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51C19" w:rsidRPr="00C609A9" w14:paraId="4FB762CB" w14:textId="77777777">
        <w:trPr>
          <w:trHeight w:hRule="exact" w:val="1417"/>
          <w:jc w:val="center"/>
        </w:trPr>
        <w:tc>
          <w:tcPr>
            <w:tcW w:w="6804" w:type="dxa"/>
            <w:tcBorders>
              <w:top w:val="nil"/>
              <w:left w:val="nil"/>
              <w:bottom w:val="nil"/>
              <w:right w:val="nil"/>
            </w:tcBorders>
            <w:vAlign w:val="center"/>
          </w:tcPr>
          <w:p w14:paraId="714B0637" w14:textId="48A4DB3F" w:rsidR="00051C19" w:rsidRPr="00C609A9" w:rsidRDefault="00BF4A57">
            <w:pPr>
              <w:pStyle w:val="EPName"/>
            </w:pPr>
            <w:r w:rsidRPr="00C609A9">
              <w:t>Eвропейски парламент</w:t>
            </w:r>
          </w:p>
          <w:p w14:paraId="663A71A7" w14:textId="77777777" w:rsidR="00051C19" w:rsidRPr="00C609A9" w:rsidRDefault="00A7246B">
            <w:pPr>
              <w:pStyle w:val="EPTerm"/>
            </w:pPr>
            <w:r w:rsidRPr="00C609A9">
              <w:t>2024-2029</w:t>
            </w:r>
          </w:p>
        </w:tc>
        <w:tc>
          <w:tcPr>
            <w:tcW w:w="2268" w:type="dxa"/>
            <w:tcBorders>
              <w:top w:val="nil"/>
              <w:left w:val="nil"/>
              <w:bottom w:val="nil"/>
              <w:right w:val="nil"/>
            </w:tcBorders>
          </w:tcPr>
          <w:p w14:paraId="6B26EF4E" w14:textId="77777777" w:rsidR="00051C19" w:rsidRPr="00C609A9" w:rsidRDefault="00426490">
            <w:pPr>
              <w:pStyle w:val="EPLogo"/>
            </w:pPr>
            <w:r w:rsidRPr="00C609A9">
              <w:pict w14:anchorId="72A97D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4955EF78" w14:textId="77777777" w:rsidR="00051C19" w:rsidRPr="00C609A9" w:rsidRDefault="00A7246B">
      <w:pPr>
        <w:pStyle w:val="LineTop"/>
      </w:pPr>
      <w:r w:rsidRPr="00C609A9">
        <w:t xml:space="preserve"> </w:t>
      </w:r>
    </w:p>
    <w:p w14:paraId="00D0B3C0" w14:textId="66DDB4E9" w:rsidR="00051C19" w:rsidRPr="00C609A9" w:rsidRDefault="00A7246B">
      <w:pPr>
        <w:pStyle w:val="EPBody"/>
      </w:pPr>
      <w:r w:rsidRPr="00C609A9">
        <w:rPr>
          <w:rStyle w:val="HideTWBExt"/>
          <w:rFonts w:eastAsia="Times New Roman"/>
          <w:i w:val="0"/>
        </w:rPr>
        <w:t>&lt;Commission&gt;</w:t>
      </w:r>
      <w:r w:rsidRPr="00C609A9">
        <w:rPr>
          <w:rStyle w:val="HideTWBInt"/>
          <w:i w:val="0"/>
        </w:rPr>
        <w:t>{LIBE}</w:t>
      </w:r>
      <w:r w:rsidR="00BF4A57" w:rsidRPr="00C609A9">
        <w:t>Комисия по граждански свободи, правосъдие и вътрешни работи</w:t>
      </w:r>
      <w:r w:rsidRPr="00C609A9">
        <w:rPr>
          <w:rStyle w:val="HideTWBExt"/>
          <w:rFonts w:eastAsia="Times New Roman"/>
          <w:i w:val="0"/>
        </w:rPr>
        <w:t>&lt;/Commission&gt;</w:t>
      </w:r>
    </w:p>
    <w:p w14:paraId="618C8877" w14:textId="77777777" w:rsidR="00051C19" w:rsidRPr="00C609A9" w:rsidRDefault="00A7246B">
      <w:pPr>
        <w:pStyle w:val="LineBottom"/>
      </w:pPr>
      <w:r w:rsidRPr="00C609A9">
        <w:t xml:space="preserve"> </w:t>
      </w:r>
    </w:p>
    <w:p w14:paraId="675C3484" w14:textId="77777777" w:rsidR="00051C19" w:rsidRPr="00C609A9" w:rsidRDefault="00A7246B">
      <w:pPr>
        <w:pStyle w:val="CoverReference"/>
      </w:pPr>
      <w:r w:rsidRPr="00C609A9">
        <w:rPr>
          <w:rStyle w:val="HideTWBExt"/>
          <w:rFonts w:eastAsia="Times New Roman"/>
          <w:b w:val="0"/>
        </w:rPr>
        <w:t>&lt;RefProc&gt;</w:t>
      </w:r>
      <w:r w:rsidRPr="00C609A9">
        <w:t>2025/0542</w:t>
      </w:r>
      <w:r w:rsidRPr="00C609A9">
        <w:rPr>
          <w:rStyle w:val="HideTWBExt"/>
          <w:rFonts w:eastAsia="Times New Roman"/>
          <w:b w:val="0"/>
        </w:rPr>
        <w:t>&lt;/RefProc&gt;&lt;RefTypeProc&gt;</w:t>
      </w:r>
      <w:r w:rsidRPr="00C609A9">
        <w:t>(COD)</w:t>
      </w:r>
      <w:r w:rsidRPr="00C609A9">
        <w:rPr>
          <w:rStyle w:val="HideTWBExt"/>
          <w:rFonts w:eastAsia="Times New Roman"/>
          <w:b w:val="0"/>
        </w:rPr>
        <w:t>&lt;/RefTypeProc&gt;</w:t>
      </w:r>
    </w:p>
    <w:p w14:paraId="575797D9" w14:textId="77777777" w:rsidR="00051C19" w:rsidRPr="00C609A9" w:rsidRDefault="00A7246B">
      <w:pPr>
        <w:pStyle w:val="CoverDate"/>
      </w:pPr>
      <w:r w:rsidRPr="00C609A9">
        <w:rPr>
          <w:rStyle w:val="HideTWBExt"/>
        </w:rPr>
        <w:t>&lt;Date&gt;</w:t>
      </w:r>
      <w:r w:rsidRPr="00C609A9">
        <w:rPr>
          <w:rStyle w:val="HideTWBInt"/>
        </w:rPr>
        <w:t>{29/06/2026}</w:t>
      </w:r>
      <w:r w:rsidRPr="00C609A9">
        <w:t>29.6.2026</w:t>
      </w:r>
      <w:r w:rsidRPr="00C609A9">
        <w:rPr>
          <w:rStyle w:val="HideTWBExt"/>
        </w:rPr>
        <w:t>&lt;/Date&gt;</w:t>
      </w:r>
    </w:p>
    <w:p w14:paraId="56694F40" w14:textId="65BAC2B2" w:rsidR="00051C19" w:rsidRPr="00C609A9" w:rsidRDefault="00C57882">
      <w:pPr>
        <w:pStyle w:val="CoverDocType"/>
      </w:pPr>
      <w:r w:rsidRPr="00C57882">
        <w:rPr>
          <w:rStyle w:val="HideTWBExt"/>
        </w:rPr>
        <w:t>&lt;Titre&gt;</w:t>
      </w:r>
      <w:r w:rsidR="00BF4A57" w:rsidRPr="00C609A9">
        <w:t>ИЗМЕНЕНИЯ</w:t>
      </w:r>
      <w:r w:rsidRPr="00C57882">
        <w:rPr>
          <w:rStyle w:val="HideTWBExt"/>
        </w:rPr>
        <w:t>&lt;/</w:t>
      </w:r>
      <w:proofErr w:type="spellStart"/>
      <w:r w:rsidRPr="00C57882">
        <w:rPr>
          <w:rStyle w:val="HideTWBExt"/>
        </w:rPr>
        <w:t>Titre</w:t>
      </w:r>
      <w:proofErr w:type="spellEnd"/>
      <w:r w:rsidRPr="00C57882">
        <w:rPr>
          <w:rStyle w:val="HideTWBExt"/>
        </w:rPr>
        <w:t>&gt;</w:t>
      </w:r>
    </w:p>
    <w:p w14:paraId="211227EA" w14:textId="77777777" w:rsidR="00051C19" w:rsidRPr="00C609A9" w:rsidRDefault="00A7246B">
      <w:pPr>
        <w:pStyle w:val="CoverDocType24a"/>
      </w:pPr>
      <w:r w:rsidRPr="00C609A9">
        <w:rPr>
          <w:rStyle w:val="HideTWBExt"/>
          <w:rFonts w:eastAsia="Times New Roman"/>
          <w:b w:val="0"/>
        </w:rPr>
        <w:t>&lt;RangeAM&gt;</w:t>
      </w:r>
      <w:r w:rsidRPr="00C609A9">
        <w:t>21 - 211</w:t>
      </w:r>
      <w:r w:rsidRPr="00C609A9">
        <w:rPr>
          <w:rStyle w:val="HideTWBExt"/>
          <w:rFonts w:eastAsia="Times New Roman"/>
          <w:b w:val="0"/>
        </w:rPr>
        <w:t>&lt;/RangeAM&gt;</w:t>
      </w:r>
    </w:p>
    <w:p w14:paraId="5091F16E" w14:textId="74648BAD" w:rsidR="00051C19" w:rsidRPr="00C609A9" w:rsidRDefault="00A7246B">
      <w:pPr>
        <w:pStyle w:val="CoverBold"/>
      </w:pPr>
      <w:r w:rsidRPr="00C609A9">
        <w:rPr>
          <w:rStyle w:val="HideTWBExt"/>
          <w:b w:val="0"/>
        </w:rPr>
        <w:t>&lt;TitreType&gt;</w:t>
      </w:r>
      <w:r w:rsidR="00BF4A57" w:rsidRPr="00C609A9">
        <w:t>Проект</w:t>
      </w:r>
      <w:r w:rsidR="0080595C" w:rsidRPr="00C609A9">
        <w:t xml:space="preserve"> на </w:t>
      </w:r>
      <w:r w:rsidR="00BF4A57" w:rsidRPr="00C609A9">
        <w:t>доклад</w:t>
      </w:r>
      <w:r w:rsidRPr="00C609A9">
        <w:rPr>
          <w:rStyle w:val="HideTWBExt"/>
          <w:b w:val="0"/>
        </w:rPr>
        <w:t>&lt;/TitreType&gt;</w:t>
      </w:r>
    </w:p>
    <w:p w14:paraId="09E7F65C" w14:textId="1010F5FF" w:rsidR="00051C19" w:rsidRPr="00C609A9" w:rsidRDefault="00A7246B">
      <w:pPr>
        <w:pStyle w:val="CoverBold"/>
      </w:pPr>
      <w:r w:rsidRPr="00C609A9">
        <w:rPr>
          <w:rStyle w:val="HideTWBExt"/>
          <w:b w:val="0"/>
        </w:rPr>
        <w:t>&lt;Rapporteur&gt;</w:t>
      </w:r>
      <w:r w:rsidR="0080595C" w:rsidRPr="00C609A9">
        <w:t>Асита Канко</w:t>
      </w:r>
      <w:r w:rsidRPr="00C609A9">
        <w:rPr>
          <w:rStyle w:val="HideTWBExt"/>
          <w:b w:val="0"/>
        </w:rPr>
        <w:t>&lt;/Rapporteur&gt;</w:t>
      </w:r>
    </w:p>
    <w:p w14:paraId="22E2E264" w14:textId="77777777" w:rsidR="00051C19" w:rsidRPr="00C609A9" w:rsidRDefault="00A7246B">
      <w:pPr>
        <w:pStyle w:val="CoverNormal24a"/>
      </w:pPr>
      <w:r w:rsidRPr="00C609A9">
        <w:rPr>
          <w:rStyle w:val="HideTWBExt"/>
        </w:rPr>
        <w:t>&lt;DocRefPE&gt;</w:t>
      </w:r>
      <w:r w:rsidRPr="00C609A9">
        <w:t>(PE788.869v01-00)</w:t>
      </w:r>
      <w:r w:rsidRPr="00C609A9">
        <w:rPr>
          <w:rStyle w:val="HideTWBExt"/>
        </w:rPr>
        <w:t>&lt;/DocRefPE&gt;</w:t>
      </w:r>
    </w:p>
    <w:p w14:paraId="7513EE4B" w14:textId="67A1CF48" w:rsidR="00051C19" w:rsidRPr="00C609A9" w:rsidRDefault="00A7246B">
      <w:pPr>
        <w:pStyle w:val="CoverNormal24a"/>
      </w:pPr>
      <w:r w:rsidRPr="00C609A9">
        <w:rPr>
          <w:rStyle w:val="HideTWBExt"/>
        </w:rPr>
        <w:t>&lt;Titre&gt;</w:t>
      </w:r>
      <w:r w:rsidR="0080595C" w:rsidRPr="00C609A9">
        <w:t>Предложение за регламент на Европейския парламент и на Съвета за определяне на подкрепата от Съюза по отношение на вътрешната сигурност за периода 2028—2034 г.</w:t>
      </w:r>
      <w:r w:rsidRPr="00C609A9">
        <w:rPr>
          <w:rStyle w:val="HideTWBExt"/>
        </w:rPr>
        <w:t>&lt;/Titre&gt;</w:t>
      </w:r>
    </w:p>
    <w:p w14:paraId="18A99687" w14:textId="507DF35C" w:rsidR="00051C19" w:rsidRPr="00C609A9" w:rsidRDefault="00A7246B">
      <w:pPr>
        <w:pStyle w:val="CoverNormal"/>
      </w:pPr>
      <w:r w:rsidRPr="00C609A9">
        <w:rPr>
          <w:rStyle w:val="HideTWBExt"/>
        </w:rPr>
        <w:t>&lt;DocAmend&gt;</w:t>
      </w:r>
      <w:r w:rsidR="00BF4A57" w:rsidRPr="00C609A9">
        <w:rPr>
          <w:b/>
        </w:rPr>
        <w:t>Предложение за регламент</w:t>
      </w:r>
      <w:r w:rsidRPr="00C609A9">
        <w:rPr>
          <w:rStyle w:val="HideTWBExt"/>
        </w:rPr>
        <w:t>&lt;/DocAmend&gt;</w:t>
      </w:r>
    </w:p>
    <w:p w14:paraId="3D008672" w14:textId="77777777" w:rsidR="00051C19" w:rsidRPr="00C609A9" w:rsidRDefault="00A7246B">
      <w:pPr>
        <w:pStyle w:val="CoverNormal24a"/>
      </w:pPr>
      <w:r w:rsidRPr="00C609A9">
        <w:rPr>
          <w:rStyle w:val="HideTWBExt"/>
        </w:rPr>
        <w:t>&lt;DocRef&gt;</w:t>
      </w:r>
      <w:r w:rsidRPr="00C609A9">
        <w:t>(COM(2025)0542 – 2025/0542(COD))</w:t>
      </w:r>
      <w:r w:rsidRPr="00C609A9">
        <w:rPr>
          <w:rStyle w:val="HideTWBExt"/>
        </w:rPr>
        <w:t>&lt;/DocRef&gt;</w:t>
      </w:r>
    </w:p>
    <w:p w14:paraId="58328F3E" w14:textId="77777777" w:rsidR="00051C19" w:rsidRPr="00C609A9" w:rsidRDefault="00A7246B">
      <w:r w:rsidRPr="00C609A9">
        <w:br w:type="page"/>
      </w:r>
      <w:r w:rsidRPr="00C609A9">
        <w:lastRenderedPageBreak/>
        <w:t>AM_Com_LegReport</w:t>
      </w:r>
    </w:p>
    <w:p w14:paraId="672BDFEA" w14:textId="64691C33" w:rsidR="00BF4A57" w:rsidRPr="00C609A9" w:rsidRDefault="00A7246B" w:rsidP="00BF4A57">
      <w:pPr>
        <w:pStyle w:val="AmNumberTabs"/>
      </w:pPr>
      <w:r w:rsidRPr="00C609A9">
        <w:br w:type="page"/>
      </w:r>
      <w:r w:rsidR="00BF4A57" w:rsidRPr="00C609A9">
        <w:rPr>
          <w:rStyle w:val="HideTWBExt"/>
          <w:b w:val="0"/>
        </w:rPr>
        <w:lastRenderedPageBreak/>
        <w:t>&lt;RepeatBlock-Amend&gt;&lt;Amend&gt;</w:t>
      </w:r>
      <w:r w:rsidR="00BF4A57" w:rsidRPr="00C609A9">
        <w:t>Изменение</w:t>
      </w:r>
      <w:r w:rsidR="00BF4A57" w:rsidRPr="00C609A9">
        <w:tab/>
      </w:r>
      <w:r w:rsidR="00BF4A57" w:rsidRPr="00C609A9">
        <w:tab/>
      </w:r>
      <w:r w:rsidR="00BF4A57" w:rsidRPr="00C609A9">
        <w:rPr>
          <w:rStyle w:val="HideTWBExt"/>
          <w:b w:val="0"/>
        </w:rPr>
        <w:t>&lt;NumAm&gt;</w:t>
      </w:r>
      <w:r w:rsidR="00BF4A57" w:rsidRPr="00C609A9">
        <w:t>21</w:t>
      </w:r>
      <w:r w:rsidR="00BF4A57" w:rsidRPr="00C609A9">
        <w:rPr>
          <w:rStyle w:val="HideTWBExt"/>
          <w:b w:val="0"/>
        </w:rPr>
        <w:t>&lt;/NumAm&gt;</w:t>
      </w:r>
    </w:p>
    <w:p w14:paraId="193A121D" w14:textId="4930DA2E"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63D5B0E9" w14:textId="77777777" w:rsidR="00BF4A57" w:rsidRPr="00C609A9" w:rsidRDefault="00BF4A57" w:rsidP="00BF4A57">
      <w:pPr>
        <w:pStyle w:val="NormalBold"/>
      </w:pPr>
      <w:r w:rsidRPr="00C609A9">
        <w:rPr>
          <w:rStyle w:val="HideTWBExt"/>
          <w:b w:val="0"/>
        </w:rPr>
        <w:t>&lt;/RepeatBlock-By&gt;</w:t>
      </w:r>
    </w:p>
    <w:p w14:paraId="17F0B456" w14:textId="533C89BF"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8430AFB" w14:textId="77777777" w:rsidR="00BF4A57" w:rsidRPr="00C609A9" w:rsidRDefault="00BF4A57" w:rsidP="00BF4A57">
      <w:pPr>
        <w:pStyle w:val="NormalBold"/>
      </w:pPr>
      <w:r w:rsidRPr="00C609A9">
        <w:rPr>
          <w:rStyle w:val="HideTWBExt"/>
          <w:b w:val="0"/>
        </w:rPr>
        <w:t>&lt;Article&gt;</w:t>
      </w:r>
      <w:r w:rsidRPr="00C609A9">
        <w:t>Съображение 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67D019D" w14:textId="77777777" w:rsidTr="00192575">
        <w:trPr>
          <w:trHeight w:hRule="exact" w:val="240"/>
          <w:jc w:val="center"/>
        </w:trPr>
        <w:tc>
          <w:tcPr>
            <w:tcW w:w="9752" w:type="dxa"/>
            <w:gridSpan w:val="2"/>
            <w:tcBorders>
              <w:top w:val="nil"/>
              <w:left w:val="nil"/>
              <w:bottom w:val="nil"/>
              <w:right w:val="nil"/>
            </w:tcBorders>
          </w:tcPr>
          <w:p w14:paraId="0F08FA75" w14:textId="77777777" w:rsidR="00BF4A57" w:rsidRPr="00C609A9" w:rsidRDefault="00BF4A57" w:rsidP="00192575"/>
        </w:tc>
      </w:tr>
      <w:tr w:rsidR="00BF4A57" w:rsidRPr="00C609A9" w14:paraId="333BE80C" w14:textId="77777777" w:rsidTr="00192575">
        <w:trPr>
          <w:trHeight w:val="240"/>
          <w:jc w:val="center"/>
        </w:trPr>
        <w:tc>
          <w:tcPr>
            <w:tcW w:w="4876" w:type="dxa"/>
            <w:tcBorders>
              <w:top w:val="nil"/>
              <w:left w:val="nil"/>
              <w:bottom w:val="nil"/>
              <w:right w:val="nil"/>
            </w:tcBorders>
          </w:tcPr>
          <w:p w14:paraId="64B3DD31" w14:textId="65C8B1B8"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33995FD" w14:textId="221A86D4" w:rsidR="00BF4A57" w:rsidRPr="00C609A9" w:rsidRDefault="00BF4A57" w:rsidP="00192575">
            <w:pPr>
              <w:pStyle w:val="AmColumnHeading"/>
            </w:pPr>
            <w:r w:rsidRPr="00C609A9">
              <w:t>Изменение</w:t>
            </w:r>
          </w:p>
        </w:tc>
      </w:tr>
      <w:tr w:rsidR="00BF4A57" w:rsidRPr="00C609A9" w14:paraId="3C6C7C46" w14:textId="77777777" w:rsidTr="00192575">
        <w:trPr>
          <w:jc w:val="center"/>
        </w:trPr>
        <w:tc>
          <w:tcPr>
            <w:tcW w:w="4876" w:type="dxa"/>
            <w:tcBorders>
              <w:top w:val="nil"/>
              <w:left w:val="nil"/>
              <w:bottom w:val="nil"/>
              <w:right w:val="nil"/>
            </w:tcBorders>
          </w:tcPr>
          <w:p w14:paraId="1C41E5BC" w14:textId="77777777" w:rsidR="00BF4A57" w:rsidRPr="00C609A9" w:rsidRDefault="00BF4A57" w:rsidP="00192575">
            <w:pPr>
              <w:pStyle w:val="Normal6a"/>
            </w:pPr>
            <w:r w:rsidRPr="00C609A9">
              <w:t>(1)</w:t>
            </w:r>
            <w:r w:rsidRPr="00C609A9">
              <w:tab/>
              <w:t>Вътрешната сигурност е от основно значение за гарантиране на безопасността на гражданите, за защита на техните основни права и за укрепване на силата и доверието в нашите икономики, общества и демокрации. Докато националната сигурност остава част от компетентността на държавите членки, защитата ѝ изисква сътрудничество и координация на равнището на Съюза. Целта на Съюза за осигуряване на високо равнище на сигурност в рамките на пространството на свобода, сигурност и правосъдие съгласно член 67, параграф 3 от Договора за функционирането на Европейския съюз (ДФЕС) следва да бъде постигната чрез мерки, насочени към предотвратяване и борба с престъпността, расизма и ксенофобията, както и чрез мерки за координация и сътрудничество между полицейските и съдебните органи и други компетентни органи.</w:t>
            </w:r>
          </w:p>
        </w:tc>
        <w:tc>
          <w:tcPr>
            <w:tcW w:w="4876" w:type="dxa"/>
            <w:tcBorders>
              <w:top w:val="nil"/>
              <w:left w:val="nil"/>
              <w:bottom w:val="nil"/>
              <w:right w:val="nil"/>
            </w:tcBorders>
          </w:tcPr>
          <w:p w14:paraId="27171AD1" w14:textId="77777777" w:rsidR="00BF4A57" w:rsidRPr="00C609A9" w:rsidRDefault="00BF4A57" w:rsidP="00192575">
            <w:pPr>
              <w:pStyle w:val="Normal6a"/>
            </w:pPr>
            <w:r w:rsidRPr="00C609A9">
              <w:t>(1)</w:t>
            </w:r>
            <w:r w:rsidRPr="00C609A9">
              <w:tab/>
              <w:t>Вътрешната сигурност е от основно значение за гарантиране на безопасността на гражданите, за защита на техните основни права и за укрепване на силата и доверието в нашите икономики, общества и демокрации. Докато националната сигурност остава част от компетентността на държавите членки, защитата ѝ изисква сътрудничество и координация на равнището на Съюза</w:t>
            </w:r>
            <w:r w:rsidRPr="00C609A9">
              <w:rPr>
                <w:b/>
                <w:i/>
              </w:rPr>
              <w:t>, при пълно зачитане на отговорността на държавите членки за защитата на тяхната национална сигурност и обществен ред</w:t>
            </w:r>
            <w:r w:rsidRPr="00C609A9">
              <w:t>. Целта на Съюза за осигуряване на високо равнище на сигурност в рамките на пространството на свобода, сигурност и правосъдие съгласно член 67, параграф 3 от Договора за функционирането на Европейския съюз (ДФЕС) следва да бъде постигната чрез мерки, насочени към предотвратяване и борба с престъпността, расизма и ксенофобията, както и чрез мерки за координация и сътрудничество между полицейските и съдебните органи и други компетентни органи</w:t>
            </w:r>
            <w:r w:rsidRPr="00C609A9">
              <w:rPr>
                <w:b/>
                <w:i/>
              </w:rPr>
              <w:t>, по-специално в областта на борбата с тероризма, организираната и трансграничната престъпност, контрабандата, трафика на хора и други заплахи за сигурността на гражданите на Съюза, както и чрез засилване на защитата на външните граници на Европейския съюз</w:t>
            </w:r>
            <w:r w:rsidRPr="00C609A9">
              <w:t>.</w:t>
            </w:r>
          </w:p>
        </w:tc>
      </w:tr>
    </w:tbl>
    <w:p w14:paraId="28E853A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73DF3AA3" w14:textId="77777777" w:rsidR="00BF4A57" w:rsidRPr="00C609A9" w:rsidRDefault="00BF4A57" w:rsidP="00BF4A57">
      <w:r w:rsidRPr="00C609A9">
        <w:rPr>
          <w:rStyle w:val="HideTWBExt"/>
        </w:rPr>
        <w:t>&lt;/Amend&gt;</w:t>
      </w:r>
    </w:p>
    <w:p w14:paraId="5BFACD2C" w14:textId="26536194" w:rsidR="00BF4A57" w:rsidRPr="00C609A9" w:rsidRDefault="00BF4A57" w:rsidP="00BF4A57">
      <w:pPr>
        <w:pStyle w:val="AmNumberTabs"/>
      </w:pPr>
      <w:r w:rsidRPr="00C609A9">
        <w:rPr>
          <w:rStyle w:val="HideTWBExt"/>
          <w:b w:val="0"/>
        </w:rPr>
        <w:lastRenderedPageBreak/>
        <w:t>&lt;Amend&gt;</w:t>
      </w:r>
      <w:r w:rsidRPr="00C609A9">
        <w:t>Изменение</w:t>
      </w:r>
      <w:r w:rsidRPr="00C609A9">
        <w:tab/>
      </w:r>
      <w:r w:rsidRPr="00C609A9">
        <w:tab/>
      </w:r>
      <w:r w:rsidRPr="00C609A9">
        <w:rPr>
          <w:rStyle w:val="HideTWBExt"/>
          <w:b w:val="0"/>
        </w:rPr>
        <w:t>&lt;NumAm&gt;</w:t>
      </w:r>
      <w:r w:rsidRPr="00C609A9">
        <w:t>22</w:t>
      </w:r>
      <w:r w:rsidRPr="00C609A9">
        <w:rPr>
          <w:rStyle w:val="HideTWBExt"/>
          <w:b w:val="0"/>
        </w:rPr>
        <w:t>&lt;/NumAm&gt;</w:t>
      </w:r>
    </w:p>
    <w:p w14:paraId="3F9E05A6" w14:textId="27F4C768" w:rsidR="00BF4A57" w:rsidRPr="00C609A9" w:rsidRDefault="00BF4A57" w:rsidP="00BF4A57">
      <w:pPr>
        <w:pStyle w:val="NormalBold"/>
      </w:pPr>
      <w:r w:rsidRPr="00C609A9">
        <w:rPr>
          <w:rStyle w:val="HideTWBExt"/>
          <w:b w:val="0"/>
        </w:rPr>
        <w:t>&lt;RepeatBlock-By&gt;&lt;Members&gt;</w:t>
      </w:r>
      <w:r w:rsidRPr="00C609A9">
        <w:t>Мариуш Камински, Мачей Воншик</w:t>
      </w:r>
      <w:r w:rsidRPr="00C609A9">
        <w:rPr>
          <w:rStyle w:val="HideTWBExt"/>
          <w:b w:val="0"/>
        </w:rPr>
        <w:t>&lt;/Members&gt;</w:t>
      </w:r>
    </w:p>
    <w:p w14:paraId="2C4B8407" w14:textId="77777777" w:rsidR="00BF4A57" w:rsidRPr="00C609A9" w:rsidRDefault="00BF4A57" w:rsidP="00BF4A57">
      <w:pPr>
        <w:pStyle w:val="NormalBold"/>
      </w:pPr>
      <w:r w:rsidRPr="00C609A9">
        <w:rPr>
          <w:rStyle w:val="HideTWBExt"/>
          <w:b w:val="0"/>
        </w:rPr>
        <w:t>&lt;/RepeatBlock-By&gt;</w:t>
      </w:r>
    </w:p>
    <w:p w14:paraId="6814C866" w14:textId="2C3B7FAB"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058D251" w14:textId="77777777" w:rsidR="00BF4A57" w:rsidRPr="00C609A9" w:rsidRDefault="00BF4A57" w:rsidP="00BF4A57">
      <w:pPr>
        <w:pStyle w:val="NormalBold"/>
      </w:pPr>
      <w:r w:rsidRPr="00C609A9">
        <w:rPr>
          <w:rStyle w:val="HideTWBExt"/>
          <w:b w:val="0"/>
        </w:rPr>
        <w:t>&lt;Article&gt;</w:t>
      </w:r>
      <w:r w:rsidRPr="00C609A9">
        <w:t>Съображение 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86CDEDA" w14:textId="77777777" w:rsidTr="00192575">
        <w:trPr>
          <w:trHeight w:hRule="exact" w:val="240"/>
          <w:jc w:val="center"/>
        </w:trPr>
        <w:tc>
          <w:tcPr>
            <w:tcW w:w="9752" w:type="dxa"/>
            <w:gridSpan w:val="2"/>
            <w:tcBorders>
              <w:top w:val="nil"/>
              <w:left w:val="nil"/>
              <w:bottom w:val="nil"/>
              <w:right w:val="nil"/>
            </w:tcBorders>
          </w:tcPr>
          <w:p w14:paraId="6A89180F" w14:textId="77777777" w:rsidR="00BF4A57" w:rsidRPr="00C609A9" w:rsidRDefault="00BF4A57" w:rsidP="00192575"/>
        </w:tc>
      </w:tr>
      <w:tr w:rsidR="00BF4A57" w:rsidRPr="00C609A9" w14:paraId="259141E8" w14:textId="77777777" w:rsidTr="00192575">
        <w:trPr>
          <w:trHeight w:val="240"/>
          <w:jc w:val="center"/>
        </w:trPr>
        <w:tc>
          <w:tcPr>
            <w:tcW w:w="4876" w:type="dxa"/>
            <w:tcBorders>
              <w:top w:val="nil"/>
              <w:left w:val="nil"/>
              <w:bottom w:val="nil"/>
              <w:right w:val="nil"/>
            </w:tcBorders>
          </w:tcPr>
          <w:p w14:paraId="73AE2C88" w14:textId="129EE8F4"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BEF475A" w14:textId="54D04FEC" w:rsidR="00BF4A57" w:rsidRPr="00C609A9" w:rsidRDefault="00BF4A57" w:rsidP="00192575">
            <w:pPr>
              <w:pStyle w:val="AmColumnHeading"/>
            </w:pPr>
            <w:r w:rsidRPr="00C609A9">
              <w:t>Изменение</w:t>
            </w:r>
          </w:p>
        </w:tc>
      </w:tr>
      <w:tr w:rsidR="00BF4A57" w:rsidRPr="00C609A9" w14:paraId="032EACC4" w14:textId="77777777" w:rsidTr="00192575">
        <w:trPr>
          <w:jc w:val="center"/>
        </w:trPr>
        <w:tc>
          <w:tcPr>
            <w:tcW w:w="4876" w:type="dxa"/>
            <w:tcBorders>
              <w:top w:val="nil"/>
              <w:left w:val="nil"/>
              <w:bottom w:val="nil"/>
              <w:right w:val="nil"/>
            </w:tcBorders>
          </w:tcPr>
          <w:p w14:paraId="509A1EA6" w14:textId="77777777" w:rsidR="00BF4A57" w:rsidRPr="00C609A9" w:rsidRDefault="00BF4A57" w:rsidP="00192575">
            <w:pPr>
              <w:pStyle w:val="Normal6a"/>
            </w:pPr>
            <w:r w:rsidRPr="00C609A9">
              <w:t>(1)</w:t>
            </w:r>
            <w:r w:rsidRPr="00C609A9">
              <w:tab/>
              <w:t xml:space="preserve">Вътрешната сигурност е от основно значение за гарантиране на безопасността на гражданите, </w:t>
            </w:r>
            <w:r w:rsidRPr="00C609A9">
              <w:rPr>
                <w:b/>
                <w:i/>
              </w:rPr>
              <w:t>за</w:t>
            </w:r>
            <w:r w:rsidRPr="00C609A9">
              <w:t xml:space="preserve"> защита на техните основни права и за укрепване на силата и доверието в нашите икономики, общества и демокрации. Докато националната сигурност остава част от компетентността на държавите членки, защитата ѝ изисква сътрудничество и координация на равнището на Съюза. Целта на Съюза за осигуряване на високо равнище на сигурност в рамките на пространството на свобода, сигурност и правосъдие съгласно член 67, параграф 3 от Договора за функционирането на Европейския съюз (ДФЕС) следва да бъде постигната чрез мерки, насочени към предотвратяване и борба с престъпността, расизма и ксенофобията, както и чрез мерки за координация и сътрудничество между полицейските и съдебните органи и други компетентни органи.</w:t>
            </w:r>
          </w:p>
        </w:tc>
        <w:tc>
          <w:tcPr>
            <w:tcW w:w="4876" w:type="dxa"/>
            <w:tcBorders>
              <w:top w:val="nil"/>
              <w:left w:val="nil"/>
              <w:bottom w:val="nil"/>
              <w:right w:val="nil"/>
            </w:tcBorders>
          </w:tcPr>
          <w:p w14:paraId="43969714" w14:textId="77777777" w:rsidR="00BF4A57" w:rsidRPr="00C609A9" w:rsidRDefault="00BF4A57" w:rsidP="00192575">
            <w:pPr>
              <w:pStyle w:val="Normal6a"/>
            </w:pPr>
            <w:r w:rsidRPr="00C609A9">
              <w:t>(1)</w:t>
            </w:r>
            <w:r w:rsidRPr="00C609A9">
              <w:tab/>
              <w:t>Вътрешната сигурност е от основно значение за гарантиране на безопасността на гражданите, защита на техните основни права</w:t>
            </w:r>
            <w:r w:rsidRPr="00C609A9">
              <w:rPr>
                <w:b/>
                <w:i/>
              </w:rPr>
              <w:t>, гарантиране на ефективното и пълно изпълнение на задачите на правителството</w:t>
            </w:r>
            <w:r w:rsidRPr="00C609A9">
              <w:t xml:space="preserve"> и за укрепване на силата и доверието в нашите икономики, общества и демокрации. Докато националната сигурност остава част от компетентността на държавите членки, </w:t>
            </w:r>
            <w:r w:rsidRPr="00C609A9">
              <w:rPr>
                <w:b/>
                <w:i/>
              </w:rPr>
              <w:t>в някои случаи</w:t>
            </w:r>
            <w:r w:rsidRPr="00C609A9">
              <w:t xml:space="preserve"> защитата ѝ изисква </w:t>
            </w:r>
            <w:r w:rsidRPr="00C609A9">
              <w:rPr>
                <w:b/>
                <w:i/>
              </w:rPr>
              <w:t>двустранно, регионално и често по-широко</w:t>
            </w:r>
            <w:r w:rsidRPr="00C609A9">
              <w:t xml:space="preserve"> сътрудничество</w:t>
            </w:r>
            <w:r w:rsidRPr="00C609A9">
              <w:rPr>
                <w:b/>
                <w:i/>
              </w:rPr>
              <w:t>, а в конкретни случаи –</w:t>
            </w:r>
            <w:r w:rsidRPr="00C609A9">
              <w:t xml:space="preserve"> и координация на равнището на Съюза. Целта на Съюза за осигуряване на високо равнище на сигурност в рамките на пространството на свобода, сигурност и правосъдие съгласно член 67, параграф 3 от Договора за функционирането на Европейския съюз (ДФЕС) следва да бъде постигната чрез мерки, насочени към предотвратяване и борба с престъпността, расизма и ксенофобията, както и чрез мерки за координация и сътрудничество между полицейските и съдебните органи и други компетентни органи</w:t>
            </w:r>
            <w:r w:rsidRPr="00C609A9">
              <w:rPr>
                <w:b/>
                <w:i/>
              </w:rPr>
              <w:t>, при пълно зачитане на компетентността на държавите членки</w:t>
            </w:r>
            <w:r w:rsidRPr="00C609A9">
              <w:t>.</w:t>
            </w:r>
          </w:p>
        </w:tc>
      </w:tr>
    </w:tbl>
    <w:p w14:paraId="30A68E28"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{PL}</w:t>
      </w:r>
      <w:r w:rsidRPr="00C609A9">
        <w:t>pl</w:t>
      </w:r>
      <w:r w:rsidRPr="00C609A9">
        <w:rPr>
          <w:rStyle w:val="HideTWBExt"/>
        </w:rPr>
        <w:t>&lt;/Original&gt;</w:t>
      </w:r>
    </w:p>
    <w:p w14:paraId="00A85BCB" w14:textId="77777777" w:rsidR="00BF4A57" w:rsidRPr="00C609A9" w:rsidRDefault="00BF4A57" w:rsidP="00BF4A57">
      <w:r w:rsidRPr="00C609A9">
        <w:rPr>
          <w:rStyle w:val="HideTWBExt"/>
        </w:rPr>
        <w:t>&lt;/Amend&gt;</w:t>
      </w:r>
    </w:p>
    <w:p w14:paraId="3A3D6A5E" w14:textId="385C81F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23</w:t>
      </w:r>
      <w:r w:rsidRPr="00C609A9">
        <w:rPr>
          <w:rStyle w:val="HideTWBExt"/>
          <w:b w:val="0"/>
        </w:rPr>
        <w:t>&lt;/NumAm&gt;</w:t>
      </w:r>
    </w:p>
    <w:p w14:paraId="612671E9" w14:textId="7889B46C"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1AECE8B7" w14:textId="77777777" w:rsidR="00BF4A57" w:rsidRPr="00C609A9" w:rsidRDefault="00BF4A57" w:rsidP="00BF4A57">
      <w:pPr>
        <w:pStyle w:val="NormalBold"/>
      </w:pPr>
      <w:r w:rsidRPr="00C609A9">
        <w:rPr>
          <w:rStyle w:val="HideTWBExt"/>
          <w:b w:val="0"/>
        </w:rPr>
        <w:t>&lt;/RepeatBlock-By&gt;</w:t>
      </w:r>
    </w:p>
    <w:p w14:paraId="0DA86BA2" w14:textId="46D3E5D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135CD58" w14:textId="77777777" w:rsidR="00BF4A57" w:rsidRPr="00C609A9" w:rsidRDefault="00BF4A57" w:rsidP="00BF4A57">
      <w:pPr>
        <w:pStyle w:val="NormalBold"/>
      </w:pPr>
      <w:r w:rsidRPr="00C609A9">
        <w:rPr>
          <w:rStyle w:val="HideTWBExt"/>
          <w:b w:val="0"/>
        </w:rPr>
        <w:t>&lt;Article&gt;</w:t>
      </w:r>
      <w:r w:rsidRPr="00C609A9">
        <w:t>Съображение 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8390551" w14:textId="77777777" w:rsidTr="00192575">
        <w:trPr>
          <w:trHeight w:hRule="exact" w:val="240"/>
          <w:jc w:val="center"/>
        </w:trPr>
        <w:tc>
          <w:tcPr>
            <w:tcW w:w="9752" w:type="dxa"/>
            <w:gridSpan w:val="2"/>
            <w:tcBorders>
              <w:top w:val="nil"/>
              <w:left w:val="nil"/>
              <w:bottom w:val="nil"/>
              <w:right w:val="nil"/>
            </w:tcBorders>
          </w:tcPr>
          <w:p w14:paraId="581351E1" w14:textId="77777777" w:rsidR="00BF4A57" w:rsidRPr="00C609A9" w:rsidRDefault="00BF4A57" w:rsidP="00192575"/>
        </w:tc>
      </w:tr>
      <w:tr w:rsidR="00BF4A57" w:rsidRPr="00C609A9" w14:paraId="22FE06BE" w14:textId="77777777" w:rsidTr="00192575">
        <w:trPr>
          <w:trHeight w:val="240"/>
          <w:jc w:val="center"/>
        </w:trPr>
        <w:tc>
          <w:tcPr>
            <w:tcW w:w="4876" w:type="dxa"/>
            <w:tcBorders>
              <w:top w:val="nil"/>
              <w:left w:val="nil"/>
              <w:bottom w:val="nil"/>
              <w:right w:val="nil"/>
            </w:tcBorders>
          </w:tcPr>
          <w:p w14:paraId="3E8DF9CC" w14:textId="3931D230"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7B4ED3C" w14:textId="495194A7" w:rsidR="00BF4A57" w:rsidRPr="00C609A9" w:rsidRDefault="00BF4A57" w:rsidP="00192575">
            <w:pPr>
              <w:pStyle w:val="AmColumnHeading"/>
            </w:pPr>
            <w:r w:rsidRPr="00C609A9">
              <w:t>Изменение</w:t>
            </w:r>
          </w:p>
        </w:tc>
      </w:tr>
      <w:tr w:rsidR="00BF4A57" w:rsidRPr="00C609A9" w14:paraId="306BB29A" w14:textId="77777777" w:rsidTr="00192575">
        <w:trPr>
          <w:jc w:val="center"/>
        </w:trPr>
        <w:tc>
          <w:tcPr>
            <w:tcW w:w="4876" w:type="dxa"/>
            <w:tcBorders>
              <w:top w:val="nil"/>
              <w:left w:val="nil"/>
              <w:bottom w:val="nil"/>
              <w:right w:val="nil"/>
            </w:tcBorders>
          </w:tcPr>
          <w:p w14:paraId="065568BD" w14:textId="77777777" w:rsidR="00BF4A57" w:rsidRPr="00C609A9" w:rsidRDefault="00BF4A57" w:rsidP="00192575">
            <w:pPr>
              <w:pStyle w:val="Normal6a"/>
            </w:pPr>
            <w:r w:rsidRPr="00C609A9">
              <w:t>(1)</w:t>
            </w:r>
            <w:r w:rsidRPr="00C609A9">
              <w:tab/>
              <w:t xml:space="preserve">Вътрешната сигурност е от основно значение за гарантиране на безопасността на гражданите, за защита на техните основни права и за укрепване на силата и доверието в нашите икономики, общества и демокрации. Докато националната сигурност остава </w:t>
            </w:r>
            <w:r w:rsidRPr="00C609A9">
              <w:rPr>
                <w:b/>
                <w:i/>
              </w:rPr>
              <w:t>част от компетентността</w:t>
            </w:r>
            <w:r w:rsidRPr="00C609A9">
              <w:t xml:space="preserve"> на държавите членки, защитата ѝ изисква сътрудничество </w:t>
            </w:r>
            <w:r w:rsidRPr="00C609A9">
              <w:rPr>
                <w:b/>
                <w:i/>
              </w:rPr>
              <w:t>и</w:t>
            </w:r>
            <w:r w:rsidRPr="00C609A9">
              <w:t xml:space="preserve"> координация на равнището на Съюза. Целта на Съюза за осигуряване на високо равнище на сигурност в рамките на пространството на свобода, сигурност и правосъдие съгласно член 67, параграф 3 от Договора за функционирането на Европейския съюз (ДФЕС) следва да бъде постигната чрез мерки, насочени към предотвратяване и борба с престъпността, расизма и ксенофобията, както и чрез мерки за координация и сътрудничество между полицейските и съдебните органи и други компетентни органи.</w:t>
            </w:r>
          </w:p>
        </w:tc>
        <w:tc>
          <w:tcPr>
            <w:tcW w:w="4876" w:type="dxa"/>
            <w:tcBorders>
              <w:top w:val="nil"/>
              <w:left w:val="nil"/>
              <w:bottom w:val="nil"/>
              <w:right w:val="nil"/>
            </w:tcBorders>
          </w:tcPr>
          <w:p w14:paraId="159FD99A" w14:textId="77777777" w:rsidR="00BF4A57" w:rsidRPr="00C609A9" w:rsidRDefault="00BF4A57" w:rsidP="00192575">
            <w:pPr>
              <w:pStyle w:val="Normal6a"/>
            </w:pPr>
            <w:r w:rsidRPr="00C609A9">
              <w:t>(1)</w:t>
            </w:r>
            <w:r w:rsidRPr="00C609A9">
              <w:tab/>
              <w:t xml:space="preserve">Вътрешната сигурност е от основно значение за гарантиране на безопасността на гражданите, за защита на техните основни права и за укрепване на силата и доверието в нашите икономики, общества и демокрации. Докато националната сигурност остава </w:t>
            </w:r>
            <w:r w:rsidRPr="00C609A9">
              <w:rPr>
                <w:b/>
                <w:i/>
              </w:rPr>
              <w:t>отговорност единствено</w:t>
            </w:r>
            <w:r w:rsidRPr="00C609A9">
              <w:t xml:space="preserve"> на държавите членки, защитата ѝ изисква </w:t>
            </w:r>
            <w:r w:rsidRPr="00C609A9">
              <w:rPr>
                <w:b/>
                <w:i/>
              </w:rPr>
              <w:t>ефективно оперативно</w:t>
            </w:r>
            <w:r w:rsidRPr="00C609A9">
              <w:t xml:space="preserve"> сътрудничество </w:t>
            </w:r>
            <w:r w:rsidRPr="00C609A9">
              <w:rPr>
                <w:b/>
                <w:i/>
              </w:rPr>
              <w:t>между държавите членки, подкрепено, когато е целесъобразно, от механизми за</w:t>
            </w:r>
            <w:r w:rsidRPr="00C609A9">
              <w:t xml:space="preserve"> координация на равнището на Съюза. Целта на Съюза за осигуряване на високо равнище на сигурност в рамките на пространството на свобода, сигурност и правосъдие съгласно член 67, параграф 3 от Договора за функционирането на Европейския съюз (ДФЕС) следва да бъде постигната чрез мерки, насочени към предотвратяване и борба с престъпността, расизма</w:t>
            </w:r>
            <w:r w:rsidRPr="00C609A9">
              <w:rPr>
                <w:b/>
                <w:i/>
              </w:rPr>
              <w:t>, включително расизма срещу бялата раса,</w:t>
            </w:r>
            <w:r w:rsidRPr="00C609A9">
              <w:t xml:space="preserve"> и ксенофобията, както и чрез мерки за координация и сътрудничество между полицейските и съдебните органи и други компетентни органи.</w:t>
            </w:r>
          </w:p>
        </w:tc>
      </w:tr>
    </w:tbl>
    <w:p w14:paraId="2EAF86A1"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ECC894F" w14:textId="77777777" w:rsidR="00BF4A57" w:rsidRPr="00C609A9" w:rsidRDefault="00BF4A57" w:rsidP="00BF4A57">
      <w:r w:rsidRPr="00C609A9">
        <w:rPr>
          <w:rStyle w:val="HideTWBExt"/>
        </w:rPr>
        <w:t>&lt;/Amend&gt;</w:t>
      </w:r>
    </w:p>
    <w:p w14:paraId="371E2C7A" w14:textId="62F08A3A"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24</w:t>
      </w:r>
      <w:r w:rsidRPr="00C609A9">
        <w:rPr>
          <w:rStyle w:val="HideTWBExt"/>
          <w:b w:val="0"/>
        </w:rPr>
        <w:t>&lt;/NumAm&gt;</w:t>
      </w:r>
    </w:p>
    <w:p w14:paraId="1B9D0A88" w14:textId="68F6B809" w:rsidR="00BF4A57" w:rsidRPr="00C609A9" w:rsidRDefault="00BF4A57" w:rsidP="00BF4A57">
      <w:pPr>
        <w:pStyle w:val="NormalBold"/>
      </w:pPr>
      <w:r w:rsidRPr="00C609A9">
        <w:rPr>
          <w:rStyle w:val="HideTWBExt"/>
          <w:b w:val="0"/>
        </w:rPr>
        <w:t>&lt;RepeatBlock-By&gt;&lt;Members&gt;</w:t>
      </w:r>
      <w:r w:rsidRPr="00C609A9">
        <w:t>Геадис Геади</w:t>
      </w:r>
      <w:r w:rsidRPr="00C609A9">
        <w:rPr>
          <w:rStyle w:val="HideTWBExt"/>
          <w:b w:val="0"/>
        </w:rPr>
        <w:t>&lt;/Members&gt;</w:t>
      </w:r>
    </w:p>
    <w:p w14:paraId="72A9BE72" w14:textId="77777777" w:rsidR="00BF4A57" w:rsidRPr="00C609A9" w:rsidRDefault="00BF4A57" w:rsidP="00BF4A57">
      <w:pPr>
        <w:pStyle w:val="NormalBold"/>
      </w:pPr>
      <w:r w:rsidRPr="00C609A9">
        <w:rPr>
          <w:rStyle w:val="HideTWBExt"/>
          <w:b w:val="0"/>
        </w:rPr>
        <w:t>&lt;/RepeatBlock-By&gt;</w:t>
      </w:r>
    </w:p>
    <w:p w14:paraId="74FC20B5" w14:textId="61F7B8E3"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77FC55B" w14:textId="77777777" w:rsidR="00BF4A57" w:rsidRPr="00C609A9" w:rsidRDefault="00BF4A57" w:rsidP="00BF4A57">
      <w:pPr>
        <w:pStyle w:val="NormalBold"/>
      </w:pPr>
      <w:r w:rsidRPr="00C609A9">
        <w:rPr>
          <w:rStyle w:val="HideTWBExt"/>
          <w:b w:val="0"/>
        </w:rPr>
        <w:t>&lt;Article&gt;</w:t>
      </w:r>
      <w:r w:rsidRPr="00C609A9">
        <w:t>Съображение 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E75CD3D" w14:textId="77777777" w:rsidTr="00192575">
        <w:trPr>
          <w:trHeight w:hRule="exact" w:val="240"/>
          <w:jc w:val="center"/>
        </w:trPr>
        <w:tc>
          <w:tcPr>
            <w:tcW w:w="9752" w:type="dxa"/>
            <w:gridSpan w:val="2"/>
            <w:tcBorders>
              <w:top w:val="nil"/>
              <w:left w:val="nil"/>
              <w:bottom w:val="nil"/>
              <w:right w:val="nil"/>
            </w:tcBorders>
          </w:tcPr>
          <w:p w14:paraId="4BC2E270" w14:textId="77777777" w:rsidR="00BF4A57" w:rsidRPr="00C609A9" w:rsidRDefault="00BF4A57" w:rsidP="00192575"/>
        </w:tc>
      </w:tr>
      <w:tr w:rsidR="00BF4A57" w:rsidRPr="00C609A9" w14:paraId="30823F74" w14:textId="77777777" w:rsidTr="00192575">
        <w:trPr>
          <w:trHeight w:val="240"/>
          <w:jc w:val="center"/>
        </w:trPr>
        <w:tc>
          <w:tcPr>
            <w:tcW w:w="4876" w:type="dxa"/>
            <w:tcBorders>
              <w:top w:val="nil"/>
              <w:left w:val="nil"/>
              <w:bottom w:val="nil"/>
              <w:right w:val="nil"/>
            </w:tcBorders>
          </w:tcPr>
          <w:p w14:paraId="584F5BE0" w14:textId="0B80C56D"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7847B7C" w14:textId="5A6086D9" w:rsidR="00BF4A57" w:rsidRPr="00C609A9" w:rsidRDefault="00BF4A57" w:rsidP="00192575">
            <w:pPr>
              <w:pStyle w:val="AmColumnHeading"/>
            </w:pPr>
            <w:r w:rsidRPr="00C609A9">
              <w:t>Изменение</w:t>
            </w:r>
          </w:p>
        </w:tc>
      </w:tr>
      <w:tr w:rsidR="00BF4A57" w:rsidRPr="00C609A9" w14:paraId="69FCEDC3" w14:textId="77777777" w:rsidTr="00192575">
        <w:trPr>
          <w:jc w:val="center"/>
        </w:trPr>
        <w:tc>
          <w:tcPr>
            <w:tcW w:w="4876" w:type="dxa"/>
            <w:tcBorders>
              <w:top w:val="nil"/>
              <w:left w:val="nil"/>
              <w:bottom w:val="nil"/>
              <w:right w:val="nil"/>
            </w:tcBorders>
          </w:tcPr>
          <w:p w14:paraId="0FC92547" w14:textId="77777777" w:rsidR="00BF4A57" w:rsidRPr="00C609A9" w:rsidRDefault="00BF4A57" w:rsidP="00192575">
            <w:pPr>
              <w:pStyle w:val="Normal6a"/>
            </w:pPr>
            <w:r w:rsidRPr="00C609A9">
              <w:t>(1)</w:t>
            </w:r>
            <w:r w:rsidRPr="00C609A9">
              <w:tab/>
              <w:t xml:space="preserve">Вътрешната сигурност е от основно значение за гарантиране на безопасността на гражданите, за защита на техните основни права и за укрепване на силата и доверието в нашите </w:t>
            </w:r>
            <w:r w:rsidRPr="00C609A9">
              <w:lastRenderedPageBreak/>
              <w:t xml:space="preserve">икономики, общества и демокрации. Докато националната сигурност остава част от компетентността на държавите членки, защитата ѝ изисква сътрудничество и координация на равнището на Съюза. Целта на Съюза за осигуряване на високо равнище на сигурност в рамките на </w:t>
            </w:r>
            <w:r w:rsidRPr="00C609A9">
              <w:rPr>
                <w:b/>
                <w:i/>
              </w:rPr>
              <w:t>пространството</w:t>
            </w:r>
            <w:r w:rsidRPr="00C609A9">
              <w:t xml:space="preserve"> на свобода, сигурност и правосъдие съгласно член 67, параграф 3 от Договора за функционирането на Европейския съюз (ДФЕС) следва да бъде постигната чрез мерки, насочени към </w:t>
            </w:r>
            <w:r w:rsidRPr="00C609A9">
              <w:rPr>
                <w:b/>
                <w:i/>
              </w:rPr>
              <w:t>предотвратяване и борба с престъпността</w:t>
            </w:r>
            <w:r w:rsidRPr="00C609A9">
              <w:t xml:space="preserve">, </w:t>
            </w:r>
            <w:r w:rsidRPr="00C609A9">
              <w:rPr>
                <w:b/>
                <w:i/>
              </w:rPr>
              <w:t>расизма</w:t>
            </w:r>
            <w:r w:rsidRPr="00C609A9">
              <w:t xml:space="preserve"> и </w:t>
            </w:r>
            <w:r w:rsidRPr="00C609A9">
              <w:rPr>
                <w:b/>
                <w:i/>
              </w:rPr>
              <w:t>ксенофобията</w:t>
            </w:r>
            <w:r w:rsidRPr="00C609A9">
              <w:t>, както и чрез мерки за координация и сътрудничество между полицейските и съдебните органи и други компетентни органи.</w:t>
            </w:r>
          </w:p>
        </w:tc>
        <w:tc>
          <w:tcPr>
            <w:tcW w:w="4876" w:type="dxa"/>
            <w:tcBorders>
              <w:top w:val="nil"/>
              <w:left w:val="nil"/>
              <w:bottom w:val="nil"/>
              <w:right w:val="nil"/>
            </w:tcBorders>
          </w:tcPr>
          <w:p w14:paraId="32A7C9FE" w14:textId="77777777" w:rsidR="00BF4A57" w:rsidRPr="00C609A9" w:rsidRDefault="00BF4A57" w:rsidP="00192575">
            <w:pPr>
              <w:pStyle w:val="Normal6a"/>
            </w:pPr>
            <w:r w:rsidRPr="00C609A9">
              <w:lastRenderedPageBreak/>
              <w:t>(1)</w:t>
            </w:r>
            <w:r w:rsidRPr="00C609A9">
              <w:tab/>
              <w:t xml:space="preserve">Вътрешната сигурност е от основно значение за гарантиране на безопасността на гражданите, за защита на техните основни права и за укрепване на силата и доверието в нашите </w:t>
            </w:r>
            <w:r w:rsidRPr="00C609A9">
              <w:lastRenderedPageBreak/>
              <w:t xml:space="preserve">икономики, общества и демокрации. Докато националната сигурност остава част от компетентността на държавите членки, защитата ѝ изисква сътрудничество и координация на равнището на Съюза. Целта на Съюза за осигуряване на високо равнище на сигурност в рамките на </w:t>
            </w:r>
            <w:r w:rsidRPr="00C609A9">
              <w:rPr>
                <w:b/>
                <w:i/>
              </w:rPr>
              <w:t>пространство</w:t>
            </w:r>
            <w:r w:rsidRPr="00C609A9">
              <w:t xml:space="preserve"> на свобода, сигурност и правосъдие съгласно член 67, параграф 3 от Договора за функционирането на Европейския съюз (ДФЕС) следва да бъде постигната чрез мерки, насочени към </w:t>
            </w:r>
            <w:r w:rsidRPr="00C609A9">
              <w:rPr>
                <w:b/>
                <w:i/>
              </w:rPr>
              <w:t>предотвратяването на престъпността, тероризма, трафика на наркотици</w:t>
            </w:r>
            <w:r w:rsidRPr="00C609A9">
              <w:t xml:space="preserve">, </w:t>
            </w:r>
            <w:r w:rsidRPr="00C609A9">
              <w:rPr>
                <w:b/>
                <w:i/>
              </w:rPr>
              <w:t>незаконния трафик на оръжия и контрабандата,</w:t>
            </w:r>
            <w:r w:rsidRPr="00C609A9">
              <w:t xml:space="preserve"> и </w:t>
            </w:r>
            <w:r w:rsidRPr="00C609A9">
              <w:rPr>
                <w:b/>
                <w:i/>
              </w:rPr>
              <w:t>борбата с тях</w:t>
            </w:r>
            <w:r w:rsidRPr="00C609A9">
              <w:t>, както и чрез мерки за координация и сътрудничество между полицейските и съдебните органи и други компетентни органи.</w:t>
            </w:r>
          </w:p>
        </w:tc>
      </w:tr>
    </w:tbl>
    <w:p w14:paraId="273A3F89"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0A4419E" w14:textId="77777777" w:rsidR="00BF4A57" w:rsidRPr="00C609A9" w:rsidRDefault="00BF4A57" w:rsidP="00BF4A57">
      <w:r w:rsidRPr="00C609A9">
        <w:rPr>
          <w:rStyle w:val="HideTWBExt"/>
        </w:rPr>
        <w:t>&lt;/Amend&gt;</w:t>
      </w:r>
    </w:p>
    <w:p w14:paraId="68A75C1C" w14:textId="4EE6AE66"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25</w:t>
      </w:r>
      <w:r w:rsidRPr="00C609A9">
        <w:rPr>
          <w:rStyle w:val="HideTWBExt"/>
          <w:b w:val="0"/>
        </w:rPr>
        <w:t>&lt;/NumAm&gt;</w:t>
      </w:r>
    </w:p>
    <w:p w14:paraId="77858C17" w14:textId="639074E0" w:rsidR="00BF4A57" w:rsidRPr="00C609A9" w:rsidRDefault="00BF4A57" w:rsidP="00BF4A57">
      <w:pPr>
        <w:pStyle w:val="NormalBold"/>
      </w:pPr>
      <w:r w:rsidRPr="00C609A9">
        <w:rPr>
          <w:rStyle w:val="HideTWBExt"/>
          <w:b w:val="0"/>
        </w:rPr>
        <w:t>&lt;RepeatBlock-By&gt;&lt;Members&gt;</w:t>
      </w:r>
      <w:r w:rsidRPr="00C609A9">
        <w:t>Геадис Геади</w:t>
      </w:r>
      <w:r w:rsidRPr="00C609A9">
        <w:rPr>
          <w:rStyle w:val="HideTWBExt"/>
          <w:b w:val="0"/>
        </w:rPr>
        <w:t>&lt;/Members&gt;</w:t>
      </w:r>
    </w:p>
    <w:p w14:paraId="595C3A1A" w14:textId="77777777" w:rsidR="00BF4A57" w:rsidRPr="00C609A9" w:rsidRDefault="00BF4A57" w:rsidP="00BF4A57">
      <w:pPr>
        <w:pStyle w:val="NormalBold"/>
      </w:pPr>
      <w:r w:rsidRPr="00C609A9">
        <w:rPr>
          <w:rStyle w:val="HideTWBExt"/>
          <w:b w:val="0"/>
        </w:rPr>
        <w:t>&lt;/RepeatBlock-By&gt;</w:t>
      </w:r>
    </w:p>
    <w:p w14:paraId="422DD914" w14:textId="342DA4B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3EDA1BD" w14:textId="77777777" w:rsidR="00BF4A57" w:rsidRPr="00C609A9" w:rsidRDefault="00BF4A57" w:rsidP="00BF4A57">
      <w:pPr>
        <w:pStyle w:val="NormalBold"/>
      </w:pPr>
      <w:r w:rsidRPr="00C609A9">
        <w:rPr>
          <w:rStyle w:val="HideTWBExt"/>
          <w:b w:val="0"/>
        </w:rPr>
        <w:t>&lt;Article&gt;</w:t>
      </w:r>
      <w:r w:rsidRPr="00C609A9">
        <w:t>Съображение 1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EBEEF31" w14:textId="77777777" w:rsidTr="00192575">
        <w:trPr>
          <w:trHeight w:hRule="exact" w:val="240"/>
          <w:jc w:val="center"/>
        </w:trPr>
        <w:tc>
          <w:tcPr>
            <w:tcW w:w="9752" w:type="dxa"/>
            <w:gridSpan w:val="2"/>
            <w:tcBorders>
              <w:top w:val="nil"/>
              <w:left w:val="nil"/>
              <w:bottom w:val="nil"/>
              <w:right w:val="nil"/>
            </w:tcBorders>
          </w:tcPr>
          <w:p w14:paraId="7E62C8D1" w14:textId="77777777" w:rsidR="00BF4A57" w:rsidRPr="00C609A9" w:rsidRDefault="00BF4A57" w:rsidP="00192575"/>
        </w:tc>
      </w:tr>
      <w:tr w:rsidR="00BF4A57" w:rsidRPr="00C609A9" w14:paraId="35459288" w14:textId="77777777" w:rsidTr="00192575">
        <w:trPr>
          <w:trHeight w:val="240"/>
          <w:jc w:val="center"/>
        </w:trPr>
        <w:tc>
          <w:tcPr>
            <w:tcW w:w="4876" w:type="dxa"/>
            <w:tcBorders>
              <w:top w:val="nil"/>
              <w:left w:val="nil"/>
              <w:bottom w:val="nil"/>
              <w:right w:val="nil"/>
            </w:tcBorders>
          </w:tcPr>
          <w:p w14:paraId="6DEAE89D" w14:textId="576A27A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7EAC99E" w14:textId="44AA8C8D" w:rsidR="00BF4A57" w:rsidRPr="00C609A9" w:rsidRDefault="00BF4A57" w:rsidP="00192575">
            <w:pPr>
              <w:pStyle w:val="AmColumnHeading"/>
            </w:pPr>
            <w:r w:rsidRPr="00C609A9">
              <w:t>Изменение</w:t>
            </w:r>
          </w:p>
        </w:tc>
      </w:tr>
      <w:tr w:rsidR="00BF4A57" w:rsidRPr="00C609A9" w14:paraId="3D69F1D3" w14:textId="77777777" w:rsidTr="00192575">
        <w:trPr>
          <w:jc w:val="center"/>
        </w:trPr>
        <w:tc>
          <w:tcPr>
            <w:tcW w:w="4876" w:type="dxa"/>
            <w:tcBorders>
              <w:top w:val="nil"/>
              <w:left w:val="nil"/>
              <w:bottom w:val="nil"/>
              <w:right w:val="nil"/>
            </w:tcBorders>
          </w:tcPr>
          <w:p w14:paraId="491346F8" w14:textId="77777777" w:rsidR="00BF4A57" w:rsidRPr="00C609A9" w:rsidRDefault="00BF4A57" w:rsidP="00192575">
            <w:pPr>
              <w:pStyle w:val="Normal6a"/>
            </w:pPr>
          </w:p>
        </w:tc>
        <w:tc>
          <w:tcPr>
            <w:tcW w:w="4876" w:type="dxa"/>
            <w:tcBorders>
              <w:top w:val="nil"/>
              <w:left w:val="nil"/>
              <w:bottom w:val="nil"/>
              <w:right w:val="nil"/>
            </w:tcBorders>
          </w:tcPr>
          <w:p w14:paraId="03967097" w14:textId="77777777" w:rsidR="00BF4A57" w:rsidRPr="00C609A9" w:rsidRDefault="00BF4A57" w:rsidP="00192575">
            <w:pPr>
              <w:pStyle w:val="Normal6a"/>
            </w:pPr>
            <w:r w:rsidRPr="00C609A9">
              <w:rPr>
                <w:b/>
                <w:i/>
              </w:rPr>
              <w:t>(1a)</w:t>
            </w:r>
            <w:r w:rsidRPr="00C609A9">
              <w:tab/>
            </w:r>
            <w:r w:rsidRPr="00C609A9">
              <w:rPr>
                <w:b/>
                <w:i/>
              </w:rPr>
              <w:t>Незаконната имиграция често се използва като инструмент от престъпните мрежи за извършване на незаконни дейности.</w:t>
            </w:r>
          </w:p>
        </w:tc>
      </w:tr>
    </w:tbl>
    <w:p w14:paraId="246F027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1BF899E" w14:textId="77777777" w:rsidR="00BF4A57" w:rsidRPr="00C609A9" w:rsidRDefault="00BF4A57" w:rsidP="00BF4A57">
      <w:r w:rsidRPr="00C609A9">
        <w:rPr>
          <w:rStyle w:val="HideTWBExt"/>
        </w:rPr>
        <w:t>&lt;/Amend&gt;</w:t>
      </w:r>
    </w:p>
    <w:p w14:paraId="7C33B733" w14:textId="4BA2135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26</w:t>
      </w:r>
      <w:r w:rsidRPr="00C609A9">
        <w:rPr>
          <w:rStyle w:val="HideTWBExt"/>
          <w:b w:val="0"/>
        </w:rPr>
        <w:t>&lt;/NumAm&gt;</w:t>
      </w:r>
    </w:p>
    <w:p w14:paraId="67081ADB" w14:textId="6B1DE66C" w:rsidR="00BF4A57" w:rsidRPr="00C609A9" w:rsidRDefault="00BF4A57" w:rsidP="00BF4A57">
      <w:pPr>
        <w:pStyle w:val="NormalBold"/>
      </w:pPr>
      <w:r w:rsidRPr="00C609A9">
        <w:rPr>
          <w:rStyle w:val="HideTWBExt"/>
          <w:b w:val="0"/>
        </w:rPr>
        <w:t>&lt;RepeatBlock-By&gt;&lt;Members&gt;</w:t>
      </w:r>
      <w:r w:rsidRPr="00C609A9">
        <w:t xml:space="preserve">Софи Уилмес, </w:t>
      </w:r>
      <w:r w:rsidR="0080595C" w:rsidRPr="00C609A9">
        <w:t>Малик Азмани</w:t>
      </w:r>
      <w:r w:rsidRPr="00C609A9">
        <w:t xml:space="preserve">, </w:t>
      </w:r>
      <w:r w:rsidR="0080595C" w:rsidRPr="00C609A9">
        <w:t>Хилде Вотманс</w:t>
      </w:r>
      <w:r w:rsidRPr="00C609A9">
        <w:t>, Ракел Гарсия Ермида-ван дер Вале</w:t>
      </w:r>
      <w:r w:rsidRPr="00C609A9">
        <w:rPr>
          <w:rStyle w:val="HideTWBExt"/>
          <w:b w:val="0"/>
        </w:rPr>
        <w:t>&lt;/Members&gt;</w:t>
      </w:r>
    </w:p>
    <w:p w14:paraId="3CFB4329" w14:textId="77777777" w:rsidR="00BF4A57" w:rsidRPr="00C609A9" w:rsidRDefault="00BF4A57" w:rsidP="00BF4A57">
      <w:pPr>
        <w:pStyle w:val="NormalBold"/>
      </w:pPr>
      <w:r w:rsidRPr="00C609A9">
        <w:rPr>
          <w:rStyle w:val="HideTWBExt"/>
          <w:b w:val="0"/>
        </w:rPr>
        <w:t>&lt;/RepeatBlock-By&gt;</w:t>
      </w:r>
    </w:p>
    <w:p w14:paraId="0E4C628D" w14:textId="60936FC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36D68DB" w14:textId="77777777" w:rsidR="00BF4A57" w:rsidRPr="00C609A9" w:rsidRDefault="00BF4A57" w:rsidP="00BF4A57">
      <w:pPr>
        <w:pStyle w:val="NormalBold"/>
      </w:pPr>
      <w:r w:rsidRPr="00C609A9">
        <w:rPr>
          <w:rStyle w:val="HideTWBExt"/>
          <w:b w:val="0"/>
        </w:rPr>
        <w:t>&lt;Article&gt;</w:t>
      </w:r>
      <w:r w:rsidRPr="00C609A9">
        <w:t>Съображение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E935AF1" w14:textId="77777777" w:rsidTr="00192575">
        <w:trPr>
          <w:trHeight w:hRule="exact" w:val="240"/>
          <w:jc w:val="center"/>
        </w:trPr>
        <w:tc>
          <w:tcPr>
            <w:tcW w:w="9752" w:type="dxa"/>
            <w:gridSpan w:val="2"/>
            <w:tcBorders>
              <w:top w:val="nil"/>
              <w:left w:val="nil"/>
              <w:bottom w:val="nil"/>
              <w:right w:val="nil"/>
            </w:tcBorders>
          </w:tcPr>
          <w:p w14:paraId="375C64CA" w14:textId="77777777" w:rsidR="00BF4A57" w:rsidRPr="00C609A9" w:rsidRDefault="00BF4A57" w:rsidP="00192575"/>
        </w:tc>
      </w:tr>
      <w:tr w:rsidR="00BF4A57" w:rsidRPr="00C609A9" w14:paraId="287E41C3" w14:textId="77777777" w:rsidTr="00192575">
        <w:trPr>
          <w:trHeight w:val="240"/>
          <w:jc w:val="center"/>
        </w:trPr>
        <w:tc>
          <w:tcPr>
            <w:tcW w:w="4876" w:type="dxa"/>
            <w:tcBorders>
              <w:top w:val="nil"/>
              <w:left w:val="nil"/>
              <w:bottom w:val="nil"/>
              <w:right w:val="nil"/>
            </w:tcBorders>
          </w:tcPr>
          <w:p w14:paraId="2614CD48" w14:textId="4FBDCB45" w:rsidR="00BF4A57" w:rsidRPr="00C609A9" w:rsidRDefault="00BF4A57" w:rsidP="00192575">
            <w:pPr>
              <w:pStyle w:val="AmColumnHeading"/>
            </w:pPr>
            <w:r w:rsidRPr="00C609A9">
              <w:lastRenderedPageBreak/>
              <w:t>Текст, предложен от Комисията</w:t>
            </w:r>
          </w:p>
        </w:tc>
        <w:tc>
          <w:tcPr>
            <w:tcW w:w="4876" w:type="dxa"/>
            <w:tcBorders>
              <w:top w:val="nil"/>
              <w:left w:val="nil"/>
              <w:bottom w:val="nil"/>
              <w:right w:val="nil"/>
            </w:tcBorders>
          </w:tcPr>
          <w:p w14:paraId="07141535" w14:textId="13578C30" w:rsidR="00BF4A57" w:rsidRPr="00C609A9" w:rsidRDefault="00BF4A57" w:rsidP="00192575">
            <w:pPr>
              <w:pStyle w:val="AmColumnHeading"/>
            </w:pPr>
            <w:r w:rsidRPr="00C609A9">
              <w:t>Изменение</w:t>
            </w:r>
          </w:p>
        </w:tc>
      </w:tr>
      <w:tr w:rsidR="00BF4A57" w:rsidRPr="00C609A9" w14:paraId="55731581" w14:textId="77777777" w:rsidTr="00192575">
        <w:trPr>
          <w:jc w:val="center"/>
        </w:trPr>
        <w:tc>
          <w:tcPr>
            <w:tcW w:w="4876" w:type="dxa"/>
            <w:tcBorders>
              <w:top w:val="nil"/>
              <w:left w:val="nil"/>
              <w:bottom w:val="nil"/>
              <w:right w:val="nil"/>
            </w:tcBorders>
          </w:tcPr>
          <w:p w14:paraId="0EAD8F77" w14:textId="77777777" w:rsidR="00BF4A57" w:rsidRPr="00C609A9" w:rsidRDefault="00BF4A57" w:rsidP="00192575">
            <w:pPr>
              <w:pStyle w:val="Normal6a"/>
            </w:pPr>
            <w:r w:rsidRPr="00C609A9">
              <w:t>(2)</w:t>
            </w:r>
            <w:r w:rsidRPr="00C609A9">
              <w:tab/>
              <w:t>Вътрешната сигурност е съвместно усилие, за което институциите на Съюза, съответните агенции на Съюза и държавите членки следва да допринасят заедно. За да се допринесе за развитието и осъществяването на ефективен и истински Съюз на сигурност, на държавите членки следва да бъдат предоставени подходящи финансови ресурси. Тази подкрепа от Съюза ще се предоставя съгласно хоризонталните правила на Европейския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p>
        </w:tc>
        <w:tc>
          <w:tcPr>
            <w:tcW w:w="4876" w:type="dxa"/>
            <w:tcBorders>
              <w:top w:val="nil"/>
              <w:left w:val="nil"/>
              <w:bottom w:val="nil"/>
              <w:right w:val="nil"/>
            </w:tcBorders>
          </w:tcPr>
          <w:p w14:paraId="33656F7E" w14:textId="77777777" w:rsidR="00BF4A57" w:rsidRPr="00C609A9" w:rsidRDefault="00BF4A57" w:rsidP="00192575">
            <w:pPr>
              <w:pStyle w:val="Normal6a"/>
            </w:pPr>
            <w:r w:rsidRPr="00C609A9">
              <w:t>(2)</w:t>
            </w:r>
            <w:r w:rsidRPr="00C609A9">
              <w:tab/>
              <w:t>Вътрешната сигурност е съвместно усилие, за което институциите на Съюза, съответните агенции на Съюза и държавите членки следва да допринасят заедно.</w:t>
            </w:r>
            <w:r w:rsidRPr="00C609A9">
              <w:rPr>
                <w:b/>
                <w:i/>
              </w:rPr>
              <w:t xml:space="preserve"> Постигането на ефективен и истински Съюз на сигурност изисква засилено сътрудничество и координация между компетентните органи и агенциите на Съюза, подкрепени от оперативно съвместими цифрови инфраструктури, сигурни механизми за обмен на информация и общи оперативни способности, позволяващи съгласувана и навременна реакция при трансгранични заплахи. В това отношение Европол играе ключова роля в подпомагането на държавите членки чрез криминално разузнаване, оперативен анализ и координация в борбата с тежката и организираната престъпност, тероризма и други трансгранични заплахи за сигурността.</w:t>
            </w:r>
            <w:r w:rsidRPr="00C609A9">
              <w:t xml:space="preserve"> За да се допринесе за развитието и осъществяването на ефективен и истински Съюз на сигурност, на държавите членки следва да бъдат предоставени подходящи финансови ресурси. Тази подкрепа от Съюза ще се предоставя съгласно хоризонталните правила на Европейския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p>
        </w:tc>
      </w:tr>
    </w:tbl>
    <w:p w14:paraId="3B0CE2C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865FD15" w14:textId="77777777" w:rsidR="00BF4A57" w:rsidRPr="00C609A9" w:rsidRDefault="00BF4A57" w:rsidP="00BF4A57">
      <w:r w:rsidRPr="00C609A9">
        <w:rPr>
          <w:rStyle w:val="HideTWBExt"/>
        </w:rPr>
        <w:t>&lt;/Amend&gt;</w:t>
      </w:r>
    </w:p>
    <w:p w14:paraId="16467149" w14:textId="2F3A561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27</w:t>
      </w:r>
      <w:r w:rsidRPr="00C609A9">
        <w:rPr>
          <w:rStyle w:val="HideTWBExt"/>
          <w:b w:val="0"/>
        </w:rPr>
        <w:t>&lt;/NumAm&gt;</w:t>
      </w:r>
    </w:p>
    <w:p w14:paraId="2774B737" w14:textId="0F982E56"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43A58D93" w14:textId="77777777" w:rsidR="00BF4A57" w:rsidRPr="00C609A9" w:rsidRDefault="00BF4A57" w:rsidP="00BF4A57">
      <w:pPr>
        <w:pStyle w:val="NormalBold"/>
      </w:pPr>
      <w:r w:rsidRPr="00C609A9">
        <w:rPr>
          <w:rStyle w:val="HideTWBExt"/>
          <w:b w:val="0"/>
        </w:rPr>
        <w:lastRenderedPageBreak/>
        <w:t>&lt;/RepeatBlock-By&gt;</w:t>
      </w:r>
    </w:p>
    <w:p w14:paraId="41351D04" w14:textId="02EAE62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DA6E969" w14:textId="77777777" w:rsidR="00BF4A57" w:rsidRPr="00C609A9" w:rsidRDefault="00BF4A57" w:rsidP="00BF4A57">
      <w:pPr>
        <w:pStyle w:val="NormalBold"/>
      </w:pPr>
      <w:r w:rsidRPr="00C609A9">
        <w:rPr>
          <w:rStyle w:val="HideTWBExt"/>
          <w:b w:val="0"/>
        </w:rPr>
        <w:t>&lt;Article&gt;</w:t>
      </w:r>
      <w:r w:rsidRPr="00C609A9">
        <w:t>Съображение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BD8C651" w14:textId="77777777" w:rsidTr="00192575">
        <w:trPr>
          <w:trHeight w:hRule="exact" w:val="240"/>
          <w:jc w:val="center"/>
        </w:trPr>
        <w:tc>
          <w:tcPr>
            <w:tcW w:w="9752" w:type="dxa"/>
            <w:gridSpan w:val="2"/>
            <w:tcBorders>
              <w:top w:val="nil"/>
              <w:left w:val="nil"/>
              <w:bottom w:val="nil"/>
              <w:right w:val="nil"/>
            </w:tcBorders>
          </w:tcPr>
          <w:p w14:paraId="77553B81" w14:textId="77777777" w:rsidR="00BF4A57" w:rsidRPr="00C609A9" w:rsidRDefault="00BF4A57" w:rsidP="00192575"/>
        </w:tc>
      </w:tr>
      <w:tr w:rsidR="00BF4A57" w:rsidRPr="00C609A9" w14:paraId="71D127E7" w14:textId="77777777" w:rsidTr="00192575">
        <w:trPr>
          <w:trHeight w:val="240"/>
          <w:jc w:val="center"/>
        </w:trPr>
        <w:tc>
          <w:tcPr>
            <w:tcW w:w="4876" w:type="dxa"/>
            <w:tcBorders>
              <w:top w:val="nil"/>
              <w:left w:val="nil"/>
              <w:bottom w:val="nil"/>
              <w:right w:val="nil"/>
            </w:tcBorders>
          </w:tcPr>
          <w:p w14:paraId="663CCE0A" w14:textId="5F0E703B"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5B953D0" w14:textId="0843AD90" w:rsidR="00BF4A57" w:rsidRPr="00C609A9" w:rsidRDefault="00BF4A57" w:rsidP="00192575">
            <w:pPr>
              <w:pStyle w:val="AmColumnHeading"/>
            </w:pPr>
            <w:r w:rsidRPr="00C609A9">
              <w:t>Изменение</w:t>
            </w:r>
          </w:p>
        </w:tc>
      </w:tr>
      <w:tr w:rsidR="00BF4A57" w:rsidRPr="00C609A9" w14:paraId="20FB8544" w14:textId="77777777" w:rsidTr="00192575">
        <w:trPr>
          <w:jc w:val="center"/>
        </w:trPr>
        <w:tc>
          <w:tcPr>
            <w:tcW w:w="4876" w:type="dxa"/>
            <w:tcBorders>
              <w:top w:val="nil"/>
              <w:left w:val="nil"/>
              <w:bottom w:val="nil"/>
              <w:right w:val="nil"/>
            </w:tcBorders>
          </w:tcPr>
          <w:p w14:paraId="7FF4C4D9" w14:textId="77777777" w:rsidR="00BF4A57" w:rsidRPr="00C609A9" w:rsidRDefault="00BF4A57" w:rsidP="00192575">
            <w:pPr>
              <w:pStyle w:val="Normal6a"/>
            </w:pPr>
            <w:r w:rsidRPr="00C609A9">
              <w:t>(2)</w:t>
            </w:r>
            <w:r w:rsidRPr="00C609A9">
              <w:tab/>
              <w:t>Вътрешната сигурност е съвместно усилие, за което институциите на Съюза, съответните агенции на Съюза и държавите членки следва да допринасят заедно. За да се допринесе за развитието и осъществяването на ефективен и истински Съюз на сигурност, на държавите членки следва да бъдат предоставени подходящи финансови ресурси. Тази подкрепа от Съюза ще се предоставя съгласно хоризонталните правила на Европейския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p>
        </w:tc>
        <w:tc>
          <w:tcPr>
            <w:tcW w:w="4876" w:type="dxa"/>
            <w:tcBorders>
              <w:top w:val="nil"/>
              <w:left w:val="nil"/>
              <w:bottom w:val="nil"/>
              <w:right w:val="nil"/>
            </w:tcBorders>
          </w:tcPr>
          <w:p w14:paraId="6C30A374" w14:textId="77777777" w:rsidR="00BF4A57" w:rsidRPr="00C609A9" w:rsidRDefault="00BF4A57" w:rsidP="00192575">
            <w:pPr>
              <w:pStyle w:val="Normal6a"/>
            </w:pPr>
            <w:r w:rsidRPr="00C609A9">
              <w:t>(2)</w:t>
            </w:r>
            <w:r w:rsidRPr="00C609A9">
              <w:tab/>
              <w:t>Вътрешната сигурност е съвместно усилие, за което институциите на Съюза, съответните агенции на Съюза и държавите членки следва да допринасят заедно</w:t>
            </w:r>
            <w:r w:rsidRPr="00C609A9">
              <w:rPr>
                <w:b/>
                <w:i/>
              </w:rPr>
              <w:t>, като основната отговорност за защитата на сигурността на гражданите и обществения ред остава на държавите членки</w:t>
            </w:r>
            <w:r w:rsidRPr="00C609A9">
              <w:t xml:space="preserve">. За да се допринесе за развитието и осъществяването на ефективен и истински Съюз на сигурност, на държавите членки следва да бъдат предоставени подходящи финансови ресурси </w:t>
            </w:r>
            <w:r w:rsidRPr="00C609A9">
              <w:rPr>
                <w:b/>
                <w:i/>
              </w:rPr>
              <w:t>за укрепване на капацитета на полицията, спасителните и други сили за сигурност, за борба с организираната и трансграничната престъпност, за защита на критичната инфраструктура и за гарантиране на ефективна защита на външните граници на Европейския съюз</w:t>
            </w:r>
            <w:r w:rsidRPr="00C609A9">
              <w:t>. Тази подкрепа от Съюза ще се предоставя съгласно хоризонталните правила на Европейския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r w:rsidRPr="00C609A9">
              <w:rPr>
                <w:b/>
                <w:i/>
              </w:rPr>
              <w:t>, като при финансирането се вземат предвид специфичните нужди на държавите членки в областта на сигурността и се зачита принципът на субсидиарност</w:t>
            </w:r>
            <w:r w:rsidRPr="00C609A9">
              <w:t>.</w:t>
            </w:r>
          </w:p>
        </w:tc>
      </w:tr>
    </w:tbl>
    <w:p w14:paraId="6C34395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2A89F024" w14:textId="77777777" w:rsidR="00BF4A57" w:rsidRPr="00C609A9" w:rsidRDefault="00BF4A57" w:rsidP="00BF4A57">
      <w:r w:rsidRPr="00C609A9">
        <w:rPr>
          <w:rStyle w:val="HideTWBExt"/>
        </w:rPr>
        <w:t>&lt;/Amend&gt;</w:t>
      </w:r>
    </w:p>
    <w:p w14:paraId="794D9FB5" w14:textId="2B55570F"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28</w:t>
      </w:r>
      <w:r w:rsidRPr="00C609A9">
        <w:rPr>
          <w:rStyle w:val="HideTWBExt"/>
          <w:b w:val="0"/>
        </w:rPr>
        <w:t>&lt;/NumAm&gt;</w:t>
      </w:r>
    </w:p>
    <w:p w14:paraId="31F4C955" w14:textId="3E3C541D"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16DC8EFC" w14:textId="77777777" w:rsidR="00BF4A57" w:rsidRPr="00C609A9" w:rsidRDefault="00BF4A57" w:rsidP="00BF4A57">
      <w:pPr>
        <w:pStyle w:val="NormalBold"/>
      </w:pPr>
      <w:r w:rsidRPr="00C609A9">
        <w:rPr>
          <w:rStyle w:val="HideTWBExt"/>
          <w:b w:val="0"/>
        </w:rPr>
        <w:t>&lt;/RepeatBlock-By&gt;</w:t>
      </w:r>
    </w:p>
    <w:p w14:paraId="26660981" w14:textId="1A6450A4" w:rsidR="00BF4A57" w:rsidRPr="00C609A9" w:rsidRDefault="00BF4A57" w:rsidP="00BF4A57">
      <w:pPr>
        <w:pStyle w:val="NormalBold"/>
      </w:pPr>
      <w:r w:rsidRPr="00C609A9">
        <w:rPr>
          <w:rStyle w:val="HideTWBExt"/>
          <w:b w:val="0"/>
        </w:rPr>
        <w:lastRenderedPageBreak/>
        <w:t>&lt;DocAmend&gt;</w:t>
      </w:r>
      <w:r w:rsidRPr="00C609A9">
        <w:t>Предложение за регламент</w:t>
      </w:r>
      <w:r w:rsidRPr="00C609A9">
        <w:rPr>
          <w:rStyle w:val="HideTWBExt"/>
          <w:b w:val="0"/>
        </w:rPr>
        <w:t>&lt;/DocAmend&gt;</w:t>
      </w:r>
    </w:p>
    <w:p w14:paraId="338756EE" w14:textId="77777777" w:rsidR="00BF4A57" w:rsidRPr="00C609A9" w:rsidRDefault="00BF4A57" w:rsidP="00BF4A57">
      <w:pPr>
        <w:pStyle w:val="NormalBold"/>
      </w:pPr>
      <w:r w:rsidRPr="00C609A9">
        <w:rPr>
          <w:rStyle w:val="HideTWBExt"/>
          <w:b w:val="0"/>
        </w:rPr>
        <w:t>&lt;Article&gt;</w:t>
      </w:r>
      <w:r w:rsidRPr="00C609A9">
        <w:t>Съображение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9477330" w14:textId="77777777" w:rsidTr="00192575">
        <w:trPr>
          <w:trHeight w:hRule="exact" w:val="240"/>
          <w:jc w:val="center"/>
        </w:trPr>
        <w:tc>
          <w:tcPr>
            <w:tcW w:w="9752" w:type="dxa"/>
            <w:gridSpan w:val="2"/>
            <w:tcBorders>
              <w:top w:val="nil"/>
              <w:left w:val="nil"/>
              <w:bottom w:val="nil"/>
              <w:right w:val="nil"/>
            </w:tcBorders>
          </w:tcPr>
          <w:p w14:paraId="6A1EC3B9" w14:textId="77777777" w:rsidR="00BF4A57" w:rsidRPr="00C609A9" w:rsidRDefault="00BF4A57" w:rsidP="00192575"/>
        </w:tc>
      </w:tr>
      <w:tr w:rsidR="00BF4A57" w:rsidRPr="00C609A9" w14:paraId="49ADE692" w14:textId="77777777" w:rsidTr="00192575">
        <w:trPr>
          <w:trHeight w:val="240"/>
          <w:jc w:val="center"/>
        </w:trPr>
        <w:tc>
          <w:tcPr>
            <w:tcW w:w="4876" w:type="dxa"/>
            <w:tcBorders>
              <w:top w:val="nil"/>
              <w:left w:val="nil"/>
              <w:bottom w:val="nil"/>
              <w:right w:val="nil"/>
            </w:tcBorders>
          </w:tcPr>
          <w:p w14:paraId="051AD042" w14:textId="77BA2878"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0B422F4" w14:textId="58C74A9D" w:rsidR="00BF4A57" w:rsidRPr="00C609A9" w:rsidRDefault="00BF4A57" w:rsidP="00192575">
            <w:pPr>
              <w:pStyle w:val="AmColumnHeading"/>
            </w:pPr>
            <w:r w:rsidRPr="00C609A9">
              <w:t>Изменение</w:t>
            </w:r>
          </w:p>
        </w:tc>
      </w:tr>
      <w:tr w:rsidR="00BF4A57" w:rsidRPr="00C609A9" w14:paraId="76A28A0A" w14:textId="77777777" w:rsidTr="00192575">
        <w:trPr>
          <w:jc w:val="center"/>
        </w:trPr>
        <w:tc>
          <w:tcPr>
            <w:tcW w:w="4876" w:type="dxa"/>
            <w:tcBorders>
              <w:top w:val="nil"/>
              <w:left w:val="nil"/>
              <w:bottom w:val="nil"/>
              <w:right w:val="nil"/>
            </w:tcBorders>
          </w:tcPr>
          <w:p w14:paraId="2F7359AA" w14:textId="77777777" w:rsidR="00BF4A57" w:rsidRPr="00C609A9" w:rsidRDefault="00BF4A57" w:rsidP="00192575">
            <w:pPr>
              <w:pStyle w:val="Normal6a"/>
            </w:pPr>
            <w:r w:rsidRPr="00C609A9">
              <w:t>(2)</w:t>
            </w:r>
            <w:r w:rsidRPr="00C609A9">
              <w:tab/>
              <w:t xml:space="preserve">Вътрешната сигурност е съвместно усилие, за което институциите на Съюза, съответните агенции на Съюза и държавите членки следва да допринасят заедно. За да се допринесе за развитието и осъществяването на </w:t>
            </w:r>
            <w:r w:rsidRPr="00C609A9">
              <w:rPr>
                <w:b/>
                <w:i/>
              </w:rPr>
              <w:t>ефективен и истински Съюз</w:t>
            </w:r>
            <w:r w:rsidRPr="00C609A9">
              <w:t xml:space="preserve"> на сигурност, на държавите членки следва да бъдат предоставени подходящи финансови ресурси. Тази подкрепа от Съюза ще се предоставя съгласно хоризонталните правила на Европейския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p>
        </w:tc>
        <w:tc>
          <w:tcPr>
            <w:tcW w:w="4876" w:type="dxa"/>
            <w:tcBorders>
              <w:top w:val="nil"/>
              <w:left w:val="nil"/>
              <w:bottom w:val="nil"/>
              <w:right w:val="nil"/>
            </w:tcBorders>
          </w:tcPr>
          <w:p w14:paraId="77439470" w14:textId="77777777" w:rsidR="00BF4A57" w:rsidRPr="00C609A9" w:rsidRDefault="00BF4A57" w:rsidP="00192575">
            <w:pPr>
              <w:pStyle w:val="Normal6a"/>
            </w:pPr>
            <w:r w:rsidRPr="00C609A9">
              <w:t>(2)</w:t>
            </w:r>
            <w:r w:rsidRPr="00C609A9">
              <w:tab/>
              <w:t xml:space="preserve">Вътрешната сигурност е съвместно усилие, за което институциите на Съюза, съответните агенции на Съюза и държавите членки следва да допринасят заедно. За да се допринесе за развитието и осъществяването на </w:t>
            </w:r>
            <w:r w:rsidRPr="00C609A9">
              <w:rPr>
                <w:b/>
                <w:i/>
              </w:rPr>
              <w:t>рамка за сътрудничество в областта</w:t>
            </w:r>
            <w:r w:rsidRPr="00C609A9">
              <w:t xml:space="preserve"> на </w:t>
            </w:r>
            <w:r w:rsidRPr="00C609A9">
              <w:rPr>
                <w:b/>
                <w:i/>
              </w:rPr>
              <w:t>вътрешната</w:t>
            </w:r>
            <w:r w:rsidRPr="00C609A9">
              <w:t xml:space="preserve"> сигурност, на държавите членки следва да бъдат предоставени подходящи финансови ресурси. Тази подкрепа от Съюза ще се предоставя съгласно хоризонталните правила на Европейския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p>
        </w:tc>
      </w:tr>
    </w:tbl>
    <w:p w14:paraId="54969D7D"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124A7FE" w14:textId="77777777" w:rsidR="00BF4A57" w:rsidRPr="00C609A9" w:rsidRDefault="00BF4A57" w:rsidP="00BF4A57">
      <w:r w:rsidRPr="00C609A9">
        <w:rPr>
          <w:rStyle w:val="HideTWBExt"/>
        </w:rPr>
        <w:t>&lt;/Amend&gt;</w:t>
      </w:r>
    </w:p>
    <w:p w14:paraId="43B25860" w14:textId="133C1AA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29</w:t>
      </w:r>
      <w:r w:rsidRPr="00C609A9">
        <w:rPr>
          <w:rStyle w:val="HideTWBExt"/>
          <w:b w:val="0"/>
        </w:rPr>
        <w:t>&lt;/NumAm&gt;</w:t>
      </w:r>
    </w:p>
    <w:p w14:paraId="2BF535EA" w14:textId="65A10320"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79222014"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2D35A9CF" w14:textId="77777777" w:rsidR="00BF4A57" w:rsidRPr="00C609A9" w:rsidRDefault="00BF4A57" w:rsidP="00BF4A57">
      <w:pPr>
        <w:pStyle w:val="NormalBold"/>
      </w:pPr>
      <w:r w:rsidRPr="00C609A9">
        <w:rPr>
          <w:rStyle w:val="HideTWBExt"/>
          <w:b w:val="0"/>
        </w:rPr>
        <w:t>&lt;/RepeatBlock-By&gt;</w:t>
      </w:r>
    </w:p>
    <w:p w14:paraId="7EC03E7D" w14:textId="4930C0F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02A4EE0" w14:textId="77777777" w:rsidR="00BF4A57" w:rsidRPr="00C609A9" w:rsidRDefault="00BF4A57" w:rsidP="00BF4A57">
      <w:pPr>
        <w:pStyle w:val="NormalBold"/>
      </w:pPr>
      <w:r w:rsidRPr="00C609A9">
        <w:rPr>
          <w:rStyle w:val="HideTWBExt"/>
          <w:b w:val="0"/>
        </w:rPr>
        <w:t>&lt;Article&gt;</w:t>
      </w:r>
      <w:r w:rsidRPr="00C609A9">
        <w:t>Съображение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D4530CB" w14:textId="77777777" w:rsidTr="00192575">
        <w:trPr>
          <w:trHeight w:hRule="exact" w:val="240"/>
          <w:jc w:val="center"/>
        </w:trPr>
        <w:tc>
          <w:tcPr>
            <w:tcW w:w="9752" w:type="dxa"/>
            <w:gridSpan w:val="2"/>
            <w:tcBorders>
              <w:top w:val="nil"/>
              <w:left w:val="nil"/>
              <w:bottom w:val="nil"/>
              <w:right w:val="nil"/>
            </w:tcBorders>
          </w:tcPr>
          <w:p w14:paraId="6220BED1" w14:textId="77777777" w:rsidR="00BF4A57" w:rsidRPr="00C609A9" w:rsidRDefault="00BF4A57" w:rsidP="00192575"/>
        </w:tc>
      </w:tr>
      <w:tr w:rsidR="00BF4A57" w:rsidRPr="00C609A9" w14:paraId="011441CC" w14:textId="77777777" w:rsidTr="00192575">
        <w:trPr>
          <w:trHeight w:val="240"/>
          <w:jc w:val="center"/>
        </w:trPr>
        <w:tc>
          <w:tcPr>
            <w:tcW w:w="4876" w:type="dxa"/>
            <w:tcBorders>
              <w:top w:val="nil"/>
              <w:left w:val="nil"/>
              <w:bottom w:val="nil"/>
              <w:right w:val="nil"/>
            </w:tcBorders>
          </w:tcPr>
          <w:p w14:paraId="026D9F8F" w14:textId="6E0C99E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28EF330" w14:textId="052A75C9" w:rsidR="00BF4A57" w:rsidRPr="00C609A9" w:rsidRDefault="00BF4A57" w:rsidP="00192575">
            <w:pPr>
              <w:pStyle w:val="AmColumnHeading"/>
            </w:pPr>
            <w:r w:rsidRPr="00C609A9">
              <w:t>Изменение</w:t>
            </w:r>
          </w:p>
        </w:tc>
      </w:tr>
      <w:tr w:rsidR="00BF4A57" w:rsidRPr="00C609A9" w14:paraId="493B6A50" w14:textId="77777777" w:rsidTr="00192575">
        <w:trPr>
          <w:jc w:val="center"/>
        </w:trPr>
        <w:tc>
          <w:tcPr>
            <w:tcW w:w="4876" w:type="dxa"/>
            <w:tcBorders>
              <w:top w:val="nil"/>
              <w:left w:val="nil"/>
              <w:bottom w:val="nil"/>
              <w:right w:val="nil"/>
            </w:tcBorders>
          </w:tcPr>
          <w:p w14:paraId="012CF2EC" w14:textId="77777777" w:rsidR="00BF4A57" w:rsidRPr="00C609A9" w:rsidRDefault="00BF4A57" w:rsidP="00192575">
            <w:pPr>
              <w:pStyle w:val="Normal6a"/>
            </w:pPr>
            <w:r w:rsidRPr="00C609A9">
              <w:t>(2)</w:t>
            </w:r>
            <w:r w:rsidRPr="00C609A9">
              <w:tab/>
              <w:t xml:space="preserve">Вътрешната сигурност е съвместно усилие, за което институциите на Съюза, съответните агенции на Съюза и държавите членки следва да допринасят заедно. За да се допринесе за развитието и осъществяването на </w:t>
            </w:r>
            <w:r w:rsidRPr="00C609A9">
              <w:rPr>
                <w:b/>
                <w:i/>
              </w:rPr>
              <w:t>ефективен</w:t>
            </w:r>
            <w:r w:rsidRPr="00C609A9">
              <w:t xml:space="preserve"> и </w:t>
            </w:r>
            <w:r w:rsidRPr="00C609A9">
              <w:rPr>
                <w:b/>
                <w:i/>
              </w:rPr>
              <w:t>истински Съюз</w:t>
            </w:r>
            <w:r w:rsidRPr="00C609A9">
              <w:t xml:space="preserve"> на сигурност, на държавите членки следва да бъдат предоставени подходящи финансови ресурси. Тази подкрепа от Съюза ще се </w:t>
            </w:r>
            <w:r w:rsidRPr="00C609A9">
              <w:lastRenderedPageBreak/>
              <w:t>предоставя съгласно хоризонталните правила на Европейския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p>
        </w:tc>
        <w:tc>
          <w:tcPr>
            <w:tcW w:w="4876" w:type="dxa"/>
            <w:tcBorders>
              <w:top w:val="nil"/>
              <w:left w:val="nil"/>
              <w:bottom w:val="nil"/>
              <w:right w:val="nil"/>
            </w:tcBorders>
          </w:tcPr>
          <w:p w14:paraId="347009F9" w14:textId="77777777" w:rsidR="00BF4A57" w:rsidRPr="00C609A9" w:rsidRDefault="00BF4A57" w:rsidP="00192575">
            <w:pPr>
              <w:pStyle w:val="Normal6a"/>
            </w:pPr>
            <w:r w:rsidRPr="00C609A9">
              <w:lastRenderedPageBreak/>
              <w:t>(2)</w:t>
            </w:r>
            <w:r w:rsidRPr="00C609A9">
              <w:tab/>
              <w:t xml:space="preserve">Вътрешната сигурност е съвместно усилие, за което институциите на Съюза, съответните агенции на Съюза и държавите членки следва да допринасят заедно. За да се допринесе за развитието и осъществяването на </w:t>
            </w:r>
            <w:r w:rsidRPr="00C609A9">
              <w:rPr>
                <w:b/>
                <w:i/>
              </w:rPr>
              <w:t>ефективно</w:t>
            </w:r>
            <w:r w:rsidRPr="00C609A9">
              <w:t xml:space="preserve"> и </w:t>
            </w:r>
            <w:r w:rsidRPr="00C609A9">
              <w:rPr>
                <w:b/>
                <w:i/>
              </w:rPr>
              <w:t>истинско пространство</w:t>
            </w:r>
            <w:r w:rsidRPr="00C609A9">
              <w:t xml:space="preserve"> на </w:t>
            </w:r>
            <w:r w:rsidRPr="00C609A9">
              <w:rPr>
                <w:b/>
                <w:i/>
              </w:rPr>
              <w:t>свобода,</w:t>
            </w:r>
            <w:r w:rsidRPr="00C609A9">
              <w:t xml:space="preserve"> сигурност </w:t>
            </w:r>
            <w:r w:rsidRPr="00C609A9">
              <w:rPr>
                <w:b/>
                <w:i/>
              </w:rPr>
              <w:t>и правосъдие</w:t>
            </w:r>
            <w:r w:rsidRPr="00C609A9">
              <w:t xml:space="preserve">, на държавите членки следва да бъдат предоставени подходящи финансови ресурси. Тази </w:t>
            </w:r>
            <w:r w:rsidRPr="00C609A9">
              <w:lastRenderedPageBreak/>
              <w:t>подкрепа от Съюза ще се предоставя съгласно хоризонталните правила на Европейския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p>
        </w:tc>
      </w:tr>
    </w:tbl>
    <w:p w14:paraId="076A49E2"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3A1118F" w14:textId="3890A592"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252B661B" w14:textId="77777777" w:rsidR="00BF4A57" w:rsidRPr="00C609A9" w:rsidRDefault="00BF4A57" w:rsidP="00BF4A57">
      <w:pPr>
        <w:pStyle w:val="AmJustText"/>
      </w:pPr>
      <w:r w:rsidRPr="00C609A9">
        <w:t>Действителното наименование на дял V от ДФЕС.</w:t>
      </w:r>
    </w:p>
    <w:p w14:paraId="0CF8D468" w14:textId="77777777" w:rsidR="00BF4A57" w:rsidRPr="00C609A9" w:rsidRDefault="00BF4A57" w:rsidP="00BF4A57">
      <w:r w:rsidRPr="00C609A9">
        <w:rPr>
          <w:rStyle w:val="HideTWBExt"/>
        </w:rPr>
        <w:t>&lt;/Amend&gt;</w:t>
      </w:r>
    </w:p>
    <w:p w14:paraId="317CFB05" w14:textId="20ED84D3"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30</w:t>
      </w:r>
      <w:r w:rsidRPr="00C609A9">
        <w:rPr>
          <w:rStyle w:val="HideTWBExt"/>
          <w:b w:val="0"/>
        </w:rPr>
        <w:t>&lt;/NumAm&gt;</w:t>
      </w:r>
    </w:p>
    <w:p w14:paraId="22B6CA3B" w14:textId="4F5640B1" w:rsidR="00BF4A57" w:rsidRPr="00C609A9" w:rsidRDefault="00BF4A57" w:rsidP="00BF4A57">
      <w:pPr>
        <w:pStyle w:val="NormalBold"/>
      </w:pPr>
      <w:r w:rsidRPr="00C609A9">
        <w:rPr>
          <w:rStyle w:val="HideTWBExt"/>
          <w:b w:val="0"/>
        </w:rPr>
        <w:t>&lt;RepeatBlock-By&gt;&lt;Members&gt;</w:t>
      </w:r>
      <w:r w:rsidRPr="00C609A9">
        <w:t>Мариуш Камински, Мачей Воншик</w:t>
      </w:r>
      <w:r w:rsidRPr="00C609A9">
        <w:rPr>
          <w:rStyle w:val="HideTWBExt"/>
          <w:b w:val="0"/>
        </w:rPr>
        <w:t>&lt;/Members&gt;</w:t>
      </w:r>
    </w:p>
    <w:p w14:paraId="597903FC" w14:textId="77777777" w:rsidR="00BF4A57" w:rsidRPr="00C609A9" w:rsidRDefault="00BF4A57" w:rsidP="00BF4A57">
      <w:pPr>
        <w:pStyle w:val="NormalBold"/>
      </w:pPr>
      <w:r w:rsidRPr="00C609A9">
        <w:rPr>
          <w:rStyle w:val="HideTWBExt"/>
          <w:b w:val="0"/>
        </w:rPr>
        <w:t>&lt;/RepeatBlock-By&gt;</w:t>
      </w:r>
    </w:p>
    <w:p w14:paraId="129AD07D" w14:textId="4211119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83CFB23" w14:textId="77777777" w:rsidR="00BF4A57" w:rsidRPr="00C609A9" w:rsidRDefault="00BF4A57" w:rsidP="00BF4A57">
      <w:pPr>
        <w:pStyle w:val="NormalBold"/>
      </w:pPr>
      <w:r w:rsidRPr="00C609A9">
        <w:rPr>
          <w:rStyle w:val="HideTWBExt"/>
          <w:b w:val="0"/>
        </w:rPr>
        <w:t>&lt;Article&gt;</w:t>
      </w:r>
      <w:r w:rsidRPr="00C609A9">
        <w:t>Съображение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6829592" w14:textId="77777777" w:rsidTr="00192575">
        <w:trPr>
          <w:trHeight w:hRule="exact" w:val="240"/>
          <w:jc w:val="center"/>
        </w:trPr>
        <w:tc>
          <w:tcPr>
            <w:tcW w:w="9752" w:type="dxa"/>
            <w:gridSpan w:val="2"/>
            <w:tcBorders>
              <w:top w:val="nil"/>
              <w:left w:val="nil"/>
              <w:bottom w:val="nil"/>
              <w:right w:val="nil"/>
            </w:tcBorders>
          </w:tcPr>
          <w:p w14:paraId="367B629B" w14:textId="77777777" w:rsidR="00BF4A57" w:rsidRPr="00C609A9" w:rsidRDefault="00BF4A57" w:rsidP="00192575"/>
        </w:tc>
      </w:tr>
      <w:tr w:rsidR="00BF4A57" w:rsidRPr="00C609A9" w14:paraId="16538FD6" w14:textId="77777777" w:rsidTr="00192575">
        <w:trPr>
          <w:trHeight w:val="240"/>
          <w:jc w:val="center"/>
        </w:trPr>
        <w:tc>
          <w:tcPr>
            <w:tcW w:w="4876" w:type="dxa"/>
            <w:tcBorders>
              <w:top w:val="nil"/>
              <w:left w:val="nil"/>
              <w:bottom w:val="nil"/>
              <w:right w:val="nil"/>
            </w:tcBorders>
          </w:tcPr>
          <w:p w14:paraId="4AB0E3E5" w14:textId="5F5A1487"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F23AA92" w14:textId="2EA4EE5B" w:rsidR="00BF4A57" w:rsidRPr="00C609A9" w:rsidRDefault="00BF4A57" w:rsidP="00192575">
            <w:pPr>
              <w:pStyle w:val="AmColumnHeading"/>
            </w:pPr>
            <w:r w:rsidRPr="00C609A9">
              <w:t>Изменение</w:t>
            </w:r>
          </w:p>
        </w:tc>
      </w:tr>
      <w:tr w:rsidR="00BF4A57" w:rsidRPr="00C609A9" w14:paraId="3B3CB74C" w14:textId="77777777" w:rsidTr="00192575">
        <w:trPr>
          <w:jc w:val="center"/>
        </w:trPr>
        <w:tc>
          <w:tcPr>
            <w:tcW w:w="4876" w:type="dxa"/>
            <w:tcBorders>
              <w:top w:val="nil"/>
              <w:left w:val="nil"/>
              <w:bottom w:val="nil"/>
              <w:right w:val="nil"/>
            </w:tcBorders>
          </w:tcPr>
          <w:p w14:paraId="1EC1D4B1" w14:textId="77777777" w:rsidR="00BF4A57" w:rsidRPr="00C609A9" w:rsidRDefault="00BF4A57" w:rsidP="00192575">
            <w:pPr>
              <w:pStyle w:val="Normal6a"/>
            </w:pPr>
            <w:r w:rsidRPr="00C609A9">
              <w:t>(2)</w:t>
            </w:r>
            <w:r w:rsidRPr="00C609A9">
              <w:tab/>
              <w:t xml:space="preserve">Вътрешната сигурност е съвместно усилие, за което </w:t>
            </w:r>
            <w:r w:rsidRPr="00C609A9">
              <w:rPr>
                <w:b/>
                <w:i/>
              </w:rPr>
              <w:t>институциите на Съюза</w:t>
            </w:r>
            <w:r w:rsidRPr="00C609A9">
              <w:t xml:space="preserve">, съответните агенции на Съюза </w:t>
            </w:r>
            <w:r w:rsidRPr="00C609A9">
              <w:rPr>
                <w:b/>
                <w:i/>
              </w:rPr>
              <w:t>и държавите членки</w:t>
            </w:r>
            <w:r w:rsidRPr="00C609A9">
              <w:t xml:space="preserve"> следва да допринасят заедно. За да се допринесе за развитието и осъществяването на ефективен и истински Съюз на сигурност, на държавите членки следва да бъдат предоставени подходящи финансови ресурси. Тази подкрепа от Съюза ще се предоставя съгласно хоризонталните правила на Европейския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p>
        </w:tc>
        <w:tc>
          <w:tcPr>
            <w:tcW w:w="4876" w:type="dxa"/>
            <w:tcBorders>
              <w:top w:val="nil"/>
              <w:left w:val="nil"/>
              <w:bottom w:val="nil"/>
              <w:right w:val="nil"/>
            </w:tcBorders>
          </w:tcPr>
          <w:p w14:paraId="0D095CE0" w14:textId="77777777" w:rsidR="00BF4A57" w:rsidRPr="00C609A9" w:rsidRDefault="00BF4A57" w:rsidP="00192575">
            <w:pPr>
              <w:pStyle w:val="Normal6a"/>
            </w:pPr>
            <w:r w:rsidRPr="00C609A9">
              <w:t>(2)</w:t>
            </w:r>
            <w:r w:rsidRPr="00C609A9">
              <w:tab/>
              <w:t xml:space="preserve">Вътрешната сигурност е съвместно усилие, за което </w:t>
            </w:r>
            <w:r w:rsidRPr="00C609A9">
              <w:rPr>
                <w:b/>
                <w:i/>
              </w:rPr>
              <w:t>преди всичко държавите членки</w:t>
            </w:r>
            <w:r w:rsidRPr="00C609A9">
              <w:t xml:space="preserve">, </w:t>
            </w:r>
            <w:r w:rsidRPr="00C609A9">
              <w:rPr>
                <w:b/>
                <w:i/>
              </w:rPr>
              <w:t>както и институциите и</w:t>
            </w:r>
            <w:r w:rsidRPr="00C609A9">
              <w:t xml:space="preserve"> съответните агенции на Съюза следва да допринасят заедно. За да се допринесе за развитието и осъществяването на ефективен и истински Съюз на сигурност, на държавите членки следва да бъдат предоставени подходящи финансови ресурси. Тази подкрепа от Съюза ще се предоставя съгласно хоризонталните правила на Европейския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p>
        </w:tc>
      </w:tr>
    </w:tbl>
    <w:p w14:paraId="2350A1B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{PL}</w:t>
      </w:r>
      <w:r w:rsidRPr="00C609A9">
        <w:t>pl</w:t>
      </w:r>
      <w:r w:rsidRPr="00C609A9">
        <w:rPr>
          <w:rStyle w:val="HideTWBExt"/>
        </w:rPr>
        <w:t>&lt;/Original&gt;</w:t>
      </w:r>
    </w:p>
    <w:p w14:paraId="6759ECA2" w14:textId="77777777" w:rsidR="00BF4A57" w:rsidRPr="00C609A9" w:rsidRDefault="00BF4A57" w:rsidP="00BF4A57">
      <w:r w:rsidRPr="00C609A9">
        <w:rPr>
          <w:rStyle w:val="HideTWBExt"/>
        </w:rPr>
        <w:t>&lt;/Amend&gt;</w:t>
      </w:r>
    </w:p>
    <w:p w14:paraId="36504573" w14:textId="07CF1FCE" w:rsidR="00BF4A57" w:rsidRPr="00C609A9" w:rsidRDefault="00BF4A57" w:rsidP="00BF4A57">
      <w:pPr>
        <w:pStyle w:val="AmNumberTabs"/>
      </w:pPr>
      <w:r w:rsidRPr="00C609A9">
        <w:rPr>
          <w:rStyle w:val="HideTWBExt"/>
          <w:b w:val="0"/>
        </w:rPr>
        <w:lastRenderedPageBreak/>
        <w:t>&lt;Amend&gt;</w:t>
      </w:r>
      <w:r w:rsidRPr="00C609A9">
        <w:t>Изменение</w:t>
      </w:r>
      <w:r w:rsidRPr="00C609A9">
        <w:tab/>
      </w:r>
      <w:r w:rsidRPr="00C609A9">
        <w:tab/>
      </w:r>
      <w:r w:rsidRPr="00C609A9">
        <w:rPr>
          <w:rStyle w:val="HideTWBExt"/>
          <w:b w:val="0"/>
        </w:rPr>
        <w:t>&lt;NumAm&gt;</w:t>
      </w:r>
      <w:r w:rsidRPr="00C609A9">
        <w:t>31</w:t>
      </w:r>
      <w:r w:rsidRPr="00C609A9">
        <w:rPr>
          <w:rStyle w:val="HideTWBExt"/>
          <w:b w:val="0"/>
        </w:rPr>
        <w:t>&lt;/NumAm&gt;</w:t>
      </w:r>
    </w:p>
    <w:p w14:paraId="40851828" w14:textId="2D05BCCB" w:rsidR="00BF4A57" w:rsidRPr="00C609A9" w:rsidRDefault="00BF4A57" w:rsidP="00BF4A57">
      <w:pPr>
        <w:pStyle w:val="NormalBold"/>
      </w:pPr>
      <w:r w:rsidRPr="00C609A9">
        <w:rPr>
          <w:rStyle w:val="HideTWBExt"/>
          <w:b w:val="0"/>
        </w:rPr>
        <w:t>&lt;RepeatBlock-By&gt;&lt;Members&gt;</w:t>
      </w:r>
      <w:r w:rsidRPr="00C609A9">
        <w:t>Себастиан Тюнкюнен</w:t>
      </w:r>
      <w:r w:rsidRPr="00C609A9">
        <w:rPr>
          <w:rStyle w:val="HideTWBExt"/>
          <w:b w:val="0"/>
        </w:rPr>
        <w:t>&lt;/Members&gt;</w:t>
      </w:r>
    </w:p>
    <w:p w14:paraId="4CFC8608" w14:textId="77777777" w:rsidR="00BF4A57" w:rsidRPr="00C609A9" w:rsidRDefault="00BF4A57" w:rsidP="00BF4A57">
      <w:pPr>
        <w:pStyle w:val="NormalBold"/>
      </w:pPr>
      <w:r w:rsidRPr="00C609A9">
        <w:rPr>
          <w:rStyle w:val="HideTWBExt"/>
          <w:b w:val="0"/>
        </w:rPr>
        <w:t>&lt;/RepeatBlock-By&gt;</w:t>
      </w:r>
    </w:p>
    <w:p w14:paraId="0EAEB009" w14:textId="21068E1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EA3F58D" w14:textId="77777777" w:rsidR="00BF4A57" w:rsidRPr="00C609A9" w:rsidRDefault="00BF4A57" w:rsidP="00BF4A57">
      <w:pPr>
        <w:pStyle w:val="NormalBold"/>
      </w:pPr>
      <w:r w:rsidRPr="00C609A9">
        <w:rPr>
          <w:rStyle w:val="HideTWBExt"/>
          <w:b w:val="0"/>
        </w:rPr>
        <w:t>&lt;Article&gt;</w:t>
      </w:r>
      <w:r w:rsidRPr="00C609A9">
        <w:t>Съображение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9484C56" w14:textId="77777777" w:rsidTr="00192575">
        <w:trPr>
          <w:trHeight w:hRule="exact" w:val="240"/>
          <w:jc w:val="center"/>
        </w:trPr>
        <w:tc>
          <w:tcPr>
            <w:tcW w:w="9752" w:type="dxa"/>
            <w:gridSpan w:val="2"/>
            <w:tcBorders>
              <w:top w:val="nil"/>
              <w:left w:val="nil"/>
              <w:bottom w:val="nil"/>
              <w:right w:val="nil"/>
            </w:tcBorders>
          </w:tcPr>
          <w:p w14:paraId="53100979" w14:textId="77777777" w:rsidR="00BF4A57" w:rsidRPr="00C609A9" w:rsidRDefault="00BF4A57" w:rsidP="00192575"/>
        </w:tc>
      </w:tr>
      <w:tr w:rsidR="00BF4A57" w:rsidRPr="00C609A9" w14:paraId="0B421ED0" w14:textId="77777777" w:rsidTr="00192575">
        <w:trPr>
          <w:trHeight w:val="240"/>
          <w:jc w:val="center"/>
        </w:trPr>
        <w:tc>
          <w:tcPr>
            <w:tcW w:w="4876" w:type="dxa"/>
            <w:tcBorders>
              <w:top w:val="nil"/>
              <w:left w:val="nil"/>
              <w:bottom w:val="nil"/>
              <w:right w:val="nil"/>
            </w:tcBorders>
          </w:tcPr>
          <w:p w14:paraId="55A54FDD" w14:textId="2F585AE2"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1F5BC35" w14:textId="75CB23BD" w:rsidR="00BF4A57" w:rsidRPr="00C609A9" w:rsidRDefault="00BF4A57" w:rsidP="00192575">
            <w:pPr>
              <w:pStyle w:val="AmColumnHeading"/>
            </w:pPr>
            <w:r w:rsidRPr="00C609A9">
              <w:t>Изменение</w:t>
            </w:r>
          </w:p>
        </w:tc>
      </w:tr>
      <w:tr w:rsidR="00BF4A57" w:rsidRPr="00C609A9" w14:paraId="2CFEB3F5" w14:textId="77777777" w:rsidTr="00192575">
        <w:trPr>
          <w:jc w:val="center"/>
        </w:trPr>
        <w:tc>
          <w:tcPr>
            <w:tcW w:w="4876" w:type="dxa"/>
            <w:tcBorders>
              <w:top w:val="nil"/>
              <w:left w:val="nil"/>
              <w:bottom w:val="nil"/>
              <w:right w:val="nil"/>
            </w:tcBorders>
          </w:tcPr>
          <w:p w14:paraId="02A4D813" w14:textId="77777777" w:rsidR="00BF4A57" w:rsidRPr="00C609A9" w:rsidRDefault="00BF4A57" w:rsidP="00192575">
            <w:pPr>
              <w:pStyle w:val="Normal6a"/>
            </w:pPr>
            <w:r w:rsidRPr="00C609A9">
              <w:t>(2)</w:t>
            </w:r>
            <w:r w:rsidRPr="00C609A9">
              <w:tab/>
              <w:t xml:space="preserve">Вътрешната сигурност е съвместно усилие, за което институциите на Съюза, съответните агенции на Съюза и държавите членки следва да допринасят заедно. За да се допринесе за развитието и осъществяването на ефективен и истински Съюз на </w:t>
            </w:r>
            <w:r w:rsidRPr="00C609A9">
              <w:rPr>
                <w:b/>
                <w:i/>
              </w:rPr>
              <w:t>сигурност</w:t>
            </w:r>
            <w:r w:rsidRPr="00C609A9">
              <w:t>, на държавите членки следва да бъдат предоставени подходящи финансови ресурси. Тази подкрепа от Съюза ще се предоставя съгласно хоризонталните правила на Европейския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p>
        </w:tc>
        <w:tc>
          <w:tcPr>
            <w:tcW w:w="4876" w:type="dxa"/>
            <w:tcBorders>
              <w:top w:val="nil"/>
              <w:left w:val="nil"/>
              <w:bottom w:val="nil"/>
              <w:right w:val="nil"/>
            </w:tcBorders>
          </w:tcPr>
          <w:p w14:paraId="09020176" w14:textId="77777777" w:rsidR="00BF4A57" w:rsidRPr="00C609A9" w:rsidRDefault="00BF4A57" w:rsidP="00192575">
            <w:pPr>
              <w:pStyle w:val="Normal6a"/>
            </w:pPr>
            <w:r w:rsidRPr="00C609A9">
              <w:t>(2)</w:t>
            </w:r>
            <w:r w:rsidRPr="00C609A9">
              <w:tab/>
              <w:t>Вътрешната сигурност е съвместно усилие, за което институциите на Съюза, съответните агенции на Съюза и държавите членки следва да допринасят заедно. За да се допринесе за развитието и осъществяването на ефективен и истински Съюз</w:t>
            </w:r>
            <w:r w:rsidRPr="00C609A9">
              <w:rPr>
                <w:b/>
                <w:i/>
              </w:rPr>
              <w:t>, който дава приоритет</w:t>
            </w:r>
            <w:r w:rsidRPr="00C609A9">
              <w:t xml:space="preserve"> на </w:t>
            </w:r>
            <w:r w:rsidRPr="00C609A9">
              <w:rPr>
                <w:b/>
                <w:i/>
              </w:rPr>
              <w:t>сигурността</w:t>
            </w:r>
            <w:r w:rsidRPr="00C609A9">
              <w:t>, на държавите членки следва да бъдат предоставени подходящи финансови ресурси. Тази подкрепа от Съюза ще се предоставя съгласно хоризонталните правила на Европейския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p>
        </w:tc>
      </w:tr>
    </w:tbl>
    <w:p w14:paraId="424A8F4B"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{FI}</w:t>
      </w:r>
      <w:r w:rsidRPr="00C609A9">
        <w:t>fi</w:t>
      </w:r>
      <w:r w:rsidRPr="00C609A9">
        <w:rPr>
          <w:rStyle w:val="HideTWBExt"/>
        </w:rPr>
        <w:t>&lt;/Original&gt;</w:t>
      </w:r>
    </w:p>
    <w:p w14:paraId="4167FDE9" w14:textId="77777777" w:rsidR="00BF4A57" w:rsidRPr="00C609A9" w:rsidRDefault="00BF4A57" w:rsidP="00BF4A57">
      <w:r w:rsidRPr="00C609A9">
        <w:rPr>
          <w:rStyle w:val="HideTWBExt"/>
        </w:rPr>
        <w:t>&lt;/Amend&gt;</w:t>
      </w:r>
    </w:p>
    <w:p w14:paraId="3125AF93" w14:textId="3117684E"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32</w:t>
      </w:r>
      <w:r w:rsidRPr="00C609A9">
        <w:rPr>
          <w:rStyle w:val="HideTWBExt"/>
          <w:b w:val="0"/>
        </w:rPr>
        <w:t>&lt;/NumAm&gt;</w:t>
      </w:r>
    </w:p>
    <w:p w14:paraId="0DCD57FF" w14:textId="159D8B96"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19B590F4" w14:textId="77777777" w:rsidR="00BF4A57" w:rsidRPr="00C609A9" w:rsidRDefault="00BF4A57" w:rsidP="00BF4A57">
      <w:pPr>
        <w:pStyle w:val="NormalBold"/>
      </w:pPr>
      <w:r w:rsidRPr="00C609A9">
        <w:rPr>
          <w:rStyle w:val="HideTWBExt"/>
          <w:b w:val="0"/>
        </w:rPr>
        <w:t>&lt;/RepeatBlock-By&gt;</w:t>
      </w:r>
    </w:p>
    <w:p w14:paraId="6586A6C6" w14:textId="002156D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9B8D45D" w14:textId="77777777" w:rsidR="00BF4A57" w:rsidRPr="00C609A9" w:rsidRDefault="00BF4A57" w:rsidP="00BF4A57">
      <w:pPr>
        <w:pStyle w:val="NormalBold"/>
      </w:pPr>
      <w:r w:rsidRPr="00C609A9">
        <w:rPr>
          <w:rStyle w:val="HideTWBExt"/>
          <w:b w:val="0"/>
        </w:rPr>
        <w:t>&lt;Article&gt;</w:t>
      </w:r>
      <w:r w:rsidRPr="00C609A9">
        <w:t>Съображение 2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77992D4" w14:textId="77777777" w:rsidTr="00192575">
        <w:trPr>
          <w:trHeight w:hRule="exact" w:val="240"/>
          <w:jc w:val="center"/>
        </w:trPr>
        <w:tc>
          <w:tcPr>
            <w:tcW w:w="9752" w:type="dxa"/>
            <w:gridSpan w:val="2"/>
            <w:tcBorders>
              <w:top w:val="nil"/>
              <w:left w:val="nil"/>
              <w:bottom w:val="nil"/>
              <w:right w:val="nil"/>
            </w:tcBorders>
          </w:tcPr>
          <w:p w14:paraId="42B7FD34" w14:textId="77777777" w:rsidR="00BF4A57" w:rsidRPr="00C609A9" w:rsidRDefault="00BF4A57" w:rsidP="00192575"/>
        </w:tc>
      </w:tr>
      <w:tr w:rsidR="00BF4A57" w:rsidRPr="00C609A9" w14:paraId="07AD661F" w14:textId="77777777" w:rsidTr="00192575">
        <w:trPr>
          <w:trHeight w:val="240"/>
          <w:jc w:val="center"/>
        </w:trPr>
        <w:tc>
          <w:tcPr>
            <w:tcW w:w="4876" w:type="dxa"/>
            <w:tcBorders>
              <w:top w:val="nil"/>
              <w:left w:val="nil"/>
              <w:bottom w:val="nil"/>
              <w:right w:val="nil"/>
            </w:tcBorders>
          </w:tcPr>
          <w:p w14:paraId="7E0287CF" w14:textId="282C2144"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2210443" w14:textId="18FEFBC0" w:rsidR="00BF4A57" w:rsidRPr="00C609A9" w:rsidRDefault="00BF4A57" w:rsidP="00192575">
            <w:pPr>
              <w:pStyle w:val="AmColumnHeading"/>
            </w:pPr>
            <w:r w:rsidRPr="00C609A9">
              <w:t>Изменение</w:t>
            </w:r>
          </w:p>
        </w:tc>
      </w:tr>
      <w:tr w:rsidR="00BF4A57" w:rsidRPr="00C609A9" w14:paraId="24D02A37" w14:textId="77777777" w:rsidTr="00192575">
        <w:trPr>
          <w:jc w:val="center"/>
        </w:trPr>
        <w:tc>
          <w:tcPr>
            <w:tcW w:w="4876" w:type="dxa"/>
            <w:tcBorders>
              <w:top w:val="nil"/>
              <w:left w:val="nil"/>
              <w:bottom w:val="nil"/>
              <w:right w:val="nil"/>
            </w:tcBorders>
          </w:tcPr>
          <w:p w14:paraId="22335655" w14:textId="77777777" w:rsidR="00BF4A57" w:rsidRPr="00C609A9" w:rsidRDefault="00BF4A57" w:rsidP="00192575">
            <w:pPr>
              <w:pStyle w:val="Normal6a"/>
            </w:pPr>
          </w:p>
        </w:tc>
        <w:tc>
          <w:tcPr>
            <w:tcW w:w="4876" w:type="dxa"/>
            <w:tcBorders>
              <w:top w:val="nil"/>
              <w:left w:val="nil"/>
              <w:bottom w:val="nil"/>
              <w:right w:val="nil"/>
            </w:tcBorders>
          </w:tcPr>
          <w:p w14:paraId="2683AEA8" w14:textId="77777777" w:rsidR="00BF4A57" w:rsidRPr="00C609A9" w:rsidRDefault="00BF4A57" w:rsidP="00192575">
            <w:pPr>
              <w:pStyle w:val="Normal6a"/>
            </w:pPr>
            <w:r w:rsidRPr="00C609A9">
              <w:rPr>
                <w:b/>
                <w:i/>
              </w:rPr>
              <w:t>(2a)</w:t>
            </w:r>
            <w:r w:rsidRPr="00C609A9">
              <w:tab/>
            </w:r>
            <w:r w:rsidRPr="00C609A9">
              <w:rPr>
                <w:b/>
                <w:i/>
              </w:rPr>
              <w:t xml:space="preserve">Вътрешната сигурност остава преди всичко отговорност на държавите членки. Подкрепата от Съюза съгласно настоящия регламент следва да засили практическото сътрудничество, обмена на информация и оперативната координация между държавите членки при справянето с </w:t>
            </w:r>
            <w:r w:rsidRPr="00C609A9">
              <w:rPr>
                <w:b/>
                <w:i/>
              </w:rPr>
              <w:lastRenderedPageBreak/>
              <w:t>трансгранични заплахи и при пълно зачитане на националните компетентности и принципа на субсидиарност.</w:t>
            </w:r>
          </w:p>
        </w:tc>
      </w:tr>
    </w:tbl>
    <w:p w14:paraId="60F048E2"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D28FC2F" w14:textId="77777777" w:rsidR="00BF4A57" w:rsidRPr="00C609A9" w:rsidRDefault="00BF4A57" w:rsidP="00BF4A57">
      <w:r w:rsidRPr="00C609A9">
        <w:rPr>
          <w:rStyle w:val="HideTWBExt"/>
        </w:rPr>
        <w:t>&lt;/Amend&gt;</w:t>
      </w:r>
    </w:p>
    <w:p w14:paraId="338DA32A" w14:textId="49E2D999"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33</w:t>
      </w:r>
      <w:r w:rsidRPr="00C609A9">
        <w:rPr>
          <w:rStyle w:val="HideTWBExt"/>
          <w:b w:val="0"/>
        </w:rPr>
        <w:t>&lt;/NumAm&gt;</w:t>
      </w:r>
    </w:p>
    <w:p w14:paraId="5BB95A39" w14:textId="27706DA7" w:rsidR="00BF4A57" w:rsidRPr="00C609A9" w:rsidRDefault="00BF4A57" w:rsidP="00BF4A57">
      <w:pPr>
        <w:pStyle w:val="NormalBold"/>
      </w:pPr>
      <w:r w:rsidRPr="00C609A9">
        <w:rPr>
          <w:rStyle w:val="HideTWBExt"/>
          <w:b w:val="0"/>
        </w:rPr>
        <w:t>&lt;RepeatBlock-By&gt;&lt;Members&gt;</w:t>
      </w:r>
      <w:r w:rsidRPr="00C609A9">
        <w:t>Геадис Геади</w:t>
      </w:r>
      <w:r w:rsidRPr="00C609A9">
        <w:rPr>
          <w:rStyle w:val="HideTWBExt"/>
          <w:b w:val="0"/>
        </w:rPr>
        <w:t>&lt;/Members&gt;</w:t>
      </w:r>
    </w:p>
    <w:p w14:paraId="70C71FFC" w14:textId="77777777" w:rsidR="00BF4A57" w:rsidRPr="00C609A9" w:rsidRDefault="00BF4A57" w:rsidP="00BF4A57">
      <w:pPr>
        <w:pStyle w:val="NormalBold"/>
      </w:pPr>
      <w:r w:rsidRPr="00C609A9">
        <w:rPr>
          <w:rStyle w:val="HideTWBExt"/>
          <w:b w:val="0"/>
        </w:rPr>
        <w:t>&lt;/RepeatBlock-By&gt;</w:t>
      </w:r>
    </w:p>
    <w:p w14:paraId="2222FA3D" w14:textId="2BEEE1C9"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2E6BB05" w14:textId="77777777" w:rsidR="00BF4A57" w:rsidRPr="00C609A9" w:rsidRDefault="00BF4A57" w:rsidP="00BF4A57">
      <w:pPr>
        <w:pStyle w:val="NormalBold"/>
      </w:pPr>
      <w:r w:rsidRPr="00C609A9">
        <w:rPr>
          <w:rStyle w:val="HideTWBExt"/>
          <w:b w:val="0"/>
        </w:rPr>
        <w:t>&lt;Article&gt;</w:t>
      </w:r>
      <w:r w:rsidRPr="00C609A9">
        <w:t>Съображение 2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79A0B7D" w14:textId="77777777" w:rsidTr="00192575">
        <w:trPr>
          <w:trHeight w:hRule="exact" w:val="240"/>
          <w:jc w:val="center"/>
        </w:trPr>
        <w:tc>
          <w:tcPr>
            <w:tcW w:w="9752" w:type="dxa"/>
            <w:gridSpan w:val="2"/>
            <w:tcBorders>
              <w:top w:val="nil"/>
              <w:left w:val="nil"/>
              <w:bottom w:val="nil"/>
              <w:right w:val="nil"/>
            </w:tcBorders>
          </w:tcPr>
          <w:p w14:paraId="58A185E2" w14:textId="77777777" w:rsidR="00BF4A57" w:rsidRPr="00C609A9" w:rsidRDefault="00BF4A57" w:rsidP="00192575"/>
        </w:tc>
      </w:tr>
      <w:tr w:rsidR="00BF4A57" w:rsidRPr="00C609A9" w14:paraId="2DF15747" w14:textId="77777777" w:rsidTr="00192575">
        <w:trPr>
          <w:trHeight w:val="240"/>
          <w:jc w:val="center"/>
        </w:trPr>
        <w:tc>
          <w:tcPr>
            <w:tcW w:w="4876" w:type="dxa"/>
            <w:tcBorders>
              <w:top w:val="nil"/>
              <w:left w:val="nil"/>
              <w:bottom w:val="nil"/>
              <w:right w:val="nil"/>
            </w:tcBorders>
          </w:tcPr>
          <w:p w14:paraId="7BB792D2" w14:textId="12D59B27"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C888F61" w14:textId="52288EF1" w:rsidR="00BF4A57" w:rsidRPr="00C609A9" w:rsidRDefault="00BF4A57" w:rsidP="00192575">
            <w:pPr>
              <w:pStyle w:val="AmColumnHeading"/>
            </w:pPr>
            <w:r w:rsidRPr="00C609A9">
              <w:t>Изменение</w:t>
            </w:r>
          </w:p>
        </w:tc>
      </w:tr>
      <w:tr w:rsidR="00BF4A57" w:rsidRPr="00C609A9" w14:paraId="5E648D3C" w14:textId="77777777" w:rsidTr="00192575">
        <w:trPr>
          <w:jc w:val="center"/>
        </w:trPr>
        <w:tc>
          <w:tcPr>
            <w:tcW w:w="4876" w:type="dxa"/>
            <w:tcBorders>
              <w:top w:val="nil"/>
              <w:left w:val="nil"/>
              <w:bottom w:val="nil"/>
              <w:right w:val="nil"/>
            </w:tcBorders>
          </w:tcPr>
          <w:p w14:paraId="1EAE0CDF" w14:textId="77777777" w:rsidR="00BF4A57" w:rsidRPr="00C609A9" w:rsidRDefault="00BF4A57" w:rsidP="00192575">
            <w:pPr>
              <w:pStyle w:val="Normal6a"/>
            </w:pPr>
          </w:p>
        </w:tc>
        <w:tc>
          <w:tcPr>
            <w:tcW w:w="4876" w:type="dxa"/>
            <w:tcBorders>
              <w:top w:val="nil"/>
              <w:left w:val="nil"/>
              <w:bottom w:val="nil"/>
              <w:right w:val="nil"/>
            </w:tcBorders>
          </w:tcPr>
          <w:p w14:paraId="163084D5" w14:textId="77777777" w:rsidR="00BF4A57" w:rsidRPr="00C609A9" w:rsidRDefault="00BF4A57" w:rsidP="00192575">
            <w:pPr>
              <w:pStyle w:val="Normal6a"/>
            </w:pPr>
            <w:r w:rsidRPr="00C609A9">
              <w:rPr>
                <w:b/>
                <w:i/>
              </w:rPr>
              <w:t>(2a)</w:t>
            </w:r>
            <w:r w:rsidRPr="00C609A9">
              <w:tab/>
            </w:r>
            <w:r w:rsidRPr="00C609A9">
              <w:rPr>
                <w:b/>
                <w:i/>
              </w:rPr>
              <w:t>Финансирането в областта на вътрешната сигурност следва да намали стратегическите зависимости от високорискови технологии на трети държави в чувствителни системи за правоприлагане, критична инфраструктура, биометрични данни, наблюдение, изчисления в облак, обработка на данни и комуникация;</w:t>
            </w:r>
          </w:p>
        </w:tc>
      </w:tr>
    </w:tbl>
    <w:p w14:paraId="528B16EE"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CFB8406" w14:textId="77777777" w:rsidR="00BF4A57" w:rsidRPr="00C609A9" w:rsidRDefault="00BF4A57" w:rsidP="00BF4A57">
      <w:r w:rsidRPr="00C609A9">
        <w:rPr>
          <w:rStyle w:val="HideTWBExt"/>
        </w:rPr>
        <w:t>&lt;/Amend&gt;</w:t>
      </w:r>
    </w:p>
    <w:p w14:paraId="0348C46D" w14:textId="61854609"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34</w:t>
      </w:r>
      <w:r w:rsidRPr="00C609A9">
        <w:rPr>
          <w:rStyle w:val="HideTWBExt"/>
          <w:b w:val="0"/>
        </w:rPr>
        <w:t>&lt;/NumAm&gt;</w:t>
      </w:r>
    </w:p>
    <w:p w14:paraId="19A44219" w14:textId="78132DFD" w:rsidR="00BF4A57" w:rsidRPr="00C609A9" w:rsidRDefault="00BF4A57" w:rsidP="00BF4A57">
      <w:pPr>
        <w:pStyle w:val="NormalBold"/>
      </w:pPr>
      <w:r w:rsidRPr="00C609A9">
        <w:rPr>
          <w:rStyle w:val="HideTWBExt"/>
          <w:b w:val="0"/>
        </w:rPr>
        <w:t>&lt;RepeatBlock-By&gt;&lt;Members&gt;</w:t>
      </w:r>
      <w:r w:rsidR="0080595C" w:rsidRPr="00C609A9">
        <w:t>Асита Канко</w:t>
      </w:r>
      <w:r w:rsidRPr="00C609A9">
        <w:rPr>
          <w:rStyle w:val="HideTWBExt"/>
          <w:b w:val="0"/>
        </w:rPr>
        <w:t>&lt;/Members&gt;</w:t>
      </w:r>
    </w:p>
    <w:p w14:paraId="4D886AE9" w14:textId="77777777" w:rsidR="00BF4A57" w:rsidRPr="00C609A9" w:rsidRDefault="00BF4A57" w:rsidP="00BF4A57">
      <w:pPr>
        <w:pStyle w:val="NormalBold"/>
      </w:pPr>
      <w:r w:rsidRPr="00C609A9">
        <w:rPr>
          <w:rStyle w:val="HideTWBExt"/>
          <w:b w:val="0"/>
        </w:rPr>
        <w:t>&lt;/RepeatBlock-By&gt;</w:t>
      </w:r>
    </w:p>
    <w:p w14:paraId="057A5579" w14:textId="3D9024A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12DBADB" w14:textId="77777777" w:rsidR="00BF4A57" w:rsidRPr="00C609A9" w:rsidRDefault="00BF4A57" w:rsidP="00BF4A57">
      <w:pPr>
        <w:pStyle w:val="NormalBold"/>
      </w:pPr>
      <w:r w:rsidRPr="00C609A9">
        <w:rPr>
          <w:rStyle w:val="HideTWBExt"/>
          <w:b w:val="0"/>
        </w:rPr>
        <w:t>&lt;Article&gt;</w:t>
      </w:r>
      <w:r w:rsidRPr="00C609A9">
        <w:t>Съображение 3</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4742493" w14:textId="77777777" w:rsidTr="00192575">
        <w:trPr>
          <w:trHeight w:hRule="exact" w:val="240"/>
          <w:jc w:val="center"/>
        </w:trPr>
        <w:tc>
          <w:tcPr>
            <w:tcW w:w="9752" w:type="dxa"/>
            <w:gridSpan w:val="2"/>
            <w:tcBorders>
              <w:top w:val="nil"/>
              <w:left w:val="nil"/>
              <w:bottom w:val="nil"/>
              <w:right w:val="nil"/>
            </w:tcBorders>
          </w:tcPr>
          <w:p w14:paraId="12662A5E" w14:textId="77777777" w:rsidR="00BF4A57" w:rsidRPr="00C609A9" w:rsidRDefault="00BF4A57" w:rsidP="00192575"/>
        </w:tc>
      </w:tr>
      <w:tr w:rsidR="00BF4A57" w:rsidRPr="00C609A9" w14:paraId="24ADA91E" w14:textId="77777777" w:rsidTr="00192575">
        <w:trPr>
          <w:trHeight w:val="240"/>
          <w:jc w:val="center"/>
        </w:trPr>
        <w:tc>
          <w:tcPr>
            <w:tcW w:w="4876" w:type="dxa"/>
            <w:tcBorders>
              <w:top w:val="nil"/>
              <w:left w:val="nil"/>
              <w:bottom w:val="nil"/>
              <w:right w:val="nil"/>
            </w:tcBorders>
          </w:tcPr>
          <w:p w14:paraId="26ABFFBC" w14:textId="316A8D5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F7E8B2A" w14:textId="040AA589" w:rsidR="00BF4A57" w:rsidRPr="00C609A9" w:rsidRDefault="00BF4A57" w:rsidP="00192575">
            <w:pPr>
              <w:pStyle w:val="AmColumnHeading"/>
            </w:pPr>
            <w:r w:rsidRPr="00C609A9">
              <w:t>Изменение</w:t>
            </w:r>
          </w:p>
        </w:tc>
      </w:tr>
      <w:tr w:rsidR="00BF4A57" w:rsidRPr="00C609A9" w14:paraId="7F58F5AC" w14:textId="77777777" w:rsidTr="00192575">
        <w:trPr>
          <w:jc w:val="center"/>
        </w:trPr>
        <w:tc>
          <w:tcPr>
            <w:tcW w:w="4876" w:type="dxa"/>
            <w:tcBorders>
              <w:top w:val="nil"/>
              <w:left w:val="nil"/>
              <w:bottom w:val="nil"/>
              <w:right w:val="nil"/>
            </w:tcBorders>
          </w:tcPr>
          <w:p w14:paraId="353DBC17" w14:textId="77777777" w:rsidR="00BF4A57" w:rsidRPr="00C609A9" w:rsidRDefault="00BF4A57" w:rsidP="00192575">
            <w:pPr>
              <w:pStyle w:val="Normal6a"/>
            </w:pPr>
            <w:r w:rsidRPr="00C609A9">
              <w:t>(3)</w:t>
            </w:r>
            <w:r w:rsidRPr="00C609A9">
              <w:tab/>
              <w:t xml:space="preserve">В настоящия регламент се определят целите на подкрепата от Съюза. За да може да се постигне високо равнище на сигурност в целия Съюз по възможно най-добрия начин, държавите членки следва да гарантират, че техните планове за национално и регионално партньорство са насочени </w:t>
            </w:r>
            <w:r w:rsidRPr="00C609A9">
              <w:lastRenderedPageBreak/>
              <w:t>към постигането на всяка от целите, определени в настоящия регламент.</w:t>
            </w:r>
          </w:p>
        </w:tc>
        <w:tc>
          <w:tcPr>
            <w:tcW w:w="4876" w:type="dxa"/>
            <w:tcBorders>
              <w:top w:val="nil"/>
              <w:left w:val="nil"/>
              <w:bottom w:val="nil"/>
              <w:right w:val="nil"/>
            </w:tcBorders>
          </w:tcPr>
          <w:p w14:paraId="1C65902E" w14:textId="77777777" w:rsidR="00BF4A57" w:rsidRPr="00C609A9" w:rsidRDefault="00BF4A57" w:rsidP="00192575">
            <w:pPr>
              <w:pStyle w:val="Normal6a"/>
            </w:pPr>
            <w:r w:rsidRPr="00C609A9">
              <w:lastRenderedPageBreak/>
              <w:t>(3)</w:t>
            </w:r>
            <w:r w:rsidRPr="00C609A9">
              <w:tab/>
              <w:t xml:space="preserve">В настоящия регламент се определят целите на подкрепата от Съюза. За да може да се постигне високо равнище на сигурност в целия Съюз по възможно най-добрия начин, държавите членки следва да гарантират, че техните планове за национално и регионално партньорство са насочени </w:t>
            </w:r>
            <w:r w:rsidRPr="00C609A9">
              <w:lastRenderedPageBreak/>
              <w:t>към постигането на всяка от целите, определени в настоящия регламент</w:t>
            </w:r>
            <w:r w:rsidRPr="00C609A9">
              <w:rPr>
                <w:b/>
                <w:i/>
              </w:rPr>
              <w:t>, и че избраните приоритети са в съответствие с мерките за изпълнение, посочени в приложение I.</w:t>
            </w:r>
            <w:r w:rsidRPr="00C609A9">
              <w:t xml:space="preserve"> </w:t>
            </w:r>
            <w:r w:rsidRPr="00C609A9">
              <w:rPr>
                <w:b/>
                <w:i/>
              </w:rPr>
              <w:t>С цел справяне с непредвидени или нови обстоятелства, на Комисията следва да бъде предоставено правомощието да приема делегирани актове за изменение на списъка на мерките за изпълнение в приложение I.</w:t>
            </w:r>
          </w:p>
        </w:tc>
      </w:tr>
    </w:tbl>
    <w:p w14:paraId="12D5B3D5"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B60BF08" w14:textId="77777777" w:rsidR="00BF4A57" w:rsidRPr="00C609A9" w:rsidRDefault="00BF4A57" w:rsidP="00BF4A57">
      <w:r w:rsidRPr="00C609A9">
        <w:rPr>
          <w:rStyle w:val="HideTWBExt"/>
        </w:rPr>
        <w:t>&lt;/Amend&gt;</w:t>
      </w:r>
    </w:p>
    <w:p w14:paraId="78B1BF26" w14:textId="071A49F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35</w:t>
      </w:r>
      <w:r w:rsidRPr="00C609A9">
        <w:rPr>
          <w:rStyle w:val="HideTWBExt"/>
          <w:b w:val="0"/>
        </w:rPr>
        <w:t>&lt;/NumAm&gt;</w:t>
      </w:r>
    </w:p>
    <w:p w14:paraId="55FF1EE6" w14:textId="0032B6F7" w:rsidR="00BF4A57" w:rsidRPr="00C609A9" w:rsidRDefault="00BF4A57" w:rsidP="00BF4A57">
      <w:pPr>
        <w:pStyle w:val="NormalBold"/>
      </w:pPr>
      <w:r w:rsidRPr="00C609A9">
        <w:rPr>
          <w:rStyle w:val="HideTWBExt"/>
          <w:b w:val="0"/>
        </w:rPr>
        <w:t>&lt;RepeatBlock-By&gt;&lt;Members&gt;</w:t>
      </w:r>
      <w:r w:rsidRPr="00C609A9">
        <w:t>Мариуш Камински, Мачей Воншик</w:t>
      </w:r>
      <w:r w:rsidRPr="00C609A9">
        <w:rPr>
          <w:rStyle w:val="HideTWBExt"/>
          <w:b w:val="0"/>
        </w:rPr>
        <w:t>&lt;/Members&gt;</w:t>
      </w:r>
    </w:p>
    <w:p w14:paraId="37512E67" w14:textId="77777777" w:rsidR="00BF4A57" w:rsidRPr="00C609A9" w:rsidRDefault="00BF4A57" w:rsidP="00BF4A57">
      <w:pPr>
        <w:pStyle w:val="NormalBold"/>
      </w:pPr>
      <w:r w:rsidRPr="00C609A9">
        <w:rPr>
          <w:rStyle w:val="HideTWBExt"/>
          <w:b w:val="0"/>
        </w:rPr>
        <w:t>&lt;/RepeatBlock-By&gt;</w:t>
      </w:r>
    </w:p>
    <w:p w14:paraId="406DFEE2" w14:textId="2FE1BEF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6D7F94B" w14:textId="77777777" w:rsidR="00BF4A57" w:rsidRPr="00C609A9" w:rsidRDefault="00BF4A57" w:rsidP="00BF4A57">
      <w:pPr>
        <w:pStyle w:val="NormalBold"/>
      </w:pPr>
      <w:r w:rsidRPr="00C609A9">
        <w:rPr>
          <w:rStyle w:val="HideTWBExt"/>
          <w:b w:val="0"/>
        </w:rPr>
        <w:t>&lt;Article&gt;</w:t>
      </w:r>
      <w:r w:rsidRPr="00C609A9">
        <w:t>Съображение 3</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2A736DF" w14:textId="77777777" w:rsidTr="00192575">
        <w:trPr>
          <w:trHeight w:hRule="exact" w:val="240"/>
          <w:jc w:val="center"/>
        </w:trPr>
        <w:tc>
          <w:tcPr>
            <w:tcW w:w="9752" w:type="dxa"/>
            <w:gridSpan w:val="2"/>
            <w:tcBorders>
              <w:top w:val="nil"/>
              <w:left w:val="nil"/>
              <w:bottom w:val="nil"/>
              <w:right w:val="nil"/>
            </w:tcBorders>
          </w:tcPr>
          <w:p w14:paraId="3683A03E" w14:textId="77777777" w:rsidR="00BF4A57" w:rsidRPr="00C609A9" w:rsidRDefault="00BF4A57" w:rsidP="00192575"/>
        </w:tc>
      </w:tr>
      <w:tr w:rsidR="00BF4A57" w:rsidRPr="00C609A9" w14:paraId="23DE94A9" w14:textId="77777777" w:rsidTr="00192575">
        <w:trPr>
          <w:trHeight w:val="240"/>
          <w:jc w:val="center"/>
        </w:trPr>
        <w:tc>
          <w:tcPr>
            <w:tcW w:w="4876" w:type="dxa"/>
            <w:tcBorders>
              <w:top w:val="nil"/>
              <w:left w:val="nil"/>
              <w:bottom w:val="nil"/>
              <w:right w:val="nil"/>
            </w:tcBorders>
          </w:tcPr>
          <w:p w14:paraId="13F10CBD" w14:textId="07672F91"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1826EBA" w14:textId="20F8E556" w:rsidR="00BF4A57" w:rsidRPr="00C609A9" w:rsidRDefault="00BF4A57" w:rsidP="00192575">
            <w:pPr>
              <w:pStyle w:val="AmColumnHeading"/>
            </w:pPr>
            <w:r w:rsidRPr="00C609A9">
              <w:t>Изменение</w:t>
            </w:r>
          </w:p>
        </w:tc>
      </w:tr>
      <w:tr w:rsidR="00BF4A57" w:rsidRPr="00C609A9" w14:paraId="68AFD843" w14:textId="77777777" w:rsidTr="00192575">
        <w:trPr>
          <w:jc w:val="center"/>
        </w:trPr>
        <w:tc>
          <w:tcPr>
            <w:tcW w:w="4876" w:type="dxa"/>
            <w:tcBorders>
              <w:top w:val="nil"/>
              <w:left w:val="nil"/>
              <w:bottom w:val="nil"/>
              <w:right w:val="nil"/>
            </w:tcBorders>
          </w:tcPr>
          <w:p w14:paraId="2CF9EEFD" w14:textId="77777777" w:rsidR="00BF4A57" w:rsidRPr="00C609A9" w:rsidRDefault="00BF4A57" w:rsidP="00192575">
            <w:pPr>
              <w:pStyle w:val="Normal6a"/>
            </w:pPr>
            <w:r w:rsidRPr="00C609A9">
              <w:t>(3)</w:t>
            </w:r>
            <w:r w:rsidRPr="00C609A9">
              <w:tab/>
              <w:t xml:space="preserve">В настоящия регламент се определят целите на подкрепата от Съюза. За да може да се постигне високо равнище на сигурност в целия Съюз по възможно най-добрия начин, държавите членки следва да гарантират, че техните планове за национално и регионално партньорство </w:t>
            </w:r>
            <w:r w:rsidRPr="00C609A9">
              <w:rPr>
                <w:b/>
                <w:i/>
              </w:rPr>
              <w:t>са насочени към постигането на всяка от</w:t>
            </w:r>
            <w:r w:rsidRPr="00C609A9">
              <w:t xml:space="preserve"> целите, определени в настоящия регламент.</w:t>
            </w:r>
          </w:p>
        </w:tc>
        <w:tc>
          <w:tcPr>
            <w:tcW w:w="4876" w:type="dxa"/>
            <w:tcBorders>
              <w:top w:val="nil"/>
              <w:left w:val="nil"/>
              <w:bottom w:val="nil"/>
              <w:right w:val="nil"/>
            </w:tcBorders>
          </w:tcPr>
          <w:p w14:paraId="0B52205A" w14:textId="77777777" w:rsidR="00BF4A57" w:rsidRPr="00C609A9" w:rsidRDefault="00BF4A57" w:rsidP="00192575">
            <w:pPr>
              <w:pStyle w:val="Normal6a"/>
            </w:pPr>
            <w:r w:rsidRPr="00C609A9">
              <w:t>(3)</w:t>
            </w:r>
            <w:r w:rsidRPr="00C609A9">
              <w:tab/>
              <w:t>В настоящия регламент се определят целите на подкрепата от Съюза. За да може да се постигне високо равнище на сигурност в целия Съюз по възможно най-добрия начин, държавите членки следва да гарантират, че техните планове за национално и регионално партньорство</w:t>
            </w:r>
            <w:r w:rsidRPr="00C609A9">
              <w:rPr>
                <w:b/>
                <w:i/>
              </w:rPr>
              <w:t>, наред със собствените им приоритети, са насочени възможно най-широко към</w:t>
            </w:r>
            <w:r w:rsidRPr="00C609A9">
              <w:t xml:space="preserve"> целите, определени в настоящия регламент</w:t>
            </w:r>
            <w:r w:rsidRPr="00C609A9">
              <w:rPr>
                <w:b/>
                <w:i/>
              </w:rPr>
              <w:t>, при условие че тези цели не противоречат на изискванията за вътрешна сигурност на съответната държава членка, включително по-специално ефективен граничен контрол и отговорна национална миграционна политика</w:t>
            </w:r>
            <w:r w:rsidRPr="00C609A9">
              <w:t>.</w:t>
            </w:r>
          </w:p>
        </w:tc>
      </w:tr>
    </w:tbl>
    <w:p w14:paraId="3D086BB1"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{PL}</w:t>
      </w:r>
      <w:r w:rsidRPr="00C609A9">
        <w:t>pl</w:t>
      </w:r>
      <w:r w:rsidRPr="00C609A9">
        <w:rPr>
          <w:rStyle w:val="HideTWBExt"/>
        </w:rPr>
        <w:t>&lt;/Original&gt;</w:t>
      </w:r>
    </w:p>
    <w:p w14:paraId="0718279E" w14:textId="77777777" w:rsidR="00BF4A57" w:rsidRPr="00C609A9" w:rsidRDefault="00BF4A57" w:rsidP="00BF4A57">
      <w:r w:rsidRPr="00C609A9">
        <w:rPr>
          <w:rStyle w:val="HideTWBExt"/>
        </w:rPr>
        <w:t>&lt;/Amend&gt;</w:t>
      </w:r>
    </w:p>
    <w:p w14:paraId="18F9CB0D" w14:textId="3DF075C6"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36</w:t>
      </w:r>
      <w:r w:rsidRPr="00C609A9">
        <w:rPr>
          <w:rStyle w:val="HideTWBExt"/>
          <w:b w:val="0"/>
        </w:rPr>
        <w:t>&lt;/NumAm&gt;</w:t>
      </w:r>
    </w:p>
    <w:p w14:paraId="41EF747C" w14:textId="29A5C677" w:rsidR="00BF4A57" w:rsidRPr="00C609A9" w:rsidRDefault="00BF4A57" w:rsidP="00BF4A57">
      <w:pPr>
        <w:pStyle w:val="NormalBold"/>
      </w:pPr>
      <w:r w:rsidRPr="00C609A9">
        <w:rPr>
          <w:rStyle w:val="HideTWBExt"/>
          <w:b w:val="0"/>
        </w:rPr>
        <w:lastRenderedPageBreak/>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1A548CD2" w14:textId="77777777" w:rsidR="00BF4A57" w:rsidRPr="00C609A9" w:rsidRDefault="00BF4A57" w:rsidP="00BF4A57">
      <w:pPr>
        <w:pStyle w:val="NormalBold"/>
      </w:pPr>
      <w:r w:rsidRPr="00C609A9">
        <w:rPr>
          <w:rStyle w:val="HideTWBExt"/>
          <w:b w:val="0"/>
        </w:rPr>
        <w:t>&lt;/RepeatBlock-By&gt;</w:t>
      </w:r>
    </w:p>
    <w:p w14:paraId="38AB0A9D" w14:textId="3D9B78D3"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4C2F6F7" w14:textId="77777777" w:rsidR="00BF4A57" w:rsidRPr="00C609A9" w:rsidRDefault="00BF4A57" w:rsidP="00BF4A57">
      <w:pPr>
        <w:pStyle w:val="NormalBold"/>
      </w:pPr>
      <w:r w:rsidRPr="00C609A9">
        <w:rPr>
          <w:rStyle w:val="HideTWBExt"/>
          <w:b w:val="0"/>
        </w:rPr>
        <w:t>&lt;Article&gt;</w:t>
      </w:r>
      <w:r w:rsidRPr="00C609A9">
        <w:t>Съображение 3</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3756A23" w14:textId="77777777" w:rsidTr="00192575">
        <w:trPr>
          <w:trHeight w:hRule="exact" w:val="240"/>
          <w:jc w:val="center"/>
        </w:trPr>
        <w:tc>
          <w:tcPr>
            <w:tcW w:w="9752" w:type="dxa"/>
            <w:gridSpan w:val="2"/>
            <w:tcBorders>
              <w:top w:val="nil"/>
              <w:left w:val="nil"/>
              <w:bottom w:val="nil"/>
              <w:right w:val="nil"/>
            </w:tcBorders>
          </w:tcPr>
          <w:p w14:paraId="1689119D" w14:textId="77777777" w:rsidR="00BF4A57" w:rsidRPr="00C609A9" w:rsidRDefault="00BF4A57" w:rsidP="00192575"/>
        </w:tc>
      </w:tr>
      <w:tr w:rsidR="00BF4A57" w:rsidRPr="00C609A9" w14:paraId="28BE9042" w14:textId="77777777" w:rsidTr="00192575">
        <w:trPr>
          <w:trHeight w:val="240"/>
          <w:jc w:val="center"/>
        </w:trPr>
        <w:tc>
          <w:tcPr>
            <w:tcW w:w="4876" w:type="dxa"/>
            <w:tcBorders>
              <w:top w:val="nil"/>
              <w:left w:val="nil"/>
              <w:bottom w:val="nil"/>
              <w:right w:val="nil"/>
            </w:tcBorders>
          </w:tcPr>
          <w:p w14:paraId="6A7579BC" w14:textId="40E358E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7CC03E7" w14:textId="09C0FC68" w:rsidR="00BF4A57" w:rsidRPr="00C609A9" w:rsidRDefault="00BF4A57" w:rsidP="00192575">
            <w:pPr>
              <w:pStyle w:val="AmColumnHeading"/>
            </w:pPr>
            <w:r w:rsidRPr="00C609A9">
              <w:t>Изменение</w:t>
            </w:r>
          </w:p>
        </w:tc>
      </w:tr>
      <w:tr w:rsidR="00BF4A57" w:rsidRPr="00C609A9" w14:paraId="0549D973" w14:textId="77777777" w:rsidTr="00192575">
        <w:trPr>
          <w:jc w:val="center"/>
        </w:trPr>
        <w:tc>
          <w:tcPr>
            <w:tcW w:w="4876" w:type="dxa"/>
            <w:tcBorders>
              <w:top w:val="nil"/>
              <w:left w:val="nil"/>
              <w:bottom w:val="nil"/>
              <w:right w:val="nil"/>
            </w:tcBorders>
          </w:tcPr>
          <w:p w14:paraId="31B0F790" w14:textId="77777777" w:rsidR="00BF4A57" w:rsidRPr="00C609A9" w:rsidRDefault="00BF4A57" w:rsidP="00192575">
            <w:pPr>
              <w:pStyle w:val="Normal6a"/>
            </w:pPr>
            <w:r w:rsidRPr="00C609A9">
              <w:t>(3)</w:t>
            </w:r>
            <w:r w:rsidRPr="00C609A9">
              <w:tab/>
              <w:t>В настоящия регламент се определят целите на подкрепата от Съюза. За да може да се постигне високо равнище на сигурност в целия Съюз по възможно най-добрия начин, държавите членки следва да гарантират, че техните планове за национално и регионално партньорство са насочени към постигането на всяка от целите, определени в настоящия регламент.</w:t>
            </w:r>
          </w:p>
        </w:tc>
        <w:tc>
          <w:tcPr>
            <w:tcW w:w="4876" w:type="dxa"/>
            <w:tcBorders>
              <w:top w:val="nil"/>
              <w:left w:val="nil"/>
              <w:bottom w:val="nil"/>
              <w:right w:val="nil"/>
            </w:tcBorders>
          </w:tcPr>
          <w:p w14:paraId="6D162301" w14:textId="77777777" w:rsidR="00BF4A57" w:rsidRPr="00C609A9" w:rsidRDefault="00BF4A57" w:rsidP="00192575">
            <w:pPr>
              <w:pStyle w:val="Normal6a"/>
            </w:pPr>
            <w:r w:rsidRPr="00C609A9">
              <w:t>(3)</w:t>
            </w:r>
            <w:r w:rsidRPr="00C609A9">
              <w:tab/>
              <w:t>В настоящия регламент се определят целите на подкрепата от Съюза. За да може да се постигне високо равнище на сигурност в целия Съюз по възможно най-добрия начин, държавите членки следва да гарантират, че техните планове за национално и регионално партньорство са насочени към постигането на всяка от целите, определени в настоящия регламент</w:t>
            </w:r>
            <w:r w:rsidRPr="00C609A9">
              <w:rPr>
                <w:b/>
                <w:i/>
              </w:rPr>
              <w:t>, като същевременно се зачита компетентността на държавите членки в областта на националната сигурност и се вземат предвид техните специфични нужди в областта на сигурността</w:t>
            </w:r>
            <w:r w:rsidRPr="00C609A9">
              <w:t>.</w:t>
            </w:r>
          </w:p>
        </w:tc>
      </w:tr>
    </w:tbl>
    <w:p w14:paraId="7D27BC75"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7875D0BB" w14:textId="77777777" w:rsidR="00BF4A57" w:rsidRPr="00C609A9" w:rsidRDefault="00BF4A57" w:rsidP="00BF4A57">
      <w:r w:rsidRPr="00C609A9">
        <w:rPr>
          <w:rStyle w:val="HideTWBExt"/>
        </w:rPr>
        <w:t>&lt;/Amend&gt;</w:t>
      </w:r>
    </w:p>
    <w:p w14:paraId="503A9521" w14:textId="4FF68E7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37</w:t>
      </w:r>
      <w:r w:rsidRPr="00C609A9">
        <w:rPr>
          <w:rStyle w:val="HideTWBExt"/>
          <w:b w:val="0"/>
        </w:rPr>
        <w:t>&lt;/NumAm&gt;</w:t>
      </w:r>
    </w:p>
    <w:p w14:paraId="7277FA3D" w14:textId="530644CA" w:rsidR="00BF4A57" w:rsidRPr="00C609A9" w:rsidRDefault="00BF4A57" w:rsidP="00BF4A57">
      <w:pPr>
        <w:pStyle w:val="NormalBold"/>
      </w:pPr>
      <w:r w:rsidRPr="00C609A9">
        <w:rPr>
          <w:rStyle w:val="HideTWBExt"/>
          <w:b w:val="0"/>
        </w:rPr>
        <w:t>&lt;RepeatBlock-By&gt;&lt;Members&gt;</w:t>
      </w:r>
      <w:r w:rsidRPr="00C609A9">
        <w:t>Дайнюс Жалимас</w:t>
      </w:r>
      <w:r w:rsidRPr="00C609A9">
        <w:rPr>
          <w:rStyle w:val="HideTWBExt"/>
          <w:b w:val="0"/>
        </w:rPr>
        <w:t>&lt;/Members&gt;</w:t>
      </w:r>
    </w:p>
    <w:p w14:paraId="7FC7DB89" w14:textId="77777777" w:rsidR="00BF4A57" w:rsidRPr="00C609A9" w:rsidRDefault="00BF4A57" w:rsidP="00BF4A57">
      <w:pPr>
        <w:pStyle w:val="NormalBold"/>
      </w:pPr>
      <w:r w:rsidRPr="00C609A9">
        <w:rPr>
          <w:rStyle w:val="HideTWBExt"/>
          <w:b w:val="0"/>
        </w:rPr>
        <w:t>&lt;/RepeatBlock-By&gt;</w:t>
      </w:r>
    </w:p>
    <w:p w14:paraId="313E0DD5" w14:textId="5EC427E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4A56FFC" w14:textId="77777777" w:rsidR="00BF4A57" w:rsidRPr="00C609A9" w:rsidRDefault="00BF4A57" w:rsidP="00BF4A57">
      <w:pPr>
        <w:pStyle w:val="NormalBold"/>
      </w:pPr>
      <w:r w:rsidRPr="00C609A9">
        <w:rPr>
          <w:rStyle w:val="HideTWBExt"/>
          <w:b w:val="0"/>
        </w:rPr>
        <w:t>&lt;Article&gt;</w:t>
      </w:r>
      <w:r w:rsidRPr="00C609A9">
        <w:t>Съображение 3</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579679E" w14:textId="77777777" w:rsidTr="00192575">
        <w:trPr>
          <w:trHeight w:hRule="exact" w:val="240"/>
          <w:jc w:val="center"/>
        </w:trPr>
        <w:tc>
          <w:tcPr>
            <w:tcW w:w="9752" w:type="dxa"/>
            <w:gridSpan w:val="2"/>
            <w:tcBorders>
              <w:top w:val="nil"/>
              <w:left w:val="nil"/>
              <w:bottom w:val="nil"/>
              <w:right w:val="nil"/>
            </w:tcBorders>
          </w:tcPr>
          <w:p w14:paraId="49C5D496" w14:textId="77777777" w:rsidR="00BF4A57" w:rsidRPr="00C609A9" w:rsidRDefault="00BF4A57" w:rsidP="00192575"/>
        </w:tc>
      </w:tr>
      <w:tr w:rsidR="00BF4A57" w:rsidRPr="00C609A9" w14:paraId="696D469F" w14:textId="77777777" w:rsidTr="00192575">
        <w:trPr>
          <w:trHeight w:val="240"/>
          <w:jc w:val="center"/>
        </w:trPr>
        <w:tc>
          <w:tcPr>
            <w:tcW w:w="4876" w:type="dxa"/>
            <w:tcBorders>
              <w:top w:val="nil"/>
              <w:left w:val="nil"/>
              <w:bottom w:val="nil"/>
              <w:right w:val="nil"/>
            </w:tcBorders>
          </w:tcPr>
          <w:p w14:paraId="5D88EC2B" w14:textId="3A609D6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8D90A4E" w14:textId="6CC212AC" w:rsidR="00BF4A57" w:rsidRPr="00C609A9" w:rsidRDefault="00BF4A57" w:rsidP="00192575">
            <w:pPr>
              <w:pStyle w:val="AmColumnHeading"/>
            </w:pPr>
            <w:r w:rsidRPr="00C609A9">
              <w:t>Изменение</w:t>
            </w:r>
          </w:p>
        </w:tc>
      </w:tr>
      <w:tr w:rsidR="00BF4A57" w:rsidRPr="00C609A9" w14:paraId="4123D80E" w14:textId="77777777" w:rsidTr="00192575">
        <w:trPr>
          <w:jc w:val="center"/>
        </w:trPr>
        <w:tc>
          <w:tcPr>
            <w:tcW w:w="4876" w:type="dxa"/>
            <w:tcBorders>
              <w:top w:val="nil"/>
              <w:left w:val="nil"/>
              <w:bottom w:val="nil"/>
              <w:right w:val="nil"/>
            </w:tcBorders>
          </w:tcPr>
          <w:p w14:paraId="203B3E5F" w14:textId="77777777" w:rsidR="00BF4A57" w:rsidRPr="00C609A9" w:rsidRDefault="00BF4A57" w:rsidP="00192575">
            <w:pPr>
              <w:pStyle w:val="Normal6a"/>
            </w:pPr>
            <w:r w:rsidRPr="00C609A9">
              <w:t>(3)</w:t>
            </w:r>
            <w:r w:rsidRPr="00C609A9">
              <w:tab/>
              <w:t xml:space="preserve">В настоящия регламент се определят целите на подкрепата от Съюза. За да може да се постигне високо равнище на сигурност в целия Съюз по възможно най-добрия начин, държавите членки следва да гарантират, че техните планове за национално и регионално партньорство </w:t>
            </w:r>
            <w:r w:rsidRPr="00C609A9">
              <w:rPr>
                <w:b/>
                <w:i/>
              </w:rPr>
              <w:t>са насочени към</w:t>
            </w:r>
            <w:r w:rsidRPr="00C609A9">
              <w:t xml:space="preserve"> постигането на </w:t>
            </w:r>
            <w:r w:rsidRPr="00C609A9">
              <w:rPr>
                <w:b/>
                <w:i/>
              </w:rPr>
              <w:t>всяка</w:t>
            </w:r>
            <w:r w:rsidRPr="00C609A9">
              <w:t xml:space="preserve"> от </w:t>
            </w:r>
            <w:r w:rsidRPr="00C609A9">
              <w:rPr>
                <w:b/>
                <w:i/>
              </w:rPr>
              <w:t>целите, определени в</w:t>
            </w:r>
            <w:r w:rsidRPr="00C609A9">
              <w:t xml:space="preserve"> настоящия регламент.</w:t>
            </w:r>
          </w:p>
        </w:tc>
        <w:tc>
          <w:tcPr>
            <w:tcW w:w="4876" w:type="dxa"/>
            <w:tcBorders>
              <w:top w:val="nil"/>
              <w:left w:val="nil"/>
              <w:bottom w:val="nil"/>
              <w:right w:val="nil"/>
            </w:tcBorders>
          </w:tcPr>
          <w:p w14:paraId="1BD4789D" w14:textId="77777777" w:rsidR="00BF4A57" w:rsidRPr="00C609A9" w:rsidRDefault="00BF4A57" w:rsidP="00192575">
            <w:pPr>
              <w:pStyle w:val="Normal6a"/>
            </w:pPr>
            <w:r w:rsidRPr="00C609A9">
              <w:t>(3)</w:t>
            </w:r>
            <w:r w:rsidRPr="00C609A9">
              <w:tab/>
              <w:t xml:space="preserve">В настоящия регламент се определят целите на подкрепата от Съюза. За да може да се постигне високо равнище на сигурност в целия Съюз по възможно най-добрия начин, държавите членки следва да гарантират, че техните планове за национално и регионално партньорство </w:t>
            </w:r>
            <w:r w:rsidRPr="00C609A9">
              <w:rPr>
                <w:b/>
                <w:i/>
              </w:rPr>
              <w:t>допринасят за</w:t>
            </w:r>
            <w:r w:rsidRPr="00C609A9">
              <w:t xml:space="preserve"> постигането на </w:t>
            </w:r>
            <w:r w:rsidRPr="00C609A9">
              <w:rPr>
                <w:b/>
                <w:i/>
              </w:rPr>
              <w:t>съответните цели на подкрепата</w:t>
            </w:r>
            <w:r w:rsidRPr="00C609A9">
              <w:t xml:space="preserve"> от </w:t>
            </w:r>
            <w:r w:rsidRPr="00C609A9">
              <w:rPr>
                <w:b/>
                <w:i/>
              </w:rPr>
              <w:t>Съюза съгласно</w:t>
            </w:r>
            <w:r w:rsidRPr="00C609A9">
              <w:t xml:space="preserve"> настоящия регламент</w:t>
            </w:r>
            <w:r w:rsidRPr="00C609A9">
              <w:rPr>
                <w:b/>
                <w:i/>
              </w:rPr>
              <w:t xml:space="preserve">, като се вземат предвид специфичните нужди и предизвикателства на съответната </w:t>
            </w:r>
            <w:r w:rsidRPr="00C609A9">
              <w:rPr>
                <w:b/>
                <w:i/>
              </w:rPr>
              <w:lastRenderedPageBreak/>
              <w:t>държава членка</w:t>
            </w:r>
            <w:r w:rsidRPr="00C609A9">
              <w:t>.</w:t>
            </w:r>
          </w:p>
        </w:tc>
      </w:tr>
    </w:tbl>
    <w:p w14:paraId="172473B2"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C7728A3" w14:textId="77777777" w:rsidR="00BF4A57" w:rsidRPr="00C609A9" w:rsidRDefault="00BF4A57" w:rsidP="00BF4A57">
      <w:r w:rsidRPr="00C609A9">
        <w:rPr>
          <w:rStyle w:val="HideTWBExt"/>
        </w:rPr>
        <w:t>&lt;/Amend&gt;</w:t>
      </w:r>
    </w:p>
    <w:p w14:paraId="16551685" w14:textId="6B0913EE"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38</w:t>
      </w:r>
      <w:r w:rsidRPr="00C609A9">
        <w:rPr>
          <w:rStyle w:val="HideTWBExt"/>
          <w:b w:val="0"/>
        </w:rPr>
        <w:t>&lt;/NumAm&gt;</w:t>
      </w:r>
    </w:p>
    <w:p w14:paraId="594DA483" w14:textId="57099931" w:rsidR="00BF4A57" w:rsidRPr="00C609A9" w:rsidRDefault="00BF4A57" w:rsidP="00BF4A57">
      <w:pPr>
        <w:pStyle w:val="NormalBold"/>
      </w:pPr>
      <w:r w:rsidRPr="00C609A9">
        <w:rPr>
          <w:rStyle w:val="HideTWBExt"/>
          <w:b w:val="0"/>
        </w:rPr>
        <w:t>&lt;RepeatBlock-By&gt;&lt;Members&gt;</w:t>
      </w:r>
      <w:r w:rsidR="0080595C" w:rsidRPr="00C609A9">
        <w:t>Раса Юкнявичиене</w:t>
      </w:r>
      <w:r w:rsidRPr="00C609A9">
        <w:rPr>
          <w:rStyle w:val="HideTWBExt"/>
          <w:b w:val="0"/>
        </w:rPr>
        <w:t>&lt;/Members&gt;</w:t>
      </w:r>
    </w:p>
    <w:p w14:paraId="12AD1846" w14:textId="77777777" w:rsidR="00BF4A57" w:rsidRPr="00C609A9" w:rsidRDefault="00BF4A57" w:rsidP="00BF4A57">
      <w:pPr>
        <w:pStyle w:val="NormalBold"/>
      </w:pPr>
      <w:r w:rsidRPr="00C609A9">
        <w:rPr>
          <w:rStyle w:val="HideTWBExt"/>
          <w:b w:val="0"/>
        </w:rPr>
        <w:t>&lt;/RepeatBlock-By&gt;</w:t>
      </w:r>
    </w:p>
    <w:p w14:paraId="1588F160" w14:textId="1DB5C9D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1A0AF57" w14:textId="77777777" w:rsidR="00BF4A57" w:rsidRPr="00C609A9" w:rsidRDefault="00BF4A57" w:rsidP="00BF4A57">
      <w:pPr>
        <w:pStyle w:val="NormalBold"/>
      </w:pPr>
      <w:r w:rsidRPr="00C609A9">
        <w:rPr>
          <w:rStyle w:val="HideTWBExt"/>
          <w:b w:val="0"/>
        </w:rPr>
        <w:t>&lt;Article&gt;</w:t>
      </w:r>
      <w:r w:rsidRPr="00C609A9">
        <w:t>Съображение 3</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3B66F0C" w14:textId="77777777" w:rsidTr="00192575">
        <w:trPr>
          <w:trHeight w:hRule="exact" w:val="240"/>
          <w:jc w:val="center"/>
        </w:trPr>
        <w:tc>
          <w:tcPr>
            <w:tcW w:w="9752" w:type="dxa"/>
            <w:gridSpan w:val="2"/>
            <w:tcBorders>
              <w:top w:val="nil"/>
              <w:left w:val="nil"/>
              <w:bottom w:val="nil"/>
              <w:right w:val="nil"/>
            </w:tcBorders>
          </w:tcPr>
          <w:p w14:paraId="4C7370AD" w14:textId="77777777" w:rsidR="00BF4A57" w:rsidRPr="00C609A9" w:rsidRDefault="00BF4A57" w:rsidP="00192575"/>
        </w:tc>
      </w:tr>
      <w:tr w:rsidR="00BF4A57" w:rsidRPr="00C609A9" w14:paraId="381F185B" w14:textId="77777777" w:rsidTr="00192575">
        <w:trPr>
          <w:trHeight w:val="240"/>
          <w:jc w:val="center"/>
        </w:trPr>
        <w:tc>
          <w:tcPr>
            <w:tcW w:w="4876" w:type="dxa"/>
            <w:tcBorders>
              <w:top w:val="nil"/>
              <w:left w:val="nil"/>
              <w:bottom w:val="nil"/>
              <w:right w:val="nil"/>
            </w:tcBorders>
          </w:tcPr>
          <w:p w14:paraId="08CEDCCE" w14:textId="43B7794B"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2F97C38" w14:textId="6D35D2CF" w:rsidR="00BF4A57" w:rsidRPr="00C609A9" w:rsidRDefault="00BF4A57" w:rsidP="00192575">
            <w:pPr>
              <w:pStyle w:val="AmColumnHeading"/>
            </w:pPr>
            <w:r w:rsidRPr="00C609A9">
              <w:t>Изменение</w:t>
            </w:r>
          </w:p>
        </w:tc>
      </w:tr>
      <w:tr w:rsidR="00BF4A57" w:rsidRPr="00C609A9" w14:paraId="2BB187FA" w14:textId="77777777" w:rsidTr="00192575">
        <w:trPr>
          <w:jc w:val="center"/>
        </w:trPr>
        <w:tc>
          <w:tcPr>
            <w:tcW w:w="4876" w:type="dxa"/>
            <w:tcBorders>
              <w:top w:val="nil"/>
              <w:left w:val="nil"/>
              <w:bottom w:val="nil"/>
              <w:right w:val="nil"/>
            </w:tcBorders>
          </w:tcPr>
          <w:p w14:paraId="1BF634C1" w14:textId="77777777" w:rsidR="00BF4A57" w:rsidRPr="00C609A9" w:rsidRDefault="00BF4A57" w:rsidP="00192575">
            <w:pPr>
              <w:pStyle w:val="Normal6a"/>
            </w:pPr>
            <w:r w:rsidRPr="00C609A9">
              <w:t>(3)</w:t>
            </w:r>
            <w:r w:rsidRPr="00C609A9">
              <w:tab/>
              <w:t xml:space="preserve">В настоящия регламент се определят целите на подкрепата от Съюза. За да може да се постигне високо равнище на сигурност в целия Съюз по възможно най-добрия начин, държавите членки следва да гарантират, че техните планове за национално и регионално партньорство </w:t>
            </w:r>
            <w:r w:rsidRPr="00C609A9">
              <w:rPr>
                <w:b/>
                <w:i/>
              </w:rPr>
              <w:t>са насочени към</w:t>
            </w:r>
            <w:r w:rsidRPr="00C609A9">
              <w:t xml:space="preserve"> постигането на </w:t>
            </w:r>
            <w:r w:rsidRPr="00C609A9">
              <w:rPr>
                <w:b/>
                <w:i/>
              </w:rPr>
              <w:t>всяка</w:t>
            </w:r>
            <w:r w:rsidRPr="00C609A9">
              <w:t xml:space="preserve"> от </w:t>
            </w:r>
            <w:r w:rsidRPr="00C609A9">
              <w:rPr>
                <w:b/>
                <w:i/>
              </w:rPr>
              <w:t>целите, определени в</w:t>
            </w:r>
            <w:r w:rsidRPr="00C609A9">
              <w:t xml:space="preserve"> настоящия регламент.</w:t>
            </w:r>
          </w:p>
        </w:tc>
        <w:tc>
          <w:tcPr>
            <w:tcW w:w="4876" w:type="dxa"/>
            <w:tcBorders>
              <w:top w:val="nil"/>
              <w:left w:val="nil"/>
              <w:bottom w:val="nil"/>
              <w:right w:val="nil"/>
            </w:tcBorders>
          </w:tcPr>
          <w:p w14:paraId="4F52847D" w14:textId="77777777" w:rsidR="00BF4A57" w:rsidRPr="00C609A9" w:rsidRDefault="00BF4A57" w:rsidP="00192575">
            <w:pPr>
              <w:pStyle w:val="Normal6a"/>
            </w:pPr>
            <w:r w:rsidRPr="00C609A9">
              <w:t>(3)</w:t>
            </w:r>
            <w:r w:rsidRPr="00C609A9">
              <w:tab/>
              <w:t xml:space="preserve">В настоящия регламент се определят целите на подкрепата от Съюза. За да може да се постигне високо равнище на сигурност в целия Съюз по възможно най-добрия начин, държавите членки следва да гарантират, че техните планове за национално и регионално партньорство </w:t>
            </w:r>
            <w:r w:rsidRPr="00C609A9">
              <w:rPr>
                <w:b/>
                <w:i/>
              </w:rPr>
              <w:t>допринасят за</w:t>
            </w:r>
            <w:r w:rsidRPr="00C609A9">
              <w:t xml:space="preserve"> постигането на </w:t>
            </w:r>
            <w:r w:rsidRPr="00C609A9">
              <w:rPr>
                <w:b/>
                <w:i/>
              </w:rPr>
              <w:t>съответните цели на подкрепата</w:t>
            </w:r>
            <w:r w:rsidRPr="00C609A9">
              <w:t xml:space="preserve"> от </w:t>
            </w:r>
            <w:r w:rsidRPr="00C609A9">
              <w:rPr>
                <w:b/>
                <w:i/>
              </w:rPr>
              <w:t>Съюза съгласно</w:t>
            </w:r>
            <w:r w:rsidRPr="00C609A9">
              <w:t xml:space="preserve"> настоящия регламент</w:t>
            </w:r>
            <w:r w:rsidRPr="00C609A9">
              <w:rPr>
                <w:b/>
                <w:i/>
              </w:rPr>
              <w:t>, като се вземат предвид специфичните нужди и предизвикателства на съответната държава членка</w:t>
            </w:r>
            <w:r w:rsidRPr="00C609A9">
              <w:t>.</w:t>
            </w:r>
          </w:p>
        </w:tc>
      </w:tr>
    </w:tbl>
    <w:p w14:paraId="54BA501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AA087FC" w14:textId="22F552A4"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4B8D9667" w14:textId="77777777" w:rsidR="00BF4A57" w:rsidRPr="00C609A9" w:rsidRDefault="00BF4A57" w:rsidP="00BF4A57">
      <w:pPr>
        <w:pStyle w:val="AmJustText"/>
      </w:pPr>
      <w:r w:rsidRPr="00C609A9">
        <w:t>Изменението осигурява необходимата гъвкавост, за да се гарантира, че подкрепата от Съюза може да бъде насочена към приоритетите, предизвикателствата и нуждите, установени от съответната държава членка в областите, обхванати от настоящия регламент.</w:t>
      </w:r>
    </w:p>
    <w:p w14:paraId="11CFCEAE" w14:textId="77777777" w:rsidR="00BF4A57" w:rsidRPr="00C609A9" w:rsidRDefault="00BF4A57" w:rsidP="00BF4A57">
      <w:r w:rsidRPr="00C609A9">
        <w:rPr>
          <w:rStyle w:val="HideTWBExt"/>
        </w:rPr>
        <w:t>&lt;/Amend&gt;</w:t>
      </w:r>
    </w:p>
    <w:p w14:paraId="637E87F7" w14:textId="281922B9"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39</w:t>
      </w:r>
      <w:r w:rsidRPr="00C609A9">
        <w:rPr>
          <w:rStyle w:val="HideTWBExt"/>
          <w:b w:val="0"/>
        </w:rPr>
        <w:t>&lt;/NumAm&gt;</w:t>
      </w:r>
    </w:p>
    <w:p w14:paraId="0832EFEB" w14:textId="73CA8106"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252AAE0A" w14:textId="77777777" w:rsidR="00BF4A57" w:rsidRPr="00C609A9" w:rsidRDefault="00BF4A57" w:rsidP="00BF4A57">
      <w:pPr>
        <w:pStyle w:val="NormalBold"/>
      </w:pPr>
      <w:r w:rsidRPr="00C609A9">
        <w:rPr>
          <w:rStyle w:val="HideTWBExt"/>
          <w:b w:val="0"/>
        </w:rPr>
        <w:t>&lt;/RepeatBlock-By&gt;</w:t>
      </w:r>
    </w:p>
    <w:p w14:paraId="71637ACA" w14:textId="658AE18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06A8A53" w14:textId="77777777" w:rsidR="00BF4A57" w:rsidRPr="00C609A9" w:rsidRDefault="00BF4A57" w:rsidP="00BF4A57">
      <w:pPr>
        <w:pStyle w:val="NormalBold"/>
      </w:pPr>
      <w:r w:rsidRPr="00C609A9">
        <w:rPr>
          <w:rStyle w:val="HideTWBExt"/>
          <w:b w:val="0"/>
        </w:rPr>
        <w:t>&lt;Article&gt;</w:t>
      </w:r>
      <w:r w:rsidRPr="00C609A9">
        <w:t>Съображение 3</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3AFD8BE" w14:textId="77777777" w:rsidTr="00192575">
        <w:trPr>
          <w:trHeight w:hRule="exact" w:val="240"/>
          <w:jc w:val="center"/>
        </w:trPr>
        <w:tc>
          <w:tcPr>
            <w:tcW w:w="9752" w:type="dxa"/>
            <w:gridSpan w:val="2"/>
            <w:tcBorders>
              <w:top w:val="nil"/>
              <w:left w:val="nil"/>
              <w:bottom w:val="nil"/>
              <w:right w:val="nil"/>
            </w:tcBorders>
          </w:tcPr>
          <w:p w14:paraId="62495E34" w14:textId="77777777" w:rsidR="00BF4A57" w:rsidRPr="00C609A9" w:rsidRDefault="00BF4A57" w:rsidP="00192575"/>
        </w:tc>
      </w:tr>
      <w:tr w:rsidR="00BF4A57" w:rsidRPr="00C609A9" w14:paraId="73DDDF2B" w14:textId="77777777" w:rsidTr="00192575">
        <w:trPr>
          <w:trHeight w:val="240"/>
          <w:jc w:val="center"/>
        </w:trPr>
        <w:tc>
          <w:tcPr>
            <w:tcW w:w="4876" w:type="dxa"/>
            <w:tcBorders>
              <w:top w:val="nil"/>
              <w:left w:val="nil"/>
              <w:bottom w:val="nil"/>
              <w:right w:val="nil"/>
            </w:tcBorders>
          </w:tcPr>
          <w:p w14:paraId="7C1AC16B" w14:textId="61CADC69"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97B2241" w14:textId="63CA0DB1" w:rsidR="00BF4A57" w:rsidRPr="00C609A9" w:rsidRDefault="00BF4A57" w:rsidP="00192575">
            <w:pPr>
              <w:pStyle w:val="AmColumnHeading"/>
            </w:pPr>
            <w:r w:rsidRPr="00C609A9">
              <w:t>Изменение</w:t>
            </w:r>
          </w:p>
        </w:tc>
      </w:tr>
      <w:tr w:rsidR="00BF4A57" w:rsidRPr="00C609A9" w14:paraId="4C0AE122" w14:textId="77777777" w:rsidTr="00192575">
        <w:trPr>
          <w:jc w:val="center"/>
        </w:trPr>
        <w:tc>
          <w:tcPr>
            <w:tcW w:w="4876" w:type="dxa"/>
            <w:tcBorders>
              <w:top w:val="nil"/>
              <w:left w:val="nil"/>
              <w:bottom w:val="nil"/>
              <w:right w:val="nil"/>
            </w:tcBorders>
          </w:tcPr>
          <w:p w14:paraId="21C7605F" w14:textId="77777777" w:rsidR="00BF4A57" w:rsidRPr="00C609A9" w:rsidRDefault="00BF4A57" w:rsidP="00192575">
            <w:pPr>
              <w:pStyle w:val="Normal6a"/>
            </w:pPr>
            <w:r w:rsidRPr="00C609A9">
              <w:t>(3)</w:t>
            </w:r>
            <w:r w:rsidRPr="00C609A9">
              <w:tab/>
              <w:t xml:space="preserve">В настоящия регламент се </w:t>
            </w:r>
            <w:r w:rsidRPr="00C609A9">
              <w:lastRenderedPageBreak/>
              <w:t>определят целите на подкрепата от Съюза. За да може да се постигне високо равнище на сигурност в целия Съюз по възможно най-добрия начин, държавите членки следва да гарантират, че техните планове за национално и регионално партньорство са насочени към постигането на всяка от целите, определени в настоящия регламент.</w:t>
            </w:r>
          </w:p>
        </w:tc>
        <w:tc>
          <w:tcPr>
            <w:tcW w:w="4876" w:type="dxa"/>
            <w:tcBorders>
              <w:top w:val="nil"/>
              <w:left w:val="nil"/>
              <w:bottom w:val="nil"/>
              <w:right w:val="nil"/>
            </w:tcBorders>
          </w:tcPr>
          <w:p w14:paraId="78C8D7C7" w14:textId="77777777" w:rsidR="00BF4A57" w:rsidRPr="00C609A9" w:rsidRDefault="00BF4A57" w:rsidP="00192575">
            <w:pPr>
              <w:pStyle w:val="Normal6a"/>
            </w:pPr>
            <w:r w:rsidRPr="00C609A9">
              <w:lastRenderedPageBreak/>
              <w:t>(3)</w:t>
            </w:r>
            <w:r w:rsidRPr="00C609A9">
              <w:tab/>
              <w:t xml:space="preserve">В настоящия регламент се </w:t>
            </w:r>
            <w:r w:rsidRPr="00C609A9">
              <w:lastRenderedPageBreak/>
              <w:t xml:space="preserve">определят целите на подкрепата от Съюза </w:t>
            </w:r>
            <w:r w:rsidRPr="00C609A9">
              <w:rPr>
                <w:b/>
                <w:i/>
              </w:rPr>
              <w:t>за вътрешната сигурност</w:t>
            </w:r>
            <w:r w:rsidRPr="00C609A9">
              <w:t>. За да може да се постигне високо равнище на сигурност в целия Съюз по възможно най-добрия начин, държавите членки следва да гарантират, че техните планове за национално и регионално партньорство са насочени към постигането на всяка от целите, определени в настоящия регламент.</w:t>
            </w:r>
          </w:p>
        </w:tc>
      </w:tr>
    </w:tbl>
    <w:p w14:paraId="586BA84C"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524485F" w14:textId="77777777" w:rsidR="00BF4A57" w:rsidRPr="00C609A9" w:rsidRDefault="00BF4A57" w:rsidP="00BF4A57">
      <w:r w:rsidRPr="00C609A9">
        <w:rPr>
          <w:rStyle w:val="HideTWBExt"/>
        </w:rPr>
        <w:t>&lt;/Amend&gt;</w:t>
      </w:r>
    </w:p>
    <w:p w14:paraId="4A17E24C" w14:textId="28EA3F63"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40</w:t>
      </w:r>
      <w:r w:rsidRPr="00C609A9">
        <w:rPr>
          <w:rStyle w:val="HideTWBExt"/>
          <w:b w:val="0"/>
        </w:rPr>
        <w:t>&lt;/NumAm&gt;</w:t>
      </w:r>
    </w:p>
    <w:p w14:paraId="11515A13" w14:textId="59165FA7" w:rsidR="00BF4A57" w:rsidRPr="00C609A9" w:rsidRDefault="00BF4A57" w:rsidP="00BF4A57">
      <w:pPr>
        <w:pStyle w:val="NormalBold"/>
      </w:pPr>
      <w:r w:rsidRPr="00C609A9">
        <w:rPr>
          <w:rStyle w:val="HideTWBExt"/>
          <w:b w:val="0"/>
        </w:rPr>
        <w:t>&lt;RepeatBlock-By&gt;&lt;Members&gt;</w:t>
      </w:r>
      <w:r w:rsidRPr="00C609A9">
        <w:t xml:space="preserve">Ракел Гарсия Ермида-ван дер Вале, </w:t>
      </w:r>
      <w:r w:rsidR="0080595C" w:rsidRPr="00C609A9">
        <w:t>Фабиен Келер</w:t>
      </w:r>
      <w:r w:rsidRPr="00C609A9">
        <w:t xml:space="preserve">, Вероника Цифрова Острихоньова, Лусия Яр, Софи Уилмес, </w:t>
      </w:r>
      <w:r w:rsidR="0080595C" w:rsidRPr="00C609A9">
        <w:t>Абир Ал-Сахлани</w:t>
      </w:r>
      <w:r w:rsidRPr="00C609A9">
        <w:t xml:space="preserve">, </w:t>
      </w:r>
      <w:r w:rsidR="0080595C" w:rsidRPr="00C609A9">
        <w:t>Ян-Кристоф Йотхен</w:t>
      </w:r>
      <w:r w:rsidRPr="00C609A9">
        <w:rPr>
          <w:rStyle w:val="HideTWBExt"/>
          <w:b w:val="0"/>
        </w:rPr>
        <w:t>&lt;/Members&gt;</w:t>
      </w:r>
    </w:p>
    <w:p w14:paraId="78F943EB" w14:textId="77777777" w:rsidR="00BF4A57" w:rsidRPr="00C609A9" w:rsidRDefault="00BF4A57" w:rsidP="00BF4A57">
      <w:pPr>
        <w:pStyle w:val="NormalBold"/>
      </w:pPr>
      <w:r w:rsidRPr="00C609A9">
        <w:rPr>
          <w:rStyle w:val="HideTWBExt"/>
          <w:b w:val="0"/>
        </w:rPr>
        <w:t>&lt;/RepeatBlock-By&gt;</w:t>
      </w:r>
    </w:p>
    <w:p w14:paraId="0DAF9758" w14:textId="210A615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44DBFF2" w14:textId="77777777" w:rsidR="00BF4A57" w:rsidRPr="00C609A9" w:rsidRDefault="00BF4A57" w:rsidP="00BF4A57">
      <w:pPr>
        <w:pStyle w:val="NormalBold"/>
      </w:pPr>
      <w:r w:rsidRPr="00C609A9">
        <w:rPr>
          <w:rStyle w:val="HideTWBExt"/>
          <w:b w:val="0"/>
        </w:rPr>
        <w:t>&lt;Article&gt;</w:t>
      </w:r>
      <w:r w:rsidRPr="00C609A9">
        <w:t>Съображение 3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B078432" w14:textId="77777777" w:rsidTr="00192575">
        <w:trPr>
          <w:trHeight w:hRule="exact" w:val="240"/>
          <w:jc w:val="center"/>
        </w:trPr>
        <w:tc>
          <w:tcPr>
            <w:tcW w:w="9752" w:type="dxa"/>
            <w:gridSpan w:val="2"/>
            <w:tcBorders>
              <w:top w:val="nil"/>
              <w:left w:val="nil"/>
              <w:bottom w:val="nil"/>
              <w:right w:val="nil"/>
            </w:tcBorders>
          </w:tcPr>
          <w:p w14:paraId="55C96A80" w14:textId="77777777" w:rsidR="00BF4A57" w:rsidRPr="00C609A9" w:rsidRDefault="00BF4A57" w:rsidP="00192575"/>
        </w:tc>
      </w:tr>
      <w:tr w:rsidR="00BF4A57" w:rsidRPr="00C609A9" w14:paraId="1CAA36AD" w14:textId="77777777" w:rsidTr="00192575">
        <w:trPr>
          <w:trHeight w:val="240"/>
          <w:jc w:val="center"/>
        </w:trPr>
        <w:tc>
          <w:tcPr>
            <w:tcW w:w="4876" w:type="dxa"/>
            <w:tcBorders>
              <w:top w:val="nil"/>
              <w:left w:val="nil"/>
              <w:bottom w:val="nil"/>
              <w:right w:val="nil"/>
            </w:tcBorders>
          </w:tcPr>
          <w:p w14:paraId="5A6747E1" w14:textId="65A46EE0"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73D7B26" w14:textId="27014BAD" w:rsidR="00BF4A57" w:rsidRPr="00C609A9" w:rsidRDefault="00BF4A57" w:rsidP="00192575">
            <w:pPr>
              <w:pStyle w:val="AmColumnHeading"/>
            </w:pPr>
            <w:r w:rsidRPr="00C609A9">
              <w:t>Изменение</w:t>
            </w:r>
          </w:p>
        </w:tc>
      </w:tr>
      <w:tr w:rsidR="00BF4A57" w:rsidRPr="00C609A9" w14:paraId="4683AE13" w14:textId="77777777" w:rsidTr="00192575">
        <w:trPr>
          <w:jc w:val="center"/>
        </w:trPr>
        <w:tc>
          <w:tcPr>
            <w:tcW w:w="4876" w:type="dxa"/>
            <w:tcBorders>
              <w:top w:val="nil"/>
              <w:left w:val="nil"/>
              <w:bottom w:val="nil"/>
              <w:right w:val="nil"/>
            </w:tcBorders>
          </w:tcPr>
          <w:p w14:paraId="49004478" w14:textId="77777777" w:rsidR="00BF4A57" w:rsidRPr="00C609A9" w:rsidRDefault="00BF4A57" w:rsidP="00192575">
            <w:pPr>
              <w:pStyle w:val="Normal6a"/>
            </w:pPr>
          </w:p>
        </w:tc>
        <w:tc>
          <w:tcPr>
            <w:tcW w:w="4876" w:type="dxa"/>
            <w:tcBorders>
              <w:top w:val="nil"/>
              <w:left w:val="nil"/>
              <w:bottom w:val="nil"/>
              <w:right w:val="nil"/>
            </w:tcBorders>
          </w:tcPr>
          <w:p w14:paraId="2A4F7D39" w14:textId="77777777" w:rsidR="00BF4A57" w:rsidRPr="00C609A9" w:rsidRDefault="00BF4A57" w:rsidP="00192575">
            <w:pPr>
              <w:pStyle w:val="Normal6a"/>
            </w:pPr>
            <w:r w:rsidRPr="00C609A9">
              <w:rPr>
                <w:b/>
                <w:i/>
              </w:rPr>
              <w:t>(3a)</w:t>
            </w:r>
            <w:r w:rsidRPr="00C609A9">
              <w:tab/>
            </w:r>
            <w:r w:rsidRPr="00C609A9">
              <w:rPr>
                <w:b/>
                <w:i/>
              </w:rPr>
              <w:t>Тъй като транснационалните организирани престъпни групи се възползват от сложността на множество юрисдикции в трансграничните региони за своите дейности, от съществено значение е нуждите и приоритетите на граничните региони да бъдат включени в плановете за национално и регионално партньорство на държавите членки.</w:t>
            </w:r>
          </w:p>
        </w:tc>
      </w:tr>
    </w:tbl>
    <w:p w14:paraId="44B9FBD9"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DFF91B8" w14:textId="77777777" w:rsidR="00BF4A57" w:rsidRPr="00C609A9" w:rsidRDefault="00BF4A57" w:rsidP="00BF4A57">
      <w:r w:rsidRPr="00C609A9">
        <w:rPr>
          <w:rStyle w:val="HideTWBExt"/>
        </w:rPr>
        <w:t>&lt;/Amend&gt;</w:t>
      </w:r>
    </w:p>
    <w:p w14:paraId="59E343B8" w14:textId="1A7011AE"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41</w:t>
      </w:r>
      <w:r w:rsidRPr="00C609A9">
        <w:rPr>
          <w:rStyle w:val="HideTWBExt"/>
          <w:b w:val="0"/>
        </w:rPr>
        <w:t>&lt;/NumAm&gt;</w:t>
      </w:r>
    </w:p>
    <w:p w14:paraId="7EA9E087" w14:textId="5B32CA81" w:rsidR="00BF4A57" w:rsidRPr="00C609A9" w:rsidRDefault="00BF4A57" w:rsidP="00BF4A57">
      <w:pPr>
        <w:pStyle w:val="NormalBold"/>
      </w:pPr>
      <w:r w:rsidRPr="00C609A9">
        <w:rPr>
          <w:rStyle w:val="HideTWBExt"/>
          <w:b w:val="0"/>
        </w:rPr>
        <w:t>&lt;RepeatBlock-By&gt;&lt;Members&gt;</w:t>
      </w:r>
      <w:r w:rsidRPr="00C609A9">
        <w:t>Мариуш Камински, Мачей Воншик</w:t>
      </w:r>
      <w:r w:rsidRPr="00C609A9">
        <w:rPr>
          <w:rStyle w:val="HideTWBExt"/>
          <w:b w:val="0"/>
        </w:rPr>
        <w:t>&lt;/Members&gt;</w:t>
      </w:r>
    </w:p>
    <w:p w14:paraId="56179074" w14:textId="77777777" w:rsidR="00BF4A57" w:rsidRPr="00C609A9" w:rsidRDefault="00BF4A57" w:rsidP="00BF4A57">
      <w:pPr>
        <w:pStyle w:val="NormalBold"/>
      </w:pPr>
      <w:r w:rsidRPr="00C609A9">
        <w:rPr>
          <w:rStyle w:val="HideTWBExt"/>
          <w:b w:val="0"/>
        </w:rPr>
        <w:t>&lt;/RepeatBlock-By&gt;</w:t>
      </w:r>
    </w:p>
    <w:p w14:paraId="610DA441" w14:textId="6B86C66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36343F4" w14:textId="77777777" w:rsidR="00BF4A57" w:rsidRPr="00C609A9" w:rsidRDefault="00BF4A57" w:rsidP="00BF4A57">
      <w:pPr>
        <w:pStyle w:val="NormalBold"/>
      </w:pPr>
      <w:r w:rsidRPr="00C609A9">
        <w:rPr>
          <w:rStyle w:val="HideTWBExt"/>
          <w:b w:val="0"/>
        </w:rPr>
        <w:t>&lt;Article&gt;</w:t>
      </w:r>
      <w:r w:rsidRPr="00C609A9">
        <w:t>Съображение 4</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1439133" w14:textId="77777777" w:rsidTr="00192575">
        <w:trPr>
          <w:trHeight w:hRule="exact" w:val="240"/>
          <w:jc w:val="center"/>
        </w:trPr>
        <w:tc>
          <w:tcPr>
            <w:tcW w:w="9752" w:type="dxa"/>
            <w:gridSpan w:val="2"/>
            <w:tcBorders>
              <w:top w:val="nil"/>
              <w:left w:val="nil"/>
              <w:bottom w:val="nil"/>
              <w:right w:val="nil"/>
            </w:tcBorders>
          </w:tcPr>
          <w:p w14:paraId="7232C885" w14:textId="77777777" w:rsidR="00BF4A57" w:rsidRPr="00C609A9" w:rsidRDefault="00BF4A57" w:rsidP="00192575"/>
        </w:tc>
      </w:tr>
      <w:tr w:rsidR="00BF4A57" w:rsidRPr="00C609A9" w14:paraId="2B8BD5CE" w14:textId="77777777" w:rsidTr="00192575">
        <w:trPr>
          <w:trHeight w:val="240"/>
          <w:jc w:val="center"/>
        </w:trPr>
        <w:tc>
          <w:tcPr>
            <w:tcW w:w="4876" w:type="dxa"/>
            <w:tcBorders>
              <w:top w:val="nil"/>
              <w:left w:val="nil"/>
              <w:bottom w:val="nil"/>
              <w:right w:val="nil"/>
            </w:tcBorders>
          </w:tcPr>
          <w:p w14:paraId="3826272C" w14:textId="78370CC8"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AB98E10" w14:textId="56D0A088" w:rsidR="00BF4A57" w:rsidRPr="00C609A9" w:rsidRDefault="00BF4A57" w:rsidP="00192575">
            <w:pPr>
              <w:pStyle w:val="AmColumnHeading"/>
            </w:pPr>
            <w:r w:rsidRPr="00C609A9">
              <w:t>Изменение</w:t>
            </w:r>
          </w:p>
        </w:tc>
      </w:tr>
      <w:tr w:rsidR="00BF4A57" w:rsidRPr="00C609A9" w14:paraId="62108044" w14:textId="77777777" w:rsidTr="00192575">
        <w:trPr>
          <w:jc w:val="center"/>
        </w:trPr>
        <w:tc>
          <w:tcPr>
            <w:tcW w:w="4876" w:type="dxa"/>
            <w:tcBorders>
              <w:top w:val="nil"/>
              <w:left w:val="nil"/>
              <w:bottom w:val="nil"/>
              <w:right w:val="nil"/>
            </w:tcBorders>
          </w:tcPr>
          <w:p w14:paraId="2E95F915" w14:textId="77777777" w:rsidR="00BF4A57" w:rsidRPr="00C609A9" w:rsidRDefault="00BF4A57" w:rsidP="00192575">
            <w:pPr>
              <w:pStyle w:val="Normal6a"/>
            </w:pPr>
            <w:r w:rsidRPr="00C609A9">
              <w:t>(4)</w:t>
            </w:r>
            <w:r w:rsidRPr="00C609A9">
              <w:tab/>
              <w:t xml:space="preserve">Сумите, които следва да бъдат </w:t>
            </w:r>
            <w:r w:rsidRPr="00C609A9">
              <w:lastRenderedPageBreak/>
              <w:t>разпределени по държави членки, следва да бъдат определени от Комисията в съответствие с методиката за разпределение, определена в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в едно решение за изпълнение. По правило това решение следва да обхваща и сумите по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Регламент (ЕС) [...] за определяне на подкрепата от Съюза по отношение на убежището, миграцията и интеграцията и Регламент (ЕС) [...] за определяне на подкрепата от Съюза по отношение на Шенгенското пространство, европейското интегрирано управление на границите и общата визова политика.</w:t>
            </w:r>
          </w:p>
        </w:tc>
        <w:tc>
          <w:tcPr>
            <w:tcW w:w="4876" w:type="dxa"/>
            <w:tcBorders>
              <w:top w:val="nil"/>
              <w:left w:val="nil"/>
              <w:bottom w:val="nil"/>
              <w:right w:val="nil"/>
            </w:tcBorders>
          </w:tcPr>
          <w:p w14:paraId="4A816BC7" w14:textId="77777777" w:rsidR="00BF4A57" w:rsidRPr="00C609A9" w:rsidRDefault="00BF4A57" w:rsidP="00192575">
            <w:pPr>
              <w:pStyle w:val="Normal6a"/>
            </w:pPr>
            <w:r w:rsidRPr="00C609A9">
              <w:lastRenderedPageBreak/>
              <w:t>(4)</w:t>
            </w:r>
            <w:r w:rsidRPr="00C609A9">
              <w:tab/>
              <w:t xml:space="preserve">Сумите, които следва да бъдат </w:t>
            </w:r>
            <w:r w:rsidRPr="00C609A9">
              <w:lastRenderedPageBreak/>
              <w:t>разпределени по държави членки, следва да бъдат определени от Комисията в съответствие с методиката за разпределение, определена в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в едно решение за изпълнение. По правило това решение следва да обхваща и сумите по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Регламент (ЕС) [...] за определяне на подкрепата от Съюза по отношение на убежището, миграцията и интеграцията и Регламент (ЕС) [...] за определяне на подкрепата от Съюза по отношение на Шенгенското пространство, европейското интегрирано управление на границите и общата визова политика</w:t>
            </w:r>
            <w:r w:rsidRPr="00C609A9">
              <w:rPr>
                <w:b/>
                <w:i/>
              </w:rPr>
              <w:t>, като се вземат предвид мащабът на заплахите в отделните държави членки, както и техните разходи и усилия за гарантиране на сигурността, включително защитата на границите</w:t>
            </w:r>
            <w:r w:rsidRPr="00C609A9">
              <w:t>.</w:t>
            </w:r>
          </w:p>
        </w:tc>
      </w:tr>
    </w:tbl>
    <w:p w14:paraId="2E159BC7"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{PL}</w:t>
      </w:r>
      <w:r w:rsidRPr="00C609A9">
        <w:t>pl</w:t>
      </w:r>
      <w:r w:rsidRPr="00C609A9">
        <w:rPr>
          <w:rStyle w:val="HideTWBExt"/>
        </w:rPr>
        <w:t>&lt;/Original&gt;</w:t>
      </w:r>
    </w:p>
    <w:p w14:paraId="0E05EA6D" w14:textId="77777777" w:rsidR="00BF4A57" w:rsidRPr="00C609A9" w:rsidRDefault="00BF4A57" w:rsidP="00BF4A57">
      <w:r w:rsidRPr="00C609A9">
        <w:rPr>
          <w:rStyle w:val="HideTWBExt"/>
        </w:rPr>
        <w:t>&lt;/Amend&gt;</w:t>
      </w:r>
    </w:p>
    <w:p w14:paraId="579AA494" w14:textId="0DDCED7D"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42</w:t>
      </w:r>
      <w:r w:rsidRPr="00C609A9">
        <w:rPr>
          <w:rStyle w:val="HideTWBExt"/>
          <w:b w:val="0"/>
        </w:rPr>
        <w:t>&lt;/NumAm&gt;</w:t>
      </w:r>
    </w:p>
    <w:p w14:paraId="62A8B394" w14:textId="531E11DE"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7CFE3198" w14:textId="77777777" w:rsidR="00BF4A57" w:rsidRPr="00C609A9" w:rsidRDefault="00BF4A57" w:rsidP="00BF4A57">
      <w:pPr>
        <w:pStyle w:val="NormalBold"/>
      </w:pPr>
      <w:r w:rsidRPr="00C609A9">
        <w:rPr>
          <w:rStyle w:val="HideTWBExt"/>
          <w:b w:val="0"/>
        </w:rPr>
        <w:t>&lt;/RepeatBlock-By&gt;</w:t>
      </w:r>
    </w:p>
    <w:p w14:paraId="3EC18596" w14:textId="6EB0946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12E9E97" w14:textId="77777777" w:rsidR="00BF4A57" w:rsidRPr="00C609A9" w:rsidRDefault="00BF4A57" w:rsidP="00BF4A57">
      <w:pPr>
        <w:pStyle w:val="NormalBold"/>
      </w:pPr>
      <w:r w:rsidRPr="00C609A9">
        <w:rPr>
          <w:rStyle w:val="HideTWBExt"/>
          <w:b w:val="0"/>
        </w:rPr>
        <w:t>&lt;Article&gt;</w:t>
      </w:r>
      <w:r w:rsidRPr="00C609A9">
        <w:t>Съображение 4</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22DE375" w14:textId="77777777" w:rsidTr="00192575">
        <w:trPr>
          <w:trHeight w:hRule="exact" w:val="240"/>
          <w:jc w:val="center"/>
        </w:trPr>
        <w:tc>
          <w:tcPr>
            <w:tcW w:w="9752" w:type="dxa"/>
            <w:gridSpan w:val="2"/>
            <w:tcBorders>
              <w:top w:val="nil"/>
              <w:left w:val="nil"/>
              <w:bottom w:val="nil"/>
              <w:right w:val="nil"/>
            </w:tcBorders>
          </w:tcPr>
          <w:p w14:paraId="1486CB31" w14:textId="77777777" w:rsidR="00BF4A57" w:rsidRPr="00C609A9" w:rsidRDefault="00BF4A57" w:rsidP="00192575"/>
        </w:tc>
      </w:tr>
      <w:tr w:rsidR="00BF4A57" w:rsidRPr="00C609A9" w14:paraId="57C7EB1E" w14:textId="77777777" w:rsidTr="00192575">
        <w:trPr>
          <w:trHeight w:val="240"/>
          <w:jc w:val="center"/>
        </w:trPr>
        <w:tc>
          <w:tcPr>
            <w:tcW w:w="4876" w:type="dxa"/>
            <w:tcBorders>
              <w:top w:val="nil"/>
              <w:left w:val="nil"/>
              <w:bottom w:val="nil"/>
              <w:right w:val="nil"/>
            </w:tcBorders>
          </w:tcPr>
          <w:p w14:paraId="057BAC04" w14:textId="5ED56CC4"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482C4E1" w14:textId="5A5F3F31" w:rsidR="00BF4A57" w:rsidRPr="00C609A9" w:rsidRDefault="00BF4A57" w:rsidP="00192575">
            <w:pPr>
              <w:pStyle w:val="AmColumnHeading"/>
            </w:pPr>
            <w:r w:rsidRPr="00C609A9">
              <w:t>Изменение</w:t>
            </w:r>
          </w:p>
        </w:tc>
      </w:tr>
      <w:tr w:rsidR="00BF4A57" w:rsidRPr="00C609A9" w14:paraId="5CC4AD13" w14:textId="77777777" w:rsidTr="00192575">
        <w:trPr>
          <w:jc w:val="center"/>
        </w:trPr>
        <w:tc>
          <w:tcPr>
            <w:tcW w:w="4876" w:type="dxa"/>
            <w:tcBorders>
              <w:top w:val="nil"/>
              <w:left w:val="nil"/>
              <w:bottom w:val="nil"/>
              <w:right w:val="nil"/>
            </w:tcBorders>
          </w:tcPr>
          <w:p w14:paraId="2B93AFA6" w14:textId="77777777" w:rsidR="00BF4A57" w:rsidRPr="00C609A9" w:rsidRDefault="00BF4A57" w:rsidP="00192575">
            <w:pPr>
              <w:pStyle w:val="Normal6a"/>
            </w:pPr>
            <w:r w:rsidRPr="00C609A9">
              <w:t>(4)</w:t>
            </w:r>
            <w:r w:rsidRPr="00C609A9">
              <w:tab/>
              <w:t xml:space="preserve">Сумите, които следва да бъдат разпределени по държави членки, следва да бъдат определени от </w:t>
            </w:r>
            <w:r w:rsidRPr="00C609A9">
              <w:lastRenderedPageBreak/>
              <w:t>Комисията в съответствие с методиката за разпределение, определена в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в едно решение за изпълнение. По правило това решение следва да обхваща и сумите по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Регламент (ЕС) [...] за определяне на подкрепата от Съюза по отношение на убежището, миграцията и интеграцията и Регламент (ЕС) [...] за определяне на подкрепата от Съюза по отношение на Шенгенското пространство, европейското интегрирано управление на границите и общата визова политика.</w:t>
            </w:r>
          </w:p>
        </w:tc>
        <w:tc>
          <w:tcPr>
            <w:tcW w:w="4876" w:type="dxa"/>
            <w:tcBorders>
              <w:top w:val="nil"/>
              <w:left w:val="nil"/>
              <w:bottom w:val="nil"/>
              <w:right w:val="nil"/>
            </w:tcBorders>
          </w:tcPr>
          <w:p w14:paraId="5BC62D4C" w14:textId="77777777" w:rsidR="00BF4A57" w:rsidRPr="00C609A9" w:rsidRDefault="00BF4A57" w:rsidP="00192575">
            <w:pPr>
              <w:pStyle w:val="Normal6a"/>
            </w:pPr>
            <w:r w:rsidRPr="00C609A9">
              <w:lastRenderedPageBreak/>
              <w:t>(4)</w:t>
            </w:r>
            <w:r w:rsidRPr="00C609A9">
              <w:tab/>
              <w:t xml:space="preserve">Сумите, които следва да бъдат разпределени по държави членки, следва да бъдат определени от </w:t>
            </w:r>
            <w:r w:rsidRPr="00C609A9">
              <w:lastRenderedPageBreak/>
              <w:t>Комисията в съответствие с методиката за разпределение, определена в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в едно решение за изпълнение</w:t>
            </w:r>
            <w:r w:rsidRPr="00C609A9">
              <w:rPr>
                <w:b/>
                <w:i/>
              </w:rPr>
              <w:t>, като надлежно се вземат предвид различните предизвикателства пред сигурността, географските условия и оперативните нужди на отделните държави членки</w:t>
            </w:r>
            <w:r w:rsidRPr="00C609A9">
              <w:t>. По правило това решение следва да обхваща и сумите по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Регламент (ЕС) [...] за определяне на подкрепата от Съюза по отношение на убежището, миграцията и интеграцията и Регламент (ЕС) [...] за определяне на подкрепата от Съюза по отношение на Шенгенското пространство, европейското интегрирано управление на границите и общата визова политика.</w:t>
            </w:r>
          </w:p>
        </w:tc>
      </w:tr>
    </w:tbl>
    <w:p w14:paraId="0030A466"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651F7F25" w14:textId="77777777" w:rsidR="00BF4A57" w:rsidRPr="00C609A9" w:rsidRDefault="00BF4A57" w:rsidP="00BF4A57">
      <w:r w:rsidRPr="00C609A9">
        <w:rPr>
          <w:rStyle w:val="HideTWBExt"/>
        </w:rPr>
        <w:t>&lt;/Amend&gt;</w:t>
      </w:r>
    </w:p>
    <w:p w14:paraId="1B9996FB" w14:textId="23F65937"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43</w:t>
      </w:r>
      <w:r w:rsidRPr="00C609A9">
        <w:rPr>
          <w:rStyle w:val="HideTWBExt"/>
          <w:b w:val="0"/>
        </w:rPr>
        <w:t>&lt;/NumAm&gt;</w:t>
      </w:r>
    </w:p>
    <w:p w14:paraId="6E41D42A" w14:textId="4FED8C3F"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6E75418F" w14:textId="77777777" w:rsidR="00BF4A57" w:rsidRPr="00C609A9" w:rsidRDefault="00BF4A57" w:rsidP="00BF4A57">
      <w:pPr>
        <w:pStyle w:val="NormalBold"/>
      </w:pPr>
      <w:r w:rsidRPr="00C609A9">
        <w:rPr>
          <w:rStyle w:val="HideTWBExt"/>
          <w:b w:val="0"/>
        </w:rPr>
        <w:t>&lt;/RepeatBlock-By&gt;</w:t>
      </w:r>
    </w:p>
    <w:p w14:paraId="2360FB92" w14:textId="111C629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A9FC3D0" w14:textId="77777777" w:rsidR="00BF4A57" w:rsidRPr="00C609A9" w:rsidRDefault="00BF4A57" w:rsidP="00BF4A57">
      <w:pPr>
        <w:pStyle w:val="NormalBold"/>
      </w:pPr>
      <w:r w:rsidRPr="00C609A9">
        <w:rPr>
          <w:rStyle w:val="HideTWBExt"/>
          <w:b w:val="0"/>
        </w:rPr>
        <w:t>&lt;Article&gt;</w:t>
      </w:r>
      <w:r w:rsidRPr="00C609A9">
        <w:t>Съображение 4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D332B14" w14:textId="77777777" w:rsidTr="00192575">
        <w:trPr>
          <w:trHeight w:hRule="exact" w:val="240"/>
          <w:jc w:val="center"/>
        </w:trPr>
        <w:tc>
          <w:tcPr>
            <w:tcW w:w="9752" w:type="dxa"/>
            <w:gridSpan w:val="2"/>
            <w:tcBorders>
              <w:top w:val="nil"/>
              <w:left w:val="nil"/>
              <w:bottom w:val="nil"/>
              <w:right w:val="nil"/>
            </w:tcBorders>
          </w:tcPr>
          <w:p w14:paraId="3E27F01C" w14:textId="77777777" w:rsidR="00BF4A57" w:rsidRPr="00C609A9" w:rsidRDefault="00BF4A57" w:rsidP="00192575"/>
        </w:tc>
      </w:tr>
      <w:tr w:rsidR="00BF4A57" w:rsidRPr="00C609A9" w14:paraId="2029F1D6" w14:textId="77777777" w:rsidTr="00192575">
        <w:trPr>
          <w:trHeight w:val="240"/>
          <w:jc w:val="center"/>
        </w:trPr>
        <w:tc>
          <w:tcPr>
            <w:tcW w:w="4876" w:type="dxa"/>
            <w:tcBorders>
              <w:top w:val="nil"/>
              <w:left w:val="nil"/>
              <w:bottom w:val="nil"/>
              <w:right w:val="nil"/>
            </w:tcBorders>
          </w:tcPr>
          <w:p w14:paraId="4F086DFD" w14:textId="61677C9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17066F1" w14:textId="3523584D" w:rsidR="00BF4A57" w:rsidRPr="00C609A9" w:rsidRDefault="00BF4A57" w:rsidP="00192575">
            <w:pPr>
              <w:pStyle w:val="AmColumnHeading"/>
            </w:pPr>
            <w:r w:rsidRPr="00C609A9">
              <w:t>Изменение</w:t>
            </w:r>
          </w:p>
        </w:tc>
      </w:tr>
      <w:tr w:rsidR="00BF4A57" w:rsidRPr="00C609A9" w14:paraId="0FD3B1A2" w14:textId="77777777" w:rsidTr="00192575">
        <w:trPr>
          <w:jc w:val="center"/>
        </w:trPr>
        <w:tc>
          <w:tcPr>
            <w:tcW w:w="4876" w:type="dxa"/>
            <w:tcBorders>
              <w:top w:val="nil"/>
              <w:left w:val="nil"/>
              <w:bottom w:val="nil"/>
              <w:right w:val="nil"/>
            </w:tcBorders>
          </w:tcPr>
          <w:p w14:paraId="042F60C2" w14:textId="77777777" w:rsidR="00BF4A57" w:rsidRPr="00C609A9" w:rsidRDefault="00BF4A57" w:rsidP="00192575">
            <w:pPr>
              <w:pStyle w:val="Normal6a"/>
            </w:pPr>
          </w:p>
        </w:tc>
        <w:tc>
          <w:tcPr>
            <w:tcW w:w="4876" w:type="dxa"/>
            <w:tcBorders>
              <w:top w:val="nil"/>
              <w:left w:val="nil"/>
              <w:bottom w:val="nil"/>
              <w:right w:val="nil"/>
            </w:tcBorders>
          </w:tcPr>
          <w:p w14:paraId="289FA6EE" w14:textId="77777777" w:rsidR="00BF4A57" w:rsidRPr="00C609A9" w:rsidRDefault="00BF4A57" w:rsidP="00192575">
            <w:pPr>
              <w:pStyle w:val="Normal6a"/>
            </w:pPr>
            <w:r w:rsidRPr="00C609A9">
              <w:rPr>
                <w:b/>
                <w:i/>
              </w:rPr>
              <w:t>(4a)</w:t>
            </w:r>
            <w:r w:rsidRPr="00C609A9">
              <w:tab/>
            </w:r>
            <w:r w:rsidRPr="00C609A9">
              <w:rPr>
                <w:b/>
                <w:i/>
              </w:rPr>
              <w:t xml:space="preserve">Комисията следва да осигури редовно публично докладване относно прилагането на настоящия регламент, включително информация относно разпределението на средствата, напредъка към постигането на целите, посочени в </w:t>
            </w:r>
            <w:r w:rsidRPr="00C609A9">
              <w:rPr>
                <w:b/>
                <w:i/>
              </w:rPr>
              <w:lastRenderedPageBreak/>
              <w:t>член 3, и ефективността на подкрепяните действия.</w:t>
            </w:r>
          </w:p>
        </w:tc>
      </w:tr>
    </w:tbl>
    <w:p w14:paraId="47525E08"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DEE2C01" w14:textId="77777777" w:rsidR="00BF4A57" w:rsidRPr="00C609A9" w:rsidRDefault="00BF4A57" w:rsidP="00BF4A57">
      <w:r w:rsidRPr="00C609A9">
        <w:rPr>
          <w:rStyle w:val="HideTWBExt"/>
        </w:rPr>
        <w:t>&lt;/Amend&gt;</w:t>
      </w:r>
    </w:p>
    <w:p w14:paraId="5ADD97EE" w14:textId="58F6C9E7"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44</w:t>
      </w:r>
      <w:r w:rsidRPr="00C609A9">
        <w:rPr>
          <w:rStyle w:val="HideTWBExt"/>
          <w:b w:val="0"/>
        </w:rPr>
        <w:t>&lt;/NumAm&gt;</w:t>
      </w:r>
    </w:p>
    <w:p w14:paraId="021A6F1D" w14:textId="76A815A6"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4B25635B" w14:textId="77777777" w:rsidR="00BF4A57" w:rsidRPr="00C609A9" w:rsidRDefault="00BF4A57" w:rsidP="00BF4A57">
      <w:pPr>
        <w:pStyle w:val="NormalBold"/>
      </w:pPr>
      <w:r w:rsidRPr="00C609A9">
        <w:rPr>
          <w:rStyle w:val="HideTWBExt"/>
          <w:b w:val="0"/>
        </w:rPr>
        <w:t>&lt;/RepeatBlock-By&gt;</w:t>
      </w:r>
    </w:p>
    <w:p w14:paraId="74618043" w14:textId="0BBEFEB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B8271E4" w14:textId="77777777" w:rsidR="00BF4A57" w:rsidRPr="00C609A9" w:rsidRDefault="00BF4A57" w:rsidP="00BF4A57">
      <w:pPr>
        <w:pStyle w:val="NormalBold"/>
      </w:pPr>
      <w:r w:rsidRPr="00C609A9">
        <w:rPr>
          <w:rStyle w:val="HideTWBExt"/>
          <w:b w:val="0"/>
        </w:rPr>
        <w:t>&lt;Article&gt;</w:t>
      </w:r>
      <w:r w:rsidRPr="00C609A9">
        <w:t>Съображение 5</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BD89CB9" w14:textId="77777777" w:rsidTr="00192575">
        <w:trPr>
          <w:trHeight w:hRule="exact" w:val="240"/>
          <w:jc w:val="center"/>
        </w:trPr>
        <w:tc>
          <w:tcPr>
            <w:tcW w:w="9752" w:type="dxa"/>
            <w:gridSpan w:val="2"/>
            <w:tcBorders>
              <w:top w:val="nil"/>
              <w:left w:val="nil"/>
              <w:bottom w:val="nil"/>
              <w:right w:val="nil"/>
            </w:tcBorders>
          </w:tcPr>
          <w:p w14:paraId="365812DE" w14:textId="77777777" w:rsidR="00BF4A57" w:rsidRPr="00C609A9" w:rsidRDefault="00BF4A57" w:rsidP="00192575"/>
        </w:tc>
      </w:tr>
      <w:tr w:rsidR="00BF4A57" w:rsidRPr="00C609A9" w14:paraId="6A46DE27" w14:textId="77777777" w:rsidTr="00192575">
        <w:trPr>
          <w:trHeight w:val="240"/>
          <w:jc w:val="center"/>
        </w:trPr>
        <w:tc>
          <w:tcPr>
            <w:tcW w:w="4876" w:type="dxa"/>
            <w:tcBorders>
              <w:top w:val="nil"/>
              <w:left w:val="nil"/>
              <w:bottom w:val="nil"/>
              <w:right w:val="nil"/>
            </w:tcBorders>
          </w:tcPr>
          <w:p w14:paraId="70014962" w14:textId="0A2786C4"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C692F41" w14:textId="5A7334F9" w:rsidR="00BF4A57" w:rsidRPr="00C609A9" w:rsidRDefault="00BF4A57" w:rsidP="00192575">
            <w:pPr>
              <w:pStyle w:val="AmColumnHeading"/>
            </w:pPr>
            <w:r w:rsidRPr="00C609A9">
              <w:t>Изменение</w:t>
            </w:r>
          </w:p>
        </w:tc>
      </w:tr>
      <w:tr w:rsidR="00BF4A57" w:rsidRPr="00C609A9" w14:paraId="5E4BC5AA" w14:textId="77777777" w:rsidTr="00192575">
        <w:trPr>
          <w:jc w:val="center"/>
        </w:trPr>
        <w:tc>
          <w:tcPr>
            <w:tcW w:w="4876" w:type="dxa"/>
            <w:tcBorders>
              <w:top w:val="nil"/>
              <w:left w:val="nil"/>
              <w:bottom w:val="nil"/>
              <w:right w:val="nil"/>
            </w:tcBorders>
          </w:tcPr>
          <w:p w14:paraId="3BC55CA7" w14:textId="77777777" w:rsidR="00BF4A57" w:rsidRPr="00C609A9" w:rsidRDefault="00BF4A57" w:rsidP="00192575">
            <w:pPr>
              <w:pStyle w:val="Normal6a"/>
            </w:pPr>
            <w:r w:rsidRPr="00C609A9">
              <w:t>(5)</w:t>
            </w:r>
            <w:r w:rsidRPr="00C609A9">
              <w:tab/>
              <w:t>Подкрепата от Съюза следва да се основава на резултатите и инвестициите в областта на вътрешната сигурност от предходните програмни периоди: програмата „Предотвратяване и борба с престъпността“ (ISEC), програмата „Предотвратяване, готовност и управление на последиците от тероризъм и други рискове, свързани със сигурността“ (CIPS) за периода 2007—2013 г. и инструмента за полицейското сътрудничество, предотвратяването и борбата с престъпността и управлението на кризи като част от фонд „Вътрешна сигурност“ за периода 2014—2020 г., създаден с Регламент (ЕС) № 513/2014 на Европейския парламент и на Съвета</w:t>
            </w:r>
            <w:r w:rsidRPr="00C609A9">
              <w:rPr>
                <w:vertAlign w:val="superscript"/>
              </w:rPr>
              <w:t>4</w:t>
            </w:r>
            <w:r w:rsidRPr="00C609A9">
              <w:t>, и фонд „Вътрешна сигурност“ за периода 2021—2027 г., създаден с Регламент (ЕС) 2021/1149 на Европейския парламент и на Съвета</w:t>
            </w:r>
            <w:r w:rsidRPr="00C609A9">
              <w:rPr>
                <w:vertAlign w:val="superscript"/>
              </w:rPr>
              <w:t>5</w:t>
            </w:r>
            <w:r w:rsidRPr="00C609A9">
              <w:t>.</w:t>
            </w:r>
          </w:p>
        </w:tc>
        <w:tc>
          <w:tcPr>
            <w:tcW w:w="4876" w:type="dxa"/>
            <w:tcBorders>
              <w:top w:val="nil"/>
              <w:left w:val="nil"/>
              <w:bottom w:val="nil"/>
              <w:right w:val="nil"/>
            </w:tcBorders>
          </w:tcPr>
          <w:p w14:paraId="1D804E62" w14:textId="77777777" w:rsidR="00BF4A57" w:rsidRPr="00C609A9" w:rsidRDefault="00BF4A57" w:rsidP="00192575">
            <w:pPr>
              <w:pStyle w:val="Normal6a"/>
            </w:pPr>
            <w:r w:rsidRPr="00C609A9">
              <w:t>(5)</w:t>
            </w:r>
            <w:r w:rsidRPr="00C609A9">
              <w:tab/>
              <w:t>Подкрепата от Съюза следва да се основава на резултатите и инвестициите в областта на вътрешната сигурност от предходните програмни периоди: програмата „Предотвратяване и борба с престъпността“ (ISEC), програмата „Предотвратяване, готовност и управление на последиците от тероризъм и други рискове, свързани със сигурността“ (CIPS) за периода 2007 – 2013 г. и инструмента за полицейското сътрудничество, предотвратяването и борбата с престъпността и управлението на кризи като част от фонд „Вътрешна сигурност“ за периода 2014 – 2020 г., създаден с Регламент (ЕС) № 513/2014 на Европейския парламент и на Съвета</w:t>
            </w:r>
            <w:r w:rsidRPr="00C609A9">
              <w:rPr>
                <w:vertAlign w:val="superscript"/>
              </w:rPr>
              <w:t>4</w:t>
            </w:r>
            <w:r w:rsidRPr="00C609A9">
              <w:t>, и фонд „Вътрешна сигурност“ за периода 2021 – 2027 г., създаден с Регламент (ЕС) 2021/1149 на Европейския парламент и на Съвета</w:t>
            </w:r>
            <w:r w:rsidRPr="00C609A9">
              <w:rPr>
                <w:vertAlign w:val="superscript"/>
              </w:rPr>
              <w:t>5</w:t>
            </w:r>
            <w:r w:rsidRPr="00C609A9">
              <w:rPr>
                <w:b/>
                <w:i/>
              </w:rPr>
              <w:t>, със специален акцент върху подкрепата за практическия капацитет на държавите членки за защита на сигурността на гражданите, борба с организираната и трансграничната престъпност и укрепване на готовността за нови заплахи за сигурността</w:t>
            </w:r>
            <w:r w:rsidRPr="00C609A9">
              <w:t>.</w:t>
            </w:r>
          </w:p>
        </w:tc>
      </w:tr>
      <w:tr w:rsidR="00BF4A57" w:rsidRPr="00C609A9" w14:paraId="7BD01B0D" w14:textId="77777777" w:rsidTr="00192575">
        <w:trPr>
          <w:jc w:val="center"/>
        </w:trPr>
        <w:tc>
          <w:tcPr>
            <w:tcW w:w="4876" w:type="dxa"/>
            <w:tcBorders>
              <w:top w:val="nil"/>
              <w:left w:val="nil"/>
              <w:bottom w:val="nil"/>
              <w:right w:val="nil"/>
            </w:tcBorders>
          </w:tcPr>
          <w:p w14:paraId="1BEAF037" w14:textId="77777777" w:rsidR="00BF4A57" w:rsidRPr="00C609A9" w:rsidRDefault="00BF4A57" w:rsidP="00192575">
            <w:pPr>
              <w:pStyle w:val="Normal6a"/>
            </w:pPr>
            <w:r w:rsidRPr="00C609A9">
              <w:rPr>
                <w:b/>
                <w:i/>
              </w:rPr>
              <w:t>_________________</w:t>
            </w:r>
          </w:p>
        </w:tc>
        <w:tc>
          <w:tcPr>
            <w:tcW w:w="4876" w:type="dxa"/>
            <w:tcBorders>
              <w:top w:val="nil"/>
              <w:left w:val="nil"/>
              <w:bottom w:val="nil"/>
              <w:right w:val="nil"/>
            </w:tcBorders>
          </w:tcPr>
          <w:p w14:paraId="1F0E1F36" w14:textId="77777777" w:rsidR="00BF4A57" w:rsidRPr="00C609A9" w:rsidRDefault="00BF4A57" w:rsidP="00192575">
            <w:pPr>
              <w:pStyle w:val="Normal6a"/>
            </w:pPr>
            <w:r w:rsidRPr="00C609A9">
              <w:rPr>
                <w:b/>
                <w:i/>
              </w:rPr>
              <w:t>_________________</w:t>
            </w:r>
          </w:p>
        </w:tc>
      </w:tr>
      <w:tr w:rsidR="00BF4A57" w:rsidRPr="00C609A9" w14:paraId="449D5518" w14:textId="77777777" w:rsidTr="00192575">
        <w:trPr>
          <w:jc w:val="center"/>
        </w:trPr>
        <w:tc>
          <w:tcPr>
            <w:tcW w:w="4876" w:type="dxa"/>
            <w:tcBorders>
              <w:top w:val="nil"/>
              <w:left w:val="nil"/>
              <w:bottom w:val="nil"/>
              <w:right w:val="nil"/>
            </w:tcBorders>
          </w:tcPr>
          <w:p w14:paraId="79AACA04" w14:textId="77777777" w:rsidR="00BF4A57" w:rsidRPr="00C609A9" w:rsidRDefault="00BF4A57" w:rsidP="00192575">
            <w:pPr>
              <w:pStyle w:val="Normal6a"/>
            </w:pPr>
            <w:r w:rsidRPr="00C609A9">
              <w:rPr>
                <w:vertAlign w:val="superscript"/>
              </w:rPr>
              <w:t>4</w:t>
            </w:r>
            <w:r w:rsidRPr="00C609A9">
              <w:t xml:space="preserve"> Регламент (ЕС) № 513/2014 на Европейския парламент и на Съвета от </w:t>
            </w:r>
            <w:r w:rsidRPr="00C609A9">
              <w:lastRenderedPageBreak/>
              <w:t>16 април 2014 г. за създаване на инструмента за финансово подпомагане на полицейското сътрудничество, предотвратяването и борбата с престъпността и управлението на кризи като част от фонд „Вътрешна сигурност“ и за отмяна на Решение 2007/125/ПВР на Съвета (ОВ L 150, 20.5.2014 г., стр. 93, ELI: http://data.europa.eu/eli/reg/2014/513/oj).</w:t>
            </w:r>
          </w:p>
        </w:tc>
        <w:tc>
          <w:tcPr>
            <w:tcW w:w="4876" w:type="dxa"/>
            <w:tcBorders>
              <w:top w:val="nil"/>
              <w:left w:val="nil"/>
              <w:bottom w:val="nil"/>
              <w:right w:val="nil"/>
            </w:tcBorders>
          </w:tcPr>
          <w:p w14:paraId="2814E4E1" w14:textId="77777777" w:rsidR="00BF4A57" w:rsidRPr="00C609A9" w:rsidRDefault="00BF4A57" w:rsidP="00192575">
            <w:pPr>
              <w:pStyle w:val="Normal6a"/>
            </w:pPr>
            <w:r w:rsidRPr="00C609A9">
              <w:rPr>
                <w:vertAlign w:val="superscript"/>
              </w:rPr>
              <w:lastRenderedPageBreak/>
              <w:t>4</w:t>
            </w:r>
            <w:r w:rsidRPr="00C609A9">
              <w:t xml:space="preserve"> Регламент (ЕС) № 513/2014 на Европейския парламент и на Съвета от </w:t>
            </w:r>
            <w:r w:rsidRPr="00C609A9">
              <w:lastRenderedPageBreak/>
              <w:t>16 април 2014 г. за създаване на инструмента за финансово подпомагане на полицейското сътрудничество, предотвратяването и борбата с престъпността и управлението на кризи като част от фонд „Вътрешна сигурност“ и за отмяна на Решение 2007/125/ПВР на Съвета (ОВ L 150, 20.5.2014 г., стр. 93, ELI: http://data.europa.eu/eli/reg/2014/513/oj).</w:t>
            </w:r>
          </w:p>
        </w:tc>
      </w:tr>
      <w:tr w:rsidR="00BF4A57" w:rsidRPr="00C609A9" w14:paraId="7802EAE1" w14:textId="77777777" w:rsidTr="00192575">
        <w:trPr>
          <w:jc w:val="center"/>
        </w:trPr>
        <w:tc>
          <w:tcPr>
            <w:tcW w:w="4876" w:type="dxa"/>
            <w:tcBorders>
              <w:top w:val="nil"/>
              <w:left w:val="nil"/>
              <w:bottom w:val="nil"/>
              <w:right w:val="nil"/>
            </w:tcBorders>
          </w:tcPr>
          <w:p w14:paraId="62D64CE3" w14:textId="77777777" w:rsidR="00BF4A57" w:rsidRPr="00C609A9" w:rsidRDefault="00BF4A57" w:rsidP="00192575">
            <w:pPr>
              <w:pStyle w:val="Normal6a"/>
            </w:pPr>
            <w:r w:rsidRPr="00C609A9">
              <w:rPr>
                <w:vertAlign w:val="superscript"/>
              </w:rPr>
              <w:lastRenderedPageBreak/>
              <w:t>5</w:t>
            </w:r>
            <w:r w:rsidRPr="00C609A9">
              <w:t xml:space="preserve"> Регламент (ЕС) 2021/1149 на Европейския парламент и на Съвета от 7 юли 2021 г. за създаване на фонд „Вътрешна сигурност“ (ОВ L 251, 15.7.2021 г., стр. 94, ELI: http://data.europa.eu/eli/reg/2021/1149/oj).</w:t>
            </w:r>
          </w:p>
        </w:tc>
        <w:tc>
          <w:tcPr>
            <w:tcW w:w="4876" w:type="dxa"/>
            <w:tcBorders>
              <w:top w:val="nil"/>
              <w:left w:val="nil"/>
              <w:bottom w:val="nil"/>
              <w:right w:val="nil"/>
            </w:tcBorders>
          </w:tcPr>
          <w:p w14:paraId="52509221" w14:textId="77777777" w:rsidR="00BF4A57" w:rsidRPr="00C609A9" w:rsidRDefault="00BF4A57" w:rsidP="00192575">
            <w:pPr>
              <w:pStyle w:val="Normal6a"/>
            </w:pPr>
            <w:r w:rsidRPr="00C609A9">
              <w:rPr>
                <w:vertAlign w:val="superscript"/>
              </w:rPr>
              <w:t>5</w:t>
            </w:r>
            <w:r w:rsidRPr="00C609A9">
              <w:t xml:space="preserve"> Регламент (ЕС) 2021/1149 на Европейския парламент и на Съвета от 7 юли 2021 г. за създаване на фонд „Вътрешна сигурност“ (ОВ L 251, 15.7.2021 г., стр. 94, ELI: http://data.europa.eu/eli/reg/2021/1149/oj).</w:t>
            </w:r>
          </w:p>
        </w:tc>
      </w:tr>
    </w:tbl>
    <w:p w14:paraId="22F9B359"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60622FAD" w14:textId="77777777" w:rsidR="00BF4A57" w:rsidRPr="00C609A9" w:rsidRDefault="00BF4A57" w:rsidP="00BF4A57">
      <w:r w:rsidRPr="00C609A9">
        <w:rPr>
          <w:rStyle w:val="HideTWBExt"/>
        </w:rPr>
        <w:t>&lt;/Amend&gt;</w:t>
      </w:r>
    </w:p>
    <w:p w14:paraId="47A8D75E" w14:textId="73BDF81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45</w:t>
      </w:r>
      <w:r w:rsidRPr="00C609A9">
        <w:rPr>
          <w:rStyle w:val="HideTWBExt"/>
          <w:b w:val="0"/>
        </w:rPr>
        <w:t>&lt;/NumAm&gt;</w:t>
      </w:r>
    </w:p>
    <w:p w14:paraId="335B1ED8" w14:textId="3CC068BF"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49BB1B4F" w14:textId="77777777" w:rsidR="00BF4A57" w:rsidRPr="00C609A9" w:rsidRDefault="00BF4A57" w:rsidP="00BF4A57">
      <w:pPr>
        <w:pStyle w:val="NormalBold"/>
      </w:pPr>
      <w:r w:rsidRPr="00C609A9">
        <w:rPr>
          <w:rStyle w:val="HideTWBExt"/>
          <w:b w:val="0"/>
        </w:rPr>
        <w:t>&lt;/RepeatBlock-By&gt;</w:t>
      </w:r>
    </w:p>
    <w:p w14:paraId="2A13938C" w14:textId="24796879"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C102046" w14:textId="77777777" w:rsidR="00BF4A57" w:rsidRPr="00C609A9" w:rsidRDefault="00BF4A57" w:rsidP="00BF4A57">
      <w:pPr>
        <w:pStyle w:val="NormalBold"/>
      </w:pPr>
      <w:r w:rsidRPr="00C609A9">
        <w:rPr>
          <w:rStyle w:val="HideTWBExt"/>
          <w:b w:val="0"/>
        </w:rPr>
        <w:t>&lt;Article&gt;</w:t>
      </w:r>
      <w:r w:rsidRPr="00C609A9">
        <w:t>Съображение 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B882F6F" w14:textId="77777777" w:rsidTr="00192575">
        <w:trPr>
          <w:trHeight w:hRule="exact" w:val="240"/>
          <w:jc w:val="center"/>
        </w:trPr>
        <w:tc>
          <w:tcPr>
            <w:tcW w:w="9752" w:type="dxa"/>
            <w:gridSpan w:val="2"/>
            <w:tcBorders>
              <w:top w:val="nil"/>
              <w:left w:val="nil"/>
              <w:bottom w:val="nil"/>
              <w:right w:val="nil"/>
            </w:tcBorders>
          </w:tcPr>
          <w:p w14:paraId="21B30309" w14:textId="77777777" w:rsidR="00BF4A57" w:rsidRPr="00C609A9" w:rsidRDefault="00BF4A57" w:rsidP="00192575"/>
        </w:tc>
      </w:tr>
      <w:tr w:rsidR="00BF4A57" w:rsidRPr="00C609A9" w14:paraId="38B6C5B4" w14:textId="77777777" w:rsidTr="00192575">
        <w:trPr>
          <w:trHeight w:val="240"/>
          <w:jc w:val="center"/>
        </w:trPr>
        <w:tc>
          <w:tcPr>
            <w:tcW w:w="4876" w:type="dxa"/>
            <w:tcBorders>
              <w:top w:val="nil"/>
              <w:left w:val="nil"/>
              <w:bottom w:val="nil"/>
              <w:right w:val="nil"/>
            </w:tcBorders>
          </w:tcPr>
          <w:p w14:paraId="629093E2" w14:textId="6600DD62"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F8627EE" w14:textId="29141629" w:rsidR="00BF4A57" w:rsidRPr="00C609A9" w:rsidRDefault="00BF4A57" w:rsidP="00192575">
            <w:pPr>
              <w:pStyle w:val="AmColumnHeading"/>
            </w:pPr>
            <w:r w:rsidRPr="00C609A9">
              <w:t>Изменение</w:t>
            </w:r>
          </w:p>
        </w:tc>
      </w:tr>
      <w:tr w:rsidR="00BF4A57" w:rsidRPr="00C609A9" w14:paraId="1D4B7CBC" w14:textId="77777777" w:rsidTr="00192575">
        <w:trPr>
          <w:jc w:val="center"/>
        </w:trPr>
        <w:tc>
          <w:tcPr>
            <w:tcW w:w="4876" w:type="dxa"/>
            <w:tcBorders>
              <w:top w:val="nil"/>
              <w:left w:val="nil"/>
              <w:bottom w:val="nil"/>
              <w:right w:val="nil"/>
            </w:tcBorders>
          </w:tcPr>
          <w:p w14:paraId="56CB67FA" w14:textId="77777777" w:rsidR="00BF4A57" w:rsidRPr="00C609A9" w:rsidRDefault="00BF4A57" w:rsidP="00192575">
            <w:pPr>
              <w:pStyle w:val="Normal6a"/>
            </w:pPr>
            <w:r w:rsidRPr="00C609A9">
              <w:rPr>
                <w:b/>
                <w:i/>
              </w:rPr>
              <w:t>(6)</w:t>
            </w:r>
            <w:r w:rsidRPr="00C609A9">
              <w:tab/>
            </w:r>
            <w:r w:rsidRPr="00C609A9">
              <w:rPr>
                <w:b/>
                <w:i/>
              </w:rPr>
              <w:t>В условията на бързо променящи се геополитическа обстановка и заплахи за сигурността Комисията определи общите приоритети за по-безопасна и по-сигурна Европа в стратегията ProtectEU</w:t>
            </w:r>
            <w:r w:rsidRPr="00C609A9">
              <w:rPr>
                <w:b/>
                <w:i/>
                <w:vertAlign w:val="superscript"/>
              </w:rPr>
              <w:t>6</w:t>
            </w:r>
            <w:r w:rsidRPr="00C609A9">
              <w:rPr>
                <w:b/>
                <w:i/>
              </w:rPr>
              <w:t xml:space="preserve">. Геополитическият контекст в Европа се промени значително и това оказа сериозно влияние върху взаимосвързаността на вътрешната и външната сигурност на ЕС. Заплахите за сигурността стават все по-глобални и сложни в резултат на способността на престъпниците да извършват трансгранична дейност, да се възползват от социалните и икономическите неравенства и да извършват дейност както във </w:t>
            </w:r>
            <w:r w:rsidRPr="00C609A9">
              <w:rPr>
                <w:b/>
                <w:i/>
              </w:rPr>
              <w:lastRenderedPageBreak/>
              <w:t>физическия, така и в цифровия свят. Същевременно новите цифрови технологии и изкуственият интелект предлагат значителни възможности за укрепване на способностите на правоприлагащите и съдебните органи и за ефективно справяне с тези променящи се заплахи.</w:t>
            </w:r>
          </w:p>
        </w:tc>
        <w:tc>
          <w:tcPr>
            <w:tcW w:w="4876" w:type="dxa"/>
            <w:tcBorders>
              <w:top w:val="nil"/>
              <w:left w:val="nil"/>
              <w:bottom w:val="nil"/>
              <w:right w:val="nil"/>
            </w:tcBorders>
          </w:tcPr>
          <w:p w14:paraId="5460B6A3" w14:textId="413F700C" w:rsidR="00BF4A57" w:rsidRPr="00C609A9" w:rsidRDefault="00BF4A57" w:rsidP="00192575">
            <w:pPr>
              <w:pStyle w:val="Normal6a"/>
            </w:pPr>
            <w:r w:rsidRPr="00C609A9">
              <w:rPr>
                <w:b/>
                <w:i/>
              </w:rPr>
              <w:lastRenderedPageBreak/>
              <w:t>заличава се</w:t>
            </w:r>
          </w:p>
        </w:tc>
      </w:tr>
      <w:tr w:rsidR="00BF4A57" w:rsidRPr="00C609A9" w14:paraId="54562506" w14:textId="77777777" w:rsidTr="00192575">
        <w:trPr>
          <w:jc w:val="center"/>
        </w:trPr>
        <w:tc>
          <w:tcPr>
            <w:tcW w:w="4876" w:type="dxa"/>
            <w:tcBorders>
              <w:top w:val="nil"/>
              <w:left w:val="nil"/>
              <w:bottom w:val="nil"/>
              <w:right w:val="nil"/>
            </w:tcBorders>
          </w:tcPr>
          <w:p w14:paraId="73FCF2E3" w14:textId="77777777" w:rsidR="00BF4A57" w:rsidRPr="00C609A9" w:rsidRDefault="00BF4A57" w:rsidP="00192575">
            <w:pPr>
              <w:pStyle w:val="Normal6a"/>
            </w:pPr>
            <w:r w:rsidRPr="00C609A9">
              <w:rPr>
                <w:b/>
                <w:i/>
              </w:rPr>
              <w:t>_________________</w:t>
            </w:r>
          </w:p>
        </w:tc>
        <w:tc>
          <w:tcPr>
            <w:tcW w:w="4876" w:type="dxa"/>
            <w:tcBorders>
              <w:top w:val="nil"/>
              <w:left w:val="nil"/>
              <w:bottom w:val="nil"/>
              <w:right w:val="nil"/>
            </w:tcBorders>
          </w:tcPr>
          <w:p w14:paraId="49FEF051" w14:textId="77777777" w:rsidR="00BF4A57" w:rsidRPr="00C609A9" w:rsidRDefault="00BF4A57" w:rsidP="00192575"/>
        </w:tc>
      </w:tr>
      <w:tr w:rsidR="00BF4A57" w:rsidRPr="00C609A9" w14:paraId="637AC79F" w14:textId="77777777" w:rsidTr="00192575">
        <w:trPr>
          <w:jc w:val="center"/>
        </w:trPr>
        <w:tc>
          <w:tcPr>
            <w:tcW w:w="4876" w:type="dxa"/>
            <w:tcBorders>
              <w:top w:val="nil"/>
              <w:left w:val="nil"/>
              <w:bottom w:val="nil"/>
              <w:right w:val="nil"/>
            </w:tcBorders>
          </w:tcPr>
          <w:p w14:paraId="07D7299B" w14:textId="77777777" w:rsidR="00BF4A57" w:rsidRPr="00C609A9" w:rsidRDefault="00BF4A57" w:rsidP="00192575">
            <w:pPr>
              <w:pStyle w:val="Normal6a"/>
            </w:pPr>
            <w:r w:rsidRPr="00C609A9">
              <w:rPr>
                <w:b/>
                <w:i/>
                <w:vertAlign w:val="superscript"/>
              </w:rPr>
              <w:t>6</w:t>
            </w:r>
            <w:r w:rsidRPr="00C609A9">
              <w:t xml:space="preserve"> </w:t>
            </w:r>
            <w:r w:rsidRPr="00C609A9">
              <w:rPr>
                <w:b/>
                <w:i/>
              </w:rPr>
              <w:t>Съобщение COM(2025) 148 final от 1 април 2025 г. на Комисията до Европейския парламент, Съвета, Европейския икономически и социален комитет и Комитета на регионите относно ProtectEU: европейска стратегия за вътрешна сигурност.</w:t>
            </w:r>
          </w:p>
        </w:tc>
        <w:tc>
          <w:tcPr>
            <w:tcW w:w="4876" w:type="dxa"/>
            <w:tcBorders>
              <w:top w:val="nil"/>
              <w:left w:val="nil"/>
              <w:bottom w:val="nil"/>
              <w:right w:val="nil"/>
            </w:tcBorders>
          </w:tcPr>
          <w:p w14:paraId="6463CB4A" w14:textId="77777777" w:rsidR="00BF4A57" w:rsidRPr="00C609A9" w:rsidRDefault="00BF4A57" w:rsidP="00192575"/>
        </w:tc>
      </w:tr>
    </w:tbl>
    <w:p w14:paraId="7849149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6A90D40" w14:textId="77777777" w:rsidR="00BF4A57" w:rsidRPr="00C609A9" w:rsidRDefault="00BF4A57" w:rsidP="00BF4A57">
      <w:r w:rsidRPr="00C609A9">
        <w:rPr>
          <w:rStyle w:val="HideTWBExt"/>
        </w:rPr>
        <w:t>&lt;/Amend&gt;</w:t>
      </w:r>
    </w:p>
    <w:p w14:paraId="5A8973B4" w14:textId="0CC99FCE"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46</w:t>
      </w:r>
      <w:r w:rsidRPr="00C609A9">
        <w:rPr>
          <w:rStyle w:val="HideTWBExt"/>
          <w:b w:val="0"/>
        </w:rPr>
        <w:t>&lt;/NumAm&gt;</w:t>
      </w:r>
    </w:p>
    <w:p w14:paraId="6628AA90" w14:textId="774CB2E1" w:rsidR="00BF4A57" w:rsidRPr="00C609A9" w:rsidRDefault="00BF4A57" w:rsidP="00BF4A57">
      <w:pPr>
        <w:pStyle w:val="NormalBold"/>
      </w:pPr>
      <w:r w:rsidRPr="00C609A9">
        <w:rPr>
          <w:rStyle w:val="HideTWBExt"/>
          <w:b w:val="0"/>
        </w:rPr>
        <w:t>&lt;RepeatBlock-By&gt;&lt;Members&gt;</w:t>
      </w:r>
      <w:r w:rsidRPr="00C609A9">
        <w:t>Джорджиана Теодореску</w:t>
      </w:r>
      <w:r w:rsidRPr="00C609A9">
        <w:rPr>
          <w:rStyle w:val="HideTWBExt"/>
          <w:b w:val="0"/>
        </w:rPr>
        <w:t>&lt;/Members&gt;</w:t>
      </w:r>
    </w:p>
    <w:p w14:paraId="41243EEA" w14:textId="77777777" w:rsidR="00BF4A57" w:rsidRPr="00C609A9" w:rsidRDefault="00BF4A57" w:rsidP="00BF4A57">
      <w:pPr>
        <w:pStyle w:val="NormalBold"/>
      </w:pPr>
      <w:r w:rsidRPr="00C609A9">
        <w:rPr>
          <w:rStyle w:val="HideTWBExt"/>
          <w:b w:val="0"/>
        </w:rPr>
        <w:t>&lt;/RepeatBlock-By&gt;</w:t>
      </w:r>
    </w:p>
    <w:p w14:paraId="268E605D" w14:textId="76CB356C"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F13A2F5" w14:textId="77777777" w:rsidR="00BF4A57" w:rsidRPr="00C609A9" w:rsidRDefault="00BF4A57" w:rsidP="00BF4A57">
      <w:pPr>
        <w:pStyle w:val="NormalBold"/>
      </w:pPr>
      <w:r w:rsidRPr="00C609A9">
        <w:rPr>
          <w:rStyle w:val="HideTWBExt"/>
          <w:b w:val="0"/>
        </w:rPr>
        <w:t>&lt;Article&gt;</w:t>
      </w:r>
      <w:r w:rsidRPr="00C609A9">
        <w:t>Съображение 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8650B3B" w14:textId="77777777" w:rsidTr="00192575">
        <w:trPr>
          <w:trHeight w:hRule="exact" w:val="240"/>
          <w:jc w:val="center"/>
        </w:trPr>
        <w:tc>
          <w:tcPr>
            <w:tcW w:w="9752" w:type="dxa"/>
            <w:gridSpan w:val="2"/>
            <w:tcBorders>
              <w:top w:val="nil"/>
              <w:left w:val="nil"/>
              <w:bottom w:val="nil"/>
              <w:right w:val="nil"/>
            </w:tcBorders>
          </w:tcPr>
          <w:p w14:paraId="6F5F5C4E" w14:textId="77777777" w:rsidR="00BF4A57" w:rsidRPr="00C609A9" w:rsidRDefault="00BF4A57" w:rsidP="00192575"/>
        </w:tc>
      </w:tr>
      <w:tr w:rsidR="00BF4A57" w:rsidRPr="00C609A9" w14:paraId="72543B74" w14:textId="77777777" w:rsidTr="00192575">
        <w:trPr>
          <w:trHeight w:val="240"/>
          <w:jc w:val="center"/>
        </w:trPr>
        <w:tc>
          <w:tcPr>
            <w:tcW w:w="4876" w:type="dxa"/>
            <w:tcBorders>
              <w:top w:val="nil"/>
              <w:left w:val="nil"/>
              <w:bottom w:val="nil"/>
              <w:right w:val="nil"/>
            </w:tcBorders>
          </w:tcPr>
          <w:p w14:paraId="176CA9AF" w14:textId="1EBB9D51"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EB64A7C" w14:textId="6F1B79F1" w:rsidR="00BF4A57" w:rsidRPr="00C609A9" w:rsidRDefault="00BF4A57" w:rsidP="00192575">
            <w:pPr>
              <w:pStyle w:val="AmColumnHeading"/>
            </w:pPr>
            <w:r w:rsidRPr="00C609A9">
              <w:t>Изменение</w:t>
            </w:r>
          </w:p>
        </w:tc>
      </w:tr>
      <w:tr w:rsidR="00BF4A57" w:rsidRPr="00C609A9" w14:paraId="10DB8E0C" w14:textId="77777777" w:rsidTr="00192575">
        <w:trPr>
          <w:jc w:val="center"/>
        </w:trPr>
        <w:tc>
          <w:tcPr>
            <w:tcW w:w="4876" w:type="dxa"/>
            <w:tcBorders>
              <w:top w:val="nil"/>
              <w:left w:val="nil"/>
              <w:bottom w:val="nil"/>
              <w:right w:val="nil"/>
            </w:tcBorders>
          </w:tcPr>
          <w:p w14:paraId="2479CB20" w14:textId="77777777" w:rsidR="00BF4A57" w:rsidRPr="00C609A9" w:rsidRDefault="00BF4A57" w:rsidP="00192575">
            <w:pPr>
              <w:pStyle w:val="Normal6a"/>
            </w:pPr>
            <w:r w:rsidRPr="00C609A9">
              <w:t>(6)</w:t>
            </w:r>
            <w:r w:rsidRPr="00C609A9">
              <w:tab/>
              <w:t>В условията на бързо променящи се геополитическа обстановка и заплахи за сигурността Комисията определи общите приоритети за по-безопасна и по-сигурна Европа в стратегията ProtectEU</w:t>
            </w:r>
            <w:r w:rsidRPr="00C609A9">
              <w:rPr>
                <w:vertAlign w:val="superscript"/>
              </w:rPr>
              <w:t>6</w:t>
            </w:r>
            <w:r w:rsidRPr="00C609A9">
              <w:t xml:space="preserve">. Геополитическият контекст в Европа се промени значително и това оказа сериозно влияние върху взаимосвързаността на вътрешната и външната сигурност на ЕС. Заплахите за сигурността стават все по-глобални и сложни в резултат на способността на престъпниците да извършват трансгранична дейност, да се възползват от социалните и икономическите неравенства и да извършват дейност както във физическия, така и в цифровия свят. Същевременно новите </w:t>
            </w:r>
            <w:r w:rsidRPr="00C609A9">
              <w:lastRenderedPageBreak/>
              <w:t>цифрови технологии и изкуственият интелект предлагат значителни възможности за укрепване на способностите на правоприлагащите и съдебните органи и за ефективно справяне с тези променящи се заплахи.</w:t>
            </w:r>
          </w:p>
        </w:tc>
        <w:tc>
          <w:tcPr>
            <w:tcW w:w="4876" w:type="dxa"/>
            <w:tcBorders>
              <w:top w:val="nil"/>
              <w:left w:val="nil"/>
              <w:bottom w:val="nil"/>
              <w:right w:val="nil"/>
            </w:tcBorders>
          </w:tcPr>
          <w:p w14:paraId="6F72595F" w14:textId="77777777" w:rsidR="00BF4A57" w:rsidRPr="00C609A9" w:rsidRDefault="00BF4A57" w:rsidP="00192575">
            <w:pPr>
              <w:pStyle w:val="Normal6a"/>
            </w:pPr>
            <w:r w:rsidRPr="00C609A9">
              <w:lastRenderedPageBreak/>
              <w:t>(6)</w:t>
            </w:r>
            <w:r w:rsidRPr="00C609A9">
              <w:tab/>
              <w:t>В условията на бързо променящи се геополитическа обстановка и заплахи за сигурността Комисията определи общите приоритети за по-безопасна и по-сигурна Европа в стратегията ProtectEU</w:t>
            </w:r>
            <w:r w:rsidRPr="00C609A9">
              <w:rPr>
                <w:vertAlign w:val="superscript"/>
              </w:rPr>
              <w:t>6</w:t>
            </w:r>
            <w:r w:rsidRPr="00C609A9">
              <w:t>. Геополитическият контекст в Европа се промени значително</w:t>
            </w:r>
            <w:r w:rsidRPr="00C609A9">
              <w:rPr>
                <w:b/>
                <w:i/>
              </w:rPr>
              <w:t>, особено по източния фланг и съседните морски басейни,</w:t>
            </w:r>
            <w:r w:rsidRPr="00C609A9">
              <w:t xml:space="preserve"> и това оказа сериозно влияние върху взаимосвързаността на вътрешната и външната сигурност на ЕС.</w:t>
            </w:r>
            <w:r w:rsidRPr="00C609A9">
              <w:rPr>
                <w:b/>
                <w:i/>
              </w:rPr>
              <w:t xml:space="preserve"> В съответствие със съобщението на Комисията относно източните гранични региони на ЕС</w:t>
            </w:r>
            <w:r w:rsidRPr="00C609A9">
              <w:rPr>
                <w:b/>
                <w:i/>
                <w:vertAlign w:val="superscript"/>
              </w:rPr>
              <w:t>1a</w:t>
            </w:r>
            <w:r w:rsidRPr="00C609A9">
              <w:rPr>
                <w:b/>
                <w:i/>
              </w:rPr>
              <w:t xml:space="preserve"> държавите членки по външните граници на Съюза поемат несъразмерно голям оперативен и финансов натиск, за да </w:t>
            </w:r>
            <w:r w:rsidRPr="00C609A9">
              <w:rPr>
                <w:b/>
                <w:i/>
              </w:rPr>
              <w:lastRenderedPageBreak/>
              <w:t>осигурят колективния периметър на сигурност на Съюза срещу тези вектори в големите зони.</w:t>
            </w:r>
            <w:r w:rsidRPr="00C609A9">
              <w:t xml:space="preserve"> Заплахите за сигурността стават все по-глобални и сложни в резултат на способността на престъпниците да извършват трансгранична дейност, да се възползват от социалните и икономическите неравенства и да извършват дейност както във физическия, така и в цифровия свят. Същевременно новите цифрови технологии и изкуственият интелект предлагат значителни възможности за укрепване на способностите на правоприлагащите и съдебните органи и за ефективно справяне с тези променящи се заплахи. </w:t>
            </w:r>
            <w:r w:rsidRPr="00C609A9">
              <w:rPr>
                <w:b/>
                <w:i/>
              </w:rPr>
              <w:t>Поради това финансовите инструменти в подкрепа на вътрешната сигурност трябва да дават приоритет и изцяло да финансират действия, насочени към повишаване на устойчивостта, осигуряване на технологични и цифрови мрежи, защита на критичната инфраструктура и укрепване на физическия и техническия капацитет на държавите членки, към които са насочени тези неконвенционални кампании, като по този начин политическата солидарност се превръща в обвързваща бюджетна реалност.</w:t>
            </w:r>
          </w:p>
        </w:tc>
      </w:tr>
      <w:tr w:rsidR="00BF4A57" w:rsidRPr="00C609A9" w14:paraId="1D148606" w14:textId="77777777" w:rsidTr="00192575">
        <w:trPr>
          <w:jc w:val="center"/>
        </w:trPr>
        <w:tc>
          <w:tcPr>
            <w:tcW w:w="4876" w:type="dxa"/>
            <w:tcBorders>
              <w:top w:val="nil"/>
              <w:left w:val="nil"/>
              <w:bottom w:val="nil"/>
              <w:right w:val="nil"/>
            </w:tcBorders>
          </w:tcPr>
          <w:p w14:paraId="51E511A3" w14:textId="77777777" w:rsidR="00BF4A57" w:rsidRPr="00C609A9" w:rsidRDefault="00BF4A57" w:rsidP="00192575">
            <w:pPr>
              <w:pStyle w:val="Normal6a"/>
            </w:pPr>
            <w:r w:rsidRPr="00C609A9">
              <w:rPr>
                <w:b/>
                <w:i/>
              </w:rPr>
              <w:lastRenderedPageBreak/>
              <w:t>_________________</w:t>
            </w:r>
          </w:p>
        </w:tc>
        <w:tc>
          <w:tcPr>
            <w:tcW w:w="4876" w:type="dxa"/>
            <w:tcBorders>
              <w:top w:val="nil"/>
              <w:left w:val="nil"/>
              <w:bottom w:val="nil"/>
              <w:right w:val="nil"/>
            </w:tcBorders>
          </w:tcPr>
          <w:p w14:paraId="5BE28BA8" w14:textId="77777777" w:rsidR="00BF4A57" w:rsidRPr="00C609A9" w:rsidRDefault="00BF4A57" w:rsidP="00192575">
            <w:pPr>
              <w:pStyle w:val="Normal6a"/>
            </w:pPr>
            <w:r w:rsidRPr="00C609A9">
              <w:rPr>
                <w:b/>
                <w:i/>
              </w:rPr>
              <w:t>_________________</w:t>
            </w:r>
          </w:p>
        </w:tc>
      </w:tr>
      <w:tr w:rsidR="00BF4A57" w:rsidRPr="00C609A9" w14:paraId="418FB15D" w14:textId="77777777" w:rsidTr="00192575">
        <w:trPr>
          <w:jc w:val="center"/>
        </w:trPr>
        <w:tc>
          <w:tcPr>
            <w:tcW w:w="4876" w:type="dxa"/>
            <w:tcBorders>
              <w:top w:val="nil"/>
              <w:left w:val="nil"/>
              <w:bottom w:val="nil"/>
              <w:right w:val="nil"/>
            </w:tcBorders>
          </w:tcPr>
          <w:p w14:paraId="37664D6D" w14:textId="77777777" w:rsidR="00BF4A57" w:rsidRPr="00C609A9" w:rsidRDefault="00BF4A57" w:rsidP="00192575"/>
        </w:tc>
        <w:tc>
          <w:tcPr>
            <w:tcW w:w="4876" w:type="dxa"/>
            <w:tcBorders>
              <w:top w:val="nil"/>
              <w:left w:val="nil"/>
              <w:bottom w:val="nil"/>
              <w:right w:val="nil"/>
            </w:tcBorders>
          </w:tcPr>
          <w:p w14:paraId="6AB51FBE" w14:textId="77777777" w:rsidR="00BF4A57" w:rsidRPr="00C609A9" w:rsidRDefault="00BF4A57" w:rsidP="00192575">
            <w:pPr>
              <w:pStyle w:val="Normal6a"/>
            </w:pPr>
            <w:r w:rsidRPr="00C609A9">
              <w:rPr>
                <w:b/>
                <w:i/>
                <w:vertAlign w:val="superscript"/>
              </w:rPr>
              <w:t>1а</w:t>
            </w:r>
            <w:r w:rsidRPr="00C609A9">
              <w:t xml:space="preserve"> </w:t>
            </w:r>
            <w:r w:rsidRPr="00C609A9">
              <w:rPr>
                <w:b/>
                <w:i/>
              </w:rPr>
              <w:t>COM(2026) 82 final от 18.2.2026 г. от Комисията до Европейския парламент, Съвета, Европейския икономически и социален комитет и Комитета на регионите относно източните региони на ЕС, граничещи с Русия, Беларус и Украйна: Силни региони за безопасна Европа.</w:t>
            </w:r>
          </w:p>
        </w:tc>
      </w:tr>
      <w:tr w:rsidR="00BF4A57" w:rsidRPr="00C609A9" w14:paraId="669DCB54" w14:textId="77777777" w:rsidTr="00192575">
        <w:trPr>
          <w:jc w:val="center"/>
        </w:trPr>
        <w:tc>
          <w:tcPr>
            <w:tcW w:w="4876" w:type="dxa"/>
            <w:tcBorders>
              <w:top w:val="nil"/>
              <w:left w:val="nil"/>
              <w:bottom w:val="nil"/>
              <w:right w:val="nil"/>
            </w:tcBorders>
          </w:tcPr>
          <w:p w14:paraId="4094017F" w14:textId="77777777" w:rsidR="00BF4A57" w:rsidRPr="00C609A9" w:rsidRDefault="00BF4A57" w:rsidP="00192575">
            <w:pPr>
              <w:pStyle w:val="Normal6a"/>
            </w:pPr>
            <w:r w:rsidRPr="00C609A9">
              <w:rPr>
                <w:vertAlign w:val="superscript"/>
              </w:rPr>
              <w:t>6</w:t>
            </w:r>
            <w:r w:rsidRPr="00C609A9">
              <w:t xml:space="preserve"> Съобщение COM(2025) 148 final от 1 април 2025 г. на Комисията до Европейския парламент, Съвета, Европейския икономически и социален </w:t>
            </w:r>
            <w:r w:rsidRPr="00C609A9">
              <w:lastRenderedPageBreak/>
              <w:t>комитет и Комитета на регионите относно ProtectEU: европейска стратегия за вътрешна сигурност.</w:t>
            </w:r>
          </w:p>
        </w:tc>
        <w:tc>
          <w:tcPr>
            <w:tcW w:w="4876" w:type="dxa"/>
            <w:tcBorders>
              <w:top w:val="nil"/>
              <w:left w:val="nil"/>
              <w:bottom w:val="nil"/>
              <w:right w:val="nil"/>
            </w:tcBorders>
          </w:tcPr>
          <w:p w14:paraId="090A2E45" w14:textId="77777777" w:rsidR="00BF4A57" w:rsidRPr="00C609A9" w:rsidRDefault="00BF4A57" w:rsidP="00192575">
            <w:pPr>
              <w:pStyle w:val="Normal6a"/>
            </w:pPr>
            <w:r w:rsidRPr="00C609A9">
              <w:rPr>
                <w:vertAlign w:val="superscript"/>
              </w:rPr>
              <w:lastRenderedPageBreak/>
              <w:t>6</w:t>
            </w:r>
            <w:r w:rsidRPr="00C609A9">
              <w:t xml:space="preserve"> Съобщение COM(2025) 148 final от 1 април 2025 г. на Комисията до Европейския парламент, Съвета, Европейския икономически и социален </w:t>
            </w:r>
            <w:r w:rsidRPr="00C609A9">
              <w:lastRenderedPageBreak/>
              <w:t>комитет и Комитета на регионите относно ProtectEU: европейска стратегия за вътрешна сигурност.</w:t>
            </w:r>
          </w:p>
        </w:tc>
      </w:tr>
    </w:tbl>
    <w:p w14:paraId="4E8E538B"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527E944" w14:textId="77777777" w:rsidR="00BF4A57" w:rsidRPr="00C609A9" w:rsidRDefault="00BF4A57" w:rsidP="00BF4A57">
      <w:r w:rsidRPr="00C609A9">
        <w:rPr>
          <w:rStyle w:val="HideTWBExt"/>
        </w:rPr>
        <w:t>&lt;/Amend&gt;</w:t>
      </w:r>
    </w:p>
    <w:p w14:paraId="32A01627" w14:textId="11DA4C0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47</w:t>
      </w:r>
      <w:r w:rsidRPr="00C609A9">
        <w:rPr>
          <w:rStyle w:val="HideTWBExt"/>
          <w:b w:val="0"/>
        </w:rPr>
        <w:t>&lt;/NumAm&gt;</w:t>
      </w:r>
    </w:p>
    <w:p w14:paraId="427E9E53" w14:textId="03402E1E"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0E8CACEC" w14:textId="77777777" w:rsidR="00BF4A57" w:rsidRPr="00C609A9" w:rsidRDefault="00BF4A57" w:rsidP="00BF4A57">
      <w:pPr>
        <w:pStyle w:val="NormalBold"/>
      </w:pPr>
      <w:r w:rsidRPr="00C609A9">
        <w:rPr>
          <w:rStyle w:val="HideTWBExt"/>
          <w:b w:val="0"/>
        </w:rPr>
        <w:t>&lt;/RepeatBlock-By&gt;</w:t>
      </w:r>
    </w:p>
    <w:p w14:paraId="45D29A3F" w14:textId="374DC4C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B744BC9" w14:textId="77777777" w:rsidR="00BF4A57" w:rsidRPr="00C609A9" w:rsidRDefault="00BF4A57" w:rsidP="00BF4A57">
      <w:pPr>
        <w:pStyle w:val="NormalBold"/>
      </w:pPr>
      <w:r w:rsidRPr="00C609A9">
        <w:rPr>
          <w:rStyle w:val="HideTWBExt"/>
          <w:b w:val="0"/>
        </w:rPr>
        <w:t>&lt;Article&gt;</w:t>
      </w:r>
      <w:r w:rsidRPr="00C609A9">
        <w:t>Съображение 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AFCB0EF" w14:textId="77777777" w:rsidTr="00192575">
        <w:trPr>
          <w:trHeight w:hRule="exact" w:val="240"/>
          <w:jc w:val="center"/>
        </w:trPr>
        <w:tc>
          <w:tcPr>
            <w:tcW w:w="9752" w:type="dxa"/>
            <w:gridSpan w:val="2"/>
            <w:tcBorders>
              <w:top w:val="nil"/>
              <w:left w:val="nil"/>
              <w:bottom w:val="nil"/>
              <w:right w:val="nil"/>
            </w:tcBorders>
          </w:tcPr>
          <w:p w14:paraId="778C433F" w14:textId="77777777" w:rsidR="00BF4A57" w:rsidRPr="00C609A9" w:rsidRDefault="00BF4A57" w:rsidP="00192575"/>
        </w:tc>
      </w:tr>
      <w:tr w:rsidR="00BF4A57" w:rsidRPr="00C609A9" w14:paraId="79D4212C" w14:textId="77777777" w:rsidTr="00192575">
        <w:trPr>
          <w:trHeight w:val="240"/>
          <w:jc w:val="center"/>
        </w:trPr>
        <w:tc>
          <w:tcPr>
            <w:tcW w:w="4876" w:type="dxa"/>
            <w:tcBorders>
              <w:top w:val="nil"/>
              <w:left w:val="nil"/>
              <w:bottom w:val="nil"/>
              <w:right w:val="nil"/>
            </w:tcBorders>
          </w:tcPr>
          <w:p w14:paraId="2B1CB424" w14:textId="58B667E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7379176" w14:textId="4270B90E" w:rsidR="00BF4A57" w:rsidRPr="00C609A9" w:rsidRDefault="00BF4A57" w:rsidP="00192575">
            <w:pPr>
              <w:pStyle w:val="AmColumnHeading"/>
            </w:pPr>
            <w:r w:rsidRPr="00C609A9">
              <w:t>Изменение</w:t>
            </w:r>
          </w:p>
        </w:tc>
      </w:tr>
      <w:tr w:rsidR="00BF4A57" w:rsidRPr="00C609A9" w14:paraId="39C8D894" w14:textId="77777777" w:rsidTr="00192575">
        <w:trPr>
          <w:jc w:val="center"/>
        </w:trPr>
        <w:tc>
          <w:tcPr>
            <w:tcW w:w="4876" w:type="dxa"/>
            <w:tcBorders>
              <w:top w:val="nil"/>
              <w:left w:val="nil"/>
              <w:bottom w:val="nil"/>
              <w:right w:val="nil"/>
            </w:tcBorders>
          </w:tcPr>
          <w:p w14:paraId="5A0995DC" w14:textId="77777777" w:rsidR="00BF4A57" w:rsidRPr="00C609A9" w:rsidRDefault="00BF4A57" w:rsidP="00192575">
            <w:pPr>
              <w:pStyle w:val="Normal6a"/>
            </w:pPr>
            <w:r w:rsidRPr="00C609A9">
              <w:t>(6)</w:t>
            </w:r>
            <w:r w:rsidRPr="00C609A9">
              <w:tab/>
              <w:t>В условията на бързо променящи се геополитическа обстановка и заплахи за сигурността Комисията определи общите приоритети за по-безопасна и по-сигурна Европа в стратегията ProtectEU</w:t>
            </w:r>
            <w:r w:rsidRPr="00C609A9">
              <w:rPr>
                <w:vertAlign w:val="superscript"/>
              </w:rPr>
              <w:t>6</w:t>
            </w:r>
            <w:r w:rsidRPr="00C609A9">
              <w:t>. Геополитическият контекст в Европа се промени значително и това оказа сериозно влияние върху взаимосвързаността на вътрешната и външната сигурност на ЕС. Заплахите за сигурността стават все по-глобални и сложни в резултат на способността на престъпниците да извършват трансгранична дейност, да се възползват от социалните и икономическите неравенства и да извършват дейност както във физическия, така и в цифровия свят. Същевременно новите цифрови технологии и изкуственият интелект предлагат значителни възможности за укрепване на способностите на правоприлагащите и съдебните органи и за ефективно справяне с тези променящи се заплахи.</w:t>
            </w:r>
          </w:p>
        </w:tc>
        <w:tc>
          <w:tcPr>
            <w:tcW w:w="4876" w:type="dxa"/>
            <w:tcBorders>
              <w:top w:val="nil"/>
              <w:left w:val="nil"/>
              <w:bottom w:val="nil"/>
              <w:right w:val="nil"/>
            </w:tcBorders>
          </w:tcPr>
          <w:p w14:paraId="3CC702F2" w14:textId="77777777" w:rsidR="00BF4A57" w:rsidRPr="00C609A9" w:rsidRDefault="00BF4A57" w:rsidP="00192575">
            <w:pPr>
              <w:pStyle w:val="Normal6a"/>
            </w:pPr>
            <w:r w:rsidRPr="00C609A9">
              <w:t>(6)</w:t>
            </w:r>
            <w:r w:rsidRPr="00C609A9">
              <w:tab/>
              <w:t>В условията на бързо променящи се геополитическа обстановка и заплахи за сигурността Комисията определи общите приоритети за по-безопасна и по-сигурна Европа в стратегията ProtectEU</w:t>
            </w:r>
            <w:r w:rsidRPr="00C609A9">
              <w:rPr>
                <w:vertAlign w:val="superscript"/>
              </w:rPr>
              <w:t>6</w:t>
            </w:r>
            <w:r w:rsidRPr="00C609A9">
              <w:t>. Геополитическият контекст в Европа се промени значително и това оказа сериозно влияние върху взаимосвързаността на вътрешната и външната сигурност на ЕС.</w:t>
            </w:r>
            <w:r w:rsidRPr="00C609A9">
              <w:rPr>
                <w:b/>
                <w:i/>
              </w:rPr>
              <w:t xml:space="preserve"> Въоръжените конфликти в съседните на Европейския съюз държави, нарастващата нестабилност в някои региони на света и нарастващият натиск на незаконната миграция създават нови предизвикателства за сигурността на държавите членки.</w:t>
            </w:r>
            <w:r w:rsidRPr="00C609A9">
              <w:t xml:space="preserve"> Заплахите за сигурността стават все по-глобални и сложни в резултат на способността на престъпниците да извършват трансгранична дейност, да се възползват от социалните и икономическите неравенства и да извършват дейност както във физическия, така и в цифровия свят. </w:t>
            </w:r>
            <w:r w:rsidRPr="00C609A9">
              <w:rPr>
                <w:b/>
                <w:i/>
              </w:rPr>
              <w:t>Специално внимание изискват организираните престъпни групи, трафикът на хора, контрабандата, трафикът на наркотици, хибридните заплахи и атаките срещу критична инфраструктура.</w:t>
            </w:r>
            <w:r w:rsidRPr="00C609A9">
              <w:t xml:space="preserve"> Същевременно новите цифрови технологии и </w:t>
            </w:r>
            <w:r w:rsidRPr="00C609A9">
              <w:lastRenderedPageBreak/>
              <w:t xml:space="preserve">изкуственият интелект предлагат значителни възможности за укрепване на способностите на правоприлагащите и съдебните органи и за ефективно справяне с тези променящи се заплахи </w:t>
            </w:r>
            <w:r w:rsidRPr="00C609A9">
              <w:rPr>
                <w:b/>
                <w:i/>
              </w:rPr>
              <w:t>при пълно зачитане на правата и свободите на гражданите и на компетентностите на държавите членки в областта на националната сигурност</w:t>
            </w:r>
            <w:r w:rsidRPr="00C609A9">
              <w:t>.</w:t>
            </w:r>
          </w:p>
        </w:tc>
      </w:tr>
      <w:tr w:rsidR="00BF4A57" w:rsidRPr="00C609A9" w14:paraId="6402AC99" w14:textId="77777777" w:rsidTr="00192575">
        <w:trPr>
          <w:jc w:val="center"/>
        </w:trPr>
        <w:tc>
          <w:tcPr>
            <w:tcW w:w="4876" w:type="dxa"/>
            <w:tcBorders>
              <w:top w:val="nil"/>
              <w:left w:val="nil"/>
              <w:bottom w:val="nil"/>
              <w:right w:val="nil"/>
            </w:tcBorders>
          </w:tcPr>
          <w:p w14:paraId="6929775C" w14:textId="77777777" w:rsidR="00BF4A57" w:rsidRPr="00C609A9" w:rsidRDefault="00BF4A57" w:rsidP="00192575">
            <w:pPr>
              <w:pStyle w:val="Normal6a"/>
            </w:pPr>
            <w:r w:rsidRPr="00C609A9">
              <w:rPr>
                <w:b/>
                <w:i/>
              </w:rPr>
              <w:lastRenderedPageBreak/>
              <w:t>_________________</w:t>
            </w:r>
          </w:p>
        </w:tc>
        <w:tc>
          <w:tcPr>
            <w:tcW w:w="4876" w:type="dxa"/>
            <w:tcBorders>
              <w:top w:val="nil"/>
              <w:left w:val="nil"/>
              <w:bottom w:val="nil"/>
              <w:right w:val="nil"/>
            </w:tcBorders>
          </w:tcPr>
          <w:p w14:paraId="76D4FD34" w14:textId="77777777" w:rsidR="00BF4A57" w:rsidRPr="00C609A9" w:rsidRDefault="00BF4A57" w:rsidP="00192575">
            <w:pPr>
              <w:pStyle w:val="Normal6a"/>
            </w:pPr>
            <w:r w:rsidRPr="00C609A9">
              <w:rPr>
                <w:b/>
                <w:i/>
              </w:rPr>
              <w:t>_________________</w:t>
            </w:r>
          </w:p>
        </w:tc>
      </w:tr>
      <w:tr w:rsidR="00BF4A57" w:rsidRPr="00C609A9" w14:paraId="1B2C95AF" w14:textId="77777777" w:rsidTr="00192575">
        <w:trPr>
          <w:jc w:val="center"/>
        </w:trPr>
        <w:tc>
          <w:tcPr>
            <w:tcW w:w="4876" w:type="dxa"/>
            <w:tcBorders>
              <w:top w:val="nil"/>
              <w:left w:val="nil"/>
              <w:bottom w:val="nil"/>
              <w:right w:val="nil"/>
            </w:tcBorders>
          </w:tcPr>
          <w:p w14:paraId="55A45B66" w14:textId="77777777" w:rsidR="00BF4A57" w:rsidRPr="00C609A9" w:rsidRDefault="00BF4A57" w:rsidP="00192575">
            <w:pPr>
              <w:pStyle w:val="Normal6a"/>
            </w:pPr>
            <w:r w:rsidRPr="00C609A9">
              <w:rPr>
                <w:vertAlign w:val="superscript"/>
              </w:rPr>
              <w:t>6</w:t>
            </w:r>
            <w:r w:rsidRPr="00C609A9">
              <w:t xml:space="preserve"> Съобщение COM(2025) 148 final от 1 април 2025 г. на Комисията до Европейския парламент, Съвета, Европейския икономически и социален комитет и Комитета на регионите относно ProtectEU: европейска стратегия за вътрешна сигурност [COM(2025) 148 final z 1.4.2025].</w:t>
            </w:r>
          </w:p>
        </w:tc>
        <w:tc>
          <w:tcPr>
            <w:tcW w:w="4876" w:type="dxa"/>
            <w:tcBorders>
              <w:top w:val="nil"/>
              <w:left w:val="nil"/>
              <w:bottom w:val="nil"/>
              <w:right w:val="nil"/>
            </w:tcBorders>
          </w:tcPr>
          <w:p w14:paraId="1D532E86" w14:textId="77777777" w:rsidR="00BF4A57" w:rsidRPr="00C609A9" w:rsidRDefault="00BF4A57" w:rsidP="00192575">
            <w:pPr>
              <w:pStyle w:val="Normal6a"/>
            </w:pPr>
            <w:r w:rsidRPr="00C609A9">
              <w:rPr>
                <w:vertAlign w:val="superscript"/>
              </w:rPr>
              <w:t>6</w:t>
            </w:r>
            <w:r w:rsidRPr="00C609A9">
              <w:t xml:space="preserve"> Съобщение COM(2025) 148 final от 1 април 2025 г. на Комисията до Европейския парламент, Съвета, Европейския икономически и социален комитет и Комитета на регионите относно ProtectEU: европейска стратегия за вътрешна сигурност.</w:t>
            </w:r>
          </w:p>
        </w:tc>
      </w:tr>
    </w:tbl>
    <w:p w14:paraId="18772D99"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2F1D03F3" w14:textId="77777777" w:rsidR="00BF4A57" w:rsidRPr="00C609A9" w:rsidRDefault="00BF4A57" w:rsidP="00BF4A57">
      <w:r w:rsidRPr="00C609A9">
        <w:rPr>
          <w:rStyle w:val="HideTWBExt"/>
        </w:rPr>
        <w:t>&lt;/Amend&gt;</w:t>
      </w:r>
    </w:p>
    <w:p w14:paraId="009BBD1B" w14:textId="1338AE69"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48</w:t>
      </w:r>
      <w:r w:rsidRPr="00C609A9">
        <w:rPr>
          <w:rStyle w:val="HideTWBExt"/>
          <w:b w:val="0"/>
        </w:rPr>
        <w:t>&lt;/NumAm&gt;</w:t>
      </w:r>
    </w:p>
    <w:p w14:paraId="71B272FF" w14:textId="60875939"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65F297B2" w14:textId="77777777" w:rsidR="00BF4A57" w:rsidRPr="00C609A9" w:rsidRDefault="00BF4A57" w:rsidP="00BF4A57">
      <w:pPr>
        <w:pStyle w:val="NormalBold"/>
      </w:pPr>
      <w:r w:rsidRPr="00C609A9">
        <w:rPr>
          <w:rStyle w:val="HideTWBExt"/>
          <w:b w:val="0"/>
        </w:rPr>
        <w:t>&lt;/RepeatBlock-By&gt;</w:t>
      </w:r>
    </w:p>
    <w:p w14:paraId="26B2852C" w14:textId="6D62A805"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9ABA5FA" w14:textId="77777777" w:rsidR="00BF4A57" w:rsidRPr="00C609A9" w:rsidRDefault="00BF4A57" w:rsidP="00BF4A57">
      <w:pPr>
        <w:pStyle w:val="NormalBold"/>
      </w:pPr>
      <w:r w:rsidRPr="00C609A9">
        <w:rPr>
          <w:rStyle w:val="HideTWBExt"/>
          <w:b w:val="0"/>
        </w:rPr>
        <w:t>&lt;Article&gt;</w:t>
      </w:r>
      <w:r w:rsidRPr="00C609A9">
        <w:t>Съображение 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F0E0BA2" w14:textId="77777777" w:rsidTr="00192575">
        <w:trPr>
          <w:trHeight w:hRule="exact" w:val="240"/>
          <w:jc w:val="center"/>
        </w:trPr>
        <w:tc>
          <w:tcPr>
            <w:tcW w:w="9752" w:type="dxa"/>
            <w:gridSpan w:val="2"/>
            <w:tcBorders>
              <w:top w:val="nil"/>
              <w:left w:val="nil"/>
              <w:bottom w:val="nil"/>
              <w:right w:val="nil"/>
            </w:tcBorders>
          </w:tcPr>
          <w:p w14:paraId="390B3C1E" w14:textId="77777777" w:rsidR="00BF4A57" w:rsidRPr="00C609A9" w:rsidRDefault="00BF4A57" w:rsidP="00192575"/>
        </w:tc>
      </w:tr>
      <w:tr w:rsidR="00BF4A57" w:rsidRPr="00C609A9" w14:paraId="3114873D" w14:textId="77777777" w:rsidTr="00192575">
        <w:trPr>
          <w:trHeight w:val="240"/>
          <w:jc w:val="center"/>
        </w:trPr>
        <w:tc>
          <w:tcPr>
            <w:tcW w:w="4876" w:type="dxa"/>
            <w:tcBorders>
              <w:top w:val="nil"/>
              <w:left w:val="nil"/>
              <w:bottom w:val="nil"/>
              <w:right w:val="nil"/>
            </w:tcBorders>
          </w:tcPr>
          <w:p w14:paraId="58E143A8" w14:textId="07BA1FB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4ED5CF8" w14:textId="37F47EDA" w:rsidR="00BF4A57" w:rsidRPr="00C609A9" w:rsidRDefault="00BF4A57" w:rsidP="00192575">
            <w:pPr>
              <w:pStyle w:val="AmColumnHeading"/>
            </w:pPr>
            <w:r w:rsidRPr="00C609A9">
              <w:t>Изменение</w:t>
            </w:r>
          </w:p>
        </w:tc>
      </w:tr>
      <w:tr w:rsidR="00BF4A57" w:rsidRPr="00C609A9" w14:paraId="3AB89254" w14:textId="77777777" w:rsidTr="00192575">
        <w:trPr>
          <w:jc w:val="center"/>
        </w:trPr>
        <w:tc>
          <w:tcPr>
            <w:tcW w:w="4876" w:type="dxa"/>
            <w:tcBorders>
              <w:top w:val="nil"/>
              <w:left w:val="nil"/>
              <w:bottom w:val="nil"/>
              <w:right w:val="nil"/>
            </w:tcBorders>
          </w:tcPr>
          <w:p w14:paraId="7B94ED46" w14:textId="77777777" w:rsidR="00BF4A57" w:rsidRPr="00C609A9" w:rsidRDefault="00BF4A57" w:rsidP="00192575">
            <w:pPr>
              <w:pStyle w:val="Normal6a"/>
            </w:pPr>
            <w:r w:rsidRPr="00C609A9">
              <w:t>(6)</w:t>
            </w:r>
            <w:r w:rsidRPr="00C609A9">
              <w:tab/>
              <w:t>В условията на бързо променящи се геополитическа обстановка и заплахи за сигурността Комисията определи общите приоритети за по-безопасна и по-сигурна Европа в стратегията ProtectEU</w:t>
            </w:r>
            <w:r w:rsidRPr="00C609A9">
              <w:rPr>
                <w:vertAlign w:val="superscript"/>
              </w:rPr>
              <w:t>6</w:t>
            </w:r>
            <w:r w:rsidRPr="00C609A9">
              <w:t xml:space="preserve">. Геополитическият контекст в Европа се промени значително и това оказа сериозно влияние върху взаимосвързаността на вътрешната и външната сигурност на ЕС. Заплахите за сигурността стават все по-глобални и сложни в резултат на способността на престъпниците да извършват трансгранична дейност, да се възползват от социалните и икономическите </w:t>
            </w:r>
            <w:r w:rsidRPr="00C609A9">
              <w:lastRenderedPageBreak/>
              <w:t xml:space="preserve">неравенства и да извършват дейност както във физическия, така и в цифровия свят. </w:t>
            </w:r>
            <w:r w:rsidRPr="00C609A9">
              <w:rPr>
                <w:b/>
                <w:i/>
              </w:rPr>
              <w:t>Същевременно новите</w:t>
            </w:r>
            <w:r w:rsidRPr="00C609A9">
              <w:t xml:space="preserve"> цифрови технологии и </w:t>
            </w:r>
            <w:r w:rsidRPr="00C609A9">
              <w:rPr>
                <w:b/>
                <w:i/>
              </w:rPr>
              <w:t>изкуственият</w:t>
            </w:r>
            <w:r w:rsidRPr="00C609A9">
              <w:t xml:space="preserve"> интелект предлагат значителни възможности за укрепване на способностите на правоприлагащите и съдебните органи и за ефективно справяне с тези променящи се заплахи.</w:t>
            </w:r>
          </w:p>
        </w:tc>
        <w:tc>
          <w:tcPr>
            <w:tcW w:w="4876" w:type="dxa"/>
            <w:tcBorders>
              <w:top w:val="nil"/>
              <w:left w:val="nil"/>
              <w:bottom w:val="nil"/>
              <w:right w:val="nil"/>
            </w:tcBorders>
          </w:tcPr>
          <w:p w14:paraId="1B5F8686" w14:textId="77777777" w:rsidR="00BF4A57" w:rsidRPr="00C609A9" w:rsidRDefault="00BF4A57" w:rsidP="00192575">
            <w:pPr>
              <w:pStyle w:val="Normal6a"/>
            </w:pPr>
            <w:r w:rsidRPr="00C609A9">
              <w:lastRenderedPageBreak/>
              <w:t>(6)</w:t>
            </w:r>
            <w:r w:rsidRPr="00C609A9">
              <w:tab/>
              <w:t>В условията на бързо променящи се геополитическа обстановка и заплахи за сигурността Комисията определи общите приоритети за по-безопасна и по-сигурна Европа в стратегията ProtectEU</w:t>
            </w:r>
            <w:r w:rsidRPr="00C609A9">
              <w:rPr>
                <w:vertAlign w:val="superscript"/>
              </w:rPr>
              <w:t>6</w:t>
            </w:r>
            <w:r w:rsidRPr="00C609A9">
              <w:t xml:space="preserve">. Геополитическият контекст в Европа се промени значително и това оказа сериозно влияние върху взаимосвързаността на вътрешната и външната сигурност на ЕС. Заплахите за сигурността стават все по-глобални и сложни в резултат на способността на престъпниците да извършват трансгранична дейност, да се възползват от социалните и икономическите </w:t>
            </w:r>
            <w:r w:rsidRPr="00C609A9">
              <w:lastRenderedPageBreak/>
              <w:t xml:space="preserve">неравенства и да извършват дейност както във физическия, така и в цифровия свят. </w:t>
            </w:r>
            <w:r w:rsidRPr="00C609A9">
              <w:rPr>
                <w:b/>
                <w:i/>
              </w:rPr>
              <w:t>Поради това Съюзът и държавите членки следва да укрепят способностите си за предотвратяване, разкриване, разследване и борба с престъпната злоупотреба с нови</w:t>
            </w:r>
            <w:r w:rsidRPr="00C609A9">
              <w:t xml:space="preserve"> цифрови технологии и </w:t>
            </w:r>
            <w:r w:rsidRPr="00C609A9">
              <w:rPr>
                <w:b/>
                <w:i/>
              </w:rPr>
              <w:t>изкуствен</w:t>
            </w:r>
            <w:r w:rsidRPr="00C609A9">
              <w:t xml:space="preserve"> интелект</w:t>
            </w:r>
            <w:r w:rsidRPr="00C609A9">
              <w:rPr>
                <w:b/>
                <w:i/>
              </w:rPr>
              <w:t>. Същевременно тези технологии</w:t>
            </w:r>
            <w:r w:rsidRPr="00C609A9">
              <w:t xml:space="preserve"> предлагат значителни възможности за укрепване на способностите на правоприлагащите и съдебните органи и за ефективно справяне с тези променящи се заплахи.</w:t>
            </w:r>
          </w:p>
        </w:tc>
      </w:tr>
      <w:tr w:rsidR="00BF4A57" w:rsidRPr="00C609A9" w14:paraId="3324969F" w14:textId="77777777" w:rsidTr="00192575">
        <w:trPr>
          <w:jc w:val="center"/>
        </w:trPr>
        <w:tc>
          <w:tcPr>
            <w:tcW w:w="4876" w:type="dxa"/>
            <w:tcBorders>
              <w:top w:val="nil"/>
              <w:left w:val="nil"/>
              <w:bottom w:val="nil"/>
              <w:right w:val="nil"/>
            </w:tcBorders>
          </w:tcPr>
          <w:p w14:paraId="55D27D93" w14:textId="77777777" w:rsidR="00BF4A57" w:rsidRPr="00C609A9" w:rsidRDefault="00BF4A57" w:rsidP="00192575">
            <w:pPr>
              <w:pStyle w:val="Normal6a"/>
            </w:pPr>
            <w:r w:rsidRPr="00C609A9">
              <w:rPr>
                <w:b/>
                <w:i/>
              </w:rPr>
              <w:lastRenderedPageBreak/>
              <w:t>_________________</w:t>
            </w:r>
          </w:p>
        </w:tc>
        <w:tc>
          <w:tcPr>
            <w:tcW w:w="4876" w:type="dxa"/>
            <w:tcBorders>
              <w:top w:val="nil"/>
              <w:left w:val="nil"/>
              <w:bottom w:val="nil"/>
              <w:right w:val="nil"/>
            </w:tcBorders>
          </w:tcPr>
          <w:p w14:paraId="0728612C" w14:textId="77777777" w:rsidR="00BF4A57" w:rsidRPr="00C609A9" w:rsidRDefault="00BF4A57" w:rsidP="00192575">
            <w:pPr>
              <w:pStyle w:val="Normal6a"/>
            </w:pPr>
            <w:r w:rsidRPr="00C609A9">
              <w:rPr>
                <w:b/>
                <w:i/>
              </w:rPr>
              <w:t>_________________</w:t>
            </w:r>
          </w:p>
        </w:tc>
      </w:tr>
      <w:tr w:rsidR="00BF4A57" w:rsidRPr="00C609A9" w14:paraId="51194C3A" w14:textId="77777777" w:rsidTr="00192575">
        <w:trPr>
          <w:jc w:val="center"/>
        </w:trPr>
        <w:tc>
          <w:tcPr>
            <w:tcW w:w="4876" w:type="dxa"/>
            <w:tcBorders>
              <w:top w:val="nil"/>
              <w:left w:val="nil"/>
              <w:bottom w:val="nil"/>
              <w:right w:val="nil"/>
            </w:tcBorders>
          </w:tcPr>
          <w:p w14:paraId="1DB33019" w14:textId="77777777" w:rsidR="00BF4A57" w:rsidRPr="00C609A9" w:rsidRDefault="00BF4A57" w:rsidP="00192575">
            <w:pPr>
              <w:pStyle w:val="Normal6a"/>
            </w:pPr>
            <w:r w:rsidRPr="00C609A9">
              <w:rPr>
                <w:vertAlign w:val="superscript"/>
              </w:rPr>
              <w:t>6</w:t>
            </w:r>
            <w:r w:rsidRPr="00C609A9">
              <w:t xml:space="preserve"> Съобщение COM(2025) 148 final от 1 април 2025 г. на Комисията до Европейския парламент, Съвета, Европейския икономически и социален комитет и Комитета на регионите относно ProtectEU: европейска стратегия за вътрешна сигурност.</w:t>
            </w:r>
          </w:p>
        </w:tc>
        <w:tc>
          <w:tcPr>
            <w:tcW w:w="4876" w:type="dxa"/>
            <w:tcBorders>
              <w:top w:val="nil"/>
              <w:left w:val="nil"/>
              <w:bottom w:val="nil"/>
              <w:right w:val="nil"/>
            </w:tcBorders>
          </w:tcPr>
          <w:p w14:paraId="7E48FCDB" w14:textId="77777777" w:rsidR="00BF4A57" w:rsidRPr="00C609A9" w:rsidRDefault="00BF4A57" w:rsidP="00192575">
            <w:pPr>
              <w:pStyle w:val="Normal6a"/>
            </w:pPr>
            <w:r w:rsidRPr="00C609A9">
              <w:rPr>
                <w:vertAlign w:val="superscript"/>
              </w:rPr>
              <w:t>6</w:t>
            </w:r>
            <w:r w:rsidRPr="00C609A9">
              <w:t xml:space="preserve"> Съобщение COM(2025) 148 final от 1 април 2025 г. на Комисията до Европейския парламент, Съвета, Европейския икономически и социален комитет и Комитета на регионите относно ProtectEU: европейска стратегия за вътрешна сигурност.</w:t>
            </w:r>
          </w:p>
        </w:tc>
      </w:tr>
    </w:tbl>
    <w:p w14:paraId="528E31D9"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41B3770" w14:textId="77777777" w:rsidR="00BF4A57" w:rsidRPr="00C609A9" w:rsidRDefault="00BF4A57" w:rsidP="00BF4A57">
      <w:r w:rsidRPr="00C609A9">
        <w:rPr>
          <w:rStyle w:val="HideTWBExt"/>
        </w:rPr>
        <w:t>&lt;/Amend&gt;</w:t>
      </w:r>
    </w:p>
    <w:p w14:paraId="62CA9EC3" w14:textId="243A01B8"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49</w:t>
      </w:r>
      <w:r w:rsidRPr="00C609A9">
        <w:rPr>
          <w:rStyle w:val="HideTWBExt"/>
          <w:b w:val="0"/>
        </w:rPr>
        <w:t>&lt;/NumAm&gt;</w:t>
      </w:r>
    </w:p>
    <w:p w14:paraId="12398306" w14:textId="44D718EA" w:rsidR="00BF4A57" w:rsidRPr="00C609A9" w:rsidRDefault="00BF4A57" w:rsidP="00BF4A57">
      <w:pPr>
        <w:pStyle w:val="NormalBold"/>
      </w:pPr>
      <w:r w:rsidRPr="00C609A9">
        <w:rPr>
          <w:rStyle w:val="HideTWBExt"/>
          <w:b w:val="0"/>
        </w:rPr>
        <w:t>&lt;RepeatBlock-By&gt;&lt;Members&gt;</w:t>
      </w:r>
      <w:r w:rsidRPr="00C609A9">
        <w:t>Мариуш Камински, Мачей Воншик</w:t>
      </w:r>
      <w:r w:rsidRPr="00C609A9">
        <w:rPr>
          <w:rStyle w:val="HideTWBExt"/>
          <w:b w:val="0"/>
        </w:rPr>
        <w:t>&lt;/Members&gt;</w:t>
      </w:r>
    </w:p>
    <w:p w14:paraId="43643680" w14:textId="77777777" w:rsidR="00BF4A57" w:rsidRPr="00C609A9" w:rsidRDefault="00BF4A57" w:rsidP="00BF4A57">
      <w:pPr>
        <w:pStyle w:val="NormalBold"/>
      </w:pPr>
      <w:r w:rsidRPr="00C609A9">
        <w:rPr>
          <w:rStyle w:val="HideTWBExt"/>
          <w:b w:val="0"/>
        </w:rPr>
        <w:t>&lt;/RepeatBlock-By&gt;</w:t>
      </w:r>
    </w:p>
    <w:p w14:paraId="768BA49D" w14:textId="76CDCDC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6370C40" w14:textId="77777777" w:rsidR="00BF4A57" w:rsidRPr="00C609A9" w:rsidRDefault="00BF4A57" w:rsidP="00BF4A57">
      <w:pPr>
        <w:pStyle w:val="NormalBold"/>
      </w:pPr>
      <w:r w:rsidRPr="00C609A9">
        <w:rPr>
          <w:rStyle w:val="HideTWBExt"/>
          <w:b w:val="0"/>
        </w:rPr>
        <w:t>&lt;Article&gt;</w:t>
      </w:r>
      <w:r w:rsidRPr="00C609A9">
        <w:t>Съображение 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2B81E82" w14:textId="77777777" w:rsidTr="00192575">
        <w:trPr>
          <w:trHeight w:hRule="exact" w:val="240"/>
          <w:jc w:val="center"/>
        </w:trPr>
        <w:tc>
          <w:tcPr>
            <w:tcW w:w="9752" w:type="dxa"/>
            <w:gridSpan w:val="2"/>
            <w:tcBorders>
              <w:top w:val="nil"/>
              <w:left w:val="nil"/>
              <w:bottom w:val="nil"/>
              <w:right w:val="nil"/>
            </w:tcBorders>
          </w:tcPr>
          <w:p w14:paraId="68DDDEC5" w14:textId="77777777" w:rsidR="00BF4A57" w:rsidRPr="00C609A9" w:rsidRDefault="00BF4A57" w:rsidP="00192575"/>
        </w:tc>
      </w:tr>
      <w:tr w:rsidR="00BF4A57" w:rsidRPr="00C609A9" w14:paraId="6D938A8E" w14:textId="77777777" w:rsidTr="00192575">
        <w:trPr>
          <w:trHeight w:val="240"/>
          <w:jc w:val="center"/>
        </w:trPr>
        <w:tc>
          <w:tcPr>
            <w:tcW w:w="4876" w:type="dxa"/>
            <w:tcBorders>
              <w:top w:val="nil"/>
              <w:left w:val="nil"/>
              <w:bottom w:val="nil"/>
              <w:right w:val="nil"/>
            </w:tcBorders>
          </w:tcPr>
          <w:p w14:paraId="0C772D22" w14:textId="22F9C394"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30B24E7" w14:textId="7F273270" w:rsidR="00BF4A57" w:rsidRPr="00C609A9" w:rsidRDefault="00BF4A57" w:rsidP="00192575">
            <w:pPr>
              <w:pStyle w:val="AmColumnHeading"/>
            </w:pPr>
            <w:r w:rsidRPr="00C609A9">
              <w:t>Изменение</w:t>
            </w:r>
          </w:p>
        </w:tc>
      </w:tr>
      <w:tr w:rsidR="00BF4A57" w:rsidRPr="00C609A9" w14:paraId="536542E3" w14:textId="77777777" w:rsidTr="00192575">
        <w:trPr>
          <w:jc w:val="center"/>
        </w:trPr>
        <w:tc>
          <w:tcPr>
            <w:tcW w:w="4876" w:type="dxa"/>
            <w:tcBorders>
              <w:top w:val="nil"/>
              <w:left w:val="nil"/>
              <w:bottom w:val="nil"/>
              <w:right w:val="nil"/>
            </w:tcBorders>
          </w:tcPr>
          <w:p w14:paraId="50376538" w14:textId="77777777" w:rsidR="00BF4A57" w:rsidRPr="00C609A9" w:rsidRDefault="00BF4A57" w:rsidP="00192575">
            <w:pPr>
              <w:pStyle w:val="Normal6a"/>
            </w:pPr>
            <w:r w:rsidRPr="00C609A9">
              <w:t>(6)</w:t>
            </w:r>
            <w:r w:rsidRPr="00C609A9">
              <w:tab/>
              <w:t>В условията на бързо променящи се геополитическа обстановка и заплахи за сигурността Комисията определи общите приоритети за по-безопасна и по-сигурна Европа в стратегията ProtectEU</w:t>
            </w:r>
            <w:r w:rsidRPr="00C609A9">
              <w:rPr>
                <w:vertAlign w:val="superscript"/>
              </w:rPr>
              <w:t>6</w:t>
            </w:r>
            <w:r w:rsidRPr="00C609A9">
              <w:t xml:space="preserve">. Геополитическият контекст в Европа се промени значително и това оказа сериозно влияние върху взаимосвързаността на вътрешната и външната сигурност на ЕС. Заплахите за сигурността стават все по-глобални и сложни в резултат на способността на </w:t>
            </w:r>
            <w:r w:rsidRPr="00C609A9">
              <w:lastRenderedPageBreak/>
              <w:t>престъпниците да извършват трансгранична дейност, да се възползват от социалните и икономическите неравенства и да извършват дейност както във физическия, така и в цифровия свят. Същевременно новите цифрови технологии и изкуственият интелект предлагат значителни възможности за укрепване на способностите на правоприлагащите и съдебните органи и за ефективно справяне с тези променящи се заплахи.</w:t>
            </w:r>
          </w:p>
        </w:tc>
        <w:tc>
          <w:tcPr>
            <w:tcW w:w="4876" w:type="dxa"/>
            <w:tcBorders>
              <w:top w:val="nil"/>
              <w:left w:val="nil"/>
              <w:bottom w:val="nil"/>
              <w:right w:val="nil"/>
            </w:tcBorders>
          </w:tcPr>
          <w:p w14:paraId="7832E417" w14:textId="77777777" w:rsidR="00BF4A57" w:rsidRPr="00C609A9" w:rsidRDefault="00BF4A57" w:rsidP="00192575">
            <w:pPr>
              <w:pStyle w:val="Normal6a"/>
            </w:pPr>
            <w:r w:rsidRPr="00C609A9">
              <w:lastRenderedPageBreak/>
              <w:t>(6)</w:t>
            </w:r>
            <w:r w:rsidRPr="00C609A9">
              <w:tab/>
              <w:t>В условията на бързо променящи се геополитическа обстановка и заплахи за сигурността Комисията определи общите приоритети за по-безопасна и по-сигурна Европа в стратегията ProtectEU</w:t>
            </w:r>
            <w:r w:rsidRPr="00C609A9">
              <w:rPr>
                <w:vertAlign w:val="superscript"/>
              </w:rPr>
              <w:t>6</w:t>
            </w:r>
            <w:r w:rsidRPr="00C609A9">
              <w:t xml:space="preserve">. Геополитическият контекст в Европа се промени значително и това оказа сериозно влияние върху взаимосвързаността на вътрешната и външната сигурност на ЕС. Заплахите за сигурността стават все по-глобални и сложни в резултат на способността на </w:t>
            </w:r>
            <w:r w:rsidRPr="00C609A9">
              <w:lastRenderedPageBreak/>
              <w:t xml:space="preserve">престъпниците да извършват трансгранична дейност, да се възползват от социалните и икономическите неравенства и да извършват дейност както във физическия, така и в цифровия свят. </w:t>
            </w:r>
            <w:r w:rsidRPr="00C609A9">
              <w:rPr>
                <w:b/>
                <w:i/>
              </w:rPr>
              <w:t>Враждебните държавни участници все по-често използват престъпници за извършване на хибридни и дестабилизиращи дейности и саботажи.</w:t>
            </w:r>
            <w:r w:rsidRPr="00C609A9">
              <w:t xml:space="preserve"> Същевременно новите цифрови технологии и изкуственият интелект предлагат значителни възможности за укрепване на способностите на правоприлагащите и съдебните органи и за ефективно справяне с тези променящи се заплахи.</w:t>
            </w:r>
          </w:p>
        </w:tc>
      </w:tr>
      <w:tr w:rsidR="00BF4A57" w:rsidRPr="00C609A9" w14:paraId="2D15CE64" w14:textId="77777777" w:rsidTr="00192575">
        <w:trPr>
          <w:jc w:val="center"/>
        </w:trPr>
        <w:tc>
          <w:tcPr>
            <w:tcW w:w="4876" w:type="dxa"/>
            <w:tcBorders>
              <w:top w:val="nil"/>
              <w:left w:val="nil"/>
              <w:bottom w:val="nil"/>
              <w:right w:val="nil"/>
            </w:tcBorders>
          </w:tcPr>
          <w:p w14:paraId="6EC3D41B" w14:textId="77777777" w:rsidR="00BF4A57" w:rsidRPr="00C609A9" w:rsidRDefault="00BF4A57" w:rsidP="00192575">
            <w:pPr>
              <w:pStyle w:val="Normal6a"/>
            </w:pPr>
            <w:r w:rsidRPr="00C609A9">
              <w:rPr>
                <w:b/>
                <w:i/>
              </w:rPr>
              <w:lastRenderedPageBreak/>
              <w:t>_________________</w:t>
            </w:r>
          </w:p>
        </w:tc>
        <w:tc>
          <w:tcPr>
            <w:tcW w:w="4876" w:type="dxa"/>
            <w:tcBorders>
              <w:top w:val="nil"/>
              <w:left w:val="nil"/>
              <w:bottom w:val="nil"/>
              <w:right w:val="nil"/>
            </w:tcBorders>
          </w:tcPr>
          <w:p w14:paraId="69AD013F" w14:textId="77777777" w:rsidR="00BF4A57" w:rsidRPr="00C609A9" w:rsidRDefault="00BF4A57" w:rsidP="00192575">
            <w:pPr>
              <w:pStyle w:val="Normal6a"/>
            </w:pPr>
            <w:r w:rsidRPr="00C609A9">
              <w:rPr>
                <w:b/>
                <w:i/>
              </w:rPr>
              <w:t>_________________</w:t>
            </w:r>
          </w:p>
        </w:tc>
      </w:tr>
      <w:tr w:rsidR="00BF4A57" w:rsidRPr="00C609A9" w14:paraId="3EC27ADC" w14:textId="77777777" w:rsidTr="00192575">
        <w:trPr>
          <w:jc w:val="center"/>
        </w:trPr>
        <w:tc>
          <w:tcPr>
            <w:tcW w:w="4876" w:type="dxa"/>
            <w:tcBorders>
              <w:top w:val="nil"/>
              <w:left w:val="nil"/>
              <w:bottom w:val="nil"/>
              <w:right w:val="nil"/>
            </w:tcBorders>
          </w:tcPr>
          <w:p w14:paraId="389B9983" w14:textId="77777777" w:rsidR="00BF4A57" w:rsidRPr="00C609A9" w:rsidRDefault="00BF4A57" w:rsidP="00192575">
            <w:pPr>
              <w:pStyle w:val="Normal6a"/>
            </w:pPr>
            <w:r w:rsidRPr="00C609A9">
              <w:rPr>
                <w:vertAlign w:val="superscript"/>
              </w:rPr>
              <w:t>6</w:t>
            </w:r>
            <w:r w:rsidRPr="00C609A9">
              <w:t xml:space="preserve"> Съобщение COM(2025) 148 final от 1 април 2025 г. на Комисията до Европейския парламент, Съвета, Европейския икономически и социален комитет и Комитета на регионите относно ProtectEU: европейска стратегия за вътрешна сигурност.</w:t>
            </w:r>
          </w:p>
        </w:tc>
        <w:tc>
          <w:tcPr>
            <w:tcW w:w="4876" w:type="dxa"/>
            <w:tcBorders>
              <w:top w:val="nil"/>
              <w:left w:val="nil"/>
              <w:bottom w:val="nil"/>
              <w:right w:val="nil"/>
            </w:tcBorders>
          </w:tcPr>
          <w:p w14:paraId="445CFF7F" w14:textId="77777777" w:rsidR="00BF4A57" w:rsidRPr="00C609A9" w:rsidRDefault="00BF4A57" w:rsidP="00192575">
            <w:pPr>
              <w:pStyle w:val="Normal6a"/>
            </w:pPr>
            <w:r w:rsidRPr="00C609A9">
              <w:rPr>
                <w:vertAlign w:val="superscript"/>
              </w:rPr>
              <w:t>6</w:t>
            </w:r>
            <w:r w:rsidRPr="00C609A9">
              <w:t xml:space="preserve"> Съобщение COM(2025) 148 final от 1 април 2025 г. на Комисията до Европейския парламент, Съвета, Европейския икономически и социален комитет и Комитета на регионите относно ProtectEU: европейска стратегия за вътрешна сигурност.</w:t>
            </w:r>
          </w:p>
        </w:tc>
      </w:tr>
    </w:tbl>
    <w:p w14:paraId="45F02DF3"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{PL}</w:t>
      </w:r>
      <w:r w:rsidRPr="00C609A9">
        <w:t>pl</w:t>
      </w:r>
      <w:r w:rsidRPr="00C609A9">
        <w:rPr>
          <w:rStyle w:val="HideTWBExt"/>
        </w:rPr>
        <w:t>&lt;/Original&gt;</w:t>
      </w:r>
    </w:p>
    <w:p w14:paraId="2A1FAFED" w14:textId="77777777" w:rsidR="00BF4A57" w:rsidRPr="00C609A9" w:rsidRDefault="00BF4A57" w:rsidP="00BF4A57">
      <w:r w:rsidRPr="00C609A9">
        <w:rPr>
          <w:rStyle w:val="HideTWBExt"/>
        </w:rPr>
        <w:t>&lt;/Amend&gt;</w:t>
      </w:r>
    </w:p>
    <w:p w14:paraId="37FC6C63" w14:textId="5BB71BCF"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50</w:t>
      </w:r>
      <w:r w:rsidRPr="00C609A9">
        <w:rPr>
          <w:rStyle w:val="HideTWBExt"/>
          <w:b w:val="0"/>
        </w:rPr>
        <w:t>&lt;/NumAm&gt;</w:t>
      </w:r>
    </w:p>
    <w:p w14:paraId="69D6DB64" w14:textId="04687CB4" w:rsidR="00BF4A57" w:rsidRPr="00C609A9" w:rsidRDefault="00BF4A57" w:rsidP="00BF4A57">
      <w:pPr>
        <w:pStyle w:val="NormalBold"/>
      </w:pPr>
      <w:r w:rsidRPr="00C609A9">
        <w:rPr>
          <w:rStyle w:val="HideTWBExt"/>
          <w:b w:val="0"/>
        </w:rPr>
        <w:t>&lt;RepeatBlock-By&gt;&lt;Members&gt;</w:t>
      </w:r>
      <w:r w:rsidRPr="00C609A9">
        <w:t>Себастиан Тюнкюнен</w:t>
      </w:r>
      <w:r w:rsidRPr="00C609A9">
        <w:rPr>
          <w:rStyle w:val="HideTWBExt"/>
          <w:b w:val="0"/>
        </w:rPr>
        <w:t>&lt;/Members&gt;</w:t>
      </w:r>
    </w:p>
    <w:p w14:paraId="72AB8BD4" w14:textId="77777777" w:rsidR="00BF4A57" w:rsidRPr="00C609A9" w:rsidRDefault="00BF4A57" w:rsidP="00BF4A57">
      <w:pPr>
        <w:pStyle w:val="NormalBold"/>
      </w:pPr>
      <w:r w:rsidRPr="00C609A9">
        <w:rPr>
          <w:rStyle w:val="HideTWBExt"/>
          <w:b w:val="0"/>
        </w:rPr>
        <w:t>&lt;/RepeatBlock-By&gt;</w:t>
      </w:r>
    </w:p>
    <w:p w14:paraId="3A203190" w14:textId="58661248"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01A2A5F" w14:textId="77777777" w:rsidR="00BF4A57" w:rsidRPr="00C609A9" w:rsidRDefault="00BF4A57" w:rsidP="00BF4A57">
      <w:pPr>
        <w:pStyle w:val="NormalBold"/>
      </w:pPr>
      <w:r w:rsidRPr="00C609A9">
        <w:rPr>
          <w:rStyle w:val="HideTWBExt"/>
          <w:b w:val="0"/>
        </w:rPr>
        <w:t>&lt;Article&gt;</w:t>
      </w:r>
      <w:r w:rsidRPr="00C609A9">
        <w:t>Съображение 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F9521FD" w14:textId="77777777" w:rsidTr="00192575">
        <w:trPr>
          <w:trHeight w:hRule="exact" w:val="240"/>
          <w:jc w:val="center"/>
        </w:trPr>
        <w:tc>
          <w:tcPr>
            <w:tcW w:w="9752" w:type="dxa"/>
            <w:gridSpan w:val="2"/>
            <w:tcBorders>
              <w:top w:val="nil"/>
              <w:left w:val="nil"/>
              <w:bottom w:val="nil"/>
              <w:right w:val="nil"/>
            </w:tcBorders>
          </w:tcPr>
          <w:p w14:paraId="06D835D0" w14:textId="77777777" w:rsidR="00BF4A57" w:rsidRPr="00C609A9" w:rsidRDefault="00BF4A57" w:rsidP="00192575"/>
        </w:tc>
      </w:tr>
      <w:tr w:rsidR="00BF4A57" w:rsidRPr="00C609A9" w14:paraId="2223CAD3" w14:textId="77777777" w:rsidTr="00192575">
        <w:trPr>
          <w:trHeight w:val="240"/>
          <w:jc w:val="center"/>
        </w:trPr>
        <w:tc>
          <w:tcPr>
            <w:tcW w:w="4876" w:type="dxa"/>
            <w:tcBorders>
              <w:top w:val="nil"/>
              <w:left w:val="nil"/>
              <w:bottom w:val="nil"/>
              <w:right w:val="nil"/>
            </w:tcBorders>
          </w:tcPr>
          <w:p w14:paraId="0745BC53" w14:textId="2618E4EE"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9566315" w14:textId="152993E8" w:rsidR="00BF4A57" w:rsidRPr="00C609A9" w:rsidRDefault="00BF4A57" w:rsidP="00192575">
            <w:pPr>
              <w:pStyle w:val="AmColumnHeading"/>
            </w:pPr>
            <w:r w:rsidRPr="00C609A9">
              <w:t>Изменение</w:t>
            </w:r>
          </w:p>
        </w:tc>
      </w:tr>
      <w:tr w:rsidR="00BF4A57" w:rsidRPr="00C609A9" w14:paraId="1D324DDF" w14:textId="77777777" w:rsidTr="00192575">
        <w:trPr>
          <w:jc w:val="center"/>
        </w:trPr>
        <w:tc>
          <w:tcPr>
            <w:tcW w:w="4876" w:type="dxa"/>
            <w:tcBorders>
              <w:top w:val="nil"/>
              <w:left w:val="nil"/>
              <w:bottom w:val="nil"/>
              <w:right w:val="nil"/>
            </w:tcBorders>
          </w:tcPr>
          <w:p w14:paraId="5228C699" w14:textId="77777777" w:rsidR="00BF4A57" w:rsidRPr="00C609A9" w:rsidRDefault="00BF4A57" w:rsidP="00192575">
            <w:pPr>
              <w:pStyle w:val="Normal6a"/>
            </w:pPr>
            <w:r w:rsidRPr="00C609A9">
              <w:t>(6)</w:t>
            </w:r>
            <w:r w:rsidRPr="00C609A9">
              <w:tab/>
              <w:t>В условията на бързо променящи се геополитическа обстановка и заплахи за сигурността Комисията определи общите приоритети за по-безопасна и по-сигурна Европа в стратегията ProtectEU</w:t>
            </w:r>
            <w:r w:rsidRPr="00C609A9">
              <w:rPr>
                <w:vertAlign w:val="superscript"/>
              </w:rPr>
              <w:t>6</w:t>
            </w:r>
            <w:r w:rsidRPr="00C609A9">
              <w:t xml:space="preserve">. Геополитическият контекст в Европа се промени значително и това оказа сериозно влияние върху взаимосвързаността на вътрешната и външната сигурност на ЕС. Заплахите за </w:t>
            </w:r>
            <w:r w:rsidRPr="00C609A9">
              <w:lastRenderedPageBreak/>
              <w:t xml:space="preserve">сигурността стават все по-глобални и сложни в резултат на способността на престъпниците да извършват трансгранична дейност, да се възползват от </w:t>
            </w:r>
            <w:r w:rsidRPr="00C609A9">
              <w:rPr>
                <w:b/>
                <w:i/>
              </w:rPr>
              <w:t>социалните и икономическите неравенства</w:t>
            </w:r>
            <w:r w:rsidRPr="00C609A9">
              <w:t xml:space="preserve"> и да извършват дейност както във физическия, така и в цифровия свят. Същевременно новите цифрови технологии и изкуственият интелект предлагат значителни възможности за укрепване на способностите на правоприлагащите и съдебните органи и за ефективно справяне с тези променящи се заплахи.</w:t>
            </w:r>
          </w:p>
        </w:tc>
        <w:tc>
          <w:tcPr>
            <w:tcW w:w="4876" w:type="dxa"/>
            <w:tcBorders>
              <w:top w:val="nil"/>
              <w:left w:val="nil"/>
              <w:bottom w:val="nil"/>
              <w:right w:val="nil"/>
            </w:tcBorders>
          </w:tcPr>
          <w:p w14:paraId="0157B7C9" w14:textId="77777777" w:rsidR="00BF4A57" w:rsidRPr="00C609A9" w:rsidRDefault="00BF4A57" w:rsidP="00192575">
            <w:pPr>
              <w:pStyle w:val="Normal6a"/>
            </w:pPr>
            <w:r w:rsidRPr="00C609A9">
              <w:lastRenderedPageBreak/>
              <w:t>(6)</w:t>
            </w:r>
            <w:r w:rsidRPr="00C609A9">
              <w:tab/>
              <w:t>В условията на бързо променящи се геополитическа обстановка и заплахи за сигурността Комисията определи общите приоритети за по-безопасна и по-сигурна Европа в стратегията ProtectEU</w:t>
            </w:r>
            <w:r w:rsidRPr="00C609A9">
              <w:rPr>
                <w:vertAlign w:val="superscript"/>
              </w:rPr>
              <w:t>6</w:t>
            </w:r>
            <w:r w:rsidRPr="00C609A9">
              <w:t xml:space="preserve">. Геополитическият контекст в Европа се промени значително и това оказа сериозно влияние върху взаимосвързаността на вътрешната и външната сигурност на ЕС. Заплахите за </w:t>
            </w:r>
            <w:r w:rsidRPr="00C609A9">
              <w:lastRenderedPageBreak/>
              <w:t xml:space="preserve">сигурността стават все по-глобални и сложни в резултат на способността на престъпниците да извършват трансгранична дейност, да се възползват от </w:t>
            </w:r>
            <w:r w:rsidRPr="00C609A9">
              <w:rPr>
                <w:b/>
                <w:i/>
              </w:rPr>
              <w:t>слабите места на системите, като например неефективните връщания,</w:t>
            </w:r>
            <w:r w:rsidRPr="00C609A9">
              <w:t xml:space="preserve"> и да извършват дейност както във физическия, така и в цифровия свят. Същевременно новите цифрови технологии и изкуственият интелект предлагат значителни възможности за укрепване на способностите на правоприлагащите и съдебните органи и за ефективно справяне с тези променящи се заплахи.</w:t>
            </w:r>
          </w:p>
        </w:tc>
      </w:tr>
      <w:tr w:rsidR="00BF4A57" w:rsidRPr="00C609A9" w14:paraId="1A97C43F" w14:textId="77777777" w:rsidTr="00192575">
        <w:trPr>
          <w:jc w:val="center"/>
        </w:trPr>
        <w:tc>
          <w:tcPr>
            <w:tcW w:w="4876" w:type="dxa"/>
            <w:tcBorders>
              <w:top w:val="nil"/>
              <w:left w:val="nil"/>
              <w:bottom w:val="nil"/>
              <w:right w:val="nil"/>
            </w:tcBorders>
          </w:tcPr>
          <w:p w14:paraId="2DE2322A" w14:textId="77777777" w:rsidR="00BF4A57" w:rsidRPr="00C609A9" w:rsidRDefault="00BF4A57" w:rsidP="00192575">
            <w:pPr>
              <w:pStyle w:val="Normal6a"/>
            </w:pPr>
            <w:r w:rsidRPr="00C609A9">
              <w:rPr>
                <w:b/>
                <w:i/>
              </w:rPr>
              <w:lastRenderedPageBreak/>
              <w:t>_________________</w:t>
            </w:r>
          </w:p>
        </w:tc>
        <w:tc>
          <w:tcPr>
            <w:tcW w:w="4876" w:type="dxa"/>
            <w:tcBorders>
              <w:top w:val="nil"/>
              <w:left w:val="nil"/>
              <w:bottom w:val="nil"/>
              <w:right w:val="nil"/>
            </w:tcBorders>
          </w:tcPr>
          <w:p w14:paraId="59AB458B" w14:textId="77777777" w:rsidR="00BF4A57" w:rsidRPr="00C609A9" w:rsidRDefault="00BF4A57" w:rsidP="00192575">
            <w:pPr>
              <w:pStyle w:val="Normal6a"/>
            </w:pPr>
            <w:r w:rsidRPr="00C609A9">
              <w:rPr>
                <w:b/>
                <w:i/>
              </w:rPr>
              <w:t>_________________</w:t>
            </w:r>
          </w:p>
        </w:tc>
      </w:tr>
      <w:tr w:rsidR="00BF4A57" w:rsidRPr="00C609A9" w14:paraId="73AAE281" w14:textId="77777777" w:rsidTr="00192575">
        <w:trPr>
          <w:jc w:val="center"/>
        </w:trPr>
        <w:tc>
          <w:tcPr>
            <w:tcW w:w="4876" w:type="dxa"/>
            <w:tcBorders>
              <w:top w:val="nil"/>
              <w:left w:val="nil"/>
              <w:bottom w:val="nil"/>
              <w:right w:val="nil"/>
            </w:tcBorders>
          </w:tcPr>
          <w:p w14:paraId="4B505F7B" w14:textId="77777777" w:rsidR="00BF4A57" w:rsidRPr="00C609A9" w:rsidRDefault="00BF4A57" w:rsidP="00192575">
            <w:pPr>
              <w:pStyle w:val="Normal6a"/>
            </w:pPr>
            <w:r w:rsidRPr="00C609A9">
              <w:rPr>
                <w:vertAlign w:val="superscript"/>
              </w:rPr>
              <w:t>6</w:t>
            </w:r>
            <w:r w:rsidRPr="00C609A9">
              <w:t xml:space="preserve"> Съобщение COM(2025) 148 final от 1 април 2025 г. на Комисията до Европейския парламент, Съвета, Европейския икономически и социален комитет и Комитета на регионите относно ProtectEU: европейска стратегия за вътрешна сигурност.</w:t>
            </w:r>
          </w:p>
        </w:tc>
        <w:tc>
          <w:tcPr>
            <w:tcW w:w="4876" w:type="dxa"/>
            <w:tcBorders>
              <w:top w:val="nil"/>
              <w:left w:val="nil"/>
              <w:bottom w:val="nil"/>
              <w:right w:val="nil"/>
            </w:tcBorders>
          </w:tcPr>
          <w:p w14:paraId="656BCD2B" w14:textId="77777777" w:rsidR="00BF4A57" w:rsidRPr="00C609A9" w:rsidRDefault="00BF4A57" w:rsidP="00192575">
            <w:pPr>
              <w:pStyle w:val="Normal6a"/>
            </w:pPr>
            <w:r w:rsidRPr="00C609A9">
              <w:rPr>
                <w:vertAlign w:val="superscript"/>
              </w:rPr>
              <w:t>6</w:t>
            </w:r>
            <w:r w:rsidRPr="00C609A9">
              <w:t xml:space="preserve"> Съобщение COM(2025) 148 final от 1 април 2025 г. на Комисията до Европейския парламент, Съвета, Европейския икономически и социален комитет и Комитета на регионите относно ProtectEU: европейска стратегия за вътрешна сигурност.</w:t>
            </w:r>
          </w:p>
        </w:tc>
      </w:tr>
    </w:tbl>
    <w:p w14:paraId="7DC060AD"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{FI}</w:t>
      </w:r>
      <w:r w:rsidRPr="00C609A9">
        <w:t>fi</w:t>
      </w:r>
      <w:r w:rsidRPr="00C609A9">
        <w:rPr>
          <w:rStyle w:val="HideTWBExt"/>
        </w:rPr>
        <w:t>&lt;/Original&gt;</w:t>
      </w:r>
    </w:p>
    <w:p w14:paraId="5849C9C1" w14:textId="77777777" w:rsidR="00BF4A57" w:rsidRPr="00C609A9" w:rsidRDefault="00BF4A57" w:rsidP="00BF4A57">
      <w:r w:rsidRPr="00C609A9">
        <w:rPr>
          <w:rStyle w:val="HideTWBExt"/>
        </w:rPr>
        <w:t>&lt;/Amend&gt;</w:t>
      </w:r>
    </w:p>
    <w:p w14:paraId="4E9A6D2D" w14:textId="33BF755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51</w:t>
      </w:r>
      <w:r w:rsidRPr="00C609A9">
        <w:rPr>
          <w:rStyle w:val="HideTWBExt"/>
          <w:b w:val="0"/>
        </w:rPr>
        <w:t>&lt;/NumAm&gt;</w:t>
      </w:r>
    </w:p>
    <w:p w14:paraId="155B24E7" w14:textId="5C01C307"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64A36551"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6B72C57E" w14:textId="77777777" w:rsidR="00BF4A57" w:rsidRPr="00C609A9" w:rsidRDefault="00BF4A57" w:rsidP="00BF4A57">
      <w:pPr>
        <w:pStyle w:val="NormalBold"/>
      </w:pPr>
      <w:r w:rsidRPr="00C609A9">
        <w:rPr>
          <w:rStyle w:val="HideTWBExt"/>
          <w:b w:val="0"/>
        </w:rPr>
        <w:t>&lt;/RepeatBlock-By&gt;</w:t>
      </w:r>
    </w:p>
    <w:p w14:paraId="2D0F5049" w14:textId="2968810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F87CE5F" w14:textId="77777777" w:rsidR="00BF4A57" w:rsidRPr="00C609A9" w:rsidRDefault="00BF4A57" w:rsidP="00BF4A57">
      <w:pPr>
        <w:pStyle w:val="NormalBold"/>
      </w:pPr>
      <w:r w:rsidRPr="00C609A9">
        <w:rPr>
          <w:rStyle w:val="HideTWBExt"/>
          <w:b w:val="0"/>
        </w:rPr>
        <w:t>&lt;Article&gt;</w:t>
      </w:r>
      <w:r w:rsidRPr="00C609A9">
        <w:t>Съображение 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E56BC9A" w14:textId="77777777" w:rsidTr="00192575">
        <w:trPr>
          <w:trHeight w:hRule="exact" w:val="240"/>
          <w:jc w:val="center"/>
        </w:trPr>
        <w:tc>
          <w:tcPr>
            <w:tcW w:w="9752" w:type="dxa"/>
            <w:gridSpan w:val="2"/>
            <w:tcBorders>
              <w:top w:val="nil"/>
              <w:left w:val="nil"/>
              <w:bottom w:val="nil"/>
              <w:right w:val="nil"/>
            </w:tcBorders>
          </w:tcPr>
          <w:p w14:paraId="5804E1C9" w14:textId="77777777" w:rsidR="00BF4A57" w:rsidRPr="00C609A9" w:rsidRDefault="00BF4A57" w:rsidP="00192575"/>
        </w:tc>
      </w:tr>
      <w:tr w:rsidR="00BF4A57" w:rsidRPr="00C609A9" w14:paraId="791ADB38" w14:textId="77777777" w:rsidTr="00192575">
        <w:trPr>
          <w:trHeight w:val="240"/>
          <w:jc w:val="center"/>
        </w:trPr>
        <w:tc>
          <w:tcPr>
            <w:tcW w:w="4876" w:type="dxa"/>
            <w:tcBorders>
              <w:top w:val="nil"/>
              <w:left w:val="nil"/>
              <w:bottom w:val="nil"/>
              <w:right w:val="nil"/>
            </w:tcBorders>
          </w:tcPr>
          <w:p w14:paraId="708E3EF4" w14:textId="35D1AD7E"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C11FCC5" w14:textId="4AECE90C" w:rsidR="00BF4A57" w:rsidRPr="00C609A9" w:rsidRDefault="00BF4A57" w:rsidP="00192575">
            <w:pPr>
              <w:pStyle w:val="AmColumnHeading"/>
            </w:pPr>
            <w:r w:rsidRPr="00C609A9">
              <w:t>Изменение</w:t>
            </w:r>
          </w:p>
        </w:tc>
      </w:tr>
      <w:tr w:rsidR="00BF4A57" w:rsidRPr="00C609A9" w14:paraId="59F72893" w14:textId="77777777" w:rsidTr="00192575">
        <w:trPr>
          <w:jc w:val="center"/>
        </w:trPr>
        <w:tc>
          <w:tcPr>
            <w:tcW w:w="4876" w:type="dxa"/>
            <w:tcBorders>
              <w:top w:val="nil"/>
              <w:left w:val="nil"/>
              <w:bottom w:val="nil"/>
              <w:right w:val="nil"/>
            </w:tcBorders>
          </w:tcPr>
          <w:p w14:paraId="1658E264" w14:textId="77777777" w:rsidR="00BF4A57" w:rsidRPr="00C609A9" w:rsidRDefault="00BF4A57" w:rsidP="00192575">
            <w:pPr>
              <w:pStyle w:val="Normal6a"/>
            </w:pPr>
            <w:r w:rsidRPr="00C609A9">
              <w:t>(6)</w:t>
            </w:r>
            <w:r w:rsidRPr="00C609A9">
              <w:tab/>
              <w:t>В условията на бързо променящи се геополитическа обстановка и заплахи за сигурността Комисията определи общите приоритети за по-безопасна и по-сигурна Европа в стратегията ProtectEU</w:t>
            </w:r>
            <w:r w:rsidRPr="00C609A9">
              <w:rPr>
                <w:vertAlign w:val="superscript"/>
              </w:rPr>
              <w:t>6</w:t>
            </w:r>
            <w:r w:rsidRPr="00C609A9">
              <w:t xml:space="preserve">. Геополитическият контекст в Европа се промени значително и това оказа сериозно влияние върху взаимосвързаността на вътрешната и външната сигурност на ЕС. Заплахите за сигурността стават все по-глобални и </w:t>
            </w:r>
            <w:r w:rsidRPr="00C609A9">
              <w:lastRenderedPageBreak/>
              <w:t xml:space="preserve">сложни в резултат на способността на престъпниците да извършват трансгранична дейност, да се възползват от социалните и икономическите неравенства и да извършват дейност както във физическия, така и в цифровия свят. Същевременно новите цифрови технологии </w:t>
            </w:r>
            <w:r w:rsidRPr="00C609A9">
              <w:rPr>
                <w:b/>
                <w:i/>
              </w:rPr>
              <w:t>и изкуственият интелект</w:t>
            </w:r>
            <w:r w:rsidRPr="00C609A9">
              <w:t xml:space="preserve"> предлагат значителни възможности за укрепване на способностите на правоприлагащите и съдебните органи и за ефективно справяне с тези променящи се заплахи.</w:t>
            </w:r>
          </w:p>
        </w:tc>
        <w:tc>
          <w:tcPr>
            <w:tcW w:w="4876" w:type="dxa"/>
            <w:tcBorders>
              <w:top w:val="nil"/>
              <w:left w:val="nil"/>
              <w:bottom w:val="nil"/>
              <w:right w:val="nil"/>
            </w:tcBorders>
          </w:tcPr>
          <w:p w14:paraId="6AF1D14B" w14:textId="77777777" w:rsidR="00BF4A57" w:rsidRPr="00C609A9" w:rsidRDefault="00BF4A57" w:rsidP="00192575">
            <w:pPr>
              <w:pStyle w:val="Normal6a"/>
            </w:pPr>
            <w:r w:rsidRPr="00C609A9">
              <w:lastRenderedPageBreak/>
              <w:t>(6)</w:t>
            </w:r>
            <w:r w:rsidRPr="00C609A9">
              <w:tab/>
              <w:t>В условията на бързо променящи се геополитическа обстановка и заплахи за сигурността Комисията определи общите приоритети за по-безопасна и по-сигурна Европа в стратегията ProtectEU</w:t>
            </w:r>
            <w:r w:rsidRPr="00C609A9">
              <w:rPr>
                <w:vertAlign w:val="superscript"/>
              </w:rPr>
              <w:t>6</w:t>
            </w:r>
            <w:r w:rsidRPr="00C609A9">
              <w:t xml:space="preserve">. Геополитическият контекст в Европа се промени значително и това оказа сериозно влияние върху взаимосвързаността на вътрешната и външната сигурност на ЕС. Заплахите за сигурността стават все по-глобални и </w:t>
            </w:r>
            <w:r w:rsidRPr="00C609A9">
              <w:lastRenderedPageBreak/>
              <w:t>сложни в резултат на способността на престъпниците да извършват трансгранична дейност, да се възползват от социалните и икономическите неравенства и да извършват дейност както във физическия, така и в цифровия свят. Същевременно новите цифрови технологии предлагат значителни възможности за укрепване на способностите на правоприлагащите и съдебните органи и за ефективно справяне с тези променящи се заплахи.</w:t>
            </w:r>
          </w:p>
        </w:tc>
      </w:tr>
      <w:tr w:rsidR="00BF4A57" w:rsidRPr="00C609A9" w14:paraId="1C0CE6B6" w14:textId="77777777" w:rsidTr="00192575">
        <w:trPr>
          <w:jc w:val="center"/>
        </w:trPr>
        <w:tc>
          <w:tcPr>
            <w:tcW w:w="4876" w:type="dxa"/>
            <w:tcBorders>
              <w:top w:val="nil"/>
              <w:left w:val="nil"/>
              <w:bottom w:val="nil"/>
              <w:right w:val="nil"/>
            </w:tcBorders>
          </w:tcPr>
          <w:p w14:paraId="79DC72D4" w14:textId="77777777" w:rsidR="00BF4A57" w:rsidRPr="00C609A9" w:rsidRDefault="00BF4A57" w:rsidP="00192575">
            <w:pPr>
              <w:pStyle w:val="Normal6a"/>
            </w:pPr>
            <w:r w:rsidRPr="00C609A9">
              <w:rPr>
                <w:b/>
                <w:i/>
              </w:rPr>
              <w:lastRenderedPageBreak/>
              <w:t>_________________</w:t>
            </w:r>
          </w:p>
        </w:tc>
        <w:tc>
          <w:tcPr>
            <w:tcW w:w="4876" w:type="dxa"/>
            <w:tcBorders>
              <w:top w:val="nil"/>
              <w:left w:val="nil"/>
              <w:bottom w:val="nil"/>
              <w:right w:val="nil"/>
            </w:tcBorders>
          </w:tcPr>
          <w:p w14:paraId="192E30A5" w14:textId="77777777" w:rsidR="00BF4A57" w:rsidRPr="00C609A9" w:rsidRDefault="00BF4A57" w:rsidP="00192575">
            <w:pPr>
              <w:pStyle w:val="Normal6a"/>
            </w:pPr>
            <w:r w:rsidRPr="00C609A9">
              <w:rPr>
                <w:b/>
                <w:i/>
              </w:rPr>
              <w:t>_________________</w:t>
            </w:r>
          </w:p>
        </w:tc>
      </w:tr>
      <w:tr w:rsidR="00BF4A57" w:rsidRPr="00C609A9" w14:paraId="0B90FFD6" w14:textId="77777777" w:rsidTr="00192575">
        <w:trPr>
          <w:jc w:val="center"/>
        </w:trPr>
        <w:tc>
          <w:tcPr>
            <w:tcW w:w="4876" w:type="dxa"/>
            <w:tcBorders>
              <w:top w:val="nil"/>
              <w:left w:val="nil"/>
              <w:bottom w:val="nil"/>
              <w:right w:val="nil"/>
            </w:tcBorders>
          </w:tcPr>
          <w:p w14:paraId="35FB9382" w14:textId="77777777" w:rsidR="00BF4A57" w:rsidRPr="00C609A9" w:rsidRDefault="00BF4A57" w:rsidP="00192575">
            <w:pPr>
              <w:pStyle w:val="Normal6a"/>
            </w:pPr>
            <w:r w:rsidRPr="00C609A9">
              <w:rPr>
                <w:vertAlign w:val="superscript"/>
              </w:rPr>
              <w:t>6</w:t>
            </w:r>
            <w:r w:rsidRPr="00C609A9">
              <w:t xml:space="preserve"> Съобщение COM(2025) 148 final от 1 април 2025 г. на Комисията до Европейския парламент, Съвета, Европейския икономически и социален комитет и Комитета на регионите относно ProtectEU: европейска стратегия за вътрешна сигурност.</w:t>
            </w:r>
          </w:p>
        </w:tc>
        <w:tc>
          <w:tcPr>
            <w:tcW w:w="4876" w:type="dxa"/>
            <w:tcBorders>
              <w:top w:val="nil"/>
              <w:left w:val="nil"/>
              <w:bottom w:val="nil"/>
              <w:right w:val="nil"/>
            </w:tcBorders>
          </w:tcPr>
          <w:p w14:paraId="0F56AF55" w14:textId="77777777" w:rsidR="00BF4A57" w:rsidRPr="00C609A9" w:rsidRDefault="00BF4A57" w:rsidP="00192575">
            <w:pPr>
              <w:pStyle w:val="Normal6a"/>
            </w:pPr>
            <w:r w:rsidRPr="00C609A9">
              <w:rPr>
                <w:vertAlign w:val="superscript"/>
              </w:rPr>
              <w:t>6</w:t>
            </w:r>
            <w:r w:rsidRPr="00C609A9">
              <w:t xml:space="preserve"> Съобщение COM(2025) 148 final от 1 април 2025 г. на Комисията до Европейския парламент, Съвета, Европейския икономически и социален комитет и Комитета на регионите относно ProtectEU: европейска стратегия за вътрешна сигурност.</w:t>
            </w:r>
          </w:p>
        </w:tc>
      </w:tr>
    </w:tbl>
    <w:p w14:paraId="54B371C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321ED77" w14:textId="66DE8C0F"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479FAAD9" w14:textId="77777777" w:rsidR="00BF4A57" w:rsidRPr="00C609A9" w:rsidRDefault="00BF4A57" w:rsidP="00BF4A57">
      <w:pPr>
        <w:pStyle w:val="AmJustText"/>
      </w:pPr>
      <w:r w:rsidRPr="00C609A9">
        <w:t>Да не се откроява една конкретна технология.</w:t>
      </w:r>
    </w:p>
    <w:p w14:paraId="536A1EA6" w14:textId="77777777" w:rsidR="00BF4A57" w:rsidRPr="00C609A9" w:rsidRDefault="00BF4A57" w:rsidP="00BF4A57">
      <w:r w:rsidRPr="00C609A9">
        <w:rPr>
          <w:rStyle w:val="HideTWBExt"/>
        </w:rPr>
        <w:t>&lt;/Amend&gt;</w:t>
      </w:r>
    </w:p>
    <w:p w14:paraId="189BC6F7" w14:textId="31D015A5"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52</w:t>
      </w:r>
      <w:r w:rsidRPr="00C609A9">
        <w:rPr>
          <w:rStyle w:val="HideTWBExt"/>
          <w:b w:val="0"/>
        </w:rPr>
        <w:t>&lt;/NumAm&gt;</w:t>
      </w:r>
    </w:p>
    <w:p w14:paraId="2B2CB864" w14:textId="3CDEB68B"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6DAA92D1" w14:textId="77777777" w:rsidR="00BF4A57" w:rsidRPr="00C609A9" w:rsidRDefault="00BF4A57" w:rsidP="00BF4A57">
      <w:pPr>
        <w:pStyle w:val="NormalBold"/>
      </w:pPr>
      <w:r w:rsidRPr="00C609A9">
        <w:rPr>
          <w:rStyle w:val="HideTWBExt"/>
          <w:b w:val="0"/>
        </w:rPr>
        <w:t>&lt;/RepeatBlock-By&gt;</w:t>
      </w:r>
    </w:p>
    <w:p w14:paraId="43CF487F" w14:textId="7142BCCF"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21D119F" w14:textId="77777777" w:rsidR="00BF4A57" w:rsidRPr="00C609A9" w:rsidRDefault="00BF4A57" w:rsidP="00BF4A57">
      <w:pPr>
        <w:pStyle w:val="NormalBold"/>
      </w:pPr>
      <w:r w:rsidRPr="00C609A9">
        <w:rPr>
          <w:rStyle w:val="HideTWBExt"/>
          <w:b w:val="0"/>
        </w:rPr>
        <w:t>&lt;Article&gt;</w:t>
      </w:r>
      <w:r w:rsidRPr="00C609A9">
        <w:t>Съображение 7</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2932504" w14:textId="77777777" w:rsidTr="00192575">
        <w:trPr>
          <w:trHeight w:hRule="exact" w:val="240"/>
          <w:jc w:val="center"/>
        </w:trPr>
        <w:tc>
          <w:tcPr>
            <w:tcW w:w="9752" w:type="dxa"/>
            <w:gridSpan w:val="2"/>
            <w:tcBorders>
              <w:top w:val="nil"/>
              <w:left w:val="nil"/>
              <w:bottom w:val="nil"/>
              <w:right w:val="nil"/>
            </w:tcBorders>
          </w:tcPr>
          <w:p w14:paraId="3039C04D" w14:textId="77777777" w:rsidR="00BF4A57" w:rsidRPr="00C609A9" w:rsidRDefault="00BF4A57" w:rsidP="00192575"/>
        </w:tc>
      </w:tr>
      <w:tr w:rsidR="00BF4A57" w:rsidRPr="00C609A9" w14:paraId="7EAD6E56" w14:textId="77777777" w:rsidTr="00192575">
        <w:trPr>
          <w:trHeight w:val="240"/>
          <w:jc w:val="center"/>
        </w:trPr>
        <w:tc>
          <w:tcPr>
            <w:tcW w:w="4876" w:type="dxa"/>
            <w:tcBorders>
              <w:top w:val="nil"/>
              <w:left w:val="nil"/>
              <w:bottom w:val="nil"/>
              <w:right w:val="nil"/>
            </w:tcBorders>
          </w:tcPr>
          <w:p w14:paraId="51FFC92B" w14:textId="79266CDE"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CD551BC" w14:textId="6A87D687" w:rsidR="00BF4A57" w:rsidRPr="00C609A9" w:rsidRDefault="00BF4A57" w:rsidP="00192575">
            <w:pPr>
              <w:pStyle w:val="AmColumnHeading"/>
            </w:pPr>
            <w:r w:rsidRPr="00C609A9">
              <w:t>Изменение</w:t>
            </w:r>
          </w:p>
        </w:tc>
      </w:tr>
      <w:tr w:rsidR="00BF4A57" w:rsidRPr="00C609A9" w14:paraId="084E860D" w14:textId="77777777" w:rsidTr="00192575">
        <w:trPr>
          <w:jc w:val="center"/>
        </w:trPr>
        <w:tc>
          <w:tcPr>
            <w:tcW w:w="4876" w:type="dxa"/>
            <w:tcBorders>
              <w:top w:val="nil"/>
              <w:left w:val="nil"/>
              <w:bottom w:val="nil"/>
              <w:right w:val="nil"/>
            </w:tcBorders>
          </w:tcPr>
          <w:p w14:paraId="5E6EDFA9" w14:textId="77777777" w:rsidR="00BF4A57" w:rsidRPr="00C609A9" w:rsidRDefault="00BF4A57" w:rsidP="00192575">
            <w:pPr>
              <w:pStyle w:val="Normal6a"/>
            </w:pPr>
            <w:r w:rsidRPr="00C609A9">
              <w:t>(7)</w:t>
            </w:r>
            <w:r w:rsidRPr="00C609A9">
              <w:tab/>
              <w:t xml:space="preserve">Подкрепата от Съюза следва да се съсредоточи върху действия, за които интервенцията на Съюза може да придаде по-голяма допълнителна стойност в сравнение със самостоятелни действия на държавите членки. Трансграничното измерение е присъщо на сигурността, поради което е необходимо Съюзът да предприеме решителни и координирани действия. </w:t>
            </w:r>
            <w:r w:rsidRPr="00C609A9">
              <w:lastRenderedPageBreak/>
              <w:t>Поради това плановете за национално и регионално партньорство на държавите членки следва да допринасят за ефективното справяне с предизвикателствата, установени в контекста на стратегията ProtectEU. В съответствие с определените на равнището на Съюза общи приоритети за осигуряване на високо равнище на сигурност в Съюза, подкрепата от Съюза следва да се отнася до мерки, имащи за цел справянето с основните заплахи за сигурността, и по-специално предотвратяването и борбата с тежката и организираната престъпност, включително тероризма, насилническия екстремизъм и киберпрестъпността.</w:t>
            </w:r>
          </w:p>
        </w:tc>
        <w:tc>
          <w:tcPr>
            <w:tcW w:w="4876" w:type="dxa"/>
            <w:tcBorders>
              <w:top w:val="nil"/>
              <w:left w:val="nil"/>
              <w:bottom w:val="nil"/>
              <w:right w:val="nil"/>
            </w:tcBorders>
          </w:tcPr>
          <w:p w14:paraId="5E875180" w14:textId="77777777" w:rsidR="00BF4A57" w:rsidRPr="00C609A9" w:rsidRDefault="00BF4A57" w:rsidP="00192575">
            <w:pPr>
              <w:pStyle w:val="Normal6a"/>
            </w:pPr>
            <w:r w:rsidRPr="00C609A9">
              <w:lastRenderedPageBreak/>
              <w:t>(7)</w:t>
            </w:r>
            <w:r w:rsidRPr="00C609A9">
              <w:tab/>
              <w:t>Подкрепата от Съюза следва да се съсредоточи върху действия, за които интервенцията на Съюза може да придаде по-голяма допълнителна стойност в сравнение със самостоятелни действия на държавите членки</w:t>
            </w:r>
            <w:r w:rsidRPr="00C609A9">
              <w:rPr>
                <w:b/>
                <w:i/>
              </w:rPr>
              <w:t xml:space="preserve">, по-специално чрез подкрепа за сътрудничеството, обмена на информация и изграждането на капацитет между компетентните </w:t>
            </w:r>
            <w:r w:rsidRPr="00C609A9">
              <w:rPr>
                <w:b/>
                <w:i/>
              </w:rPr>
              <w:lastRenderedPageBreak/>
              <w:t>национални органи</w:t>
            </w:r>
            <w:r w:rsidRPr="00C609A9">
              <w:t>. Трансграничното измерение е присъщо на сигурността, поради което е необходимо Съюзът да предприеме решителни и координирани действия</w:t>
            </w:r>
            <w:r w:rsidRPr="00C609A9">
              <w:rPr>
                <w:b/>
                <w:i/>
              </w:rPr>
              <w:t>, включително от страна на държавите членки, при пълно зачитане на техните компетентности в областта на националната сигурност</w:t>
            </w:r>
            <w:r w:rsidRPr="00C609A9">
              <w:t>. Поради това плановете за национално и регионално партньорство на държавите членки следва да допринасят за ефективното справяне с предизвикателствата, установени в контекста на стратегията ProtectEU. В съответствие с определените на равнището на Съюза общи приоритети за осигуряване на високо равнище на сигурност в Съюза, подкрепата от Съюза следва да се отнася до мерки, имащи за цел справянето с основните заплахи за сигурността, и по-специално предотвратяването и борбата с тежката и организираната престъпност, включително тероризма, насилническия екстремизъм и киберпрестъпността</w:t>
            </w:r>
            <w:r w:rsidRPr="00C609A9">
              <w:rPr>
                <w:b/>
                <w:i/>
              </w:rPr>
              <w:t>, както и трафика на хора, контрабандата на мигранти, трафика на наркотици и други форми на трансгранична престъпност, които застрашават сигурността на гражданите на държавите членки</w:t>
            </w:r>
            <w:r w:rsidRPr="00C609A9">
              <w:t>.</w:t>
            </w:r>
          </w:p>
        </w:tc>
      </w:tr>
    </w:tbl>
    <w:p w14:paraId="47795F70"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164F26CE" w14:textId="77777777" w:rsidR="00BF4A57" w:rsidRPr="00C609A9" w:rsidRDefault="00BF4A57" w:rsidP="00BF4A57">
      <w:r w:rsidRPr="00C609A9">
        <w:rPr>
          <w:rStyle w:val="HideTWBExt"/>
        </w:rPr>
        <w:t>&lt;/Amend&gt;</w:t>
      </w:r>
    </w:p>
    <w:p w14:paraId="655E8333" w14:textId="08213CE6"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53</w:t>
      </w:r>
      <w:r w:rsidRPr="00C609A9">
        <w:rPr>
          <w:rStyle w:val="HideTWBExt"/>
          <w:b w:val="0"/>
        </w:rPr>
        <w:t>&lt;/NumAm&gt;</w:t>
      </w:r>
    </w:p>
    <w:p w14:paraId="75DC240D" w14:textId="57C17436" w:rsidR="00BF4A57" w:rsidRPr="00C609A9" w:rsidRDefault="00BF4A57" w:rsidP="00BF4A57">
      <w:pPr>
        <w:pStyle w:val="NormalBold"/>
      </w:pPr>
      <w:r w:rsidRPr="00C609A9">
        <w:rPr>
          <w:rStyle w:val="HideTWBExt"/>
          <w:b w:val="0"/>
        </w:rPr>
        <w:t>&lt;RepeatBlock-By&gt;&lt;Members&gt;</w:t>
      </w:r>
      <w:r w:rsidRPr="00C609A9">
        <w:t>Себастиан Тюнкюнен</w:t>
      </w:r>
      <w:r w:rsidRPr="00C609A9">
        <w:rPr>
          <w:rStyle w:val="HideTWBExt"/>
          <w:b w:val="0"/>
        </w:rPr>
        <w:t>&lt;/Members&gt;</w:t>
      </w:r>
    </w:p>
    <w:p w14:paraId="195FEF7A" w14:textId="77777777" w:rsidR="00BF4A57" w:rsidRPr="00C609A9" w:rsidRDefault="00BF4A57" w:rsidP="00BF4A57">
      <w:pPr>
        <w:pStyle w:val="NormalBold"/>
      </w:pPr>
      <w:r w:rsidRPr="00C609A9">
        <w:rPr>
          <w:rStyle w:val="HideTWBExt"/>
          <w:b w:val="0"/>
        </w:rPr>
        <w:t>&lt;/RepeatBlock-By&gt;</w:t>
      </w:r>
    </w:p>
    <w:p w14:paraId="1072CC67" w14:textId="2ACE816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F183DEC" w14:textId="77777777" w:rsidR="00BF4A57" w:rsidRPr="00C609A9" w:rsidRDefault="00BF4A57" w:rsidP="00BF4A57">
      <w:pPr>
        <w:pStyle w:val="NormalBold"/>
      </w:pPr>
      <w:r w:rsidRPr="00C609A9">
        <w:rPr>
          <w:rStyle w:val="HideTWBExt"/>
          <w:b w:val="0"/>
        </w:rPr>
        <w:t>&lt;Article&gt;</w:t>
      </w:r>
      <w:r w:rsidRPr="00C609A9">
        <w:t>Съображение 7</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2949F18" w14:textId="77777777" w:rsidTr="00192575">
        <w:trPr>
          <w:trHeight w:hRule="exact" w:val="240"/>
          <w:jc w:val="center"/>
        </w:trPr>
        <w:tc>
          <w:tcPr>
            <w:tcW w:w="9752" w:type="dxa"/>
            <w:gridSpan w:val="2"/>
            <w:tcBorders>
              <w:top w:val="nil"/>
              <w:left w:val="nil"/>
              <w:bottom w:val="nil"/>
              <w:right w:val="nil"/>
            </w:tcBorders>
          </w:tcPr>
          <w:p w14:paraId="000C4A8C" w14:textId="77777777" w:rsidR="00BF4A57" w:rsidRPr="00C609A9" w:rsidRDefault="00BF4A57" w:rsidP="00192575"/>
        </w:tc>
      </w:tr>
      <w:tr w:rsidR="00BF4A57" w:rsidRPr="00C609A9" w14:paraId="2E80FD8F" w14:textId="77777777" w:rsidTr="00192575">
        <w:trPr>
          <w:trHeight w:val="240"/>
          <w:jc w:val="center"/>
        </w:trPr>
        <w:tc>
          <w:tcPr>
            <w:tcW w:w="4876" w:type="dxa"/>
            <w:tcBorders>
              <w:top w:val="nil"/>
              <w:left w:val="nil"/>
              <w:bottom w:val="nil"/>
              <w:right w:val="nil"/>
            </w:tcBorders>
          </w:tcPr>
          <w:p w14:paraId="4AA84B70" w14:textId="6368EBE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562E892" w14:textId="7577DEB8" w:rsidR="00BF4A57" w:rsidRPr="00C609A9" w:rsidRDefault="00BF4A57" w:rsidP="00192575">
            <w:pPr>
              <w:pStyle w:val="AmColumnHeading"/>
            </w:pPr>
            <w:r w:rsidRPr="00C609A9">
              <w:t>Изменение</w:t>
            </w:r>
          </w:p>
        </w:tc>
      </w:tr>
      <w:tr w:rsidR="00BF4A57" w:rsidRPr="00C609A9" w14:paraId="0A3AD39A" w14:textId="77777777" w:rsidTr="00192575">
        <w:trPr>
          <w:jc w:val="center"/>
        </w:trPr>
        <w:tc>
          <w:tcPr>
            <w:tcW w:w="4876" w:type="dxa"/>
            <w:tcBorders>
              <w:top w:val="nil"/>
              <w:left w:val="nil"/>
              <w:bottom w:val="nil"/>
              <w:right w:val="nil"/>
            </w:tcBorders>
          </w:tcPr>
          <w:p w14:paraId="258C2C98" w14:textId="77777777" w:rsidR="00BF4A57" w:rsidRPr="00C609A9" w:rsidRDefault="00BF4A57" w:rsidP="00192575">
            <w:pPr>
              <w:pStyle w:val="Normal6a"/>
            </w:pPr>
            <w:r w:rsidRPr="00C609A9">
              <w:t>(7)</w:t>
            </w:r>
            <w:r w:rsidRPr="00C609A9">
              <w:tab/>
              <w:t xml:space="preserve">Подкрепата от Съюза следва да се съсредоточи върху действия, за които интервенцията на Съюза може да придаде по-голяма допълнителна </w:t>
            </w:r>
            <w:r w:rsidRPr="00C609A9">
              <w:lastRenderedPageBreak/>
              <w:t xml:space="preserve">стойност в сравнение със самостоятелни действия на държавите членки. </w:t>
            </w:r>
            <w:r w:rsidRPr="00C609A9">
              <w:rPr>
                <w:b/>
                <w:i/>
              </w:rPr>
              <w:t>Трансграничното измерение е присъщо</w:t>
            </w:r>
            <w:r w:rsidRPr="00C609A9">
              <w:t xml:space="preserve"> на </w:t>
            </w:r>
            <w:r w:rsidRPr="00C609A9">
              <w:rPr>
                <w:b/>
                <w:i/>
              </w:rPr>
              <w:t>сигурността</w:t>
            </w:r>
            <w:r w:rsidRPr="00C609A9">
              <w:t>, поради което е необходимо Съюзът да предприеме решителни и координирани действия. Поради това плановете за национално и регионално партньорство на държавите членки следва да допринасят за ефективното справяне с предизвикателствата, установени в контекста на стратегията ProtectEU. В съответствие с определените на равнището на Съюза общи приоритети за осигуряване на високо равнище на сигурност в Съюза, подкрепата от Съюза следва да се отнася до мерки, имащи за цел справянето с основните заплахи за сигурността, и по-специално предотвратяването и борбата с тежката и организираната престъпност, включително тероризма, насилническия екстремизъм и киберпрестъпността.</w:t>
            </w:r>
          </w:p>
        </w:tc>
        <w:tc>
          <w:tcPr>
            <w:tcW w:w="4876" w:type="dxa"/>
            <w:tcBorders>
              <w:top w:val="nil"/>
              <w:left w:val="nil"/>
              <w:bottom w:val="nil"/>
              <w:right w:val="nil"/>
            </w:tcBorders>
          </w:tcPr>
          <w:p w14:paraId="0D978E4D" w14:textId="77777777" w:rsidR="00BF4A57" w:rsidRPr="00C609A9" w:rsidRDefault="00BF4A57" w:rsidP="00192575">
            <w:pPr>
              <w:pStyle w:val="Normal6a"/>
            </w:pPr>
            <w:r w:rsidRPr="00C609A9">
              <w:lastRenderedPageBreak/>
              <w:t>(7)</w:t>
            </w:r>
            <w:r w:rsidRPr="00C609A9">
              <w:tab/>
              <w:t xml:space="preserve">Подкрепата от Съюза следва да се съсредоточи върху действия, за които интервенцията на Съюза може да придаде по-голяма допълнителна </w:t>
            </w:r>
            <w:r w:rsidRPr="00C609A9">
              <w:lastRenderedPageBreak/>
              <w:t xml:space="preserve">стойност в сравнение със самостоятелни действия на държавите членки. </w:t>
            </w:r>
            <w:r w:rsidRPr="00C609A9">
              <w:rPr>
                <w:b/>
                <w:i/>
              </w:rPr>
              <w:t>Известните проблеми, свързани със сигурността, като организираната престъпност и трафика</w:t>
            </w:r>
            <w:r w:rsidRPr="00C609A9">
              <w:t xml:space="preserve"> на </w:t>
            </w:r>
            <w:r w:rsidRPr="00C609A9">
              <w:rPr>
                <w:b/>
                <w:i/>
              </w:rPr>
              <w:t>хора, по своята същност имат трансгранично измерение</w:t>
            </w:r>
            <w:r w:rsidRPr="00C609A9">
              <w:t>, поради което е необходимо Съюзът да предприеме решителни и координирани действия. Поради това плановете за национално и регионално партньорство на държавите членки следва да допринасят за ефективното справяне с предизвикателствата, установени в контекста на стратегията ProtectEU. В съответствие с определените на равнището на Съюза общи приоритети за осигуряване на високо равнище на сигурност в Съюза, подкрепата от Съюза следва да се отнася до мерки, имащи за цел справянето с основните заплахи за сигурността, и по-специално предотвратяването и борбата с тежката и организираната престъпност, включително тероризма, насилническия екстремизъм</w:t>
            </w:r>
            <w:r w:rsidRPr="00C609A9">
              <w:rPr>
                <w:b/>
                <w:i/>
              </w:rPr>
              <w:t>, трафика на хора</w:t>
            </w:r>
            <w:r w:rsidRPr="00C609A9">
              <w:t xml:space="preserve"> и киберпрестъпността.</w:t>
            </w:r>
          </w:p>
        </w:tc>
      </w:tr>
    </w:tbl>
    <w:p w14:paraId="0DD47432"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{FI}</w:t>
      </w:r>
      <w:r w:rsidRPr="00C609A9">
        <w:t>fi</w:t>
      </w:r>
      <w:r w:rsidRPr="00C609A9">
        <w:rPr>
          <w:rStyle w:val="HideTWBExt"/>
        </w:rPr>
        <w:t>&lt;/Original&gt;</w:t>
      </w:r>
    </w:p>
    <w:p w14:paraId="2A7A4CF3" w14:textId="77777777" w:rsidR="00BF4A57" w:rsidRPr="00C609A9" w:rsidRDefault="00BF4A57" w:rsidP="00BF4A57">
      <w:r w:rsidRPr="00C609A9">
        <w:rPr>
          <w:rStyle w:val="HideTWBExt"/>
        </w:rPr>
        <w:t>&lt;/Amend&gt;</w:t>
      </w:r>
    </w:p>
    <w:p w14:paraId="52A09129" w14:textId="5135BBA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54</w:t>
      </w:r>
      <w:r w:rsidRPr="00C609A9">
        <w:rPr>
          <w:rStyle w:val="HideTWBExt"/>
          <w:b w:val="0"/>
        </w:rPr>
        <w:t>&lt;/NumAm&gt;</w:t>
      </w:r>
    </w:p>
    <w:p w14:paraId="74EDA0A4" w14:textId="56E1EED1"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5B38B01C" w14:textId="77777777" w:rsidR="00BF4A57" w:rsidRPr="00C609A9" w:rsidRDefault="00BF4A57" w:rsidP="00BF4A57">
      <w:pPr>
        <w:pStyle w:val="NormalBold"/>
      </w:pPr>
      <w:r w:rsidRPr="00C609A9">
        <w:rPr>
          <w:rStyle w:val="HideTWBExt"/>
          <w:b w:val="0"/>
        </w:rPr>
        <w:t>&lt;/RepeatBlock-By&gt;</w:t>
      </w:r>
    </w:p>
    <w:p w14:paraId="28C8F7D1" w14:textId="66703DD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0D7D801" w14:textId="77777777" w:rsidR="00BF4A57" w:rsidRPr="00C609A9" w:rsidRDefault="00BF4A57" w:rsidP="00BF4A57">
      <w:pPr>
        <w:pStyle w:val="NormalBold"/>
      </w:pPr>
      <w:r w:rsidRPr="00C609A9">
        <w:rPr>
          <w:rStyle w:val="HideTWBExt"/>
          <w:b w:val="0"/>
        </w:rPr>
        <w:t>&lt;Article&gt;</w:t>
      </w:r>
      <w:r w:rsidRPr="00C609A9">
        <w:t>Съображение 7</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8C3F44E" w14:textId="77777777" w:rsidTr="00192575">
        <w:trPr>
          <w:trHeight w:hRule="exact" w:val="240"/>
          <w:jc w:val="center"/>
        </w:trPr>
        <w:tc>
          <w:tcPr>
            <w:tcW w:w="9752" w:type="dxa"/>
            <w:gridSpan w:val="2"/>
            <w:tcBorders>
              <w:top w:val="nil"/>
              <w:left w:val="nil"/>
              <w:bottom w:val="nil"/>
              <w:right w:val="nil"/>
            </w:tcBorders>
          </w:tcPr>
          <w:p w14:paraId="3386785A" w14:textId="77777777" w:rsidR="00BF4A57" w:rsidRPr="00C609A9" w:rsidRDefault="00BF4A57" w:rsidP="00192575"/>
        </w:tc>
      </w:tr>
      <w:tr w:rsidR="00BF4A57" w:rsidRPr="00C609A9" w14:paraId="593B0BE3" w14:textId="77777777" w:rsidTr="00192575">
        <w:trPr>
          <w:trHeight w:val="240"/>
          <w:jc w:val="center"/>
        </w:trPr>
        <w:tc>
          <w:tcPr>
            <w:tcW w:w="4876" w:type="dxa"/>
            <w:tcBorders>
              <w:top w:val="nil"/>
              <w:left w:val="nil"/>
              <w:bottom w:val="nil"/>
              <w:right w:val="nil"/>
            </w:tcBorders>
          </w:tcPr>
          <w:p w14:paraId="2080257C" w14:textId="265A001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F2AD505" w14:textId="612FD0B5" w:rsidR="00BF4A57" w:rsidRPr="00C609A9" w:rsidRDefault="00BF4A57" w:rsidP="00192575">
            <w:pPr>
              <w:pStyle w:val="AmColumnHeading"/>
            </w:pPr>
            <w:r w:rsidRPr="00C609A9">
              <w:t>Изменение</w:t>
            </w:r>
          </w:p>
        </w:tc>
      </w:tr>
      <w:tr w:rsidR="00BF4A57" w:rsidRPr="00C609A9" w14:paraId="0575D96A" w14:textId="77777777" w:rsidTr="00192575">
        <w:trPr>
          <w:jc w:val="center"/>
        </w:trPr>
        <w:tc>
          <w:tcPr>
            <w:tcW w:w="4876" w:type="dxa"/>
            <w:tcBorders>
              <w:top w:val="nil"/>
              <w:left w:val="nil"/>
              <w:bottom w:val="nil"/>
              <w:right w:val="nil"/>
            </w:tcBorders>
          </w:tcPr>
          <w:p w14:paraId="4943F308" w14:textId="77777777" w:rsidR="00BF4A57" w:rsidRPr="00C609A9" w:rsidRDefault="00BF4A57" w:rsidP="00192575">
            <w:pPr>
              <w:pStyle w:val="Normal6a"/>
            </w:pPr>
            <w:r w:rsidRPr="00C609A9">
              <w:t>(7)</w:t>
            </w:r>
            <w:r w:rsidRPr="00C609A9">
              <w:tab/>
              <w:t xml:space="preserve">Подкрепата от Съюза следва да се съсредоточи върху действия, за които интервенцията на Съюза може да придаде по-голяма допълнителна стойност в сравнение със самостоятелни действия на държавите членки. Трансграничното измерение е присъщо на сигурността, поради което е необходимо Съюзът да предприеме </w:t>
            </w:r>
            <w:r w:rsidRPr="00C609A9">
              <w:lastRenderedPageBreak/>
              <w:t>решителни и координирани действия. Поради това плановете за национално и регионално партньорство на държавите членки следва да допринасят за ефективното справяне с предизвикателствата, установени в контекста на стратегията ProtectEU. В съответствие с определените на равнището на Съюза общи приоритети за осигуряване на високо равнище на сигурност в Съюза, подкрепата от Съюза следва да се отнася до мерки, имащи за цел справянето с основните заплахи за сигурността, и по-специално предотвратяването и борбата с тежката и организираната престъпност</w:t>
            </w:r>
            <w:r w:rsidRPr="00C609A9">
              <w:rPr>
                <w:b/>
                <w:i/>
              </w:rPr>
              <w:t>, включително тероризма, насилническия екстремизъм и киберпрестъпността</w:t>
            </w:r>
            <w:r w:rsidRPr="00C609A9">
              <w:t>.</w:t>
            </w:r>
          </w:p>
        </w:tc>
        <w:tc>
          <w:tcPr>
            <w:tcW w:w="4876" w:type="dxa"/>
            <w:tcBorders>
              <w:top w:val="nil"/>
              <w:left w:val="nil"/>
              <w:bottom w:val="nil"/>
              <w:right w:val="nil"/>
            </w:tcBorders>
          </w:tcPr>
          <w:p w14:paraId="4ECF6581" w14:textId="77777777" w:rsidR="00BF4A57" w:rsidRPr="00C609A9" w:rsidRDefault="00BF4A57" w:rsidP="00192575">
            <w:pPr>
              <w:pStyle w:val="Normal6a"/>
            </w:pPr>
            <w:r w:rsidRPr="00C609A9">
              <w:lastRenderedPageBreak/>
              <w:t>(7)</w:t>
            </w:r>
            <w:r w:rsidRPr="00C609A9">
              <w:tab/>
              <w:t xml:space="preserve">Подкрепата от Съюза следва да се съсредоточи върху действия, за които интервенцията на Съюза може да придаде по-голяма допълнителна стойност в сравнение със самостоятелни действия на държавите членки. Трансграничното измерение е присъщо на сигурността, поради което е необходимо Съюзът да предприеме </w:t>
            </w:r>
            <w:r w:rsidRPr="00C609A9">
              <w:lastRenderedPageBreak/>
              <w:t>решителни и координирани действия. Поради това плановете за национално и регионално партньорство на държавите членки следва да допринасят за ефективното справяне с предизвикателствата, установени в контекста на стратегията ProtectEU. В съответствие с определените на равнището на Съюза общи приоритети за осигуряване на високо равнище на сигурност в Съюза, подкрепата от Съюза следва да се отнася до мерки, имащи за цел справянето с основните заплахи за сигурността, и по-специално предотвратяването и борбата с тежката и организираната престъпност.</w:t>
            </w:r>
          </w:p>
        </w:tc>
      </w:tr>
    </w:tbl>
    <w:p w14:paraId="152258EE"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1BA5662" w14:textId="77777777" w:rsidR="00BF4A57" w:rsidRPr="00C609A9" w:rsidRDefault="00BF4A57" w:rsidP="00BF4A57">
      <w:r w:rsidRPr="00C609A9">
        <w:rPr>
          <w:rStyle w:val="HideTWBExt"/>
        </w:rPr>
        <w:t>&lt;/Amend&gt;</w:t>
      </w:r>
    </w:p>
    <w:p w14:paraId="5FCE1DD6" w14:textId="37316A6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55</w:t>
      </w:r>
      <w:r w:rsidRPr="00C609A9">
        <w:rPr>
          <w:rStyle w:val="HideTWBExt"/>
          <w:b w:val="0"/>
        </w:rPr>
        <w:t>&lt;/NumAm&gt;</w:t>
      </w:r>
    </w:p>
    <w:p w14:paraId="015B88AB" w14:textId="28BF633B"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2F96A725" w14:textId="77777777" w:rsidR="00BF4A57" w:rsidRPr="00C609A9" w:rsidRDefault="00BF4A57" w:rsidP="00BF4A57">
      <w:pPr>
        <w:pStyle w:val="NormalBold"/>
      </w:pPr>
      <w:r w:rsidRPr="00C609A9">
        <w:rPr>
          <w:rStyle w:val="HideTWBExt"/>
          <w:b w:val="0"/>
        </w:rPr>
        <w:t>&lt;/RepeatBlock-By&gt;</w:t>
      </w:r>
    </w:p>
    <w:p w14:paraId="4196F190" w14:textId="2699734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6BDEC5A" w14:textId="77777777" w:rsidR="00BF4A57" w:rsidRPr="00C609A9" w:rsidRDefault="00BF4A57" w:rsidP="00BF4A57">
      <w:pPr>
        <w:pStyle w:val="NormalBold"/>
      </w:pPr>
      <w:r w:rsidRPr="00C609A9">
        <w:rPr>
          <w:rStyle w:val="HideTWBExt"/>
          <w:b w:val="0"/>
        </w:rPr>
        <w:t>&lt;Article&gt;</w:t>
      </w:r>
      <w:r w:rsidRPr="00C609A9">
        <w:t>Съображение 7</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52F6827" w14:textId="77777777" w:rsidTr="00192575">
        <w:trPr>
          <w:trHeight w:hRule="exact" w:val="240"/>
          <w:jc w:val="center"/>
        </w:trPr>
        <w:tc>
          <w:tcPr>
            <w:tcW w:w="9752" w:type="dxa"/>
            <w:gridSpan w:val="2"/>
            <w:tcBorders>
              <w:top w:val="nil"/>
              <w:left w:val="nil"/>
              <w:bottom w:val="nil"/>
              <w:right w:val="nil"/>
            </w:tcBorders>
          </w:tcPr>
          <w:p w14:paraId="4F212258" w14:textId="77777777" w:rsidR="00BF4A57" w:rsidRPr="00C609A9" w:rsidRDefault="00BF4A57" w:rsidP="00192575"/>
        </w:tc>
      </w:tr>
      <w:tr w:rsidR="00BF4A57" w:rsidRPr="00C609A9" w14:paraId="6CFB1267" w14:textId="77777777" w:rsidTr="00192575">
        <w:trPr>
          <w:trHeight w:val="240"/>
          <w:jc w:val="center"/>
        </w:trPr>
        <w:tc>
          <w:tcPr>
            <w:tcW w:w="4876" w:type="dxa"/>
            <w:tcBorders>
              <w:top w:val="nil"/>
              <w:left w:val="nil"/>
              <w:bottom w:val="nil"/>
              <w:right w:val="nil"/>
            </w:tcBorders>
          </w:tcPr>
          <w:p w14:paraId="46BB865F" w14:textId="4E14D7C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31EBB10" w14:textId="7D5CCCC0" w:rsidR="00BF4A57" w:rsidRPr="00C609A9" w:rsidRDefault="00BF4A57" w:rsidP="00192575">
            <w:pPr>
              <w:pStyle w:val="AmColumnHeading"/>
            </w:pPr>
            <w:r w:rsidRPr="00C609A9">
              <w:t>Изменение</w:t>
            </w:r>
          </w:p>
        </w:tc>
      </w:tr>
      <w:tr w:rsidR="00BF4A57" w:rsidRPr="00C609A9" w14:paraId="1FCD605E" w14:textId="77777777" w:rsidTr="00192575">
        <w:trPr>
          <w:jc w:val="center"/>
        </w:trPr>
        <w:tc>
          <w:tcPr>
            <w:tcW w:w="4876" w:type="dxa"/>
            <w:tcBorders>
              <w:top w:val="nil"/>
              <w:left w:val="nil"/>
              <w:bottom w:val="nil"/>
              <w:right w:val="nil"/>
            </w:tcBorders>
          </w:tcPr>
          <w:p w14:paraId="76FDDF18" w14:textId="77777777" w:rsidR="00BF4A57" w:rsidRPr="00C609A9" w:rsidRDefault="00BF4A57" w:rsidP="00192575">
            <w:pPr>
              <w:pStyle w:val="Normal6a"/>
            </w:pPr>
            <w:r w:rsidRPr="00C609A9">
              <w:t>(7)</w:t>
            </w:r>
            <w:r w:rsidRPr="00C609A9">
              <w:tab/>
              <w:t xml:space="preserve">Подкрепата от Съюза следва да се съсредоточи върху действия, за които интервенцията на Съюза може да придаде по-голяма допълнителна стойност в сравнение със самостоятелни действия на държавите членки. </w:t>
            </w:r>
            <w:r w:rsidRPr="00C609A9">
              <w:rPr>
                <w:b/>
                <w:i/>
              </w:rPr>
              <w:t>Трансграничното измерение е присъщо на сигурността,</w:t>
            </w:r>
            <w:r w:rsidRPr="00C609A9">
              <w:t xml:space="preserve"> поради </w:t>
            </w:r>
            <w:r w:rsidRPr="00C609A9">
              <w:rPr>
                <w:b/>
                <w:i/>
              </w:rPr>
              <w:t>което</w:t>
            </w:r>
            <w:r w:rsidRPr="00C609A9">
              <w:t xml:space="preserve"> е необходимо </w:t>
            </w:r>
            <w:r w:rsidRPr="00C609A9">
              <w:rPr>
                <w:b/>
                <w:i/>
              </w:rPr>
              <w:t>Съюзът да предприеме решителни и координирани действия</w:t>
            </w:r>
            <w:r w:rsidRPr="00C609A9">
              <w:t xml:space="preserve">. Поради това плановете за национално и регионално партньорство на държавите членки следва да допринасят за ефективното справяне с предизвикателствата, установени в контекста на стратегията ProtectEU. В съответствие с </w:t>
            </w:r>
            <w:r w:rsidRPr="00C609A9">
              <w:lastRenderedPageBreak/>
              <w:t>определените на равнището на Съюза общи приоритети за осигуряване на високо равнище на сигурност в Съюза, подкрепата от Съюза следва да се отнася до мерки, имащи за цел справянето с основните заплахи за сигурността, и по-специално предотвратяването и борбата с тежката и организираната престъпност, включително тероризма, насилническия екстремизъм и киберпрестъпността.</w:t>
            </w:r>
          </w:p>
        </w:tc>
        <w:tc>
          <w:tcPr>
            <w:tcW w:w="4876" w:type="dxa"/>
            <w:tcBorders>
              <w:top w:val="nil"/>
              <w:left w:val="nil"/>
              <w:bottom w:val="nil"/>
              <w:right w:val="nil"/>
            </w:tcBorders>
          </w:tcPr>
          <w:p w14:paraId="0464884B" w14:textId="77777777" w:rsidR="00BF4A57" w:rsidRPr="00C609A9" w:rsidRDefault="00BF4A57" w:rsidP="00192575">
            <w:pPr>
              <w:pStyle w:val="Normal6a"/>
            </w:pPr>
            <w:r w:rsidRPr="00C609A9">
              <w:lastRenderedPageBreak/>
              <w:t>(7)</w:t>
            </w:r>
            <w:r w:rsidRPr="00C609A9">
              <w:tab/>
              <w:t xml:space="preserve">Подкрепата от Съюза следва да се съсредоточи върху действия, за които интервенцията на Съюза може да придаде по-голяма допълнителна стойност в сравнение със самостоятелни действия на държавите членки. </w:t>
            </w:r>
            <w:r w:rsidRPr="00C609A9">
              <w:rPr>
                <w:b/>
                <w:i/>
              </w:rPr>
              <w:t>Сигурността има трансгранично измерение и</w:t>
            </w:r>
            <w:r w:rsidRPr="00C609A9">
              <w:t xml:space="preserve"> поради </w:t>
            </w:r>
            <w:r w:rsidRPr="00C609A9">
              <w:rPr>
                <w:b/>
                <w:i/>
              </w:rPr>
              <w:t>това</w:t>
            </w:r>
            <w:r w:rsidRPr="00C609A9">
              <w:t xml:space="preserve"> е необходимо </w:t>
            </w:r>
            <w:r w:rsidRPr="00C609A9">
              <w:rPr>
                <w:b/>
                <w:i/>
              </w:rPr>
              <w:t>силно и тясно сътрудничество между държавите членки</w:t>
            </w:r>
            <w:r w:rsidRPr="00C609A9">
              <w:t xml:space="preserve">. Поради това плановете за национално и регионално партньорство на държавите членки следва да допринасят за ефективното справяне с предизвикателствата, установени в контекста на стратегията ProtectEU. В съответствие с определените на равнището на Съюза </w:t>
            </w:r>
            <w:r w:rsidRPr="00C609A9">
              <w:lastRenderedPageBreak/>
              <w:t>общи приоритети за осигуряване на високо равнище на сигурност в Съюза, подкрепата от Съюза следва да се отнася до мерки, имащи за цел справянето с основните заплахи за сигурността, и по-специално предотвратяването и борбата с тежката и организираната престъпност, включително тероризма, насилническия екстремизъм и киберпрестъпността.</w:t>
            </w:r>
          </w:p>
        </w:tc>
      </w:tr>
    </w:tbl>
    <w:p w14:paraId="24F6B5B1"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7A4FBFA" w14:textId="77777777" w:rsidR="00BF4A57" w:rsidRPr="00C609A9" w:rsidRDefault="00BF4A57" w:rsidP="00BF4A57">
      <w:r w:rsidRPr="00C609A9">
        <w:rPr>
          <w:rStyle w:val="HideTWBExt"/>
        </w:rPr>
        <w:t>&lt;/Amend&gt;</w:t>
      </w:r>
    </w:p>
    <w:p w14:paraId="7CCE4149" w14:textId="516A5B82"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56</w:t>
      </w:r>
      <w:r w:rsidRPr="00C609A9">
        <w:rPr>
          <w:rStyle w:val="HideTWBExt"/>
          <w:b w:val="0"/>
        </w:rPr>
        <w:t>&lt;/NumAm&gt;</w:t>
      </w:r>
    </w:p>
    <w:p w14:paraId="0FAB93CB" w14:textId="085FD65C"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44519967"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0976E946" w14:textId="77777777" w:rsidR="00BF4A57" w:rsidRPr="00C609A9" w:rsidRDefault="00BF4A57" w:rsidP="00BF4A57">
      <w:pPr>
        <w:pStyle w:val="NormalBold"/>
      </w:pPr>
      <w:r w:rsidRPr="00C609A9">
        <w:rPr>
          <w:rStyle w:val="HideTWBExt"/>
          <w:b w:val="0"/>
        </w:rPr>
        <w:t>&lt;/RepeatBlock-By&gt;</w:t>
      </w:r>
    </w:p>
    <w:p w14:paraId="31DFE8A4" w14:textId="18D1F53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5EC969E" w14:textId="77777777" w:rsidR="00BF4A57" w:rsidRPr="00C609A9" w:rsidRDefault="00BF4A57" w:rsidP="00BF4A57">
      <w:pPr>
        <w:pStyle w:val="NormalBold"/>
      </w:pPr>
      <w:r w:rsidRPr="00C609A9">
        <w:rPr>
          <w:rStyle w:val="HideTWBExt"/>
          <w:b w:val="0"/>
        </w:rPr>
        <w:t>&lt;Article&gt;</w:t>
      </w:r>
      <w:r w:rsidRPr="00C609A9">
        <w:t>Съображение 7</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567FBE7" w14:textId="77777777" w:rsidTr="00192575">
        <w:trPr>
          <w:trHeight w:hRule="exact" w:val="240"/>
          <w:jc w:val="center"/>
        </w:trPr>
        <w:tc>
          <w:tcPr>
            <w:tcW w:w="9752" w:type="dxa"/>
            <w:gridSpan w:val="2"/>
            <w:tcBorders>
              <w:top w:val="nil"/>
              <w:left w:val="nil"/>
              <w:bottom w:val="nil"/>
              <w:right w:val="nil"/>
            </w:tcBorders>
          </w:tcPr>
          <w:p w14:paraId="105B30B3" w14:textId="77777777" w:rsidR="00BF4A57" w:rsidRPr="00C609A9" w:rsidRDefault="00BF4A57" w:rsidP="00192575"/>
        </w:tc>
      </w:tr>
      <w:tr w:rsidR="00BF4A57" w:rsidRPr="00C609A9" w14:paraId="1F9362B9" w14:textId="77777777" w:rsidTr="00192575">
        <w:trPr>
          <w:trHeight w:val="240"/>
          <w:jc w:val="center"/>
        </w:trPr>
        <w:tc>
          <w:tcPr>
            <w:tcW w:w="4876" w:type="dxa"/>
            <w:tcBorders>
              <w:top w:val="nil"/>
              <w:left w:val="nil"/>
              <w:bottom w:val="nil"/>
              <w:right w:val="nil"/>
            </w:tcBorders>
          </w:tcPr>
          <w:p w14:paraId="51377B39" w14:textId="2541492D"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87F1D49" w14:textId="436B11CD" w:rsidR="00BF4A57" w:rsidRPr="00C609A9" w:rsidRDefault="00BF4A57" w:rsidP="00192575">
            <w:pPr>
              <w:pStyle w:val="AmColumnHeading"/>
            </w:pPr>
            <w:r w:rsidRPr="00C609A9">
              <w:t>Изменение</w:t>
            </w:r>
          </w:p>
        </w:tc>
      </w:tr>
      <w:tr w:rsidR="00BF4A57" w:rsidRPr="00C609A9" w14:paraId="361DF61D" w14:textId="77777777" w:rsidTr="00192575">
        <w:trPr>
          <w:jc w:val="center"/>
        </w:trPr>
        <w:tc>
          <w:tcPr>
            <w:tcW w:w="4876" w:type="dxa"/>
            <w:tcBorders>
              <w:top w:val="nil"/>
              <w:left w:val="nil"/>
              <w:bottom w:val="nil"/>
              <w:right w:val="nil"/>
            </w:tcBorders>
          </w:tcPr>
          <w:p w14:paraId="743F0794" w14:textId="77777777" w:rsidR="00BF4A57" w:rsidRPr="00C609A9" w:rsidRDefault="00BF4A57" w:rsidP="00192575">
            <w:pPr>
              <w:pStyle w:val="Normal6a"/>
            </w:pPr>
            <w:r w:rsidRPr="00C609A9">
              <w:t>(7)</w:t>
            </w:r>
            <w:r w:rsidRPr="00C609A9">
              <w:tab/>
              <w:t xml:space="preserve">Подкрепата от Съюза следва да се съсредоточи върху действия, за които интервенцията на Съюза може да придаде по-голяма допълнителна стойност в сравнение със самостоятелни действия на държавите членки. Трансграничното измерение е присъщо на сигурността, поради което е необходимо Съюзът да предприеме решителни и координирани действия. Поради това плановете за национално и регионално партньорство на държавите членки следва да допринасят за ефективното справяне с предизвикателствата, установени в контекста на стратегията ProtectEU. В съответствие с определените на равнището на Съюза общи приоритети за осигуряване на високо равнище на сигурност в Съюза, подкрепата от Съюза следва да се отнася до мерки, имащи за цел справянето с основните заплахи за сигурността, и по-специално предотвратяването и борбата с тежката </w:t>
            </w:r>
            <w:r w:rsidRPr="00C609A9">
              <w:lastRenderedPageBreak/>
              <w:t>и организираната престъпност</w:t>
            </w:r>
            <w:r w:rsidRPr="00C609A9">
              <w:rPr>
                <w:b/>
                <w:i/>
              </w:rPr>
              <w:t>, включително тероризма, насилническия екстремизъм и киберпрестъпността</w:t>
            </w:r>
            <w:r w:rsidRPr="00C609A9">
              <w:t>.</w:t>
            </w:r>
          </w:p>
        </w:tc>
        <w:tc>
          <w:tcPr>
            <w:tcW w:w="4876" w:type="dxa"/>
            <w:tcBorders>
              <w:top w:val="nil"/>
              <w:left w:val="nil"/>
              <w:bottom w:val="nil"/>
              <w:right w:val="nil"/>
            </w:tcBorders>
          </w:tcPr>
          <w:p w14:paraId="3112B7B2" w14:textId="77777777" w:rsidR="00BF4A57" w:rsidRPr="00C609A9" w:rsidRDefault="00BF4A57" w:rsidP="00192575">
            <w:pPr>
              <w:pStyle w:val="Normal6a"/>
            </w:pPr>
            <w:r w:rsidRPr="00C609A9">
              <w:lastRenderedPageBreak/>
              <w:t>(7)</w:t>
            </w:r>
            <w:r w:rsidRPr="00C609A9">
              <w:tab/>
              <w:t xml:space="preserve">Подкрепата от Съюза следва да се съсредоточи върху действия, за които интервенцията на Съюза може да придаде по-голяма допълнителна стойност в сравнение със самостоятелни действия на държавите членки. Трансграничното измерение е присъщо на сигурността, поради което е необходимо Съюзът да предприеме решителни и координирани действия. Поради това плановете за национално и регионално партньорство на държавите членки следва да допринасят за ефективното справяне с предизвикателствата, установени в контекста на стратегията ProtectEU. В съответствие с определените на равнището на Съюза общи приоритети за осигуряване на високо равнище на сигурност в Съюза, подкрепата от Съюза следва да се отнася до мерки, имащи за цел справянето с основните заплахи </w:t>
            </w:r>
            <w:r w:rsidRPr="00C609A9">
              <w:rPr>
                <w:b/>
                <w:i/>
              </w:rPr>
              <w:t>или рискове</w:t>
            </w:r>
            <w:r w:rsidRPr="00C609A9">
              <w:t xml:space="preserve"> за сигурността, и по-специално предотвратяването и </w:t>
            </w:r>
            <w:r w:rsidRPr="00C609A9">
              <w:lastRenderedPageBreak/>
              <w:t>борбата с тежката и организираната престъпност.</w:t>
            </w:r>
          </w:p>
        </w:tc>
      </w:tr>
    </w:tbl>
    <w:p w14:paraId="36779732"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4F018C8" w14:textId="55F852A9"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29F36C4D" w14:textId="77777777" w:rsidR="00BF4A57" w:rsidRPr="00C609A9" w:rsidRDefault="00BF4A57" w:rsidP="00BF4A57">
      <w:pPr>
        <w:pStyle w:val="AmJustText"/>
      </w:pPr>
      <w:r w:rsidRPr="00C609A9">
        <w:t>Следва да избягваме да посочваме конкретни видове престъпления, също и поради факта, че в предложения текст имаше доста различни списъци.</w:t>
      </w:r>
    </w:p>
    <w:p w14:paraId="7A8E8FEC" w14:textId="77777777" w:rsidR="00BF4A57" w:rsidRPr="00C609A9" w:rsidRDefault="00BF4A57" w:rsidP="00BF4A57">
      <w:r w:rsidRPr="00C609A9">
        <w:rPr>
          <w:rStyle w:val="HideTWBExt"/>
        </w:rPr>
        <w:t>&lt;/Amend&gt;</w:t>
      </w:r>
    </w:p>
    <w:p w14:paraId="4F3105DD" w14:textId="1CFFBA9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57</w:t>
      </w:r>
      <w:r w:rsidRPr="00C609A9">
        <w:rPr>
          <w:rStyle w:val="HideTWBExt"/>
          <w:b w:val="0"/>
        </w:rPr>
        <w:t>&lt;/NumAm&gt;</w:t>
      </w:r>
    </w:p>
    <w:p w14:paraId="26BAD3C4" w14:textId="4084919D" w:rsidR="00BF4A57" w:rsidRPr="00C609A9" w:rsidRDefault="00BF4A57" w:rsidP="00BF4A57">
      <w:pPr>
        <w:pStyle w:val="NormalBold"/>
      </w:pPr>
      <w:r w:rsidRPr="00C609A9">
        <w:rPr>
          <w:rStyle w:val="HideTWBExt"/>
          <w:b w:val="0"/>
        </w:rPr>
        <w:t>&lt;RepeatBlock-By&gt;&lt;Members&gt;</w:t>
      </w:r>
      <w:r w:rsidRPr="00C609A9">
        <w:t xml:space="preserve">Ракел Гарсия Ермида-ван дер Вале, </w:t>
      </w:r>
      <w:r w:rsidR="0080595C" w:rsidRPr="00C609A9">
        <w:t>Фабиен Келер</w:t>
      </w:r>
      <w:r w:rsidRPr="00C609A9">
        <w:t xml:space="preserve">, Вероника Цифрова Острихоньова, Лусия Яр, Софи Уилмес, </w:t>
      </w:r>
      <w:r w:rsidR="0080595C" w:rsidRPr="00C609A9">
        <w:t>Абир Ал-Сахлани</w:t>
      </w:r>
      <w:r w:rsidRPr="00C609A9">
        <w:t xml:space="preserve">, </w:t>
      </w:r>
      <w:r w:rsidR="0080595C" w:rsidRPr="00C609A9">
        <w:t>Ян-Кристоф Йотхен</w:t>
      </w:r>
      <w:r w:rsidRPr="00C609A9">
        <w:rPr>
          <w:rStyle w:val="HideTWBExt"/>
          <w:b w:val="0"/>
        </w:rPr>
        <w:t>&lt;/Members&gt;</w:t>
      </w:r>
    </w:p>
    <w:p w14:paraId="685ACFEE" w14:textId="77777777" w:rsidR="00BF4A57" w:rsidRPr="00C609A9" w:rsidRDefault="00BF4A57" w:rsidP="00BF4A57">
      <w:pPr>
        <w:pStyle w:val="NormalBold"/>
      </w:pPr>
      <w:r w:rsidRPr="00C609A9">
        <w:rPr>
          <w:rStyle w:val="HideTWBExt"/>
          <w:b w:val="0"/>
        </w:rPr>
        <w:t>&lt;/RepeatBlock-By&gt;</w:t>
      </w:r>
    </w:p>
    <w:p w14:paraId="7EE7D378" w14:textId="6477A9BA"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EA8A605" w14:textId="77777777" w:rsidR="00BF4A57" w:rsidRPr="00C609A9" w:rsidRDefault="00BF4A57" w:rsidP="00BF4A57">
      <w:pPr>
        <w:pStyle w:val="NormalBold"/>
      </w:pPr>
      <w:r w:rsidRPr="00C609A9">
        <w:rPr>
          <w:rStyle w:val="HideTWBExt"/>
          <w:b w:val="0"/>
        </w:rPr>
        <w:t>&lt;Article&gt;</w:t>
      </w:r>
      <w:r w:rsidRPr="00C609A9">
        <w:t>Съображение 7</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07A8415" w14:textId="77777777" w:rsidTr="00192575">
        <w:trPr>
          <w:trHeight w:hRule="exact" w:val="240"/>
          <w:jc w:val="center"/>
        </w:trPr>
        <w:tc>
          <w:tcPr>
            <w:tcW w:w="9752" w:type="dxa"/>
            <w:gridSpan w:val="2"/>
            <w:tcBorders>
              <w:top w:val="nil"/>
              <w:left w:val="nil"/>
              <w:bottom w:val="nil"/>
              <w:right w:val="nil"/>
            </w:tcBorders>
          </w:tcPr>
          <w:p w14:paraId="46F5D85F" w14:textId="77777777" w:rsidR="00BF4A57" w:rsidRPr="00C609A9" w:rsidRDefault="00BF4A57" w:rsidP="00192575"/>
        </w:tc>
      </w:tr>
      <w:tr w:rsidR="00BF4A57" w:rsidRPr="00C609A9" w14:paraId="401F6794" w14:textId="77777777" w:rsidTr="00192575">
        <w:trPr>
          <w:trHeight w:val="240"/>
          <w:jc w:val="center"/>
        </w:trPr>
        <w:tc>
          <w:tcPr>
            <w:tcW w:w="4876" w:type="dxa"/>
            <w:tcBorders>
              <w:top w:val="nil"/>
              <w:left w:val="nil"/>
              <w:bottom w:val="nil"/>
              <w:right w:val="nil"/>
            </w:tcBorders>
          </w:tcPr>
          <w:p w14:paraId="572A1615" w14:textId="5566F032"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49E1885" w14:textId="1366A155" w:rsidR="00BF4A57" w:rsidRPr="00C609A9" w:rsidRDefault="00BF4A57" w:rsidP="00192575">
            <w:pPr>
              <w:pStyle w:val="AmColumnHeading"/>
            </w:pPr>
            <w:r w:rsidRPr="00C609A9">
              <w:t>Изменение</w:t>
            </w:r>
          </w:p>
        </w:tc>
      </w:tr>
      <w:tr w:rsidR="00BF4A57" w:rsidRPr="00C609A9" w14:paraId="7A1B39DF" w14:textId="77777777" w:rsidTr="00192575">
        <w:trPr>
          <w:jc w:val="center"/>
        </w:trPr>
        <w:tc>
          <w:tcPr>
            <w:tcW w:w="4876" w:type="dxa"/>
            <w:tcBorders>
              <w:top w:val="nil"/>
              <w:left w:val="nil"/>
              <w:bottom w:val="nil"/>
              <w:right w:val="nil"/>
            </w:tcBorders>
          </w:tcPr>
          <w:p w14:paraId="0FD57AA0" w14:textId="77777777" w:rsidR="00BF4A57" w:rsidRPr="00C609A9" w:rsidRDefault="00BF4A57" w:rsidP="00192575">
            <w:pPr>
              <w:pStyle w:val="Normal6a"/>
            </w:pPr>
            <w:r w:rsidRPr="00C609A9">
              <w:t>(7)</w:t>
            </w:r>
            <w:r w:rsidRPr="00C609A9">
              <w:tab/>
              <w:t xml:space="preserve">Подкрепата от Съюза следва да </w:t>
            </w:r>
            <w:r w:rsidRPr="00C609A9">
              <w:rPr>
                <w:b/>
                <w:i/>
              </w:rPr>
              <w:t>се съсредоточи върху</w:t>
            </w:r>
            <w:r w:rsidRPr="00C609A9">
              <w:t xml:space="preserve"> действия, за които интервенцията на Съюза може да придаде по-голяма допълнителна стойност в сравнение със самостоятелни действия на държавите членки. Трансграничното измерение е присъщо на сигурността, поради което е необходимо Съюзът да предприеме решителни и координирани действия. Поради това плановете за национално и регионално партньорство на държавите членки следва да допринасят за ефективното справяне с предизвикателствата, установени в контекста на стратегията ProtectEU. В съответствие с определените на равнището на Съюза общи приоритети за осигуряване на високо равнище на сигурност в Съюза, подкрепата от Съюза следва да се отнася до мерки, имащи за цел справянето с основните заплахи за сигурността, и по-специално предотвратяването и борбата с тежката и организираната престъпност, включително тероризма, насилническия </w:t>
            </w:r>
            <w:r w:rsidRPr="00C609A9">
              <w:lastRenderedPageBreak/>
              <w:t>екстремизъм и киберпрестъпността.</w:t>
            </w:r>
          </w:p>
        </w:tc>
        <w:tc>
          <w:tcPr>
            <w:tcW w:w="4876" w:type="dxa"/>
            <w:tcBorders>
              <w:top w:val="nil"/>
              <w:left w:val="nil"/>
              <w:bottom w:val="nil"/>
              <w:right w:val="nil"/>
            </w:tcBorders>
          </w:tcPr>
          <w:p w14:paraId="0BCE0825" w14:textId="77777777" w:rsidR="00BF4A57" w:rsidRPr="00C609A9" w:rsidRDefault="00BF4A57" w:rsidP="00192575">
            <w:pPr>
              <w:pStyle w:val="Normal6a"/>
            </w:pPr>
            <w:r w:rsidRPr="00C609A9">
              <w:lastRenderedPageBreak/>
              <w:t>(7)</w:t>
            </w:r>
            <w:r w:rsidRPr="00C609A9">
              <w:tab/>
              <w:t xml:space="preserve">Подкрепата от Съюза следва да </w:t>
            </w:r>
            <w:r w:rsidRPr="00C609A9">
              <w:rPr>
                <w:b/>
                <w:i/>
              </w:rPr>
              <w:t>финансира само</w:t>
            </w:r>
            <w:r w:rsidRPr="00C609A9">
              <w:t xml:space="preserve"> действия, за които интервенцията на Съюза може да придаде по-голяма допълнителна стойност в сравнение със самостоятелни действия на държавите членки. Трансграничното измерение е присъщо на сигурността, поради което е необходимо Съюзът да предприеме решителни и координирани действия. Поради това плановете за национално и регионално партньорство на държавите членки следва да допринасят за ефективното справяне с предизвикателствата, установени в контекста на стратегията ProtectEU. В съответствие с определените на равнището на Съюза общи приоритети за осигуряване на високо равнище на сигурност в Съюза, подкрепата от Съюза следва да се отнася до мерки, имащи за цел справянето с основните заплахи за сигурността, и по-специално предотвратяването и борбата с тежката и организираната престъпност, включително тероризма, насилническия </w:t>
            </w:r>
            <w:r w:rsidRPr="00C609A9">
              <w:lastRenderedPageBreak/>
              <w:t>екстремизъм и киберпрестъпността.</w:t>
            </w:r>
          </w:p>
        </w:tc>
      </w:tr>
    </w:tbl>
    <w:p w14:paraId="01881654"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CCD40CC" w14:textId="77777777" w:rsidR="00BF4A57" w:rsidRPr="00C609A9" w:rsidRDefault="00BF4A57" w:rsidP="00BF4A57">
      <w:r w:rsidRPr="00C609A9">
        <w:rPr>
          <w:rStyle w:val="HideTWBExt"/>
        </w:rPr>
        <w:t>&lt;/Amend&gt;</w:t>
      </w:r>
    </w:p>
    <w:p w14:paraId="742534A6" w14:textId="52CDD152"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58</w:t>
      </w:r>
      <w:r w:rsidRPr="00C609A9">
        <w:rPr>
          <w:rStyle w:val="HideTWBExt"/>
          <w:b w:val="0"/>
        </w:rPr>
        <w:t>&lt;/NumAm&gt;</w:t>
      </w:r>
    </w:p>
    <w:p w14:paraId="5261CC00" w14:textId="7A159CDC"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0CDBF40B" w14:textId="77777777" w:rsidR="00BF4A57" w:rsidRPr="00C609A9" w:rsidRDefault="00BF4A57" w:rsidP="00BF4A57">
      <w:pPr>
        <w:pStyle w:val="NormalBold"/>
      </w:pPr>
      <w:r w:rsidRPr="00C609A9">
        <w:rPr>
          <w:rStyle w:val="HideTWBExt"/>
          <w:b w:val="0"/>
        </w:rPr>
        <w:t>&lt;/RepeatBlock-By&gt;</w:t>
      </w:r>
    </w:p>
    <w:p w14:paraId="6D2E0DE1" w14:textId="17A05CA9"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AD7604F" w14:textId="77777777" w:rsidR="00BF4A57" w:rsidRPr="00C609A9" w:rsidRDefault="00BF4A57" w:rsidP="00BF4A57">
      <w:pPr>
        <w:pStyle w:val="NormalBold"/>
      </w:pPr>
      <w:r w:rsidRPr="00C609A9">
        <w:rPr>
          <w:rStyle w:val="HideTWBExt"/>
          <w:b w:val="0"/>
        </w:rPr>
        <w:t>&lt;Article&gt;</w:t>
      </w:r>
      <w:r w:rsidRPr="00C609A9">
        <w:t>Съображение 7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F20333D" w14:textId="77777777" w:rsidTr="00192575">
        <w:trPr>
          <w:trHeight w:hRule="exact" w:val="240"/>
          <w:jc w:val="center"/>
        </w:trPr>
        <w:tc>
          <w:tcPr>
            <w:tcW w:w="9752" w:type="dxa"/>
            <w:gridSpan w:val="2"/>
            <w:tcBorders>
              <w:top w:val="nil"/>
              <w:left w:val="nil"/>
              <w:bottom w:val="nil"/>
              <w:right w:val="nil"/>
            </w:tcBorders>
          </w:tcPr>
          <w:p w14:paraId="53967C02" w14:textId="77777777" w:rsidR="00BF4A57" w:rsidRPr="00C609A9" w:rsidRDefault="00BF4A57" w:rsidP="00192575"/>
        </w:tc>
      </w:tr>
      <w:tr w:rsidR="00BF4A57" w:rsidRPr="00C609A9" w14:paraId="20815242" w14:textId="77777777" w:rsidTr="00192575">
        <w:trPr>
          <w:trHeight w:val="240"/>
          <w:jc w:val="center"/>
        </w:trPr>
        <w:tc>
          <w:tcPr>
            <w:tcW w:w="4876" w:type="dxa"/>
            <w:tcBorders>
              <w:top w:val="nil"/>
              <w:left w:val="nil"/>
              <w:bottom w:val="nil"/>
              <w:right w:val="nil"/>
            </w:tcBorders>
          </w:tcPr>
          <w:p w14:paraId="215A9530" w14:textId="30C5318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B1A06BD" w14:textId="6B0120AA" w:rsidR="00BF4A57" w:rsidRPr="00C609A9" w:rsidRDefault="00BF4A57" w:rsidP="00192575">
            <w:pPr>
              <w:pStyle w:val="AmColumnHeading"/>
            </w:pPr>
            <w:r w:rsidRPr="00C609A9">
              <w:t>Изменение</w:t>
            </w:r>
          </w:p>
        </w:tc>
      </w:tr>
      <w:tr w:rsidR="00BF4A57" w:rsidRPr="00C609A9" w14:paraId="341D89CC" w14:textId="77777777" w:rsidTr="00192575">
        <w:trPr>
          <w:jc w:val="center"/>
        </w:trPr>
        <w:tc>
          <w:tcPr>
            <w:tcW w:w="4876" w:type="dxa"/>
            <w:tcBorders>
              <w:top w:val="nil"/>
              <w:left w:val="nil"/>
              <w:bottom w:val="nil"/>
              <w:right w:val="nil"/>
            </w:tcBorders>
          </w:tcPr>
          <w:p w14:paraId="1C3D8066" w14:textId="77777777" w:rsidR="00BF4A57" w:rsidRPr="00C609A9" w:rsidRDefault="00BF4A57" w:rsidP="00192575">
            <w:pPr>
              <w:pStyle w:val="Normal6a"/>
            </w:pPr>
          </w:p>
        </w:tc>
        <w:tc>
          <w:tcPr>
            <w:tcW w:w="4876" w:type="dxa"/>
            <w:tcBorders>
              <w:top w:val="nil"/>
              <w:left w:val="nil"/>
              <w:bottom w:val="nil"/>
              <w:right w:val="nil"/>
            </w:tcBorders>
          </w:tcPr>
          <w:p w14:paraId="7E739B66" w14:textId="77777777" w:rsidR="00BF4A57" w:rsidRPr="00C609A9" w:rsidRDefault="00BF4A57" w:rsidP="00192575">
            <w:pPr>
              <w:pStyle w:val="Normal6a"/>
            </w:pPr>
            <w:r w:rsidRPr="00C609A9">
              <w:rPr>
                <w:b/>
                <w:i/>
              </w:rPr>
              <w:t>(7a)</w:t>
            </w:r>
            <w:r w:rsidRPr="00C609A9">
              <w:tab/>
            </w:r>
            <w:r w:rsidRPr="00C609A9">
              <w:rPr>
                <w:b/>
                <w:i/>
              </w:rPr>
              <w:t>От 2015 г. насам широкомащабната незаконна миграция представлява голямо предизвикателство за вътрешната сигурност на няколко държави членки. Мащабът на миграционните движения оказа значителен натиск върху управлението на границите, правоприлагащите органи и системите за обществена сигурност, като същевременно увеличи уязвимостта, която може да бъде използвана от престъпни и екстремистки участници. Действията, подкрепяни съгласно настоящия регламент, следва да допринасят за справяне с тези предизвикателства в областта на сигурността.</w:t>
            </w:r>
          </w:p>
        </w:tc>
      </w:tr>
    </w:tbl>
    <w:p w14:paraId="6C3C26C1"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AA7BD89" w14:textId="77777777" w:rsidR="00BF4A57" w:rsidRPr="00C609A9" w:rsidRDefault="00BF4A57" w:rsidP="00BF4A57">
      <w:r w:rsidRPr="00C609A9">
        <w:rPr>
          <w:rStyle w:val="HideTWBExt"/>
        </w:rPr>
        <w:t>&lt;/Amend&gt;</w:t>
      </w:r>
    </w:p>
    <w:p w14:paraId="4B21A70D" w14:textId="7E53ECFD"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59</w:t>
      </w:r>
      <w:r w:rsidRPr="00C609A9">
        <w:rPr>
          <w:rStyle w:val="HideTWBExt"/>
          <w:b w:val="0"/>
        </w:rPr>
        <w:t>&lt;/NumAm&gt;</w:t>
      </w:r>
    </w:p>
    <w:p w14:paraId="65128CFD" w14:textId="0B65EDC0"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13B7BC00" w14:textId="77777777" w:rsidR="00BF4A57" w:rsidRPr="00C609A9" w:rsidRDefault="00BF4A57" w:rsidP="00BF4A57">
      <w:pPr>
        <w:pStyle w:val="NormalBold"/>
      </w:pPr>
      <w:r w:rsidRPr="00C609A9">
        <w:rPr>
          <w:rStyle w:val="HideTWBExt"/>
          <w:b w:val="0"/>
        </w:rPr>
        <w:t>&lt;/RepeatBlock-By&gt;</w:t>
      </w:r>
    </w:p>
    <w:p w14:paraId="0AB409AB" w14:textId="45C288F8"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7E3AB68" w14:textId="77777777" w:rsidR="00BF4A57" w:rsidRPr="00C609A9" w:rsidRDefault="00BF4A57" w:rsidP="00BF4A57">
      <w:pPr>
        <w:pStyle w:val="NormalBold"/>
      </w:pPr>
      <w:r w:rsidRPr="00C609A9">
        <w:rPr>
          <w:rStyle w:val="HideTWBExt"/>
          <w:b w:val="0"/>
        </w:rPr>
        <w:t>&lt;Article&gt;</w:t>
      </w:r>
      <w:r w:rsidRPr="00C609A9">
        <w:t>Съображение 7 б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561248F" w14:textId="77777777" w:rsidTr="00192575">
        <w:trPr>
          <w:trHeight w:hRule="exact" w:val="240"/>
          <w:jc w:val="center"/>
        </w:trPr>
        <w:tc>
          <w:tcPr>
            <w:tcW w:w="9752" w:type="dxa"/>
            <w:gridSpan w:val="2"/>
            <w:tcBorders>
              <w:top w:val="nil"/>
              <w:left w:val="nil"/>
              <w:bottom w:val="nil"/>
              <w:right w:val="nil"/>
            </w:tcBorders>
          </w:tcPr>
          <w:p w14:paraId="343376CB" w14:textId="77777777" w:rsidR="00BF4A57" w:rsidRPr="00C609A9" w:rsidRDefault="00BF4A57" w:rsidP="00192575"/>
        </w:tc>
      </w:tr>
      <w:tr w:rsidR="00BF4A57" w:rsidRPr="00C609A9" w14:paraId="4C62302A" w14:textId="77777777" w:rsidTr="00192575">
        <w:trPr>
          <w:trHeight w:val="240"/>
          <w:jc w:val="center"/>
        </w:trPr>
        <w:tc>
          <w:tcPr>
            <w:tcW w:w="4876" w:type="dxa"/>
            <w:tcBorders>
              <w:top w:val="nil"/>
              <w:left w:val="nil"/>
              <w:bottom w:val="nil"/>
              <w:right w:val="nil"/>
            </w:tcBorders>
          </w:tcPr>
          <w:p w14:paraId="6AC4617B" w14:textId="427A1DF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ADC9C3B" w14:textId="462B22A9" w:rsidR="00BF4A57" w:rsidRPr="00C609A9" w:rsidRDefault="00BF4A57" w:rsidP="00192575">
            <w:pPr>
              <w:pStyle w:val="AmColumnHeading"/>
            </w:pPr>
            <w:r w:rsidRPr="00C609A9">
              <w:t>Изменение</w:t>
            </w:r>
          </w:p>
        </w:tc>
      </w:tr>
      <w:tr w:rsidR="00BF4A57" w:rsidRPr="00C609A9" w14:paraId="143523FB" w14:textId="77777777" w:rsidTr="00192575">
        <w:trPr>
          <w:jc w:val="center"/>
        </w:trPr>
        <w:tc>
          <w:tcPr>
            <w:tcW w:w="4876" w:type="dxa"/>
            <w:tcBorders>
              <w:top w:val="nil"/>
              <w:left w:val="nil"/>
              <w:bottom w:val="nil"/>
              <w:right w:val="nil"/>
            </w:tcBorders>
          </w:tcPr>
          <w:p w14:paraId="6DDEA5F4" w14:textId="77777777" w:rsidR="00BF4A57" w:rsidRPr="00C609A9" w:rsidRDefault="00BF4A57" w:rsidP="00192575">
            <w:pPr>
              <w:pStyle w:val="Normal6a"/>
            </w:pPr>
          </w:p>
        </w:tc>
        <w:tc>
          <w:tcPr>
            <w:tcW w:w="4876" w:type="dxa"/>
            <w:tcBorders>
              <w:top w:val="nil"/>
              <w:left w:val="nil"/>
              <w:bottom w:val="nil"/>
              <w:right w:val="nil"/>
            </w:tcBorders>
          </w:tcPr>
          <w:p w14:paraId="119174A9" w14:textId="77777777" w:rsidR="00BF4A57" w:rsidRPr="00C609A9" w:rsidRDefault="00BF4A57" w:rsidP="00192575">
            <w:pPr>
              <w:pStyle w:val="Normal6a"/>
            </w:pPr>
            <w:r w:rsidRPr="00C609A9">
              <w:rPr>
                <w:b/>
                <w:i/>
              </w:rPr>
              <w:t>(7б)</w:t>
            </w:r>
            <w:r w:rsidRPr="00C609A9">
              <w:tab/>
            </w:r>
            <w:r w:rsidRPr="00C609A9">
              <w:rPr>
                <w:b/>
                <w:i/>
              </w:rPr>
              <w:t xml:space="preserve">Организираните престъпни мрежи продължават да използват незаконните миграционни маршрути </w:t>
            </w:r>
            <w:r w:rsidRPr="00C609A9">
              <w:rPr>
                <w:b/>
                <w:i/>
              </w:rPr>
              <w:lastRenderedPageBreak/>
              <w:t>за целите на контрабандата на мигранти, трафика на хора, документните измами и други форми на тежка организирана престъпност. Действията, подкрепяни съгласно настоящия регламент, следва да допринасят за укрепване на капацитета на държавите членки за предотвратяване, откриване и борба с такива дейности.</w:t>
            </w:r>
          </w:p>
        </w:tc>
      </w:tr>
    </w:tbl>
    <w:p w14:paraId="55B20A95"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A4CCB06" w14:textId="77777777" w:rsidR="00BF4A57" w:rsidRPr="00C609A9" w:rsidRDefault="00BF4A57" w:rsidP="00BF4A57">
      <w:r w:rsidRPr="00C609A9">
        <w:rPr>
          <w:rStyle w:val="HideTWBExt"/>
        </w:rPr>
        <w:t>&lt;/Amend&gt;</w:t>
      </w:r>
    </w:p>
    <w:p w14:paraId="6336CDDD" w14:textId="254521F4"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60</w:t>
      </w:r>
      <w:r w:rsidRPr="00C609A9">
        <w:rPr>
          <w:rStyle w:val="HideTWBExt"/>
          <w:b w:val="0"/>
        </w:rPr>
        <w:t>&lt;/NumAm&gt;</w:t>
      </w:r>
    </w:p>
    <w:p w14:paraId="48847BD7" w14:textId="640C1183"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1D8FB7CE" w14:textId="77777777" w:rsidR="00BF4A57" w:rsidRPr="00C609A9" w:rsidRDefault="00BF4A57" w:rsidP="00BF4A57">
      <w:pPr>
        <w:pStyle w:val="NormalBold"/>
      </w:pPr>
      <w:r w:rsidRPr="00C609A9">
        <w:rPr>
          <w:rStyle w:val="HideTWBExt"/>
          <w:b w:val="0"/>
        </w:rPr>
        <w:t>&lt;/RepeatBlock-By&gt;</w:t>
      </w:r>
    </w:p>
    <w:p w14:paraId="2D8B255D" w14:textId="3B2E057B"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E253E38" w14:textId="77777777" w:rsidR="00BF4A57" w:rsidRPr="00C609A9" w:rsidRDefault="00BF4A57" w:rsidP="00BF4A57">
      <w:pPr>
        <w:pStyle w:val="NormalBold"/>
      </w:pPr>
      <w:r w:rsidRPr="00C609A9">
        <w:rPr>
          <w:rStyle w:val="HideTWBExt"/>
          <w:b w:val="0"/>
        </w:rPr>
        <w:t>&lt;Article&gt;</w:t>
      </w:r>
      <w:r w:rsidRPr="00C609A9">
        <w:t>Съображение 7 в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7EB8F40" w14:textId="77777777" w:rsidTr="00192575">
        <w:trPr>
          <w:trHeight w:hRule="exact" w:val="240"/>
          <w:jc w:val="center"/>
        </w:trPr>
        <w:tc>
          <w:tcPr>
            <w:tcW w:w="9752" w:type="dxa"/>
            <w:gridSpan w:val="2"/>
            <w:tcBorders>
              <w:top w:val="nil"/>
              <w:left w:val="nil"/>
              <w:bottom w:val="nil"/>
              <w:right w:val="nil"/>
            </w:tcBorders>
          </w:tcPr>
          <w:p w14:paraId="05D0D798" w14:textId="77777777" w:rsidR="00BF4A57" w:rsidRPr="00C609A9" w:rsidRDefault="00BF4A57" w:rsidP="00192575"/>
        </w:tc>
      </w:tr>
      <w:tr w:rsidR="00BF4A57" w:rsidRPr="00C609A9" w14:paraId="18CD46A4" w14:textId="77777777" w:rsidTr="00192575">
        <w:trPr>
          <w:trHeight w:val="240"/>
          <w:jc w:val="center"/>
        </w:trPr>
        <w:tc>
          <w:tcPr>
            <w:tcW w:w="4876" w:type="dxa"/>
            <w:tcBorders>
              <w:top w:val="nil"/>
              <w:left w:val="nil"/>
              <w:bottom w:val="nil"/>
              <w:right w:val="nil"/>
            </w:tcBorders>
          </w:tcPr>
          <w:p w14:paraId="62E36A75" w14:textId="4435100B"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977ED09" w14:textId="41CD0A84" w:rsidR="00BF4A57" w:rsidRPr="00C609A9" w:rsidRDefault="00BF4A57" w:rsidP="00192575">
            <w:pPr>
              <w:pStyle w:val="AmColumnHeading"/>
            </w:pPr>
            <w:r w:rsidRPr="00C609A9">
              <w:t>Изменение</w:t>
            </w:r>
          </w:p>
        </w:tc>
      </w:tr>
      <w:tr w:rsidR="00BF4A57" w:rsidRPr="00C609A9" w14:paraId="4FF6B958" w14:textId="77777777" w:rsidTr="00192575">
        <w:trPr>
          <w:jc w:val="center"/>
        </w:trPr>
        <w:tc>
          <w:tcPr>
            <w:tcW w:w="4876" w:type="dxa"/>
            <w:tcBorders>
              <w:top w:val="nil"/>
              <w:left w:val="nil"/>
              <w:bottom w:val="nil"/>
              <w:right w:val="nil"/>
            </w:tcBorders>
          </w:tcPr>
          <w:p w14:paraId="161BC94A" w14:textId="77777777" w:rsidR="00BF4A57" w:rsidRPr="00C609A9" w:rsidRDefault="00BF4A57" w:rsidP="00192575">
            <w:pPr>
              <w:pStyle w:val="Normal6a"/>
            </w:pPr>
          </w:p>
        </w:tc>
        <w:tc>
          <w:tcPr>
            <w:tcW w:w="4876" w:type="dxa"/>
            <w:tcBorders>
              <w:top w:val="nil"/>
              <w:left w:val="nil"/>
              <w:bottom w:val="nil"/>
              <w:right w:val="nil"/>
            </w:tcBorders>
          </w:tcPr>
          <w:p w14:paraId="4305C8D7" w14:textId="77777777" w:rsidR="00BF4A57" w:rsidRPr="00C609A9" w:rsidRDefault="00BF4A57" w:rsidP="00192575">
            <w:pPr>
              <w:pStyle w:val="Normal6a"/>
            </w:pPr>
            <w:r w:rsidRPr="00C609A9">
              <w:rPr>
                <w:b/>
                <w:i/>
              </w:rPr>
              <w:t>(7в)</w:t>
            </w:r>
            <w:r w:rsidRPr="00C609A9">
              <w:tab/>
            </w:r>
            <w:r w:rsidRPr="00C609A9">
              <w:rPr>
                <w:b/>
                <w:i/>
              </w:rPr>
              <w:t>Терористичните заплахи продължават да се развиват и включват заплахи, породени от международно свързани джихадистки организации, които продължават да бъдат значителен източник на терористична дейност, засягаща сигурността на няколко държави членки.</w:t>
            </w:r>
          </w:p>
        </w:tc>
      </w:tr>
    </w:tbl>
    <w:p w14:paraId="47314B9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92EE6C2" w14:textId="77777777" w:rsidR="00BF4A57" w:rsidRPr="00C609A9" w:rsidRDefault="00BF4A57" w:rsidP="00BF4A57">
      <w:r w:rsidRPr="00C609A9">
        <w:rPr>
          <w:rStyle w:val="HideTWBExt"/>
        </w:rPr>
        <w:t>&lt;/Amend&gt;</w:t>
      </w:r>
    </w:p>
    <w:p w14:paraId="2FF1FA64" w14:textId="7114E8E2"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61</w:t>
      </w:r>
      <w:r w:rsidRPr="00C609A9">
        <w:rPr>
          <w:rStyle w:val="HideTWBExt"/>
          <w:b w:val="0"/>
        </w:rPr>
        <w:t>&lt;/NumAm&gt;</w:t>
      </w:r>
    </w:p>
    <w:p w14:paraId="711F9D26" w14:textId="786D4503"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64DCBE4D" w14:textId="77777777" w:rsidR="00BF4A57" w:rsidRPr="00C609A9" w:rsidRDefault="00BF4A57" w:rsidP="00BF4A57">
      <w:pPr>
        <w:pStyle w:val="NormalBold"/>
      </w:pPr>
      <w:r w:rsidRPr="00C609A9">
        <w:rPr>
          <w:rStyle w:val="HideTWBExt"/>
          <w:b w:val="0"/>
        </w:rPr>
        <w:t>&lt;/RepeatBlock-By&gt;</w:t>
      </w:r>
    </w:p>
    <w:p w14:paraId="037D87C9" w14:textId="3FBCDBFB"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1CEEE82" w14:textId="77777777" w:rsidR="00BF4A57" w:rsidRPr="00C609A9" w:rsidRDefault="00BF4A57" w:rsidP="00BF4A57">
      <w:pPr>
        <w:pStyle w:val="NormalBold"/>
      </w:pPr>
      <w:r w:rsidRPr="00C609A9">
        <w:rPr>
          <w:rStyle w:val="HideTWBExt"/>
          <w:b w:val="0"/>
        </w:rPr>
        <w:t>&lt;Article&gt;</w:t>
      </w:r>
      <w:r w:rsidRPr="00C609A9">
        <w:t>Съображение 8</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FF81DC5" w14:textId="77777777" w:rsidTr="00192575">
        <w:trPr>
          <w:trHeight w:hRule="exact" w:val="240"/>
          <w:jc w:val="center"/>
        </w:trPr>
        <w:tc>
          <w:tcPr>
            <w:tcW w:w="9752" w:type="dxa"/>
            <w:gridSpan w:val="2"/>
            <w:tcBorders>
              <w:top w:val="nil"/>
              <w:left w:val="nil"/>
              <w:bottom w:val="nil"/>
              <w:right w:val="nil"/>
            </w:tcBorders>
          </w:tcPr>
          <w:p w14:paraId="7AA0A573" w14:textId="77777777" w:rsidR="00BF4A57" w:rsidRPr="00C609A9" w:rsidRDefault="00BF4A57" w:rsidP="00192575"/>
        </w:tc>
      </w:tr>
      <w:tr w:rsidR="00BF4A57" w:rsidRPr="00C609A9" w14:paraId="1F41E19D" w14:textId="77777777" w:rsidTr="00192575">
        <w:trPr>
          <w:trHeight w:val="240"/>
          <w:jc w:val="center"/>
        </w:trPr>
        <w:tc>
          <w:tcPr>
            <w:tcW w:w="4876" w:type="dxa"/>
            <w:tcBorders>
              <w:top w:val="nil"/>
              <w:left w:val="nil"/>
              <w:bottom w:val="nil"/>
              <w:right w:val="nil"/>
            </w:tcBorders>
          </w:tcPr>
          <w:p w14:paraId="6C9AFC2F" w14:textId="5851825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0C98D64" w14:textId="6B707F31" w:rsidR="00BF4A57" w:rsidRPr="00C609A9" w:rsidRDefault="00BF4A57" w:rsidP="00192575">
            <w:pPr>
              <w:pStyle w:val="AmColumnHeading"/>
            </w:pPr>
            <w:r w:rsidRPr="00C609A9">
              <w:t>Изменение</w:t>
            </w:r>
          </w:p>
        </w:tc>
      </w:tr>
      <w:tr w:rsidR="00BF4A57" w:rsidRPr="00C609A9" w14:paraId="3D83A429" w14:textId="77777777" w:rsidTr="00192575">
        <w:trPr>
          <w:jc w:val="center"/>
        </w:trPr>
        <w:tc>
          <w:tcPr>
            <w:tcW w:w="4876" w:type="dxa"/>
            <w:tcBorders>
              <w:top w:val="nil"/>
              <w:left w:val="nil"/>
              <w:bottom w:val="nil"/>
              <w:right w:val="nil"/>
            </w:tcBorders>
          </w:tcPr>
          <w:p w14:paraId="3D7904EC" w14:textId="77777777" w:rsidR="00BF4A57" w:rsidRPr="00C609A9" w:rsidRDefault="00BF4A57" w:rsidP="00192575">
            <w:pPr>
              <w:pStyle w:val="Normal6a"/>
            </w:pPr>
            <w:r w:rsidRPr="00C609A9">
              <w:t>(8)</w:t>
            </w:r>
            <w:r w:rsidRPr="00C609A9">
              <w:tab/>
              <w:t xml:space="preserve">С подкрепата от Съюза следва да се финансират мерки на държавите членки в областта на предотвратяването на престъпността, съвместните </w:t>
            </w:r>
            <w:r w:rsidRPr="00C609A9">
              <w:lastRenderedPageBreak/>
              <w:t>обучения и полицейското сътрудничество, както и съдебното сътрудничество по наказателноправни въпроси с участието на компетентните органи на държавите членки и агенции и органи на Съюза, по отношение по-конкретно на обмена на информация, засиленото оперативно сътрудничество и подкрепата за необходимите усилия за укрепване на способностите за предотвратяване и борба с тероризма и тежката и организираната престъпност. Подкрепата от Съюза не следва да покрива оперативни разходи и дейности, свързани с основните функции на държавите членки по отношение на поддържането на обществения ред и опазването на вътрешната и националната сигурност.</w:t>
            </w:r>
          </w:p>
        </w:tc>
        <w:tc>
          <w:tcPr>
            <w:tcW w:w="4876" w:type="dxa"/>
            <w:tcBorders>
              <w:top w:val="nil"/>
              <w:left w:val="nil"/>
              <w:bottom w:val="nil"/>
              <w:right w:val="nil"/>
            </w:tcBorders>
          </w:tcPr>
          <w:p w14:paraId="66BEB71C" w14:textId="77777777" w:rsidR="00BF4A57" w:rsidRPr="00C609A9" w:rsidRDefault="00BF4A57" w:rsidP="00192575">
            <w:pPr>
              <w:pStyle w:val="Normal6a"/>
            </w:pPr>
            <w:r w:rsidRPr="00C609A9">
              <w:lastRenderedPageBreak/>
              <w:t>(8)</w:t>
            </w:r>
            <w:r w:rsidRPr="00C609A9">
              <w:tab/>
              <w:t xml:space="preserve">С подкрепата от Съюза следва да се финансират мерки на държавите членки в областта на предотвратяването на престъпността, съвместните </w:t>
            </w:r>
            <w:r w:rsidRPr="00C609A9">
              <w:lastRenderedPageBreak/>
              <w:t>обучения и полицейското сътрудничество, както и съдебното сътрудничество по наказателноправни въпроси с участието на компетентните органи на държавите членки и агенции и органи на Съюза, по отношение по-конкретно на обмена на информация, засиленото оперативно сътрудничество и подкрепата за необходимите усилия за укрепване на способностите за предотвратяване и борба с тероризма и тежката и организираната престъпност</w:t>
            </w:r>
            <w:r w:rsidRPr="00C609A9">
              <w:rPr>
                <w:b/>
                <w:i/>
              </w:rPr>
              <w:t>, включително трафика на хора, контрабандата на мигранти, трафика на наркотици, киберпрестъпността и други форми на трансгранична престъпност</w:t>
            </w:r>
            <w:r w:rsidRPr="00C609A9">
              <w:t>. Подкрепата от Съюза не следва да покрива оперативни разходи и дейности, свързани с основните функции на държавите членки по отношение на поддържането на обществения ред и опазването на вътрешната и националната сигурност</w:t>
            </w:r>
            <w:r w:rsidRPr="00C609A9">
              <w:rPr>
                <w:b/>
                <w:i/>
              </w:rPr>
              <w:t>, за които държавите членки продължават да носят основната отговорност</w:t>
            </w:r>
            <w:r w:rsidRPr="00C609A9">
              <w:t>.</w:t>
            </w:r>
          </w:p>
        </w:tc>
      </w:tr>
    </w:tbl>
    <w:p w14:paraId="7E3D7D73"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1802ACB3" w14:textId="77777777" w:rsidR="00BF4A57" w:rsidRPr="00C609A9" w:rsidRDefault="00BF4A57" w:rsidP="00BF4A57">
      <w:r w:rsidRPr="00C609A9">
        <w:rPr>
          <w:rStyle w:val="HideTWBExt"/>
        </w:rPr>
        <w:t>&lt;/Amend&gt;</w:t>
      </w:r>
    </w:p>
    <w:p w14:paraId="1FE1B487" w14:textId="1964523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62</w:t>
      </w:r>
      <w:r w:rsidRPr="00C609A9">
        <w:rPr>
          <w:rStyle w:val="HideTWBExt"/>
          <w:b w:val="0"/>
        </w:rPr>
        <w:t>&lt;/NumAm&gt;</w:t>
      </w:r>
    </w:p>
    <w:p w14:paraId="30D76853" w14:textId="155A89F2" w:rsidR="00BF4A57" w:rsidRPr="00C609A9" w:rsidRDefault="00BF4A57" w:rsidP="00BF4A57">
      <w:pPr>
        <w:pStyle w:val="NormalBold"/>
      </w:pPr>
      <w:r w:rsidRPr="00C609A9">
        <w:rPr>
          <w:rStyle w:val="HideTWBExt"/>
          <w:b w:val="0"/>
        </w:rPr>
        <w:t>&lt;RepeatBlock-By&gt;&lt;Members&gt;</w:t>
      </w:r>
      <w:r w:rsidRPr="00C609A9">
        <w:t xml:space="preserve">Ракел Гарсия Ермида-ван дер Вале, </w:t>
      </w:r>
      <w:r w:rsidR="0080595C" w:rsidRPr="00C609A9">
        <w:t>Фабиен Келер</w:t>
      </w:r>
      <w:r w:rsidRPr="00C609A9">
        <w:t xml:space="preserve">, Вероника Цифрова Острихоньова, Лусия Яр, Софи Уилмес, </w:t>
      </w:r>
      <w:r w:rsidR="0080595C" w:rsidRPr="00C609A9">
        <w:t>Абир Ал-Сахлани</w:t>
      </w:r>
      <w:r w:rsidRPr="00C609A9">
        <w:t xml:space="preserve">, </w:t>
      </w:r>
      <w:r w:rsidR="0080595C" w:rsidRPr="00C609A9">
        <w:t>Ян-Кристоф Йотхен</w:t>
      </w:r>
      <w:r w:rsidRPr="00C609A9">
        <w:rPr>
          <w:rStyle w:val="HideTWBExt"/>
          <w:b w:val="0"/>
        </w:rPr>
        <w:t>&lt;/Members&gt;</w:t>
      </w:r>
    </w:p>
    <w:p w14:paraId="52CA045B" w14:textId="77777777" w:rsidR="00BF4A57" w:rsidRPr="00C609A9" w:rsidRDefault="00BF4A57" w:rsidP="00BF4A57">
      <w:pPr>
        <w:pStyle w:val="NormalBold"/>
      </w:pPr>
      <w:r w:rsidRPr="00C609A9">
        <w:rPr>
          <w:rStyle w:val="HideTWBExt"/>
          <w:b w:val="0"/>
        </w:rPr>
        <w:t>&lt;/RepeatBlock-By&gt;</w:t>
      </w:r>
    </w:p>
    <w:p w14:paraId="2B15E67C" w14:textId="17C6082F"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237EB35" w14:textId="77777777" w:rsidR="00BF4A57" w:rsidRPr="00C609A9" w:rsidRDefault="00BF4A57" w:rsidP="00BF4A57">
      <w:pPr>
        <w:pStyle w:val="NormalBold"/>
      </w:pPr>
      <w:r w:rsidRPr="00C609A9">
        <w:rPr>
          <w:rStyle w:val="HideTWBExt"/>
          <w:b w:val="0"/>
        </w:rPr>
        <w:t>&lt;Article&gt;</w:t>
      </w:r>
      <w:r w:rsidRPr="00C609A9">
        <w:t>Съображение 8</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CF113E9" w14:textId="77777777" w:rsidTr="00192575">
        <w:trPr>
          <w:trHeight w:hRule="exact" w:val="240"/>
          <w:jc w:val="center"/>
        </w:trPr>
        <w:tc>
          <w:tcPr>
            <w:tcW w:w="9752" w:type="dxa"/>
            <w:gridSpan w:val="2"/>
            <w:tcBorders>
              <w:top w:val="nil"/>
              <w:left w:val="nil"/>
              <w:bottom w:val="nil"/>
              <w:right w:val="nil"/>
            </w:tcBorders>
          </w:tcPr>
          <w:p w14:paraId="364700A9" w14:textId="77777777" w:rsidR="00BF4A57" w:rsidRPr="00C609A9" w:rsidRDefault="00BF4A57" w:rsidP="00192575"/>
        </w:tc>
      </w:tr>
      <w:tr w:rsidR="00BF4A57" w:rsidRPr="00C609A9" w14:paraId="0E5D15AD" w14:textId="77777777" w:rsidTr="00192575">
        <w:trPr>
          <w:trHeight w:val="240"/>
          <w:jc w:val="center"/>
        </w:trPr>
        <w:tc>
          <w:tcPr>
            <w:tcW w:w="4876" w:type="dxa"/>
            <w:tcBorders>
              <w:top w:val="nil"/>
              <w:left w:val="nil"/>
              <w:bottom w:val="nil"/>
              <w:right w:val="nil"/>
            </w:tcBorders>
          </w:tcPr>
          <w:p w14:paraId="2795AB30" w14:textId="39F3F235"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3D5063D" w14:textId="3126BD8E" w:rsidR="00BF4A57" w:rsidRPr="00C609A9" w:rsidRDefault="00BF4A57" w:rsidP="00192575">
            <w:pPr>
              <w:pStyle w:val="AmColumnHeading"/>
            </w:pPr>
            <w:r w:rsidRPr="00C609A9">
              <w:t>Изменение</w:t>
            </w:r>
          </w:p>
        </w:tc>
      </w:tr>
      <w:tr w:rsidR="00BF4A57" w:rsidRPr="00C609A9" w14:paraId="5589BB2D" w14:textId="77777777" w:rsidTr="00192575">
        <w:trPr>
          <w:jc w:val="center"/>
        </w:trPr>
        <w:tc>
          <w:tcPr>
            <w:tcW w:w="4876" w:type="dxa"/>
            <w:tcBorders>
              <w:top w:val="nil"/>
              <w:left w:val="nil"/>
              <w:bottom w:val="nil"/>
              <w:right w:val="nil"/>
            </w:tcBorders>
          </w:tcPr>
          <w:p w14:paraId="24153437" w14:textId="77777777" w:rsidR="00BF4A57" w:rsidRPr="00C609A9" w:rsidRDefault="00BF4A57" w:rsidP="00192575">
            <w:pPr>
              <w:pStyle w:val="Normal6a"/>
            </w:pPr>
            <w:r w:rsidRPr="00C609A9">
              <w:t>(8)</w:t>
            </w:r>
            <w:r w:rsidRPr="00C609A9">
              <w:tab/>
              <w:t xml:space="preserve">С подкрепата от Съюза следва да се финансират мерки на държавите членки в областта на предотвратяването на престъпността, съвместните обучения и полицейското сътрудничество, както и съдебното сътрудничество по наказателноправни въпроси с участието на компетентните </w:t>
            </w:r>
            <w:r w:rsidRPr="00C609A9">
              <w:lastRenderedPageBreak/>
              <w:t>органи на държавите членки и агенции и органи на Съюза, по отношение по-конкретно на обмена на информация, засиленото оперативно сътрудничество и подкрепата за необходимите усилия за укрепване на способностите за предотвратяване и борба с тероризма и тежката и организираната престъпност. Подкрепата от Съюза не следва да покрива оперативни разходи и дейности, свързани с основните функции на държавите членки по отношение на поддържането на обществения ред и опазването на вътрешната и националната сигурност</w:t>
            </w:r>
            <w:r w:rsidRPr="00C609A9">
              <w:rPr>
                <w:b/>
                <w:i/>
              </w:rPr>
              <w:t>.</w:t>
            </w:r>
          </w:p>
        </w:tc>
        <w:tc>
          <w:tcPr>
            <w:tcW w:w="4876" w:type="dxa"/>
            <w:tcBorders>
              <w:top w:val="nil"/>
              <w:left w:val="nil"/>
              <w:bottom w:val="nil"/>
              <w:right w:val="nil"/>
            </w:tcBorders>
          </w:tcPr>
          <w:p w14:paraId="5C80D574" w14:textId="77777777" w:rsidR="00BF4A57" w:rsidRPr="00C609A9" w:rsidRDefault="00BF4A57" w:rsidP="00192575">
            <w:pPr>
              <w:pStyle w:val="Normal6a"/>
            </w:pPr>
            <w:r w:rsidRPr="00C609A9">
              <w:lastRenderedPageBreak/>
              <w:t>(8)</w:t>
            </w:r>
            <w:r w:rsidRPr="00C609A9">
              <w:tab/>
              <w:t xml:space="preserve">С подкрепата от Съюза следва да се финансират мерки на държавите членки в областта на предотвратяването на престъпността, съвместните обучения и полицейското сътрудничество, както и съдебното сътрудничество по наказателноправни въпроси с участието на компетентните </w:t>
            </w:r>
            <w:r w:rsidRPr="00C609A9">
              <w:lastRenderedPageBreak/>
              <w:t>органи на държавите членки и агенции и органи на Съюза, по отношение по-конкретно на обмена на информация, засиленото оперативно сътрудничество и подкрепата за необходимите усилия за укрепване на способностите за предотвратяване и борба с тероризма и тежката и организираната престъпност. Подкрепата от Съюза не следва да покрива оперативни разходи и дейности, свързани с основните функции на държавите членки по отношение на поддържането на обществения ред и опазването на вътрешната и националната сигурност</w:t>
            </w:r>
            <w:r w:rsidRPr="00C609A9">
              <w:rPr>
                <w:b/>
                <w:i/>
              </w:rPr>
              <w:t>, контрола по вътрешните граници и разработването, закупуването и използването на шпионски софтуер за наблюдение;</w:t>
            </w:r>
          </w:p>
        </w:tc>
      </w:tr>
    </w:tbl>
    <w:p w14:paraId="1FDE86BD"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6E3CEE3" w14:textId="77777777" w:rsidR="00BF4A57" w:rsidRPr="00C609A9" w:rsidRDefault="00BF4A57" w:rsidP="00BF4A57">
      <w:r w:rsidRPr="00C609A9">
        <w:rPr>
          <w:rStyle w:val="HideTWBExt"/>
        </w:rPr>
        <w:t>&lt;/Amend&gt;</w:t>
      </w:r>
    </w:p>
    <w:p w14:paraId="12EC1650" w14:textId="56FB04C4"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63</w:t>
      </w:r>
      <w:r w:rsidRPr="00C609A9">
        <w:rPr>
          <w:rStyle w:val="HideTWBExt"/>
          <w:b w:val="0"/>
        </w:rPr>
        <w:t>&lt;/NumAm&gt;</w:t>
      </w:r>
    </w:p>
    <w:p w14:paraId="0620BC67" w14:textId="579ADCCD" w:rsidR="00BF4A57" w:rsidRPr="00C609A9" w:rsidRDefault="00BF4A57" w:rsidP="00BF4A57">
      <w:pPr>
        <w:pStyle w:val="NormalBold"/>
      </w:pPr>
      <w:r w:rsidRPr="00C609A9">
        <w:rPr>
          <w:rStyle w:val="HideTWBExt"/>
          <w:b w:val="0"/>
        </w:rPr>
        <w:t>&lt;RepeatBlock-By&gt;&lt;Members&gt;</w:t>
      </w:r>
      <w:r w:rsidRPr="00C609A9">
        <w:t>Себастиан Тюнкюнен</w:t>
      </w:r>
      <w:r w:rsidRPr="00C609A9">
        <w:rPr>
          <w:rStyle w:val="HideTWBExt"/>
          <w:b w:val="0"/>
        </w:rPr>
        <w:t>&lt;/Members&gt;</w:t>
      </w:r>
    </w:p>
    <w:p w14:paraId="30E87DE1" w14:textId="77777777" w:rsidR="00BF4A57" w:rsidRPr="00C609A9" w:rsidRDefault="00BF4A57" w:rsidP="00BF4A57">
      <w:pPr>
        <w:pStyle w:val="NormalBold"/>
      </w:pPr>
      <w:r w:rsidRPr="00C609A9">
        <w:rPr>
          <w:rStyle w:val="HideTWBExt"/>
          <w:b w:val="0"/>
        </w:rPr>
        <w:t>&lt;/RepeatBlock-By&gt;</w:t>
      </w:r>
    </w:p>
    <w:p w14:paraId="6231FEFF" w14:textId="592156E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31069CF" w14:textId="77777777" w:rsidR="00BF4A57" w:rsidRPr="00C609A9" w:rsidRDefault="00BF4A57" w:rsidP="00BF4A57">
      <w:pPr>
        <w:pStyle w:val="NormalBold"/>
      </w:pPr>
      <w:r w:rsidRPr="00C609A9">
        <w:rPr>
          <w:rStyle w:val="HideTWBExt"/>
          <w:b w:val="0"/>
        </w:rPr>
        <w:t>&lt;Article&gt;</w:t>
      </w:r>
      <w:r w:rsidRPr="00C609A9">
        <w:t>Съображение 8</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77D3C75" w14:textId="77777777" w:rsidTr="00192575">
        <w:trPr>
          <w:trHeight w:hRule="exact" w:val="240"/>
          <w:jc w:val="center"/>
        </w:trPr>
        <w:tc>
          <w:tcPr>
            <w:tcW w:w="9752" w:type="dxa"/>
            <w:gridSpan w:val="2"/>
            <w:tcBorders>
              <w:top w:val="nil"/>
              <w:left w:val="nil"/>
              <w:bottom w:val="nil"/>
              <w:right w:val="nil"/>
            </w:tcBorders>
          </w:tcPr>
          <w:p w14:paraId="17B7F6A1" w14:textId="77777777" w:rsidR="00BF4A57" w:rsidRPr="00C609A9" w:rsidRDefault="00BF4A57" w:rsidP="00192575"/>
        </w:tc>
      </w:tr>
      <w:tr w:rsidR="00BF4A57" w:rsidRPr="00C609A9" w14:paraId="5AF909CF" w14:textId="77777777" w:rsidTr="00192575">
        <w:trPr>
          <w:trHeight w:val="240"/>
          <w:jc w:val="center"/>
        </w:trPr>
        <w:tc>
          <w:tcPr>
            <w:tcW w:w="4876" w:type="dxa"/>
            <w:tcBorders>
              <w:top w:val="nil"/>
              <w:left w:val="nil"/>
              <w:bottom w:val="nil"/>
              <w:right w:val="nil"/>
            </w:tcBorders>
          </w:tcPr>
          <w:p w14:paraId="6A85104B" w14:textId="74816D09"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DCF0B81" w14:textId="665E8ED8" w:rsidR="00BF4A57" w:rsidRPr="00C609A9" w:rsidRDefault="00BF4A57" w:rsidP="00192575">
            <w:pPr>
              <w:pStyle w:val="AmColumnHeading"/>
            </w:pPr>
            <w:r w:rsidRPr="00C609A9">
              <w:t>Изменение</w:t>
            </w:r>
          </w:p>
        </w:tc>
      </w:tr>
      <w:tr w:rsidR="00BF4A57" w:rsidRPr="00C609A9" w14:paraId="3851AEFE" w14:textId="77777777" w:rsidTr="00192575">
        <w:trPr>
          <w:jc w:val="center"/>
        </w:trPr>
        <w:tc>
          <w:tcPr>
            <w:tcW w:w="4876" w:type="dxa"/>
            <w:tcBorders>
              <w:top w:val="nil"/>
              <w:left w:val="nil"/>
              <w:bottom w:val="nil"/>
              <w:right w:val="nil"/>
            </w:tcBorders>
          </w:tcPr>
          <w:p w14:paraId="1EFA4203" w14:textId="77777777" w:rsidR="00BF4A57" w:rsidRPr="00C609A9" w:rsidRDefault="00BF4A57" w:rsidP="00192575">
            <w:pPr>
              <w:pStyle w:val="Normal6a"/>
            </w:pPr>
            <w:r w:rsidRPr="00C609A9">
              <w:t>(8)</w:t>
            </w:r>
            <w:r w:rsidRPr="00C609A9">
              <w:tab/>
              <w:t xml:space="preserve">С подкрепата от Съюза следва да се финансират мерки на държавите членки в областта на предотвратяването на </w:t>
            </w:r>
            <w:r w:rsidRPr="00C609A9">
              <w:rPr>
                <w:b/>
                <w:i/>
              </w:rPr>
              <w:t>престъпността</w:t>
            </w:r>
            <w:r w:rsidRPr="00C609A9">
              <w:t xml:space="preserve">, съвместните обучения и полицейското сътрудничество, както и съдебното сътрудничество по наказателноправни въпроси с участието на компетентните органи на държавите членки и агенции и органи на Съюза, по отношение по-конкретно на обмена на информация, засиленото оперативно сътрудничество и подкрепата за необходимите усилия за укрепване на способностите за предотвратяване и борба с тероризма и тежката и организираната престъпност. Подкрепата от Съюза не следва да </w:t>
            </w:r>
            <w:r w:rsidRPr="00C609A9">
              <w:lastRenderedPageBreak/>
              <w:t>покрива оперативни разходи и дейности, свързани с основните функции на държавите членки по отношение на поддържането на обществения ред и опазването на вътрешната и националната сигурност.</w:t>
            </w:r>
          </w:p>
        </w:tc>
        <w:tc>
          <w:tcPr>
            <w:tcW w:w="4876" w:type="dxa"/>
            <w:tcBorders>
              <w:top w:val="nil"/>
              <w:left w:val="nil"/>
              <w:bottom w:val="nil"/>
              <w:right w:val="nil"/>
            </w:tcBorders>
          </w:tcPr>
          <w:p w14:paraId="01C33194" w14:textId="77777777" w:rsidR="00BF4A57" w:rsidRPr="00C609A9" w:rsidRDefault="00BF4A57" w:rsidP="00192575">
            <w:pPr>
              <w:pStyle w:val="Normal6a"/>
            </w:pPr>
            <w:r w:rsidRPr="00C609A9">
              <w:lastRenderedPageBreak/>
              <w:t>(8)</w:t>
            </w:r>
            <w:r w:rsidRPr="00C609A9">
              <w:tab/>
              <w:t xml:space="preserve">С подкрепата от Съюза следва да се финансират мерки на държавите членки в областта на предотвратяването на </w:t>
            </w:r>
            <w:r w:rsidRPr="00C609A9">
              <w:rPr>
                <w:b/>
                <w:i/>
              </w:rPr>
              <w:t>трансграничната престъпност</w:t>
            </w:r>
            <w:r w:rsidRPr="00C609A9">
              <w:t xml:space="preserve">, съвместните обучения </w:t>
            </w:r>
            <w:r w:rsidRPr="00C609A9">
              <w:rPr>
                <w:b/>
                <w:i/>
              </w:rPr>
              <w:t>във връзка с тази престъпност</w:t>
            </w:r>
            <w:r w:rsidRPr="00C609A9">
              <w:t xml:space="preserve"> и полицейското сътрудничество, както и съдебното сътрудничество по наказателноправни въпроси с участието на компетентните органи на държавите членки и агенции и органи на Съюза, по отношение по-конкретно на обмена на информация, засиленото оперативно сътрудничество и подкрепата за необходимите усилия за укрепване на способностите за предотвратяване и борба с тероризма и тежката и организираната престъпност. </w:t>
            </w:r>
            <w:r w:rsidRPr="00C609A9">
              <w:lastRenderedPageBreak/>
              <w:t>Подкрепата от Съюза не следва да покрива оперативни разходи и дейности, свързани с основните функции на държавите членки по отношение на поддържането на обществения ред и опазването на вътрешната и националната сигурност.</w:t>
            </w:r>
          </w:p>
        </w:tc>
      </w:tr>
    </w:tbl>
    <w:p w14:paraId="30B310E8"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{FI}</w:t>
      </w:r>
      <w:r w:rsidRPr="00C609A9">
        <w:t>fi</w:t>
      </w:r>
      <w:r w:rsidRPr="00C609A9">
        <w:rPr>
          <w:rStyle w:val="HideTWBExt"/>
        </w:rPr>
        <w:t>&lt;/Original&gt;</w:t>
      </w:r>
    </w:p>
    <w:p w14:paraId="609C5B76" w14:textId="77777777" w:rsidR="00BF4A57" w:rsidRPr="00C609A9" w:rsidRDefault="00BF4A57" w:rsidP="00BF4A57">
      <w:r w:rsidRPr="00C609A9">
        <w:rPr>
          <w:rStyle w:val="HideTWBExt"/>
        </w:rPr>
        <w:t>&lt;/Amend&gt;</w:t>
      </w:r>
    </w:p>
    <w:p w14:paraId="652C1D6A" w14:textId="0A2B02D9"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64</w:t>
      </w:r>
      <w:r w:rsidRPr="00C609A9">
        <w:rPr>
          <w:rStyle w:val="HideTWBExt"/>
          <w:b w:val="0"/>
        </w:rPr>
        <w:t>&lt;/NumAm&gt;</w:t>
      </w:r>
    </w:p>
    <w:p w14:paraId="68714CD6" w14:textId="35A0D1F2"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5D9DAC12" w14:textId="77777777" w:rsidR="00BF4A57" w:rsidRPr="00C609A9" w:rsidRDefault="00BF4A57" w:rsidP="00BF4A57">
      <w:pPr>
        <w:pStyle w:val="NormalBold"/>
      </w:pPr>
      <w:r w:rsidRPr="00C609A9">
        <w:rPr>
          <w:rStyle w:val="HideTWBExt"/>
          <w:b w:val="0"/>
        </w:rPr>
        <w:t>&lt;/RepeatBlock-By&gt;</w:t>
      </w:r>
    </w:p>
    <w:p w14:paraId="04DF11D3" w14:textId="6B25D198"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CBB729D" w14:textId="77777777" w:rsidR="00BF4A57" w:rsidRPr="00C609A9" w:rsidRDefault="00BF4A57" w:rsidP="00BF4A57">
      <w:pPr>
        <w:pStyle w:val="NormalBold"/>
      </w:pPr>
      <w:r w:rsidRPr="00C609A9">
        <w:rPr>
          <w:rStyle w:val="HideTWBExt"/>
          <w:b w:val="0"/>
        </w:rPr>
        <w:t>&lt;Article&gt;</w:t>
      </w:r>
      <w:r w:rsidRPr="00C609A9">
        <w:t>Съображение 8</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096A71E" w14:textId="77777777" w:rsidTr="00192575">
        <w:trPr>
          <w:trHeight w:hRule="exact" w:val="240"/>
          <w:jc w:val="center"/>
        </w:trPr>
        <w:tc>
          <w:tcPr>
            <w:tcW w:w="9752" w:type="dxa"/>
            <w:gridSpan w:val="2"/>
            <w:tcBorders>
              <w:top w:val="nil"/>
              <w:left w:val="nil"/>
              <w:bottom w:val="nil"/>
              <w:right w:val="nil"/>
            </w:tcBorders>
          </w:tcPr>
          <w:p w14:paraId="3E28DC42" w14:textId="77777777" w:rsidR="00BF4A57" w:rsidRPr="00C609A9" w:rsidRDefault="00BF4A57" w:rsidP="00192575"/>
        </w:tc>
      </w:tr>
      <w:tr w:rsidR="00BF4A57" w:rsidRPr="00C609A9" w14:paraId="1A518D76" w14:textId="77777777" w:rsidTr="00192575">
        <w:trPr>
          <w:trHeight w:val="240"/>
          <w:jc w:val="center"/>
        </w:trPr>
        <w:tc>
          <w:tcPr>
            <w:tcW w:w="4876" w:type="dxa"/>
            <w:tcBorders>
              <w:top w:val="nil"/>
              <w:left w:val="nil"/>
              <w:bottom w:val="nil"/>
              <w:right w:val="nil"/>
            </w:tcBorders>
          </w:tcPr>
          <w:p w14:paraId="6E960D40" w14:textId="3DDE906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D874AE9" w14:textId="2AC44779" w:rsidR="00BF4A57" w:rsidRPr="00C609A9" w:rsidRDefault="00BF4A57" w:rsidP="00192575">
            <w:pPr>
              <w:pStyle w:val="AmColumnHeading"/>
            </w:pPr>
            <w:r w:rsidRPr="00C609A9">
              <w:t>Изменение</w:t>
            </w:r>
          </w:p>
        </w:tc>
      </w:tr>
      <w:tr w:rsidR="00BF4A57" w:rsidRPr="00C609A9" w14:paraId="5E79B84C" w14:textId="77777777" w:rsidTr="00192575">
        <w:trPr>
          <w:jc w:val="center"/>
        </w:trPr>
        <w:tc>
          <w:tcPr>
            <w:tcW w:w="4876" w:type="dxa"/>
            <w:tcBorders>
              <w:top w:val="nil"/>
              <w:left w:val="nil"/>
              <w:bottom w:val="nil"/>
              <w:right w:val="nil"/>
            </w:tcBorders>
          </w:tcPr>
          <w:p w14:paraId="45AC9FEA" w14:textId="77777777" w:rsidR="00BF4A57" w:rsidRPr="00C609A9" w:rsidRDefault="00BF4A57" w:rsidP="00192575">
            <w:pPr>
              <w:pStyle w:val="Normal6a"/>
            </w:pPr>
            <w:r w:rsidRPr="00C609A9">
              <w:t>(8)</w:t>
            </w:r>
            <w:r w:rsidRPr="00C609A9">
              <w:tab/>
              <w:t>С подкрепата от Съюза следва да се финансират мерки на държавите членки в областта на предотвратяването на престъпността, съвместните обучения и полицейското сътрудничество, както и съдебното сътрудничество по наказателноправни въпроси с участието на компетентните органи на държавите членки и агенции и органи на Съюза, по отношение по-конкретно на обмена на информация, засиленото оперативно сътрудничество и подкрепата за необходимите усилия за укрепване на способностите за предотвратяване и борба с тероризма и тежката и организираната престъпност. Подкрепата от Съюза не следва да покрива оперативни разходи и дейности, свързани с основните функции на държавите членки по отношение на поддържането на обществения ред и опазването на вътрешната и националната сигурност.</w:t>
            </w:r>
          </w:p>
        </w:tc>
        <w:tc>
          <w:tcPr>
            <w:tcW w:w="4876" w:type="dxa"/>
            <w:tcBorders>
              <w:top w:val="nil"/>
              <w:left w:val="nil"/>
              <w:bottom w:val="nil"/>
              <w:right w:val="nil"/>
            </w:tcBorders>
          </w:tcPr>
          <w:p w14:paraId="0A7FA8C1" w14:textId="4A6072DE" w:rsidR="00BF4A57" w:rsidRPr="00C609A9" w:rsidRDefault="00BF4A57" w:rsidP="00192575">
            <w:pPr>
              <w:pStyle w:val="Normal6a"/>
            </w:pPr>
            <w:r w:rsidRPr="00C609A9">
              <w:rPr>
                <w:i/>
                <w:iCs/>
              </w:rPr>
              <w:t>(Не се отнася до българския текст.)</w:t>
            </w:r>
            <w:r w:rsidRPr="00C609A9">
              <w:t xml:space="preserve"> </w:t>
            </w:r>
          </w:p>
        </w:tc>
      </w:tr>
    </w:tbl>
    <w:p w14:paraId="7EA020A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012DB0C" w14:textId="77777777" w:rsidR="00BF4A57" w:rsidRPr="00C609A9" w:rsidRDefault="00BF4A57" w:rsidP="00BF4A57">
      <w:r w:rsidRPr="00C609A9">
        <w:rPr>
          <w:rStyle w:val="HideTWBExt"/>
        </w:rPr>
        <w:t>&lt;/Amend&gt;</w:t>
      </w:r>
    </w:p>
    <w:p w14:paraId="66D5A6FE" w14:textId="014153C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65</w:t>
      </w:r>
      <w:r w:rsidRPr="00C609A9">
        <w:rPr>
          <w:rStyle w:val="HideTWBExt"/>
          <w:b w:val="0"/>
        </w:rPr>
        <w:t>&lt;/NumAm&gt;</w:t>
      </w:r>
    </w:p>
    <w:p w14:paraId="2D743E55" w14:textId="6302BDBD" w:rsidR="00BF4A57" w:rsidRPr="00C609A9" w:rsidRDefault="00BF4A57" w:rsidP="00BF4A57">
      <w:pPr>
        <w:pStyle w:val="NormalBold"/>
      </w:pPr>
      <w:r w:rsidRPr="00C609A9">
        <w:rPr>
          <w:rStyle w:val="HideTWBExt"/>
          <w:b w:val="0"/>
        </w:rPr>
        <w:lastRenderedPageBreak/>
        <w:t>&lt;RepeatBlock-By&gt;&lt;Members&gt;</w:t>
      </w:r>
      <w:r w:rsidR="0080595C" w:rsidRPr="00C609A9">
        <w:t>Саския Брикмон</w:t>
      </w:r>
      <w:r w:rsidRPr="00C609A9">
        <w:t>, Жаум Асенс Льодра</w:t>
      </w:r>
      <w:r w:rsidRPr="00C609A9">
        <w:rPr>
          <w:rStyle w:val="HideTWBExt"/>
          <w:b w:val="0"/>
        </w:rPr>
        <w:t>&lt;/Members&gt;</w:t>
      </w:r>
    </w:p>
    <w:p w14:paraId="5F881779"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02F95993" w14:textId="77777777" w:rsidR="00BF4A57" w:rsidRPr="00C609A9" w:rsidRDefault="00BF4A57" w:rsidP="00BF4A57">
      <w:pPr>
        <w:pStyle w:val="NormalBold"/>
      </w:pPr>
      <w:r w:rsidRPr="00C609A9">
        <w:rPr>
          <w:rStyle w:val="HideTWBExt"/>
          <w:b w:val="0"/>
        </w:rPr>
        <w:t>&lt;/RepeatBlock-By&gt;</w:t>
      </w:r>
    </w:p>
    <w:p w14:paraId="32EDFCFF" w14:textId="0B0C1843"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F0F9D00" w14:textId="77777777" w:rsidR="00BF4A57" w:rsidRPr="00C609A9" w:rsidRDefault="00BF4A57" w:rsidP="00BF4A57">
      <w:pPr>
        <w:pStyle w:val="NormalBold"/>
      </w:pPr>
      <w:r w:rsidRPr="00C609A9">
        <w:rPr>
          <w:rStyle w:val="HideTWBExt"/>
          <w:b w:val="0"/>
        </w:rPr>
        <w:t>&lt;Article&gt;</w:t>
      </w:r>
      <w:r w:rsidRPr="00C609A9">
        <w:t>Съображение 8</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801D832" w14:textId="77777777" w:rsidTr="00192575">
        <w:trPr>
          <w:trHeight w:hRule="exact" w:val="240"/>
          <w:jc w:val="center"/>
        </w:trPr>
        <w:tc>
          <w:tcPr>
            <w:tcW w:w="9752" w:type="dxa"/>
            <w:gridSpan w:val="2"/>
            <w:tcBorders>
              <w:top w:val="nil"/>
              <w:left w:val="nil"/>
              <w:bottom w:val="nil"/>
              <w:right w:val="nil"/>
            </w:tcBorders>
          </w:tcPr>
          <w:p w14:paraId="4506FC17" w14:textId="77777777" w:rsidR="00BF4A57" w:rsidRPr="00C609A9" w:rsidRDefault="00BF4A57" w:rsidP="00192575"/>
        </w:tc>
      </w:tr>
      <w:tr w:rsidR="00BF4A57" w:rsidRPr="00C609A9" w14:paraId="68538493" w14:textId="77777777" w:rsidTr="00192575">
        <w:trPr>
          <w:trHeight w:val="240"/>
          <w:jc w:val="center"/>
        </w:trPr>
        <w:tc>
          <w:tcPr>
            <w:tcW w:w="4876" w:type="dxa"/>
            <w:tcBorders>
              <w:top w:val="nil"/>
              <w:left w:val="nil"/>
              <w:bottom w:val="nil"/>
              <w:right w:val="nil"/>
            </w:tcBorders>
          </w:tcPr>
          <w:p w14:paraId="39CFC7D6" w14:textId="4108B86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3323621" w14:textId="58B971F0" w:rsidR="00BF4A57" w:rsidRPr="00C609A9" w:rsidRDefault="00BF4A57" w:rsidP="00192575">
            <w:pPr>
              <w:pStyle w:val="AmColumnHeading"/>
            </w:pPr>
            <w:r w:rsidRPr="00C609A9">
              <w:t>Изменение</w:t>
            </w:r>
          </w:p>
        </w:tc>
      </w:tr>
      <w:tr w:rsidR="00BF4A57" w:rsidRPr="00C609A9" w14:paraId="4DA3C521" w14:textId="77777777" w:rsidTr="00192575">
        <w:trPr>
          <w:jc w:val="center"/>
        </w:trPr>
        <w:tc>
          <w:tcPr>
            <w:tcW w:w="4876" w:type="dxa"/>
            <w:tcBorders>
              <w:top w:val="nil"/>
              <w:left w:val="nil"/>
              <w:bottom w:val="nil"/>
              <w:right w:val="nil"/>
            </w:tcBorders>
          </w:tcPr>
          <w:p w14:paraId="6711ED84" w14:textId="77777777" w:rsidR="00BF4A57" w:rsidRPr="00C609A9" w:rsidRDefault="00BF4A57" w:rsidP="00192575">
            <w:pPr>
              <w:pStyle w:val="Normal6a"/>
            </w:pPr>
            <w:r w:rsidRPr="00C609A9">
              <w:t>(8)</w:t>
            </w:r>
            <w:r w:rsidRPr="00C609A9">
              <w:tab/>
              <w:t xml:space="preserve">С подкрепата от Съюза следва да се финансират мерки на държавите членки в областта на предотвратяването на престъпността, съвместните обучения и полицейското сътрудничество, както и съдебното сътрудничество по наказателноправни въпроси с участието на компетентните органи на държавите членки и агенции и органи на Съюза, по отношение по-конкретно на обмена на информация, засиленото оперативно сътрудничество и подкрепата за необходимите усилия за укрепване на способностите за предотвратяване и борба с тероризма и тежката и организираната престъпност. Подкрепата от Съюза не следва да покрива оперативни разходи и дейности, свързани с основните функции на държавите членки по отношение на поддържането на обществения ред и опазването на вътрешната </w:t>
            </w:r>
            <w:r w:rsidRPr="00C609A9">
              <w:rPr>
                <w:b/>
                <w:i/>
              </w:rPr>
              <w:t>и националната</w:t>
            </w:r>
            <w:r w:rsidRPr="00C609A9">
              <w:t xml:space="preserve"> сигурност.</w:t>
            </w:r>
          </w:p>
        </w:tc>
        <w:tc>
          <w:tcPr>
            <w:tcW w:w="4876" w:type="dxa"/>
            <w:tcBorders>
              <w:top w:val="nil"/>
              <w:left w:val="nil"/>
              <w:bottom w:val="nil"/>
              <w:right w:val="nil"/>
            </w:tcBorders>
          </w:tcPr>
          <w:p w14:paraId="35D1D34B" w14:textId="77777777" w:rsidR="00BF4A57" w:rsidRPr="00C609A9" w:rsidRDefault="00BF4A57" w:rsidP="00192575">
            <w:pPr>
              <w:pStyle w:val="Normal6a"/>
            </w:pPr>
            <w:r w:rsidRPr="00C609A9">
              <w:t>(8)</w:t>
            </w:r>
            <w:r w:rsidRPr="00C609A9">
              <w:tab/>
              <w:t>С подкрепата от Съюза следва да се финансират мерки на държавите членки в областта на предотвратяването на престъпността, съвместните обучения и полицейското сътрудничество, както и съдебното сътрудничество по наказателноправни въпроси с участието на компетентните органи на държавите членки и агенции и органи на Съюза, по отношение по-конкретно на обмена на информация, засиленото оперативно сътрудничество и подкрепата за необходимите усилия за укрепване на способностите за предотвратяване и борба с тероризма и тежката и организираната престъпност. Подкрепата от Съюза не следва да покрива оперативни разходи и дейности, свързани с основните функции на държавите членки по отношение на поддържането на обществения ред и опазването на вътрешната сигурност.</w:t>
            </w:r>
          </w:p>
        </w:tc>
      </w:tr>
    </w:tbl>
    <w:p w14:paraId="1ECE5782"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CFFEBDE" w14:textId="5520DFAF"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31089517" w14:textId="77777777" w:rsidR="00BF4A57" w:rsidRPr="00C609A9" w:rsidRDefault="00BF4A57" w:rsidP="00BF4A57">
      <w:pPr>
        <w:pStyle w:val="AmJustText"/>
      </w:pPr>
      <w:r w:rsidRPr="00C609A9">
        <w:t>Национална компетентност, вж. съображение 1.</w:t>
      </w:r>
    </w:p>
    <w:p w14:paraId="314C6D7F" w14:textId="77777777" w:rsidR="00BF4A57" w:rsidRPr="00C609A9" w:rsidRDefault="00BF4A57" w:rsidP="00BF4A57">
      <w:r w:rsidRPr="00C609A9">
        <w:rPr>
          <w:rStyle w:val="HideTWBExt"/>
        </w:rPr>
        <w:t>&lt;/Amend&gt;</w:t>
      </w:r>
    </w:p>
    <w:p w14:paraId="2D3E56AC" w14:textId="1C1001A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66</w:t>
      </w:r>
      <w:r w:rsidRPr="00C609A9">
        <w:rPr>
          <w:rStyle w:val="HideTWBExt"/>
          <w:b w:val="0"/>
        </w:rPr>
        <w:t>&lt;/NumAm&gt;</w:t>
      </w:r>
    </w:p>
    <w:p w14:paraId="4B8FC765" w14:textId="0C19BB91" w:rsidR="00BF4A57" w:rsidRPr="00C609A9" w:rsidRDefault="00BF4A57" w:rsidP="00BF4A57">
      <w:pPr>
        <w:pStyle w:val="NormalBold"/>
      </w:pPr>
      <w:r w:rsidRPr="00C609A9">
        <w:rPr>
          <w:rStyle w:val="HideTWBExt"/>
          <w:b w:val="0"/>
        </w:rPr>
        <w:t>&lt;RepeatBlock-By&gt;&lt;Members&gt;</w:t>
      </w:r>
      <w:r w:rsidRPr="00C609A9">
        <w:t xml:space="preserve">Софи Уилмес, </w:t>
      </w:r>
      <w:r w:rsidR="0080595C" w:rsidRPr="00C609A9">
        <w:t>Малик Азмани</w:t>
      </w:r>
      <w:r w:rsidRPr="00C609A9">
        <w:t xml:space="preserve">, </w:t>
      </w:r>
      <w:r w:rsidR="0080595C" w:rsidRPr="00C609A9">
        <w:t>Хилде Вотманс</w:t>
      </w:r>
      <w:r w:rsidRPr="00C609A9">
        <w:t>, Ракел Гарсия Ермида-ван дер Вале</w:t>
      </w:r>
      <w:r w:rsidRPr="00C609A9">
        <w:rPr>
          <w:rStyle w:val="HideTWBExt"/>
          <w:b w:val="0"/>
        </w:rPr>
        <w:t>&lt;/Members&gt;</w:t>
      </w:r>
    </w:p>
    <w:p w14:paraId="65E14F65" w14:textId="77777777" w:rsidR="00BF4A57" w:rsidRPr="00C609A9" w:rsidRDefault="00BF4A57" w:rsidP="00BF4A57">
      <w:pPr>
        <w:pStyle w:val="NormalBold"/>
      </w:pPr>
      <w:r w:rsidRPr="00C609A9">
        <w:rPr>
          <w:rStyle w:val="HideTWBExt"/>
          <w:b w:val="0"/>
        </w:rPr>
        <w:t>&lt;/RepeatBlock-By&gt;</w:t>
      </w:r>
    </w:p>
    <w:p w14:paraId="0FAFD081" w14:textId="0C064DCC"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6DE8D2C" w14:textId="77777777" w:rsidR="00BF4A57" w:rsidRPr="00C609A9" w:rsidRDefault="00BF4A57" w:rsidP="00BF4A57">
      <w:pPr>
        <w:pStyle w:val="NormalBold"/>
      </w:pPr>
      <w:r w:rsidRPr="00C609A9">
        <w:rPr>
          <w:rStyle w:val="HideTWBExt"/>
          <w:b w:val="0"/>
        </w:rPr>
        <w:t>&lt;Article&gt;</w:t>
      </w:r>
      <w:r w:rsidRPr="00C609A9">
        <w:t>Съображение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DFFC27A" w14:textId="77777777" w:rsidTr="00192575">
        <w:trPr>
          <w:trHeight w:hRule="exact" w:val="240"/>
          <w:jc w:val="center"/>
        </w:trPr>
        <w:tc>
          <w:tcPr>
            <w:tcW w:w="9752" w:type="dxa"/>
            <w:gridSpan w:val="2"/>
            <w:tcBorders>
              <w:top w:val="nil"/>
              <w:left w:val="nil"/>
              <w:bottom w:val="nil"/>
              <w:right w:val="nil"/>
            </w:tcBorders>
          </w:tcPr>
          <w:p w14:paraId="02DAC68D" w14:textId="77777777" w:rsidR="00BF4A57" w:rsidRPr="00C609A9" w:rsidRDefault="00BF4A57" w:rsidP="00192575"/>
        </w:tc>
      </w:tr>
      <w:tr w:rsidR="00BF4A57" w:rsidRPr="00C609A9" w14:paraId="135E68DD" w14:textId="77777777" w:rsidTr="00192575">
        <w:trPr>
          <w:trHeight w:val="240"/>
          <w:jc w:val="center"/>
        </w:trPr>
        <w:tc>
          <w:tcPr>
            <w:tcW w:w="4876" w:type="dxa"/>
            <w:tcBorders>
              <w:top w:val="nil"/>
              <w:left w:val="nil"/>
              <w:bottom w:val="nil"/>
              <w:right w:val="nil"/>
            </w:tcBorders>
          </w:tcPr>
          <w:p w14:paraId="77D47F16" w14:textId="6FB9DF9D"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E1C6BC0" w14:textId="32240F85" w:rsidR="00BF4A57" w:rsidRPr="00C609A9" w:rsidRDefault="00BF4A57" w:rsidP="00192575">
            <w:pPr>
              <w:pStyle w:val="AmColumnHeading"/>
            </w:pPr>
            <w:r w:rsidRPr="00C609A9">
              <w:t>Изменение</w:t>
            </w:r>
          </w:p>
        </w:tc>
      </w:tr>
      <w:tr w:rsidR="00BF4A57" w:rsidRPr="00C609A9" w14:paraId="37EDD1BF" w14:textId="77777777" w:rsidTr="00192575">
        <w:trPr>
          <w:jc w:val="center"/>
        </w:trPr>
        <w:tc>
          <w:tcPr>
            <w:tcW w:w="4876" w:type="dxa"/>
            <w:tcBorders>
              <w:top w:val="nil"/>
              <w:left w:val="nil"/>
              <w:bottom w:val="nil"/>
              <w:right w:val="nil"/>
            </w:tcBorders>
          </w:tcPr>
          <w:p w14:paraId="27E99E09" w14:textId="77777777" w:rsidR="00BF4A57" w:rsidRPr="00C609A9" w:rsidRDefault="00BF4A57" w:rsidP="00192575">
            <w:pPr>
              <w:pStyle w:val="Normal6a"/>
            </w:pPr>
            <w:r w:rsidRPr="00C609A9">
              <w:t>(9)</w:t>
            </w:r>
            <w:r w:rsidRPr="00C609A9">
              <w:tab/>
              <w:t xml:space="preserve">Сигурността е основата, на която </w:t>
            </w:r>
            <w:r w:rsidRPr="00C609A9">
              <w:lastRenderedPageBreak/>
              <w:t>се градят всички наши свободи, а способността на държавите членки да гарантират сигурността на гражданите зависи от единен европейски подход. Както е посочено в стратегията ProtectEU, съображенията за сигурност трябва да бъдат интегрирани и взети предвид във всички законодателни актове, политики и програми на ЕС, включително външната дейност на ЕС. Подкрепата от Съюза по настоящия регламент следва да допринесе да се отговори на тези съображения.</w:t>
            </w:r>
          </w:p>
        </w:tc>
        <w:tc>
          <w:tcPr>
            <w:tcW w:w="4876" w:type="dxa"/>
            <w:tcBorders>
              <w:top w:val="nil"/>
              <w:left w:val="nil"/>
              <w:bottom w:val="nil"/>
              <w:right w:val="nil"/>
            </w:tcBorders>
          </w:tcPr>
          <w:p w14:paraId="48607824" w14:textId="77777777" w:rsidR="00BF4A57" w:rsidRPr="00C609A9" w:rsidRDefault="00BF4A57" w:rsidP="00192575">
            <w:pPr>
              <w:pStyle w:val="Normal6a"/>
            </w:pPr>
            <w:r w:rsidRPr="00C609A9">
              <w:lastRenderedPageBreak/>
              <w:t>(9)</w:t>
            </w:r>
            <w:r w:rsidRPr="00C609A9">
              <w:tab/>
              <w:t xml:space="preserve">Сигурността е основата, на която </w:t>
            </w:r>
            <w:r w:rsidRPr="00C609A9">
              <w:lastRenderedPageBreak/>
              <w:t>се градят всички наши свободи, а способността на държавите членки да гарантират сигурността на гражданите зависи от единен европейски подход.</w:t>
            </w:r>
            <w:r w:rsidRPr="00C609A9">
              <w:rPr>
                <w:b/>
                <w:i/>
              </w:rPr>
              <w:t xml:space="preserve"> Гражданите могат да се ползват в пълна степен от правата и свободите, гарантирани от Договорите и Хартата на основните права на Европейския съюз, само когато се чувстват в безопасност и защитени в ежедневието си. Следователно гарантирането на сигурността е предпоставка за ефективното упражняване на основните права и за поддържането на доверието в демократичните институции и принципите на правовата държава.</w:t>
            </w:r>
            <w:r w:rsidRPr="00C609A9">
              <w:t xml:space="preserve"> Както е посочено в стратегията ProtectEU, съображенията за сигурност трябва да бъдат интегрирани и взети предвид във всички законодателни актове, политики и програми на ЕС, включително външната дейност на ЕС. Подкрепата от Съюза по настоящия регламент следва да допринесе да се отговори на тези съображения.</w:t>
            </w:r>
          </w:p>
        </w:tc>
      </w:tr>
    </w:tbl>
    <w:p w14:paraId="39946FF8"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E983FEF" w14:textId="77777777" w:rsidR="00BF4A57" w:rsidRPr="00C609A9" w:rsidRDefault="00BF4A57" w:rsidP="00BF4A57">
      <w:r w:rsidRPr="00C609A9">
        <w:rPr>
          <w:rStyle w:val="HideTWBExt"/>
        </w:rPr>
        <w:t>&lt;/Amend&gt;</w:t>
      </w:r>
    </w:p>
    <w:p w14:paraId="257A265D" w14:textId="1F85769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67</w:t>
      </w:r>
      <w:r w:rsidRPr="00C609A9">
        <w:rPr>
          <w:rStyle w:val="HideTWBExt"/>
          <w:b w:val="0"/>
        </w:rPr>
        <w:t>&lt;/NumAm&gt;</w:t>
      </w:r>
    </w:p>
    <w:p w14:paraId="5A1E8424" w14:textId="23643C03"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5FC0486C" w14:textId="77777777" w:rsidR="00BF4A57" w:rsidRPr="00C609A9" w:rsidRDefault="00BF4A57" w:rsidP="00BF4A57">
      <w:pPr>
        <w:pStyle w:val="NormalBold"/>
      </w:pPr>
      <w:r w:rsidRPr="00C609A9">
        <w:rPr>
          <w:rStyle w:val="HideTWBExt"/>
          <w:b w:val="0"/>
        </w:rPr>
        <w:t>&lt;/RepeatBlock-By&gt;</w:t>
      </w:r>
    </w:p>
    <w:p w14:paraId="6EA72DED" w14:textId="6285E038"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E99BD02" w14:textId="77777777" w:rsidR="00BF4A57" w:rsidRPr="00C609A9" w:rsidRDefault="00BF4A57" w:rsidP="00BF4A57">
      <w:pPr>
        <w:pStyle w:val="NormalBold"/>
      </w:pPr>
      <w:r w:rsidRPr="00C609A9">
        <w:rPr>
          <w:rStyle w:val="HideTWBExt"/>
          <w:b w:val="0"/>
        </w:rPr>
        <w:t>&lt;Article&gt;</w:t>
      </w:r>
      <w:r w:rsidRPr="00C609A9">
        <w:t>Съображение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9EBE074" w14:textId="77777777" w:rsidTr="00192575">
        <w:trPr>
          <w:trHeight w:hRule="exact" w:val="240"/>
          <w:jc w:val="center"/>
        </w:trPr>
        <w:tc>
          <w:tcPr>
            <w:tcW w:w="9752" w:type="dxa"/>
            <w:gridSpan w:val="2"/>
            <w:tcBorders>
              <w:top w:val="nil"/>
              <w:left w:val="nil"/>
              <w:bottom w:val="nil"/>
              <w:right w:val="nil"/>
            </w:tcBorders>
          </w:tcPr>
          <w:p w14:paraId="0AF4BC63" w14:textId="77777777" w:rsidR="00BF4A57" w:rsidRPr="00C609A9" w:rsidRDefault="00BF4A57" w:rsidP="00192575"/>
        </w:tc>
      </w:tr>
      <w:tr w:rsidR="00BF4A57" w:rsidRPr="00C609A9" w14:paraId="437DBC9D" w14:textId="77777777" w:rsidTr="00192575">
        <w:trPr>
          <w:trHeight w:val="240"/>
          <w:jc w:val="center"/>
        </w:trPr>
        <w:tc>
          <w:tcPr>
            <w:tcW w:w="4876" w:type="dxa"/>
            <w:tcBorders>
              <w:top w:val="nil"/>
              <w:left w:val="nil"/>
              <w:bottom w:val="nil"/>
              <w:right w:val="nil"/>
            </w:tcBorders>
          </w:tcPr>
          <w:p w14:paraId="190EAEB7" w14:textId="6FAC46F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3515D86" w14:textId="2B0DC846" w:rsidR="00BF4A57" w:rsidRPr="00C609A9" w:rsidRDefault="00BF4A57" w:rsidP="00192575">
            <w:pPr>
              <w:pStyle w:val="AmColumnHeading"/>
            </w:pPr>
            <w:r w:rsidRPr="00C609A9">
              <w:t>Изменение</w:t>
            </w:r>
          </w:p>
        </w:tc>
      </w:tr>
      <w:tr w:rsidR="00BF4A57" w:rsidRPr="00C609A9" w14:paraId="3DE606FD" w14:textId="77777777" w:rsidTr="00192575">
        <w:trPr>
          <w:jc w:val="center"/>
        </w:trPr>
        <w:tc>
          <w:tcPr>
            <w:tcW w:w="4876" w:type="dxa"/>
            <w:tcBorders>
              <w:top w:val="nil"/>
              <w:left w:val="nil"/>
              <w:bottom w:val="nil"/>
              <w:right w:val="nil"/>
            </w:tcBorders>
          </w:tcPr>
          <w:p w14:paraId="49B9B232" w14:textId="77777777" w:rsidR="00BF4A57" w:rsidRPr="00C609A9" w:rsidRDefault="00BF4A57" w:rsidP="00192575">
            <w:pPr>
              <w:pStyle w:val="Normal6a"/>
            </w:pPr>
            <w:r w:rsidRPr="00C609A9">
              <w:t>(9)</w:t>
            </w:r>
            <w:r w:rsidRPr="00C609A9">
              <w:tab/>
              <w:t xml:space="preserve">Сигурността е основата, на която се градят всички наши свободи, а способността на държавите членки да гарантират сигурността на гражданите зависи от </w:t>
            </w:r>
            <w:r w:rsidRPr="00C609A9">
              <w:rPr>
                <w:b/>
                <w:i/>
              </w:rPr>
              <w:t>единен европейски подход</w:t>
            </w:r>
            <w:r w:rsidRPr="00C609A9">
              <w:t xml:space="preserve">. Както е посочено в стратегията ProtectEU, съображенията за сигурност трябва да бъдат интегрирани и взети предвид във всички законодателни </w:t>
            </w:r>
            <w:r w:rsidRPr="00C609A9">
              <w:lastRenderedPageBreak/>
              <w:t>актове, политики и програми на ЕС, включително външната дейност на ЕС. Подкрепата от Съюза по настоящия регламент следва да допринесе да се отговори на тези съображения.</w:t>
            </w:r>
          </w:p>
        </w:tc>
        <w:tc>
          <w:tcPr>
            <w:tcW w:w="4876" w:type="dxa"/>
            <w:tcBorders>
              <w:top w:val="nil"/>
              <w:left w:val="nil"/>
              <w:bottom w:val="nil"/>
              <w:right w:val="nil"/>
            </w:tcBorders>
          </w:tcPr>
          <w:p w14:paraId="73F5F5DD" w14:textId="77777777" w:rsidR="00BF4A57" w:rsidRPr="00C609A9" w:rsidRDefault="00BF4A57" w:rsidP="00192575">
            <w:pPr>
              <w:pStyle w:val="Normal6a"/>
            </w:pPr>
            <w:r w:rsidRPr="00C609A9">
              <w:lastRenderedPageBreak/>
              <w:t>(9)</w:t>
            </w:r>
            <w:r w:rsidRPr="00C609A9">
              <w:tab/>
              <w:t xml:space="preserve">Сигурността е основата, на която се градят всички наши свободи, а способността на държавите членки да гарантират сигурността на гражданите зависи от </w:t>
            </w:r>
            <w:r w:rsidRPr="00C609A9">
              <w:rPr>
                <w:b/>
                <w:i/>
              </w:rPr>
              <w:t xml:space="preserve">ефективното сътрудничество между държавите членки и координираните действия на равнището на Европейския съюз, като същевременно се зачитат </w:t>
            </w:r>
            <w:r w:rsidRPr="00C609A9">
              <w:rPr>
                <w:b/>
                <w:i/>
              </w:rPr>
              <w:lastRenderedPageBreak/>
              <w:t>техните правомощия в областта на националната сигурност</w:t>
            </w:r>
            <w:r w:rsidRPr="00C609A9">
              <w:t>. Както е посочено в стратегията ProtectEU, съображенията за сигурност трябва да бъдат интегрирани и взети предвид във всички законодателни актове, политики и програми на ЕС, включително външната дейност на ЕС</w:t>
            </w:r>
            <w:r w:rsidRPr="00C609A9">
              <w:rPr>
                <w:b/>
                <w:i/>
              </w:rPr>
              <w:t>, по-специално с оглед на укрепването на устойчивостта спрямо тероризма, организираната и трансграничната престъпност и атаките срещу критична инфраструктура</w:t>
            </w:r>
            <w:r w:rsidRPr="00C609A9">
              <w:t>. Подкрепата от Съюза по настоящия регламент следва да допринесе да се отговори на тези съображения.</w:t>
            </w:r>
          </w:p>
        </w:tc>
      </w:tr>
    </w:tbl>
    <w:p w14:paraId="3CA6DA5F"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68144CC5" w14:textId="77777777" w:rsidR="00BF4A57" w:rsidRPr="00C609A9" w:rsidRDefault="00BF4A57" w:rsidP="00BF4A57">
      <w:r w:rsidRPr="00C609A9">
        <w:rPr>
          <w:rStyle w:val="HideTWBExt"/>
        </w:rPr>
        <w:t>&lt;/Amend&gt;</w:t>
      </w:r>
    </w:p>
    <w:p w14:paraId="60A979EA" w14:textId="45066385"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68</w:t>
      </w:r>
      <w:r w:rsidRPr="00C609A9">
        <w:rPr>
          <w:rStyle w:val="HideTWBExt"/>
          <w:b w:val="0"/>
        </w:rPr>
        <w:t>&lt;/NumAm&gt;</w:t>
      </w:r>
    </w:p>
    <w:p w14:paraId="60B6E6E3" w14:textId="773B3EE0"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63C48D58" w14:textId="77777777" w:rsidR="00BF4A57" w:rsidRPr="00C609A9" w:rsidRDefault="00BF4A57" w:rsidP="00BF4A57">
      <w:pPr>
        <w:pStyle w:val="NormalBold"/>
      </w:pPr>
      <w:r w:rsidRPr="00C609A9">
        <w:rPr>
          <w:rStyle w:val="HideTWBExt"/>
          <w:b w:val="0"/>
        </w:rPr>
        <w:t>&lt;/RepeatBlock-By&gt;</w:t>
      </w:r>
    </w:p>
    <w:p w14:paraId="066F64FB" w14:textId="19AC545F"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A8195E5" w14:textId="77777777" w:rsidR="00BF4A57" w:rsidRPr="00C609A9" w:rsidRDefault="00BF4A57" w:rsidP="00BF4A57">
      <w:pPr>
        <w:pStyle w:val="NormalBold"/>
      </w:pPr>
      <w:r w:rsidRPr="00C609A9">
        <w:rPr>
          <w:rStyle w:val="HideTWBExt"/>
          <w:b w:val="0"/>
        </w:rPr>
        <w:t>&lt;Article&gt;</w:t>
      </w:r>
      <w:r w:rsidRPr="00C609A9">
        <w:t>Съображение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7171E2F" w14:textId="77777777" w:rsidTr="00192575">
        <w:trPr>
          <w:trHeight w:hRule="exact" w:val="240"/>
          <w:jc w:val="center"/>
        </w:trPr>
        <w:tc>
          <w:tcPr>
            <w:tcW w:w="9752" w:type="dxa"/>
            <w:gridSpan w:val="2"/>
            <w:tcBorders>
              <w:top w:val="nil"/>
              <w:left w:val="nil"/>
              <w:bottom w:val="nil"/>
              <w:right w:val="nil"/>
            </w:tcBorders>
          </w:tcPr>
          <w:p w14:paraId="5860728B" w14:textId="77777777" w:rsidR="00BF4A57" w:rsidRPr="00C609A9" w:rsidRDefault="00BF4A57" w:rsidP="00192575"/>
        </w:tc>
      </w:tr>
      <w:tr w:rsidR="00BF4A57" w:rsidRPr="00C609A9" w14:paraId="1CC65519" w14:textId="77777777" w:rsidTr="00192575">
        <w:trPr>
          <w:trHeight w:val="240"/>
          <w:jc w:val="center"/>
        </w:trPr>
        <w:tc>
          <w:tcPr>
            <w:tcW w:w="4876" w:type="dxa"/>
            <w:tcBorders>
              <w:top w:val="nil"/>
              <w:left w:val="nil"/>
              <w:bottom w:val="nil"/>
              <w:right w:val="nil"/>
            </w:tcBorders>
          </w:tcPr>
          <w:p w14:paraId="1CEDA2D4" w14:textId="01856590"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38C69DE" w14:textId="125A09E1" w:rsidR="00BF4A57" w:rsidRPr="00C609A9" w:rsidRDefault="00BF4A57" w:rsidP="00192575">
            <w:pPr>
              <w:pStyle w:val="AmColumnHeading"/>
            </w:pPr>
            <w:r w:rsidRPr="00C609A9">
              <w:t>Изменение</w:t>
            </w:r>
          </w:p>
        </w:tc>
      </w:tr>
      <w:tr w:rsidR="00BF4A57" w:rsidRPr="00C609A9" w14:paraId="4DDAD4B1" w14:textId="77777777" w:rsidTr="00192575">
        <w:trPr>
          <w:jc w:val="center"/>
        </w:trPr>
        <w:tc>
          <w:tcPr>
            <w:tcW w:w="4876" w:type="dxa"/>
            <w:tcBorders>
              <w:top w:val="nil"/>
              <w:left w:val="nil"/>
              <w:bottom w:val="nil"/>
              <w:right w:val="nil"/>
            </w:tcBorders>
          </w:tcPr>
          <w:p w14:paraId="7FBB65B0" w14:textId="77777777" w:rsidR="00BF4A57" w:rsidRPr="00C609A9" w:rsidRDefault="00BF4A57" w:rsidP="00192575">
            <w:pPr>
              <w:pStyle w:val="Normal6a"/>
            </w:pPr>
            <w:r w:rsidRPr="00C609A9">
              <w:t>(9)</w:t>
            </w:r>
            <w:r w:rsidRPr="00C609A9">
              <w:tab/>
            </w:r>
            <w:r w:rsidRPr="00C609A9">
              <w:rPr>
                <w:b/>
                <w:i/>
              </w:rPr>
              <w:t>Сигурността е основата, на която се градят всички наши свободи, а способността на държавите членки да гарантират сигурността на гражданите зависи от единен европейски подход.</w:t>
            </w:r>
            <w:r w:rsidRPr="00C609A9">
              <w:t xml:space="preserve"> Както е посочено в стратегията ProtectEU, съображенията за сигурност трябва да бъдат интегрирани и взети предвид във всички законодателни актове, политики и програми </w:t>
            </w:r>
            <w:r w:rsidRPr="00C609A9">
              <w:rPr>
                <w:b/>
                <w:i/>
              </w:rPr>
              <w:t>на ЕС, включително външната дейност на ЕС</w:t>
            </w:r>
            <w:r w:rsidRPr="00C609A9">
              <w:t>. Подкрепата от Съюза по настоящия регламент следва да допринесе да се отговори на тези съображения.</w:t>
            </w:r>
          </w:p>
        </w:tc>
        <w:tc>
          <w:tcPr>
            <w:tcW w:w="4876" w:type="dxa"/>
            <w:tcBorders>
              <w:top w:val="nil"/>
              <w:left w:val="nil"/>
              <w:bottom w:val="nil"/>
              <w:right w:val="nil"/>
            </w:tcBorders>
          </w:tcPr>
          <w:p w14:paraId="53390753" w14:textId="77777777" w:rsidR="00BF4A57" w:rsidRPr="00C609A9" w:rsidRDefault="00BF4A57" w:rsidP="00192575">
            <w:pPr>
              <w:pStyle w:val="Normal6a"/>
            </w:pPr>
            <w:r w:rsidRPr="00C609A9">
              <w:t>(9)</w:t>
            </w:r>
            <w:r w:rsidRPr="00C609A9">
              <w:tab/>
              <w:t>Както е посочено в стратегията ProtectEU, съображенията за сигурност трябва да бъдат интегрирани и взети предвид във всички законодателни актове, политики и програми. Подкрепата от Съюза по настоящия регламент следва да допринесе да се отговори на тези съображения.</w:t>
            </w:r>
          </w:p>
        </w:tc>
      </w:tr>
    </w:tbl>
    <w:p w14:paraId="5F1E6676"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C4DA6BE" w14:textId="77777777" w:rsidR="00BF4A57" w:rsidRPr="00C609A9" w:rsidRDefault="00BF4A57" w:rsidP="00BF4A57">
      <w:r w:rsidRPr="00C609A9">
        <w:rPr>
          <w:rStyle w:val="HideTWBExt"/>
        </w:rPr>
        <w:t>&lt;/Amend&gt;</w:t>
      </w:r>
    </w:p>
    <w:p w14:paraId="1320B2D2" w14:textId="1B18539C" w:rsidR="00BF4A57" w:rsidRPr="00C609A9" w:rsidRDefault="00BF4A57" w:rsidP="00BF4A57">
      <w:pPr>
        <w:pStyle w:val="AmNumberTabs"/>
      </w:pPr>
      <w:r w:rsidRPr="00C609A9">
        <w:rPr>
          <w:rStyle w:val="HideTWBExt"/>
          <w:b w:val="0"/>
        </w:rPr>
        <w:lastRenderedPageBreak/>
        <w:t>&lt;Amend&gt;</w:t>
      </w:r>
      <w:r w:rsidRPr="00C609A9">
        <w:t>Изменение</w:t>
      </w:r>
      <w:r w:rsidRPr="00C609A9">
        <w:tab/>
      </w:r>
      <w:r w:rsidRPr="00C609A9">
        <w:tab/>
      </w:r>
      <w:r w:rsidRPr="00C609A9">
        <w:rPr>
          <w:rStyle w:val="HideTWBExt"/>
          <w:b w:val="0"/>
        </w:rPr>
        <w:t>&lt;NumAm&gt;</w:t>
      </w:r>
      <w:r w:rsidRPr="00C609A9">
        <w:t>69</w:t>
      </w:r>
      <w:r w:rsidRPr="00C609A9">
        <w:rPr>
          <w:rStyle w:val="HideTWBExt"/>
          <w:b w:val="0"/>
        </w:rPr>
        <w:t>&lt;/NumAm&gt;</w:t>
      </w:r>
    </w:p>
    <w:p w14:paraId="6878E4C0" w14:textId="343A7767" w:rsidR="00BF4A57" w:rsidRPr="00C609A9" w:rsidRDefault="00BF4A57" w:rsidP="00BF4A57">
      <w:pPr>
        <w:pStyle w:val="NormalBold"/>
      </w:pPr>
      <w:r w:rsidRPr="00C609A9">
        <w:rPr>
          <w:rStyle w:val="HideTWBExt"/>
          <w:b w:val="0"/>
        </w:rPr>
        <w:t>&lt;RepeatBlock-By&gt;&lt;Members&gt;</w:t>
      </w:r>
      <w:r w:rsidRPr="00C609A9">
        <w:t>Мариуш Камински, Мачей Воншик</w:t>
      </w:r>
      <w:r w:rsidRPr="00C609A9">
        <w:rPr>
          <w:rStyle w:val="HideTWBExt"/>
          <w:b w:val="0"/>
        </w:rPr>
        <w:t>&lt;/Members&gt;</w:t>
      </w:r>
    </w:p>
    <w:p w14:paraId="00EC7804" w14:textId="77777777" w:rsidR="00BF4A57" w:rsidRPr="00C609A9" w:rsidRDefault="00BF4A57" w:rsidP="00BF4A57">
      <w:pPr>
        <w:pStyle w:val="NormalBold"/>
      </w:pPr>
      <w:r w:rsidRPr="00C609A9">
        <w:rPr>
          <w:rStyle w:val="HideTWBExt"/>
          <w:b w:val="0"/>
        </w:rPr>
        <w:t>&lt;/RepeatBlock-By&gt;</w:t>
      </w:r>
    </w:p>
    <w:p w14:paraId="0AC4D1E7" w14:textId="7C04414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BB530FC" w14:textId="77777777" w:rsidR="00BF4A57" w:rsidRPr="00C609A9" w:rsidRDefault="00BF4A57" w:rsidP="00BF4A57">
      <w:pPr>
        <w:pStyle w:val="NormalBold"/>
      </w:pPr>
      <w:r w:rsidRPr="00C609A9">
        <w:rPr>
          <w:rStyle w:val="HideTWBExt"/>
          <w:b w:val="0"/>
        </w:rPr>
        <w:t>&lt;Article&gt;</w:t>
      </w:r>
      <w:r w:rsidRPr="00C609A9">
        <w:t>Съображение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30B4CEE" w14:textId="77777777" w:rsidTr="00192575">
        <w:trPr>
          <w:trHeight w:hRule="exact" w:val="240"/>
          <w:jc w:val="center"/>
        </w:trPr>
        <w:tc>
          <w:tcPr>
            <w:tcW w:w="9752" w:type="dxa"/>
            <w:gridSpan w:val="2"/>
            <w:tcBorders>
              <w:top w:val="nil"/>
              <w:left w:val="nil"/>
              <w:bottom w:val="nil"/>
              <w:right w:val="nil"/>
            </w:tcBorders>
          </w:tcPr>
          <w:p w14:paraId="3124FD04" w14:textId="77777777" w:rsidR="00BF4A57" w:rsidRPr="00C609A9" w:rsidRDefault="00BF4A57" w:rsidP="00192575"/>
        </w:tc>
      </w:tr>
      <w:tr w:rsidR="00BF4A57" w:rsidRPr="00C609A9" w14:paraId="6738475E" w14:textId="77777777" w:rsidTr="00192575">
        <w:trPr>
          <w:trHeight w:val="240"/>
          <w:jc w:val="center"/>
        </w:trPr>
        <w:tc>
          <w:tcPr>
            <w:tcW w:w="4876" w:type="dxa"/>
            <w:tcBorders>
              <w:top w:val="nil"/>
              <w:left w:val="nil"/>
              <w:bottom w:val="nil"/>
              <w:right w:val="nil"/>
            </w:tcBorders>
          </w:tcPr>
          <w:p w14:paraId="1393356F" w14:textId="6FD7BE75"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1759741" w14:textId="55E035AC" w:rsidR="00BF4A57" w:rsidRPr="00C609A9" w:rsidRDefault="00BF4A57" w:rsidP="00192575">
            <w:pPr>
              <w:pStyle w:val="AmColumnHeading"/>
            </w:pPr>
            <w:r w:rsidRPr="00C609A9">
              <w:t>Изменение</w:t>
            </w:r>
          </w:p>
        </w:tc>
      </w:tr>
      <w:tr w:rsidR="00BF4A57" w:rsidRPr="00C609A9" w14:paraId="50E5F36D" w14:textId="77777777" w:rsidTr="00192575">
        <w:trPr>
          <w:jc w:val="center"/>
        </w:trPr>
        <w:tc>
          <w:tcPr>
            <w:tcW w:w="4876" w:type="dxa"/>
            <w:tcBorders>
              <w:top w:val="nil"/>
              <w:left w:val="nil"/>
              <w:bottom w:val="nil"/>
              <w:right w:val="nil"/>
            </w:tcBorders>
          </w:tcPr>
          <w:p w14:paraId="7516C82C" w14:textId="77777777" w:rsidR="00BF4A57" w:rsidRPr="00C609A9" w:rsidRDefault="00BF4A57" w:rsidP="00192575">
            <w:pPr>
              <w:pStyle w:val="Normal6a"/>
            </w:pPr>
            <w:r w:rsidRPr="00C609A9">
              <w:t>(9)</w:t>
            </w:r>
            <w:r w:rsidRPr="00C609A9">
              <w:tab/>
              <w:t xml:space="preserve">Сигурността е основата, на която се градят всички наши свободи, а способността на държавите членки да гарантират сигурността на гражданите </w:t>
            </w:r>
            <w:r w:rsidRPr="00C609A9">
              <w:rPr>
                <w:b/>
                <w:i/>
              </w:rPr>
              <w:t>зависи от единен европейски подход</w:t>
            </w:r>
            <w:r w:rsidRPr="00C609A9">
              <w:t>. Както е посочено в стратегията ProtectEU, съображенията за сигурност трябва да бъдат интегрирани и взети предвид във всички законодателни актове, политики и програми на ЕС, включително външната дейност на ЕС. Подкрепата от Съюза по настоящия регламент следва да допринесе да се отговори на тези съображения.</w:t>
            </w:r>
          </w:p>
        </w:tc>
        <w:tc>
          <w:tcPr>
            <w:tcW w:w="4876" w:type="dxa"/>
            <w:tcBorders>
              <w:top w:val="nil"/>
              <w:left w:val="nil"/>
              <w:bottom w:val="nil"/>
              <w:right w:val="nil"/>
            </w:tcBorders>
          </w:tcPr>
          <w:p w14:paraId="060A36D3" w14:textId="77777777" w:rsidR="00BF4A57" w:rsidRPr="00C609A9" w:rsidRDefault="00BF4A57" w:rsidP="00192575">
            <w:pPr>
              <w:pStyle w:val="Normal6a"/>
            </w:pPr>
            <w:r w:rsidRPr="00C609A9">
              <w:t>(9)</w:t>
            </w:r>
            <w:r w:rsidRPr="00C609A9">
              <w:tab/>
              <w:t xml:space="preserve">Сигурността е основата, на която се градят всички наши свободи, а способността на държавите членки да гарантират сигурността на гражданите </w:t>
            </w:r>
            <w:r w:rsidRPr="00C609A9">
              <w:rPr>
                <w:b/>
                <w:i/>
              </w:rPr>
              <w:t>се основава на техните собствени компетенции и отговорности и може да бъде засилена, особено в случая на трансграничната престъпност, чрез сътрудничество на европейско равнище</w:t>
            </w:r>
            <w:r w:rsidRPr="00C609A9">
              <w:t>. Както е посочено в стратегията ProtectEU, съображенията за сигурност трябва да бъдат интегрирани и взети предвид във всички законодателни актове, политики и програми на ЕС, включително външната дейност на ЕС. Подкрепата от Съюза по настоящия регламент следва да допринесе да се отговори на тези съображения.</w:t>
            </w:r>
          </w:p>
        </w:tc>
      </w:tr>
    </w:tbl>
    <w:p w14:paraId="20B86DF9"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{PL}</w:t>
      </w:r>
      <w:r w:rsidRPr="00C609A9">
        <w:t>pl</w:t>
      </w:r>
      <w:r w:rsidRPr="00C609A9">
        <w:rPr>
          <w:rStyle w:val="HideTWBExt"/>
        </w:rPr>
        <w:t>&lt;/Original&gt;</w:t>
      </w:r>
    </w:p>
    <w:p w14:paraId="5E5FA6F9" w14:textId="77777777" w:rsidR="00BF4A57" w:rsidRPr="00C609A9" w:rsidRDefault="00BF4A57" w:rsidP="00BF4A57">
      <w:r w:rsidRPr="00C609A9">
        <w:rPr>
          <w:rStyle w:val="HideTWBExt"/>
        </w:rPr>
        <w:t>&lt;/Amend&gt;</w:t>
      </w:r>
    </w:p>
    <w:p w14:paraId="51BBA04D" w14:textId="33651AD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70</w:t>
      </w:r>
      <w:r w:rsidRPr="00C609A9">
        <w:rPr>
          <w:rStyle w:val="HideTWBExt"/>
          <w:b w:val="0"/>
        </w:rPr>
        <w:t>&lt;/NumAm&gt;</w:t>
      </w:r>
    </w:p>
    <w:p w14:paraId="26019905" w14:textId="7798EEC9"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26580FA3" w14:textId="77777777" w:rsidR="00BF4A57" w:rsidRPr="00C609A9" w:rsidRDefault="00BF4A57" w:rsidP="00BF4A57">
      <w:pPr>
        <w:pStyle w:val="NormalBold"/>
      </w:pPr>
      <w:r w:rsidRPr="00C609A9">
        <w:rPr>
          <w:rStyle w:val="HideTWBExt"/>
          <w:b w:val="0"/>
        </w:rPr>
        <w:t>&lt;/RepeatBlock-By&gt;</w:t>
      </w:r>
    </w:p>
    <w:p w14:paraId="1B5CAA3F" w14:textId="6B34308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CFBF80C" w14:textId="77777777" w:rsidR="00BF4A57" w:rsidRPr="00C609A9" w:rsidRDefault="00BF4A57" w:rsidP="00BF4A57">
      <w:pPr>
        <w:pStyle w:val="NormalBold"/>
      </w:pPr>
      <w:r w:rsidRPr="00C609A9">
        <w:rPr>
          <w:rStyle w:val="HideTWBExt"/>
          <w:b w:val="0"/>
        </w:rPr>
        <w:t>&lt;Article&gt;</w:t>
      </w:r>
      <w:r w:rsidRPr="00C609A9">
        <w:t>Съображение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9FBB318" w14:textId="77777777" w:rsidTr="00192575">
        <w:trPr>
          <w:trHeight w:hRule="exact" w:val="240"/>
          <w:jc w:val="center"/>
        </w:trPr>
        <w:tc>
          <w:tcPr>
            <w:tcW w:w="9752" w:type="dxa"/>
            <w:gridSpan w:val="2"/>
            <w:tcBorders>
              <w:top w:val="nil"/>
              <w:left w:val="nil"/>
              <w:bottom w:val="nil"/>
              <w:right w:val="nil"/>
            </w:tcBorders>
          </w:tcPr>
          <w:p w14:paraId="7967B0EF" w14:textId="77777777" w:rsidR="00BF4A57" w:rsidRPr="00C609A9" w:rsidRDefault="00BF4A57" w:rsidP="00192575"/>
        </w:tc>
      </w:tr>
      <w:tr w:rsidR="00BF4A57" w:rsidRPr="00C609A9" w14:paraId="7C7E9CE9" w14:textId="77777777" w:rsidTr="00192575">
        <w:trPr>
          <w:trHeight w:val="240"/>
          <w:jc w:val="center"/>
        </w:trPr>
        <w:tc>
          <w:tcPr>
            <w:tcW w:w="4876" w:type="dxa"/>
            <w:tcBorders>
              <w:top w:val="nil"/>
              <w:left w:val="nil"/>
              <w:bottom w:val="nil"/>
              <w:right w:val="nil"/>
            </w:tcBorders>
          </w:tcPr>
          <w:p w14:paraId="68125358" w14:textId="449C9D18"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2143694" w14:textId="03410A9E" w:rsidR="00BF4A57" w:rsidRPr="00C609A9" w:rsidRDefault="00BF4A57" w:rsidP="00192575">
            <w:pPr>
              <w:pStyle w:val="AmColumnHeading"/>
            </w:pPr>
            <w:r w:rsidRPr="00C609A9">
              <w:t>Изменение</w:t>
            </w:r>
          </w:p>
        </w:tc>
      </w:tr>
      <w:tr w:rsidR="00BF4A57" w:rsidRPr="00C609A9" w14:paraId="7A39F7D8" w14:textId="77777777" w:rsidTr="00192575">
        <w:trPr>
          <w:jc w:val="center"/>
        </w:trPr>
        <w:tc>
          <w:tcPr>
            <w:tcW w:w="4876" w:type="dxa"/>
            <w:tcBorders>
              <w:top w:val="nil"/>
              <w:left w:val="nil"/>
              <w:bottom w:val="nil"/>
              <w:right w:val="nil"/>
            </w:tcBorders>
          </w:tcPr>
          <w:p w14:paraId="20568BFC" w14:textId="77777777" w:rsidR="00BF4A57" w:rsidRPr="00C609A9" w:rsidRDefault="00BF4A57" w:rsidP="00192575">
            <w:pPr>
              <w:pStyle w:val="Normal6a"/>
            </w:pPr>
            <w:r w:rsidRPr="00C609A9">
              <w:t>(9)</w:t>
            </w:r>
            <w:r w:rsidRPr="00C609A9">
              <w:tab/>
              <w:t xml:space="preserve">Сигурността е основата, на която се градят всички наши свободи, а способността на държавите членки да гарантират сигурността на </w:t>
            </w:r>
            <w:r w:rsidRPr="00C609A9">
              <w:rPr>
                <w:b/>
                <w:i/>
              </w:rPr>
              <w:t>гражданите</w:t>
            </w:r>
            <w:r w:rsidRPr="00C609A9">
              <w:t xml:space="preserve"> зависи от </w:t>
            </w:r>
            <w:r w:rsidRPr="00C609A9">
              <w:rPr>
                <w:b/>
                <w:i/>
              </w:rPr>
              <w:t>единен европейски подход</w:t>
            </w:r>
            <w:r w:rsidRPr="00C609A9">
              <w:t>.</w:t>
            </w:r>
            <w:r w:rsidRPr="00C609A9">
              <w:rPr>
                <w:b/>
                <w:i/>
              </w:rPr>
              <w:t xml:space="preserve"> Както е посочено в стратегията ProtectEU, съображенията</w:t>
            </w:r>
            <w:r w:rsidRPr="00C609A9">
              <w:t xml:space="preserve"> за сигурност </w:t>
            </w:r>
            <w:r w:rsidRPr="00C609A9">
              <w:rPr>
                <w:b/>
                <w:i/>
              </w:rPr>
              <w:t>трябва</w:t>
            </w:r>
            <w:r w:rsidRPr="00C609A9">
              <w:t xml:space="preserve"> да бъдат </w:t>
            </w:r>
            <w:r w:rsidRPr="00C609A9">
              <w:rPr>
                <w:b/>
                <w:i/>
              </w:rPr>
              <w:t>интегрирани и</w:t>
            </w:r>
            <w:r w:rsidRPr="00C609A9">
              <w:t xml:space="preserve"> взети предвид </w:t>
            </w:r>
            <w:r w:rsidRPr="00C609A9">
              <w:rPr>
                <w:b/>
                <w:i/>
              </w:rPr>
              <w:t xml:space="preserve">във </w:t>
            </w:r>
            <w:r w:rsidRPr="00C609A9">
              <w:rPr>
                <w:b/>
                <w:i/>
              </w:rPr>
              <w:lastRenderedPageBreak/>
              <w:t>всички законодателни актове,</w:t>
            </w:r>
            <w:r w:rsidRPr="00C609A9">
              <w:t xml:space="preserve"> политики и програми на </w:t>
            </w:r>
            <w:r w:rsidRPr="00C609A9">
              <w:rPr>
                <w:b/>
                <w:i/>
              </w:rPr>
              <w:t>ЕС</w:t>
            </w:r>
            <w:r w:rsidRPr="00C609A9">
              <w:t xml:space="preserve">, </w:t>
            </w:r>
            <w:r w:rsidRPr="00C609A9">
              <w:rPr>
                <w:b/>
                <w:i/>
              </w:rPr>
              <w:t>включително външната дейност</w:t>
            </w:r>
            <w:r w:rsidRPr="00C609A9">
              <w:t xml:space="preserve"> на </w:t>
            </w:r>
            <w:r w:rsidRPr="00C609A9">
              <w:rPr>
                <w:b/>
                <w:i/>
              </w:rPr>
              <w:t>ЕС</w:t>
            </w:r>
            <w:r w:rsidRPr="00C609A9">
              <w:t>. Подкрепата от Съюза по настоящия регламент следва да допринесе да се отговори на тези съображения.</w:t>
            </w:r>
          </w:p>
        </w:tc>
        <w:tc>
          <w:tcPr>
            <w:tcW w:w="4876" w:type="dxa"/>
            <w:tcBorders>
              <w:top w:val="nil"/>
              <w:left w:val="nil"/>
              <w:bottom w:val="nil"/>
              <w:right w:val="nil"/>
            </w:tcBorders>
          </w:tcPr>
          <w:p w14:paraId="33450768" w14:textId="77777777" w:rsidR="00BF4A57" w:rsidRPr="00C609A9" w:rsidRDefault="00BF4A57" w:rsidP="00192575">
            <w:pPr>
              <w:pStyle w:val="Normal6a"/>
            </w:pPr>
            <w:r w:rsidRPr="00C609A9">
              <w:lastRenderedPageBreak/>
              <w:t>(9)</w:t>
            </w:r>
            <w:r w:rsidRPr="00C609A9">
              <w:tab/>
              <w:t xml:space="preserve">Сигурността е основата, на която се градят всички наши свободи, а способността на държавите членки да гарантират сигурността на </w:t>
            </w:r>
            <w:r w:rsidRPr="00C609A9">
              <w:rPr>
                <w:b/>
                <w:i/>
              </w:rPr>
              <w:t>своите граждани</w:t>
            </w:r>
            <w:r w:rsidRPr="00C609A9">
              <w:t xml:space="preserve"> зависи от </w:t>
            </w:r>
            <w:r w:rsidRPr="00C609A9">
              <w:rPr>
                <w:b/>
                <w:i/>
              </w:rPr>
              <w:t>ефективното и устойчиво оперативно сътрудничество</w:t>
            </w:r>
            <w:r w:rsidRPr="00C609A9">
              <w:t xml:space="preserve">. </w:t>
            </w:r>
            <w:r w:rsidRPr="00C609A9">
              <w:rPr>
                <w:b/>
                <w:i/>
              </w:rPr>
              <w:t>Съображенията</w:t>
            </w:r>
            <w:r w:rsidRPr="00C609A9">
              <w:t xml:space="preserve"> за сигурност </w:t>
            </w:r>
            <w:r w:rsidRPr="00C609A9">
              <w:rPr>
                <w:b/>
                <w:i/>
              </w:rPr>
              <w:t>следва</w:t>
            </w:r>
            <w:r w:rsidRPr="00C609A9">
              <w:t xml:space="preserve"> да бъдат </w:t>
            </w:r>
            <w:r w:rsidRPr="00C609A9">
              <w:rPr>
                <w:b/>
                <w:i/>
              </w:rPr>
              <w:t>надлежно</w:t>
            </w:r>
            <w:r w:rsidRPr="00C609A9">
              <w:t xml:space="preserve"> взети предвид </w:t>
            </w:r>
            <w:r w:rsidRPr="00C609A9">
              <w:rPr>
                <w:b/>
                <w:i/>
              </w:rPr>
              <w:t>в съответните</w:t>
            </w:r>
            <w:r w:rsidRPr="00C609A9">
              <w:t xml:space="preserve"> </w:t>
            </w:r>
            <w:r w:rsidRPr="00C609A9">
              <w:lastRenderedPageBreak/>
              <w:t xml:space="preserve">политики и програми на </w:t>
            </w:r>
            <w:r w:rsidRPr="00C609A9">
              <w:rPr>
                <w:b/>
                <w:i/>
              </w:rPr>
              <w:t>Съюза</w:t>
            </w:r>
            <w:r w:rsidRPr="00C609A9">
              <w:t xml:space="preserve">, </w:t>
            </w:r>
            <w:r w:rsidRPr="00C609A9">
              <w:rPr>
                <w:b/>
                <w:i/>
              </w:rPr>
              <w:t>като същевременно се зачитат изцяло принципът на субсидиарност и отговорностите</w:t>
            </w:r>
            <w:r w:rsidRPr="00C609A9">
              <w:t xml:space="preserve"> на </w:t>
            </w:r>
            <w:r w:rsidRPr="00C609A9">
              <w:rPr>
                <w:b/>
                <w:i/>
              </w:rPr>
              <w:t>държавите членки</w:t>
            </w:r>
            <w:r w:rsidRPr="00C609A9">
              <w:t>. Подкрепата от Съюза по настоящия регламент следва да допринесе да се отговори на тези съображения.</w:t>
            </w:r>
          </w:p>
        </w:tc>
      </w:tr>
    </w:tbl>
    <w:p w14:paraId="1CE61C39"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2D568D6" w14:textId="77777777" w:rsidR="00BF4A57" w:rsidRPr="00C609A9" w:rsidRDefault="00BF4A57" w:rsidP="00BF4A57">
      <w:r w:rsidRPr="00C609A9">
        <w:rPr>
          <w:rStyle w:val="HideTWBExt"/>
        </w:rPr>
        <w:t>&lt;/Amend&gt;</w:t>
      </w:r>
    </w:p>
    <w:p w14:paraId="3AC7D111" w14:textId="3F849014"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71</w:t>
      </w:r>
      <w:r w:rsidRPr="00C609A9">
        <w:rPr>
          <w:rStyle w:val="HideTWBExt"/>
          <w:b w:val="0"/>
        </w:rPr>
        <w:t>&lt;/NumAm&gt;</w:t>
      </w:r>
    </w:p>
    <w:p w14:paraId="1EAC56C3" w14:textId="5E268052"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54894BA8"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32285D8C" w14:textId="77777777" w:rsidR="00BF4A57" w:rsidRPr="00C609A9" w:rsidRDefault="00BF4A57" w:rsidP="00BF4A57">
      <w:pPr>
        <w:pStyle w:val="NormalBold"/>
      </w:pPr>
      <w:r w:rsidRPr="00C609A9">
        <w:rPr>
          <w:rStyle w:val="HideTWBExt"/>
          <w:b w:val="0"/>
        </w:rPr>
        <w:t>&lt;/RepeatBlock-By&gt;</w:t>
      </w:r>
    </w:p>
    <w:p w14:paraId="5199A4D1" w14:textId="7559FA6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E54C16B" w14:textId="77777777" w:rsidR="00BF4A57" w:rsidRPr="00C609A9" w:rsidRDefault="00BF4A57" w:rsidP="00BF4A57">
      <w:pPr>
        <w:pStyle w:val="NormalBold"/>
      </w:pPr>
      <w:r w:rsidRPr="00C609A9">
        <w:rPr>
          <w:rStyle w:val="HideTWBExt"/>
          <w:b w:val="0"/>
        </w:rPr>
        <w:t>&lt;Article&gt;</w:t>
      </w:r>
      <w:r w:rsidRPr="00C609A9">
        <w:t>Съображение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93BEB5D" w14:textId="77777777" w:rsidTr="00192575">
        <w:trPr>
          <w:trHeight w:hRule="exact" w:val="240"/>
          <w:jc w:val="center"/>
        </w:trPr>
        <w:tc>
          <w:tcPr>
            <w:tcW w:w="9752" w:type="dxa"/>
            <w:gridSpan w:val="2"/>
            <w:tcBorders>
              <w:top w:val="nil"/>
              <w:left w:val="nil"/>
              <w:bottom w:val="nil"/>
              <w:right w:val="nil"/>
            </w:tcBorders>
          </w:tcPr>
          <w:p w14:paraId="648CD107" w14:textId="77777777" w:rsidR="00BF4A57" w:rsidRPr="00C609A9" w:rsidRDefault="00BF4A57" w:rsidP="00192575"/>
        </w:tc>
      </w:tr>
      <w:tr w:rsidR="00BF4A57" w:rsidRPr="00C609A9" w14:paraId="32A72D67" w14:textId="77777777" w:rsidTr="00192575">
        <w:trPr>
          <w:trHeight w:val="240"/>
          <w:jc w:val="center"/>
        </w:trPr>
        <w:tc>
          <w:tcPr>
            <w:tcW w:w="4876" w:type="dxa"/>
            <w:tcBorders>
              <w:top w:val="nil"/>
              <w:left w:val="nil"/>
              <w:bottom w:val="nil"/>
              <w:right w:val="nil"/>
            </w:tcBorders>
          </w:tcPr>
          <w:p w14:paraId="5AC0FEE3" w14:textId="60DD7D4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8FF3BD5" w14:textId="7446EAD8" w:rsidR="00BF4A57" w:rsidRPr="00C609A9" w:rsidRDefault="00BF4A57" w:rsidP="00192575">
            <w:pPr>
              <w:pStyle w:val="AmColumnHeading"/>
            </w:pPr>
            <w:r w:rsidRPr="00C609A9">
              <w:t>Изменение</w:t>
            </w:r>
          </w:p>
        </w:tc>
      </w:tr>
      <w:tr w:rsidR="00BF4A57" w:rsidRPr="00C609A9" w14:paraId="72447E3D" w14:textId="77777777" w:rsidTr="00192575">
        <w:trPr>
          <w:jc w:val="center"/>
        </w:trPr>
        <w:tc>
          <w:tcPr>
            <w:tcW w:w="4876" w:type="dxa"/>
            <w:tcBorders>
              <w:top w:val="nil"/>
              <w:left w:val="nil"/>
              <w:bottom w:val="nil"/>
              <w:right w:val="nil"/>
            </w:tcBorders>
          </w:tcPr>
          <w:p w14:paraId="528585C9" w14:textId="77777777" w:rsidR="00BF4A57" w:rsidRPr="00C609A9" w:rsidRDefault="00BF4A57" w:rsidP="00192575">
            <w:pPr>
              <w:pStyle w:val="Normal6a"/>
            </w:pPr>
            <w:r w:rsidRPr="00C609A9">
              <w:t>(9)</w:t>
            </w:r>
            <w:r w:rsidRPr="00C609A9">
              <w:tab/>
            </w:r>
            <w:r w:rsidRPr="00C609A9">
              <w:rPr>
                <w:b/>
                <w:i/>
              </w:rPr>
              <w:t xml:space="preserve">Сигурността е основата, на която се градят всички наши свободи, а </w:t>
            </w:r>
            <w:r w:rsidRPr="00C609A9">
              <w:t>способността на държавите членки да гарантират сигурността на гражданите зависи от единен европейски подход. Както е посочено в стратегията ProtectEU, съображенията за сигурност трябва да бъдат интегрирани и взети предвид във всички законодателни актове, политики и програми на ЕС, включително външната дейност на ЕС. Подкрепата от Съюза по настоящия регламент следва да допринесе да се отговори на тези съображения.</w:t>
            </w:r>
          </w:p>
        </w:tc>
        <w:tc>
          <w:tcPr>
            <w:tcW w:w="4876" w:type="dxa"/>
            <w:tcBorders>
              <w:top w:val="nil"/>
              <w:left w:val="nil"/>
              <w:bottom w:val="nil"/>
              <w:right w:val="nil"/>
            </w:tcBorders>
          </w:tcPr>
          <w:p w14:paraId="676A40CA" w14:textId="77777777" w:rsidR="00BF4A57" w:rsidRPr="00C609A9" w:rsidRDefault="00BF4A57" w:rsidP="00192575">
            <w:pPr>
              <w:pStyle w:val="Normal6a"/>
            </w:pPr>
            <w:r w:rsidRPr="00C609A9">
              <w:t>(9)</w:t>
            </w:r>
            <w:r w:rsidRPr="00C609A9">
              <w:tab/>
              <w:t>Способността на държавите членки да гарантират сигурността на гражданите зависи от единен европейски подход. Както е посочено в стратегията ProtectEU, съображенията за сигурност трябва да бъдат интегрирани и взети предвид във всички законодателни актове, политики и програми на ЕС, включително външната дейност на ЕС. Подкрепата от Съюза по настоящия регламент следва да допринесе да се отговори на тези съображения.</w:t>
            </w:r>
          </w:p>
        </w:tc>
      </w:tr>
    </w:tbl>
    <w:p w14:paraId="48ABE9D6"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636A45E" w14:textId="435E2B9E"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794C53A8" w14:textId="77777777" w:rsidR="00BF4A57" w:rsidRPr="00C609A9" w:rsidRDefault="00BF4A57" w:rsidP="00BF4A57">
      <w:pPr>
        <w:pStyle w:val="AmJustText"/>
      </w:pPr>
      <w:r w:rsidRPr="00C609A9">
        <w:t>Нашите свободи са самостоятелни, както е заложено в Хартата. Те не са изградени върху сигурността. Вж. параграф 7 от резолюцията на ЕП относно „Стокхолмската програма“, P7_TA (2009) 0090: „Подчертава категоричната обвързаност на ЕС към принципа на свободата; посочва, че в подкрепа на свободата, сигурността трябва да се реализира в съответствие с принципите на правовата държава и да се подчинява на свързаните с основните права задължения; посочва, че постигането на баланс между сигурност и свобода следва да се търси в тази перспектива“.</w:t>
      </w:r>
    </w:p>
    <w:p w14:paraId="00324600" w14:textId="77777777" w:rsidR="00BF4A57" w:rsidRPr="00C609A9" w:rsidRDefault="00BF4A57" w:rsidP="00BF4A57">
      <w:r w:rsidRPr="00C609A9">
        <w:rPr>
          <w:rStyle w:val="HideTWBExt"/>
        </w:rPr>
        <w:lastRenderedPageBreak/>
        <w:t>&lt;/Amend&gt;</w:t>
      </w:r>
    </w:p>
    <w:p w14:paraId="3BCEA77B" w14:textId="1C28E57E"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72</w:t>
      </w:r>
      <w:r w:rsidRPr="00C609A9">
        <w:rPr>
          <w:rStyle w:val="HideTWBExt"/>
          <w:b w:val="0"/>
        </w:rPr>
        <w:t>&lt;/NumAm&gt;</w:t>
      </w:r>
    </w:p>
    <w:p w14:paraId="01FBFCE5" w14:textId="7DBFFED0" w:rsidR="00BF4A57" w:rsidRPr="00C609A9" w:rsidRDefault="00BF4A57" w:rsidP="00BF4A57">
      <w:pPr>
        <w:pStyle w:val="NormalBold"/>
      </w:pPr>
      <w:r w:rsidRPr="00C609A9">
        <w:rPr>
          <w:rStyle w:val="HideTWBExt"/>
          <w:b w:val="0"/>
        </w:rPr>
        <w:t>&lt;RepeatBlock-By&gt;&lt;Members&gt;</w:t>
      </w:r>
      <w:r w:rsidRPr="00C609A9">
        <w:t>Себастиан Тюнкюнен</w:t>
      </w:r>
      <w:r w:rsidRPr="00C609A9">
        <w:rPr>
          <w:rStyle w:val="HideTWBExt"/>
          <w:b w:val="0"/>
        </w:rPr>
        <w:t>&lt;/Members&gt;</w:t>
      </w:r>
    </w:p>
    <w:p w14:paraId="3B217D30" w14:textId="77777777" w:rsidR="00BF4A57" w:rsidRPr="00C609A9" w:rsidRDefault="00BF4A57" w:rsidP="00BF4A57">
      <w:pPr>
        <w:pStyle w:val="NormalBold"/>
      </w:pPr>
      <w:r w:rsidRPr="00C609A9">
        <w:rPr>
          <w:rStyle w:val="HideTWBExt"/>
          <w:b w:val="0"/>
        </w:rPr>
        <w:t>&lt;/RepeatBlock-By&gt;</w:t>
      </w:r>
    </w:p>
    <w:p w14:paraId="0ECC636C" w14:textId="4FBA6153"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20EED91" w14:textId="77777777" w:rsidR="00BF4A57" w:rsidRPr="00C609A9" w:rsidRDefault="00BF4A57" w:rsidP="00BF4A57">
      <w:pPr>
        <w:pStyle w:val="NormalBold"/>
      </w:pPr>
      <w:r w:rsidRPr="00C609A9">
        <w:rPr>
          <w:rStyle w:val="HideTWBExt"/>
          <w:b w:val="0"/>
        </w:rPr>
        <w:t>&lt;Article&gt;</w:t>
      </w:r>
      <w:r w:rsidRPr="00C609A9">
        <w:t>Съображение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DE677CC" w14:textId="77777777" w:rsidTr="00192575">
        <w:trPr>
          <w:trHeight w:hRule="exact" w:val="240"/>
          <w:jc w:val="center"/>
        </w:trPr>
        <w:tc>
          <w:tcPr>
            <w:tcW w:w="9752" w:type="dxa"/>
            <w:gridSpan w:val="2"/>
            <w:tcBorders>
              <w:top w:val="nil"/>
              <w:left w:val="nil"/>
              <w:bottom w:val="nil"/>
              <w:right w:val="nil"/>
            </w:tcBorders>
          </w:tcPr>
          <w:p w14:paraId="21BCAA85" w14:textId="77777777" w:rsidR="00BF4A57" w:rsidRPr="00C609A9" w:rsidRDefault="00BF4A57" w:rsidP="00192575"/>
        </w:tc>
      </w:tr>
      <w:tr w:rsidR="00BF4A57" w:rsidRPr="00C609A9" w14:paraId="5E8C6CB4" w14:textId="77777777" w:rsidTr="00192575">
        <w:trPr>
          <w:trHeight w:val="240"/>
          <w:jc w:val="center"/>
        </w:trPr>
        <w:tc>
          <w:tcPr>
            <w:tcW w:w="4876" w:type="dxa"/>
            <w:tcBorders>
              <w:top w:val="nil"/>
              <w:left w:val="nil"/>
              <w:bottom w:val="nil"/>
              <w:right w:val="nil"/>
            </w:tcBorders>
          </w:tcPr>
          <w:p w14:paraId="6D8EB1E3" w14:textId="46736CB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64B3712" w14:textId="0A7823A2" w:rsidR="00BF4A57" w:rsidRPr="00C609A9" w:rsidRDefault="00BF4A57" w:rsidP="00192575">
            <w:pPr>
              <w:pStyle w:val="AmColumnHeading"/>
            </w:pPr>
            <w:r w:rsidRPr="00C609A9">
              <w:t>Изменение</w:t>
            </w:r>
          </w:p>
        </w:tc>
      </w:tr>
      <w:tr w:rsidR="00BF4A57" w:rsidRPr="00C609A9" w14:paraId="03832050" w14:textId="77777777" w:rsidTr="00192575">
        <w:trPr>
          <w:jc w:val="center"/>
        </w:trPr>
        <w:tc>
          <w:tcPr>
            <w:tcW w:w="4876" w:type="dxa"/>
            <w:tcBorders>
              <w:top w:val="nil"/>
              <w:left w:val="nil"/>
              <w:bottom w:val="nil"/>
              <w:right w:val="nil"/>
            </w:tcBorders>
          </w:tcPr>
          <w:p w14:paraId="4C3313F3" w14:textId="77777777" w:rsidR="00BF4A57" w:rsidRPr="00C609A9" w:rsidRDefault="00BF4A57" w:rsidP="00192575">
            <w:pPr>
              <w:pStyle w:val="Normal6a"/>
            </w:pPr>
            <w:r w:rsidRPr="00C609A9">
              <w:t>(9)</w:t>
            </w:r>
            <w:r w:rsidRPr="00C609A9">
              <w:tab/>
              <w:t>Сигурността е основата, на която се градят всички наши свободи, а способността на държавите членки да гарантират сигурността на гражданите зависи от единен европейски подход. Както е посочено в стратегията ProtectEU, съображенията за сигурност трябва да бъдат интегрирани и взети предвид във всички законодателни актове, политики и програми на ЕС, включително външната дейност на ЕС. Подкрепата от Съюза по настоящия регламент следва да допринесе да се отговори на тези съображения.</w:t>
            </w:r>
          </w:p>
        </w:tc>
        <w:tc>
          <w:tcPr>
            <w:tcW w:w="4876" w:type="dxa"/>
            <w:tcBorders>
              <w:top w:val="nil"/>
              <w:left w:val="nil"/>
              <w:bottom w:val="nil"/>
              <w:right w:val="nil"/>
            </w:tcBorders>
          </w:tcPr>
          <w:p w14:paraId="5E9133F5" w14:textId="77777777" w:rsidR="00BF4A57" w:rsidRPr="00C609A9" w:rsidRDefault="00BF4A57" w:rsidP="00192575">
            <w:pPr>
              <w:pStyle w:val="Normal6a"/>
            </w:pPr>
            <w:r w:rsidRPr="00C609A9">
              <w:t>(9)</w:t>
            </w:r>
            <w:r w:rsidRPr="00C609A9">
              <w:tab/>
              <w:t xml:space="preserve">Сигурността е основата, на която се градят всички наши свободи, а способността на държавите членки да гарантират сигурността на гражданите </w:t>
            </w:r>
            <w:r w:rsidRPr="00C609A9">
              <w:rPr>
                <w:b/>
                <w:i/>
              </w:rPr>
              <w:t>в определени случаи</w:t>
            </w:r>
            <w:r w:rsidRPr="00C609A9">
              <w:t xml:space="preserve"> зависи от единен европейски подход. Както е посочено в стратегията ProtectEU, съображенията за сигурност трябва да бъдат интегрирани и взети предвид във всички законодателни актове, политики и програми на ЕС, включително външната дейност на ЕС. Подкрепата от Съюза по настоящия регламент следва да допринесе да се отговори на тези съображения.</w:t>
            </w:r>
          </w:p>
        </w:tc>
      </w:tr>
    </w:tbl>
    <w:p w14:paraId="587B5C87"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{FI}</w:t>
      </w:r>
      <w:r w:rsidRPr="00C609A9">
        <w:t>fi</w:t>
      </w:r>
      <w:r w:rsidRPr="00C609A9">
        <w:rPr>
          <w:rStyle w:val="HideTWBExt"/>
        </w:rPr>
        <w:t>&lt;/Original&gt;</w:t>
      </w:r>
    </w:p>
    <w:p w14:paraId="0F997B1E" w14:textId="77777777" w:rsidR="00BF4A57" w:rsidRPr="00C609A9" w:rsidRDefault="00BF4A57" w:rsidP="00BF4A57">
      <w:r w:rsidRPr="00C609A9">
        <w:rPr>
          <w:rStyle w:val="HideTWBExt"/>
        </w:rPr>
        <w:t>&lt;/Amend&gt;</w:t>
      </w:r>
    </w:p>
    <w:p w14:paraId="1B568188" w14:textId="01E16BD9"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73</w:t>
      </w:r>
      <w:r w:rsidRPr="00C609A9">
        <w:rPr>
          <w:rStyle w:val="HideTWBExt"/>
          <w:b w:val="0"/>
        </w:rPr>
        <w:t>&lt;/NumAm&gt;</w:t>
      </w:r>
    </w:p>
    <w:p w14:paraId="60B40ECD" w14:textId="3A58DA5E"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76A8CADA" w14:textId="77777777" w:rsidR="00BF4A57" w:rsidRPr="00C609A9" w:rsidRDefault="00BF4A57" w:rsidP="00BF4A57">
      <w:pPr>
        <w:pStyle w:val="NormalBold"/>
      </w:pPr>
      <w:r w:rsidRPr="00C609A9">
        <w:rPr>
          <w:rStyle w:val="HideTWBExt"/>
          <w:b w:val="0"/>
        </w:rPr>
        <w:t>&lt;/RepeatBlock-By&gt;</w:t>
      </w:r>
    </w:p>
    <w:p w14:paraId="447AFB1D" w14:textId="69C11B2B"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D00735C" w14:textId="77777777" w:rsidR="00BF4A57" w:rsidRPr="00C609A9" w:rsidRDefault="00BF4A57" w:rsidP="00BF4A57">
      <w:pPr>
        <w:pStyle w:val="NormalBold"/>
      </w:pPr>
      <w:r w:rsidRPr="00C609A9">
        <w:rPr>
          <w:rStyle w:val="HideTWBExt"/>
          <w:b w:val="0"/>
        </w:rPr>
        <w:t>&lt;Article&gt;</w:t>
      </w:r>
      <w:r w:rsidRPr="00C609A9">
        <w:t>Съображение 9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BA82701" w14:textId="77777777" w:rsidTr="00192575">
        <w:trPr>
          <w:trHeight w:hRule="exact" w:val="240"/>
          <w:jc w:val="center"/>
        </w:trPr>
        <w:tc>
          <w:tcPr>
            <w:tcW w:w="9752" w:type="dxa"/>
            <w:gridSpan w:val="2"/>
            <w:tcBorders>
              <w:top w:val="nil"/>
              <w:left w:val="nil"/>
              <w:bottom w:val="nil"/>
              <w:right w:val="nil"/>
            </w:tcBorders>
          </w:tcPr>
          <w:p w14:paraId="55565282" w14:textId="77777777" w:rsidR="00BF4A57" w:rsidRPr="00C609A9" w:rsidRDefault="00BF4A57" w:rsidP="00192575"/>
        </w:tc>
      </w:tr>
      <w:tr w:rsidR="00BF4A57" w:rsidRPr="00C609A9" w14:paraId="0D57546E" w14:textId="77777777" w:rsidTr="00192575">
        <w:trPr>
          <w:trHeight w:val="240"/>
          <w:jc w:val="center"/>
        </w:trPr>
        <w:tc>
          <w:tcPr>
            <w:tcW w:w="4876" w:type="dxa"/>
            <w:tcBorders>
              <w:top w:val="nil"/>
              <w:left w:val="nil"/>
              <w:bottom w:val="nil"/>
              <w:right w:val="nil"/>
            </w:tcBorders>
          </w:tcPr>
          <w:p w14:paraId="2CED5324" w14:textId="0ED83B22"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79B56A2" w14:textId="683CA49A" w:rsidR="00BF4A57" w:rsidRPr="00C609A9" w:rsidRDefault="00BF4A57" w:rsidP="00192575">
            <w:pPr>
              <w:pStyle w:val="AmColumnHeading"/>
            </w:pPr>
            <w:r w:rsidRPr="00C609A9">
              <w:t>Изменение</w:t>
            </w:r>
          </w:p>
        </w:tc>
      </w:tr>
      <w:tr w:rsidR="00BF4A57" w:rsidRPr="00C609A9" w14:paraId="6EE87147" w14:textId="77777777" w:rsidTr="00192575">
        <w:trPr>
          <w:jc w:val="center"/>
        </w:trPr>
        <w:tc>
          <w:tcPr>
            <w:tcW w:w="4876" w:type="dxa"/>
            <w:tcBorders>
              <w:top w:val="nil"/>
              <w:left w:val="nil"/>
              <w:bottom w:val="nil"/>
              <w:right w:val="nil"/>
            </w:tcBorders>
          </w:tcPr>
          <w:p w14:paraId="6A4EAFB0" w14:textId="77777777" w:rsidR="00BF4A57" w:rsidRPr="00C609A9" w:rsidRDefault="00BF4A57" w:rsidP="00192575">
            <w:pPr>
              <w:pStyle w:val="Normal6a"/>
            </w:pPr>
          </w:p>
        </w:tc>
        <w:tc>
          <w:tcPr>
            <w:tcW w:w="4876" w:type="dxa"/>
            <w:tcBorders>
              <w:top w:val="nil"/>
              <w:left w:val="nil"/>
              <w:bottom w:val="nil"/>
              <w:right w:val="nil"/>
            </w:tcBorders>
          </w:tcPr>
          <w:p w14:paraId="67B6E7D3" w14:textId="77777777" w:rsidR="00BF4A57" w:rsidRPr="00C609A9" w:rsidRDefault="00BF4A57" w:rsidP="00192575">
            <w:pPr>
              <w:pStyle w:val="Normal6a"/>
            </w:pPr>
            <w:r w:rsidRPr="00C609A9">
              <w:rPr>
                <w:b/>
                <w:i/>
              </w:rPr>
              <w:t>(9a)</w:t>
            </w:r>
            <w:r w:rsidRPr="00C609A9">
              <w:tab/>
            </w:r>
            <w:r w:rsidRPr="00C609A9">
              <w:rPr>
                <w:b/>
                <w:i/>
              </w:rPr>
              <w:t xml:space="preserve">Положението със сигурността в рамките на Съюза е тясно свързано с ефективното управление на външните му граници и с ефективното прилагане на общата система за връщане на граждани на трети държави, които пребивават незаконно на територията на Съюза (Регламент относно връщането). Поради това целите на настоящия регламент следва да се изпълняват по </w:t>
            </w:r>
            <w:r w:rsidRPr="00C609A9">
              <w:rPr>
                <w:b/>
                <w:i/>
              </w:rPr>
              <w:lastRenderedPageBreak/>
              <w:t>начин, който е в съответствие и допълва подкрепата от Съюза за управлението на границите, установена съгласно Регламент (ЕС) [...] за установяване на подкрепа от Съюза за Шенгенското пространство, за европейското интегрирано управление на границите и за общата визова политика, и следва да подкрепят общата цел за гарантиране на ефективното връщане на незаконно пребиваващи граждани на трети държави.</w:t>
            </w:r>
          </w:p>
        </w:tc>
      </w:tr>
    </w:tbl>
    <w:p w14:paraId="664E92A6"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F5CCCD5" w14:textId="77777777" w:rsidR="00BF4A57" w:rsidRPr="00C609A9" w:rsidRDefault="00BF4A57" w:rsidP="00BF4A57">
      <w:r w:rsidRPr="00C609A9">
        <w:rPr>
          <w:rStyle w:val="HideTWBExt"/>
        </w:rPr>
        <w:t>&lt;/Amend&gt;</w:t>
      </w:r>
    </w:p>
    <w:p w14:paraId="342816FF" w14:textId="4AF06A5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74</w:t>
      </w:r>
      <w:r w:rsidRPr="00C609A9">
        <w:rPr>
          <w:rStyle w:val="HideTWBExt"/>
          <w:b w:val="0"/>
        </w:rPr>
        <w:t>&lt;/NumAm&gt;</w:t>
      </w:r>
    </w:p>
    <w:p w14:paraId="010700D8" w14:textId="0B3DFA9B"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04B80789"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2305B491" w14:textId="77777777" w:rsidR="00BF4A57" w:rsidRPr="00C609A9" w:rsidRDefault="00BF4A57" w:rsidP="00BF4A57">
      <w:pPr>
        <w:pStyle w:val="NormalBold"/>
      </w:pPr>
      <w:r w:rsidRPr="00C609A9">
        <w:rPr>
          <w:rStyle w:val="HideTWBExt"/>
          <w:b w:val="0"/>
        </w:rPr>
        <w:t>&lt;/RepeatBlock-By&gt;</w:t>
      </w:r>
    </w:p>
    <w:p w14:paraId="2CECDA94" w14:textId="0E20E60B"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58A274A" w14:textId="77777777" w:rsidR="00BF4A57" w:rsidRPr="00C609A9" w:rsidRDefault="00BF4A57" w:rsidP="00BF4A57">
      <w:pPr>
        <w:pStyle w:val="NormalBold"/>
      </w:pPr>
      <w:r w:rsidRPr="00C609A9">
        <w:rPr>
          <w:rStyle w:val="HideTWBExt"/>
          <w:b w:val="0"/>
        </w:rPr>
        <w:t>&lt;Article&gt;</w:t>
      </w:r>
      <w:r w:rsidRPr="00C609A9">
        <w:t>Съображение 10</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B48144D" w14:textId="77777777" w:rsidTr="00192575">
        <w:trPr>
          <w:trHeight w:hRule="exact" w:val="240"/>
          <w:jc w:val="center"/>
        </w:trPr>
        <w:tc>
          <w:tcPr>
            <w:tcW w:w="9752" w:type="dxa"/>
            <w:gridSpan w:val="2"/>
            <w:tcBorders>
              <w:top w:val="nil"/>
              <w:left w:val="nil"/>
              <w:bottom w:val="nil"/>
              <w:right w:val="nil"/>
            </w:tcBorders>
          </w:tcPr>
          <w:p w14:paraId="7011F099" w14:textId="77777777" w:rsidR="00BF4A57" w:rsidRPr="00C609A9" w:rsidRDefault="00BF4A57" w:rsidP="00192575"/>
        </w:tc>
      </w:tr>
      <w:tr w:rsidR="00BF4A57" w:rsidRPr="00C609A9" w14:paraId="52BCB595" w14:textId="77777777" w:rsidTr="00192575">
        <w:trPr>
          <w:trHeight w:val="240"/>
          <w:jc w:val="center"/>
        </w:trPr>
        <w:tc>
          <w:tcPr>
            <w:tcW w:w="4876" w:type="dxa"/>
            <w:tcBorders>
              <w:top w:val="nil"/>
              <w:left w:val="nil"/>
              <w:bottom w:val="nil"/>
              <w:right w:val="nil"/>
            </w:tcBorders>
          </w:tcPr>
          <w:p w14:paraId="173FDA2B" w14:textId="079409BE"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7A15168" w14:textId="0929EAD0" w:rsidR="00BF4A57" w:rsidRPr="00C609A9" w:rsidRDefault="00BF4A57" w:rsidP="00192575">
            <w:pPr>
              <w:pStyle w:val="AmColumnHeading"/>
            </w:pPr>
            <w:r w:rsidRPr="00C609A9">
              <w:t>Изменение</w:t>
            </w:r>
          </w:p>
        </w:tc>
      </w:tr>
      <w:tr w:rsidR="00BF4A57" w:rsidRPr="00C609A9" w14:paraId="14F78911" w14:textId="77777777" w:rsidTr="00192575">
        <w:trPr>
          <w:jc w:val="center"/>
        </w:trPr>
        <w:tc>
          <w:tcPr>
            <w:tcW w:w="4876" w:type="dxa"/>
            <w:tcBorders>
              <w:top w:val="nil"/>
              <w:left w:val="nil"/>
              <w:bottom w:val="nil"/>
              <w:right w:val="nil"/>
            </w:tcBorders>
          </w:tcPr>
          <w:p w14:paraId="2C8EF4D0" w14:textId="77777777" w:rsidR="00BF4A57" w:rsidRPr="00C609A9" w:rsidRDefault="00BF4A57" w:rsidP="00192575">
            <w:pPr>
              <w:pStyle w:val="Normal6a"/>
            </w:pPr>
            <w:r w:rsidRPr="00C609A9">
              <w:rPr>
                <w:b/>
                <w:i/>
              </w:rPr>
              <w:t>(10)</w:t>
            </w:r>
            <w:r w:rsidRPr="00C609A9">
              <w:tab/>
            </w:r>
            <w:r w:rsidRPr="00C609A9">
              <w:rPr>
                <w:b/>
                <w:i/>
              </w:rPr>
              <w:t>В заключенията си от 26 юни 2025 г.</w:t>
            </w:r>
            <w:r w:rsidRPr="00C609A9">
              <w:rPr>
                <w:b/>
                <w:i/>
                <w:vertAlign w:val="superscript"/>
              </w:rPr>
              <w:t>7</w:t>
            </w:r>
            <w:r w:rsidRPr="00C609A9">
              <w:rPr>
                <w:b/>
                <w:i/>
              </w:rPr>
              <w:t xml:space="preserve"> Европейският съвет припомни, че тежката и организираната престъпност, тероризмът, радикализацията и насилническият екстремизъм онлайн и офлайн представляват сериозна заплаха за европейските граждани и сигурността на държавите членки. Европейският съвет подчерта и заплахата, която представлява проникването на престъпни елементи в законни стопански структури, оказващо отрицателно въздействие върху публичните финанси и единния пазар. Европейският съвет призова институциите на Съюза и държавите членки да мобилизират всички налични ресурси на национално равнище и на равнището на ЕС и да предприемат по-нататъшни </w:t>
            </w:r>
            <w:r w:rsidRPr="00C609A9">
              <w:rPr>
                <w:b/>
                <w:i/>
              </w:rPr>
              <w:lastRenderedPageBreak/>
              <w:t>действия за укрепване на сътрудничеството в областта на правоприлагането и съдебното сътрудничество, включително по отношение на ефективния достъп до данни за целите на правоприлагането, както и чрез осигуряване на обмен на информация и сътрудничество с трети държави.</w:t>
            </w:r>
          </w:p>
        </w:tc>
        <w:tc>
          <w:tcPr>
            <w:tcW w:w="4876" w:type="dxa"/>
            <w:tcBorders>
              <w:top w:val="nil"/>
              <w:left w:val="nil"/>
              <w:bottom w:val="nil"/>
              <w:right w:val="nil"/>
            </w:tcBorders>
          </w:tcPr>
          <w:p w14:paraId="0352A7AF" w14:textId="379204FE" w:rsidR="00BF4A57" w:rsidRPr="00C609A9" w:rsidRDefault="00BF4A57" w:rsidP="00192575">
            <w:pPr>
              <w:pStyle w:val="Normal6a"/>
            </w:pPr>
            <w:r w:rsidRPr="00C609A9">
              <w:rPr>
                <w:b/>
                <w:i/>
              </w:rPr>
              <w:lastRenderedPageBreak/>
              <w:t>заличава се</w:t>
            </w:r>
          </w:p>
        </w:tc>
      </w:tr>
      <w:tr w:rsidR="00BF4A57" w:rsidRPr="00C609A9" w14:paraId="0C582B9A" w14:textId="77777777" w:rsidTr="00192575">
        <w:trPr>
          <w:jc w:val="center"/>
        </w:trPr>
        <w:tc>
          <w:tcPr>
            <w:tcW w:w="4876" w:type="dxa"/>
            <w:tcBorders>
              <w:top w:val="nil"/>
              <w:left w:val="nil"/>
              <w:bottom w:val="nil"/>
              <w:right w:val="nil"/>
            </w:tcBorders>
          </w:tcPr>
          <w:p w14:paraId="77521642" w14:textId="77777777" w:rsidR="00BF4A57" w:rsidRPr="00C609A9" w:rsidRDefault="00BF4A57" w:rsidP="00192575">
            <w:pPr>
              <w:pStyle w:val="Normal6a"/>
            </w:pPr>
            <w:r w:rsidRPr="00C609A9">
              <w:rPr>
                <w:b/>
                <w:i/>
              </w:rPr>
              <w:t>_________________</w:t>
            </w:r>
          </w:p>
        </w:tc>
        <w:tc>
          <w:tcPr>
            <w:tcW w:w="4876" w:type="dxa"/>
            <w:tcBorders>
              <w:top w:val="nil"/>
              <w:left w:val="nil"/>
              <w:bottom w:val="nil"/>
              <w:right w:val="nil"/>
            </w:tcBorders>
          </w:tcPr>
          <w:p w14:paraId="232CE4F4" w14:textId="77777777" w:rsidR="00BF4A57" w:rsidRPr="00C609A9" w:rsidRDefault="00BF4A57" w:rsidP="00192575"/>
        </w:tc>
      </w:tr>
      <w:tr w:rsidR="00BF4A57" w:rsidRPr="00C609A9" w14:paraId="08F898E9" w14:textId="77777777" w:rsidTr="00192575">
        <w:trPr>
          <w:jc w:val="center"/>
        </w:trPr>
        <w:tc>
          <w:tcPr>
            <w:tcW w:w="4876" w:type="dxa"/>
            <w:tcBorders>
              <w:top w:val="nil"/>
              <w:left w:val="nil"/>
              <w:bottom w:val="nil"/>
              <w:right w:val="nil"/>
            </w:tcBorders>
          </w:tcPr>
          <w:p w14:paraId="2D8D66F2" w14:textId="77777777" w:rsidR="00BF4A57" w:rsidRPr="00C609A9" w:rsidRDefault="00BF4A57" w:rsidP="00192575">
            <w:pPr>
              <w:pStyle w:val="Normal6a"/>
            </w:pPr>
            <w:r w:rsidRPr="00C609A9">
              <w:rPr>
                <w:b/>
                <w:i/>
                <w:vertAlign w:val="superscript"/>
              </w:rPr>
              <w:t>7</w:t>
            </w:r>
            <w:r w:rsidRPr="00C609A9">
              <w:t xml:space="preserve"> </w:t>
            </w:r>
            <w:r w:rsidRPr="00C609A9">
              <w:rPr>
                <w:b/>
                <w:i/>
              </w:rPr>
              <w:t>Заключения на Европейския съвет, EUCO 12/25, 26 юни 2025 г.</w:t>
            </w:r>
          </w:p>
        </w:tc>
        <w:tc>
          <w:tcPr>
            <w:tcW w:w="4876" w:type="dxa"/>
            <w:tcBorders>
              <w:top w:val="nil"/>
              <w:left w:val="nil"/>
              <w:bottom w:val="nil"/>
              <w:right w:val="nil"/>
            </w:tcBorders>
          </w:tcPr>
          <w:p w14:paraId="24B32E01" w14:textId="77777777" w:rsidR="00BF4A57" w:rsidRPr="00C609A9" w:rsidRDefault="00BF4A57" w:rsidP="00192575"/>
        </w:tc>
      </w:tr>
    </w:tbl>
    <w:p w14:paraId="440ECD21"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6E04475" w14:textId="0A73328C"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64AEEB55" w14:textId="77777777" w:rsidR="00BF4A57" w:rsidRPr="00C609A9" w:rsidRDefault="00BF4A57" w:rsidP="00BF4A57">
      <w:pPr>
        <w:pStyle w:val="AmJustText"/>
      </w:pPr>
      <w:r w:rsidRPr="00C609A9">
        <w:t>Не е необходимо да се посочва Съветът като такъв, когато няма подобно позоваване на изявления на ЕП.</w:t>
      </w:r>
    </w:p>
    <w:p w14:paraId="258709E0" w14:textId="77777777" w:rsidR="00BF4A57" w:rsidRPr="00C609A9" w:rsidRDefault="00BF4A57" w:rsidP="00BF4A57">
      <w:r w:rsidRPr="00C609A9">
        <w:rPr>
          <w:rStyle w:val="HideTWBExt"/>
        </w:rPr>
        <w:t>&lt;/Amend&gt;</w:t>
      </w:r>
    </w:p>
    <w:p w14:paraId="52B3D209" w14:textId="418B749A"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75</w:t>
      </w:r>
      <w:r w:rsidRPr="00C609A9">
        <w:rPr>
          <w:rStyle w:val="HideTWBExt"/>
          <w:b w:val="0"/>
        </w:rPr>
        <w:t>&lt;/NumAm&gt;</w:t>
      </w:r>
    </w:p>
    <w:p w14:paraId="578D7A1C" w14:textId="72ABBDE7"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69927204" w14:textId="77777777" w:rsidR="00BF4A57" w:rsidRPr="00C609A9" w:rsidRDefault="00BF4A57" w:rsidP="00BF4A57">
      <w:pPr>
        <w:pStyle w:val="NormalBold"/>
      </w:pPr>
      <w:r w:rsidRPr="00C609A9">
        <w:rPr>
          <w:rStyle w:val="HideTWBExt"/>
          <w:b w:val="0"/>
        </w:rPr>
        <w:t>&lt;/RepeatBlock-By&gt;</w:t>
      </w:r>
    </w:p>
    <w:p w14:paraId="322CE83C" w14:textId="42DBA573"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FD60508" w14:textId="77777777" w:rsidR="00BF4A57" w:rsidRPr="00C609A9" w:rsidRDefault="00BF4A57" w:rsidP="00BF4A57">
      <w:pPr>
        <w:pStyle w:val="NormalBold"/>
      </w:pPr>
      <w:r w:rsidRPr="00C609A9">
        <w:rPr>
          <w:rStyle w:val="HideTWBExt"/>
          <w:b w:val="0"/>
        </w:rPr>
        <w:t>&lt;Article&gt;</w:t>
      </w:r>
      <w:r w:rsidRPr="00C609A9">
        <w:t>Съображение 10</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846E3BF" w14:textId="77777777" w:rsidTr="00192575">
        <w:trPr>
          <w:trHeight w:hRule="exact" w:val="240"/>
          <w:jc w:val="center"/>
        </w:trPr>
        <w:tc>
          <w:tcPr>
            <w:tcW w:w="9752" w:type="dxa"/>
            <w:gridSpan w:val="2"/>
            <w:tcBorders>
              <w:top w:val="nil"/>
              <w:left w:val="nil"/>
              <w:bottom w:val="nil"/>
              <w:right w:val="nil"/>
            </w:tcBorders>
          </w:tcPr>
          <w:p w14:paraId="508C0FCC" w14:textId="77777777" w:rsidR="00BF4A57" w:rsidRPr="00C609A9" w:rsidRDefault="00BF4A57" w:rsidP="00192575"/>
        </w:tc>
      </w:tr>
      <w:tr w:rsidR="00BF4A57" w:rsidRPr="00C609A9" w14:paraId="771A7B52" w14:textId="77777777" w:rsidTr="00192575">
        <w:trPr>
          <w:trHeight w:val="240"/>
          <w:jc w:val="center"/>
        </w:trPr>
        <w:tc>
          <w:tcPr>
            <w:tcW w:w="4876" w:type="dxa"/>
            <w:tcBorders>
              <w:top w:val="nil"/>
              <w:left w:val="nil"/>
              <w:bottom w:val="nil"/>
              <w:right w:val="nil"/>
            </w:tcBorders>
          </w:tcPr>
          <w:p w14:paraId="429BD9AC" w14:textId="30F3D05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FFA79AB" w14:textId="08C359B4" w:rsidR="00BF4A57" w:rsidRPr="00C609A9" w:rsidRDefault="00BF4A57" w:rsidP="00192575">
            <w:pPr>
              <w:pStyle w:val="AmColumnHeading"/>
            </w:pPr>
            <w:r w:rsidRPr="00C609A9">
              <w:t>Изменение</w:t>
            </w:r>
          </w:p>
        </w:tc>
      </w:tr>
      <w:tr w:rsidR="00BF4A57" w:rsidRPr="00C609A9" w14:paraId="6D5627BB" w14:textId="77777777" w:rsidTr="00192575">
        <w:trPr>
          <w:jc w:val="center"/>
        </w:trPr>
        <w:tc>
          <w:tcPr>
            <w:tcW w:w="4876" w:type="dxa"/>
            <w:tcBorders>
              <w:top w:val="nil"/>
              <w:left w:val="nil"/>
              <w:bottom w:val="nil"/>
              <w:right w:val="nil"/>
            </w:tcBorders>
          </w:tcPr>
          <w:p w14:paraId="4DF9EFB3" w14:textId="77777777" w:rsidR="00BF4A57" w:rsidRPr="00C609A9" w:rsidRDefault="00BF4A57" w:rsidP="00192575">
            <w:pPr>
              <w:pStyle w:val="Normal6a"/>
            </w:pPr>
            <w:r w:rsidRPr="00C609A9">
              <w:t>(10)</w:t>
            </w:r>
            <w:r w:rsidRPr="00C609A9">
              <w:tab/>
              <w:t>В заключенията си от 26 юни 2025 г.</w:t>
            </w:r>
            <w:r w:rsidRPr="00C609A9">
              <w:rPr>
                <w:vertAlign w:val="superscript"/>
              </w:rPr>
              <w:t>7</w:t>
            </w:r>
            <w:r w:rsidRPr="00C609A9">
              <w:t xml:space="preserve"> Европейският съвет припомни, че тежката и организираната престъпност, тероризмът, радикализацията и насилническият екстремизъм онлайн и офлайн представляват сериозна заплаха за европейските граждани и сигурността на държавите членки. Европейският съвет подчерта и заплахата, която представлява проникването на престъпни елементи в законни стопански структури, оказващо отрицателно въздействие върху публичните финанси и единния пазар. Европейският съвет </w:t>
            </w:r>
            <w:r w:rsidRPr="00C609A9">
              <w:rPr>
                <w:b/>
                <w:i/>
              </w:rPr>
              <w:t>призова</w:t>
            </w:r>
            <w:r w:rsidRPr="00C609A9">
              <w:t xml:space="preserve"> институциите на Съюза и държавите членки да мобилизират всички налични </w:t>
            </w:r>
            <w:r w:rsidRPr="00C609A9">
              <w:lastRenderedPageBreak/>
              <w:t>ресурси на национално равнище и на равнището на ЕС и да предприемат по-нататъшни действия за укрепване на сътрудничеството в областта на правоприлагането и съдебното сътрудничество, включително по отношение на ефективния достъп до данни за целите на правоприлагането, както и чрез осигуряване на обмен на информация и сътрудничество с трети държави.</w:t>
            </w:r>
          </w:p>
        </w:tc>
        <w:tc>
          <w:tcPr>
            <w:tcW w:w="4876" w:type="dxa"/>
            <w:tcBorders>
              <w:top w:val="nil"/>
              <w:left w:val="nil"/>
              <w:bottom w:val="nil"/>
              <w:right w:val="nil"/>
            </w:tcBorders>
          </w:tcPr>
          <w:p w14:paraId="086D8A0F" w14:textId="77777777" w:rsidR="00BF4A57" w:rsidRPr="00C609A9" w:rsidRDefault="00BF4A57" w:rsidP="00192575">
            <w:pPr>
              <w:pStyle w:val="Normal6a"/>
            </w:pPr>
            <w:r w:rsidRPr="00C609A9">
              <w:lastRenderedPageBreak/>
              <w:t>(10)</w:t>
            </w:r>
            <w:r w:rsidRPr="00C609A9">
              <w:tab/>
              <w:t>В заключенията си от 26 юни 2025 г.</w:t>
            </w:r>
            <w:r w:rsidRPr="00C609A9">
              <w:rPr>
                <w:vertAlign w:val="superscript"/>
              </w:rPr>
              <w:t>7</w:t>
            </w:r>
            <w:r w:rsidRPr="00C609A9">
              <w:t xml:space="preserve"> Европейският съвет припомни, че тежката и организираната престъпност, тероризмът, радикализацията и насилническият екстремизъм онлайн и офлайн представляват сериозна заплаха за европейските граждани и сигурността на държавите членки. Европейският съвет подчерта и заплахата, която представлява проникването на престъпни елементи в законни стопански структури, оказващо отрицателно въздействие върху публичните финанси и единния пазар</w:t>
            </w:r>
            <w:r w:rsidRPr="00C609A9">
              <w:rPr>
                <w:b/>
                <w:i/>
              </w:rPr>
              <w:t xml:space="preserve">, както и нарастващите връзки между организираната престъпност и трафика на наркотици, трафика на </w:t>
            </w:r>
            <w:r w:rsidRPr="00C609A9">
              <w:rPr>
                <w:b/>
                <w:i/>
              </w:rPr>
              <w:lastRenderedPageBreak/>
              <w:t>хора и контрабандата на мигранти</w:t>
            </w:r>
            <w:r w:rsidRPr="00C609A9">
              <w:t xml:space="preserve">. Европейският съвет </w:t>
            </w:r>
            <w:r w:rsidRPr="00C609A9">
              <w:rPr>
                <w:b/>
                <w:i/>
              </w:rPr>
              <w:t>отправи призив към</w:t>
            </w:r>
            <w:r w:rsidRPr="00C609A9">
              <w:t xml:space="preserve"> институциите на Съюза и държавите членки да мобилизират всички налични ресурси на национално равнище и на равнището на ЕС и да предприемат по-нататъшни действия за укрепване на сътрудничеството в областта на правоприлагането и съдебното сътрудничество, включително по отношение на ефективния достъп до данни за целите на правоприлагането, както и чрез осигуряване на обмен на информация и сътрудничество с трети държави</w:t>
            </w:r>
            <w:r w:rsidRPr="00C609A9">
              <w:rPr>
                <w:b/>
                <w:i/>
              </w:rPr>
              <w:t>, като същевременно се зачитат компетентностите на държавите членки в областта на националната сигурност и обществения ред</w:t>
            </w:r>
            <w:r w:rsidRPr="00C609A9">
              <w:t>.</w:t>
            </w:r>
          </w:p>
        </w:tc>
      </w:tr>
      <w:tr w:rsidR="00BF4A57" w:rsidRPr="00C609A9" w14:paraId="50614EFE" w14:textId="77777777" w:rsidTr="00192575">
        <w:trPr>
          <w:jc w:val="center"/>
        </w:trPr>
        <w:tc>
          <w:tcPr>
            <w:tcW w:w="4876" w:type="dxa"/>
            <w:tcBorders>
              <w:top w:val="nil"/>
              <w:left w:val="nil"/>
              <w:bottom w:val="nil"/>
              <w:right w:val="nil"/>
            </w:tcBorders>
          </w:tcPr>
          <w:p w14:paraId="1D3F1950" w14:textId="77777777" w:rsidR="00BF4A57" w:rsidRPr="00C609A9" w:rsidRDefault="00BF4A57" w:rsidP="00192575">
            <w:pPr>
              <w:pStyle w:val="Normal6a"/>
            </w:pPr>
            <w:r w:rsidRPr="00C609A9">
              <w:rPr>
                <w:b/>
                <w:i/>
              </w:rPr>
              <w:lastRenderedPageBreak/>
              <w:t>_________________</w:t>
            </w:r>
          </w:p>
        </w:tc>
        <w:tc>
          <w:tcPr>
            <w:tcW w:w="4876" w:type="dxa"/>
            <w:tcBorders>
              <w:top w:val="nil"/>
              <w:left w:val="nil"/>
              <w:bottom w:val="nil"/>
              <w:right w:val="nil"/>
            </w:tcBorders>
          </w:tcPr>
          <w:p w14:paraId="18BAC697" w14:textId="77777777" w:rsidR="00BF4A57" w:rsidRPr="00C609A9" w:rsidRDefault="00BF4A57" w:rsidP="00192575">
            <w:pPr>
              <w:pStyle w:val="Normal6a"/>
            </w:pPr>
            <w:r w:rsidRPr="00C609A9">
              <w:rPr>
                <w:b/>
                <w:i/>
              </w:rPr>
              <w:t>_________________</w:t>
            </w:r>
          </w:p>
        </w:tc>
      </w:tr>
      <w:tr w:rsidR="00BF4A57" w:rsidRPr="00C609A9" w14:paraId="3955E187" w14:textId="77777777" w:rsidTr="00192575">
        <w:trPr>
          <w:jc w:val="center"/>
        </w:trPr>
        <w:tc>
          <w:tcPr>
            <w:tcW w:w="4876" w:type="dxa"/>
            <w:tcBorders>
              <w:top w:val="nil"/>
              <w:left w:val="nil"/>
              <w:bottom w:val="nil"/>
              <w:right w:val="nil"/>
            </w:tcBorders>
          </w:tcPr>
          <w:p w14:paraId="402052B2" w14:textId="77777777" w:rsidR="00BF4A57" w:rsidRPr="00C609A9" w:rsidRDefault="00BF4A57" w:rsidP="00192575">
            <w:pPr>
              <w:pStyle w:val="Normal6a"/>
            </w:pPr>
            <w:r w:rsidRPr="00C609A9">
              <w:rPr>
                <w:vertAlign w:val="superscript"/>
              </w:rPr>
              <w:t>7</w:t>
            </w:r>
            <w:r w:rsidRPr="00C609A9">
              <w:t xml:space="preserve"> Заключения на Европейския съвет, EUCO 12/25, 26 юни 2025 г.</w:t>
            </w:r>
          </w:p>
        </w:tc>
        <w:tc>
          <w:tcPr>
            <w:tcW w:w="4876" w:type="dxa"/>
            <w:tcBorders>
              <w:top w:val="nil"/>
              <w:left w:val="nil"/>
              <w:bottom w:val="nil"/>
              <w:right w:val="nil"/>
            </w:tcBorders>
          </w:tcPr>
          <w:p w14:paraId="33114A23" w14:textId="77777777" w:rsidR="00BF4A57" w:rsidRPr="00C609A9" w:rsidRDefault="00BF4A57" w:rsidP="00192575">
            <w:pPr>
              <w:pStyle w:val="Normal6a"/>
            </w:pPr>
            <w:r w:rsidRPr="00C609A9">
              <w:rPr>
                <w:vertAlign w:val="superscript"/>
              </w:rPr>
              <w:t>7</w:t>
            </w:r>
            <w:r w:rsidRPr="00C609A9">
              <w:t xml:space="preserve"> Заключения на Европейския съвет, EUCO 12/25, 26 юни 2025 г.</w:t>
            </w:r>
          </w:p>
        </w:tc>
      </w:tr>
    </w:tbl>
    <w:p w14:paraId="2EB9D674"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2A64F4E3" w14:textId="77777777" w:rsidR="00BF4A57" w:rsidRPr="00C609A9" w:rsidRDefault="00BF4A57" w:rsidP="00BF4A57">
      <w:r w:rsidRPr="00C609A9">
        <w:rPr>
          <w:rStyle w:val="HideTWBExt"/>
        </w:rPr>
        <w:t>&lt;/Amend&gt;</w:t>
      </w:r>
    </w:p>
    <w:p w14:paraId="476C7798" w14:textId="3472A69F"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76</w:t>
      </w:r>
      <w:r w:rsidRPr="00C609A9">
        <w:rPr>
          <w:rStyle w:val="HideTWBExt"/>
          <w:b w:val="0"/>
        </w:rPr>
        <w:t>&lt;/NumAm&gt;</w:t>
      </w:r>
    </w:p>
    <w:p w14:paraId="2734CA87" w14:textId="3E9BEBCE"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2F4A5B62" w14:textId="77777777" w:rsidR="00BF4A57" w:rsidRPr="00C609A9" w:rsidRDefault="00BF4A57" w:rsidP="00BF4A57">
      <w:pPr>
        <w:pStyle w:val="NormalBold"/>
      </w:pPr>
      <w:r w:rsidRPr="00C609A9">
        <w:rPr>
          <w:rStyle w:val="HideTWBExt"/>
          <w:b w:val="0"/>
        </w:rPr>
        <w:t>&lt;/RepeatBlock-By&gt;</w:t>
      </w:r>
    </w:p>
    <w:p w14:paraId="52A09D3C" w14:textId="1463E3E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6BCF071" w14:textId="77777777" w:rsidR="00BF4A57" w:rsidRPr="00C609A9" w:rsidRDefault="00BF4A57" w:rsidP="00BF4A57">
      <w:pPr>
        <w:pStyle w:val="NormalBold"/>
      </w:pPr>
      <w:r w:rsidRPr="00C609A9">
        <w:rPr>
          <w:rStyle w:val="HideTWBExt"/>
          <w:b w:val="0"/>
        </w:rPr>
        <w:t>&lt;Article&gt;</w:t>
      </w:r>
      <w:r w:rsidRPr="00C609A9">
        <w:t>Съображение 10</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E9F8ADC" w14:textId="77777777" w:rsidTr="00192575">
        <w:trPr>
          <w:trHeight w:hRule="exact" w:val="240"/>
          <w:jc w:val="center"/>
        </w:trPr>
        <w:tc>
          <w:tcPr>
            <w:tcW w:w="9752" w:type="dxa"/>
            <w:gridSpan w:val="2"/>
            <w:tcBorders>
              <w:top w:val="nil"/>
              <w:left w:val="nil"/>
              <w:bottom w:val="nil"/>
              <w:right w:val="nil"/>
            </w:tcBorders>
          </w:tcPr>
          <w:p w14:paraId="49612399" w14:textId="77777777" w:rsidR="00BF4A57" w:rsidRPr="00C609A9" w:rsidRDefault="00BF4A57" w:rsidP="00192575"/>
        </w:tc>
      </w:tr>
      <w:tr w:rsidR="00BF4A57" w:rsidRPr="00C609A9" w14:paraId="408F155E" w14:textId="77777777" w:rsidTr="00192575">
        <w:trPr>
          <w:trHeight w:val="240"/>
          <w:jc w:val="center"/>
        </w:trPr>
        <w:tc>
          <w:tcPr>
            <w:tcW w:w="4876" w:type="dxa"/>
            <w:tcBorders>
              <w:top w:val="nil"/>
              <w:left w:val="nil"/>
              <w:bottom w:val="nil"/>
              <w:right w:val="nil"/>
            </w:tcBorders>
          </w:tcPr>
          <w:p w14:paraId="399EF170" w14:textId="00A97DB0"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1A13586" w14:textId="2B69239E" w:rsidR="00BF4A57" w:rsidRPr="00C609A9" w:rsidRDefault="00BF4A57" w:rsidP="00192575">
            <w:pPr>
              <w:pStyle w:val="AmColumnHeading"/>
            </w:pPr>
            <w:r w:rsidRPr="00C609A9">
              <w:t>Изменение</w:t>
            </w:r>
          </w:p>
        </w:tc>
      </w:tr>
      <w:tr w:rsidR="00BF4A57" w:rsidRPr="00C609A9" w14:paraId="5DAEBA6E" w14:textId="77777777" w:rsidTr="00192575">
        <w:trPr>
          <w:jc w:val="center"/>
        </w:trPr>
        <w:tc>
          <w:tcPr>
            <w:tcW w:w="4876" w:type="dxa"/>
            <w:tcBorders>
              <w:top w:val="nil"/>
              <w:left w:val="nil"/>
              <w:bottom w:val="nil"/>
              <w:right w:val="nil"/>
            </w:tcBorders>
          </w:tcPr>
          <w:p w14:paraId="4C33A01F" w14:textId="77777777" w:rsidR="00BF4A57" w:rsidRPr="00C609A9" w:rsidRDefault="00BF4A57" w:rsidP="00192575">
            <w:pPr>
              <w:pStyle w:val="Normal6a"/>
            </w:pPr>
            <w:r w:rsidRPr="00C609A9">
              <w:t>(10)</w:t>
            </w:r>
            <w:r w:rsidRPr="00C609A9">
              <w:tab/>
              <w:t>В заключенията си от 26 юни 2025 г.</w:t>
            </w:r>
            <w:r w:rsidRPr="00C609A9">
              <w:rPr>
                <w:vertAlign w:val="superscript"/>
              </w:rPr>
              <w:t>7</w:t>
            </w:r>
            <w:r w:rsidRPr="00C609A9">
              <w:t xml:space="preserve"> Европейският съвет припомни, че тежката и организираната престъпност, тероризмът, радикализацията и насилническият екстремизъм онлайн и офлайн представляват сериозна заплаха за европейските граждани и сигурността на държавите членки. Европейският съвет подчерта и заплахата, която представлява проникването на престъпни елементи в законни </w:t>
            </w:r>
            <w:r w:rsidRPr="00C609A9">
              <w:lastRenderedPageBreak/>
              <w:t>стопански структури, оказващо отрицателно въздействие върху публичните финанси и единния пазар. Европейският съвет призова институциите на Съюза и държавите членки да мобилизират всички налични ресурси на национално равнище и на равнището на ЕС и да предприемат по-нататъшни действия за укрепване на сътрудничеството в областта на правоприлагането и съдебното сътрудничество, включително по отношение на ефективния достъп до данни за целите на правоприлагането, както и чрез осигуряване на обмен на информация и сътрудничество с трети държави.</w:t>
            </w:r>
          </w:p>
        </w:tc>
        <w:tc>
          <w:tcPr>
            <w:tcW w:w="4876" w:type="dxa"/>
            <w:tcBorders>
              <w:top w:val="nil"/>
              <w:left w:val="nil"/>
              <w:bottom w:val="nil"/>
              <w:right w:val="nil"/>
            </w:tcBorders>
          </w:tcPr>
          <w:p w14:paraId="7392B175" w14:textId="77777777" w:rsidR="00BF4A57" w:rsidRPr="00C609A9" w:rsidRDefault="00BF4A57" w:rsidP="00192575">
            <w:pPr>
              <w:pStyle w:val="Normal6a"/>
            </w:pPr>
            <w:r w:rsidRPr="00C609A9">
              <w:lastRenderedPageBreak/>
              <w:t>(10)</w:t>
            </w:r>
            <w:r w:rsidRPr="00C609A9">
              <w:tab/>
              <w:t>В заключенията си от 26 юни 2025 г.</w:t>
            </w:r>
            <w:r w:rsidRPr="00C609A9">
              <w:rPr>
                <w:vertAlign w:val="superscript"/>
              </w:rPr>
              <w:t>7</w:t>
            </w:r>
            <w:r w:rsidRPr="00C609A9">
              <w:t xml:space="preserve"> Европейският съвет припомни, че тежката и организираната престъпност, тероризмът, радикализацията и насилническият екстремизъм онлайн и офлайн представляват сериозна заплаха за европейските граждани и сигурността на държавите членки. Европейският съвет подчерта и заплахата, която представлява проникването на престъпни елементи в законни </w:t>
            </w:r>
            <w:r w:rsidRPr="00C609A9">
              <w:lastRenderedPageBreak/>
              <w:t xml:space="preserve">стопански структури, оказващо отрицателно въздействие върху публичните финанси и единния пазар. Европейският съвет призова институциите на Съюза и държавите членки да мобилизират всички налични ресурси на национално равнище и на равнището на ЕС и да предприемат по-нататъшни действия за укрепване на сътрудничеството в областта на правоприлагането и съдебното сътрудничество, включително по отношение на ефективния достъп до данни за целите на правоприлагането, както и чрез осигуряване на обмен на информация и сътрудничество с трети държави. </w:t>
            </w:r>
            <w:r w:rsidRPr="00C609A9">
              <w:rPr>
                <w:b/>
                <w:i/>
              </w:rPr>
              <w:t>Тези мерки следва да се прилагат в съответствие с правото на Съюза, включително приложимите изисквания, свързани със защитата на личните данни и основните права.</w:t>
            </w:r>
          </w:p>
        </w:tc>
      </w:tr>
      <w:tr w:rsidR="00BF4A57" w:rsidRPr="00C609A9" w14:paraId="1F803039" w14:textId="77777777" w:rsidTr="00192575">
        <w:trPr>
          <w:jc w:val="center"/>
        </w:trPr>
        <w:tc>
          <w:tcPr>
            <w:tcW w:w="4876" w:type="dxa"/>
            <w:tcBorders>
              <w:top w:val="nil"/>
              <w:left w:val="nil"/>
              <w:bottom w:val="nil"/>
              <w:right w:val="nil"/>
            </w:tcBorders>
          </w:tcPr>
          <w:p w14:paraId="13330194" w14:textId="77777777" w:rsidR="00BF4A57" w:rsidRPr="00C609A9" w:rsidRDefault="00BF4A57" w:rsidP="00192575">
            <w:pPr>
              <w:pStyle w:val="Normal6a"/>
            </w:pPr>
            <w:r w:rsidRPr="00C609A9">
              <w:rPr>
                <w:b/>
                <w:i/>
              </w:rPr>
              <w:lastRenderedPageBreak/>
              <w:t>_________________</w:t>
            </w:r>
          </w:p>
        </w:tc>
        <w:tc>
          <w:tcPr>
            <w:tcW w:w="4876" w:type="dxa"/>
            <w:tcBorders>
              <w:top w:val="nil"/>
              <w:left w:val="nil"/>
              <w:bottom w:val="nil"/>
              <w:right w:val="nil"/>
            </w:tcBorders>
          </w:tcPr>
          <w:p w14:paraId="26D048A9" w14:textId="77777777" w:rsidR="00BF4A57" w:rsidRPr="00C609A9" w:rsidRDefault="00BF4A57" w:rsidP="00192575">
            <w:pPr>
              <w:pStyle w:val="Normal6a"/>
            </w:pPr>
            <w:r w:rsidRPr="00C609A9">
              <w:rPr>
                <w:b/>
                <w:i/>
              </w:rPr>
              <w:t>_________________</w:t>
            </w:r>
          </w:p>
        </w:tc>
      </w:tr>
      <w:tr w:rsidR="00BF4A57" w:rsidRPr="00C609A9" w14:paraId="6977019A" w14:textId="77777777" w:rsidTr="00192575">
        <w:trPr>
          <w:jc w:val="center"/>
        </w:trPr>
        <w:tc>
          <w:tcPr>
            <w:tcW w:w="4876" w:type="dxa"/>
            <w:tcBorders>
              <w:top w:val="nil"/>
              <w:left w:val="nil"/>
              <w:bottom w:val="nil"/>
              <w:right w:val="nil"/>
            </w:tcBorders>
          </w:tcPr>
          <w:p w14:paraId="13C6B05C" w14:textId="77777777" w:rsidR="00BF4A57" w:rsidRPr="00C609A9" w:rsidRDefault="00BF4A57" w:rsidP="00192575">
            <w:pPr>
              <w:pStyle w:val="Normal6a"/>
            </w:pPr>
            <w:r w:rsidRPr="00C609A9">
              <w:rPr>
                <w:vertAlign w:val="superscript"/>
              </w:rPr>
              <w:t>7</w:t>
            </w:r>
            <w:r w:rsidRPr="00C609A9">
              <w:t xml:space="preserve"> Заключения на Европейския съвет, EUCO 12/25, 26 юни 2025 г.</w:t>
            </w:r>
          </w:p>
        </w:tc>
        <w:tc>
          <w:tcPr>
            <w:tcW w:w="4876" w:type="dxa"/>
            <w:tcBorders>
              <w:top w:val="nil"/>
              <w:left w:val="nil"/>
              <w:bottom w:val="nil"/>
              <w:right w:val="nil"/>
            </w:tcBorders>
          </w:tcPr>
          <w:p w14:paraId="48686EFF" w14:textId="77777777" w:rsidR="00BF4A57" w:rsidRPr="00C609A9" w:rsidRDefault="00BF4A57" w:rsidP="00192575">
            <w:pPr>
              <w:pStyle w:val="Normal6a"/>
            </w:pPr>
            <w:r w:rsidRPr="00C609A9">
              <w:rPr>
                <w:vertAlign w:val="superscript"/>
              </w:rPr>
              <w:t>7</w:t>
            </w:r>
            <w:r w:rsidRPr="00C609A9">
              <w:t xml:space="preserve"> Заключения на Европейския съвет, EUCO 12/25, 26 юни 2025 г.</w:t>
            </w:r>
          </w:p>
        </w:tc>
      </w:tr>
    </w:tbl>
    <w:p w14:paraId="15857067"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B35D1C5" w14:textId="77777777" w:rsidR="00BF4A57" w:rsidRPr="00C609A9" w:rsidRDefault="00BF4A57" w:rsidP="00BF4A57">
      <w:r w:rsidRPr="00C609A9">
        <w:rPr>
          <w:rStyle w:val="HideTWBExt"/>
        </w:rPr>
        <w:t>&lt;/Amend&gt;</w:t>
      </w:r>
    </w:p>
    <w:p w14:paraId="20A49146" w14:textId="09311B4A"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77</w:t>
      </w:r>
      <w:r w:rsidRPr="00C609A9">
        <w:rPr>
          <w:rStyle w:val="HideTWBExt"/>
          <w:b w:val="0"/>
        </w:rPr>
        <w:t>&lt;/NumAm&gt;</w:t>
      </w:r>
    </w:p>
    <w:p w14:paraId="6465F0B6" w14:textId="0BAB3C70"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35D05E7E" w14:textId="77777777" w:rsidR="00BF4A57" w:rsidRPr="00C609A9" w:rsidRDefault="00BF4A57" w:rsidP="00BF4A57">
      <w:pPr>
        <w:pStyle w:val="NormalBold"/>
      </w:pPr>
      <w:r w:rsidRPr="00C609A9">
        <w:rPr>
          <w:rStyle w:val="HideTWBExt"/>
          <w:b w:val="0"/>
        </w:rPr>
        <w:t>&lt;/RepeatBlock-By&gt;</w:t>
      </w:r>
    </w:p>
    <w:p w14:paraId="15C5E297" w14:textId="1677C445"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3927406" w14:textId="77777777" w:rsidR="00BF4A57" w:rsidRPr="00C609A9" w:rsidRDefault="00BF4A57" w:rsidP="00BF4A57">
      <w:pPr>
        <w:pStyle w:val="NormalBold"/>
      </w:pPr>
      <w:r w:rsidRPr="00C609A9">
        <w:rPr>
          <w:rStyle w:val="HideTWBExt"/>
          <w:b w:val="0"/>
        </w:rPr>
        <w:t>&lt;Article&gt;</w:t>
      </w:r>
      <w:r w:rsidRPr="00C609A9">
        <w:t>Съображение 10</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6945E4D" w14:textId="77777777" w:rsidTr="00192575">
        <w:trPr>
          <w:trHeight w:hRule="exact" w:val="240"/>
          <w:jc w:val="center"/>
        </w:trPr>
        <w:tc>
          <w:tcPr>
            <w:tcW w:w="9752" w:type="dxa"/>
            <w:gridSpan w:val="2"/>
            <w:tcBorders>
              <w:top w:val="nil"/>
              <w:left w:val="nil"/>
              <w:bottom w:val="nil"/>
              <w:right w:val="nil"/>
            </w:tcBorders>
          </w:tcPr>
          <w:p w14:paraId="0479FABA" w14:textId="77777777" w:rsidR="00BF4A57" w:rsidRPr="00C609A9" w:rsidRDefault="00BF4A57" w:rsidP="00192575"/>
        </w:tc>
      </w:tr>
      <w:tr w:rsidR="00BF4A57" w:rsidRPr="00C609A9" w14:paraId="26146296" w14:textId="77777777" w:rsidTr="00192575">
        <w:trPr>
          <w:trHeight w:val="240"/>
          <w:jc w:val="center"/>
        </w:trPr>
        <w:tc>
          <w:tcPr>
            <w:tcW w:w="4876" w:type="dxa"/>
            <w:tcBorders>
              <w:top w:val="nil"/>
              <w:left w:val="nil"/>
              <w:bottom w:val="nil"/>
              <w:right w:val="nil"/>
            </w:tcBorders>
          </w:tcPr>
          <w:p w14:paraId="14F29AAC" w14:textId="2E033AC4"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A248523" w14:textId="05F0B9C7" w:rsidR="00BF4A57" w:rsidRPr="00C609A9" w:rsidRDefault="00BF4A57" w:rsidP="00192575">
            <w:pPr>
              <w:pStyle w:val="AmColumnHeading"/>
            </w:pPr>
            <w:r w:rsidRPr="00C609A9">
              <w:t>Изменение</w:t>
            </w:r>
          </w:p>
        </w:tc>
      </w:tr>
      <w:tr w:rsidR="00BF4A57" w:rsidRPr="00C609A9" w14:paraId="7C5B1883" w14:textId="77777777" w:rsidTr="00192575">
        <w:trPr>
          <w:jc w:val="center"/>
        </w:trPr>
        <w:tc>
          <w:tcPr>
            <w:tcW w:w="4876" w:type="dxa"/>
            <w:tcBorders>
              <w:top w:val="nil"/>
              <w:left w:val="nil"/>
              <w:bottom w:val="nil"/>
              <w:right w:val="nil"/>
            </w:tcBorders>
          </w:tcPr>
          <w:p w14:paraId="7716EA48" w14:textId="77777777" w:rsidR="00BF4A57" w:rsidRPr="00C609A9" w:rsidRDefault="00BF4A57" w:rsidP="00192575">
            <w:pPr>
              <w:pStyle w:val="Normal6a"/>
            </w:pPr>
            <w:r w:rsidRPr="00C609A9">
              <w:t>(10)</w:t>
            </w:r>
            <w:r w:rsidRPr="00C609A9">
              <w:tab/>
              <w:t>В заключенията си от 26 юни 2025 г.</w:t>
            </w:r>
            <w:r w:rsidRPr="00C609A9">
              <w:rPr>
                <w:vertAlign w:val="superscript"/>
              </w:rPr>
              <w:t>7</w:t>
            </w:r>
            <w:r w:rsidRPr="00C609A9">
              <w:t xml:space="preserve"> Европейският съвет припомни, че тежката и организираната престъпност, тероризмът, радикализацията и насилническият екстремизъм онлайн и офлайн представляват сериозна заплаха за европейските граждани и сигурността на държавите членки. Европейският съвет подчерта и заплахата, която </w:t>
            </w:r>
            <w:r w:rsidRPr="00C609A9">
              <w:lastRenderedPageBreak/>
              <w:t xml:space="preserve">представлява проникването на престъпни елементи в законни стопански структури, оказващо отрицателно въздействие върху публичните финанси и единния пазар. Европейският съвет </w:t>
            </w:r>
            <w:r w:rsidRPr="00C609A9">
              <w:rPr>
                <w:b/>
                <w:i/>
              </w:rPr>
              <w:t>призова</w:t>
            </w:r>
            <w:r w:rsidRPr="00C609A9">
              <w:t xml:space="preserve"> институциите на Съюза и държавите членки да мобилизират всички налични ресурси на национално равнище и на равнището на ЕС и да предприемат по-нататъшни действия за укрепване на сътрудничеството в областта на правоприлагането и съдебното сътрудничество, включително по отношение на ефективния достъп до данни за целите на правоприлагането, както и чрез осигуряване на обмен на информация и сътрудничество с трети държави.</w:t>
            </w:r>
          </w:p>
        </w:tc>
        <w:tc>
          <w:tcPr>
            <w:tcW w:w="4876" w:type="dxa"/>
            <w:tcBorders>
              <w:top w:val="nil"/>
              <w:left w:val="nil"/>
              <w:bottom w:val="nil"/>
              <w:right w:val="nil"/>
            </w:tcBorders>
          </w:tcPr>
          <w:p w14:paraId="4526CB89" w14:textId="77777777" w:rsidR="00BF4A57" w:rsidRPr="00C609A9" w:rsidRDefault="00BF4A57" w:rsidP="00192575">
            <w:pPr>
              <w:pStyle w:val="Normal6a"/>
            </w:pPr>
            <w:r w:rsidRPr="00C609A9">
              <w:lastRenderedPageBreak/>
              <w:t>(10)</w:t>
            </w:r>
            <w:r w:rsidRPr="00C609A9">
              <w:tab/>
              <w:t>В заключенията си от 26 юни 2025 г.</w:t>
            </w:r>
            <w:r w:rsidRPr="00C609A9">
              <w:rPr>
                <w:vertAlign w:val="superscript"/>
              </w:rPr>
              <w:t>7</w:t>
            </w:r>
            <w:r w:rsidRPr="00C609A9">
              <w:t xml:space="preserve"> Европейският съвет припомни, че тежката и организираната престъпност, тероризмът, радикализацията и насилническият екстремизъм онлайн и офлайн представляват сериозна заплаха за европейските граждани и сигурността на държавите членки. Европейският съвет подчерта и заплахата, която </w:t>
            </w:r>
            <w:r w:rsidRPr="00C609A9">
              <w:lastRenderedPageBreak/>
              <w:t xml:space="preserve">представлява проникването на престъпни елементи в законни стопански структури, оказващо отрицателно въздействие върху публичните финанси и единния пазар. Европейският съвет </w:t>
            </w:r>
            <w:r w:rsidRPr="00C609A9">
              <w:rPr>
                <w:b/>
                <w:i/>
              </w:rPr>
              <w:t>отправи призив към</w:t>
            </w:r>
            <w:r w:rsidRPr="00C609A9">
              <w:t xml:space="preserve"> институциите на Съюза и държавите членки да мобилизират всички налични ресурси на национално равнище и на равнището на ЕС и да предприемат по-нататъшни действия за укрепване на сътрудничеството в областта на правоприлагането и съдебното сътрудничество, включително по отношение на ефективния достъп до данни за целите на правоприлагането</w:t>
            </w:r>
            <w:r w:rsidRPr="00C609A9">
              <w:rPr>
                <w:b/>
                <w:i/>
              </w:rPr>
              <w:t>, при пълно зачитане на изискванията за защита на данните и неприкосновеността на личния живот</w:t>
            </w:r>
            <w:r w:rsidRPr="00C609A9">
              <w:t>, както и чрез осигуряване на обмен на информация и сътрудничество с трети държави.</w:t>
            </w:r>
          </w:p>
        </w:tc>
      </w:tr>
      <w:tr w:rsidR="00BF4A57" w:rsidRPr="00C609A9" w14:paraId="41D6A87D" w14:textId="77777777" w:rsidTr="00192575">
        <w:trPr>
          <w:jc w:val="center"/>
        </w:trPr>
        <w:tc>
          <w:tcPr>
            <w:tcW w:w="4876" w:type="dxa"/>
            <w:tcBorders>
              <w:top w:val="nil"/>
              <w:left w:val="nil"/>
              <w:bottom w:val="nil"/>
              <w:right w:val="nil"/>
            </w:tcBorders>
          </w:tcPr>
          <w:p w14:paraId="4DC8604F" w14:textId="77777777" w:rsidR="00BF4A57" w:rsidRPr="00C609A9" w:rsidRDefault="00BF4A57" w:rsidP="00192575">
            <w:pPr>
              <w:pStyle w:val="Normal6a"/>
            </w:pPr>
            <w:r w:rsidRPr="00C609A9">
              <w:rPr>
                <w:b/>
                <w:i/>
              </w:rPr>
              <w:lastRenderedPageBreak/>
              <w:t>_________________</w:t>
            </w:r>
          </w:p>
        </w:tc>
        <w:tc>
          <w:tcPr>
            <w:tcW w:w="4876" w:type="dxa"/>
            <w:tcBorders>
              <w:top w:val="nil"/>
              <w:left w:val="nil"/>
              <w:bottom w:val="nil"/>
              <w:right w:val="nil"/>
            </w:tcBorders>
          </w:tcPr>
          <w:p w14:paraId="1B23A752" w14:textId="77777777" w:rsidR="00BF4A57" w:rsidRPr="00C609A9" w:rsidRDefault="00BF4A57" w:rsidP="00192575">
            <w:pPr>
              <w:pStyle w:val="Normal6a"/>
            </w:pPr>
            <w:r w:rsidRPr="00C609A9">
              <w:rPr>
                <w:b/>
                <w:i/>
              </w:rPr>
              <w:t>_________________</w:t>
            </w:r>
          </w:p>
        </w:tc>
      </w:tr>
      <w:tr w:rsidR="00BF4A57" w:rsidRPr="00C609A9" w14:paraId="3CC49589" w14:textId="77777777" w:rsidTr="00192575">
        <w:trPr>
          <w:jc w:val="center"/>
        </w:trPr>
        <w:tc>
          <w:tcPr>
            <w:tcW w:w="4876" w:type="dxa"/>
            <w:tcBorders>
              <w:top w:val="nil"/>
              <w:left w:val="nil"/>
              <w:bottom w:val="nil"/>
              <w:right w:val="nil"/>
            </w:tcBorders>
          </w:tcPr>
          <w:p w14:paraId="630AA9FC" w14:textId="77777777" w:rsidR="00BF4A57" w:rsidRPr="00C609A9" w:rsidRDefault="00BF4A57" w:rsidP="00192575">
            <w:pPr>
              <w:pStyle w:val="Normal6a"/>
            </w:pPr>
            <w:r w:rsidRPr="00C609A9">
              <w:rPr>
                <w:vertAlign w:val="superscript"/>
              </w:rPr>
              <w:t>7</w:t>
            </w:r>
            <w:r w:rsidRPr="00C609A9">
              <w:t xml:space="preserve"> Заключения на Европейския съвет, EUCO 12/25, 26 юни 2025 г.</w:t>
            </w:r>
          </w:p>
        </w:tc>
        <w:tc>
          <w:tcPr>
            <w:tcW w:w="4876" w:type="dxa"/>
            <w:tcBorders>
              <w:top w:val="nil"/>
              <w:left w:val="nil"/>
              <w:bottom w:val="nil"/>
              <w:right w:val="nil"/>
            </w:tcBorders>
          </w:tcPr>
          <w:p w14:paraId="2B281BF0" w14:textId="77777777" w:rsidR="00BF4A57" w:rsidRPr="00C609A9" w:rsidRDefault="00BF4A57" w:rsidP="00192575">
            <w:pPr>
              <w:pStyle w:val="Normal6a"/>
            </w:pPr>
            <w:r w:rsidRPr="00C609A9">
              <w:rPr>
                <w:vertAlign w:val="superscript"/>
              </w:rPr>
              <w:t>7</w:t>
            </w:r>
            <w:r w:rsidRPr="00C609A9">
              <w:t xml:space="preserve"> Заключения на Европейския съвет, EUCO 12/25, 26 юни 2025 г.</w:t>
            </w:r>
          </w:p>
        </w:tc>
      </w:tr>
    </w:tbl>
    <w:p w14:paraId="5CA99052"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01274AD" w14:textId="77777777" w:rsidR="00BF4A57" w:rsidRPr="00C609A9" w:rsidRDefault="00BF4A57" w:rsidP="00BF4A57">
      <w:r w:rsidRPr="00C609A9">
        <w:rPr>
          <w:rStyle w:val="HideTWBExt"/>
        </w:rPr>
        <w:t>&lt;/Amend&gt;</w:t>
      </w:r>
    </w:p>
    <w:p w14:paraId="1C55D93E" w14:textId="2E008428"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78</w:t>
      </w:r>
      <w:r w:rsidRPr="00C609A9">
        <w:rPr>
          <w:rStyle w:val="HideTWBExt"/>
          <w:b w:val="0"/>
        </w:rPr>
        <w:t>&lt;/NumAm&gt;</w:t>
      </w:r>
    </w:p>
    <w:p w14:paraId="247BEA61" w14:textId="7B5A7387" w:rsidR="00BF4A57" w:rsidRPr="00C609A9" w:rsidRDefault="00BF4A57" w:rsidP="00BF4A57">
      <w:pPr>
        <w:pStyle w:val="NormalBold"/>
      </w:pPr>
      <w:r w:rsidRPr="00C609A9">
        <w:rPr>
          <w:rStyle w:val="HideTWBExt"/>
          <w:b w:val="0"/>
        </w:rPr>
        <w:t>&lt;RepeatBlock-By&gt;&lt;Members&gt;</w:t>
      </w:r>
      <w:r w:rsidR="0080595C" w:rsidRPr="00C609A9">
        <w:t>Лена Дюпон</w:t>
      </w:r>
      <w:r w:rsidRPr="00C609A9">
        <w:rPr>
          <w:rStyle w:val="HideTWBExt"/>
          <w:b w:val="0"/>
        </w:rPr>
        <w:t>&lt;/Members&gt;</w:t>
      </w:r>
    </w:p>
    <w:p w14:paraId="40DB5053" w14:textId="77777777" w:rsidR="00BF4A57" w:rsidRPr="00C609A9" w:rsidRDefault="00BF4A57" w:rsidP="00BF4A57">
      <w:pPr>
        <w:pStyle w:val="NormalBold"/>
      </w:pPr>
      <w:r w:rsidRPr="00C609A9">
        <w:rPr>
          <w:rStyle w:val="HideTWBExt"/>
          <w:b w:val="0"/>
        </w:rPr>
        <w:t>&lt;/RepeatBlock-By&gt;</w:t>
      </w:r>
    </w:p>
    <w:p w14:paraId="38A545C3" w14:textId="351955A3"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77219DD" w14:textId="77777777" w:rsidR="00BF4A57" w:rsidRPr="00C609A9" w:rsidRDefault="00BF4A57" w:rsidP="00BF4A57">
      <w:pPr>
        <w:pStyle w:val="NormalBold"/>
      </w:pPr>
      <w:r w:rsidRPr="00C609A9">
        <w:rPr>
          <w:rStyle w:val="HideTWBExt"/>
          <w:b w:val="0"/>
        </w:rPr>
        <w:t>&lt;Article&gt;</w:t>
      </w:r>
      <w:r w:rsidRPr="00C609A9">
        <w:t>Съображение 10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993D6D1" w14:textId="77777777" w:rsidTr="00192575">
        <w:trPr>
          <w:trHeight w:hRule="exact" w:val="240"/>
          <w:jc w:val="center"/>
        </w:trPr>
        <w:tc>
          <w:tcPr>
            <w:tcW w:w="9752" w:type="dxa"/>
            <w:gridSpan w:val="2"/>
            <w:tcBorders>
              <w:top w:val="nil"/>
              <w:left w:val="nil"/>
              <w:bottom w:val="nil"/>
              <w:right w:val="nil"/>
            </w:tcBorders>
          </w:tcPr>
          <w:p w14:paraId="2F570CD3" w14:textId="77777777" w:rsidR="00BF4A57" w:rsidRPr="00C609A9" w:rsidRDefault="00BF4A57" w:rsidP="00192575"/>
        </w:tc>
      </w:tr>
      <w:tr w:rsidR="00BF4A57" w:rsidRPr="00C609A9" w14:paraId="662A8858" w14:textId="77777777" w:rsidTr="00192575">
        <w:trPr>
          <w:trHeight w:val="240"/>
          <w:jc w:val="center"/>
        </w:trPr>
        <w:tc>
          <w:tcPr>
            <w:tcW w:w="4876" w:type="dxa"/>
            <w:tcBorders>
              <w:top w:val="nil"/>
              <w:left w:val="nil"/>
              <w:bottom w:val="nil"/>
              <w:right w:val="nil"/>
            </w:tcBorders>
          </w:tcPr>
          <w:p w14:paraId="77A4D36F" w14:textId="50412D5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9503C6B" w14:textId="6B5B1C63" w:rsidR="00BF4A57" w:rsidRPr="00C609A9" w:rsidRDefault="00BF4A57" w:rsidP="00192575">
            <w:pPr>
              <w:pStyle w:val="AmColumnHeading"/>
            </w:pPr>
            <w:r w:rsidRPr="00C609A9">
              <w:t>Изменение</w:t>
            </w:r>
          </w:p>
        </w:tc>
      </w:tr>
      <w:tr w:rsidR="00BF4A57" w:rsidRPr="00C609A9" w14:paraId="1CE26D57" w14:textId="77777777" w:rsidTr="00192575">
        <w:trPr>
          <w:jc w:val="center"/>
        </w:trPr>
        <w:tc>
          <w:tcPr>
            <w:tcW w:w="4876" w:type="dxa"/>
            <w:tcBorders>
              <w:top w:val="nil"/>
              <w:left w:val="nil"/>
              <w:bottom w:val="nil"/>
              <w:right w:val="nil"/>
            </w:tcBorders>
          </w:tcPr>
          <w:p w14:paraId="08BD9002" w14:textId="77777777" w:rsidR="00BF4A57" w:rsidRPr="00C609A9" w:rsidRDefault="00BF4A57" w:rsidP="00192575">
            <w:pPr>
              <w:pStyle w:val="Normal6a"/>
            </w:pPr>
          </w:p>
        </w:tc>
        <w:tc>
          <w:tcPr>
            <w:tcW w:w="4876" w:type="dxa"/>
            <w:tcBorders>
              <w:top w:val="nil"/>
              <w:left w:val="nil"/>
              <w:bottom w:val="nil"/>
              <w:right w:val="nil"/>
            </w:tcBorders>
          </w:tcPr>
          <w:p w14:paraId="6B4A4FC0" w14:textId="77777777" w:rsidR="00BF4A57" w:rsidRPr="00C609A9" w:rsidRDefault="00BF4A57" w:rsidP="00192575">
            <w:pPr>
              <w:pStyle w:val="Normal6a"/>
            </w:pPr>
            <w:r w:rsidRPr="00C609A9">
              <w:rPr>
                <w:b/>
                <w:i/>
              </w:rPr>
              <w:t>(10a)</w:t>
            </w:r>
            <w:r w:rsidRPr="00C609A9">
              <w:tab/>
            </w:r>
            <w:r w:rsidRPr="00C609A9">
              <w:rPr>
                <w:b/>
                <w:i/>
              </w:rPr>
              <w:t xml:space="preserve">В пространство без контрол по вътрешните граници вътрешната сигурност зависи от способността на полицейските, митническите, съдебните и другите компетентни органи да си сътрудничат бързо и ефективно през границите. Поради това подкрепата от Съюза следва да засили практическото трансгранично сътрудничество, включително </w:t>
            </w:r>
            <w:r w:rsidRPr="00C609A9">
              <w:rPr>
                <w:b/>
                <w:i/>
              </w:rPr>
              <w:lastRenderedPageBreak/>
              <w:t>оперативните работни групи, съвместните екипи за разследване, съвместните патрули, сигурния обмен на информация, цифровата обработка на доказателства, сътрудничеството с Европол и Евроюст и оборудването, необходимо за такова сътрудничество.</w:t>
            </w:r>
          </w:p>
        </w:tc>
      </w:tr>
    </w:tbl>
    <w:p w14:paraId="35896E5C"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45B8B65" w14:textId="77777777" w:rsidR="00BF4A57" w:rsidRPr="00C609A9" w:rsidRDefault="00BF4A57" w:rsidP="00BF4A57">
      <w:r w:rsidRPr="00C609A9">
        <w:rPr>
          <w:rStyle w:val="HideTWBExt"/>
        </w:rPr>
        <w:t>&lt;/Amend&gt;</w:t>
      </w:r>
    </w:p>
    <w:p w14:paraId="12BF2CAE" w14:textId="06E70BD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79</w:t>
      </w:r>
      <w:r w:rsidRPr="00C609A9">
        <w:rPr>
          <w:rStyle w:val="HideTWBExt"/>
          <w:b w:val="0"/>
        </w:rPr>
        <w:t>&lt;/NumAm&gt;</w:t>
      </w:r>
    </w:p>
    <w:p w14:paraId="4B21BDBE" w14:textId="127F5D5E" w:rsidR="00BF4A57" w:rsidRPr="00C609A9" w:rsidRDefault="00BF4A57" w:rsidP="00BF4A57">
      <w:pPr>
        <w:pStyle w:val="NormalBold"/>
      </w:pPr>
      <w:r w:rsidRPr="00C609A9">
        <w:rPr>
          <w:rStyle w:val="HideTWBExt"/>
          <w:b w:val="0"/>
        </w:rPr>
        <w:t>&lt;RepeatBlock-By&gt;&lt;Members&gt;</w:t>
      </w:r>
      <w:r w:rsidRPr="00C609A9">
        <w:t xml:space="preserve">Ракел Гарсия Ермида-ван дер Вале, </w:t>
      </w:r>
      <w:r w:rsidR="0080595C" w:rsidRPr="00C609A9">
        <w:t>Фабиен Келер</w:t>
      </w:r>
      <w:r w:rsidRPr="00C609A9">
        <w:t xml:space="preserve">, Вероника Цифрова Острихоньова, Лусия Яр, Софи Уилмес, </w:t>
      </w:r>
      <w:r w:rsidR="0080595C" w:rsidRPr="00C609A9">
        <w:t>Абир Ал-Сахлани</w:t>
      </w:r>
      <w:r w:rsidRPr="00C609A9">
        <w:t xml:space="preserve">, </w:t>
      </w:r>
      <w:r w:rsidR="0080595C" w:rsidRPr="00C609A9">
        <w:t>Ян-Кристоф Йотхен</w:t>
      </w:r>
      <w:r w:rsidRPr="00C609A9">
        <w:rPr>
          <w:rStyle w:val="HideTWBExt"/>
          <w:b w:val="0"/>
        </w:rPr>
        <w:t>&lt;/Members&gt;</w:t>
      </w:r>
    </w:p>
    <w:p w14:paraId="6878F425" w14:textId="77777777" w:rsidR="00BF4A57" w:rsidRPr="00C609A9" w:rsidRDefault="00BF4A57" w:rsidP="00BF4A57">
      <w:pPr>
        <w:pStyle w:val="NormalBold"/>
      </w:pPr>
      <w:r w:rsidRPr="00C609A9">
        <w:rPr>
          <w:rStyle w:val="HideTWBExt"/>
          <w:b w:val="0"/>
        </w:rPr>
        <w:t>&lt;/RepeatBlock-By&gt;</w:t>
      </w:r>
    </w:p>
    <w:p w14:paraId="033B0C48" w14:textId="7104319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B52DBA9" w14:textId="77777777" w:rsidR="00BF4A57" w:rsidRPr="00C609A9" w:rsidRDefault="00BF4A57" w:rsidP="00BF4A57">
      <w:pPr>
        <w:pStyle w:val="NormalBold"/>
      </w:pPr>
      <w:r w:rsidRPr="00C609A9">
        <w:rPr>
          <w:rStyle w:val="HideTWBExt"/>
          <w:b w:val="0"/>
        </w:rPr>
        <w:t>&lt;Article&gt;</w:t>
      </w:r>
      <w:r w:rsidRPr="00C609A9">
        <w:t>Съображение 11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FD9491D" w14:textId="77777777" w:rsidTr="00192575">
        <w:trPr>
          <w:trHeight w:hRule="exact" w:val="240"/>
          <w:jc w:val="center"/>
        </w:trPr>
        <w:tc>
          <w:tcPr>
            <w:tcW w:w="9752" w:type="dxa"/>
            <w:gridSpan w:val="2"/>
            <w:tcBorders>
              <w:top w:val="nil"/>
              <w:left w:val="nil"/>
              <w:bottom w:val="nil"/>
              <w:right w:val="nil"/>
            </w:tcBorders>
          </w:tcPr>
          <w:p w14:paraId="04C18A0A" w14:textId="77777777" w:rsidR="00BF4A57" w:rsidRPr="00C609A9" w:rsidRDefault="00BF4A57" w:rsidP="00192575"/>
        </w:tc>
      </w:tr>
      <w:tr w:rsidR="00BF4A57" w:rsidRPr="00C609A9" w14:paraId="05E276AB" w14:textId="77777777" w:rsidTr="00192575">
        <w:trPr>
          <w:trHeight w:val="240"/>
          <w:jc w:val="center"/>
        </w:trPr>
        <w:tc>
          <w:tcPr>
            <w:tcW w:w="4876" w:type="dxa"/>
            <w:tcBorders>
              <w:top w:val="nil"/>
              <w:left w:val="nil"/>
              <w:bottom w:val="nil"/>
              <w:right w:val="nil"/>
            </w:tcBorders>
          </w:tcPr>
          <w:p w14:paraId="1DD69D8E" w14:textId="4C2C1CA9"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D671020" w14:textId="66F5B8B3" w:rsidR="00BF4A57" w:rsidRPr="00C609A9" w:rsidRDefault="00BF4A57" w:rsidP="00192575">
            <w:pPr>
              <w:pStyle w:val="AmColumnHeading"/>
            </w:pPr>
            <w:r w:rsidRPr="00C609A9">
              <w:t>Изменение</w:t>
            </w:r>
          </w:p>
        </w:tc>
      </w:tr>
      <w:tr w:rsidR="00BF4A57" w:rsidRPr="00C609A9" w14:paraId="7938822A" w14:textId="77777777" w:rsidTr="00192575">
        <w:trPr>
          <w:jc w:val="center"/>
        </w:trPr>
        <w:tc>
          <w:tcPr>
            <w:tcW w:w="4876" w:type="dxa"/>
            <w:tcBorders>
              <w:top w:val="nil"/>
              <w:left w:val="nil"/>
              <w:bottom w:val="nil"/>
              <w:right w:val="nil"/>
            </w:tcBorders>
          </w:tcPr>
          <w:p w14:paraId="5BEF25D5" w14:textId="5D65E6D5" w:rsidR="00BF4A57" w:rsidRPr="00C609A9" w:rsidRDefault="00BF4A57" w:rsidP="00192575">
            <w:pPr>
              <w:pStyle w:val="Normal6a"/>
            </w:pPr>
            <w:r w:rsidRPr="00C609A9">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00C57882" w:rsidRPr="00C609A9">
              <w:rPr>
                <w:b/>
                <w:i/>
              </w:rPr>
              <w:t>технологичните</w:t>
            </w:r>
            <w:r w:rsidRPr="00C609A9">
              <w:t xml:space="preserve"> предизвикателства в областта на сигурността, с устойчивостта на критичната инфраструктура срещу онлайн заплахи, със заплахите за сигурността в морската област, с трафика на хора и контрабандата на мигранти, с незаконния трафик на наркотици и на оръжия, с изпирането на пари, с отнемането на незаконно придобито имущество и финансовите престъпления, 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w:t>
            </w:r>
            <w:r w:rsidRPr="00C609A9">
              <w:lastRenderedPageBreak/>
              <w:t>подпомагането и защитата на жертвите на престъпления; както и във връзка със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интересите на вътрешните политики на Съюза.</w:t>
            </w:r>
          </w:p>
        </w:tc>
        <w:tc>
          <w:tcPr>
            <w:tcW w:w="4876" w:type="dxa"/>
            <w:tcBorders>
              <w:top w:val="nil"/>
              <w:left w:val="nil"/>
              <w:bottom w:val="nil"/>
              <w:right w:val="nil"/>
            </w:tcBorders>
          </w:tcPr>
          <w:p w14:paraId="008B4090" w14:textId="77777777" w:rsidR="00BF4A57" w:rsidRPr="00C609A9" w:rsidRDefault="00BF4A57" w:rsidP="00192575">
            <w:pPr>
              <w:pStyle w:val="Normal6a"/>
            </w:pPr>
            <w:r w:rsidRPr="00C609A9">
              <w:lastRenderedPageBreak/>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Pr="00C609A9">
              <w:rPr>
                <w:b/>
                <w:i/>
              </w:rPr>
              <w:t>технологичните</w:t>
            </w:r>
            <w:r w:rsidRPr="00C609A9">
              <w:t xml:space="preserve"> предизвикателства в областта на сигурността, с устойчивостта</w:t>
            </w:r>
            <w:r w:rsidRPr="00C609A9">
              <w:rPr>
                <w:b/>
                <w:i/>
              </w:rPr>
              <w:t xml:space="preserve"> </w:t>
            </w:r>
            <w:r w:rsidRPr="00C609A9">
              <w:t>на критичната инфраструктура срещу онлайн заплахи, със заплахите за сигурността в морската област, с трафика на хора и контрабандата на мигранти, с незаконния трафик на наркотици и на оръжия</w:t>
            </w:r>
            <w:r w:rsidRPr="00C609A9">
              <w:rPr>
                <w:b/>
                <w:i/>
              </w:rPr>
              <w:t>, с корупцията</w:t>
            </w:r>
            <w:r w:rsidRPr="00C609A9">
              <w:t xml:space="preserve">, с изпирането на пари, с отнемането на незаконно придобито имущество и финансовите престъпления, 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w:t>
            </w:r>
            <w:r w:rsidRPr="00C609A9">
              <w:lastRenderedPageBreak/>
              <w:t>подпомагането и защитата на жертвите на престъпления; както и във връзка със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w:t>
            </w:r>
            <w:r w:rsidRPr="00C609A9">
              <w:rPr>
                <w:b/>
                <w:i/>
              </w:rPr>
              <w:t>. Подкрепата от Съюза следва също така да укрепи капацитета на държавите членки за разширяване на сътрудничеството в административния им подход към тежката и организираната престъпност, което е допълващ начин за предотвратяване и справяне със злоупотребата с правната инфраструктура чрез междуведомствено сътрудничество чрез обмен на информация и предприемане на действия за създаване на пречки пред престъпниците да действат трансгранично</w:t>
            </w:r>
            <w:r w:rsidRPr="00C609A9">
              <w:t xml:space="preserve">.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w:t>
            </w:r>
            <w:r w:rsidRPr="00C609A9">
              <w:lastRenderedPageBreak/>
              <w:t>интересите на вътрешните политики на Съюза.</w:t>
            </w:r>
          </w:p>
        </w:tc>
      </w:tr>
    </w:tbl>
    <w:p w14:paraId="07E68BC2"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28C524A" w14:textId="77777777" w:rsidR="00BF4A57" w:rsidRPr="00C609A9" w:rsidRDefault="00BF4A57" w:rsidP="00BF4A57">
      <w:r w:rsidRPr="00C609A9">
        <w:rPr>
          <w:rStyle w:val="HideTWBExt"/>
        </w:rPr>
        <w:t>&lt;/Amend&gt;</w:t>
      </w:r>
    </w:p>
    <w:p w14:paraId="7B7828E3" w14:textId="4947818F"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80</w:t>
      </w:r>
      <w:r w:rsidRPr="00C609A9">
        <w:rPr>
          <w:rStyle w:val="HideTWBExt"/>
          <w:b w:val="0"/>
        </w:rPr>
        <w:t>&lt;/NumAm&gt;</w:t>
      </w:r>
    </w:p>
    <w:p w14:paraId="4BC58FAA" w14:textId="375EABAB"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752548B1" w14:textId="77777777" w:rsidR="00BF4A57" w:rsidRPr="00C609A9" w:rsidRDefault="00BF4A57" w:rsidP="00BF4A57">
      <w:pPr>
        <w:pStyle w:val="NormalBold"/>
      </w:pPr>
      <w:r w:rsidRPr="00C609A9">
        <w:rPr>
          <w:rStyle w:val="HideTWBExt"/>
          <w:b w:val="0"/>
        </w:rPr>
        <w:t>&lt;/RepeatBlock-By&gt;</w:t>
      </w:r>
    </w:p>
    <w:p w14:paraId="3262A9A2" w14:textId="1F4AEDE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E128518" w14:textId="77777777" w:rsidR="00BF4A57" w:rsidRPr="00C609A9" w:rsidRDefault="00BF4A57" w:rsidP="00BF4A57">
      <w:pPr>
        <w:pStyle w:val="NormalBold"/>
      </w:pPr>
      <w:r w:rsidRPr="00C609A9">
        <w:rPr>
          <w:rStyle w:val="HideTWBExt"/>
          <w:b w:val="0"/>
        </w:rPr>
        <w:t>&lt;Article&gt;</w:t>
      </w:r>
      <w:r w:rsidRPr="00C609A9">
        <w:t>Съображение 11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0EEE2B8" w14:textId="77777777" w:rsidTr="00192575">
        <w:trPr>
          <w:trHeight w:hRule="exact" w:val="240"/>
          <w:jc w:val="center"/>
        </w:trPr>
        <w:tc>
          <w:tcPr>
            <w:tcW w:w="9752" w:type="dxa"/>
            <w:gridSpan w:val="2"/>
            <w:tcBorders>
              <w:top w:val="nil"/>
              <w:left w:val="nil"/>
              <w:bottom w:val="nil"/>
              <w:right w:val="nil"/>
            </w:tcBorders>
          </w:tcPr>
          <w:p w14:paraId="7788AA01" w14:textId="77777777" w:rsidR="00BF4A57" w:rsidRPr="00C609A9" w:rsidRDefault="00BF4A57" w:rsidP="00192575"/>
        </w:tc>
      </w:tr>
      <w:tr w:rsidR="00BF4A57" w:rsidRPr="00C609A9" w14:paraId="79120881" w14:textId="77777777" w:rsidTr="00192575">
        <w:trPr>
          <w:trHeight w:val="240"/>
          <w:jc w:val="center"/>
        </w:trPr>
        <w:tc>
          <w:tcPr>
            <w:tcW w:w="4876" w:type="dxa"/>
            <w:tcBorders>
              <w:top w:val="nil"/>
              <w:left w:val="nil"/>
              <w:bottom w:val="nil"/>
              <w:right w:val="nil"/>
            </w:tcBorders>
          </w:tcPr>
          <w:p w14:paraId="777C9E82" w14:textId="3924DF1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2D9D020" w14:textId="4B1E9C12" w:rsidR="00BF4A57" w:rsidRPr="00C609A9" w:rsidRDefault="00BF4A57" w:rsidP="00192575">
            <w:pPr>
              <w:pStyle w:val="AmColumnHeading"/>
            </w:pPr>
            <w:r w:rsidRPr="00C609A9">
              <w:t>Изменение</w:t>
            </w:r>
          </w:p>
        </w:tc>
      </w:tr>
      <w:tr w:rsidR="00BF4A57" w:rsidRPr="00C609A9" w14:paraId="5AFB9D6E" w14:textId="77777777" w:rsidTr="00192575">
        <w:trPr>
          <w:jc w:val="center"/>
        </w:trPr>
        <w:tc>
          <w:tcPr>
            <w:tcW w:w="4876" w:type="dxa"/>
            <w:tcBorders>
              <w:top w:val="nil"/>
              <w:left w:val="nil"/>
              <w:bottom w:val="nil"/>
              <w:right w:val="nil"/>
            </w:tcBorders>
          </w:tcPr>
          <w:p w14:paraId="43DD3580" w14:textId="77777777" w:rsidR="00BF4A57" w:rsidRPr="00C609A9" w:rsidRDefault="00BF4A57" w:rsidP="00192575">
            <w:pPr>
              <w:pStyle w:val="Normal6a"/>
            </w:pPr>
            <w:r w:rsidRPr="00C609A9">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Pr="00C609A9">
              <w:rPr>
                <w:b/>
                <w:i/>
              </w:rPr>
              <w:t>техонологичните</w:t>
            </w:r>
            <w:r w:rsidRPr="00C609A9">
              <w:t xml:space="preserve"> предизвикателства в областта на сигурността, с устойчивостта на критичната инфраструктура </w:t>
            </w:r>
            <w:r w:rsidRPr="00C609A9">
              <w:rPr>
                <w:b/>
                <w:i/>
              </w:rPr>
              <w:t>срещу онлайн заплахи</w:t>
            </w:r>
            <w:r w:rsidRPr="00C609A9">
              <w:t xml:space="preserve">, със заплахите за сигурността в морската област, с трафика на хора </w:t>
            </w:r>
            <w:r w:rsidRPr="00C609A9">
              <w:rPr>
                <w:b/>
                <w:i/>
              </w:rPr>
              <w:t>и контрабандата на мигранти</w:t>
            </w:r>
            <w:r w:rsidRPr="00C609A9">
              <w:t xml:space="preserve">, с незаконния трафик на наркотици и на оръжия, с изпирането на пари, с отнемането на незаконно придобито имущество и финансовите престъпления, 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подпомагането и защитата на жертвите на престъпления; както и във връзка със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w:t>
            </w:r>
            <w:r w:rsidRPr="00C609A9">
              <w:lastRenderedPageBreak/>
              <w:t>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w:t>
            </w:r>
            <w:r w:rsidRPr="00C609A9">
              <w:rPr>
                <w:b/>
                <w:i/>
              </w:rPr>
              <w:t>.</w:t>
            </w:r>
            <w:r w:rsidRPr="00C609A9">
              <w:t xml:space="preserve"> </w:t>
            </w:r>
            <w:r w:rsidRPr="00C609A9">
              <w:rPr>
                <w:b/>
                <w:i/>
              </w:rPr>
              <w:t>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w:t>
            </w:r>
            <w:r w:rsidRPr="00C609A9">
              <w:t xml:space="preserve">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интересите на вътрешните политики на Съюза.</w:t>
            </w:r>
          </w:p>
        </w:tc>
        <w:tc>
          <w:tcPr>
            <w:tcW w:w="4876" w:type="dxa"/>
            <w:tcBorders>
              <w:top w:val="nil"/>
              <w:left w:val="nil"/>
              <w:bottom w:val="nil"/>
              <w:right w:val="nil"/>
            </w:tcBorders>
          </w:tcPr>
          <w:p w14:paraId="185A4AFD" w14:textId="77777777" w:rsidR="00BF4A57" w:rsidRPr="00C609A9" w:rsidRDefault="00BF4A57" w:rsidP="00192575">
            <w:pPr>
              <w:pStyle w:val="Normal6a"/>
            </w:pPr>
            <w:r w:rsidRPr="00C609A9">
              <w:lastRenderedPageBreak/>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Pr="00C609A9">
              <w:rPr>
                <w:b/>
                <w:i/>
              </w:rPr>
              <w:t>технологичните</w:t>
            </w:r>
            <w:r w:rsidRPr="00C609A9">
              <w:t xml:space="preserve"> предизвикателства в областта на сигурността, с устойчивостта на критичната инфраструктура, със заплахите за сигурността в морската област, с трафика на хора, с незаконния трафик на наркотици и на оръжия, с изпирането на пари, с отнемането на незаконно придобито имущество и финансовите престъпления, 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подпомагането и защитата на жертвите на престъпления; както и във връзка със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w:t>
            </w:r>
            <w:r w:rsidRPr="00C609A9">
              <w:lastRenderedPageBreak/>
              <w:t>информация между публичните органи, съответните органи, служби или агенции на Съюза, гражданското общество и частни партньори в различни държави членки.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интересите на вътрешните политики на Съюза.</w:t>
            </w:r>
          </w:p>
        </w:tc>
      </w:tr>
    </w:tbl>
    <w:p w14:paraId="01D376C8"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88086C3" w14:textId="77777777" w:rsidR="00BF4A57" w:rsidRPr="00C609A9" w:rsidRDefault="00BF4A57" w:rsidP="00BF4A57">
      <w:r w:rsidRPr="00C609A9">
        <w:rPr>
          <w:rStyle w:val="HideTWBExt"/>
        </w:rPr>
        <w:t>&lt;/Amend&gt;</w:t>
      </w:r>
    </w:p>
    <w:p w14:paraId="5E1AA38F" w14:textId="7E7AA5F8"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81</w:t>
      </w:r>
      <w:r w:rsidRPr="00C609A9">
        <w:rPr>
          <w:rStyle w:val="HideTWBExt"/>
          <w:b w:val="0"/>
        </w:rPr>
        <w:t>&lt;/NumAm&gt;</w:t>
      </w:r>
    </w:p>
    <w:p w14:paraId="3F018FA6" w14:textId="6972FEBD"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39F09FF5"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5F354CDF" w14:textId="77777777" w:rsidR="00BF4A57" w:rsidRPr="00C609A9" w:rsidRDefault="00BF4A57" w:rsidP="00BF4A57">
      <w:pPr>
        <w:pStyle w:val="NormalBold"/>
      </w:pPr>
      <w:r w:rsidRPr="00C609A9">
        <w:rPr>
          <w:rStyle w:val="HideTWBExt"/>
          <w:b w:val="0"/>
        </w:rPr>
        <w:t>&lt;/RepeatBlock-By&gt;</w:t>
      </w:r>
    </w:p>
    <w:p w14:paraId="1AD3032C" w14:textId="622315F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C2D61A3" w14:textId="77777777" w:rsidR="00BF4A57" w:rsidRPr="00C609A9" w:rsidRDefault="00BF4A57" w:rsidP="00BF4A57">
      <w:pPr>
        <w:pStyle w:val="NormalBold"/>
      </w:pPr>
      <w:r w:rsidRPr="00C609A9">
        <w:rPr>
          <w:rStyle w:val="HideTWBExt"/>
          <w:b w:val="0"/>
        </w:rPr>
        <w:t>&lt;Article&gt;</w:t>
      </w:r>
      <w:r w:rsidRPr="00C609A9">
        <w:t>Съображение 11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E2B6CBA" w14:textId="77777777" w:rsidTr="00192575">
        <w:trPr>
          <w:trHeight w:hRule="exact" w:val="240"/>
          <w:jc w:val="center"/>
        </w:trPr>
        <w:tc>
          <w:tcPr>
            <w:tcW w:w="9752" w:type="dxa"/>
            <w:gridSpan w:val="2"/>
            <w:tcBorders>
              <w:top w:val="nil"/>
              <w:left w:val="nil"/>
              <w:bottom w:val="nil"/>
              <w:right w:val="nil"/>
            </w:tcBorders>
          </w:tcPr>
          <w:p w14:paraId="64077BF6" w14:textId="77777777" w:rsidR="00BF4A57" w:rsidRPr="00C609A9" w:rsidRDefault="00BF4A57" w:rsidP="00192575"/>
        </w:tc>
      </w:tr>
      <w:tr w:rsidR="00BF4A57" w:rsidRPr="00C609A9" w14:paraId="5D7DE446" w14:textId="77777777" w:rsidTr="00192575">
        <w:trPr>
          <w:trHeight w:val="240"/>
          <w:jc w:val="center"/>
        </w:trPr>
        <w:tc>
          <w:tcPr>
            <w:tcW w:w="4876" w:type="dxa"/>
            <w:tcBorders>
              <w:top w:val="nil"/>
              <w:left w:val="nil"/>
              <w:bottom w:val="nil"/>
              <w:right w:val="nil"/>
            </w:tcBorders>
          </w:tcPr>
          <w:p w14:paraId="32F6E5AD" w14:textId="36DF3654"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4D5E9FA" w14:textId="63821174" w:rsidR="00BF4A57" w:rsidRPr="00C609A9" w:rsidRDefault="00BF4A57" w:rsidP="00192575">
            <w:pPr>
              <w:pStyle w:val="AmColumnHeading"/>
            </w:pPr>
            <w:r w:rsidRPr="00C609A9">
              <w:t>Изменение</w:t>
            </w:r>
          </w:p>
        </w:tc>
      </w:tr>
      <w:tr w:rsidR="00BF4A57" w:rsidRPr="00C609A9" w14:paraId="7AB160DB" w14:textId="77777777" w:rsidTr="00192575">
        <w:trPr>
          <w:jc w:val="center"/>
        </w:trPr>
        <w:tc>
          <w:tcPr>
            <w:tcW w:w="4876" w:type="dxa"/>
            <w:tcBorders>
              <w:top w:val="nil"/>
              <w:left w:val="nil"/>
              <w:bottom w:val="nil"/>
              <w:right w:val="nil"/>
            </w:tcBorders>
          </w:tcPr>
          <w:p w14:paraId="41AB4412" w14:textId="4D62CF1B" w:rsidR="00BF4A57" w:rsidRPr="00C609A9" w:rsidRDefault="00BF4A57" w:rsidP="00192575">
            <w:pPr>
              <w:pStyle w:val="Normal6a"/>
            </w:pPr>
            <w:r w:rsidRPr="00C609A9">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w:t>
            </w:r>
            <w:r w:rsidRPr="00C609A9">
              <w:lastRenderedPageBreak/>
              <w:t xml:space="preserve">организираната престъпност, </w:t>
            </w:r>
            <w:r w:rsidRPr="00C609A9">
              <w:rPr>
                <w:b/>
                <w:i/>
              </w:rPr>
              <w:t xml:space="preserve">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00C57882" w:rsidRPr="00C609A9">
              <w:rPr>
                <w:b/>
                <w:i/>
              </w:rPr>
              <w:t>технологичните</w:t>
            </w:r>
            <w:r w:rsidRPr="00C609A9">
              <w:rPr>
                <w:b/>
                <w:i/>
              </w:rPr>
              <w:t xml:space="preserve"> предизвикателства в областта на сигурността, с устойчивостта на критичната инфраструктура срещу онлайн заплахи, със заплахите за сигурността в морската област, с трафика на хора</w:t>
            </w:r>
            <w:r w:rsidRPr="00C609A9">
              <w:t xml:space="preserve"> и </w:t>
            </w:r>
            <w:r w:rsidRPr="00C609A9">
              <w:rPr>
                <w:b/>
                <w:i/>
              </w:rPr>
              <w:t>контрабандата</w:t>
            </w:r>
            <w:r w:rsidRPr="00C609A9">
              <w:t xml:space="preserve"> на </w:t>
            </w:r>
            <w:r w:rsidRPr="00C609A9">
              <w:rPr>
                <w:b/>
                <w:i/>
              </w:rPr>
              <w:t>мигранти, с незаконния трафик</w:t>
            </w:r>
            <w:r w:rsidRPr="00C609A9">
              <w:t xml:space="preserve"> на </w:t>
            </w:r>
            <w:r w:rsidRPr="00C609A9">
              <w:rPr>
                <w:b/>
                <w:i/>
              </w:rPr>
              <w:t>наркотици и на оръжия, с изпирането на пари, с отнемането на незаконно придобито имущество и финансовите</w:t>
            </w:r>
            <w:r w:rsidRPr="00C609A9">
              <w:t xml:space="preserve"> престъпления, </w:t>
            </w:r>
            <w:r w:rsidRPr="00C609A9">
              <w:rPr>
                <w:b/>
                <w:i/>
              </w:rPr>
              <w:t>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подпомагането и защитата на жертвите на престъпления; както и във връзка със защитата</w:t>
            </w:r>
            <w:r w:rsidRPr="00C609A9">
              <w:t xml:space="preserve"> на обществените пространства и </w:t>
            </w:r>
            <w:r w:rsidRPr="00C609A9">
              <w:rPr>
                <w:b/>
                <w:i/>
              </w:rPr>
              <w:t>справянето</w:t>
            </w:r>
            <w:r w:rsidRPr="00C609A9">
              <w:t xml:space="preserve">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w:t>
            </w:r>
            <w:r w:rsidRPr="00C609A9">
              <w:lastRenderedPageBreak/>
              <w:t>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интересите на вътрешните политики на Съюза.</w:t>
            </w:r>
          </w:p>
        </w:tc>
        <w:tc>
          <w:tcPr>
            <w:tcW w:w="4876" w:type="dxa"/>
            <w:tcBorders>
              <w:top w:val="nil"/>
              <w:left w:val="nil"/>
              <w:bottom w:val="nil"/>
              <w:right w:val="nil"/>
            </w:tcBorders>
          </w:tcPr>
          <w:p w14:paraId="625F3CEE" w14:textId="77777777" w:rsidR="00BF4A57" w:rsidRPr="00C609A9" w:rsidRDefault="00BF4A57" w:rsidP="00192575">
            <w:pPr>
              <w:pStyle w:val="Normal6a"/>
            </w:pPr>
            <w:r w:rsidRPr="00C609A9">
              <w:lastRenderedPageBreak/>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w:t>
            </w:r>
            <w:r w:rsidRPr="00C609A9">
              <w:lastRenderedPageBreak/>
              <w:t xml:space="preserve">организираната престъпност, </w:t>
            </w:r>
            <w:r w:rsidRPr="00C609A9">
              <w:rPr>
                <w:b/>
                <w:i/>
              </w:rPr>
              <w:t>подпомагане</w:t>
            </w:r>
            <w:r w:rsidRPr="00C609A9">
              <w:t xml:space="preserve"> и </w:t>
            </w:r>
            <w:r w:rsidRPr="00C609A9">
              <w:rPr>
                <w:b/>
                <w:i/>
              </w:rPr>
              <w:t>защита</w:t>
            </w:r>
            <w:r w:rsidRPr="00C609A9">
              <w:t xml:space="preserve"> на </w:t>
            </w:r>
            <w:r w:rsidRPr="00C609A9">
              <w:rPr>
                <w:b/>
                <w:i/>
              </w:rPr>
              <w:t>жертвите</w:t>
            </w:r>
            <w:r w:rsidRPr="00C609A9">
              <w:t xml:space="preserve"> на престъпления, </w:t>
            </w:r>
            <w:r w:rsidRPr="00C609A9">
              <w:rPr>
                <w:b/>
                <w:i/>
              </w:rPr>
              <w:t>защита</w:t>
            </w:r>
            <w:r w:rsidRPr="00C609A9">
              <w:t xml:space="preserve"> на обществените пространства и </w:t>
            </w:r>
            <w:r w:rsidRPr="00C609A9">
              <w:rPr>
                <w:b/>
                <w:i/>
              </w:rPr>
              <w:t>справяне</w:t>
            </w:r>
            <w:r w:rsidRPr="00C609A9">
              <w:t xml:space="preserve"> със заплахите за сигурността, свързани с химически, биологични, радиологични и ядрени вещества и експлозиви </w:t>
            </w:r>
            <w:r w:rsidRPr="00C609A9">
              <w:rPr>
                <w:b/>
                <w:i/>
              </w:rPr>
              <w:t>(CBRN-E)</w:t>
            </w:r>
            <w:r w:rsidRPr="00C609A9">
              <w:t>,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интересите на вътрешните политики на Съюза</w:t>
            </w:r>
            <w:r w:rsidRPr="00C609A9">
              <w:rPr>
                <w:b/>
                <w:i/>
              </w:rPr>
              <w:t>, при пълно зачитане и насърчаване на основните права и принципите на правовата държава в тези трети държави</w:t>
            </w:r>
            <w:r w:rsidRPr="00C609A9">
              <w:t>.</w:t>
            </w:r>
          </w:p>
        </w:tc>
      </w:tr>
    </w:tbl>
    <w:p w14:paraId="01DDAF11"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091DC3E" w14:textId="6416F266"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66BB11C9" w14:textId="77777777" w:rsidR="00BF4A57" w:rsidRPr="00C609A9" w:rsidRDefault="00BF4A57" w:rsidP="00BF4A57">
      <w:pPr>
        <w:pStyle w:val="AmJustText"/>
      </w:pPr>
      <w:r w:rsidRPr="00C609A9">
        <w:t>Отново, да не се посочват конкретни видове престъпления.</w:t>
      </w:r>
    </w:p>
    <w:p w14:paraId="31A64601" w14:textId="77777777" w:rsidR="00BF4A57" w:rsidRPr="00C609A9" w:rsidRDefault="00BF4A57" w:rsidP="00BF4A57">
      <w:r w:rsidRPr="00C609A9">
        <w:rPr>
          <w:rStyle w:val="HideTWBExt"/>
        </w:rPr>
        <w:t>&lt;/Amend&gt;</w:t>
      </w:r>
    </w:p>
    <w:p w14:paraId="2895E217" w14:textId="4BE950D5"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82</w:t>
      </w:r>
      <w:r w:rsidRPr="00C609A9">
        <w:rPr>
          <w:rStyle w:val="HideTWBExt"/>
          <w:b w:val="0"/>
        </w:rPr>
        <w:t>&lt;/NumAm&gt;</w:t>
      </w:r>
    </w:p>
    <w:p w14:paraId="190F60CD" w14:textId="616376E7"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7E016725" w14:textId="77777777" w:rsidR="00BF4A57" w:rsidRPr="00C609A9" w:rsidRDefault="00BF4A57" w:rsidP="00BF4A57">
      <w:pPr>
        <w:pStyle w:val="NormalBold"/>
      </w:pPr>
      <w:r w:rsidRPr="00C609A9">
        <w:rPr>
          <w:rStyle w:val="HideTWBExt"/>
          <w:b w:val="0"/>
        </w:rPr>
        <w:t>&lt;/RepeatBlock-By&gt;</w:t>
      </w:r>
    </w:p>
    <w:p w14:paraId="16DEEC02" w14:textId="2C2C7C1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110BC0E" w14:textId="77777777" w:rsidR="00BF4A57" w:rsidRPr="00C609A9" w:rsidRDefault="00BF4A57" w:rsidP="00BF4A57">
      <w:pPr>
        <w:pStyle w:val="NormalBold"/>
      </w:pPr>
      <w:r w:rsidRPr="00C609A9">
        <w:rPr>
          <w:rStyle w:val="HideTWBExt"/>
          <w:b w:val="0"/>
        </w:rPr>
        <w:t>&lt;Article&gt;</w:t>
      </w:r>
      <w:r w:rsidRPr="00C609A9">
        <w:t>Съображение 11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929E1ED" w14:textId="77777777" w:rsidTr="00192575">
        <w:trPr>
          <w:trHeight w:hRule="exact" w:val="240"/>
          <w:jc w:val="center"/>
        </w:trPr>
        <w:tc>
          <w:tcPr>
            <w:tcW w:w="9752" w:type="dxa"/>
            <w:gridSpan w:val="2"/>
            <w:tcBorders>
              <w:top w:val="nil"/>
              <w:left w:val="nil"/>
              <w:bottom w:val="nil"/>
              <w:right w:val="nil"/>
            </w:tcBorders>
          </w:tcPr>
          <w:p w14:paraId="7A0B28D1" w14:textId="77777777" w:rsidR="00BF4A57" w:rsidRPr="00C609A9" w:rsidRDefault="00BF4A57" w:rsidP="00192575"/>
        </w:tc>
      </w:tr>
      <w:tr w:rsidR="00BF4A57" w:rsidRPr="00C609A9" w14:paraId="773DF862" w14:textId="77777777" w:rsidTr="00192575">
        <w:trPr>
          <w:trHeight w:val="240"/>
          <w:jc w:val="center"/>
        </w:trPr>
        <w:tc>
          <w:tcPr>
            <w:tcW w:w="4876" w:type="dxa"/>
            <w:tcBorders>
              <w:top w:val="nil"/>
              <w:left w:val="nil"/>
              <w:bottom w:val="nil"/>
              <w:right w:val="nil"/>
            </w:tcBorders>
          </w:tcPr>
          <w:p w14:paraId="76CCF3D2" w14:textId="0BF44FD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FB2BE5E" w14:textId="0892D664" w:rsidR="00BF4A57" w:rsidRPr="00C609A9" w:rsidRDefault="00BF4A57" w:rsidP="00192575">
            <w:pPr>
              <w:pStyle w:val="AmColumnHeading"/>
            </w:pPr>
            <w:r w:rsidRPr="00C609A9">
              <w:t>Изменение</w:t>
            </w:r>
          </w:p>
        </w:tc>
      </w:tr>
      <w:tr w:rsidR="00BF4A57" w:rsidRPr="00C609A9" w14:paraId="17A777C6" w14:textId="77777777" w:rsidTr="00192575">
        <w:trPr>
          <w:jc w:val="center"/>
        </w:trPr>
        <w:tc>
          <w:tcPr>
            <w:tcW w:w="4876" w:type="dxa"/>
            <w:tcBorders>
              <w:top w:val="nil"/>
              <w:left w:val="nil"/>
              <w:bottom w:val="nil"/>
              <w:right w:val="nil"/>
            </w:tcBorders>
          </w:tcPr>
          <w:p w14:paraId="1F6EB872" w14:textId="17D6D3AE" w:rsidR="00BF4A57" w:rsidRPr="00C609A9" w:rsidRDefault="00BF4A57" w:rsidP="00192575">
            <w:pPr>
              <w:pStyle w:val="Normal6a"/>
            </w:pPr>
            <w:r w:rsidRPr="00C609A9">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00C57882" w:rsidRPr="00C609A9">
              <w:rPr>
                <w:b/>
                <w:i/>
              </w:rPr>
              <w:t>технологичните</w:t>
            </w:r>
            <w:r w:rsidRPr="00C609A9">
              <w:t xml:space="preserve"> предизвикателства в областта на сигурността, с устойчивостта на критичната инфраструктура срещу онлайн заплахи, със заплахите за сигурността в морската област, с трафика на хора и контрабандата на мигранти, с незаконния трафик на наркотици и на оръжия, с изпирането на пари, с </w:t>
            </w:r>
            <w:r w:rsidRPr="00C609A9">
              <w:lastRenderedPageBreak/>
              <w:t>отнемането на незаконно придобито имущество и финансовите престъпления, 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подпомагането и защитата на жертвите на престъпления; както и във връзка със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интересите на вътрешните политики на Съюза.</w:t>
            </w:r>
          </w:p>
        </w:tc>
        <w:tc>
          <w:tcPr>
            <w:tcW w:w="4876" w:type="dxa"/>
            <w:tcBorders>
              <w:top w:val="nil"/>
              <w:left w:val="nil"/>
              <w:bottom w:val="nil"/>
              <w:right w:val="nil"/>
            </w:tcBorders>
          </w:tcPr>
          <w:p w14:paraId="75A6B62B" w14:textId="77777777" w:rsidR="00BF4A57" w:rsidRPr="00C609A9" w:rsidRDefault="00BF4A57" w:rsidP="00192575">
            <w:pPr>
              <w:pStyle w:val="Normal6a"/>
            </w:pPr>
            <w:r w:rsidRPr="00C609A9">
              <w:lastRenderedPageBreak/>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Pr="00C609A9">
              <w:rPr>
                <w:b/>
                <w:i/>
              </w:rPr>
              <w:t>технологичните</w:t>
            </w:r>
            <w:r w:rsidRPr="00C609A9">
              <w:t xml:space="preserve"> предизвикателства в областта на сигурността, с устойчивостта на критичната инфраструктура срещу онлайн заплахи, със заплахите за сигурността в морската област, с трафика на хора и контрабандата на мигранти, с незаконния трафик на наркотици и на оръжия, с изпирането на пари, с </w:t>
            </w:r>
            <w:r w:rsidRPr="00C609A9">
              <w:lastRenderedPageBreak/>
              <w:t>отнемането на незаконно придобито имущество и финансовите престъпления, 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подпомагането и защитата на жертвите на престъпления; както и във връзка със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w:t>
            </w:r>
            <w:r w:rsidRPr="00C609A9">
              <w:rPr>
                <w:b/>
                <w:i/>
              </w:rPr>
              <w:t>, като същевременно се запазва водещата роля на държавите членки за гарантиране на вътрешната и националната сигурност</w:t>
            </w:r>
            <w:r w:rsidRPr="00C609A9">
              <w:t>.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интересите на вътрешните политики на Съюза</w:t>
            </w:r>
            <w:r w:rsidRPr="00C609A9">
              <w:rPr>
                <w:b/>
                <w:i/>
              </w:rPr>
              <w:t xml:space="preserve">, по-специално в борбата с организираната престъпност, контрабандата, трафика на хора и </w:t>
            </w:r>
            <w:r w:rsidRPr="00C609A9">
              <w:rPr>
                <w:b/>
                <w:i/>
              </w:rPr>
              <w:lastRenderedPageBreak/>
              <w:t>други трансгранични заплахи за сигурността</w:t>
            </w:r>
            <w:r w:rsidRPr="00C609A9">
              <w:t>.</w:t>
            </w:r>
          </w:p>
        </w:tc>
      </w:tr>
    </w:tbl>
    <w:p w14:paraId="0EAAACFE"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44BB3961" w14:textId="77777777" w:rsidR="00BF4A57" w:rsidRPr="00C609A9" w:rsidRDefault="00BF4A57" w:rsidP="00BF4A57">
      <w:r w:rsidRPr="00C609A9">
        <w:rPr>
          <w:rStyle w:val="HideTWBExt"/>
        </w:rPr>
        <w:t>&lt;/Amend&gt;</w:t>
      </w:r>
    </w:p>
    <w:p w14:paraId="7C1F1403" w14:textId="3D9EEA55"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83</w:t>
      </w:r>
      <w:r w:rsidRPr="00C609A9">
        <w:rPr>
          <w:rStyle w:val="HideTWBExt"/>
          <w:b w:val="0"/>
        </w:rPr>
        <w:t>&lt;/NumAm&gt;</w:t>
      </w:r>
    </w:p>
    <w:p w14:paraId="4F4FA529" w14:textId="79439D85" w:rsidR="00BF4A57" w:rsidRPr="00C609A9" w:rsidRDefault="00BF4A57" w:rsidP="00BF4A57">
      <w:pPr>
        <w:pStyle w:val="NormalBold"/>
      </w:pPr>
      <w:r w:rsidRPr="00C609A9">
        <w:rPr>
          <w:rStyle w:val="HideTWBExt"/>
          <w:b w:val="0"/>
        </w:rPr>
        <w:t>&lt;RepeatBlock-By&gt;&lt;Members&gt;</w:t>
      </w:r>
      <w:r w:rsidR="0080595C" w:rsidRPr="00C609A9">
        <w:t>Емил Радев</w:t>
      </w:r>
      <w:r w:rsidRPr="00C609A9">
        <w:t xml:space="preserve">, </w:t>
      </w:r>
      <w:r w:rsidR="0080595C" w:rsidRPr="00C609A9">
        <w:t>Сирпа Пиетикяйнен</w:t>
      </w:r>
      <w:r w:rsidRPr="00C609A9">
        <w:t xml:space="preserve">, Себастиан Евердинг, </w:t>
      </w:r>
      <w:r w:rsidR="008C4576" w:rsidRPr="00C609A9">
        <w:t>Петрас Аущревичюс</w:t>
      </w:r>
      <w:r w:rsidRPr="00C609A9">
        <w:t xml:space="preserve">, </w:t>
      </w:r>
      <w:r w:rsidR="008C4576" w:rsidRPr="00C609A9">
        <w:t>Мануела Рипа</w:t>
      </w:r>
      <w:r w:rsidRPr="00C609A9">
        <w:t xml:space="preserve">, </w:t>
      </w:r>
      <w:r w:rsidR="008C4576" w:rsidRPr="00C609A9">
        <w:t>Нилс Фулсанг</w:t>
      </w:r>
      <w:r w:rsidRPr="00C609A9">
        <w:rPr>
          <w:rStyle w:val="HideTWBExt"/>
          <w:b w:val="0"/>
        </w:rPr>
        <w:t>&lt;/Members&gt;</w:t>
      </w:r>
    </w:p>
    <w:p w14:paraId="3D7FE94A" w14:textId="77777777" w:rsidR="00BF4A57" w:rsidRPr="00C609A9" w:rsidRDefault="00BF4A57" w:rsidP="00BF4A57">
      <w:pPr>
        <w:pStyle w:val="NormalBold"/>
      </w:pPr>
      <w:r w:rsidRPr="00C609A9">
        <w:rPr>
          <w:rStyle w:val="HideTWBExt"/>
          <w:b w:val="0"/>
        </w:rPr>
        <w:t>&lt;/RepeatBlock-By&gt;</w:t>
      </w:r>
    </w:p>
    <w:p w14:paraId="6F259C17" w14:textId="06ECC2C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0E200E4" w14:textId="77777777" w:rsidR="00BF4A57" w:rsidRPr="00C609A9" w:rsidRDefault="00BF4A57" w:rsidP="00BF4A57">
      <w:pPr>
        <w:pStyle w:val="NormalBold"/>
      </w:pPr>
      <w:r w:rsidRPr="00C609A9">
        <w:rPr>
          <w:rStyle w:val="HideTWBExt"/>
          <w:b w:val="0"/>
        </w:rPr>
        <w:t>&lt;Article&gt;</w:t>
      </w:r>
      <w:r w:rsidRPr="00C609A9">
        <w:t>Съображение 11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AB63153" w14:textId="77777777" w:rsidTr="00192575">
        <w:trPr>
          <w:trHeight w:hRule="exact" w:val="240"/>
          <w:jc w:val="center"/>
        </w:trPr>
        <w:tc>
          <w:tcPr>
            <w:tcW w:w="9752" w:type="dxa"/>
            <w:gridSpan w:val="2"/>
            <w:tcBorders>
              <w:top w:val="nil"/>
              <w:left w:val="nil"/>
              <w:bottom w:val="nil"/>
              <w:right w:val="nil"/>
            </w:tcBorders>
          </w:tcPr>
          <w:p w14:paraId="4948D8E9" w14:textId="77777777" w:rsidR="00BF4A57" w:rsidRPr="00C609A9" w:rsidRDefault="00BF4A57" w:rsidP="00192575"/>
        </w:tc>
      </w:tr>
      <w:tr w:rsidR="00BF4A57" w:rsidRPr="00C609A9" w14:paraId="29C69BD0" w14:textId="77777777" w:rsidTr="00192575">
        <w:trPr>
          <w:trHeight w:val="240"/>
          <w:jc w:val="center"/>
        </w:trPr>
        <w:tc>
          <w:tcPr>
            <w:tcW w:w="4876" w:type="dxa"/>
            <w:tcBorders>
              <w:top w:val="nil"/>
              <w:left w:val="nil"/>
              <w:bottom w:val="nil"/>
              <w:right w:val="nil"/>
            </w:tcBorders>
          </w:tcPr>
          <w:p w14:paraId="0A8EE5FE" w14:textId="63BB3B2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719F487" w14:textId="66331B0A" w:rsidR="00BF4A57" w:rsidRPr="00C609A9" w:rsidRDefault="00BF4A57" w:rsidP="00192575">
            <w:pPr>
              <w:pStyle w:val="AmColumnHeading"/>
            </w:pPr>
            <w:r w:rsidRPr="00C609A9">
              <w:t>Изменение</w:t>
            </w:r>
          </w:p>
        </w:tc>
      </w:tr>
      <w:tr w:rsidR="00BF4A57" w:rsidRPr="00C609A9" w14:paraId="621BD957" w14:textId="77777777" w:rsidTr="00192575">
        <w:trPr>
          <w:jc w:val="center"/>
        </w:trPr>
        <w:tc>
          <w:tcPr>
            <w:tcW w:w="4876" w:type="dxa"/>
            <w:tcBorders>
              <w:top w:val="nil"/>
              <w:left w:val="nil"/>
              <w:bottom w:val="nil"/>
              <w:right w:val="nil"/>
            </w:tcBorders>
          </w:tcPr>
          <w:p w14:paraId="435439F4" w14:textId="77777777" w:rsidR="00BF4A57" w:rsidRPr="00C609A9" w:rsidRDefault="00BF4A57" w:rsidP="00192575">
            <w:pPr>
              <w:pStyle w:val="Normal6a"/>
            </w:pPr>
            <w:r w:rsidRPr="00C609A9">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Pr="00C609A9">
              <w:rPr>
                <w:b/>
                <w:i/>
              </w:rPr>
              <w:t>техонологичните</w:t>
            </w:r>
            <w:r w:rsidRPr="00C609A9">
              <w:t xml:space="preserve"> предизвикателства в областта на сигурността, с устойчивостта на критичната инфраструктура срещу онлайн заплахи, със заплахите за сигурността в морската област, с трафика на хора и контрабандата на мигранти, с незаконния трафик на наркотици и на оръжия, с изпирането на пари, с отнемането на незаконно придобито имущество и финансовите престъпления, 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подпомагането и защитата на жертвите на престъпления; както и във връзка със защитата на обществените пространства и справянето със заплахите за сигурността, свързани с химически, биологични, радиологични и ядрени </w:t>
            </w:r>
            <w:r w:rsidRPr="00C609A9">
              <w:lastRenderedPageBreak/>
              <w:t>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интересите на вътрешните политики на Съюза.</w:t>
            </w:r>
          </w:p>
        </w:tc>
        <w:tc>
          <w:tcPr>
            <w:tcW w:w="4876" w:type="dxa"/>
            <w:tcBorders>
              <w:top w:val="nil"/>
              <w:left w:val="nil"/>
              <w:bottom w:val="nil"/>
              <w:right w:val="nil"/>
            </w:tcBorders>
          </w:tcPr>
          <w:p w14:paraId="114012BF" w14:textId="77777777" w:rsidR="00BF4A57" w:rsidRPr="00C609A9" w:rsidRDefault="00BF4A57" w:rsidP="00192575">
            <w:pPr>
              <w:pStyle w:val="Normal6a"/>
            </w:pPr>
            <w:r w:rsidRPr="00C609A9">
              <w:lastRenderedPageBreak/>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Pr="00C609A9">
              <w:rPr>
                <w:b/>
                <w:i/>
              </w:rPr>
              <w:t>технологичните</w:t>
            </w:r>
            <w:r w:rsidRPr="00C609A9">
              <w:t xml:space="preserve"> предизвикателства в областта на сигурността, с устойчивостта на критичната инфраструктура срещу онлайн заплахи, със заплахите за сигурността в морската област, с трафика на хора и контрабандата на мигранти, с незаконния трафик на наркотици и на оръжия, с изпирането на пари, с отнемането на незаконно придобито имущество и финансовите престъпления, с престъпленията против околната среда</w:t>
            </w:r>
            <w:r w:rsidRPr="00C609A9">
              <w:rPr>
                <w:b/>
                <w:i/>
              </w:rPr>
              <w:t>, включително незаконната търговия с екземпляри от дивата флора и фауна, престъпленията, свързани с жестокостта към животните, включително експлоататорското или търговското разпространение на съдържание, изобразяващо или насърчаващо такива действия</w:t>
            </w:r>
            <w:r w:rsidRPr="00C609A9">
              <w:t xml:space="preserve">, с фалшифицирането на платежни </w:t>
            </w:r>
            <w:r w:rsidRPr="00C609A9">
              <w:lastRenderedPageBreak/>
              <w:t>средства и престъпленията, засягащи финансовите интереси на Съюза; действията им във връзка с подпомагането и защитата на жертвите на престъпления; както и във връзка със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интересите на вътрешните политики на Съюза.</w:t>
            </w:r>
          </w:p>
        </w:tc>
      </w:tr>
    </w:tbl>
    <w:p w14:paraId="616DC209"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AB9AE88" w14:textId="77777777" w:rsidR="00BF4A57" w:rsidRPr="00C609A9" w:rsidRDefault="00BF4A57" w:rsidP="00BF4A57">
      <w:r w:rsidRPr="00C609A9">
        <w:rPr>
          <w:rStyle w:val="HideTWBExt"/>
        </w:rPr>
        <w:t>&lt;/Amend&gt;</w:t>
      </w:r>
    </w:p>
    <w:p w14:paraId="0D2FC748" w14:textId="2F29B9CD"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84</w:t>
      </w:r>
      <w:r w:rsidRPr="00C609A9">
        <w:rPr>
          <w:rStyle w:val="HideTWBExt"/>
          <w:b w:val="0"/>
        </w:rPr>
        <w:t>&lt;/NumAm&gt;</w:t>
      </w:r>
    </w:p>
    <w:p w14:paraId="7CFCD418" w14:textId="35136480" w:rsidR="00BF4A57" w:rsidRPr="00C609A9" w:rsidRDefault="00BF4A57" w:rsidP="00BF4A57">
      <w:pPr>
        <w:pStyle w:val="NormalBold"/>
      </w:pPr>
      <w:r w:rsidRPr="00C609A9">
        <w:rPr>
          <w:rStyle w:val="HideTWBExt"/>
          <w:b w:val="0"/>
        </w:rPr>
        <w:t>&lt;RepeatBlock-By&gt;&lt;Members&gt;</w:t>
      </w:r>
      <w:r w:rsidRPr="00C609A9">
        <w:t>Себастиан Тюнкюнен</w:t>
      </w:r>
      <w:r w:rsidRPr="00C609A9">
        <w:rPr>
          <w:rStyle w:val="HideTWBExt"/>
          <w:b w:val="0"/>
        </w:rPr>
        <w:t>&lt;/Members&gt;</w:t>
      </w:r>
    </w:p>
    <w:p w14:paraId="0A618CBD" w14:textId="77777777" w:rsidR="00BF4A57" w:rsidRPr="00C609A9" w:rsidRDefault="00BF4A57" w:rsidP="00BF4A57">
      <w:pPr>
        <w:pStyle w:val="NormalBold"/>
      </w:pPr>
      <w:r w:rsidRPr="00C609A9">
        <w:rPr>
          <w:rStyle w:val="HideTWBExt"/>
          <w:b w:val="0"/>
        </w:rPr>
        <w:t>&lt;/RepeatBlock-By&gt;</w:t>
      </w:r>
    </w:p>
    <w:p w14:paraId="5B60F76A" w14:textId="49EB0808"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20085A9" w14:textId="77777777" w:rsidR="00BF4A57" w:rsidRPr="00C609A9" w:rsidRDefault="00BF4A57" w:rsidP="00BF4A57">
      <w:pPr>
        <w:pStyle w:val="NormalBold"/>
      </w:pPr>
      <w:r w:rsidRPr="00C609A9">
        <w:rPr>
          <w:rStyle w:val="HideTWBExt"/>
          <w:b w:val="0"/>
        </w:rPr>
        <w:t>&lt;Article&gt;</w:t>
      </w:r>
      <w:r w:rsidRPr="00C609A9">
        <w:t>Съображение 11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F3EF7DE" w14:textId="77777777" w:rsidTr="00192575">
        <w:trPr>
          <w:trHeight w:hRule="exact" w:val="240"/>
          <w:jc w:val="center"/>
        </w:trPr>
        <w:tc>
          <w:tcPr>
            <w:tcW w:w="9752" w:type="dxa"/>
            <w:gridSpan w:val="2"/>
            <w:tcBorders>
              <w:top w:val="nil"/>
              <w:left w:val="nil"/>
              <w:bottom w:val="nil"/>
              <w:right w:val="nil"/>
            </w:tcBorders>
          </w:tcPr>
          <w:p w14:paraId="59146A4D" w14:textId="77777777" w:rsidR="00BF4A57" w:rsidRPr="00C609A9" w:rsidRDefault="00BF4A57" w:rsidP="00192575"/>
        </w:tc>
      </w:tr>
      <w:tr w:rsidR="00BF4A57" w:rsidRPr="00C609A9" w14:paraId="3B3C9967" w14:textId="77777777" w:rsidTr="00192575">
        <w:trPr>
          <w:trHeight w:val="240"/>
          <w:jc w:val="center"/>
        </w:trPr>
        <w:tc>
          <w:tcPr>
            <w:tcW w:w="4876" w:type="dxa"/>
            <w:tcBorders>
              <w:top w:val="nil"/>
              <w:left w:val="nil"/>
              <w:bottom w:val="nil"/>
              <w:right w:val="nil"/>
            </w:tcBorders>
          </w:tcPr>
          <w:p w14:paraId="2DB7EF11" w14:textId="0E0C779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45B3CEA" w14:textId="25E6A990" w:rsidR="00BF4A57" w:rsidRPr="00C609A9" w:rsidRDefault="00BF4A57" w:rsidP="00192575">
            <w:pPr>
              <w:pStyle w:val="AmColumnHeading"/>
            </w:pPr>
            <w:r w:rsidRPr="00C609A9">
              <w:t>Изменение</w:t>
            </w:r>
          </w:p>
        </w:tc>
      </w:tr>
      <w:tr w:rsidR="00BF4A57" w:rsidRPr="00C609A9" w14:paraId="3DEA3627" w14:textId="77777777" w:rsidTr="00192575">
        <w:trPr>
          <w:jc w:val="center"/>
        </w:trPr>
        <w:tc>
          <w:tcPr>
            <w:tcW w:w="4876" w:type="dxa"/>
            <w:tcBorders>
              <w:top w:val="nil"/>
              <w:left w:val="nil"/>
              <w:bottom w:val="nil"/>
              <w:right w:val="nil"/>
            </w:tcBorders>
          </w:tcPr>
          <w:p w14:paraId="1ED5C755" w14:textId="77777777" w:rsidR="00BF4A57" w:rsidRPr="00C609A9" w:rsidRDefault="00BF4A57" w:rsidP="00192575">
            <w:pPr>
              <w:pStyle w:val="Normal6a"/>
            </w:pPr>
            <w:r w:rsidRPr="00C609A9">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Pr="00C609A9">
              <w:rPr>
                <w:b/>
                <w:bCs/>
                <w:i/>
                <w:iCs/>
              </w:rPr>
              <w:t>техонологичните</w:t>
            </w:r>
            <w:r w:rsidRPr="00C609A9">
              <w:t xml:space="preserve"> предизвикателства в областта на сигурността, с устойчивостта на критичната инфраструктура срещу онлайн заплахи, със заплахите за сигурността в морската област, с трафика на хора и контрабандата на мигранти, с незаконния трафик на наркотици и на оръжия, с изпирането на пари, с отнемането на незаконно придобито имущество и финансовите престъпления, 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подпомагането и защитата на жертвите на престъпления; както и във връзка със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w:t>
            </w:r>
            <w:r w:rsidRPr="00C609A9">
              <w:lastRenderedPageBreak/>
              <w:t>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интересите на вътрешните политики на Съюза.</w:t>
            </w:r>
          </w:p>
        </w:tc>
        <w:tc>
          <w:tcPr>
            <w:tcW w:w="4876" w:type="dxa"/>
            <w:tcBorders>
              <w:top w:val="nil"/>
              <w:left w:val="nil"/>
              <w:bottom w:val="nil"/>
              <w:right w:val="nil"/>
            </w:tcBorders>
          </w:tcPr>
          <w:p w14:paraId="0A4CC33A" w14:textId="77777777" w:rsidR="00BF4A57" w:rsidRPr="00C609A9" w:rsidRDefault="00BF4A57" w:rsidP="00192575">
            <w:pPr>
              <w:pStyle w:val="Normal6a"/>
            </w:pPr>
            <w:r w:rsidRPr="00C609A9">
              <w:lastRenderedPageBreak/>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Pr="00C609A9">
              <w:rPr>
                <w:b/>
                <w:i/>
              </w:rPr>
              <w:t>технологичните</w:t>
            </w:r>
            <w:r w:rsidRPr="00C609A9">
              <w:t xml:space="preserve"> предизвикателства в областта на сигурността, с устойчивостта на критичната инфраструктура срещу онлайн заплахи, със заплахите за сигурността в морската област, с трафика на хора и контрабандата на мигранти, с незаконния трафик на наркотици и на оръжия, с изпирането на пари, с отнемането на незаконно придобито имущество и финансовите престъпления, 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подпомагането и защитата на жертвите на престъпления; както и във връзка със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w:t>
            </w:r>
            <w:r w:rsidRPr="00C609A9">
              <w:lastRenderedPageBreak/>
              <w:t xml:space="preserve">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w:t>
            </w:r>
            <w:r w:rsidRPr="00C609A9">
              <w:rPr>
                <w:b/>
                <w:i/>
              </w:rPr>
              <w:t>по-специално за връщането на лицата, които пребивават незаконно на територията на Съюза, и за предотвратяването на незаконната миграция,</w:t>
            </w:r>
            <w:r w:rsidRPr="00C609A9">
              <w:t xml:space="preserve"> като се съобразява с интересите на вътрешните политики на Съюза.</w:t>
            </w:r>
          </w:p>
        </w:tc>
      </w:tr>
    </w:tbl>
    <w:p w14:paraId="5D2C44D7"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{FI}</w:t>
      </w:r>
      <w:r w:rsidRPr="00C609A9">
        <w:t>fi</w:t>
      </w:r>
      <w:r w:rsidRPr="00C609A9">
        <w:rPr>
          <w:rStyle w:val="HideTWBExt"/>
        </w:rPr>
        <w:t>&lt;/Original&gt;</w:t>
      </w:r>
    </w:p>
    <w:p w14:paraId="0659E1AC" w14:textId="77777777" w:rsidR="00BF4A57" w:rsidRPr="00C609A9" w:rsidRDefault="00BF4A57" w:rsidP="00BF4A57">
      <w:r w:rsidRPr="00C609A9">
        <w:rPr>
          <w:rStyle w:val="HideTWBExt"/>
        </w:rPr>
        <w:t>&lt;/Amend&gt;</w:t>
      </w:r>
    </w:p>
    <w:p w14:paraId="195492E1" w14:textId="610D9858"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85</w:t>
      </w:r>
      <w:r w:rsidRPr="00C609A9">
        <w:rPr>
          <w:rStyle w:val="HideTWBExt"/>
          <w:b w:val="0"/>
        </w:rPr>
        <w:t>&lt;/NumAm&gt;</w:t>
      </w:r>
    </w:p>
    <w:p w14:paraId="5C938CE4" w14:textId="4C0C348A" w:rsidR="00BF4A57" w:rsidRPr="00C609A9" w:rsidRDefault="00BF4A57" w:rsidP="00BF4A57">
      <w:pPr>
        <w:pStyle w:val="NormalBold"/>
      </w:pPr>
      <w:r w:rsidRPr="00C609A9">
        <w:rPr>
          <w:rStyle w:val="HideTWBExt"/>
          <w:b w:val="0"/>
        </w:rPr>
        <w:t>&lt;RepeatBlock-By&gt;&lt;Members&gt;</w:t>
      </w:r>
      <w:r w:rsidRPr="00C609A9">
        <w:t>Геадис Геади</w:t>
      </w:r>
      <w:r w:rsidRPr="00C609A9">
        <w:rPr>
          <w:rStyle w:val="HideTWBExt"/>
          <w:b w:val="0"/>
        </w:rPr>
        <w:t>&lt;/Members&gt;</w:t>
      </w:r>
    </w:p>
    <w:p w14:paraId="2390E7CA" w14:textId="77777777" w:rsidR="00BF4A57" w:rsidRPr="00C609A9" w:rsidRDefault="00BF4A57" w:rsidP="00BF4A57">
      <w:pPr>
        <w:pStyle w:val="NormalBold"/>
      </w:pPr>
      <w:r w:rsidRPr="00C609A9">
        <w:rPr>
          <w:rStyle w:val="HideTWBExt"/>
          <w:b w:val="0"/>
        </w:rPr>
        <w:t>&lt;/RepeatBlock-By&gt;</w:t>
      </w:r>
    </w:p>
    <w:p w14:paraId="0918E583" w14:textId="7AB25C2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B297DC0" w14:textId="77777777" w:rsidR="00BF4A57" w:rsidRPr="00C609A9" w:rsidRDefault="00BF4A57" w:rsidP="00BF4A57">
      <w:pPr>
        <w:pStyle w:val="NormalBold"/>
      </w:pPr>
      <w:r w:rsidRPr="00C609A9">
        <w:rPr>
          <w:rStyle w:val="HideTWBExt"/>
          <w:b w:val="0"/>
        </w:rPr>
        <w:t>&lt;Article&gt;</w:t>
      </w:r>
      <w:r w:rsidRPr="00C609A9">
        <w:t>Съображение 11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C90735B" w14:textId="77777777" w:rsidTr="00192575">
        <w:trPr>
          <w:trHeight w:hRule="exact" w:val="240"/>
          <w:jc w:val="center"/>
        </w:trPr>
        <w:tc>
          <w:tcPr>
            <w:tcW w:w="9752" w:type="dxa"/>
            <w:gridSpan w:val="2"/>
            <w:tcBorders>
              <w:top w:val="nil"/>
              <w:left w:val="nil"/>
              <w:bottom w:val="nil"/>
              <w:right w:val="nil"/>
            </w:tcBorders>
          </w:tcPr>
          <w:p w14:paraId="21C9FA34" w14:textId="77777777" w:rsidR="00BF4A57" w:rsidRPr="00C609A9" w:rsidRDefault="00BF4A57" w:rsidP="00192575"/>
        </w:tc>
      </w:tr>
      <w:tr w:rsidR="00BF4A57" w:rsidRPr="00C609A9" w14:paraId="0D788C22" w14:textId="77777777" w:rsidTr="00192575">
        <w:trPr>
          <w:trHeight w:val="240"/>
          <w:jc w:val="center"/>
        </w:trPr>
        <w:tc>
          <w:tcPr>
            <w:tcW w:w="4876" w:type="dxa"/>
            <w:tcBorders>
              <w:top w:val="nil"/>
              <w:left w:val="nil"/>
              <w:bottom w:val="nil"/>
              <w:right w:val="nil"/>
            </w:tcBorders>
          </w:tcPr>
          <w:p w14:paraId="2CA65B6D" w14:textId="40B24409"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50E379F" w14:textId="2F5B8A52" w:rsidR="00BF4A57" w:rsidRPr="00C609A9" w:rsidRDefault="00BF4A57" w:rsidP="00192575">
            <w:pPr>
              <w:pStyle w:val="AmColumnHeading"/>
            </w:pPr>
            <w:r w:rsidRPr="00C609A9">
              <w:t>Изменение</w:t>
            </w:r>
          </w:p>
        </w:tc>
      </w:tr>
      <w:tr w:rsidR="00BF4A57" w:rsidRPr="00C609A9" w14:paraId="26E7C98F" w14:textId="77777777" w:rsidTr="00192575">
        <w:trPr>
          <w:jc w:val="center"/>
        </w:trPr>
        <w:tc>
          <w:tcPr>
            <w:tcW w:w="4876" w:type="dxa"/>
            <w:tcBorders>
              <w:top w:val="nil"/>
              <w:left w:val="nil"/>
              <w:bottom w:val="nil"/>
              <w:right w:val="nil"/>
            </w:tcBorders>
          </w:tcPr>
          <w:p w14:paraId="64A49EC2" w14:textId="77777777" w:rsidR="00BF4A57" w:rsidRPr="00C609A9" w:rsidRDefault="00BF4A57" w:rsidP="00192575">
            <w:pPr>
              <w:pStyle w:val="Normal6a"/>
            </w:pPr>
            <w:r w:rsidRPr="00C609A9">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Pr="00C609A9">
              <w:rPr>
                <w:b/>
                <w:i/>
              </w:rPr>
              <w:t>техонологичните</w:t>
            </w:r>
            <w:r w:rsidRPr="00C609A9">
              <w:t xml:space="preserve"> предизвикателства в областта на сигурността, с устойчивостта на критичната </w:t>
            </w:r>
            <w:r w:rsidRPr="00C609A9">
              <w:lastRenderedPageBreak/>
              <w:t xml:space="preserve">инфраструктура срещу онлайн заплахи, със заплахите за сигурността в морската област, с трафика на хора и контрабандата на мигранти, с незаконния трафик на наркотици и на оръжия, с изпирането на пари, с отнемането на незаконно придобито имущество и финансовите престъпления, 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подпомагането и защитата на жертвите на престъпления; както и във връзка със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интересите на вътрешните политики на </w:t>
            </w:r>
            <w:r w:rsidRPr="00C609A9">
              <w:lastRenderedPageBreak/>
              <w:t>Съюза.</w:t>
            </w:r>
          </w:p>
        </w:tc>
        <w:tc>
          <w:tcPr>
            <w:tcW w:w="4876" w:type="dxa"/>
            <w:tcBorders>
              <w:top w:val="nil"/>
              <w:left w:val="nil"/>
              <w:bottom w:val="nil"/>
              <w:right w:val="nil"/>
            </w:tcBorders>
          </w:tcPr>
          <w:p w14:paraId="1A6B7157" w14:textId="77777777" w:rsidR="00BF4A57" w:rsidRPr="00C609A9" w:rsidRDefault="00BF4A57" w:rsidP="00192575">
            <w:pPr>
              <w:pStyle w:val="Normal6a"/>
            </w:pPr>
            <w:r w:rsidRPr="00C609A9">
              <w:lastRenderedPageBreak/>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Pr="00C609A9">
              <w:rPr>
                <w:b/>
                <w:i/>
              </w:rPr>
              <w:t>технологичните</w:t>
            </w:r>
            <w:r w:rsidRPr="00C609A9">
              <w:t xml:space="preserve"> предизвикателства в областта на сигурността, с устойчивостта на критичната </w:t>
            </w:r>
            <w:r w:rsidRPr="00C609A9">
              <w:lastRenderedPageBreak/>
              <w:t>инфраструктура срещу онлайн заплахи, със заплахите за сигурността в морската област, с трафика на хора и контрабандата на мигранти, с незаконния трафик на наркотици и на оръжия, с изпирането на пари, с отнемането на незаконно придобито имущество и финансовите престъпления, 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подпомагането и защитата на жертвите на престъпления; както и във връзка със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w:t>
            </w:r>
            <w:r w:rsidRPr="00C609A9">
              <w:rPr>
                <w:b/>
                <w:i/>
              </w:rPr>
              <w:t>, както и проникването на престъпни елементи в пристанищата, логистичните центрове, обществените поръчки и правните стопански структури</w:t>
            </w:r>
            <w:r w:rsidRPr="00C609A9">
              <w:t xml:space="preserve">,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w:t>
            </w:r>
            <w:r w:rsidRPr="00C609A9">
              <w:lastRenderedPageBreak/>
              <w:t>да допринася за укрепването на сътрудничеството и партньорството с трети държави, като се съобразява с интересите на вътрешните политики на Съюза.</w:t>
            </w:r>
          </w:p>
        </w:tc>
      </w:tr>
    </w:tbl>
    <w:p w14:paraId="252C3A35"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CC1D321" w14:textId="77777777" w:rsidR="00BF4A57" w:rsidRPr="00C609A9" w:rsidRDefault="00BF4A57" w:rsidP="00BF4A57">
      <w:r w:rsidRPr="00C609A9">
        <w:rPr>
          <w:rStyle w:val="HideTWBExt"/>
        </w:rPr>
        <w:t>&lt;/Amend&gt;</w:t>
      </w:r>
    </w:p>
    <w:p w14:paraId="6603941F" w14:textId="63CA963E"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86</w:t>
      </w:r>
      <w:r w:rsidRPr="00C609A9">
        <w:rPr>
          <w:rStyle w:val="HideTWBExt"/>
          <w:b w:val="0"/>
        </w:rPr>
        <w:t>&lt;/NumAm&gt;</w:t>
      </w:r>
    </w:p>
    <w:p w14:paraId="325653E3" w14:textId="2A9ADC5F"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34DCF126" w14:textId="77777777" w:rsidR="00BF4A57" w:rsidRPr="00C609A9" w:rsidRDefault="00BF4A57" w:rsidP="00BF4A57">
      <w:pPr>
        <w:pStyle w:val="NormalBold"/>
      </w:pPr>
      <w:r w:rsidRPr="00C609A9">
        <w:rPr>
          <w:rStyle w:val="HideTWBExt"/>
          <w:b w:val="0"/>
        </w:rPr>
        <w:t>&lt;/RepeatBlock-By&gt;</w:t>
      </w:r>
    </w:p>
    <w:p w14:paraId="1B1C15CD" w14:textId="12B59FA8"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F7D0888" w14:textId="77777777" w:rsidR="00BF4A57" w:rsidRPr="00C609A9" w:rsidRDefault="00BF4A57" w:rsidP="00BF4A57">
      <w:pPr>
        <w:pStyle w:val="NormalBold"/>
      </w:pPr>
      <w:r w:rsidRPr="00C609A9">
        <w:rPr>
          <w:rStyle w:val="HideTWBExt"/>
          <w:b w:val="0"/>
        </w:rPr>
        <w:t>&lt;Article&gt;</w:t>
      </w:r>
      <w:r w:rsidRPr="00C609A9">
        <w:t>Съображение 11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FA5B71E" w14:textId="77777777" w:rsidTr="00192575">
        <w:trPr>
          <w:trHeight w:hRule="exact" w:val="240"/>
          <w:jc w:val="center"/>
        </w:trPr>
        <w:tc>
          <w:tcPr>
            <w:tcW w:w="9752" w:type="dxa"/>
            <w:gridSpan w:val="2"/>
            <w:tcBorders>
              <w:top w:val="nil"/>
              <w:left w:val="nil"/>
              <w:bottom w:val="nil"/>
              <w:right w:val="nil"/>
            </w:tcBorders>
          </w:tcPr>
          <w:p w14:paraId="1ABCFF95" w14:textId="77777777" w:rsidR="00BF4A57" w:rsidRPr="00C609A9" w:rsidRDefault="00BF4A57" w:rsidP="00192575"/>
        </w:tc>
      </w:tr>
      <w:tr w:rsidR="00BF4A57" w:rsidRPr="00C609A9" w14:paraId="2A3BFA7E" w14:textId="77777777" w:rsidTr="00192575">
        <w:trPr>
          <w:trHeight w:val="240"/>
          <w:jc w:val="center"/>
        </w:trPr>
        <w:tc>
          <w:tcPr>
            <w:tcW w:w="4876" w:type="dxa"/>
            <w:tcBorders>
              <w:top w:val="nil"/>
              <w:left w:val="nil"/>
              <w:bottom w:val="nil"/>
              <w:right w:val="nil"/>
            </w:tcBorders>
          </w:tcPr>
          <w:p w14:paraId="736ED861" w14:textId="7E844AE1"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E70034F" w14:textId="1F9D1244" w:rsidR="00BF4A57" w:rsidRPr="00C609A9" w:rsidRDefault="00BF4A57" w:rsidP="00192575">
            <w:pPr>
              <w:pStyle w:val="AmColumnHeading"/>
            </w:pPr>
            <w:r w:rsidRPr="00C609A9">
              <w:t>Изменение</w:t>
            </w:r>
          </w:p>
        </w:tc>
      </w:tr>
      <w:tr w:rsidR="00BF4A57" w:rsidRPr="00C609A9" w14:paraId="7CF56510" w14:textId="77777777" w:rsidTr="00192575">
        <w:trPr>
          <w:jc w:val="center"/>
        </w:trPr>
        <w:tc>
          <w:tcPr>
            <w:tcW w:w="4876" w:type="dxa"/>
            <w:tcBorders>
              <w:top w:val="nil"/>
              <w:left w:val="nil"/>
              <w:bottom w:val="nil"/>
              <w:right w:val="nil"/>
            </w:tcBorders>
          </w:tcPr>
          <w:p w14:paraId="5A0572F0" w14:textId="77777777" w:rsidR="00BF4A57" w:rsidRPr="00C609A9" w:rsidRDefault="00BF4A57" w:rsidP="00192575">
            <w:pPr>
              <w:pStyle w:val="Normal6a"/>
            </w:pPr>
            <w:r w:rsidRPr="00C609A9">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Pr="00C609A9">
              <w:rPr>
                <w:b/>
                <w:i/>
              </w:rPr>
              <w:t>техонологичните</w:t>
            </w:r>
            <w:r w:rsidRPr="00C609A9">
              <w:t xml:space="preserve"> предизвикателства в областта на сигурността, с устойчивостта на критичната инфраструктура срещу онлайн заплахи, със заплахите за сигурността в морската област, с трафика на хора и контрабандата на мигранти, с незаконния трафик на наркотици и на оръжия, с изпирането на пари, с отнемането на незаконно придобито имущество и финансовите престъпления, 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подпомагането и защитата на жертвите на престъпления; както и във връзка със защитата на обществените пространства и справянето със заплахите за </w:t>
            </w:r>
            <w:r w:rsidRPr="00C609A9">
              <w:lastRenderedPageBreak/>
              <w:t xml:space="preserve">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w:t>
            </w:r>
            <w:r w:rsidRPr="00C609A9">
              <w:rPr>
                <w:b/>
                <w:i/>
              </w:rPr>
              <w:t>и партньорството</w:t>
            </w:r>
            <w:r w:rsidRPr="00C609A9">
              <w:t xml:space="preserve"> с трети държави, </w:t>
            </w:r>
            <w:r w:rsidRPr="00C609A9">
              <w:rPr>
                <w:b/>
                <w:i/>
              </w:rPr>
              <w:t>като се съобразява</w:t>
            </w:r>
            <w:r w:rsidRPr="00C609A9">
              <w:t xml:space="preserve"> с интересите на вътрешните политики на Съюза.</w:t>
            </w:r>
          </w:p>
        </w:tc>
        <w:tc>
          <w:tcPr>
            <w:tcW w:w="4876" w:type="dxa"/>
            <w:tcBorders>
              <w:top w:val="nil"/>
              <w:left w:val="nil"/>
              <w:bottom w:val="nil"/>
              <w:right w:val="nil"/>
            </w:tcBorders>
          </w:tcPr>
          <w:p w14:paraId="1E173FC0" w14:textId="77777777" w:rsidR="00BF4A57" w:rsidRPr="00C609A9" w:rsidRDefault="00BF4A57" w:rsidP="00192575">
            <w:pPr>
              <w:pStyle w:val="Normal6a"/>
            </w:pPr>
            <w:r w:rsidRPr="00C609A9">
              <w:lastRenderedPageBreak/>
              <w:t>(11)</w:t>
            </w:r>
            <w:r w:rsidRPr="00C609A9">
              <w:tab/>
              <w:t xml:space="preserve">С цел предотвратяване и борба със заплахите за вътрешната сигурност подкрепата от Съюза следва да укрепи способностите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над деца и сексуалната експлоатация на деца и киберпрестъпността; действията им във връзка с цифровите и </w:t>
            </w:r>
            <w:r w:rsidRPr="00C609A9">
              <w:rPr>
                <w:b/>
                <w:i/>
              </w:rPr>
              <w:t>технологичните</w:t>
            </w:r>
            <w:r w:rsidRPr="00C609A9">
              <w:t xml:space="preserve"> предизвикателства в областта на сигурността, с устойчивостта на критичната инфраструктура срещу онлайн заплахи, със заплахите за сигурността в морската област, с трафика на хора и контрабандата на мигранти </w:t>
            </w:r>
            <w:r w:rsidRPr="00C609A9">
              <w:rPr>
                <w:b/>
                <w:i/>
              </w:rPr>
              <w:t>и предизвикателствата пред сигурността, свързани с незаконната миграция</w:t>
            </w:r>
            <w:r w:rsidRPr="00C609A9">
              <w:t xml:space="preserve">, с незаконния трафик на наркотици и на оръжия, с изпирането на пари, с отнемането на незаконно придобито имущество и финансовите престъпления, с престъпленията против околната среда, с фалшифицирането на платежни средства и престъпленията, засягащи финансовите интереси на Съюза; действията им във връзка с подпомагането и защитата на жертвите на престъпления; както и във връзка със </w:t>
            </w:r>
            <w:r w:rsidRPr="00C609A9">
              <w:lastRenderedPageBreak/>
              <w:t xml:space="preserve">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с трети държави, </w:t>
            </w:r>
            <w:r w:rsidRPr="00C609A9">
              <w:rPr>
                <w:b/>
                <w:i/>
              </w:rPr>
              <w:t>по-специално в областта на връщането, обратното приемане и борбата</w:t>
            </w:r>
            <w:r w:rsidRPr="00C609A9">
              <w:t xml:space="preserve"> с </w:t>
            </w:r>
            <w:r w:rsidRPr="00C609A9">
              <w:rPr>
                <w:b/>
                <w:i/>
              </w:rPr>
              <w:t>контрабандата на мигранти, като обслужва</w:t>
            </w:r>
            <w:r w:rsidRPr="00C609A9">
              <w:t xml:space="preserve"> интересите на вътрешните политики на Съюза.</w:t>
            </w:r>
          </w:p>
        </w:tc>
      </w:tr>
    </w:tbl>
    <w:p w14:paraId="6D331F7B"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D4B9782" w14:textId="77777777" w:rsidR="00BF4A57" w:rsidRPr="00C609A9" w:rsidRDefault="00BF4A57" w:rsidP="00BF4A57">
      <w:r w:rsidRPr="00C609A9">
        <w:rPr>
          <w:rStyle w:val="HideTWBExt"/>
        </w:rPr>
        <w:t>&lt;/Amend&gt;</w:t>
      </w:r>
    </w:p>
    <w:p w14:paraId="1C168CB8" w14:textId="1349194D"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87</w:t>
      </w:r>
      <w:r w:rsidRPr="00C609A9">
        <w:rPr>
          <w:rStyle w:val="HideTWBExt"/>
          <w:b w:val="0"/>
        </w:rPr>
        <w:t>&lt;/NumAm&gt;</w:t>
      </w:r>
    </w:p>
    <w:p w14:paraId="28214084" w14:textId="05E8C01D" w:rsidR="00BF4A57" w:rsidRPr="00C609A9" w:rsidRDefault="00BF4A57" w:rsidP="00BF4A57">
      <w:pPr>
        <w:pStyle w:val="NormalBold"/>
      </w:pPr>
      <w:r w:rsidRPr="00C609A9">
        <w:rPr>
          <w:rStyle w:val="HideTWBExt"/>
          <w:b w:val="0"/>
        </w:rPr>
        <w:t>&lt;RepeatBlock-By&gt;&lt;Members&gt;</w:t>
      </w:r>
      <w:r w:rsidR="0080595C" w:rsidRPr="00C609A9">
        <w:t>Раса Юкнявичиене</w:t>
      </w:r>
      <w:r w:rsidRPr="00C609A9">
        <w:rPr>
          <w:rStyle w:val="HideTWBExt"/>
          <w:b w:val="0"/>
        </w:rPr>
        <w:t>&lt;/Members&gt;</w:t>
      </w:r>
    </w:p>
    <w:p w14:paraId="1EB4E158" w14:textId="77777777" w:rsidR="00BF4A57" w:rsidRPr="00C609A9" w:rsidRDefault="00BF4A57" w:rsidP="00BF4A57">
      <w:pPr>
        <w:pStyle w:val="NormalBold"/>
      </w:pPr>
      <w:r w:rsidRPr="00C609A9">
        <w:rPr>
          <w:rStyle w:val="HideTWBExt"/>
          <w:b w:val="0"/>
        </w:rPr>
        <w:t>&lt;/RepeatBlock-By&gt;</w:t>
      </w:r>
    </w:p>
    <w:p w14:paraId="1C35BB32" w14:textId="5207129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45B38EA" w14:textId="77777777" w:rsidR="00BF4A57" w:rsidRPr="00C609A9" w:rsidRDefault="00BF4A57" w:rsidP="00BF4A57">
      <w:pPr>
        <w:pStyle w:val="NormalBold"/>
      </w:pPr>
      <w:r w:rsidRPr="00C609A9">
        <w:rPr>
          <w:rStyle w:val="HideTWBExt"/>
          <w:b w:val="0"/>
        </w:rPr>
        <w:t>&lt;Article&gt;</w:t>
      </w:r>
      <w:r w:rsidRPr="00C609A9">
        <w:t>Съображение 11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7F44636" w14:textId="77777777" w:rsidTr="00192575">
        <w:trPr>
          <w:trHeight w:hRule="exact" w:val="240"/>
          <w:jc w:val="center"/>
        </w:trPr>
        <w:tc>
          <w:tcPr>
            <w:tcW w:w="9752" w:type="dxa"/>
            <w:gridSpan w:val="2"/>
            <w:tcBorders>
              <w:top w:val="nil"/>
              <w:left w:val="nil"/>
              <w:bottom w:val="nil"/>
              <w:right w:val="nil"/>
            </w:tcBorders>
          </w:tcPr>
          <w:p w14:paraId="4AA35B59" w14:textId="77777777" w:rsidR="00BF4A57" w:rsidRPr="00C609A9" w:rsidRDefault="00BF4A57" w:rsidP="00192575"/>
        </w:tc>
      </w:tr>
      <w:tr w:rsidR="00BF4A57" w:rsidRPr="00C609A9" w14:paraId="56964A98" w14:textId="77777777" w:rsidTr="00192575">
        <w:trPr>
          <w:trHeight w:val="240"/>
          <w:jc w:val="center"/>
        </w:trPr>
        <w:tc>
          <w:tcPr>
            <w:tcW w:w="4876" w:type="dxa"/>
            <w:tcBorders>
              <w:top w:val="nil"/>
              <w:left w:val="nil"/>
              <w:bottom w:val="nil"/>
              <w:right w:val="nil"/>
            </w:tcBorders>
          </w:tcPr>
          <w:p w14:paraId="7136807F" w14:textId="17B549C1"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2EC8424" w14:textId="10E6D43D" w:rsidR="00BF4A57" w:rsidRPr="00C609A9" w:rsidRDefault="00BF4A57" w:rsidP="00192575">
            <w:pPr>
              <w:pStyle w:val="AmColumnHeading"/>
            </w:pPr>
            <w:r w:rsidRPr="00C609A9">
              <w:t>Изменение</w:t>
            </w:r>
          </w:p>
        </w:tc>
      </w:tr>
      <w:tr w:rsidR="00BF4A57" w:rsidRPr="00C609A9" w14:paraId="6CC7D243" w14:textId="77777777" w:rsidTr="00192575">
        <w:trPr>
          <w:jc w:val="center"/>
        </w:trPr>
        <w:tc>
          <w:tcPr>
            <w:tcW w:w="4876" w:type="dxa"/>
            <w:tcBorders>
              <w:top w:val="nil"/>
              <w:left w:val="nil"/>
              <w:bottom w:val="nil"/>
              <w:right w:val="nil"/>
            </w:tcBorders>
          </w:tcPr>
          <w:p w14:paraId="5EB88A2D" w14:textId="77777777" w:rsidR="00BF4A57" w:rsidRPr="00C609A9" w:rsidRDefault="00BF4A57" w:rsidP="00192575">
            <w:pPr>
              <w:pStyle w:val="Normal6a"/>
            </w:pPr>
            <w:r w:rsidRPr="00C609A9">
              <w:lastRenderedPageBreak/>
              <w:t>(11)</w:t>
            </w:r>
            <w:r w:rsidRPr="00C609A9">
              <w:tab/>
              <w:t xml:space="preserve">С цел предотвратяване и борба със заплахите за вътрешната сигурност подкрепата от Съюза следва да укрепи </w:t>
            </w:r>
            <w:r w:rsidRPr="00C609A9">
              <w:rPr>
                <w:b/>
                <w:i/>
              </w:rPr>
              <w:t>способностите</w:t>
            </w:r>
            <w:r w:rsidRPr="00C609A9">
              <w:t xml:space="preserve">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w:t>
            </w:r>
            <w:r w:rsidRPr="00C609A9">
              <w:rPr>
                <w:b/>
                <w:i/>
              </w:rPr>
              <w:t>над деца</w:t>
            </w:r>
            <w:r w:rsidRPr="00C609A9">
              <w:t xml:space="preserve"> и сексуалната експлоатация на деца и </w:t>
            </w:r>
            <w:r w:rsidRPr="00C609A9">
              <w:rPr>
                <w:b/>
                <w:i/>
              </w:rPr>
              <w:t>киберпрестъпността;</w:t>
            </w:r>
            <w:r w:rsidRPr="00C609A9">
              <w:t xml:space="preserve"> действията </w:t>
            </w:r>
            <w:r w:rsidRPr="00C609A9">
              <w:rPr>
                <w:b/>
                <w:i/>
              </w:rPr>
              <w:t>им във връзка</w:t>
            </w:r>
            <w:r w:rsidRPr="00C609A9">
              <w:t xml:space="preserve"> с </w:t>
            </w:r>
            <w:r w:rsidRPr="00C609A9">
              <w:rPr>
                <w:b/>
                <w:i/>
              </w:rPr>
              <w:t>цифровите и техонологичните предизвикателства в областта на сигурността</w:t>
            </w:r>
            <w:r w:rsidRPr="00C609A9">
              <w:t xml:space="preserve">, </w:t>
            </w:r>
            <w:r w:rsidRPr="00C609A9">
              <w:rPr>
                <w:b/>
                <w:i/>
              </w:rPr>
              <w:t>с</w:t>
            </w:r>
            <w:r w:rsidRPr="00C609A9">
              <w:t xml:space="preserve"> устойчивостта на критичната инфраструктура </w:t>
            </w:r>
            <w:r w:rsidRPr="00C609A9">
              <w:rPr>
                <w:b/>
                <w:i/>
              </w:rPr>
              <w:t>срещу онлайн</w:t>
            </w:r>
            <w:r w:rsidRPr="00C609A9">
              <w:t xml:space="preserve"> заплахи, </w:t>
            </w:r>
            <w:r w:rsidRPr="00C609A9">
              <w:rPr>
                <w:b/>
                <w:i/>
              </w:rPr>
              <w:t>със</w:t>
            </w:r>
            <w:r w:rsidRPr="00C609A9">
              <w:t xml:space="preserve"> заплахите за сигурността в морската област, </w:t>
            </w:r>
            <w:r w:rsidRPr="00C609A9">
              <w:rPr>
                <w:b/>
                <w:i/>
              </w:rPr>
              <w:t>с</w:t>
            </w:r>
            <w:r w:rsidRPr="00C609A9">
              <w:t xml:space="preserve"> трафика на хора </w:t>
            </w:r>
            <w:r w:rsidRPr="00C609A9">
              <w:rPr>
                <w:b/>
                <w:i/>
              </w:rPr>
              <w:t>и</w:t>
            </w:r>
            <w:r w:rsidRPr="00C609A9">
              <w:t xml:space="preserve"> контрабандата на мигранти, </w:t>
            </w:r>
            <w:r w:rsidRPr="00C609A9">
              <w:rPr>
                <w:b/>
                <w:i/>
              </w:rPr>
              <w:t>с</w:t>
            </w:r>
            <w:r w:rsidRPr="00C609A9">
              <w:t xml:space="preserve"> незаконния трафик на наркотици </w:t>
            </w:r>
            <w:r w:rsidRPr="00C609A9">
              <w:rPr>
                <w:b/>
                <w:i/>
              </w:rPr>
              <w:t>и</w:t>
            </w:r>
            <w:r w:rsidRPr="00C609A9">
              <w:t xml:space="preserve"> на оръжия, </w:t>
            </w:r>
            <w:r w:rsidRPr="00C609A9">
              <w:rPr>
                <w:b/>
                <w:i/>
              </w:rPr>
              <w:t>с</w:t>
            </w:r>
            <w:r w:rsidRPr="00C609A9">
              <w:t xml:space="preserve"> изпирането на пари, </w:t>
            </w:r>
            <w:r w:rsidRPr="00C609A9">
              <w:rPr>
                <w:b/>
                <w:i/>
              </w:rPr>
              <w:t>с отнемането</w:t>
            </w:r>
            <w:r w:rsidRPr="00C609A9">
              <w:t xml:space="preserve"> на </w:t>
            </w:r>
            <w:r w:rsidRPr="00C609A9">
              <w:rPr>
                <w:b/>
                <w:i/>
              </w:rPr>
              <w:t>незаконно придобито имущество</w:t>
            </w:r>
            <w:r w:rsidRPr="00C609A9">
              <w:t xml:space="preserve"> и финансовите престъпления, </w:t>
            </w:r>
            <w:r w:rsidRPr="00C609A9">
              <w:rPr>
                <w:b/>
                <w:i/>
              </w:rPr>
              <w:t>с</w:t>
            </w:r>
            <w:r w:rsidRPr="00C609A9">
              <w:t xml:space="preserve"> престъпленията против околната среда, </w:t>
            </w:r>
            <w:r w:rsidRPr="00C609A9">
              <w:rPr>
                <w:b/>
                <w:i/>
              </w:rPr>
              <w:t>с</w:t>
            </w:r>
            <w:r w:rsidRPr="00C609A9">
              <w:t xml:space="preserve"> фалшифицирането на платежни средства и престъпленията, засягащи финансовите интереси на Съюза</w:t>
            </w:r>
            <w:r w:rsidRPr="00C609A9">
              <w:rPr>
                <w:b/>
                <w:i/>
              </w:rPr>
              <w:t>; действията им във връзка с</w:t>
            </w:r>
            <w:r w:rsidRPr="00C609A9">
              <w:t xml:space="preserve"> подпомагането и защитата на жертвите на престъпления</w:t>
            </w:r>
            <w:r w:rsidRPr="00C609A9">
              <w:rPr>
                <w:b/>
                <w:i/>
              </w:rPr>
              <w:t>; както и във връзка със</w:t>
            </w:r>
            <w:r w:rsidRPr="00C609A9">
              <w:t xml:space="preserve">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w:t>
            </w:r>
            <w:r w:rsidRPr="00C609A9">
              <w:lastRenderedPageBreak/>
              <w:t>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интересите на вътрешните политики на Съюза.</w:t>
            </w:r>
          </w:p>
        </w:tc>
        <w:tc>
          <w:tcPr>
            <w:tcW w:w="4876" w:type="dxa"/>
            <w:tcBorders>
              <w:top w:val="nil"/>
              <w:left w:val="nil"/>
              <w:bottom w:val="nil"/>
              <w:right w:val="nil"/>
            </w:tcBorders>
          </w:tcPr>
          <w:p w14:paraId="6899BBD5" w14:textId="77777777" w:rsidR="00BF4A57" w:rsidRPr="00C609A9" w:rsidRDefault="00BF4A57" w:rsidP="00192575">
            <w:pPr>
              <w:pStyle w:val="Normal6a"/>
            </w:pPr>
            <w:r w:rsidRPr="00C609A9">
              <w:lastRenderedPageBreak/>
              <w:t>(11)</w:t>
            </w:r>
            <w:r w:rsidRPr="00C609A9">
              <w:tab/>
              <w:t xml:space="preserve">С цел предотвратяване и борба със заплахите за вътрешната сигурност подкрепата от Съюза следва да укрепи </w:t>
            </w:r>
            <w:r w:rsidRPr="00C609A9">
              <w:rPr>
                <w:b/>
                <w:i/>
              </w:rPr>
              <w:t>капацитета</w:t>
            </w:r>
            <w:r w:rsidRPr="00C609A9">
              <w:t xml:space="preserve">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и сексуалната експлоатация на деца</w:t>
            </w:r>
            <w:r w:rsidRPr="00C609A9">
              <w:rPr>
                <w:b/>
                <w:i/>
              </w:rPr>
              <w:t>, киберпрестъпността</w:t>
            </w:r>
            <w:r w:rsidRPr="00C609A9">
              <w:t xml:space="preserve"> и действията </w:t>
            </w:r>
            <w:r w:rsidRPr="00C609A9">
              <w:rPr>
                <w:b/>
                <w:i/>
              </w:rPr>
              <w:t>за справяне</w:t>
            </w:r>
            <w:r w:rsidRPr="00C609A9">
              <w:t xml:space="preserve"> с </w:t>
            </w:r>
            <w:r w:rsidRPr="00C609A9">
              <w:rPr>
                <w:b/>
                <w:i/>
              </w:rPr>
              <w:t>предизвикателствата пред цифровата и технологичната сигурност</w:t>
            </w:r>
            <w:r w:rsidRPr="00C609A9">
              <w:t>, устойчивостта на критичната инфраструктура</w:t>
            </w:r>
            <w:r w:rsidRPr="00C609A9">
              <w:rPr>
                <w:b/>
                <w:i/>
              </w:rPr>
              <w:t>, предотвратяването, разкриването и реагирането на хибридни</w:t>
            </w:r>
            <w:r w:rsidRPr="00C609A9">
              <w:t xml:space="preserve"> заплахи, </w:t>
            </w:r>
            <w:r w:rsidRPr="00C609A9">
              <w:rPr>
                <w:b/>
                <w:i/>
              </w:rPr>
              <w:t>онлайн заплахите,</w:t>
            </w:r>
            <w:r w:rsidRPr="00C609A9">
              <w:t xml:space="preserve"> заплахите за сигурността в морската област, трафика на хора</w:t>
            </w:r>
            <w:r w:rsidRPr="00C609A9">
              <w:rPr>
                <w:b/>
                <w:i/>
              </w:rPr>
              <w:t>,</w:t>
            </w:r>
            <w:r w:rsidRPr="00C609A9">
              <w:t xml:space="preserve"> контрабандата на мигранти, незаконния трафик на наркотици</w:t>
            </w:r>
            <w:r w:rsidRPr="00C609A9">
              <w:rPr>
                <w:b/>
                <w:i/>
              </w:rPr>
              <w:t>, незаконния трафик</w:t>
            </w:r>
            <w:r w:rsidRPr="00C609A9">
              <w:t xml:space="preserve"> на оръжия, изпирането на пари, </w:t>
            </w:r>
            <w:r w:rsidRPr="00C609A9">
              <w:rPr>
                <w:b/>
                <w:i/>
              </w:rPr>
              <w:t>възстановяването</w:t>
            </w:r>
            <w:r w:rsidRPr="00C609A9">
              <w:t xml:space="preserve"> на </w:t>
            </w:r>
            <w:r w:rsidRPr="00C609A9">
              <w:rPr>
                <w:b/>
                <w:i/>
              </w:rPr>
              <w:t>активи</w:t>
            </w:r>
            <w:r w:rsidRPr="00C609A9">
              <w:t xml:space="preserve"> и финансовите престъпления, престъпленията против околната среда, фалшифицирането на платежни средства и престъпленията, засягащи финансовите интереси на Съюза</w:t>
            </w:r>
            <w:r w:rsidRPr="00C609A9">
              <w:rPr>
                <w:b/>
                <w:i/>
              </w:rPr>
              <w:t>,</w:t>
            </w:r>
            <w:r w:rsidRPr="00C609A9">
              <w:t xml:space="preserve"> подпомагането и защитата на жертвите на престъпления</w:t>
            </w:r>
            <w:r w:rsidRPr="00C609A9">
              <w:rPr>
                <w:b/>
                <w:i/>
              </w:rPr>
              <w:t>,</w:t>
            </w:r>
            <w:r w:rsidRPr="00C609A9">
              <w:t xml:space="preserve">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w:t>
            </w:r>
            <w:r w:rsidRPr="00C609A9">
              <w:lastRenderedPageBreak/>
              <w:t>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трети държави, като се съобразява с интересите на вътрешните политики на Съюза.</w:t>
            </w:r>
          </w:p>
        </w:tc>
      </w:tr>
    </w:tbl>
    <w:p w14:paraId="48DA4628"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8C24312" w14:textId="4B25D981"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4F9401E0" w14:textId="77777777" w:rsidR="00BF4A57" w:rsidRPr="00C609A9" w:rsidRDefault="00BF4A57" w:rsidP="00BF4A57">
      <w:pPr>
        <w:pStyle w:val="AmJustText"/>
      </w:pPr>
      <w:r w:rsidRPr="00C609A9">
        <w:t>В настоящата геополитическа среда хибридните заплахи се превръщат във все по-значимо предизвикателство за вътрешната сигурност и устойчивост на Съюза. Тъй като справянето с хибридните заплахи е хоризонтален приоритет във всички инструменти на Съюза в областта на вътрешните работи, в съображението следва изрично да се посочат хибридните заплахи, наред с други ключови предизвикателства пред сигурността, за да се отрази адекватно настоящата обстановка по отношение на сигурността.</w:t>
      </w:r>
    </w:p>
    <w:p w14:paraId="7C18BD6C" w14:textId="77777777" w:rsidR="00BF4A57" w:rsidRPr="00C609A9" w:rsidRDefault="00BF4A57" w:rsidP="00BF4A57">
      <w:r w:rsidRPr="00C609A9">
        <w:rPr>
          <w:rStyle w:val="HideTWBExt"/>
        </w:rPr>
        <w:t>&lt;/Amend&gt;</w:t>
      </w:r>
    </w:p>
    <w:p w14:paraId="4C6F5FCC" w14:textId="0DE6B50F"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88</w:t>
      </w:r>
      <w:r w:rsidRPr="00C609A9">
        <w:rPr>
          <w:rStyle w:val="HideTWBExt"/>
          <w:b w:val="0"/>
        </w:rPr>
        <w:t>&lt;/NumAm&gt;</w:t>
      </w:r>
    </w:p>
    <w:p w14:paraId="67BAED86" w14:textId="1EF8D4B4" w:rsidR="00BF4A57" w:rsidRPr="00C609A9" w:rsidRDefault="00BF4A57" w:rsidP="00BF4A57">
      <w:pPr>
        <w:pStyle w:val="NormalBold"/>
      </w:pPr>
      <w:r w:rsidRPr="00C609A9">
        <w:rPr>
          <w:rStyle w:val="HideTWBExt"/>
          <w:b w:val="0"/>
        </w:rPr>
        <w:t>&lt;RepeatBlock-By&gt;&lt;Members&gt;</w:t>
      </w:r>
      <w:r w:rsidRPr="00C609A9">
        <w:t>Дайнюс Жалимас</w:t>
      </w:r>
      <w:r w:rsidRPr="00C609A9">
        <w:rPr>
          <w:rStyle w:val="HideTWBExt"/>
          <w:b w:val="0"/>
        </w:rPr>
        <w:t>&lt;/Members&gt;</w:t>
      </w:r>
    </w:p>
    <w:p w14:paraId="09371469" w14:textId="77777777" w:rsidR="00BF4A57" w:rsidRPr="00C609A9" w:rsidRDefault="00BF4A57" w:rsidP="00BF4A57">
      <w:pPr>
        <w:pStyle w:val="NormalBold"/>
      </w:pPr>
      <w:r w:rsidRPr="00C609A9">
        <w:rPr>
          <w:rStyle w:val="HideTWBExt"/>
          <w:b w:val="0"/>
        </w:rPr>
        <w:t>&lt;/RepeatBlock-By&gt;</w:t>
      </w:r>
    </w:p>
    <w:p w14:paraId="2116B4BF" w14:textId="72661BB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F20CA7D" w14:textId="77777777" w:rsidR="00BF4A57" w:rsidRPr="00C609A9" w:rsidRDefault="00BF4A57" w:rsidP="00BF4A57">
      <w:pPr>
        <w:pStyle w:val="NormalBold"/>
      </w:pPr>
      <w:r w:rsidRPr="00C609A9">
        <w:rPr>
          <w:rStyle w:val="HideTWBExt"/>
          <w:b w:val="0"/>
        </w:rPr>
        <w:t>&lt;Article&gt;</w:t>
      </w:r>
      <w:r w:rsidRPr="00C609A9">
        <w:t>Съображение 11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978A8BF" w14:textId="77777777" w:rsidTr="00192575">
        <w:trPr>
          <w:trHeight w:hRule="exact" w:val="240"/>
          <w:jc w:val="center"/>
        </w:trPr>
        <w:tc>
          <w:tcPr>
            <w:tcW w:w="9752" w:type="dxa"/>
            <w:gridSpan w:val="2"/>
            <w:tcBorders>
              <w:top w:val="nil"/>
              <w:left w:val="nil"/>
              <w:bottom w:val="nil"/>
              <w:right w:val="nil"/>
            </w:tcBorders>
          </w:tcPr>
          <w:p w14:paraId="28052C13" w14:textId="77777777" w:rsidR="00BF4A57" w:rsidRPr="00C609A9" w:rsidRDefault="00BF4A57" w:rsidP="00192575"/>
        </w:tc>
      </w:tr>
      <w:tr w:rsidR="00BF4A57" w:rsidRPr="00C609A9" w14:paraId="14CE0518" w14:textId="77777777" w:rsidTr="00192575">
        <w:trPr>
          <w:trHeight w:val="240"/>
          <w:jc w:val="center"/>
        </w:trPr>
        <w:tc>
          <w:tcPr>
            <w:tcW w:w="4876" w:type="dxa"/>
            <w:tcBorders>
              <w:top w:val="nil"/>
              <w:left w:val="nil"/>
              <w:bottom w:val="nil"/>
              <w:right w:val="nil"/>
            </w:tcBorders>
          </w:tcPr>
          <w:p w14:paraId="54EE8B0A" w14:textId="50A82987"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E58EECD" w14:textId="70024A13" w:rsidR="00BF4A57" w:rsidRPr="00C609A9" w:rsidRDefault="00BF4A57" w:rsidP="00192575">
            <w:pPr>
              <w:pStyle w:val="AmColumnHeading"/>
            </w:pPr>
            <w:r w:rsidRPr="00C609A9">
              <w:t>Изменение</w:t>
            </w:r>
          </w:p>
        </w:tc>
      </w:tr>
      <w:tr w:rsidR="00BF4A57" w:rsidRPr="00C609A9" w14:paraId="40D06C72" w14:textId="77777777" w:rsidTr="00192575">
        <w:trPr>
          <w:jc w:val="center"/>
        </w:trPr>
        <w:tc>
          <w:tcPr>
            <w:tcW w:w="4876" w:type="dxa"/>
            <w:tcBorders>
              <w:top w:val="nil"/>
              <w:left w:val="nil"/>
              <w:bottom w:val="nil"/>
              <w:right w:val="nil"/>
            </w:tcBorders>
          </w:tcPr>
          <w:p w14:paraId="3EA61C4C" w14:textId="77777777" w:rsidR="00BF4A57" w:rsidRPr="00C609A9" w:rsidRDefault="00BF4A57" w:rsidP="00192575">
            <w:pPr>
              <w:pStyle w:val="Normal6a"/>
            </w:pPr>
            <w:r w:rsidRPr="00C609A9">
              <w:t>(11)</w:t>
            </w:r>
            <w:r w:rsidRPr="00C609A9">
              <w:tab/>
              <w:t xml:space="preserve">С цел предотвратяване и борба със заплахите за вътрешната сигурност подкрепата от Съюза следва да укрепи </w:t>
            </w:r>
            <w:r w:rsidRPr="00C609A9">
              <w:rPr>
                <w:b/>
                <w:i/>
              </w:rPr>
              <w:t>способностите</w:t>
            </w:r>
            <w:r w:rsidRPr="00C609A9">
              <w:t xml:space="preserve">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w:t>
            </w:r>
            <w:r w:rsidRPr="00C609A9">
              <w:rPr>
                <w:b/>
                <w:i/>
              </w:rPr>
              <w:t>над деца</w:t>
            </w:r>
            <w:r w:rsidRPr="00C609A9">
              <w:t xml:space="preserve"> и сексуалната експлоатация на деца и </w:t>
            </w:r>
            <w:r w:rsidRPr="00C609A9">
              <w:rPr>
                <w:b/>
                <w:i/>
              </w:rPr>
              <w:t>киберпрестъпността;</w:t>
            </w:r>
            <w:r w:rsidRPr="00C609A9">
              <w:t xml:space="preserve"> действията </w:t>
            </w:r>
            <w:r w:rsidRPr="00C609A9">
              <w:rPr>
                <w:b/>
                <w:i/>
              </w:rPr>
              <w:t>им във връзка</w:t>
            </w:r>
            <w:r w:rsidRPr="00C609A9">
              <w:t xml:space="preserve"> с </w:t>
            </w:r>
            <w:r w:rsidRPr="00C609A9">
              <w:rPr>
                <w:b/>
                <w:i/>
              </w:rPr>
              <w:t xml:space="preserve">цифровите </w:t>
            </w:r>
            <w:r w:rsidRPr="00C609A9">
              <w:rPr>
                <w:b/>
                <w:i/>
              </w:rPr>
              <w:lastRenderedPageBreak/>
              <w:t>и техонологичните предизвикателства в областта на сигурността</w:t>
            </w:r>
            <w:r w:rsidRPr="00C609A9">
              <w:t xml:space="preserve">, </w:t>
            </w:r>
            <w:r w:rsidRPr="00C609A9">
              <w:rPr>
                <w:b/>
                <w:i/>
              </w:rPr>
              <w:t>с</w:t>
            </w:r>
            <w:r w:rsidRPr="00C609A9">
              <w:t xml:space="preserve"> устойчивостта на критичната инфраструктура </w:t>
            </w:r>
            <w:r w:rsidRPr="00C609A9">
              <w:rPr>
                <w:b/>
                <w:i/>
              </w:rPr>
              <w:t>срещу онлайн</w:t>
            </w:r>
            <w:r w:rsidRPr="00C609A9">
              <w:t xml:space="preserve"> заплахи, </w:t>
            </w:r>
            <w:r w:rsidRPr="00C609A9">
              <w:rPr>
                <w:b/>
                <w:i/>
              </w:rPr>
              <w:t>със</w:t>
            </w:r>
            <w:r w:rsidRPr="00C609A9">
              <w:t xml:space="preserve"> заплахите за сигурността в морската област, </w:t>
            </w:r>
            <w:r w:rsidRPr="00C609A9">
              <w:rPr>
                <w:b/>
                <w:i/>
              </w:rPr>
              <w:t>с</w:t>
            </w:r>
            <w:r w:rsidRPr="00C609A9">
              <w:t xml:space="preserve"> трафика на хора </w:t>
            </w:r>
            <w:r w:rsidRPr="00C609A9">
              <w:rPr>
                <w:b/>
                <w:i/>
              </w:rPr>
              <w:t>и</w:t>
            </w:r>
            <w:r w:rsidRPr="00C609A9">
              <w:t xml:space="preserve"> контрабандата на мигранти, </w:t>
            </w:r>
            <w:r w:rsidRPr="00C609A9">
              <w:rPr>
                <w:b/>
                <w:i/>
              </w:rPr>
              <w:t>с</w:t>
            </w:r>
            <w:r w:rsidRPr="00C609A9">
              <w:t xml:space="preserve"> незаконния трафик на наркотици </w:t>
            </w:r>
            <w:r w:rsidRPr="00C609A9">
              <w:rPr>
                <w:b/>
                <w:i/>
              </w:rPr>
              <w:t>и</w:t>
            </w:r>
            <w:r w:rsidRPr="00C609A9">
              <w:t xml:space="preserve"> на оръжия, </w:t>
            </w:r>
            <w:r w:rsidRPr="00C609A9">
              <w:rPr>
                <w:b/>
                <w:i/>
              </w:rPr>
              <w:t>с</w:t>
            </w:r>
            <w:r w:rsidRPr="00C609A9">
              <w:t xml:space="preserve"> изпирането на пари, </w:t>
            </w:r>
            <w:r w:rsidRPr="00C609A9">
              <w:rPr>
                <w:b/>
                <w:i/>
              </w:rPr>
              <w:t>с отнемането</w:t>
            </w:r>
            <w:r w:rsidRPr="00C609A9">
              <w:t xml:space="preserve"> на </w:t>
            </w:r>
            <w:r w:rsidRPr="00C609A9">
              <w:rPr>
                <w:b/>
                <w:i/>
              </w:rPr>
              <w:t>незаконно придобито имущество</w:t>
            </w:r>
            <w:r w:rsidRPr="00C609A9">
              <w:t xml:space="preserve"> и финансовите престъпления, </w:t>
            </w:r>
            <w:r w:rsidRPr="00C609A9">
              <w:rPr>
                <w:b/>
                <w:i/>
              </w:rPr>
              <w:t>с</w:t>
            </w:r>
            <w:r w:rsidRPr="00C609A9">
              <w:t xml:space="preserve"> престъпленията против околната среда, </w:t>
            </w:r>
            <w:r w:rsidRPr="00C609A9">
              <w:rPr>
                <w:b/>
                <w:i/>
              </w:rPr>
              <w:t>с</w:t>
            </w:r>
            <w:r w:rsidRPr="00C609A9">
              <w:t xml:space="preserve"> фалшифицирането на платежни средства и престъпленията, засягащи финансовите интереси на Съюза</w:t>
            </w:r>
            <w:r w:rsidRPr="00C609A9">
              <w:rPr>
                <w:b/>
                <w:i/>
              </w:rPr>
              <w:t>; действията им във връзка с</w:t>
            </w:r>
            <w:r w:rsidRPr="00C609A9">
              <w:t xml:space="preserve"> подпомагането и защитата на жертвите на престъпления</w:t>
            </w:r>
            <w:r w:rsidRPr="00C609A9">
              <w:rPr>
                <w:b/>
                <w:i/>
              </w:rPr>
              <w:t>; както и във връзка със</w:t>
            </w:r>
            <w:r w:rsidRPr="00C609A9">
              <w:t xml:space="preserve">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w:t>
            </w:r>
            <w:r w:rsidRPr="00C609A9">
              <w:lastRenderedPageBreak/>
              <w:t>сътрудничеството и партньорството с трети държави, като се съобразява с интересите на вътрешните политики на Съюза.</w:t>
            </w:r>
          </w:p>
        </w:tc>
        <w:tc>
          <w:tcPr>
            <w:tcW w:w="4876" w:type="dxa"/>
            <w:tcBorders>
              <w:top w:val="nil"/>
              <w:left w:val="nil"/>
              <w:bottom w:val="nil"/>
              <w:right w:val="nil"/>
            </w:tcBorders>
          </w:tcPr>
          <w:p w14:paraId="05985A64" w14:textId="77777777" w:rsidR="00BF4A57" w:rsidRPr="00C609A9" w:rsidRDefault="00BF4A57" w:rsidP="00192575">
            <w:pPr>
              <w:pStyle w:val="Normal6a"/>
            </w:pPr>
            <w:r w:rsidRPr="00C609A9">
              <w:lastRenderedPageBreak/>
              <w:t>(11)</w:t>
            </w:r>
            <w:r w:rsidRPr="00C609A9">
              <w:tab/>
              <w:t xml:space="preserve">С цел предотвратяване и борба със заплахите за вътрешната сигурност подкрепата от Съюза следва да укрепи </w:t>
            </w:r>
            <w:r w:rsidRPr="00C609A9">
              <w:rPr>
                <w:b/>
                <w:i/>
              </w:rPr>
              <w:t>капацитета</w:t>
            </w:r>
            <w:r w:rsidRPr="00C609A9">
              <w:t xml:space="preserve"> на държавите членки за предотвратяване и борба с тежката и организираната престъпност, тероризма, насилническия екстремизъм и радикализацията, сексуалното насилие и сексуалната експлоатация на деца</w:t>
            </w:r>
            <w:r w:rsidRPr="00C609A9">
              <w:rPr>
                <w:b/>
                <w:i/>
              </w:rPr>
              <w:t>, киберпрестъпността</w:t>
            </w:r>
            <w:r w:rsidRPr="00C609A9">
              <w:t xml:space="preserve"> и действията </w:t>
            </w:r>
            <w:r w:rsidRPr="00C609A9">
              <w:rPr>
                <w:b/>
                <w:i/>
              </w:rPr>
              <w:t>за справяне</w:t>
            </w:r>
            <w:r w:rsidRPr="00C609A9">
              <w:t xml:space="preserve"> с </w:t>
            </w:r>
            <w:r w:rsidRPr="00C609A9">
              <w:rPr>
                <w:b/>
                <w:i/>
              </w:rPr>
              <w:t xml:space="preserve">предизвикателствата пред </w:t>
            </w:r>
            <w:r w:rsidRPr="00C609A9">
              <w:rPr>
                <w:b/>
                <w:i/>
              </w:rPr>
              <w:lastRenderedPageBreak/>
              <w:t>цифровата и технологичната сигурност</w:t>
            </w:r>
            <w:r w:rsidRPr="00C609A9">
              <w:t>, устойчивостта на критичната инфраструктура</w:t>
            </w:r>
            <w:r w:rsidRPr="00C609A9">
              <w:rPr>
                <w:b/>
                <w:i/>
              </w:rPr>
              <w:t>, предотвратяването, разкриването и реагирането на хибридни</w:t>
            </w:r>
            <w:r w:rsidRPr="00C609A9">
              <w:t xml:space="preserve"> заплахи, </w:t>
            </w:r>
            <w:r w:rsidRPr="00C609A9">
              <w:rPr>
                <w:b/>
                <w:i/>
              </w:rPr>
              <w:t>онлайн заплахите,</w:t>
            </w:r>
            <w:r w:rsidRPr="00C609A9">
              <w:t xml:space="preserve"> заплахите за сигурността в морската област, трафика на хора</w:t>
            </w:r>
            <w:r w:rsidRPr="00C609A9">
              <w:rPr>
                <w:b/>
                <w:i/>
              </w:rPr>
              <w:t>,</w:t>
            </w:r>
            <w:r w:rsidRPr="00C609A9">
              <w:t xml:space="preserve"> контрабандата на мигранти, незаконния трафик на наркотици</w:t>
            </w:r>
            <w:r w:rsidRPr="00C609A9">
              <w:rPr>
                <w:b/>
                <w:i/>
              </w:rPr>
              <w:t>, незаконния трафик</w:t>
            </w:r>
            <w:r w:rsidRPr="00C609A9">
              <w:t xml:space="preserve"> на оръжия, изпирането на пари, </w:t>
            </w:r>
            <w:r w:rsidRPr="00C609A9">
              <w:rPr>
                <w:b/>
                <w:i/>
              </w:rPr>
              <w:t>възстановяването</w:t>
            </w:r>
            <w:r w:rsidRPr="00C609A9">
              <w:t xml:space="preserve"> на </w:t>
            </w:r>
            <w:r w:rsidRPr="00C609A9">
              <w:rPr>
                <w:b/>
                <w:i/>
              </w:rPr>
              <w:t>активи</w:t>
            </w:r>
            <w:r w:rsidRPr="00C609A9">
              <w:t xml:space="preserve"> и финансовите престъпления, престъпленията против околната среда, фалшифицирането на платежни средства и престъпленията, засягащи финансовите интереси на Съюза</w:t>
            </w:r>
            <w:r w:rsidRPr="00C609A9">
              <w:rPr>
                <w:b/>
                <w:i/>
              </w:rPr>
              <w:t>,</w:t>
            </w:r>
            <w:r w:rsidRPr="00C609A9">
              <w:t xml:space="preserve"> подпомагането и защитата на жертвите на престъпления</w:t>
            </w:r>
            <w:r w:rsidRPr="00C609A9">
              <w:rPr>
                <w:b/>
                <w:i/>
              </w:rPr>
              <w:t>,</w:t>
            </w:r>
            <w:r w:rsidRPr="00C609A9">
              <w:t xml:space="preserve"> защитата на обществените пространства и справянето със заплахите за сигурността, свързани с химически, биологични, радиологични и ядрени вещества и експлозиви, и управлението на инциденти, включително чрез засилено сътрудничество и обмен на информация между публичните органи, съответните органи, служби или агенции на Съюза, гражданското общество и частни партньори в различни държави членки. Подкрепата от Съюза следва също така да допринася за придобиването и прилагането от страна на държавите членки на иновативни методи и технологии в областта на вътрешната сигурност, по-специално такива, получаващи подкрепа по линия на Регламент (ЕС) [...] за създаване на Европейски фонд за конкурентоспособност и Регламент (ЕС) [...] за създаване на Рамковата програма на ЕС за научни изследвания. Освен това в един променящ се глобален политически пейзаж външното измерение на пространството на свобода, сигурност и правосъдие е от ключово значение. Поради това подкрепата от Съюза следва също така да допринася за укрепването на сътрудничеството и партньорството с </w:t>
            </w:r>
            <w:r w:rsidRPr="00C609A9">
              <w:lastRenderedPageBreak/>
              <w:t>трети държави, като се съобразява с интересите на вътрешните политики на Съюза.</w:t>
            </w:r>
          </w:p>
        </w:tc>
      </w:tr>
    </w:tbl>
    <w:p w14:paraId="16DD1B25"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B672A17" w14:textId="77777777" w:rsidR="00BF4A57" w:rsidRPr="00C609A9" w:rsidRDefault="00BF4A57" w:rsidP="00BF4A57">
      <w:r w:rsidRPr="00C609A9">
        <w:rPr>
          <w:rStyle w:val="HideTWBExt"/>
        </w:rPr>
        <w:t>&lt;/Amend&gt;</w:t>
      </w:r>
    </w:p>
    <w:p w14:paraId="7843E44D" w14:textId="10498C12"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89</w:t>
      </w:r>
      <w:r w:rsidRPr="00C609A9">
        <w:rPr>
          <w:rStyle w:val="HideTWBExt"/>
          <w:b w:val="0"/>
        </w:rPr>
        <w:t>&lt;/NumAm&gt;</w:t>
      </w:r>
    </w:p>
    <w:p w14:paraId="5F9A552F" w14:textId="0D62DB63" w:rsidR="00BF4A57" w:rsidRPr="00C609A9" w:rsidRDefault="00BF4A57" w:rsidP="00BF4A57">
      <w:pPr>
        <w:pStyle w:val="NormalBold"/>
      </w:pPr>
      <w:r w:rsidRPr="00C609A9">
        <w:rPr>
          <w:rStyle w:val="HideTWBExt"/>
          <w:b w:val="0"/>
        </w:rPr>
        <w:t>&lt;RepeatBlock-By&gt;&lt;Members&gt;</w:t>
      </w:r>
      <w:r w:rsidR="008C4576" w:rsidRPr="00C609A9">
        <w:t>Никола Прокачини</w:t>
      </w:r>
      <w:r w:rsidRPr="00C609A9">
        <w:rPr>
          <w:rStyle w:val="HideTWBExt"/>
          <w:b w:val="0"/>
        </w:rPr>
        <w:t>&lt;/Members&gt;</w:t>
      </w:r>
    </w:p>
    <w:p w14:paraId="3EC2C59D" w14:textId="77777777" w:rsidR="00BF4A57" w:rsidRPr="00C609A9" w:rsidRDefault="00BF4A57" w:rsidP="00BF4A57">
      <w:pPr>
        <w:pStyle w:val="NormalBold"/>
      </w:pPr>
      <w:r w:rsidRPr="00C609A9">
        <w:rPr>
          <w:rStyle w:val="HideTWBExt"/>
          <w:b w:val="0"/>
        </w:rPr>
        <w:t>&lt;/RepeatBlock-By&gt;</w:t>
      </w:r>
    </w:p>
    <w:p w14:paraId="5123F432" w14:textId="43EFB919"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B5C0C09" w14:textId="77777777" w:rsidR="00BF4A57" w:rsidRPr="00C609A9" w:rsidRDefault="00BF4A57" w:rsidP="00BF4A57">
      <w:pPr>
        <w:pStyle w:val="NormalBold"/>
      </w:pPr>
      <w:r w:rsidRPr="00C609A9">
        <w:rPr>
          <w:rStyle w:val="HideTWBExt"/>
          <w:b w:val="0"/>
        </w:rPr>
        <w:t>&lt;Article&gt;</w:t>
      </w:r>
      <w:r w:rsidRPr="00C609A9">
        <w:t>Съображение 11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2B5AB43" w14:textId="77777777" w:rsidTr="00192575">
        <w:trPr>
          <w:trHeight w:hRule="exact" w:val="240"/>
          <w:jc w:val="center"/>
        </w:trPr>
        <w:tc>
          <w:tcPr>
            <w:tcW w:w="9752" w:type="dxa"/>
            <w:gridSpan w:val="2"/>
            <w:tcBorders>
              <w:top w:val="nil"/>
              <w:left w:val="nil"/>
              <w:bottom w:val="nil"/>
              <w:right w:val="nil"/>
            </w:tcBorders>
          </w:tcPr>
          <w:p w14:paraId="4546A85C" w14:textId="77777777" w:rsidR="00BF4A57" w:rsidRPr="00C609A9" w:rsidRDefault="00BF4A57" w:rsidP="00192575"/>
        </w:tc>
      </w:tr>
      <w:tr w:rsidR="00BF4A57" w:rsidRPr="00C609A9" w14:paraId="5DBEEBE8" w14:textId="77777777" w:rsidTr="00192575">
        <w:trPr>
          <w:trHeight w:val="240"/>
          <w:jc w:val="center"/>
        </w:trPr>
        <w:tc>
          <w:tcPr>
            <w:tcW w:w="4876" w:type="dxa"/>
            <w:tcBorders>
              <w:top w:val="nil"/>
              <w:left w:val="nil"/>
              <w:bottom w:val="nil"/>
              <w:right w:val="nil"/>
            </w:tcBorders>
          </w:tcPr>
          <w:p w14:paraId="4E77FB03" w14:textId="4094A868"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BE57B7A" w14:textId="79A1A135" w:rsidR="00BF4A57" w:rsidRPr="00C609A9" w:rsidRDefault="00BF4A57" w:rsidP="00192575">
            <w:pPr>
              <w:pStyle w:val="AmColumnHeading"/>
            </w:pPr>
            <w:r w:rsidRPr="00C609A9">
              <w:t>Изменение</w:t>
            </w:r>
          </w:p>
        </w:tc>
      </w:tr>
      <w:tr w:rsidR="00BF4A57" w:rsidRPr="00C609A9" w14:paraId="288631CB" w14:textId="77777777" w:rsidTr="00192575">
        <w:trPr>
          <w:jc w:val="center"/>
        </w:trPr>
        <w:tc>
          <w:tcPr>
            <w:tcW w:w="4876" w:type="dxa"/>
            <w:tcBorders>
              <w:top w:val="nil"/>
              <w:left w:val="nil"/>
              <w:bottom w:val="nil"/>
              <w:right w:val="nil"/>
            </w:tcBorders>
          </w:tcPr>
          <w:p w14:paraId="006D1567" w14:textId="77777777" w:rsidR="00BF4A57" w:rsidRPr="00C609A9" w:rsidRDefault="00BF4A57" w:rsidP="00192575">
            <w:pPr>
              <w:pStyle w:val="Normal6a"/>
            </w:pPr>
          </w:p>
        </w:tc>
        <w:tc>
          <w:tcPr>
            <w:tcW w:w="4876" w:type="dxa"/>
            <w:tcBorders>
              <w:top w:val="nil"/>
              <w:left w:val="nil"/>
              <w:bottom w:val="nil"/>
              <w:right w:val="nil"/>
            </w:tcBorders>
          </w:tcPr>
          <w:p w14:paraId="73DAB607" w14:textId="77777777" w:rsidR="00BF4A57" w:rsidRPr="00C609A9" w:rsidRDefault="00BF4A57" w:rsidP="00192575">
            <w:pPr>
              <w:pStyle w:val="Normal6a"/>
            </w:pPr>
            <w:r w:rsidRPr="00C609A9">
              <w:rPr>
                <w:b/>
                <w:i/>
              </w:rPr>
              <w:t>(11a)</w:t>
            </w:r>
            <w:r w:rsidRPr="00C609A9">
              <w:tab/>
            </w:r>
            <w:r w:rsidRPr="00C609A9">
              <w:rPr>
                <w:b/>
                <w:i/>
              </w:rPr>
              <w:t xml:space="preserve">Способността на всяка държава членка да гарантира сигурността на своите граждани на цялата си територия е от съществено значение за опазването на обществения ред и поддържането на доверието на гражданите в публичните институции. В няколко държави членки в някои градски райони, обикновено наричани „забранени зони“, се наблюдава териториално затвърждаване на тежката и организираната престъпност, появата на паралелни социални и икономически структури и постепенно отслабване на ефективното присъствие на публичните органи. Такава динамика често се наблюдава в райони, белязани от неуспешна интеграция, където значителна част от населението остава извън споделената гражданска рамка на приемащото общество. Подкрепата от Съюза следва да допринася за укрепване на капацитета на държавите членки за възстановяване и поддържане на пълното и ефективно присъствие на публичните органи и върховенството на закона във всички части на тяхната територия, при пълно зачитане на националните </w:t>
            </w:r>
            <w:r w:rsidRPr="00C609A9">
              <w:rPr>
                <w:b/>
                <w:i/>
              </w:rPr>
              <w:lastRenderedPageBreak/>
              <w:t>компетентности за поддържане на обществения ред и опазване на националната сигурност, които остават отговорност единствено на държавите членки в съответствие с член 4, параграф 2 от ДЕС.</w:t>
            </w:r>
          </w:p>
        </w:tc>
      </w:tr>
    </w:tbl>
    <w:p w14:paraId="3F30F284"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3D48D84" w14:textId="77777777" w:rsidR="00BF4A57" w:rsidRPr="00C609A9" w:rsidRDefault="00BF4A57" w:rsidP="00BF4A57">
      <w:r w:rsidRPr="00C609A9">
        <w:rPr>
          <w:rStyle w:val="HideTWBExt"/>
        </w:rPr>
        <w:t>&lt;/Amend&gt;</w:t>
      </w:r>
    </w:p>
    <w:p w14:paraId="7FDE787D" w14:textId="7E27E88F"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90</w:t>
      </w:r>
      <w:r w:rsidRPr="00C609A9">
        <w:rPr>
          <w:rStyle w:val="HideTWBExt"/>
          <w:b w:val="0"/>
        </w:rPr>
        <w:t>&lt;/NumAm&gt;</w:t>
      </w:r>
    </w:p>
    <w:p w14:paraId="14C14215" w14:textId="7F0348BC" w:rsidR="00BF4A57" w:rsidRPr="00C609A9" w:rsidRDefault="00BF4A57" w:rsidP="00BF4A57">
      <w:pPr>
        <w:pStyle w:val="NormalBold"/>
      </w:pPr>
      <w:r w:rsidRPr="00C609A9">
        <w:rPr>
          <w:rStyle w:val="HideTWBExt"/>
          <w:b w:val="0"/>
        </w:rPr>
        <w:t>&lt;RepeatBlock-By&gt;&lt;Members&gt;</w:t>
      </w:r>
      <w:r w:rsidRPr="00C609A9">
        <w:t>Геадис Геади</w:t>
      </w:r>
      <w:r w:rsidRPr="00C609A9">
        <w:rPr>
          <w:rStyle w:val="HideTWBExt"/>
          <w:b w:val="0"/>
        </w:rPr>
        <w:t>&lt;/Members&gt;</w:t>
      </w:r>
    </w:p>
    <w:p w14:paraId="5510DE0B" w14:textId="77777777" w:rsidR="00BF4A57" w:rsidRPr="00C609A9" w:rsidRDefault="00BF4A57" w:rsidP="00BF4A57">
      <w:pPr>
        <w:pStyle w:val="NormalBold"/>
      </w:pPr>
      <w:r w:rsidRPr="00C609A9">
        <w:rPr>
          <w:rStyle w:val="HideTWBExt"/>
          <w:b w:val="0"/>
        </w:rPr>
        <w:t>&lt;/RepeatBlock-By&gt;</w:t>
      </w:r>
    </w:p>
    <w:p w14:paraId="0323319A" w14:textId="309F4FCF"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832A01B" w14:textId="77777777" w:rsidR="00BF4A57" w:rsidRPr="00C609A9" w:rsidRDefault="00BF4A57" w:rsidP="00BF4A57">
      <w:pPr>
        <w:pStyle w:val="NormalBold"/>
      </w:pPr>
      <w:r w:rsidRPr="00C609A9">
        <w:rPr>
          <w:rStyle w:val="HideTWBExt"/>
          <w:b w:val="0"/>
        </w:rPr>
        <w:t>&lt;Article&gt;</w:t>
      </w:r>
      <w:r w:rsidRPr="00C609A9">
        <w:t>Съображение 11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89B6FB2" w14:textId="77777777" w:rsidTr="00192575">
        <w:trPr>
          <w:trHeight w:hRule="exact" w:val="240"/>
          <w:jc w:val="center"/>
        </w:trPr>
        <w:tc>
          <w:tcPr>
            <w:tcW w:w="9752" w:type="dxa"/>
            <w:gridSpan w:val="2"/>
            <w:tcBorders>
              <w:top w:val="nil"/>
              <w:left w:val="nil"/>
              <w:bottom w:val="nil"/>
              <w:right w:val="nil"/>
            </w:tcBorders>
          </w:tcPr>
          <w:p w14:paraId="493530BC" w14:textId="77777777" w:rsidR="00BF4A57" w:rsidRPr="00C609A9" w:rsidRDefault="00BF4A57" w:rsidP="00192575"/>
        </w:tc>
      </w:tr>
      <w:tr w:rsidR="00BF4A57" w:rsidRPr="00C609A9" w14:paraId="2CB7F0D9" w14:textId="77777777" w:rsidTr="00192575">
        <w:trPr>
          <w:trHeight w:val="240"/>
          <w:jc w:val="center"/>
        </w:trPr>
        <w:tc>
          <w:tcPr>
            <w:tcW w:w="4876" w:type="dxa"/>
            <w:tcBorders>
              <w:top w:val="nil"/>
              <w:left w:val="nil"/>
              <w:bottom w:val="nil"/>
              <w:right w:val="nil"/>
            </w:tcBorders>
          </w:tcPr>
          <w:p w14:paraId="1E18B983" w14:textId="3444AC10"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59192C2" w14:textId="40FFA939" w:rsidR="00BF4A57" w:rsidRPr="00C609A9" w:rsidRDefault="00BF4A57" w:rsidP="00192575">
            <w:pPr>
              <w:pStyle w:val="AmColumnHeading"/>
            </w:pPr>
            <w:r w:rsidRPr="00C609A9">
              <w:t>Изменение</w:t>
            </w:r>
          </w:p>
        </w:tc>
      </w:tr>
      <w:tr w:rsidR="00BF4A57" w:rsidRPr="00C609A9" w14:paraId="4E347461" w14:textId="77777777" w:rsidTr="00192575">
        <w:trPr>
          <w:jc w:val="center"/>
        </w:trPr>
        <w:tc>
          <w:tcPr>
            <w:tcW w:w="4876" w:type="dxa"/>
            <w:tcBorders>
              <w:top w:val="nil"/>
              <w:left w:val="nil"/>
              <w:bottom w:val="nil"/>
              <w:right w:val="nil"/>
            </w:tcBorders>
          </w:tcPr>
          <w:p w14:paraId="279F7C8A" w14:textId="77777777" w:rsidR="00BF4A57" w:rsidRPr="00C609A9" w:rsidRDefault="00BF4A57" w:rsidP="00192575">
            <w:pPr>
              <w:pStyle w:val="Normal6a"/>
            </w:pPr>
          </w:p>
        </w:tc>
        <w:tc>
          <w:tcPr>
            <w:tcW w:w="4876" w:type="dxa"/>
            <w:tcBorders>
              <w:top w:val="nil"/>
              <w:left w:val="nil"/>
              <w:bottom w:val="nil"/>
              <w:right w:val="nil"/>
            </w:tcBorders>
          </w:tcPr>
          <w:p w14:paraId="2C798D74" w14:textId="77777777" w:rsidR="00BF4A57" w:rsidRPr="00C609A9" w:rsidRDefault="00BF4A57" w:rsidP="00192575">
            <w:pPr>
              <w:pStyle w:val="Normal6a"/>
            </w:pPr>
            <w:r w:rsidRPr="00C609A9">
              <w:rPr>
                <w:b/>
                <w:i/>
              </w:rPr>
              <w:t>(11a)</w:t>
            </w:r>
            <w:r w:rsidRPr="00C609A9">
              <w:tab/>
            </w:r>
            <w:r w:rsidRPr="00C609A9">
              <w:rPr>
                <w:b/>
                <w:i/>
              </w:rPr>
              <w:t>Враждебните участници и организираните мрежи все по-често използват платформите на социалните медии, вирусното видео съдържание и координираните техники за усилване, за да разпространяват неоснователни твърдения срещу правоприлагащите органи или публичните институции с цел създаване на недоверие, предизвикване на обществено безредие или дестабилизиране на демократичните институции. Подкрепата от Съюза следва да укрепи капацитета на държавите членки за откриване, приписване и реагиране на такива координирани информационни операции при пълно зачитане на свободата на изразяване;</w:t>
            </w:r>
          </w:p>
        </w:tc>
      </w:tr>
    </w:tbl>
    <w:p w14:paraId="4D6193E4"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37365D3" w14:textId="77777777" w:rsidR="00BF4A57" w:rsidRPr="00C609A9" w:rsidRDefault="00BF4A57" w:rsidP="00BF4A57">
      <w:r w:rsidRPr="00C609A9">
        <w:rPr>
          <w:rStyle w:val="HideTWBExt"/>
        </w:rPr>
        <w:t>&lt;/Amend&gt;</w:t>
      </w:r>
    </w:p>
    <w:p w14:paraId="59A67BCD" w14:textId="7186D932"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91</w:t>
      </w:r>
      <w:r w:rsidRPr="00C609A9">
        <w:rPr>
          <w:rStyle w:val="HideTWBExt"/>
          <w:b w:val="0"/>
        </w:rPr>
        <w:t>&lt;/NumAm&gt;</w:t>
      </w:r>
    </w:p>
    <w:p w14:paraId="62E85EC2" w14:textId="5121104A" w:rsidR="00BF4A57" w:rsidRPr="00C609A9" w:rsidRDefault="00BF4A57" w:rsidP="00BF4A57">
      <w:pPr>
        <w:pStyle w:val="NormalBold"/>
      </w:pPr>
      <w:r w:rsidRPr="00C609A9">
        <w:rPr>
          <w:rStyle w:val="HideTWBExt"/>
          <w:b w:val="0"/>
        </w:rPr>
        <w:t>&lt;RepeatBlock-By&gt;&lt;Members&gt;</w:t>
      </w:r>
      <w:r w:rsidR="0080595C" w:rsidRPr="00C609A9">
        <w:t>Лена Дюпон</w:t>
      </w:r>
      <w:r w:rsidRPr="00C609A9">
        <w:rPr>
          <w:rStyle w:val="HideTWBExt"/>
          <w:b w:val="0"/>
        </w:rPr>
        <w:t>&lt;/Members&gt;</w:t>
      </w:r>
    </w:p>
    <w:p w14:paraId="078818EA" w14:textId="77777777" w:rsidR="00BF4A57" w:rsidRPr="00C609A9" w:rsidRDefault="00BF4A57" w:rsidP="00BF4A57">
      <w:pPr>
        <w:pStyle w:val="NormalBold"/>
      </w:pPr>
      <w:r w:rsidRPr="00C609A9">
        <w:rPr>
          <w:rStyle w:val="HideTWBExt"/>
          <w:b w:val="0"/>
        </w:rPr>
        <w:t>&lt;/RepeatBlock-By&gt;</w:t>
      </w:r>
    </w:p>
    <w:p w14:paraId="0B3073B8" w14:textId="11E08B25"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CD421D9" w14:textId="77777777" w:rsidR="00BF4A57" w:rsidRPr="00C609A9" w:rsidRDefault="00BF4A57" w:rsidP="00BF4A57">
      <w:pPr>
        <w:pStyle w:val="NormalBold"/>
      </w:pPr>
      <w:r w:rsidRPr="00C609A9">
        <w:rPr>
          <w:rStyle w:val="HideTWBExt"/>
          <w:b w:val="0"/>
        </w:rPr>
        <w:t>&lt;Article&gt;</w:t>
      </w:r>
      <w:r w:rsidRPr="00C609A9">
        <w:t>Съображение 11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7B3E24C" w14:textId="77777777" w:rsidTr="00192575">
        <w:trPr>
          <w:trHeight w:hRule="exact" w:val="240"/>
          <w:jc w:val="center"/>
        </w:trPr>
        <w:tc>
          <w:tcPr>
            <w:tcW w:w="9752" w:type="dxa"/>
            <w:gridSpan w:val="2"/>
            <w:tcBorders>
              <w:top w:val="nil"/>
              <w:left w:val="nil"/>
              <w:bottom w:val="nil"/>
              <w:right w:val="nil"/>
            </w:tcBorders>
          </w:tcPr>
          <w:p w14:paraId="51237106" w14:textId="77777777" w:rsidR="00BF4A57" w:rsidRPr="00C609A9" w:rsidRDefault="00BF4A57" w:rsidP="00192575"/>
        </w:tc>
      </w:tr>
      <w:tr w:rsidR="00BF4A57" w:rsidRPr="00C609A9" w14:paraId="64A41E48" w14:textId="77777777" w:rsidTr="00192575">
        <w:trPr>
          <w:trHeight w:val="240"/>
          <w:jc w:val="center"/>
        </w:trPr>
        <w:tc>
          <w:tcPr>
            <w:tcW w:w="4876" w:type="dxa"/>
            <w:tcBorders>
              <w:top w:val="nil"/>
              <w:left w:val="nil"/>
              <w:bottom w:val="nil"/>
              <w:right w:val="nil"/>
            </w:tcBorders>
          </w:tcPr>
          <w:p w14:paraId="2AFD65C3" w14:textId="2DE4B008" w:rsidR="00BF4A57" w:rsidRPr="00C609A9" w:rsidRDefault="00BF4A57" w:rsidP="00192575">
            <w:pPr>
              <w:pStyle w:val="AmColumnHeading"/>
            </w:pPr>
            <w:r w:rsidRPr="00C609A9">
              <w:lastRenderedPageBreak/>
              <w:t>Текст, предложен от Комисията</w:t>
            </w:r>
          </w:p>
        </w:tc>
        <w:tc>
          <w:tcPr>
            <w:tcW w:w="4876" w:type="dxa"/>
            <w:tcBorders>
              <w:top w:val="nil"/>
              <w:left w:val="nil"/>
              <w:bottom w:val="nil"/>
              <w:right w:val="nil"/>
            </w:tcBorders>
          </w:tcPr>
          <w:p w14:paraId="5635AFBF" w14:textId="3208CE64" w:rsidR="00BF4A57" w:rsidRPr="00C609A9" w:rsidRDefault="00BF4A57" w:rsidP="00192575">
            <w:pPr>
              <w:pStyle w:val="AmColumnHeading"/>
            </w:pPr>
            <w:r w:rsidRPr="00C609A9">
              <w:t>Изменение</w:t>
            </w:r>
          </w:p>
        </w:tc>
      </w:tr>
      <w:tr w:rsidR="00BF4A57" w:rsidRPr="00C609A9" w14:paraId="5D944999" w14:textId="77777777" w:rsidTr="00192575">
        <w:trPr>
          <w:jc w:val="center"/>
        </w:trPr>
        <w:tc>
          <w:tcPr>
            <w:tcW w:w="4876" w:type="dxa"/>
            <w:tcBorders>
              <w:top w:val="nil"/>
              <w:left w:val="nil"/>
              <w:bottom w:val="nil"/>
              <w:right w:val="nil"/>
            </w:tcBorders>
          </w:tcPr>
          <w:p w14:paraId="072A9F94" w14:textId="77777777" w:rsidR="00BF4A57" w:rsidRPr="00C609A9" w:rsidRDefault="00BF4A57" w:rsidP="00192575">
            <w:pPr>
              <w:pStyle w:val="Normal6a"/>
            </w:pPr>
          </w:p>
        </w:tc>
        <w:tc>
          <w:tcPr>
            <w:tcW w:w="4876" w:type="dxa"/>
            <w:tcBorders>
              <w:top w:val="nil"/>
              <w:left w:val="nil"/>
              <w:bottom w:val="nil"/>
              <w:right w:val="nil"/>
            </w:tcBorders>
          </w:tcPr>
          <w:p w14:paraId="0938A811" w14:textId="77777777" w:rsidR="00BF4A57" w:rsidRPr="00C609A9" w:rsidRDefault="00BF4A57" w:rsidP="00192575">
            <w:pPr>
              <w:pStyle w:val="Normal6a"/>
            </w:pPr>
            <w:r w:rsidRPr="00C609A9">
              <w:rPr>
                <w:b/>
                <w:i/>
              </w:rPr>
              <w:t>(11a)</w:t>
            </w:r>
            <w:r w:rsidRPr="00C609A9">
              <w:tab/>
            </w:r>
            <w:r w:rsidRPr="00C609A9">
              <w:rPr>
                <w:b/>
                <w:i/>
              </w:rPr>
              <w:t>Защитата на критичната инфраструктура и критичните субекти изисква модерни, оперативно съвместими и сигурни способности за наблюдение, откриване и ранно предупреждение. Поради това подкрепата от Съюза следва да обхваща придобиването, внедряването и взаимосвързаността на цифрови инструменти за наблюдение, сензорни системи, системи за защита на периметъра, сигурни комуникационни системи, спътникови инструменти за наблюдение и анализ, включително инструменти, поддържани от ИИ, когато използването им е необходимо, пропорционално и в съответствие с правото на Съюза.</w:t>
            </w:r>
          </w:p>
        </w:tc>
      </w:tr>
    </w:tbl>
    <w:p w14:paraId="1CD85FFB"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3E6DB27" w14:textId="77777777" w:rsidR="00BF4A57" w:rsidRPr="00C609A9" w:rsidRDefault="00BF4A57" w:rsidP="00BF4A57">
      <w:r w:rsidRPr="00C609A9">
        <w:rPr>
          <w:rStyle w:val="HideTWBExt"/>
        </w:rPr>
        <w:t>&lt;/Amend&gt;</w:t>
      </w:r>
    </w:p>
    <w:p w14:paraId="5F5F35C7" w14:textId="0D67682A"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92</w:t>
      </w:r>
      <w:r w:rsidRPr="00C609A9">
        <w:rPr>
          <w:rStyle w:val="HideTWBExt"/>
          <w:b w:val="0"/>
        </w:rPr>
        <w:t>&lt;/NumAm&gt;</w:t>
      </w:r>
    </w:p>
    <w:p w14:paraId="629F0E06" w14:textId="0F1D49E7" w:rsidR="00BF4A57" w:rsidRPr="00C609A9" w:rsidRDefault="00BF4A57" w:rsidP="00BF4A57">
      <w:pPr>
        <w:pStyle w:val="NormalBold"/>
      </w:pPr>
      <w:r w:rsidRPr="00C609A9">
        <w:rPr>
          <w:rStyle w:val="HideTWBExt"/>
          <w:b w:val="0"/>
        </w:rPr>
        <w:t>&lt;RepeatBlock-By&gt;&lt;Members&gt;</w:t>
      </w:r>
      <w:r w:rsidR="0080595C" w:rsidRPr="00C609A9">
        <w:t>Лена Дюпон</w:t>
      </w:r>
      <w:r w:rsidRPr="00C609A9">
        <w:rPr>
          <w:rStyle w:val="HideTWBExt"/>
          <w:b w:val="0"/>
        </w:rPr>
        <w:t>&lt;/Members&gt;</w:t>
      </w:r>
    </w:p>
    <w:p w14:paraId="0AE9EA41" w14:textId="77777777" w:rsidR="00BF4A57" w:rsidRPr="00C609A9" w:rsidRDefault="00BF4A57" w:rsidP="00BF4A57">
      <w:pPr>
        <w:pStyle w:val="NormalBold"/>
      </w:pPr>
      <w:r w:rsidRPr="00C609A9">
        <w:rPr>
          <w:rStyle w:val="HideTWBExt"/>
          <w:b w:val="0"/>
        </w:rPr>
        <w:t>&lt;/RepeatBlock-By&gt;</w:t>
      </w:r>
    </w:p>
    <w:p w14:paraId="4ACC6C92" w14:textId="385A305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F6DF648" w14:textId="77777777" w:rsidR="00BF4A57" w:rsidRPr="00C609A9" w:rsidRDefault="00BF4A57" w:rsidP="00BF4A57">
      <w:pPr>
        <w:pStyle w:val="NormalBold"/>
      </w:pPr>
      <w:r w:rsidRPr="00C609A9">
        <w:rPr>
          <w:rStyle w:val="HideTWBExt"/>
          <w:b w:val="0"/>
        </w:rPr>
        <w:t>&lt;Article&gt;</w:t>
      </w:r>
      <w:r w:rsidRPr="00C609A9">
        <w:t>Съображение 11 б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71B3168" w14:textId="77777777" w:rsidTr="00192575">
        <w:trPr>
          <w:trHeight w:hRule="exact" w:val="240"/>
          <w:jc w:val="center"/>
        </w:trPr>
        <w:tc>
          <w:tcPr>
            <w:tcW w:w="9752" w:type="dxa"/>
            <w:gridSpan w:val="2"/>
            <w:tcBorders>
              <w:top w:val="nil"/>
              <w:left w:val="nil"/>
              <w:bottom w:val="nil"/>
              <w:right w:val="nil"/>
            </w:tcBorders>
          </w:tcPr>
          <w:p w14:paraId="588DE872" w14:textId="77777777" w:rsidR="00BF4A57" w:rsidRPr="00C609A9" w:rsidRDefault="00BF4A57" w:rsidP="00192575"/>
        </w:tc>
      </w:tr>
      <w:tr w:rsidR="00BF4A57" w:rsidRPr="00C609A9" w14:paraId="6232A80D" w14:textId="77777777" w:rsidTr="00192575">
        <w:trPr>
          <w:trHeight w:val="240"/>
          <w:jc w:val="center"/>
        </w:trPr>
        <w:tc>
          <w:tcPr>
            <w:tcW w:w="4876" w:type="dxa"/>
            <w:tcBorders>
              <w:top w:val="nil"/>
              <w:left w:val="nil"/>
              <w:bottom w:val="nil"/>
              <w:right w:val="nil"/>
            </w:tcBorders>
          </w:tcPr>
          <w:p w14:paraId="4943545F" w14:textId="15A45662"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708A870" w14:textId="7ED5DDF8" w:rsidR="00BF4A57" w:rsidRPr="00C609A9" w:rsidRDefault="00BF4A57" w:rsidP="00192575">
            <w:pPr>
              <w:pStyle w:val="AmColumnHeading"/>
            </w:pPr>
            <w:r w:rsidRPr="00C609A9">
              <w:t>Изменение</w:t>
            </w:r>
          </w:p>
        </w:tc>
      </w:tr>
      <w:tr w:rsidR="00BF4A57" w:rsidRPr="00C609A9" w14:paraId="4AD2B18C" w14:textId="77777777" w:rsidTr="00192575">
        <w:trPr>
          <w:jc w:val="center"/>
        </w:trPr>
        <w:tc>
          <w:tcPr>
            <w:tcW w:w="4876" w:type="dxa"/>
            <w:tcBorders>
              <w:top w:val="nil"/>
              <w:left w:val="nil"/>
              <w:bottom w:val="nil"/>
              <w:right w:val="nil"/>
            </w:tcBorders>
          </w:tcPr>
          <w:p w14:paraId="4C65F2FB" w14:textId="77777777" w:rsidR="00BF4A57" w:rsidRPr="00C609A9" w:rsidRDefault="00BF4A57" w:rsidP="00192575">
            <w:pPr>
              <w:pStyle w:val="Normal6a"/>
            </w:pPr>
          </w:p>
        </w:tc>
        <w:tc>
          <w:tcPr>
            <w:tcW w:w="4876" w:type="dxa"/>
            <w:tcBorders>
              <w:top w:val="nil"/>
              <w:left w:val="nil"/>
              <w:bottom w:val="nil"/>
              <w:right w:val="nil"/>
            </w:tcBorders>
          </w:tcPr>
          <w:p w14:paraId="7E277579" w14:textId="77777777" w:rsidR="00BF4A57" w:rsidRPr="00C609A9" w:rsidRDefault="00BF4A57" w:rsidP="00192575">
            <w:pPr>
              <w:pStyle w:val="Normal6a"/>
            </w:pPr>
            <w:r w:rsidRPr="00C609A9">
              <w:rPr>
                <w:b/>
                <w:i/>
              </w:rPr>
              <w:t>(11б)</w:t>
            </w:r>
            <w:r w:rsidRPr="00C609A9">
              <w:tab/>
            </w:r>
            <w:r w:rsidRPr="00C609A9">
              <w:rPr>
                <w:b/>
                <w:i/>
              </w:rPr>
              <w:t xml:space="preserve">Хибридните заплахи могат да включват кибератаки, саботаж, манипулиране на информация, външна намеса, атаки срещу критична инфраструктура, експлоатация на мрежи на организираната престъпност и инструментализиране на мигранти от враждебни държавни или недържавни субекти. Подкрепата от Съюза следва да даде възможност на държавите членки да предотвратяват, откриват и реагират на такива заплахи и да укрепват готовността, устойчивостта и оперативната </w:t>
            </w:r>
            <w:r w:rsidRPr="00C609A9">
              <w:rPr>
                <w:b/>
                <w:i/>
              </w:rPr>
              <w:lastRenderedPageBreak/>
              <w:t>координация на национално и трансгранично равнище.</w:t>
            </w:r>
          </w:p>
        </w:tc>
      </w:tr>
    </w:tbl>
    <w:p w14:paraId="0FF214D0"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51537F1" w14:textId="77777777" w:rsidR="00BF4A57" w:rsidRPr="00C609A9" w:rsidRDefault="00BF4A57" w:rsidP="00BF4A57">
      <w:r w:rsidRPr="00C609A9">
        <w:rPr>
          <w:rStyle w:val="HideTWBExt"/>
        </w:rPr>
        <w:t>&lt;/Amend&gt;</w:t>
      </w:r>
    </w:p>
    <w:p w14:paraId="02089783" w14:textId="4D6727E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93</w:t>
      </w:r>
      <w:r w:rsidRPr="00C609A9">
        <w:rPr>
          <w:rStyle w:val="HideTWBExt"/>
          <w:b w:val="0"/>
        </w:rPr>
        <w:t>&lt;/NumAm&gt;</w:t>
      </w:r>
    </w:p>
    <w:p w14:paraId="1EA92774" w14:textId="15FAC08D" w:rsidR="00BF4A57" w:rsidRPr="00C609A9" w:rsidRDefault="00BF4A57" w:rsidP="00BF4A57">
      <w:pPr>
        <w:pStyle w:val="NormalBold"/>
      </w:pPr>
      <w:r w:rsidRPr="00C609A9">
        <w:rPr>
          <w:rStyle w:val="HideTWBExt"/>
          <w:b w:val="0"/>
        </w:rPr>
        <w:t>&lt;RepeatBlock-By&gt;&lt;Members&gt;</w:t>
      </w:r>
      <w:r w:rsidRPr="00C609A9">
        <w:t xml:space="preserve">Софи Уилмес, </w:t>
      </w:r>
      <w:r w:rsidR="0080595C" w:rsidRPr="00C609A9">
        <w:t>Малик Азмани</w:t>
      </w:r>
      <w:r w:rsidRPr="00C609A9">
        <w:t xml:space="preserve">, </w:t>
      </w:r>
      <w:r w:rsidR="0080595C" w:rsidRPr="00C609A9">
        <w:t>Хилде Вотманс</w:t>
      </w:r>
      <w:r w:rsidRPr="00C609A9">
        <w:t>, Ракел Гарсия Ермида-ван дер Вале</w:t>
      </w:r>
      <w:r w:rsidRPr="00C609A9">
        <w:rPr>
          <w:rStyle w:val="HideTWBExt"/>
          <w:b w:val="0"/>
        </w:rPr>
        <w:t>&lt;/Members&gt;</w:t>
      </w:r>
    </w:p>
    <w:p w14:paraId="5A5B3CB9" w14:textId="77777777" w:rsidR="00BF4A57" w:rsidRPr="00C609A9" w:rsidRDefault="00BF4A57" w:rsidP="00BF4A57">
      <w:pPr>
        <w:pStyle w:val="NormalBold"/>
      </w:pPr>
      <w:r w:rsidRPr="00C609A9">
        <w:rPr>
          <w:rStyle w:val="HideTWBExt"/>
          <w:b w:val="0"/>
        </w:rPr>
        <w:t>&lt;/RepeatBlock-By&gt;</w:t>
      </w:r>
    </w:p>
    <w:p w14:paraId="79355CCC" w14:textId="2BBEA5E2"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F35E4EA" w14:textId="77777777" w:rsidR="00BF4A57" w:rsidRPr="00C609A9" w:rsidRDefault="00BF4A57" w:rsidP="00BF4A57">
      <w:pPr>
        <w:pStyle w:val="NormalBold"/>
      </w:pPr>
      <w:r w:rsidRPr="00C609A9">
        <w:rPr>
          <w:rStyle w:val="HideTWBExt"/>
          <w:b w:val="0"/>
        </w:rPr>
        <w:t>&lt;Article&gt;</w:t>
      </w:r>
      <w:r w:rsidRPr="00C609A9">
        <w:t>Съображение 12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A6C10C0" w14:textId="77777777" w:rsidTr="00192575">
        <w:trPr>
          <w:trHeight w:hRule="exact" w:val="240"/>
          <w:jc w:val="center"/>
        </w:trPr>
        <w:tc>
          <w:tcPr>
            <w:tcW w:w="9752" w:type="dxa"/>
            <w:gridSpan w:val="2"/>
            <w:tcBorders>
              <w:top w:val="nil"/>
              <w:left w:val="nil"/>
              <w:bottom w:val="nil"/>
              <w:right w:val="nil"/>
            </w:tcBorders>
          </w:tcPr>
          <w:p w14:paraId="219BA094" w14:textId="77777777" w:rsidR="00BF4A57" w:rsidRPr="00C609A9" w:rsidRDefault="00BF4A57" w:rsidP="00192575"/>
        </w:tc>
      </w:tr>
      <w:tr w:rsidR="00BF4A57" w:rsidRPr="00C609A9" w14:paraId="64108BC8" w14:textId="77777777" w:rsidTr="00192575">
        <w:trPr>
          <w:trHeight w:val="240"/>
          <w:jc w:val="center"/>
        </w:trPr>
        <w:tc>
          <w:tcPr>
            <w:tcW w:w="4876" w:type="dxa"/>
            <w:tcBorders>
              <w:top w:val="nil"/>
              <w:left w:val="nil"/>
              <w:bottom w:val="nil"/>
              <w:right w:val="nil"/>
            </w:tcBorders>
          </w:tcPr>
          <w:p w14:paraId="4ECB7E6D" w14:textId="1E01F528"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FBDEBEB" w14:textId="053AD38E" w:rsidR="00BF4A57" w:rsidRPr="00C609A9" w:rsidRDefault="00BF4A57" w:rsidP="00192575">
            <w:pPr>
              <w:pStyle w:val="AmColumnHeading"/>
            </w:pPr>
            <w:r w:rsidRPr="00C609A9">
              <w:t>Изменение</w:t>
            </w:r>
          </w:p>
        </w:tc>
      </w:tr>
      <w:tr w:rsidR="00BF4A57" w:rsidRPr="00C609A9" w14:paraId="52A5512A" w14:textId="77777777" w:rsidTr="00192575">
        <w:trPr>
          <w:jc w:val="center"/>
        </w:trPr>
        <w:tc>
          <w:tcPr>
            <w:tcW w:w="4876" w:type="dxa"/>
            <w:tcBorders>
              <w:top w:val="nil"/>
              <w:left w:val="nil"/>
              <w:bottom w:val="nil"/>
              <w:right w:val="nil"/>
            </w:tcBorders>
          </w:tcPr>
          <w:p w14:paraId="69CF69C5" w14:textId="77777777" w:rsidR="00BF4A57" w:rsidRPr="00C609A9" w:rsidRDefault="00BF4A57" w:rsidP="00192575">
            <w:pPr>
              <w:pStyle w:val="Normal6a"/>
            </w:pPr>
            <w:r w:rsidRPr="00C609A9">
              <w:t>(12)</w:t>
            </w:r>
            <w:r w:rsidRPr="00C609A9">
              <w:tab/>
              <w:t>Подкрепата от Съюза следва да допринася за осигуряване на последователност, съгласуваност, полезни взаимодействия и взаимно допълване между вътрешните и външните политики на Съюза с оглед на интегрирането на сигурността. В този контекст подкрепата от Съюза по настоящия регламент следва да допринася по-специално за борбата и предотвратяването на тежката и организираната престъпност, включително трафика на наркотици, трафика на хора и трансграничните престъпни контрабандни мрежи. Подкрепата от Съюза по настоящия регламент може да включва също така подкрепа за съответните ресурси на делегациите на ЕС в надлежно обосновани случаи и да бъде координирана между държавите членки и Комисията на етапите на програмиране и изпълнение.</w:t>
            </w:r>
          </w:p>
        </w:tc>
        <w:tc>
          <w:tcPr>
            <w:tcW w:w="4876" w:type="dxa"/>
            <w:tcBorders>
              <w:top w:val="nil"/>
              <w:left w:val="nil"/>
              <w:bottom w:val="nil"/>
              <w:right w:val="nil"/>
            </w:tcBorders>
          </w:tcPr>
          <w:p w14:paraId="55199CE8" w14:textId="77777777" w:rsidR="00BF4A57" w:rsidRPr="00C609A9" w:rsidRDefault="00BF4A57" w:rsidP="00192575">
            <w:pPr>
              <w:pStyle w:val="Normal6a"/>
            </w:pPr>
            <w:r w:rsidRPr="00C609A9">
              <w:t>(12)</w:t>
            </w:r>
            <w:r w:rsidRPr="00C609A9">
              <w:tab/>
              <w:t>Подкрепата от Съюза следва да допринася за осигуряване на последователност, съгласуваност, полезни взаимодействия и взаимно допълване между вътрешните и външните политики на Съюза с оглед на интегрирането на сигурността. В този контекст подкрепата от Съюза по настоящия регламент следва да допринася по-специално за борбата и предотвратяването на тежката и организираната престъпност, включително трафика на наркотици, трафика на хора и трансграничните престъпни контрабандни мрежи</w:t>
            </w:r>
            <w:r w:rsidRPr="00C609A9">
              <w:rPr>
                <w:b/>
                <w:i/>
              </w:rPr>
              <w:t>, както и за укрепването на готовността и устойчивостта срещу хибридни заплахи, включително кибератаки и дейности, насочени към критична инфраструктура, основни услуги и други уязвимости, засягащи сигурността и функционирането на демократичните общества</w:t>
            </w:r>
            <w:r w:rsidRPr="00C609A9">
              <w:t>. Подкрепата от Съюза по настоящия регламент може да включва също така подкрепа за съответните ресурси на делегациите на ЕС в надлежно обосновани случаи и да бъде координирана между държавите членки и Комисията на етапите на програмиране и изпълнение.</w:t>
            </w:r>
          </w:p>
        </w:tc>
      </w:tr>
    </w:tbl>
    <w:p w14:paraId="2B278CC7"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75083F0" w14:textId="77777777" w:rsidR="00BF4A57" w:rsidRPr="00C609A9" w:rsidRDefault="00BF4A57" w:rsidP="00BF4A57">
      <w:r w:rsidRPr="00C609A9">
        <w:rPr>
          <w:rStyle w:val="HideTWBExt"/>
        </w:rPr>
        <w:lastRenderedPageBreak/>
        <w:t>&lt;/Amend&gt;</w:t>
      </w:r>
    </w:p>
    <w:p w14:paraId="2E096838" w14:textId="421432ED"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94</w:t>
      </w:r>
      <w:r w:rsidRPr="00C609A9">
        <w:rPr>
          <w:rStyle w:val="HideTWBExt"/>
          <w:b w:val="0"/>
        </w:rPr>
        <w:t>&lt;/NumAm&gt;</w:t>
      </w:r>
    </w:p>
    <w:p w14:paraId="39EFFE17" w14:textId="6E083FD0"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46F398B7" w14:textId="77777777" w:rsidR="00BF4A57" w:rsidRPr="00C609A9" w:rsidRDefault="00BF4A57" w:rsidP="00BF4A57">
      <w:pPr>
        <w:pStyle w:val="NormalBold"/>
      </w:pPr>
      <w:r w:rsidRPr="00C609A9">
        <w:rPr>
          <w:rStyle w:val="HideTWBExt"/>
          <w:b w:val="0"/>
        </w:rPr>
        <w:t>&lt;/RepeatBlock-By&gt;</w:t>
      </w:r>
    </w:p>
    <w:p w14:paraId="0A366E97" w14:textId="43BA43D3"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53D3C9E" w14:textId="77777777" w:rsidR="00BF4A57" w:rsidRPr="00C609A9" w:rsidRDefault="00BF4A57" w:rsidP="00BF4A57">
      <w:pPr>
        <w:pStyle w:val="NormalBold"/>
      </w:pPr>
      <w:r w:rsidRPr="00C609A9">
        <w:rPr>
          <w:rStyle w:val="HideTWBExt"/>
          <w:b w:val="0"/>
        </w:rPr>
        <w:t>&lt;Article&gt;</w:t>
      </w:r>
      <w:r w:rsidRPr="00C609A9">
        <w:t>Съображение 12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CE9F89F" w14:textId="77777777" w:rsidTr="00192575">
        <w:trPr>
          <w:trHeight w:hRule="exact" w:val="240"/>
          <w:jc w:val="center"/>
        </w:trPr>
        <w:tc>
          <w:tcPr>
            <w:tcW w:w="9752" w:type="dxa"/>
            <w:gridSpan w:val="2"/>
            <w:tcBorders>
              <w:top w:val="nil"/>
              <w:left w:val="nil"/>
              <w:bottom w:val="nil"/>
              <w:right w:val="nil"/>
            </w:tcBorders>
          </w:tcPr>
          <w:p w14:paraId="794B6837" w14:textId="77777777" w:rsidR="00BF4A57" w:rsidRPr="00C609A9" w:rsidRDefault="00BF4A57" w:rsidP="00192575"/>
        </w:tc>
      </w:tr>
      <w:tr w:rsidR="00BF4A57" w:rsidRPr="00C609A9" w14:paraId="4FE93199" w14:textId="77777777" w:rsidTr="00192575">
        <w:trPr>
          <w:trHeight w:val="240"/>
          <w:jc w:val="center"/>
        </w:trPr>
        <w:tc>
          <w:tcPr>
            <w:tcW w:w="4876" w:type="dxa"/>
            <w:tcBorders>
              <w:top w:val="nil"/>
              <w:left w:val="nil"/>
              <w:bottom w:val="nil"/>
              <w:right w:val="nil"/>
            </w:tcBorders>
          </w:tcPr>
          <w:p w14:paraId="16F3C24F" w14:textId="3FE43C6E"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071FC4F" w14:textId="3F607697" w:rsidR="00BF4A57" w:rsidRPr="00C609A9" w:rsidRDefault="00BF4A57" w:rsidP="00192575">
            <w:pPr>
              <w:pStyle w:val="AmColumnHeading"/>
            </w:pPr>
            <w:r w:rsidRPr="00C609A9">
              <w:t>Изменение</w:t>
            </w:r>
          </w:p>
        </w:tc>
      </w:tr>
      <w:tr w:rsidR="00BF4A57" w:rsidRPr="00C609A9" w14:paraId="193F7CB2" w14:textId="77777777" w:rsidTr="00192575">
        <w:trPr>
          <w:jc w:val="center"/>
        </w:trPr>
        <w:tc>
          <w:tcPr>
            <w:tcW w:w="4876" w:type="dxa"/>
            <w:tcBorders>
              <w:top w:val="nil"/>
              <w:left w:val="nil"/>
              <w:bottom w:val="nil"/>
              <w:right w:val="nil"/>
            </w:tcBorders>
          </w:tcPr>
          <w:p w14:paraId="40209EB0" w14:textId="77777777" w:rsidR="00BF4A57" w:rsidRPr="00C609A9" w:rsidRDefault="00BF4A57" w:rsidP="00192575">
            <w:pPr>
              <w:pStyle w:val="Normal6a"/>
            </w:pPr>
            <w:r w:rsidRPr="00C609A9">
              <w:t>(12)</w:t>
            </w:r>
            <w:r w:rsidRPr="00C609A9">
              <w:tab/>
              <w:t xml:space="preserve">Подкрепата от Съюза следва да допринася за осигуряване на последователност, съгласуваност, полезни взаимодействия и взаимно допълване между вътрешните и външните политики на Съюза с оглед на интегрирането на сигурността. В този контекст подкрепата от Съюза по настоящия регламент следва да допринася по-специално за борбата и предотвратяването на тежката и организираната престъпност, включително трафика на наркотици, трафика на хора и трансграничните престъпни контрабандни мрежи. </w:t>
            </w:r>
            <w:r w:rsidRPr="00C609A9">
              <w:rPr>
                <w:b/>
                <w:i/>
              </w:rPr>
              <w:t>Подкрепата от Съюза по настоящия регламент може да включва също така подкрепа за съответните ресурси на делегациите на ЕС в надлежно обосновани случаи и да бъде координирана между държавите членки и Комисията на етапите на програмиране и изпълнение.</w:t>
            </w:r>
          </w:p>
        </w:tc>
        <w:tc>
          <w:tcPr>
            <w:tcW w:w="4876" w:type="dxa"/>
            <w:tcBorders>
              <w:top w:val="nil"/>
              <w:left w:val="nil"/>
              <w:bottom w:val="nil"/>
              <w:right w:val="nil"/>
            </w:tcBorders>
          </w:tcPr>
          <w:p w14:paraId="3E749330" w14:textId="77777777" w:rsidR="00BF4A57" w:rsidRPr="00C609A9" w:rsidRDefault="00BF4A57" w:rsidP="00192575">
            <w:pPr>
              <w:pStyle w:val="Normal6a"/>
            </w:pPr>
            <w:r w:rsidRPr="00C609A9">
              <w:t>(12)</w:t>
            </w:r>
            <w:r w:rsidRPr="00C609A9">
              <w:tab/>
              <w:t>Подкрепата от Съюза следва да допринася за осигуряване на последователност, съгласуваност, полезни взаимодействия и взаимно допълване между вътрешните и външните политики на Съюза с оглед на интегрирането на сигурността. В този контекст подкрепата от Съюза по настоящия регламент следва да допринася по-специално за борбата и предотвратяването на тежката и организираната престъпност, включително трафика на наркотици, трафика на хора и трансграничните престъпни контрабандни мрежи.</w:t>
            </w:r>
          </w:p>
        </w:tc>
      </w:tr>
    </w:tbl>
    <w:p w14:paraId="339F6D7D"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638306D" w14:textId="77777777" w:rsidR="00BF4A57" w:rsidRPr="00C609A9" w:rsidRDefault="00BF4A57" w:rsidP="00BF4A57">
      <w:r w:rsidRPr="00C609A9">
        <w:rPr>
          <w:rStyle w:val="HideTWBExt"/>
        </w:rPr>
        <w:t>&lt;/Amend&gt;</w:t>
      </w:r>
    </w:p>
    <w:p w14:paraId="4397FD60" w14:textId="0152AC75"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95</w:t>
      </w:r>
      <w:r w:rsidRPr="00C609A9">
        <w:rPr>
          <w:rStyle w:val="HideTWBExt"/>
          <w:b w:val="0"/>
        </w:rPr>
        <w:t>&lt;/NumAm&gt;</w:t>
      </w:r>
    </w:p>
    <w:p w14:paraId="38E02437" w14:textId="79FF3A57"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09DA31BE" w14:textId="77777777" w:rsidR="00BF4A57" w:rsidRPr="00C609A9" w:rsidRDefault="00BF4A57" w:rsidP="00BF4A57">
      <w:pPr>
        <w:pStyle w:val="NormalBold"/>
      </w:pPr>
      <w:r w:rsidRPr="00C609A9">
        <w:rPr>
          <w:rStyle w:val="HideTWBExt"/>
          <w:b w:val="0"/>
        </w:rPr>
        <w:t>&lt;/RepeatBlock-By&gt;</w:t>
      </w:r>
    </w:p>
    <w:p w14:paraId="12B2FEBF" w14:textId="5AAF348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7E3AC1E" w14:textId="77777777" w:rsidR="00BF4A57" w:rsidRPr="00C609A9" w:rsidRDefault="00BF4A57" w:rsidP="00BF4A57">
      <w:pPr>
        <w:pStyle w:val="NormalBold"/>
      </w:pPr>
      <w:r w:rsidRPr="00C609A9">
        <w:rPr>
          <w:rStyle w:val="HideTWBExt"/>
          <w:b w:val="0"/>
        </w:rPr>
        <w:t>&lt;Article&gt;</w:t>
      </w:r>
      <w:r w:rsidRPr="00C609A9">
        <w:t>Съображение 12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1F6095F" w14:textId="77777777" w:rsidTr="00192575">
        <w:trPr>
          <w:trHeight w:hRule="exact" w:val="240"/>
          <w:jc w:val="center"/>
        </w:trPr>
        <w:tc>
          <w:tcPr>
            <w:tcW w:w="9752" w:type="dxa"/>
            <w:gridSpan w:val="2"/>
            <w:tcBorders>
              <w:top w:val="nil"/>
              <w:left w:val="nil"/>
              <w:bottom w:val="nil"/>
              <w:right w:val="nil"/>
            </w:tcBorders>
          </w:tcPr>
          <w:p w14:paraId="744EE6B8" w14:textId="77777777" w:rsidR="00BF4A57" w:rsidRPr="00C609A9" w:rsidRDefault="00BF4A57" w:rsidP="00192575"/>
        </w:tc>
      </w:tr>
      <w:tr w:rsidR="00BF4A57" w:rsidRPr="00C609A9" w14:paraId="22C4AAA7" w14:textId="77777777" w:rsidTr="00192575">
        <w:trPr>
          <w:trHeight w:val="240"/>
          <w:jc w:val="center"/>
        </w:trPr>
        <w:tc>
          <w:tcPr>
            <w:tcW w:w="4876" w:type="dxa"/>
            <w:tcBorders>
              <w:top w:val="nil"/>
              <w:left w:val="nil"/>
              <w:bottom w:val="nil"/>
              <w:right w:val="nil"/>
            </w:tcBorders>
          </w:tcPr>
          <w:p w14:paraId="26D243FA" w14:textId="2A1B692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B8685B7" w14:textId="7757AAF5" w:rsidR="00BF4A57" w:rsidRPr="00C609A9" w:rsidRDefault="00BF4A57" w:rsidP="00192575">
            <w:pPr>
              <w:pStyle w:val="AmColumnHeading"/>
            </w:pPr>
            <w:r w:rsidRPr="00C609A9">
              <w:t>Изменение</w:t>
            </w:r>
          </w:p>
        </w:tc>
      </w:tr>
      <w:tr w:rsidR="00BF4A57" w:rsidRPr="00C609A9" w14:paraId="6C017E67" w14:textId="77777777" w:rsidTr="00192575">
        <w:trPr>
          <w:jc w:val="center"/>
        </w:trPr>
        <w:tc>
          <w:tcPr>
            <w:tcW w:w="4876" w:type="dxa"/>
            <w:tcBorders>
              <w:top w:val="nil"/>
              <w:left w:val="nil"/>
              <w:bottom w:val="nil"/>
              <w:right w:val="nil"/>
            </w:tcBorders>
          </w:tcPr>
          <w:p w14:paraId="6DD3952B" w14:textId="77777777" w:rsidR="00BF4A57" w:rsidRPr="00C609A9" w:rsidRDefault="00BF4A57" w:rsidP="00192575">
            <w:pPr>
              <w:pStyle w:val="Normal6a"/>
            </w:pPr>
            <w:r w:rsidRPr="00C609A9">
              <w:t>(12)</w:t>
            </w:r>
            <w:r w:rsidRPr="00C609A9">
              <w:tab/>
              <w:t xml:space="preserve">Подкрепата от Съюза следва да допринася за осигуряване на последователност, съгласуваност, </w:t>
            </w:r>
            <w:r w:rsidRPr="00C609A9">
              <w:lastRenderedPageBreak/>
              <w:t>полезни взаимодействия и взаимно допълване между вътрешните и външните политики на Съюза с оглед на интегрирането на сигурността. В този контекст подкрепата от Съюза по настоящия регламент следва да допринася по-специално за борбата и предотвратяването на тежката и организираната престъпност, включително трафика на наркотици, трафика на хора и трансграничните престъпни контрабандни мрежи. Подкрепата от Съюза по настоящия регламент може да включва също така подкрепа за съответните ресурси на делегациите на ЕС в надлежно обосновани случаи и да бъде координирана между държавите членки и Комисията на етапите на програмиране и изпълнение.</w:t>
            </w:r>
          </w:p>
        </w:tc>
        <w:tc>
          <w:tcPr>
            <w:tcW w:w="4876" w:type="dxa"/>
            <w:tcBorders>
              <w:top w:val="nil"/>
              <w:left w:val="nil"/>
              <w:bottom w:val="nil"/>
              <w:right w:val="nil"/>
            </w:tcBorders>
          </w:tcPr>
          <w:p w14:paraId="690E7DEB" w14:textId="77777777" w:rsidR="00BF4A57" w:rsidRPr="00C609A9" w:rsidRDefault="00BF4A57" w:rsidP="00192575">
            <w:pPr>
              <w:pStyle w:val="Normal6a"/>
            </w:pPr>
            <w:r w:rsidRPr="00C609A9">
              <w:lastRenderedPageBreak/>
              <w:t>(12)</w:t>
            </w:r>
            <w:r w:rsidRPr="00C609A9">
              <w:tab/>
              <w:t xml:space="preserve">Подкрепата от Съюза следва да допринася за осигуряване на последователност, съгласуваност, </w:t>
            </w:r>
            <w:r w:rsidRPr="00C609A9">
              <w:lastRenderedPageBreak/>
              <w:t>полезни взаимодействия и взаимно допълване между вътрешните и външните политики на Съюза с оглед на интегрирането на сигурността. В този контекст подкрепата от Съюза по настоящия регламент следва да допринася по-специално за борбата и предотвратяването на тежката и организираната престъпност, включително трафика на наркотици, трафика на хора и трансграничните престъпни контрабандни мрежи</w:t>
            </w:r>
            <w:r w:rsidRPr="00C609A9">
              <w:rPr>
                <w:b/>
                <w:i/>
              </w:rPr>
              <w:t>, както и за укрепването на сътрудничеството с трети държави за справяне със заплахите за сигурността на мястото им на произход и на транзитно преминаване</w:t>
            </w:r>
            <w:r w:rsidRPr="00C609A9">
              <w:t>. Подкрепата от Съюза по настоящия регламент може да включва също така подкрепа за съответните ресурси на делегациите на ЕС в надлежно обосновани случаи и да бъде координирана между държавите членки и Комисията на етапите на програмиране и изпълнение</w:t>
            </w:r>
            <w:r w:rsidRPr="00C609A9">
              <w:rPr>
                <w:b/>
                <w:i/>
              </w:rPr>
              <w:t>, при пълно зачитане на компетентностите на държавите членки в областта на националната сигурност</w:t>
            </w:r>
            <w:r w:rsidRPr="00C609A9">
              <w:t>.</w:t>
            </w:r>
          </w:p>
        </w:tc>
      </w:tr>
    </w:tbl>
    <w:p w14:paraId="105B340D"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15E8894D" w14:textId="77777777" w:rsidR="00BF4A57" w:rsidRPr="00C609A9" w:rsidRDefault="00BF4A57" w:rsidP="00BF4A57">
      <w:r w:rsidRPr="00C609A9">
        <w:rPr>
          <w:rStyle w:val="HideTWBExt"/>
        </w:rPr>
        <w:t>&lt;/Amend&gt;</w:t>
      </w:r>
    </w:p>
    <w:p w14:paraId="4CFF834B" w14:textId="393A092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96</w:t>
      </w:r>
      <w:r w:rsidRPr="00C609A9">
        <w:rPr>
          <w:rStyle w:val="HideTWBExt"/>
          <w:b w:val="0"/>
        </w:rPr>
        <w:t>&lt;/NumAm&gt;</w:t>
      </w:r>
    </w:p>
    <w:p w14:paraId="015CB668" w14:textId="197C6854" w:rsidR="00BF4A57" w:rsidRPr="00C609A9" w:rsidRDefault="00BF4A57" w:rsidP="00BF4A57">
      <w:pPr>
        <w:pStyle w:val="NormalBold"/>
      </w:pPr>
      <w:r w:rsidRPr="00C609A9">
        <w:rPr>
          <w:rStyle w:val="HideTWBExt"/>
          <w:b w:val="0"/>
        </w:rPr>
        <w:t>&lt;RepeatBlock-By&gt;&lt;Members&gt;</w:t>
      </w:r>
      <w:r w:rsidR="0080595C" w:rsidRPr="00C609A9">
        <w:t>Емил Радев</w:t>
      </w:r>
      <w:r w:rsidRPr="00C609A9">
        <w:t xml:space="preserve">, </w:t>
      </w:r>
      <w:r w:rsidR="0080595C" w:rsidRPr="00C609A9">
        <w:t>Сирпа Пиетикяйнен</w:t>
      </w:r>
      <w:r w:rsidRPr="00C609A9">
        <w:t xml:space="preserve">, Себастиан Евердинг, </w:t>
      </w:r>
      <w:r w:rsidR="008C4576" w:rsidRPr="00C609A9">
        <w:t>Петрас Аущревичюс</w:t>
      </w:r>
      <w:r w:rsidRPr="00C609A9">
        <w:t xml:space="preserve">, </w:t>
      </w:r>
      <w:r w:rsidR="008C4576" w:rsidRPr="00C609A9">
        <w:t>Мануела Рипа</w:t>
      </w:r>
      <w:r w:rsidRPr="00C609A9">
        <w:t xml:space="preserve">, </w:t>
      </w:r>
      <w:r w:rsidR="008C4576" w:rsidRPr="00C609A9">
        <w:t>Нилс Фулсанг</w:t>
      </w:r>
      <w:r w:rsidRPr="00C609A9">
        <w:rPr>
          <w:rStyle w:val="HideTWBExt"/>
          <w:b w:val="0"/>
        </w:rPr>
        <w:t>&lt;/Members&gt;</w:t>
      </w:r>
    </w:p>
    <w:p w14:paraId="5CCE654F" w14:textId="77777777" w:rsidR="00BF4A57" w:rsidRPr="00C609A9" w:rsidRDefault="00BF4A57" w:rsidP="00BF4A57">
      <w:pPr>
        <w:pStyle w:val="NormalBold"/>
      </w:pPr>
      <w:r w:rsidRPr="00C609A9">
        <w:rPr>
          <w:rStyle w:val="HideTWBExt"/>
          <w:b w:val="0"/>
        </w:rPr>
        <w:t>&lt;/RepeatBlock-By&gt;</w:t>
      </w:r>
    </w:p>
    <w:p w14:paraId="75116402" w14:textId="0CCE6DD2"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736A400" w14:textId="77777777" w:rsidR="00BF4A57" w:rsidRPr="00C609A9" w:rsidRDefault="00BF4A57" w:rsidP="00BF4A57">
      <w:pPr>
        <w:pStyle w:val="NormalBold"/>
      </w:pPr>
      <w:r w:rsidRPr="00C609A9">
        <w:rPr>
          <w:rStyle w:val="HideTWBExt"/>
          <w:b w:val="0"/>
        </w:rPr>
        <w:t>&lt;Article&gt;</w:t>
      </w:r>
      <w:r w:rsidRPr="00C609A9">
        <w:t>Съображение 12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5619342" w14:textId="77777777" w:rsidTr="00192575">
        <w:trPr>
          <w:trHeight w:hRule="exact" w:val="240"/>
          <w:jc w:val="center"/>
        </w:trPr>
        <w:tc>
          <w:tcPr>
            <w:tcW w:w="9752" w:type="dxa"/>
            <w:gridSpan w:val="2"/>
            <w:tcBorders>
              <w:top w:val="nil"/>
              <w:left w:val="nil"/>
              <w:bottom w:val="nil"/>
              <w:right w:val="nil"/>
            </w:tcBorders>
          </w:tcPr>
          <w:p w14:paraId="463E76D5" w14:textId="77777777" w:rsidR="00BF4A57" w:rsidRPr="00C609A9" w:rsidRDefault="00BF4A57" w:rsidP="00192575"/>
        </w:tc>
      </w:tr>
      <w:tr w:rsidR="00BF4A57" w:rsidRPr="00C609A9" w14:paraId="01427082" w14:textId="77777777" w:rsidTr="00192575">
        <w:trPr>
          <w:trHeight w:val="240"/>
          <w:jc w:val="center"/>
        </w:trPr>
        <w:tc>
          <w:tcPr>
            <w:tcW w:w="4876" w:type="dxa"/>
            <w:tcBorders>
              <w:top w:val="nil"/>
              <w:left w:val="nil"/>
              <w:bottom w:val="nil"/>
              <w:right w:val="nil"/>
            </w:tcBorders>
          </w:tcPr>
          <w:p w14:paraId="6B5B288F" w14:textId="508BF73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32FF122" w14:textId="6C8B95F9" w:rsidR="00BF4A57" w:rsidRPr="00C609A9" w:rsidRDefault="00BF4A57" w:rsidP="00192575">
            <w:pPr>
              <w:pStyle w:val="AmColumnHeading"/>
            </w:pPr>
            <w:r w:rsidRPr="00C609A9">
              <w:t>Изменение</w:t>
            </w:r>
          </w:p>
        </w:tc>
      </w:tr>
      <w:tr w:rsidR="00BF4A57" w:rsidRPr="00C609A9" w14:paraId="6ACDA36D" w14:textId="77777777" w:rsidTr="00192575">
        <w:trPr>
          <w:jc w:val="center"/>
        </w:trPr>
        <w:tc>
          <w:tcPr>
            <w:tcW w:w="4876" w:type="dxa"/>
            <w:tcBorders>
              <w:top w:val="nil"/>
              <w:left w:val="nil"/>
              <w:bottom w:val="nil"/>
              <w:right w:val="nil"/>
            </w:tcBorders>
          </w:tcPr>
          <w:p w14:paraId="6CE2E5D1" w14:textId="77777777" w:rsidR="00BF4A57" w:rsidRPr="00C609A9" w:rsidRDefault="00BF4A57" w:rsidP="00192575">
            <w:pPr>
              <w:pStyle w:val="Normal6a"/>
            </w:pPr>
            <w:r w:rsidRPr="00C609A9">
              <w:t>(12)</w:t>
            </w:r>
            <w:r w:rsidRPr="00C609A9">
              <w:tab/>
              <w:t xml:space="preserve">Подкрепата от Съюза следва да допринася за осигуряване на последователност, съгласуваност, полезни взаимодействия и взаимно допълване между вътрешните и външните политики на Съюза с оглед на интегрирането на сигурността. В този </w:t>
            </w:r>
            <w:r w:rsidRPr="00C609A9">
              <w:lastRenderedPageBreak/>
              <w:t>контекст подкрепата от Съюза по настоящия регламент следва да допринася по-специално за борбата и предотвратяването на тежката и организираната престъпност, включително трафика на наркотици, трафика на хора и трансграничните престъпни контрабандни мрежи. Подкрепата от Съюза по настоящия регламент може да включва също така подкрепа за съответните ресурси на делегациите на ЕС в надлежно обосновани случаи и да бъде координирана между държавите членки и Комисията на етапите на програмиране и изпълнение.</w:t>
            </w:r>
          </w:p>
        </w:tc>
        <w:tc>
          <w:tcPr>
            <w:tcW w:w="4876" w:type="dxa"/>
            <w:tcBorders>
              <w:top w:val="nil"/>
              <w:left w:val="nil"/>
              <w:bottom w:val="nil"/>
              <w:right w:val="nil"/>
            </w:tcBorders>
          </w:tcPr>
          <w:p w14:paraId="579784C7" w14:textId="77777777" w:rsidR="00BF4A57" w:rsidRPr="00C609A9" w:rsidRDefault="00BF4A57" w:rsidP="00192575">
            <w:pPr>
              <w:pStyle w:val="Normal6a"/>
            </w:pPr>
            <w:r w:rsidRPr="00C609A9">
              <w:lastRenderedPageBreak/>
              <w:t>(12)</w:t>
            </w:r>
            <w:r w:rsidRPr="00C609A9">
              <w:tab/>
              <w:t xml:space="preserve">Подкрепата от Съюза следва да допринася за осигуряване на последователност, съгласуваност, полезни взаимодействия и взаимно допълване между вътрешните и външните политики на Съюза с оглед на интегрирането на сигурността. В този </w:t>
            </w:r>
            <w:r w:rsidRPr="00C609A9">
              <w:lastRenderedPageBreak/>
              <w:t>контекст подкрепата от Съюза по настоящия регламент следва да допринася по-специално за борбата и предотвратяването на тежката и организираната престъпност, включително трафика на наркотици, трафика на хора и трансграничните престъпни контрабандни мрежи</w:t>
            </w:r>
            <w:r w:rsidRPr="00C609A9">
              <w:rPr>
                <w:b/>
                <w:i/>
              </w:rPr>
              <w:t>, както и незаконната търговия с екземпляри от дивата флора и фауна, други форми на незаконна търговия и трафик на животни и престъпленията, свързани с жестокостта към животните, когато тези престъпления имат трансгранично измерение</w:t>
            </w:r>
            <w:r w:rsidRPr="00C609A9">
              <w:t>. Подкрепата от Съюза по настоящия регламент може да включва също така подкрепа за съответните ресурси на делегациите на ЕС в надлежно обосновани случаи и да бъде координирана между държавите членки и Комисията на етапите на програмиране и изпълнение.</w:t>
            </w:r>
          </w:p>
        </w:tc>
      </w:tr>
    </w:tbl>
    <w:p w14:paraId="6E038455"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7F894E9" w14:textId="77777777" w:rsidR="00BF4A57" w:rsidRPr="00C609A9" w:rsidRDefault="00BF4A57" w:rsidP="00BF4A57">
      <w:r w:rsidRPr="00C609A9">
        <w:rPr>
          <w:rStyle w:val="HideTWBExt"/>
        </w:rPr>
        <w:t>&lt;/Amend&gt;</w:t>
      </w:r>
    </w:p>
    <w:p w14:paraId="2FE7A5D4" w14:textId="54F670CE"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97</w:t>
      </w:r>
      <w:r w:rsidRPr="00C609A9">
        <w:rPr>
          <w:rStyle w:val="HideTWBExt"/>
          <w:b w:val="0"/>
        </w:rPr>
        <w:t>&lt;/NumAm&gt;</w:t>
      </w:r>
    </w:p>
    <w:p w14:paraId="64D18477" w14:textId="4BCAC360"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54D3A9E3"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57294F71" w14:textId="77777777" w:rsidR="00BF4A57" w:rsidRPr="00C609A9" w:rsidRDefault="00BF4A57" w:rsidP="00BF4A57">
      <w:pPr>
        <w:pStyle w:val="NormalBold"/>
      </w:pPr>
      <w:r w:rsidRPr="00C609A9">
        <w:rPr>
          <w:rStyle w:val="HideTWBExt"/>
          <w:b w:val="0"/>
        </w:rPr>
        <w:t>&lt;/RepeatBlock-By&gt;</w:t>
      </w:r>
    </w:p>
    <w:p w14:paraId="66D9840E" w14:textId="2F9A4E98"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1ABFD67" w14:textId="77777777" w:rsidR="00BF4A57" w:rsidRPr="00C609A9" w:rsidRDefault="00BF4A57" w:rsidP="00BF4A57">
      <w:pPr>
        <w:pStyle w:val="NormalBold"/>
      </w:pPr>
      <w:r w:rsidRPr="00C609A9">
        <w:rPr>
          <w:rStyle w:val="HideTWBExt"/>
          <w:b w:val="0"/>
        </w:rPr>
        <w:t>&lt;Article&gt;</w:t>
      </w:r>
      <w:r w:rsidRPr="00C609A9">
        <w:t>Съображение 12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5A0ED27" w14:textId="77777777" w:rsidTr="00192575">
        <w:trPr>
          <w:trHeight w:hRule="exact" w:val="240"/>
          <w:jc w:val="center"/>
        </w:trPr>
        <w:tc>
          <w:tcPr>
            <w:tcW w:w="9752" w:type="dxa"/>
            <w:gridSpan w:val="2"/>
            <w:tcBorders>
              <w:top w:val="nil"/>
              <w:left w:val="nil"/>
              <w:bottom w:val="nil"/>
              <w:right w:val="nil"/>
            </w:tcBorders>
          </w:tcPr>
          <w:p w14:paraId="7E253CF8" w14:textId="77777777" w:rsidR="00BF4A57" w:rsidRPr="00C609A9" w:rsidRDefault="00BF4A57" w:rsidP="00192575"/>
        </w:tc>
      </w:tr>
      <w:tr w:rsidR="00BF4A57" w:rsidRPr="00C609A9" w14:paraId="4F4C7C1C" w14:textId="77777777" w:rsidTr="00192575">
        <w:trPr>
          <w:trHeight w:val="240"/>
          <w:jc w:val="center"/>
        </w:trPr>
        <w:tc>
          <w:tcPr>
            <w:tcW w:w="4876" w:type="dxa"/>
            <w:tcBorders>
              <w:top w:val="nil"/>
              <w:left w:val="nil"/>
              <w:bottom w:val="nil"/>
              <w:right w:val="nil"/>
            </w:tcBorders>
          </w:tcPr>
          <w:p w14:paraId="39B6E322" w14:textId="1C0242D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83473D5" w14:textId="29D41D5F" w:rsidR="00BF4A57" w:rsidRPr="00C609A9" w:rsidRDefault="00BF4A57" w:rsidP="00192575">
            <w:pPr>
              <w:pStyle w:val="AmColumnHeading"/>
            </w:pPr>
            <w:r w:rsidRPr="00C609A9">
              <w:t>Изменение</w:t>
            </w:r>
          </w:p>
        </w:tc>
      </w:tr>
      <w:tr w:rsidR="00BF4A57" w:rsidRPr="00C609A9" w14:paraId="1D485D1A" w14:textId="77777777" w:rsidTr="00192575">
        <w:trPr>
          <w:jc w:val="center"/>
        </w:trPr>
        <w:tc>
          <w:tcPr>
            <w:tcW w:w="4876" w:type="dxa"/>
            <w:tcBorders>
              <w:top w:val="nil"/>
              <w:left w:val="nil"/>
              <w:bottom w:val="nil"/>
              <w:right w:val="nil"/>
            </w:tcBorders>
          </w:tcPr>
          <w:p w14:paraId="44420DD2" w14:textId="77777777" w:rsidR="00BF4A57" w:rsidRPr="00C609A9" w:rsidRDefault="00BF4A57" w:rsidP="00192575">
            <w:pPr>
              <w:pStyle w:val="Normal6a"/>
            </w:pPr>
            <w:r w:rsidRPr="00C609A9">
              <w:t>(12)</w:t>
            </w:r>
            <w:r w:rsidRPr="00C609A9">
              <w:tab/>
              <w:t xml:space="preserve">Подкрепата от Съюза следва да допринася за осигуряване на последователност, съгласуваност, полезни взаимодействия и взаимно допълване между вътрешните и външните политики на Съюза </w:t>
            </w:r>
            <w:r w:rsidRPr="00C609A9">
              <w:rPr>
                <w:b/>
                <w:i/>
              </w:rPr>
              <w:t>с оглед на интегрирането на сигурността</w:t>
            </w:r>
            <w:r w:rsidRPr="00C609A9">
              <w:t>. В този контекст подкрепата от Съюза по настоящия регламент следва да допринася по-специално за борбата и предотвратяването на тежката и организираната престъпност</w:t>
            </w:r>
            <w:r w:rsidRPr="00C609A9">
              <w:rPr>
                <w:b/>
                <w:i/>
              </w:rPr>
              <w:t xml:space="preserve">, </w:t>
            </w:r>
            <w:r w:rsidRPr="00C609A9">
              <w:rPr>
                <w:b/>
                <w:i/>
              </w:rPr>
              <w:lastRenderedPageBreak/>
              <w:t>включително трафика на наркотици, трафика на хора и трансграничните престъпни контрабандни мрежи</w:t>
            </w:r>
            <w:r w:rsidRPr="00C609A9">
              <w:t>. Подкрепата от Съюза по настоящия регламент може да включва също така подкрепа за съответните ресурси на делегациите на ЕС в надлежно обосновани случаи и да бъде координирана между държавите членки и Комисията на етапите на програмиране и изпълнение.</w:t>
            </w:r>
          </w:p>
        </w:tc>
        <w:tc>
          <w:tcPr>
            <w:tcW w:w="4876" w:type="dxa"/>
            <w:tcBorders>
              <w:top w:val="nil"/>
              <w:left w:val="nil"/>
              <w:bottom w:val="nil"/>
              <w:right w:val="nil"/>
            </w:tcBorders>
          </w:tcPr>
          <w:p w14:paraId="35190E5A" w14:textId="77777777" w:rsidR="00BF4A57" w:rsidRPr="00C609A9" w:rsidRDefault="00BF4A57" w:rsidP="00192575">
            <w:pPr>
              <w:pStyle w:val="Normal6a"/>
            </w:pPr>
            <w:r w:rsidRPr="00C609A9">
              <w:lastRenderedPageBreak/>
              <w:t>(12)</w:t>
            </w:r>
            <w:r w:rsidRPr="00C609A9">
              <w:tab/>
              <w:t xml:space="preserve">Подкрепата от Съюза следва да допринася за осигуряване на последователност, съгласуваност, полезни взаимодействия и взаимно допълване между вътрешните и външните политики на Съюза. В този контекст подкрепата от Съюза по настоящия регламент следва да допринася по-специално за борбата и предотвратяването на тежката и организираната престъпност. Подкрепата от Съюза по настоящия </w:t>
            </w:r>
            <w:r w:rsidRPr="00C609A9">
              <w:lastRenderedPageBreak/>
              <w:t>регламент може да включва също така подкрепа за съответните ресурси на делегациите на ЕС в надлежно обосновани случаи и да бъде координирана между държавите членки и Комисията на етапите на програмиране и изпълнение.</w:t>
            </w:r>
          </w:p>
        </w:tc>
      </w:tr>
    </w:tbl>
    <w:p w14:paraId="7C287014"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660B3F7" w14:textId="3F4D647E"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36E4D895" w14:textId="77777777" w:rsidR="00BF4A57" w:rsidRPr="00C609A9" w:rsidRDefault="00BF4A57" w:rsidP="00BF4A57">
      <w:pPr>
        <w:pStyle w:val="AmJustText"/>
      </w:pPr>
      <w:r w:rsidRPr="00C609A9">
        <w:t>Отново, да не се посочват конкретни видове престъпления.</w:t>
      </w:r>
    </w:p>
    <w:p w14:paraId="04559B68" w14:textId="77777777" w:rsidR="00BF4A57" w:rsidRPr="00C609A9" w:rsidRDefault="00BF4A57" w:rsidP="00BF4A57">
      <w:r w:rsidRPr="00C609A9">
        <w:rPr>
          <w:rStyle w:val="HideTWBExt"/>
        </w:rPr>
        <w:t>&lt;/Amend&gt;</w:t>
      </w:r>
    </w:p>
    <w:p w14:paraId="36A0A038" w14:textId="3605FF0D"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98</w:t>
      </w:r>
      <w:r w:rsidRPr="00C609A9">
        <w:rPr>
          <w:rStyle w:val="HideTWBExt"/>
          <w:b w:val="0"/>
        </w:rPr>
        <w:t>&lt;/NumAm&gt;</w:t>
      </w:r>
    </w:p>
    <w:p w14:paraId="4B2F424F" w14:textId="4AE92B81"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6F0FB2DA" w14:textId="77777777" w:rsidR="00BF4A57" w:rsidRPr="00C609A9" w:rsidRDefault="00BF4A57" w:rsidP="00BF4A57">
      <w:pPr>
        <w:pStyle w:val="NormalBold"/>
      </w:pPr>
      <w:r w:rsidRPr="00C609A9">
        <w:rPr>
          <w:rStyle w:val="HideTWBExt"/>
          <w:b w:val="0"/>
        </w:rPr>
        <w:t>&lt;/RepeatBlock-By&gt;</w:t>
      </w:r>
    </w:p>
    <w:p w14:paraId="484D5373" w14:textId="387B333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9873F2A" w14:textId="77777777" w:rsidR="00BF4A57" w:rsidRPr="00C609A9" w:rsidRDefault="00BF4A57" w:rsidP="00BF4A57">
      <w:pPr>
        <w:pStyle w:val="NormalBold"/>
      </w:pPr>
      <w:r w:rsidRPr="00C609A9">
        <w:rPr>
          <w:rStyle w:val="HideTWBExt"/>
          <w:b w:val="0"/>
        </w:rPr>
        <w:t>&lt;Article&gt;</w:t>
      </w:r>
      <w:r w:rsidRPr="00C609A9">
        <w:t>Съображение 13</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DFFDB35" w14:textId="77777777" w:rsidTr="00192575">
        <w:trPr>
          <w:trHeight w:hRule="exact" w:val="240"/>
          <w:jc w:val="center"/>
        </w:trPr>
        <w:tc>
          <w:tcPr>
            <w:tcW w:w="9752" w:type="dxa"/>
            <w:gridSpan w:val="2"/>
            <w:tcBorders>
              <w:top w:val="nil"/>
              <w:left w:val="nil"/>
              <w:bottom w:val="nil"/>
              <w:right w:val="nil"/>
            </w:tcBorders>
          </w:tcPr>
          <w:p w14:paraId="348F06AD" w14:textId="77777777" w:rsidR="00BF4A57" w:rsidRPr="00C609A9" w:rsidRDefault="00BF4A57" w:rsidP="00192575"/>
        </w:tc>
      </w:tr>
      <w:tr w:rsidR="00BF4A57" w:rsidRPr="00C609A9" w14:paraId="7F11BDD6" w14:textId="77777777" w:rsidTr="00192575">
        <w:trPr>
          <w:trHeight w:val="240"/>
          <w:jc w:val="center"/>
        </w:trPr>
        <w:tc>
          <w:tcPr>
            <w:tcW w:w="4876" w:type="dxa"/>
            <w:tcBorders>
              <w:top w:val="nil"/>
              <w:left w:val="nil"/>
              <w:bottom w:val="nil"/>
              <w:right w:val="nil"/>
            </w:tcBorders>
          </w:tcPr>
          <w:p w14:paraId="0B898195" w14:textId="0EF25041"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53CF863" w14:textId="19D7EF50" w:rsidR="00BF4A57" w:rsidRPr="00C609A9" w:rsidRDefault="00BF4A57" w:rsidP="00192575">
            <w:pPr>
              <w:pStyle w:val="AmColumnHeading"/>
            </w:pPr>
            <w:r w:rsidRPr="00C609A9">
              <w:t>Изменение</w:t>
            </w:r>
          </w:p>
        </w:tc>
      </w:tr>
      <w:tr w:rsidR="00BF4A57" w:rsidRPr="00C609A9" w14:paraId="55C64786" w14:textId="77777777" w:rsidTr="00192575">
        <w:trPr>
          <w:jc w:val="center"/>
        </w:trPr>
        <w:tc>
          <w:tcPr>
            <w:tcW w:w="4876" w:type="dxa"/>
            <w:tcBorders>
              <w:top w:val="nil"/>
              <w:left w:val="nil"/>
              <w:bottom w:val="nil"/>
              <w:right w:val="nil"/>
            </w:tcBorders>
          </w:tcPr>
          <w:p w14:paraId="66ACACB5" w14:textId="77777777" w:rsidR="00BF4A57" w:rsidRPr="00C609A9" w:rsidRDefault="00BF4A57" w:rsidP="00192575">
            <w:pPr>
              <w:pStyle w:val="Normal6a"/>
            </w:pPr>
            <w:r w:rsidRPr="00C609A9">
              <w:t>(13)</w:t>
            </w:r>
            <w:r w:rsidRPr="00C609A9">
              <w:tab/>
              <w:t xml:space="preserve">Предизвикателствата в областта на сигурността се променят постоянно и затова разпределението на подкрепата от Съюза по настоящия регламент трябва да се адаптира спрямо промените в заплахите за вътрешната и външната сигурност и необходимостта финансирането да се насочва към приоритетите с най-висока добавена стойност от Съюза. За да се отвърне на належащите нужди и промени в политиката и приоритетите на Съюза и за да се насочи финансирането към действия с високо равнище на добавена стойност от Съюза, част от подкрепата от Съюза съгласно настоящия регламент следва да се изпълнява при пряко, споделено и непряко управление чрез механизма на ЕС, създаден съгласно Регламент (ЕС) [...] за създаване на Европейски фонд за икономическо, </w:t>
            </w:r>
            <w:r w:rsidRPr="00C609A9">
              <w:lastRenderedPageBreak/>
              <w:t>социално и териториално сближаване, за селското стопанство и селските райони, за морското дело и рибарството и за просперитета и сигурността. Механизмът на ЕС предлага гъвкавост при управлението на подкрепата от Съюза, а при споделено управление той следва да се изпълнява чрез плановете за национално и регионално партньорство на държавите членки.</w:t>
            </w:r>
          </w:p>
        </w:tc>
        <w:tc>
          <w:tcPr>
            <w:tcW w:w="4876" w:type="dxa"/>
            <w:tcBorders>
              <w:top w:val="nil"/>
              <w:left w:val="nil"/>
              <w:bottom w:val="nil"/>
              <w:right w:val="nil"/>
            </w:tcBorders>
          </w:tcPr>
          <w:p w14:paraId="096A803D" w14:textId="77777777" w:rsidR="00BF4A57" w:rsidRPr="00C609A9" w:rsidRDefault="00BF4A57" w:rsidP="00192575">
            <w:pPr>
              <w:pStyle w:val="Normal6a"/>
            </w:pPr>
            <w:r w:rsidRPr="00C609A9">
              <w:lastRenderedPageBreak/>
              <w:t>(13)</w:t>
            </w:r>
            <w:r w:rsidRPr="00C609A9">
              <w:tab/>
              <w:t>Предизвикателствата в областта на сигурността се променят постоянно и затова разпределението на подкрепата от Съюза по настоящия регламент трябва да се адаптира спрямо промените в заплахите за вътрешната и външната сигурност и необходимостта финансирането да се насочва към приоритетите с най-висока добавена стойност от Съюза</w:t>
            </w:r>
            <w:r w:rsidRPr="00C609A9">
              <w:rPr>
                <w:b/>
                <w:i/>
              </w:rPr>
              <w:t>, като се вземат предвид различните нужди и рискове за сигурността на отделните държави членки</w:t>
            </w:r>
            <w:r w:rsidRPr="00C609A9">
              <w:t xml:space="preserve">. За да се отвърне на належащите нужди и промени в политиката и приоритетите на Съюза и за да се насочи финансирането към действия с високо равнище на добавена стойност от Съюза, част от подкрепата от Съюза съгласно настоящия регламент следва да се изпълнява при пряко, споделено и непряко управление чрез </w:t>
            </w:r>
            <w:r w:rsidRPr="00C609A9">
              <w:lastRenderedPageBreak/>
              <w:t>механизма на ЕС, създаден съгласно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Механизмът на ЕС предлага гъвкавост при управлението на подкрепата от Съюза, а при споделено управление той следва да се изпълнява чрез плановете за национално и регионално партньорство на държавите членки.</w:t>
            </w:r>
          </w:p>
        </w:tc>
      </w:tr>
    </w:tbl>
    <w:p w14:paraId="32B2D5B1"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11BCC45D" w14:textId="77777777" w:rsidR="00BF4A57" w:rsidRPr="00C609A9" w:rsidRDefault="00BF4A57" w:rsidP="00BF4A57">
      <w:r w:rsidRPr="00C609A9">
        <w:rPr>
          <w:rStyle w:val="HideTWBExt"/>
        </w:rPr>
        <w:t>&lt;/Amend&gt;</w:t>
      </w:r>
    </w:p>
    <w:p w14:paraId="41F0DB77" w14:textId="6A00D1D9"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99</w:t>
      </w:r>
      <w:r w:rsidRPr="00C609A9">
        <w:rPr>
          <w:rStyle w:val="HideTWBExt"/>
          <w:b w:val="0"/>
        </w:rPr>
        <w:t>&lt;/NumAm&gt;</w:t>
      </w:r>
    </w:p>
    <w:p w14:paraId="502046C3" w14:textId="2EC634AC"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01477B37"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2E4E8E53" w14:textId="77777777" w:rsidR="00BF4A57" w:rsidRPr="00C609A9" w:rsidRDefault="00BF4A57" w:rsidP="00BF4A57">
      <w:pPr>
        <w:pStyle w:val="NormalBold"/>
      </w:pPr>
      <w:r w:rsidRPr="00C609A9">
        <w:rPr>
          <w:rStyle w:val="HideTWBExt"/>
          <w:b w:val="0"/>
        </w:rPr>
        <w:t>&lt;/RepeatBlock-By&gt;</w:t>
      </w:r>
    </w:p>
    <w:p w14:paraId="16B6D97A" w14:textId="7B19708F"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FC1DBB2" w14:textId="77777777" w:rsidR="00BF4A57" w:rsidRPr="00C609A9" w:rsidRDefault="00BF4A57" w:rsidP="00BF4A57">
      <w:pPr>
        <w:pStyle w:val="NormalBold"/>
      </w:pPr>
      <w:r w:rsidRPr="00C609A9">
        <w:rPr>
          <w:rStyle w:val="HideTWBExt"/>
          <w:b w:val="0"/>
        </w:rPr>
        <w:t>&lt;Article&gt;</w:t>
      </w:r>
      <w:r w:rsidRPr="00C609A9">
        <w:t>Съображение 13</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D61482D" w14:textId="77777777" w:rsidTr="00192575">
        <w:trPr>
          <w:trHeight w:hRule="exact" w:val="240"/>
          <w:jc w:val="center"/>
        </w:trPr>
        <w:tc>
          <w:tcPr>
            <w:tcW w:w="9752" w:type="dxa"/>
            <w:gridSpan w:val="2"/>
            <w:tcBorders>
              <w:top w:val="nil"/>
              <w:left w:val="nil"/>
              <w:bottom w:val="nil"/>
              <w:right w:val="nil"/>
            </w:tcBorders>
          </w:tcPr>
          <w:p w14:paraId="4B1630F7" w14:textId="77777777" w:rsidR="00BF4A57" w:rsidRPr="00C609A9" w:rsidRDefault="00BF4A57" w:rsidP="00192575"/>
        </w:tc>
      </w:tr>
      <w:tr w:rsidR="00BF4A57" w:rsidRPr="00C609A9" w14:paraId="178D40DB" w14:textId="77777777" w:rsidTr="00192575">
        <w:trPr>
          <w:trHeight w:val="240"/>
          <w:jc w:val="center"/>
        </w:trPr>
        <w:tc>
          <w:tcPr>
            <w:tcW w:w="4876" w:type="dxa"/>
            <w:tcBorders>
              <w:top w:val="nil"/>
              <w:left w:val="nil"/>
              <w:bottom w:val="nil"/>
              <w:right w:val="nil"/>
            </w:tcBorders>
          </w:tcPr>
          <w:p w14:paraId="081AB507" w14:textId="620EA777"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39F7662" w14:textId="6EDDC976" w:rsidR="00BF4A57" w:rsidRPr="00C609A9" w:rsidRDefault="00BF4A57" w:rsidP="00192575">
            <w:pPr>
              <w:pStyle w:val="AmColumnHeading"/>
            </w:pPr>
            <w:r w:rsidRPr="00C609A9">
              <w:t>Изменение</w:t>
            </w:r>
          </w:p>
        </w:tc>
      </w:tr>
      <w:tr w:rsidR="00BF4A57" w:rsidRPr="00C609A9" w14:paraId="305E3062" w14:textId="77777777" w:rsidTr="00192575">
        <w:trPr>
          <w:jc w:val="center"/>
        </w:trPr>
        <w:tc>
          <w:tcPr>
            <w:tcW w:w="4876" w:type="dxa"/>
            <w:tcBorders>
              <w:top w:val="nil"/>
              <w:left w:val="nil"/>
              <w:bottom w:val="nil"/>
              <w:right w:val="nil"/>
            </w:tcBorders>
          </w:tcPr>
          <w:p w14:paraId="20FDCE54" w14:textId="77777777" w:rsidR="00BF4A57" w:rsidRPr="00C609A9" w:rsidRDefault="00BF4A57" w:rsidP="00192575">
            <w:pPr>
              <w:pStyle w:val="Normal6a"/>
            </w:pPr>
            <w:r w:rsidRPr="00C609A9">
              <w:t>(13)</w:t>
            </w:r>
            <w:r w:rsidRPr="00C609A9">
              <w:tab/>
              <w:t xml:space="preserve">Предизвикателствата в областта на сигурността се променят постоянно и затова разпределението на подкрепата от Съюза по настоящия регламент трябва да се адаптира спрямо промените в заплахите за </w:t>
            </w:r>
            <w:r w:rsidRPr="00C609A9">
              <w:rPr>
                <w:b/>
                <w:i/>
              </w:rPr>
              <w:t>вътрешната и външната сигурност</w:t>
            </w:r>
            <w:r w:rsidRPr="00C609A9">
              <w:t xml:space="preserve"> и необходимостта финансирането да се насочва към приоритетите с най-висока добавена стойност от Съюза. За да се отвърне на належащите нужди и промени в политиката и приоритетите на Съюза и за да се насочи финансирането към действия с високо равнище на добавена стойност от Съюза, част от подкрепата от Съюза по настоящия регламент следва да се изпълнява при пряко, споделено и непряко управление чрез Механизма на ЕС, създаден съгласно Регламент (ЕС) [...] за създаване на Европейски фонд за икономическо, социално и </w:t>
            </w:r>
            <w:r w:rsidRPr="00C609A9">
              <w:lastRenderedPageBreak/>
              <w:t>териториално сближаване, за селското стопанство и селските райони, за морското дело и рибарството и за просперитета и сигурността. Механизмът на ЕС предлага гъвкавост при управлението на подкрепата от Съюза, а при споделено управление той следва да се изпълнява чрез плановете за национално и регионално партньорство на държавите членки.</w:t>
            </w:r>
          </w:p>
        </w:tc>
        <w:tc>
          <w:tcPr>
            <w:tcW w:w="4876" w:type="dxa"/>
            <w:tcBorders>
              <w:top w:val="nil"/>
              <w:left w:val="nil"/>
              <w:bottom w:val="nil"/>
              <w:right w:val="nil"/>
            </w:tcBorders>
          </w:tcPr>
          <w:p w14:paraId="43E12BE8" w14:textId="77777777" w:rsidR="00BF4A57" w:rsidRPr="00C609A9" w:rsidRDefault="00BF4A57" w:rsidP="00192575">
            <w:pPr>
              <w:pStyle w:val="Normal6a"/>
            </w:pPr>
            <w:r w:rsidRPr="00C609A9">
              <w:lastRenderedPageBreak/>
              <w:t>(13)</w:t>
            </w:r>
            <w:r w:rsidRPr="00C609A9">
              <w:tab/>
              <w:t xml:space="preserve">Предизвикателствата в областта на сигурността се променят постоянно и затова разпределението на подкрепата от Съюза по настоящия регламент трябва да се адаптира спрямо промените в заплахите за </w:t>
            </w:r>
            <w:r w:rsidRPr="00C609A9">
              <w:rPr>
                <w:b/>
                <w:i/>
              </w:rPr>
              <w:t>сигурността</w:t>
            </w:r>
            <w:r w:rsidRPr="00C609A9">
              <w:t xml:space="preserve"> и необходимостта финансирането да се насочва към приоритетите с най-висока добавена стойност от Съюза. За да се отвърне на належащите нужди и промени в политиката и приоритетите на Съюза и за да се насочи финансирането към действия с високо равнище на добавена стойност от Съюза, част от подкрепата от Съюза по настоящия регламент следва да се изпълнява при пряко, споделено и непряко управление чрез Механизма на ЕС, създаден съгласно Регламент (ЕС) [...] за създаване на Европейски фонд за икономическо, социално и териториално сближаване, за селското </w:t>
            </w:r>
            <w:r w:rsidRPr="00C609A9">
              <w:lastRenderedPageBreak/>
              <w:t xml:space="preserve">стопанство и селските райони, за морското дело и рибарството и за просперитета и сигурността. Механизмът на ЕС предлага гъвкавост при управлението на подкрепата от Съюза, а при споделено управление той следва да се изпълнява чрез плановете за национално и регионално партньорство на държавите членки. </w:t>
            </w:r>
            <w:r w:rsidRPr="00C609A9">
              <w:rPr>
                <w:b/>
                <w:i/>
              </w:rPr>
              <w:t>Винаги следва да се гарантира достатъчен парламентарен и бюджетен контрол.</w:t>
            </w:r>
          </w:p>
        </w:tc>
      </w:tr>
    </w:tbl>
    <w:p w14:paraId="2872F5EC"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D511BCD" w14:textId="0EC0104E"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0BA462BD" w14:textId="77777777" w:rsidR="00BF4A57" w:rsidRPr="00C609A9" w:rsidRDefault="00BF4A57" w:rsidP="00BF4A57">
      <w:pPr>
        <w:pStyle w:val="AmJustText"/>
      </w:pPr>
      <w:r w:rsidRPr="00C609A9">
        <w:t>За да се избегне объркване с външната сигурност, която е в рамките на ОПСО.</w:t>
      </w:r>
    </w:p>
    <w:p w14:paraId="3C6CA947" w14:textId="77777777" w:rsidR="00BF4A57" w:rsidRPr="00C609A9" w:rsidRDefault="00BF4A57" w:rsidP="00BF4A57">
      <w:r w:rsidRPr="00C609A9">
        <w:rPr>
          <w:rStyle w:val="HideTWBExt"/>
        </w:rPr>
        <w:t>&lt;/Amend&gt;</w:t>
      </w:r>
    </w:p>
    <w:p w14:paraId="68160EF6" w14:textId="182C673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100</w:t>
      </w:r>
      <w:r w:rsidRPr="00C609A9">
        <w:rPr>
          <w:rStyle w:val="HideTWBExt"/>
          <w:b w:val="0"/>
        </w:rPr>
        <w:t>&lt;/NumAm&gt;</w:t>
      </w:r>
    </w:p>
    <w:p w14:paraId="3148ED80" w14:textId="388C72AD" w:rsidR="00BF4A57" w:rsidRPr="00C609A9" w:rsidRDefault="00BF4A57" w:rsidP="00BF4A57">
      <w:pPr>
        <w:pStyle w:val="NormalBold"/>
      </w:pPr>
      <w:r w:rsidRPr="00C609A9">
        <w:rPr>
          <w:rStyle w:val="HideTWBExt"/>
          <w:b w:val="0"/>
        </w:rPr>
        <w:t>&lt;RepeatBlock-By&gt;&lt;Members&gt;</w:t>
      </w:r>
      <w:r w:rsidRPr="00C609A9">
        <w:t>Себастиан Тюнкюнен</w:t>
      </w:r>
      <w:r w:rsidRPr="00C609A9">
        <w:rPr>
          <w:rStyle w:val="HideTWBExt"/>
          <w:b w:val="0"/>
        </w:rPr>
        <w:t>&lt;/Members&gt;</w:t>
      </w:r>
    </w:p>
    <w:p w14:paraId="55CC242F" w14:textId="77777777" w:rsidR="00BF4A57" w:rsidRPr="00C609A9" w:rsidRDefault="00BF4A57" w:rsidP="00BF4A57">
      <w:pPr>
        <w:pStyle w:val="NormalBold"/>
      </w:pPr>
      <w:r w:rsidRPr="00C609A9">
        <w:rPr>
          <w:rStyle w:val="HideTWBExt"/>
          <w:b w:val="0"/>
        </w:rPr>
        <w:t>&lt;/RepeatBlock-By&gt;</w:t>
      </w:r>
    </w:p>
    <w:p w14:paraId="1395135E" w14:textId="076AADA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914AD07" w14:textId="77777777" w:rsidR="00BF4A57" w:rsidRPr="00C609A9" w:rsidRDefault="00BF4A57" w:rsidP="00BF4A57">
      <w:pPr>
        <w:pStyle w:val="NormalBold"/>
      </w:pPr>
      <w:r w:rsidRPr="00C609A9">
        <w:rPr>
          <w:rStyle w:val="HideTWBExt"/>
          <w:b w:val="0"/>
        </w:rPr>
        <w:t>&lt;Article&gt;</w:t>
      </w:r>
      <w:r w:rsidRPr="00C609A9">
        <w:t>Съображение 13</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7A57FBF" w14:textId="77777777" w:rsidTr="00192575">
        <w:trPr>
          <w:trHeight w:hRule="exact" w:val="240"/>
          <w:jc w:val="center"/>
        </w:trPr>
        <w:tc>
          <w:tcPr>
            <w:tcW w:w="9752" w:type="dxa"/>
            <w:gridSpan w:val="2"/>
            <w:tcBorders>
              <w:top w:val="nil"/>
              <w:left w:val="nil"/>
              <w:bottom w:val="nil"/>
              <w:right w:val="nil"/>
            </w:tcBorders>
          </w:tcPr>
          <w:p w14:paraId="093EC202" w14:textId="77777777" w:rsidR="00BF4A57" w:rsidRPr="00C609A9" w:rsidRDefault="00BF4A57" w:rsidP="00192575"/>
        </w:tc>
      </w:tr>
      <w:tr w:rsidR="00BF4A57" w:rsidRPr="00C609A9" w14:paraId="20CC6D9F" w14:textId="77777777" w:rsidTr="00192575">
        <w:trPr>
          <w:trHeight w:val="240"/>
          <w:jc w:val="center"/>
        </w:trPr>
        <w:tc>
          <w:tcPr>
            <w:tcW w:w="4876" w:type="dxa"/>
            <w:tcBorders>
              <w:top w:val="nil"/>
              <w:left w:val="nil"/>
              <w:bottom w:val="nil"/>
              <w:right w:val="nil"/>
            </w:tcBorders>
          </w:tcPr>
          <w:p w14:paraId="3322A4FE" w14:textId="3403FBF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3207F9C" w14:textId="08C0ABBB" w:rsidR="00BF4A57" w:rsidRPr="00C609A9" w:rsidRDefault="00BF4A57" w:rsidP="00192575">
            <w:pPr>
              <w:pStyle w:val="AmColumnHeading"/>
            </w:pPr>
            <w:r w:rsidRPr="00C609A9">
              <w:t>Изменение</w:t>
            </w:r>
          </w:p>
        </w:tc>
      </w:tr>
      <w:tr w:rsidR="00BF4A57" w:rsidRPr="00C609A9" w14:paraId="1F49C2C1" w14:textId="77777777" w:rsidTr="00192575">
        <w:trPr>
          <w:jc w:val="center"/>
        </w:trPr>
        <w:tc>
          <w:tcPr>
            <w:tcW w:w="4876" w:type="dxa"/>
            <w:tcBorders>
              <w:top w:val="nil"/>
              <w:left w:val="nil"/>
              <w:bottom w:val="nil"/>
              <w:right w:val="nil"/>
            </w:tcBorders>
          </w:tcPr>
          <w:p w14:paraId="5D964075" w14:textId="77777777" w:rsidR="00BF4A57" w:rsidRPr="00C609A9" w:rsidRDefault="00BF4A57" w:rsidP="00192575">
            <w:pPr>
              <w:pStyle w:val="Normal6a"/>
            </w:pPr>
            <w:r w:rsidRPr="00C609A9">
              <w:t>(13)</w:t>
            </w:r>
            <w:r w:rsidRPr="00C609A9">
              <w:tab/>
              <w:t xml:space="preserve">Предизвикателствата в областта на сигурността се променят постоянно и затова разпределението на подкрепата от Съюза по настоящия регламент трябва да се адаптира спрямо промените в заплахите за вътрешната и външната сигурност и необходимостта финансирането да се насочва към приоритетите с най-висока добавена стойност от Съюза. За да се отвърне на належащите нужди и промени в политиката и приоритетите на Съюза и за да се насочи финансирането към действия с високо равнище на добавена стойност от Съюза, част от подкрепата от Съюза по настоящия регламент следва да се изпълнява при пряко, споделено и непряко управление чрез Механизма на ЕС, създаден съгласно Регламент (ЕС) [...] за създаване на </w:t>
            </w:r>
            <w:r w:rsidRPr="00C609A9">
              <w:lastRenderedPageBreak/>
              <w:t>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Механизмът на ЕС предлага гъвкавост при управлението на подкрепата от Съюза, а при споделено управление той следва да се изпълнява чрез плановете за национално и регионално партньорство на държавите членки.</w:t>
            </w:r>
          </w:p>
        </w:tc>
        <w:tc>
          <w:tcPr>
            <w:tcW w:w="4876" w:type="dxa"/>
            <w:tcBorders>
              <w:top w:val="nil"/>
              <w:left w:val="nil"/>
              <w:bottom w:val="nil"/>
              <w:right w:val="nil"/>
            </w:tcBorders>
          </w:tcPr>
          <w:p w14:paraId="68339E38" w14:textId="77777777" w:rsidR="00BF4A57" w:rsidRPr="00C609A9" w:rsidRDefault="00BF4A57" w:rsidP="00192575">
            <w:pPr>
              <w:pStyle w:val="Normal6a"/>
            </w:pPr>
            <w:r w:rsidRPr="00C609A9">
              <w:lastRenderedPageBreak/>
              <w:t>(13)</w:t>
            </w:r>
            <w:r w:rsidRPr="00C609A9">
              <w:tab/>
              <w:t>Предизвикателствата в областта на сигурността се променят постоянно и затова разпределението на подкрепата от Съюза по настоящия регламент трябва да се адаптира спрямо промените в заплахите за вътрешната и външната сигурност и необходимостта финансирането да се насочва към приоритетите с най-висока добавена стойност от Съюза</w:t>
            </w:r>
            <w:r w:rsidRPr="00C609A9">
              <w:rPr>
                <w:b/>
                <w:i/>
              </w:rPr>
              <w:t>, като се вземат предвид и становищата на държавите членки</w:t>
            </w:r>
            <w:r w:rsidRPr="00C609A9">
              <w:t xml:space="preserve">. За да се отвърне на належащите нужди и промени в политиката и приоритетите на Съюза и за да се насочи финансирането към действия с високо равнище на добавена стойност от Съюза, част от подкрепата от Съюза по настоящия регламент следва да се изпълнява при пряко, споделено и непряко управление чрез </w:t>
            </w:r>
            <w:r w:rsidRPr="00C609A9">
              <w:lastRenderedPageBreak/>
              <w:t>Механизма на ЕС, създаден съгласно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Механизмът на ЕС предлага гъвкавост при управлението на подкрепата от Съюза, а при споделено управление той следва да се изпълнява чрез плановете за национално и регионално партньорство на държавите членки.</w:t>
            </w:r>
          </w:p>
        </w:tc>
      </w:tr>
    </w:tbl>
    <w:p w14:paraId="6BC13BFB"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{FI}</w:t>
      </w:r>
      <w:r w:rsidRPr="00C609A9">
        <w:t>fi</w:t>
      </w:r>
      <w:r w:rsidRPr="00C609A9">
        <w:rPr>
          <w:rStyle w:val="HideTWBExt"/>
        </w:rPr>
        <w:t>&lt;/Original&gt;</w:t>
      </w:r>
    </w:p>
    <w:p w14:paraId="6F26EC2A" w14:textId="77777777" w:rsidR="00BF4A57" w:rsidRPr="00C609A9" w:rsidRDefault="00BF4A57" w:rsidP="00BF4A57">
      <w:r w:rsidRPr="00C609A9">
        <w:rPr>
          <w:rStyle w:val="HideTWBExt"/>
        </w:rPr>
        <w:t>&lt;/Amend&gt;</w:t>
      </w:r>
    </w:p>
    <w:p w14:paraId="697E83CB" w14:textId="3076185E"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101</w:t>
      </w:r>
      <w:r w:rsidRPr="00C609A9">
        <w:rPr>
          <w:rStyle w:val="HideTWBExt"/>
          <w:b w:val="0"/>
        </w:rPr>
        <w:t>&lt;/NumAm&gt;</w:t>
      </w:r>
    </w:p>
    <w:p w14:paraId="3593002D" w14:textId="5D1CE448" w:rsidR="00BF4A57" w:rsidRPr="00C609A9" w:rsidRDefault="00BF4A57" w:rsidP="00BF4A57">
      <w:pPr>
        <w:pStyle w:val="NormalBold"/>
      </w:pPr>
      <w:r w:rsidRPr="00C609A9">
        <w:rPr>
          <w:rStyle w:val="HideTWBExt"/>
          <w:b w:val="0"/>
        </w:rPr>
        <w:t>&lt;RepeatBlock-By&gt;&lt;Members&gt;</w:t>
      </w:r>
      <w:r w:rsidR="0080595C" w:rsidRPr="00C609A9">
        <w:t>Ян-Кристоф Йотхен</w:t>
      </w:r>
      <w:r w:rsidRPr="00C609A9">
        <w:t xml:space="preserve">, </w:t>
      </w:r>
      <w:r w:rsidR="0080595C" w:rsidRPr="00C609A9">
        <w:t>Фабиен Келер</w:t>
      </w:r>
      <w:r w:rsidRPr="00C609A9">
        <w:t>, Ракел Гарсия Ермида-ван дер Вале</w:t>
      </w:r>
      <w:r w:rsidRPr="00C609A9">
        <w:rPr>
          <w:rStyle w:val="HideTWBExt"/>
          <w:b w:val="0"/>
        </w:rPr>
        <w:t>&lt;/Members&gt;</w:t>
      </w:r>
    </w:p>
    <w:p w14:paraId="637A9ABB" w14:textId="77777777" w:rsidR="00BF4A57" w:rsidRPr="00C609A9" w:rsidRDefault="00BF4A57" w:rsidP="00BF4A57">
      <w:pPr>
        <w:pStyle w:val="NormalBold"/>
      </w:pPr>
      <w:r w:rsidRPr="00C609A9">
        <w:rPr>
          <w:rStyle w:val="HideTWBExt"/>
          <w:b w:val="0"/>
        </w:rPr>
        <w:t>&lt;/RepeatBlock-By&gt;</w:t>
      </w:r>
    </w:p>
    <w:p w14:paraId="718EF6B6" w14:textId="14824DA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49B8AD9" w14:textId="77777777" w:rsidR="00BF4A57" w:rsidRPr="00C609A9" w:rsidRDefault="00BF4A57" w:rsidP="00BF4A57">
      <w:pPr>
        <w:pStyle w:val="NormalBold"/>
      </w:pPr>
      <w:r w:rsidRPr="00C609A9">
        <w:rPr>
          <w:rStyle w:val="HideTWBExt"/>
          <w:b w:val="0"/>
        </w:rPr>
        <w:t>&lt;Article&gt;</w:t>
      </w:r>
      <w:r w:rsidRPr="00C609A9">
        <w:t>Съображение 13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A05584E" w14:textId="77777777" w:rsidTr="00192575">
        <w:trPr>
          <w:trHeight w:hRule="exact" w:val="240"/>
          <w:jc w:val="center"/>
        </w:trPr>
        <w:tc>
          <w:tcPr>
            <w:tcW w:w="9752" w:type="dxa"/>
            <w:gridSpan w:val="2"/>
            <w:tcBorders>
              <w:top w:val="nil"/>
              <w:left w:val="nil"/>
              <w:bottom w:val="nil"/>
              <w:right w:val="nil"/>
            </w:tcBorders>
          </w:tcPr>
          <w:p w14:paraId="2E2A5B82" w14:textId="77777777" w:rsidR="00BF4A57" w:rsidRPr="00C609A9" w:rsidRDefault="00BF4A57" w:rsidP="00192575"/>
        </w:tc>
      </w:tr>
      <w:tr w:rsidR="00BF4A57" w:rsidRPr="00C609A9" w14:paraId="1EAB481A" w14:textId="77777777" w:rsidTr="00192575">
        <w:trPr>
          <w:trHeight w:val="240"/>
          <w:jc w:val="center"/>
        </w:trPr>
        <w:tc>
          <w:tcPr>
            <w:tcW w:w="4876" w:type="dxa"/>
            <w:tcBorders>
              <w:top w:val="nil"/>
              <w:left w:val="nil"/>
              <w:bottom w:val="nil"/>
              <w:right w:val="nil"/>
            </w:tcBorders>
          </w:tcPr>
          <w:p w14:paraId="2A196627" w14:textId="42C38E4E"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B70BA64" w14:textId="56E5587B" w:rsidR="00BF4A57" w:rsidRPr="00C609A9" w:rsidRDefault="00BF4A57" w:rsidP="00192575">
            <w:pPr>
              <w:pStyle w:val="AmColumnHeading"/>
            </w:pPr>
            <w:r w:rsidRPr="00C609A9">
              <w:t>Изменение</w:t>
            </w:r>
          </w:p>
        </w:tc>
      </w:tr>
      <w:tr w:rsidR="00BF4A57" w:rsidRPr="00C609A9" w14:paraId="34C2C5A8" w14:textId="77777777" w:rsidTr="00192575">
        <w:trPr>
          <w:jc w:val="center"/>
        </w:trPr>
        <w:tc>
          <w:tcPr>
            <w:tcW w:w="4876" w:type="dxa"/>
            <w:tcBorders>
              <w:top w:val="nil"/>
              <w:left w:val="nil"/>
              <w:bottom w:val="nil"/>
              <w:right w:val="nil"/>
            </w:tcBorders>
          </w:tcPr>
          <w:p w14:paraId="2BF9C2A5" w14:textId="77777777" w:rsidR="00BF4A57" w:rsidRPr="00C609A9" w:rsidRDefault="00BF4A57" w:rsidP="00192575">
            <w:pPr>
              <w:pStyle w:val="Normal6a"/>
            </w:pPr>
          </w:p>
        </w:tc>
        <w:tc>
          <w:tcPr>
            <w:tcW w:w="4876" w:type="dxa"/>
            <w:tcBorders>
              <w:top w:val="nil"/>
              <w:left w:val="nil"/>
              <w:bottom w:val="nil"/>
              <w:right w:val="nil"/>
            </w:tcBorders>
          </w:tcPr>
          <w:p w14:paraId="27AD0C6F" w14:textId="77777777" w:rsidR="00BF4A57" w:rsidRPr="00C609A9" w:rsidRDefault="00BF4A57" w:rsidP="00192575">
            <w:pPr>
              <w:pStyle w:val="Normal6a"/>
            </w:pPr>
            <w:r w:rsidRPr="00C609A9">
              <w:rPr>
                <w:b/>
                <w:i/>
              </w:rPr>
              <w:t>(13a)</w:t>
            </w:r>
            <w:r w:rsidRPr="00C609A9">
              <w:tab/>
            </w:r>
            <w:r w:rsidRPr="00C609A9">
              <w:rPr>
                <w:b/>
                <w:i/>
              </w:rPr>
              <w:t>Механизмът на ЕС следва да допринася за целите на политиката в областта на вътрешните работи чрез разпределяне на средствата по него за мерки, изпълнявани при пряко или непряко управление в съответствие с процентите от коефициента в областта на вътрешните работи, посочени в приложение I към Регламента за създаване на Европейския фонд за икономическо, социално и териториално сближаване, за селското стопанство и развитието на селските райони, за рибарството и морското дело, за просперитета и сигурността за периода 2028 – 2034 г., като 45% трябва да бъдат изразходвани за границите и визите, 35% – за миграцията и 20% – за сигурността.</w:t>
            </w:r>
          </w:p>
        </w:tc>
      </w:tr>
    </w:tbl>
    <w:p w14:paraId="2F2594E0"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FCD1CDB" w14:textId="77777777" w:rsidR="00BF4A57" w:rsidRPr="00C609A9" w:rsidRDefault="00BF4A57" w:rsidP="00BF4A57">
      <w:r w:rsidRPr="00C609A9">
        <w:rPr>
          <w:rStyle w:val="HideTWBExt"/>
        </w:rPr>
        <w:lastRenderedPageBreak/>
        <w:t>&lt;/Amend&gt;</w:t>
      </w:r>
    </w:p>
    <w:p w14:paraId="221FED5A" w14:textId="50BC0962"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102</w:t>
      </w:r>
      <w:r w:rsidRPr="00C609A9">
        <w:rPr>
          <w:rStyle w:val="HideTWBExt"/>
          <w:b w:val="0"/>
        </w:rPr>
        <w:t>&lt;/NumAm&gt;</w:t>
      </w:r>
    </w:p>
    <w:p w14:paraId="3DE15024" w14:textId="48EB53A3"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07CC42A2" w14:textId="77777777" w:rsidR="00BF4A57" w:rsidRPr="00C609A9" w:rsidRDefault="00BF4A57" w:rsidP="00BF4A57">
      <w:pPr>
        <w:pStyle w:val="NormalBold"/>
      </w:pPr>
      <w:r w:rsidRPr="00C609A9">
        <w:rPr>
          <w:rStyle w:val="HideTWBExt"/>
          <w:b w:val="0"/>
        </w:rPr>
        <w:t>&lt;/RepeatBlock-By&gt;</w:t>
      </w:r>
    </w:p>
    <w:p w14:paraId="4224F441" w14:textId="774F5BA2"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EBB2C52" w14:textId="77777777" w:rsidR="00BF4A57" w:rsidRPr="00C609A9" w:rsidRDefault="00BF4A57" w:rsidP="00BF4A57">
      <w:pPr>
        <w:pStyle w:val="NormalBold"/>
      </w:pPr>
      <w:r w:rsidRPr="00C609A9">
        <w:rPr>
          <w:rStyle w:val="HideTWBExt"/>
          <w:b w:val="0"/>
        </w:rPr>
        <w:t>&lt;Article&gt;</w:t>
      </w:r>
      <w:r w:rsidRPr="00C609A9">
        <w:t>Съображение 14</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DB7510A" w14:textId="77777777" w:rsidTr="00192575">
        <w:trPr>
          <w:trHeight w:hRule="exact" w:val="240"/>
          <w:jc w:val="center"/>
        </w:trPr>
        <w:tc>
          <w:tcPr>
            <w:tcW w:w="9752" w:type="dxa"/>
            <w:gridSpan w:val="2"/>
            <w:tcBorders>
              <w:top w:val="nil"/>
              <w:left w:val="nil"/>
              <w:bottom w:val="nil"/>
              <w:right w:val="nil"/>
            </w:tcBorders>
          </w:tcPr>
          <w:p w14:paraId="0D9FFCF1" w14:textId="77777777" w:rsidR="00BF4A57" w:rsidRPr="00C609A9" w:rsidRDefault="00BF4A57" w:rsidP="00192575"/>
        </w:tc>
      </w:tr>
      <w:tr w:rsidR="00BF4A57" w:rsidRPr="00C609A9" w14:paraId="0C82644C" w14:textId="77777777" w:rsidTr="00192575">
        <w:trPr>
          <w:trHeight w:val="240"/>
          <w:jc w:val="center"/>
        </w:trPr>
        <w:tc>
          <w:tcPr>
            <w:tcW w:w="4876" w:type="dxa"/>
            <w:tcBorders>
              <w:top w:val="nil"/>
              <w:left w:val="nil"/>
              <w:bottom w:val="nil"/>
              <w:right w:val="nil"/>
            </w:tcBorders>
          </w:tcPr>
          <w:p w14:paraId="0CACBBE9" w14:textId="2908A42E"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9B193DD" w14:textId="505C8B10" w:rsidR="00BF4A57" w:rsidRPr="00C609A9" w:rsidRDefault="00BF4A57" w:rsidP="00192575">
            <w:pPr>
              <w:pStyle w:val="AmColumnHeading"/>
            </w:pPr>
            <w:r w:rsidRPr="00C609A9">
              <w:t>Изменение</w:t>
            </w:r>
          </w:p>
        </w:tc>
      </w:tr>
      <w:tr w:rsidR="00BF4A57" w:rsidRPr="00C609A9" w14:paraId="39FBB538" w14:textId="77777777" w:rsidTr="00192575">
        <w:trPr>
          <w:jc w:val="center"/>
        </w:trPr>
        <w:tc>
          <w:tcPr>
            <w:tcW w:w="4876" w:type="dxa"/>
            <w:tcBorders>
              <w:top w:val="nil"/>
              <w:left w:val="nil"/>
              <w:bottom w:val="nil"/>
              <w:right w:val="nil"/>
            </w:tcBorders>
          </w:tcPr>
          <w:p w14:paraId="014E7761" w14:textId="77777777" w:rsidR="00BF4A57" w:rsidRPr="00C609A9" w:rsidRDefault="00BF4A57" w:rsidP="00192575">
            <w:pPr>
              <w:pStyle w:val="Normal6a"/>
            </w:pPr>
            <w:r w:rsidRPr="00C609A9">
              <w:t>(14)</w:t>
            </w:r>
            <w:r w:rsidRPr="00C609A9">
              <w:tab/>
              <w:t>Комисията и държавите членки следва да гарантират, че знанията, експертизата и опитът на съответните органи, служби и агенции на Съюза се вземат предвид при разработването на плановете за национално и регионално партньорство на държавите членки и при изпълнението на мерките или преодоляването на предизвикателства във връзка с вътрешната сигурност. Когато е целесъобразно, Комисията следва също така да може да включва съответните органи, служби и агенции на Съюза в дейности, имащи за цел да се гарантира, че мерките, ползващи се с подкрепа от Съюза, са в съответствие с достиженията на правото на Съюза и договорените приоритети на Съюза.</w:t>
            </w:r>
          </w:p>
        </w:tc>
        <w:tc>
          <w:tcPr>
            <w:tcW w:w="4876" w:type="dxa"/>
            <w:tcBorders>
              <w:top w:val="nil"/>
              <w:left w:val="nil"/>
              <w:bottom w:val="nil"/>
              <w:right w:val="nil"/>
            </w:tcBorders>
          </w:tcPr>
          <w:p w14:paraId="3A466775" w14:textId="77777777" w:rsidR="00BF4A57" w:rsidRPr="00C609A9" w:rsidRDefault="00BF4A57" w:rsidP="00192575">
            <w:pPr>
              <w:pStyle w:val="Normal6a"/>
            </w:pPr>
            <w:r w:rsidRPr="00C609A9">
              <w:t>(14)</w:t>
            </w:r>
            <w:r w:rsidRPr="00C609A9">
              <w:tab/>
              <w:t>Комисията и държавите членки следва да гарантират, че знанията, експертизата и опитът на съответните органи, служби и агенции на Съюза се вземат предвид при разработването на плановете за национално и регионално партньорство на държавите членки и при изпълнението на мерките или преодоляването на предизвикателства във връзка с вътрешната сигурност</w:t>
            </w:r>
            <w:r w:rsidRPr="00C609A9">
              <w:rPr>
                <w:b/>
                <w:i/>
              </w:rPr>
              <w:t>, както и практическият опит на компетентните национални органи, отговарящи за защитата на сигурността и обществения ред</w:t>
            </w:r>
            <w:r w:rsidRPr="00C609A9">
              <w:t>. Когато е целесъобразно, Комисията следва също така да може да включва съответните органи, служби и агенции на Съюза в дейности, имащи за цел да се гарантира, че мерките, ползващи се с подкрепа от Съюза, са в съответствие с достиженията на правото на Съюза и договорените приоритети на Съюза.</w:t>
            </w:r>
          </w:p>
        </w:tc>
      </w:tr>
    </w:tbl>
    <w:p w14:paraId="0863EFC0"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7CF15A62" w14:textId="77777777" w:rsidR="00BF4A57" w:rsidRPr="00C609A9" w:rsidRDefault="00BF4A57" w:rsidP="00BF4A57">
      <w:r w:rsidRPr="00C609A9">
        <w:rPr>
          <w:rStyle w:val="HideTWBExt"/>
        </w:rPr>
        <w:t>&lt;/Amend&gt;</w:t>
      </w:r>
    </w:p>
    <w:p w14:paraId="03D0BE1D" w14:textId="056835F5"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103</w:t>
      </w:r>
      <w:r w:rsidRPr="00C609A9">
        <w:rPr>
          <w:rStyle w:val="HideTWBExt"/>
          <w:b w:val="0"/>
        </w:rPr>
        <w:t>&lt;/NumAm&gt;</w:t>
      </w:r>
    </w:p>
    <w:p w14:paraId="7A1A0F89" w14:textId="367BFA7E" w:rsidR="00BF4A57" w:rsidRPr="00C609A9" w:rsidRDefault="00BF4A57" w:rsidP="00BF4A57">
      <w:pPr>
        <w:pStyle w:val="NormalBold"/>
      </w:pPr>
      <w:r w:rsidRPr="00C609A9">
        <w:rPr>
          <w:rStyle w:val="HideTWBExt"/>
          <w:b w:val="0"/>
        </w:rPr>
        <w:t>&lt;RepeatBlock-By&gt;&lt;Members&gt;</w:t>
      </w:r>
      <w:r w:rsidRPr="00C609A9">
        <w:t>Мариуш Камински, Мачей Воншик</w:t>
      </w:r>
      <w:r w:rsidRPr="00C609A9">
        <w:rPr>
          <w:rStyle w:val="HideTWBExt"/>
          <w:b w:val="0"/>
        </w:rPr>
        <w:t>&lt;/Members&gt;</w:t>
      </w:r>
    </w:p>
    <w:p w14:paraId="54D2F307" w14:textId="77777777" w:rsidR="00BF4A57" w:rsidRPr="00C609A9" w:rsidRDefault="00BF4A57" w:rsidP="00BF4A57">
      <w:pPr>
        <w:pStyle w:val="NormalBold"/>
      </w:pPr>
      <w:r w:rsidRPr="00C609A9">
        <w:rPr>
          <w:rStyle w:val="HideTWBExt"/>
          <w:b w:val="0"/>
        </w:rPr>
        <w:t>&lt;/RepeatBlock-By&gt;</w:t>
      </w:r>
    </w:p>
    <w:p w14:paraId="3BC241EA" w14:textId="08C49640"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66776D7" w14:textId="77777777" w:rsidR="00BF4A57" w:rsidRPr="00C609A9" w:rsidRDefault="00BF4A57" w:rsidP="00BF4A57">
      <w:pPr>
        <w:pStyle w:val="NormalBold"/>
      </w:pPr>
      <w:r w:rsidRPr="00C609A9">
        <w:rPr>
          <w:rStyle w:val="HideTWBExt"/>
          <w:b w:val="0"/>
        </w:rPr>
        <w:t>&lt;Article&gt;</w:t>
      </w:r>
      <w:r w:rsidRPr="00C609A9">
        <w:t>Съображение 14</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BE08613" w14:textId="77777777" w:rsidTr="00192575">
        <w:trPr>
          <w:trHeight w:hRule="exact" w:val="240"/>
          <w:jc w:val="center"/>
        </w:trPr>
        <w:tc>
          <w:tcPr>
            <w:tcW w:w="9752" w:type="dxa"/>
            <w:gridSpan w:val="2"/>
            <w:tcBorders>
              <w:top w:val="nil"/>
              <w:left w:val="nil"/>
              <w:bottom w:val="nil"/>
              <w:right w:val="nil"/>
            </w:tcBorders>
          </w:tcPr>
          <w:p w14:paraId="6A46DEDC" w14:textId="77777777" w:rsidR="00BF4A57" w:rsidRPr="00C609A9" w:rsidRDefault="00BF4A57" w:rsidP="00192575"/>
        </w:tc>
      </w:tr>
      <w:tr w:rsidR="00BF4A57" w:rsidRPr="00C609A9" w14:paraId="2EC8C123" w14:textId="77777777" w:rsidTr="00192575">
        <w:trPr>
          <w:trHeight w:val="240"/>
          <w:jc w:val="center"/>
        </w:trPr>
        <w:tc>
          <w:tcPr>
            <w:tcW w:w="4876" w:type="dxa"/>
            <w:tcBorders>
              <w:top w:val="nil"/>
              <w:left w:val="nil"/>
              <w:bottom w:val="nil"/>
              <w:right w:val="nil"/>
            </w:tcBorders>
          </w:tcPr>
          <w:p w14:paraId="2F844CD0" w14:textId="3058391D"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1838D1A" w14:textId="1B73A74F" w:rsidR="00BF4A57" w:rsidRPr="00C609A9" w:rsidRDefault="00BF4A57" w:rsidP="00192575">
            <w:pPr>
              <w:pStyle w:val="AmColumnHeading"/>
            </w:pPr>
            <w:r w:rsidRPr="00C609A9">
              <w:t>Изменение</w:t>
            </w:r>
          </w:p>
        </w:tc>
      </w:tr>
      <w:tr w:rsidR="00BF4A57" w:rsidRPr="00C609A9" w14:paraId="5890C3F9" w14:textId="77777777" w:rsidTr="00192575">
        <w:trPr>
          <w:jc w:val="center"/>
        </w:trPr>
        <w:tc>
          <w:tcPr>
            <w:tcW w:w="4876" w:type="dxa"/>
            <w:tcBorders>
              <w:top w:val="nil"/>
              <w:left w:val="nil"/>
              <w:bottom w:val="nil"/>
              <w:right w:val="nil"/>
            </w:tcBorders>
          </w:tcPr>
          <w:p w14:paraId="66A63960" w14:textId="77777777" w:rsidR="00BF4A57" w:rsidRPr="00C609A9" w:rsidRDefault="00BF4A57" w:rsidP="00192575">
            <w:pPr>
              <w:pStyle w:val="Normal6a"/>
            </w:pPr>
            <w:r w:rsidRPr="00C609A9">
              <w:t>(14)</w:t>
            </w:r>
            <w:r w:rsidRPr="00C609A9">
              <w:tab/>
              <w:t xml:space="preserve">Комисията и държавите членки </w:t>
            </w:r>
            <w:r w:rsidRPr="00C609A9">
              <w:rPr>
                <w:b/>
                <w:i/>
              </w:rPr>
              <w:t>следва</w:t>
            </w:r>
            <w:r w:rsidRPr="00C609A9">
              <w:t xml:space="preserve"> да гарантират, че знанията, експертизата и опитът на съответните органи, служби и агенции на Съюза се </w:t>
            </w:r>
            <w:r w:rsidRPr="00C609A9">
              <w:lastRenderedPageBreak/>
              <w:t>вземат предвид при разработването на плановете за национално и регионално партньорство на държавите членки и при изпълнението на мерките или преодоляването на предизвикателства във връзка с вътрешната сигурност. Когато е целесъобразно, Комисията следва също така да може да включва съответните органи, служби и агенции на Съюза в дейности, имащи за цел да се гарантира, че мерките, ползващи се с подкрепа от Съюза, са в съответствие с достиженията на правото на Съюза и договорените приоритети на Съюза.</w:t>
            </w:r>
          </w:p>
        </w:tc>
        <w:tc>
          <w:tcPr>
            <w:tcW w:w="4876" w:type="dxa"/>
            <w:tcBorders>
              <w:top w:val="nil"/>
              <w:left w:val="nil"/>
              <w:bottom w:val="nil"/>
              <w:right w:val="nil"/>
            </w:tcBorders>
          </w:tcPr>
          <w:p w14:paraId="11F3FF2B" w14:textId="77777777" w:rsidR="00BF4A57" w:rsidRPr="00C609A9" w:rsidRDefault="00BF4A57" w:rsidP="00192575">
            <w:pPr>
              <w:pStyle w:val="Normal6a"/>
            </w:pPr>
            <w:r w:rsidRPr="00C609A9">
              <w:lastRenderedPageBreak/>
              <w:t>(14)</w:t>
            </w:r>
            <w:r w:rsidRPr="00C609A9">
              <w:tab/>
              <w:t xml:space="preserve">Комисията и държавите членки </w:t>
            </w:r>
            <w:r w:rsidRPr="00C609A9">
              <w:rPr>
                <w:b/>
                <w:i/>
              </w:rPr>
              <w:t>могат</w:t>
            </w:r>
            <w:r w:rsidRPr="00C609A9">
              <w:t xml:space="preserve"> да гарантират</w:t>
            </w:r>
            <w:r w:rsidRPr="00C609A9">
              <w:rPr>
                <w:b/>
                <w:i/>
              </w:rPr>
              <w:t>, когато това носи добавена стойност</w:t>
            </w:r>
            <w:r w:rsidRPr="00C609A9">
              <w:t xml:space="preserve">, че знанията, експертизата и опитът на съответните </w:t>
            </w:r>
            <w:r w:rsidRPr="00C609A9">
              <w:lastRenderedPageBreak/>
              <w:t>органи, служби и агенции на Съюза се вземат предвид при разработването на плановете за национално и регионално партньорство на държавите членки и при изпълнението на мерките или преодоляването на предизвикателства във връзка с вътрешната сигурност. Когато е целесъобразно, Комисията следва също така да може да включва съответните органи, служби и агенции на Съюза в дейности, имащи за цел да се гарантира, че мерките, ползващи се с подкрепа от Съюза, са в съответствие с достиженията на правото на Съюза и договорените приоритети на Съюза.</w:t>
            </w:r>
          </w:p>
        </w:tc>
      </w:tr>
    </w:tbl>
    <w:p w14:paraId="44BB1FDE"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{PL}</w:t>
      </w:r>
      <w:r w:rsidRPr="00C609A9">
        <w:t>pl</w:t>
      </w:r>
      <w:r w:rsidRPr="00C609A9">
        <w:rPr>
          <w:rStyle w:val="HideTWBExt"/>
        </w:rPr>
        <w:t>&lt;/Original&gt;</w:t>
      </w:r>
    </w:p>
    <w:p w14:paraId="59C25D84" w14:textId="77777777" w:rsidR="00BF4A57" w:rsidRPr="00C609A9" w:rsidRDefault="00BF4A57" w:rsidP="00BF4A57">
      <w:r w:rsidRPr="00C609A9">
        <w:rPr>
          <w:rStyle w:val="HideTWBExt"/>
        </w:rPr>
        <w:t>&lt;/Amend&gt;</w:t>
      </w:r>
    </w:p>
    <w:p w14:paraId="5F43964F" w14:textId="01CC40E6"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104</w:t>
      </w:r>
      <w:r w:rsidRPr="00C609A9">
        <w:rPr>
          <w:rStyle w:val="HideTWBExt"/>
          <w:b w:val="0"/>
        </w:rPr>
        <w:t>&lt;/NumAm&gt;</w:t>
      </w:r>
    </w:p>
    <w:p w14:paraId="3EEA2AF1" w14:textId="2CAB4CD5"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387E3C03" w14:textId="77777777" w:rsidR="00BF4A57" w:rsidRPr="00C609A9" w:rsidRDefault="00BF4A57" w:rsidP="00BF4A57">
      <w:pPr>
        <w:pStyle w:val="NormalBold"/>
      </w:pPr>
      <w:r w:rsidRPr="00C609A9">
        <w:rPr>
          <w:rStyle w:val="HideTWBExt"/>
          <w:b w:val="0"/>
        </w:rPr>
        <w:t>&lt;/RepeatBlock-By&gt;</w:t>
      </w:r>
    </w:p>
    <w:p w14:paraId="5DD11E79" w14:textId="7053620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A8AEA90" w14:textId="77777777" w:rsidR="00BF4A57" w:rsidRPr="00C609A9" w:rsidRDefault="00BF4A57" w:rsidP="00BF4A57">
      <w:pPr>
        <w:pStyle w:val="NormalBold"/>
      </w:pPr>
      <w:r w:rsidRPr="00C609A9">
        <w:rPr>
          <w:rStyle w:val="HideTWBExt"/>
          <w:b w:val="0"/>
        </w:rPr>
        <w:t>&lt;Article&gt;</w:t>
      </w:r>
      <w:r w:rsidRPr="00C609A9">
        <w:t>Съображение 15</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EF5D741" w14:textId="77777777" w:rsidTr="00192575">
        <w:trPr>
          <w:trHeight w:hRule="exact" w:val="240"/>
          <w:jc w:val="center"/>
        </w:trPr>
        <w:tc>
          <w:tcPr>
            <w:tcW w:w="9752" w:type="dxa"/>
            <w:gridSpan w:val="2"/>
            <w:tcBorders>
              <w:top w:val="nil"/>
              <w:left w:val="nil"/>
              <w:bottom w:val="nil"/>
              <w:right w:val="nil"/>
            </w:tcBorders>
          </w:tcPr>
          <w:p w14:paraId="7E5571A6" w14:textId="77777777" w:rsidR="00BF4A57" w:rsidRPr="00C609A9" w:rsidRDefault="00BF4A57" w:rsidP="00192575"/>
        </w:tc>
      </w:tr>
      <w:tr w:rsidR="00BF4A57" w:rsidRPr="00C609A9" w14:paraId="45B236B3" w14:textId="77777777" w:rsidTr="00192575">
        <w:trPr>
          <w:trHeight w:val="240"/>
          <w:jc w:val="center"/>
        </w:trPr>
        <w:tc>
          <w:tcPr>
            <w:tcW w:w="4876" w:type="dxa"/>
            <w:tcBorders>
              <w:top w:val="nil"/>
              <w:left w:val="nil"/>
              <w:bottom w:val="nil"/>
              <w:right w:val="nil"/>
            </w:tcBorders>
          </w:tcPr>
          <w:p w14:paraId="284FAC76" w14:textId="5FD5CD7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397E829" w14:textId="2D523C8A" w:rsidR="00BF4A57" w:rsidRPr="00C609A9" w:rsidRDefault="00BF4A57" w:rsidP="00192575">
            <w:pPr>
              <w:pStyle w:val="AmColumnHeading"/>
            </w:pPr>
            <w:r w:rsidRPr="00C609A9">
              <w:t>Изменение</w:t>
            </w:r>
          </w:p>
        </w:tc>
      </w:tr>
      <w:tr w:rsidR="00BF4A57" w:rsidRPr="00C609A9" w14:paraId="551471E1" w14:textId="77777777" w:rsidTr="00192575">
        <w:trPr>
          <w:jc w:val="center"/>
        </w:trPr>
        <w:tc>
          <w:tcPr>
            <w:tcW w:w="4876" w:type="dxa"/>
            <w:tcBorders>
              <w:top w:val="nil"/>
              <w:left w:val="nil"/>
              <w:bottom w:val="nil"/>
              <w:right w:val="nil"/>
            </w:tcBorders>
          </w:tcPr>
          <w:p w14:paraId="60E947A5" w14:textId="77777777" w:rsidR="00BF4A57" w:rsidRPr="00C609A9" w:rsidRDefault="00BF4A57" w:rsidP="00192575">
            <w:pPr>
              <w:pStyle w:val="Normal6a"/>
            </w:pPr>
            <w:r w:rsidRPr="00C609A9">
              <w:t>(15)</w:t>
            </w:r>
            <w:r w:rsidRPr="00C609A9">
              <w:tab/>
              <w:t xml:space="preserve">Необходимо е да се увеличи максимално въздействието на финансирането от Съюза чрез мобилизиране, обединяване и привличане на публични и частни финансови ресурси. С подкрепата от Съюза следва да се стимулира подход, обхващащ цялото общество, като се насърчава активната и съдържателна ангажираност на европейския промишлен сектор, както и на гражданското общество, включително неправителствените организации, в разработването и прилагането на политиката за сигурност, когато е уместно, с участието на други подходящи участници, органи на Съюза, агенции на Съюза и международни организации във връзка с целите на подкрепата от Съюза. Следва да се гарантира обаче, че подкрепата от </w:t>
            </w:r>
            <w:r w:rsidRPr="00C609A9">
              <w:lastRenderedPageBreak/>
              <w:t>Съюза не се използва, за да се делегират на участници от частния сектор нормативно установени или обществени задачи.</w:t>
            </w:r>
          </w:p>
        </w:tc>
        <w:tc>
          <w:tcPr>
            <w:tcW w:w="4876" w:type="dxa"/>
            <w:tcBorders>
              <w:top w:val="nil"/>
              <w:left w:val="nil"/>
              <w:bottom w:val="nil"/>
              <w:right w:val="nil"/>
            </w:tcBorders>
          </w:tcPr>
          <w:p w14:paraId="706E5DE1" w14:textId="77777777" w:rsidR="00BF4A57" w:rsidRPr="00C609A9" w:rsidRDefault="00BF4A57" w:rsidP="00192575">
            <w:pPr>
              <w:pStyle w:val="Normal6a"/>
            </w:pPr>
            <w:r w:rsidRPr="00C609A9">
              <w:lastRenderedPageBreak/>
              <w:t>(15)</w:t>
            </w:r>
            <w:r w:rsidRPr="00C609A9">
              <w:tab/>
              <w:t xml:space="preserve">Необходимо е да се увеличи максимално въздействието на финансирането от Съюза чрез мобилизиране, обединяване и привличане на публични и частни финансови ресурси. С подкрепата от Съюза следва да се стимулира подход, обхващащ цялото общество, като се насърчава активната и съдържателна ангажираност на европейския промишлен сектор, както и на гражданското общество, включително неправителствените организации, в разработването и прилагането на политиката за сигурност, когато е уместно, с участието на други подходящи участници, органи на Съюза, агенции на Съюза и международни организации във връзка с целите на подкрепата от Съюза. Следва да се гарантира обаче, че подкрепата от </w:t>
            </w:r>
            <w:r w:rsidRPr="00C609A9">
              <w:lastRenderedPageBreak/>
              <w:t xml:space="preserve">Съюза не се използва, за да се делегират на участници от частния сектор нормативно установени или обществени задачи. </w:t>
            </w:r>
            <w:r w:rsidRPr="00C609A9">
              <w:rPr>
                <w:b/>
                <w:i/>
              </w:rPr>
              <w:t>Участието на организации на гражданското общество, включително неправителствени организации, не следва да води до прехвърляне или делегиране на законоустановени, публични, надзорни функции или функции по вземане на решения на компетентните публични органи.</w:t>
            </w:r>
          </w:p>
        </w:tc>
      </w:tr>
    </w:tbl>
    <w:p w14:paraId="0C61A95F"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9AB52D1" w14:textId="77777777" w:rsidR="00BF4A57" w:rsidRPr="00C609A9" w:rsidRDefault="00BF4A57" w:rsidP="00BF4A57">
      <w:r w:rsidRPr="00C609A9">
        <w:rPr>
          <w:rStyle w:val="HideTWBExt"/>
        </w:rPr>
        <w:t>&lt;/Amend&gt;</w:t>
      </w:r>
    </w:p>
    <w:p w14:paraId="35DB9710" w14:textId="598B3D0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105</w:t>
      </w:r>
      <w:r w:rsidRPr="00C609A9">
        <w:rPr>
          <w:rStyle w:val="HideTWBExt"/>
          <w:b w:val="0"/>
        </w:rPr>
        <w:t>&lt;/NumAm&gt;</w:t>
      </w:r>
    </w:p>
    <w:p w14:paraId="443F060C" w14:textId="6C2E89BC"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40D7CDE8" w14:textId="77777777" w:rsidR="00BF4A57" w:rsidRPr="00C609A9" w:rsidRDefault="00BF4A57" w:rsidP="00BF4A57">
      <w:pPr>
        <w:pStyle w:val="NormalBold"/>
      </w:pPr>
      <w:r w:rsidRPr="00C609A9">
        <w:rPr>
          <w:rStyle w:val="HideTWBExt"/>
          <w:b w:val="0"/>
        </w:rPr>
        <w:t>&lt;/RepeatBlock-By&gt;</w:t>
      </w:r>
    </w:p>
    <w:p w14:paraId="32030510" w14:textId="38D40FCC"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8E6111A" w14:textId="77777777" w:rsidR="00BF4A57" w:rsidRPr="00C609A9" w:rsidRDefault="00BF4A57" w:rsidP="00BF4A57">
      <w:pPr>
        <w:pStyle w:val="NormalBold"/>
      </w:pPr>
      <w:r w:rsidRPr="00C609A9">
        <w:rPr>
          <w:rStyle w:val="HideTWBExt"/>
          <w:b w:val="0"/>
        </w:rPr>
        <w:t>&lt;Article&gt;</w:t>
      </w:r>
      <w:r w:rsidRPr="00C609A9">
        <w:t>Съображение 15</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2026657" w14:textId="77777777" w:rsidTr="00192575">
        <w:trPr>
          <w:trHeight w:hRule="exact" w:val="240"/>
          <w:jc w:val="center"/>
        </w:trPr>
        <w:tc>
          <w:tcPr>
            <w:tcW w:w="9752" w:type="dxa"/>
            <w:gridSpan w:val="2"/>
            <w:tcBorders>
              <w:top w:val="nil"/>
              <w:left w:val="nil"/>
              <w:bottom w:val="nil"/>
              <w:right w:val="nil"/>
            </w:tcBorders>
          </w:tcPr>
          <w:p w14:paraId="6D2AE790" w14:textId="77777777" w:rsidR="00BF4A57" w:rsidRPr="00C609A9" w:rsidRDefault="00BF4A57" w:rsidP="00192575"/>
        </w:tc>
      </w:tr>
      <w:tr w:rsidR="00BF4A57" w:rsidRPr="00C609A9" w14:paraId="57C1FEF0" w14:textId="77777777" w:rsidTr="00192575">
        <w:trPr>
          <w:trHeight w:val="240"/>
          <w:jc w:val="center"/>
        </w:trPr>
        <w:tc>
          <w:tcPr>
            <w:tcW w:w="4876" w:type="dxa"/>
            <w:tcBorders>
              <w:top w:val="nil"/>
              <w:left w:val="nil"/>
              <w:bottom w:val="nil"/>
              <w:right w:val="nil"/>
            </w:tcBorders>
          </w:tcPr>
          <w:p w14:paraId="511CE827" w14:textId="475B2541"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D03041F" w14:textId="3A6CE6FE" w:rsidR="00BF4A57" w:rsidRPr="00C609A9" w:rsidRDefault="00BF4A57" w:rsidP="00192575">
            <w:pPr>
              <w:pStyle w:val="AmColumnHeading"/>
            </w:pPr>
            <w:r w:rsidRPr="00C609A9">
              <w:t>Изменение</w:t>
            </w:r>
          </w:p>
        </w:tc>
      </w:tr>
      <w:tr w:rsidR="00BF4A57" w:rsidRPr="00C609A9" w14:paraId="326ACB25" w14:textId="77777777" w:rsidTr="00192575">
        <w:trPr>
          <w:jc w:val="center"/>
        </w:trPr>
        <w:tc>
          <w:tcPr>
            <w:tcW w:w="4876" w:type="dxa"/>
            <w:tcBorders>
              <w:top w:val="nil"/>
              <w:left w:val="nil"/>
              <w:bottom w:val="nil"/>
              <w:right w:val="nil"/>
            </w:tcBorders>
          </w:tcPr>
          <w:p w14:paraId="485E29AF" w14:textId="77777777" w:rsidR="00BF4A57" w:rsidRPr="00C609A9" w:rsidRDefault="00BF4A57" w:rsidP="00192575">
            <w:pPr>
              <w:pStyle w:val="Normal6a"/>
            </w:pPr>
            <w:r w:rsidRPr="00C609A9">
              <w:t>(15)</w:t>
            </w:r>
            <w:r w:rsidRPr="00C609A9">
              <w:tab/>
              <w:t xml:space="preserve">Необходимо е да се увеличи максимално въздействието на финансирането от Съюза чрез мобилизиране, обединяване и привличане на публични и частни финансови ресурси. С подкрепата от Съюза следва да се стимулира подход, обхващащ цялото общество, като се насърчава активната и съдържателна ангажираност на европейския промишлен сектор, както и на гражданското общество, включително неправителствените организации, в разработването и прилагането на политиката за сигурност, когато е уместно, с участието на други подходящи участници, органи на Съюза, агенции на Съюза и международни организации във връзка с целите на подкрепата от Съюза. Следва да се гарантира обаче, че подкрепата от Съюза не се използва, за да се делегират на участници от частния сектор нормативно установени или обществени </w:t>
            </w:r>
            <w:r w:rsidRPr="00C609A9">
              <w:lastRenderedPageBreak/>
              <w:t>задачи.</w:t>
            </w:r>
          </w:p>
        </w:tc>
        <w:tc>
          <w:tcPr>
            <w:tcW w:w="4876" w:type="dxa"/>
            <w:tcBorders>
              <w:top w:val="nil"/>
              <w:left w:val="nil"/>
              <w:bottom w:val="nil"/>
              <w:right w:val="nil"/>
            </w:tcBorders>
          </w:tcPr>
          <w:p w14:paraId="5F71F903" w14:textId="77777777" w:rsidR="00BF4A57" w:rsidRPr="00C609A9" w:rsidRDefault="00BF4A57" w:rsidP="00192575">
            <w:pPr>
              <w:pStyle w:val="Normal6a"/>
            </w:pPr>
            <w:r w:rsidRPr="00C609A9">
              <w:lastRenderedPageBreak/>
              <w:t>(15)</w:t>
            </w:r>
            <w:r w:rsidRPr="00C609A9">
              <w:tab/>
              <w:t xml:space="preserve">Необходимо е да се увеличи максимално въздействието на финансирането от Съюза чрез мобилизиране, обединяване и привличане на публични и частни финансови ресурси. С подкрепата от Съюза следва да се стимулира подход, обхващащ цялото общество, като се насърчава активната и съдържателна ангажираност на европейския промишлен сектор, както и на гражданското общество, включително неправителствените организации, в разработването и прилагането на политиката за сигурност, </w:t>
            </w:r>
            <w:r w:rsidRPr="00C609A9">
              <w:rPr>
                <w:b/>
                <w:i/>
              </w:rPr>
              <w:t>в тясно сътрудничество с компетентните национални органи,</w:t>
            </w:r>
            <w:r w:rsidRPr="00C609A9">
              <w:t xml:space="preserve"> когато е уместно, с участието на други подходящи участници, органи на Съюза, агенции на Съюза и международни организации във връзка с целите на подкрепата от Съюза. Следва да се гарантира обаче, че подкрепата от Съюза не се използва, за да се делегират на участници от частния </w:t>
            </w:r>
            <w:r w:rsidRPr="00C609A9">
              <w:lastRenderedPageBreak/>
              <w:t xml:space="preserve">сектор нормативно установени или обществени задачи </w:t>
            </w:r>
            <w:r w:rsidRPr="00C609A9">
              <w:rPr>
                <w:b/>
                <w:i/>
              </w:rPr>
              <w:t>или за отслабване на отговорността на публичните органи за гарантиране на сигурността и обществения ред</w:t>
            </w:r>
            <w:r w:rsidRPr="00C609A9">
              <w:t>.</w:t>
            </w:r>
          </w:p>
        </w:tc>
      </w:tr>
    </w:tbl>
    <w:p w14:paraId="4600293A"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0F3A674C" w14:textId="77777777" w:rsidR="00BF4A57" w:rsidRPr="00C609A9" w:rsidRDefault="00BF4A57" w:rsidP="00BF4A57">
      <w:r w:rsidRPr="00C609A9">
        <w:rPr>
          <w:rStyle w:val="HideTWBExt"/>
        </w:rPr>
        <w:t>&lt;/Amend&gt;</w:t>
      </w:r>
    </w:p>
    <w:p w14:paraId="2F900CF0" w14:textId="553230C3"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106</w:t>
      </w:r>
      <w:r w:rsidRPr="00C609A9">
        <w:rPr>
          <w:rStyle w:val="HideTWBExt"/>
          <w:b w:val="0"/>
        </w:rPr>
        <w:t>&lt;/NumAm&gt;</w:t>
      </w:r>
    </w:p>
    <w:p w14:paraId="444D0FCE" w14:textId="0D31FDD9"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5B6429A7"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2C9EC103" w14:textId="77777777" w:rsidR="00BF4A57" w:rsidRPr="00C609A9" w:rsidRDefault="00BF4A57" w:rsidP="00BF4A57">
      <w:pPr>
        <w:pStyle w:val="NormalBold"/>
      </w:pPr>
      <w:r w:rsidRPr="00C609A9">
        <w:rPr>
          <w:rStyle w:val="HideTWBExt"/>
          <w:b w:val="0"/>
        </w:rPr>
        <w:t>&lt;/RepeatBlock-By&gt;</w:t>
      </w:r>
    </w:p>
    <w:p w14:paraId="615F65A8" w14:textId="7D3A791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3CBC882" w14:textId="77777777" w:rsidR="00BF4A57" w:rsidRPr="00C609A9" w:rsidRDefault="00BF4A57" w:rsidP="00BF4A57">
      <w:pPr>
        <w:pStyle w:val="NormalBold"/>
      </w:pPr>
      <w:r w:rsidRPr="00C609A9">
        <w:rPr>
          <w:rStyle w:val="HideTWBExt"/>
          <w:b w:val="0"/>
        </w:rPr>
        <w:t>&lt;Article&gt;</w:t>
      </w:r>
      <w:r w:rsidRPr="00C609A9">
        <w:t>Съображение 15</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2F861B2" w14:textId="77777777" w:rsidTr="00192575">
        <w:trPr>
          <w:trHeight w:hRule="exact" w:val="240"/>
          <w:jc w:val="center"/>
        </w:trPr>
        <w:tc>
          <w:tcPr>
            <w:tcW w:w="9752" w:type="dxa"/>
            <w:gridSpan w:val="2"/>
            <w:tcBorders>
              <w:top w:val="nil"/>
              <w:left w:val="nil"/>
              <w:bottom w:val="nil"/>
              <w:right w:val="nil"/>
            </w:tcBorders>
          </w:tcPr>
          <w:p w14:paraId="5BD7DAF9" w14:textId="77777777" w:rsidR="00BF4A57" w:rsidRPr="00C609A9" w:rsidRDefault="00BF4A57" w:rsidP="00192575"/>
        </w:tc>
      </w:tr>
      <w:tr w:rsidR="00BF4A57" w:rsidRPr="00C609A9" w14:paraId="7D3D0EAF" w14:textId="77777777" w:rsidTr="00192575">
        <w:trPr>
          <w:trHeight w:val="240"/>
          <w:jc w:val="center"/>
        </w:trPr>
        <w:tc>
          <w:tcPr>
            <w:tcW w:w="4876" w:type="dxa"/>
            <w:tcBorders>
              <w:top w:val="nil"/>
              <w:left w:val="nil"/>
              <w:bottom w:val="nil"/>
              <w:right w:val="nil"/>
            </w:tcBorders>
          </w:tcPr>
          <w:p w14:paraId="0DC897F9" w14:textId="4C563FD2"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37AE8AD" w14:textId="2B7825D3" w:rsidR="00BF4A57" w:rsidRPr="00C609A9" w:rsidRDefault="00BF4A57" w:rsidP="00192575">
            <w:pPr>
              <w:pStyle w:val="AmColumnHeading"/>
            </w:pPr>
            <w:r w:rsidRPr="00C609A9">
              <w:t>Изменение</w:t>
            </w:r>
          </w:p>
        </w:tc>
      </w:tr>
      <w:tr w:rsidR="00BF4A57" w:rsidRPr="00C609A9" w14:paraId="56EDC4C7" w14:textId="77777777" w:rsidTr="00192575">
        <w:trPr>
          <w:jc w:val="center"/>
        </w:trPr>
        <w:tc>
          <w:tcPr>
            <w:tcW w:w="4876" w:type="dxa"/>
            <w:tcBorders>
              <w:top w:val="nil"/>
              <w:left w:val="nil"/>
              <w:bottom w:val="nil"/>
              <w:right w:val="nil"/>
            </w:tcBorders>
          </w:tcPr>
          <w:p w14:paraId="2A69479C" w14:textId="77777777" w:rsidR="00BF4A57" w:rsidRPr="00C609A9" w:rsidRDefault="00BF4A57" w:rsidP="00192575">
            <w:pPr>
              <w:pStyle w:val="Normal6a"/>
            </w:pPr>
            <w:r w:rsidRPr="00C609A9">
              <w:t>(15)</w:t>
            </w:r>
            <w:r w:rsidRPr="00C609A9">
              <w:tab/>
              <w:t>Необходимо е да се увеличи максимално въздействието на финансирането от Съюза чрез мобилизиране, обединяване и привличане на публични и частни финансови ресурси. С подкрепата от Съюза следва да се стимулира подход, обхващащ цялото общество, като се насърчава активната и съдържателна ангажираност на европейския промишлен сектор, както и на гражданското общество, включително неправителствените организации, в разработването и прилагането на политиката за сигурност, когато е уместно, с участието на други подходящи участници, органи на Съюза, агенции на Съюза и международни организации във връзка с целите на подкрепата от Съюза. Следва да се гарантира обаче, че подкрепата от Съюза не се използва, за да се делегират на участници от частния сектор нормативно установени или обществени задачи.</w:t>
            </w:r>
          </w:p>
        </w:tc>
        <w:tc>
          <w:tcPr>
            <w:tcW w:w="4876" w:type="dxa"/>
            <w:tcBorders>
              <w:top w:val="nil"/>
              <w:left w:val="nil"/>
              <w:bottom w:val="nil"/>
              <w:right w:val="nil"/>
            </w:tcBorders>
          </w:tcPr>
          <w:p w14:paraId="23ED0537" w14:textId="77777777" w:rsidR="00BF4A57" w:rsidRPr="00C609A9" w:rsidRDefault="00BF4A57" w:rsidP="00192575">
            <w:pPr>
              <w:pStyle w:val="Normal6a"/>
            </w:pPr>
            <w:r w:rsidRPr="00C609A9">
              <w:t>(15)</w:t>
            </w:r>
            <w:r w:rsidRPr="00C609A9">
              <w:tab/>
              <w:t xml:space="preserve">Необходимо е да се увеличи максимално въздействието на финансирането от Съюза чрез мобилизиране, обединяване и привличане на публични и частни финансови ресурси. С подкрепата от Съюза следва да се стимулира подход, обхващащ цялото общество, като се насърчава активната и съдържателна ангажираност на европейския промишлен сектор, както и на гражданското общество, включително неправителствените организации, </w:t>
            </w:r>
            <w:r w:rsidRPr="00C609A9">
              <w:rPr>
                <w:b/>
                <w:i/>
              </w:rPr>
              <w:t>както и на маргинализираните и уязвимите групи,</w:t>
            </w:r>
            <w:r w:rsidRPr="00C609A9">
              <w:t xml:space="preserve"> в разработването и прилагането на политиката за сигурност, когато е уместно, с участието на други подходящи участници, органи на Съюза, агенции на Съюза и международни организации във връзка с целите на подкрепата от Съюза. Следва да се гарантира обаче, че подкрепата от Съюза не се използва, за да се делегират на участници от частния сектор нормативно установени или обществени задачи.</w:t>
            </w:r>
          </w:p>
        </w:tc>
      </w:tr>
    </w:tbl>
    <w:p w14:paraId="7AA2F02A"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7E46E59" w14:textId="77777777" w:rsidR="00BF4A57" w:rsidRPr="00C609A9" w:rsidRDefault="00BF4A57" w:rsidP="00BF4A57">
      <w:r w:rsidRPr="00C609A9">
        <w:rPr>
          <w:rStyle w:val="HideTWBExt"/>
        </w:rPr>
        <w:t>&lt;/Amend&gt;</w:t>
      </w:r>
    </w:p>
    <w:p w14:paraId="05623A5D" w14:textId="7C260665" w:rsidR="00BF4A57" w:rsidRPr="00C609A9" w:rsidRDefault="00BF4A57" w:rsidP="00BF4A57">
      <w:pPr>
        <w:pStyle w:val="AmNumberTabs"/>
      </w:pPr>
      <w:r w:rsidRPr="00C609A9">
        <w:rPr>
          <w:rStyle w:val="HideTWBExt"/>
          <w:b w:val="0"/>
        </w:rPr>
        <w:lastRenderedPageBreak/>
        <w:t>&lt;Amend&gt;</w:t>
      </w:r>
      <w:r w:rsidRPr="00C609A9">
        <w:t>Изменение</w:t>
      </w:r>
      <w:r w:rsidRPr="00C609A9">
        <w:tab/>
      </w:r>
      <w:r w:rsidRPr="00C609A9">
        <w:tab/>
      </w:r>
      <w:r w:rsidRPr="00C609A9">
        <w:rPr>
          <w:rStyle w:val="HideTWBExt"/>
          <w:b w:val="0"/>
        </w:rPr>
        <w:t>&lt;NumAm&gt;</w:t>
      </w:r>
      <w:r w:rsidRPr="00C609A9">
        <w:t>107</w:t>
      </w:r>
      <w:r w:rsidRPr="00C609A9">
        <w:rPr>
          <w:rStyle w:val="HideTWBExt"/>
          <w:b w:val="0"/>
        </w:rPr>
        <w:t>&lt;/NumAm&gt;</w:t>
      </w:r>
    </w:p>
    <w:p w14:paraId="2465BF74" w14:textId="3777FE44" w:rsidR="00BF4A57" w:rsidRPr="00C609A9" w:rsidRDefault="00BF4A57" w:rsidP="00BF4A57">
      <w:pPr>
        <w:pStyle w:val="NormalBold"/>
      </w:pPr>
      <w:r w:rsidRPr="00C609A9">
        <w:rPr>
          <w:rStyle w:val="HideTWBExt"/>
          <w:b w:val="0"/>
        </w:rPr>
        <w:t>&lt;RepeatBlock-By&gt;&lt;Members&gt;</w:t>
      </w:r>
      <w:r w:rsidRPr="00C609A9">
        <w:t>Себастиан Тюнкюнен</w:t>
      </w:r>
      <w:r w:rsidRPr="00C609A9">
        <w:rPr>
          <w:rStyle w:val="HideTWBExt"/>
          <w:b w:val="0"/>
        </w:rPr>
        <w:t>&lt;/Members&gt;</w:t>
      </w:r>
    </w:p>
    <w:p w14:paraId="6E6E8B6C" w14:textId="77777777" w:rsidR="00BF4A57" w:rsidRPr="00C609A9" w:rsidRDefault="00BF4A57" w:rsidP="00BF4A57">
      <w:pPr>
        <w:pStyle w:val="NormalBold"/>
      </w:pPr>
      <w:r w:rsidRPr="00C609A9">
        <w:rPr>
          <w:rStyle w:val="HideTWBExt"/>
          <w:b w:val="0"/>
        </w:rPr>
        <w:t>&lt;/RepeatBlock-By&gt;</w:t>
      </w:r>
    </w:p>
    <w:p w14:paraId="21E7969D" w14:textId="2643A3CF"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C89B98F" w14:textId="77777777" w:rsidR="00BF4A57" w:rsidRPr="00C609A9" w:rsidRDefault="00BF4A57" w:rsidP="00BF4A57">
      <w:pPr>
        <w:pStyle w:val="NormalBold"/>
      </w:pPr>
      <w:r w:rsidRPr="00C609A9">
        <w:rPr>
          <w:rStyle w:val="HideTWBExt"/>
          <w:b w:val="0"/>
        </w:rPr>
        <w:t>&lt;Article&gt;</w:t>
      </w:r>
      <w:r w:rsidRPr="00C609A9">
        <w:t>Съображение 15</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BC5ED32" w14:textId="77777777" w:rsidTr="00192575">
        <w:trPr>
          <w:trHeight w:hRule="exact" w:val="240"/>
          <w:jc w:val="center"/>
        </w:trPr>
        <w:tc>
          <w:tcPr>
            <w:tcW w:w="9752" w:type="dxa"/>
            <w:gridSpan w:val="2"/>
            <w:tcBorders>
              <w:top w:val="nil"/>
              <w:left w:val="nil"/>
              <w:bottom w:val="nil"/>
              <w:right w:val="nil"/>
            </w:tcBorders>
          </w:tcPr>
          <w:p w14:paraId="5AA08973" w14:textId="77777777" w:rsidR="00BF4A57" w:rsidRPr="00C609A9" w:rsidRDefault="00BF4A57" w:rsidP="00192575"/>
        </w:tc>
      </w:tr>
      <w:tr w:rsidR="00BF4A57" w:rsidRPr="00C609A9" w14:paraId="7DFDA2F8" w14:textId="77777777" w:rsidTr="00192575">
        <w:trPr>
          <w:trHeight w:val="240"/>
          <w:jc w:val="center"/>
        </w:trPr>
        <w:tc>
          <w:tcPr>
            <w:tcW w:w="4876" w:type="dxa"/>
            <w:tcBorders>
              <w:top w:val="nil"/>
              <w:left w:val="nil"/>
              <w:bottom w:val="nil"/>
              <w:right w:val="nil"/>
            </w:tcBorders>
          </w:tcPr>
          <w:p w14:paraId="532990FF" w14:textId="0F23AD84"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CAC6DCF" w14:textId="12F0C845" w:rsidR="00BF4A57" w:rsidRPr="00C609A9" w:rsidRDefault="00BF4A57" w:rsidP="00192575">
            <w:pPr>
              <w:pStyle w:val="AmColumnHeading"/>
            </w:pPr>
            <w:r w:rsidRPr="00C609A9">
              <w:t>Изменение</w:t>
            </w:r>
          </w:p>
        </w:tc>
      </w:tr>
      <w:tr w:rsidR="00BF4A57" w:rsidRPr="00C609A9" w14:paraId="1BF8C7DB" w14:textId="77777777" w:rsidTr="00192575">
        <w:trPr>
          <w:jc w:val="center"/>
        </w:trPr>
        <w:tc>
          <w:tcPr>
            <w:tcW w:w="4876" w:type="dxa"/>
            <w:tcBorders>
              <w:top w:val="nil"/>
              <w:left w:val="nil"/>
              <w:bottom w:val="nil"/>
              <w:right w:val="nil"/>
            </w:tcBorders>
          </w:tcPr>
          <w:p w14:paraId="0661FF34" w14:textId="77777777" w:rsidR="00BF4A57" w:rsidRPr="00C609A9" w:rsidRDefault="00BF4A57" w:rsidP="00192575">
            <w:pPr>
              <w:pStyle w:val="Normal6a"/>
            </w:pPr>
            <w:r w:rsidRPr="00C609A9">
              <w:t>(15)</w:t>
            </w:r>
            <w:r w:rsidRPr="00C609A9">
              <w:tab/>
              <w:t>Необходимо е да се увеличи максимално въздействието на финансирането от Съюза чрез мобилизиране, обединяване и привличане на публични и частни финансови ресурси. С подкрепата от Съюза следва да се стимулира подход, обхващащ цялото общество, като се насърчава активната и съдържателна ангажираност на европейския промишлен сектор, както и на гражданското общество, включително неправителствените организации, в разработването и прилагането на политиката за сигурност, когато е уместно, с участието на други подходящи участници, органи на Съюза, агенции на Съюза и международни организации във връзка с целите на подкрепата от Съюза. Следва да се гарантира обаче, че подкрепата от Съюза не се използва, за да се делегират на участници от частния сектор нормативно установени или обществени задачи.</w:t>
            </w:r>
          </w:p>
        </w:tc>
        <w:tc>
          <w:tcPr>
            <w:tcW w:w="4876" w:type="dxa"/>
            <w:tcBorders>
              <w:top w:val="nil"/>
              <w:left w:val="nil"/>
              <w:bottom w:val="nil"/>
              <w:right w:val="nil"/>
            </w:tcBorders>
          </w:tcPr>
          <w:p w14:paraId="78883226" w14:textId="77777777" w:rsidR="00BF4A57" w:rsidRPr="00C609A9" w:rsidRDefault="00BF4A57" w:rsidP="00192575">
            <w:pPr>
              <w:pStyle w:val="Normal6a"/>
            </w:pPr>
            <w:r w:rsidRPr="00C609A9">
              <w:t>(15)</w:t>
            </w:r>
            <w:r w:rsidRPr="00C609A9">
              <w:tab/>
              <w:t xml:space="preserve">Необходимо е да се увеличи максимално въздействието на финансирането от Съюза чрез мобилизиране, обединяване и привличане на публични и частни финансови ресурси. С подкрепата от Съюза следва да се стимулира подход, обхващащ цялото общество, като се насърчава активната и съдържателна ангажираност на европейския промишлен сектор, както и на гражданското общество </w:t>
            </w:r>
            <w:r w:rsidRPr="00C609A9">
              <w:rPr>
                <w:b/>
                <w:i/>
              </w:rPr>
              <w:t>в някои случаи</w:t>
            </w:r>
            <w:r w:rsidRPr="00C609A9">
              <w:t>, включително неправителствените организации, в разработването и прилагането на политиката за сигурност, когато е уместно, с участието на други подходящи участници, органи на Съюза, агенции на Съюза и международни организации във връзка с целите на подкрепата от Съюза. Следва да се гарантира обаче, че подкрепата от Съюза не се използва, за да се делегират на участници от частния сектор нормативно установени или обществени задачи.</w:t>
            </w:r>
          </w:p>
        </w:tc>
      </w:tr>
    </w:tbl>
    <w:p w14:paraId="3217CD57"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{FI}</w:t>
      </w:r>
      <w:r w:rsidRPr="00C609A9">
        <w:t>fi</w:t>
      </w:r>
      <w:r w:rsidRPr="00C609A9">
        <w:rPr>
          <w:rStyle w:val="HideTWBExt"/>
        </w:rPr>
        <w:t>&lt;/Original&gt;</w:t>
      </w:r>
    </w:p>
    <w:p w14:paraId="562D3F99" w14:textId="77777777" w:rsidR="00BF4A57" w:rsidRPr="00C609A9" w:rsidRDefault="00BF4A57" w:rsidP="00BF4A57">
      <w:r w:rsidRPr="00C609A9">
        <w:rPr>
          <w:rStyle w:val="HideTWBExt"/>
        </w:rPr>
        <w:t>&lt;/Amend&gt;</w:t>
      </w:r>
    </w:p>
    <w:p w14:paraId="5EF287A3" w14:textId="5F888F7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108</w:t>
      </w:r>
      <w:r w:rsidRPr="00C609A9">
        <w:rPr>
          <w:rStyle w:val="HideTWBExt"/>
          <w:b w:val="0"/>
        </w:rPr>
        <w:t>&lt;/NumAm&gt;</w:t>
      </w:r>
    </w:p>
    <w:p w14:paraId="194A5667" w14:textId="6361D6E3" w:rsidR="00BF4A57" w:rsidRPr="00C609A9" w:rsidRDefault="00BF4A57" w:rsidP="00BF4A57">
      <w:pPr>
        <w:pStyle w:val="NormalBold"/>
      </w:pPr>
      <w:r w:rsidRPr="00C609A9">
        <w:rPr>
          <w:rStyle w:val="HideTWBExt"/>
          <w:b w:val="0"/>
        </w:rPr>
        <w:t>&lt;RepeatBlock-By&gt;&lt;Members&gt;</w:t>
      </w:r>
      <w:r w:rsidRPr="00C609A9">
        <w:t>Мариуш Камински, Мачей Воншик</w:t>
      </w:r>
      <w:r w:rsidRPr="00C609A9">
        <w:rPr>
          <w:rStyle w:val="HideTWBExt"/>
          <w:b w:val="0"/>
        </w:rPr>
        <w:t>&lt;/Members&gt;</w:t>
      </w:r>
    </w:p>
    <w:p w14:paraId="53E16D42" w14:textId="77777777" w:rsidR="00BF4A57" w:rsidRPr="00C609A9" w:rsidRDefault="00BF4A57" w:rsidP="00BF4A57">
      <w:pPr>
        <w:pStyle w:val="NormalBold"/>
      </w:pPr>
      <w:r w:rsidRPr="00C609A9">
        <w:rPr>
          <w:rStyle w:val="HideTWBExt"/>
          <w:b w:val="0"/>
        </w:rPr>
        <w:t>&lt;/RepeatBlock-By&gt;</w:t>
      </w:r>
    </w:p>
    <w:p w14:paraId="0A294D87" w14:textId="286228FA"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D8FF1A2" w14:textId="77777777" w:rsidR="00BF4A57" w:rsidRPr="00C609A9" w:rsidRDefault="00BF4A57" w:rsidP="00BF4A57">
      <w:pPr>
        <w:pStyle w:val="NormalBold"/>
      </w:pPr>
      <w:r w:rsidRPr="00C609A9">
        <w:rPr>
          <w:rStyle w:val="HideTWBExt"/>
          <w:b w:val="0"/>
        </w:rPr>
        <w:t>&lt;Article&gt;</w:t>
      </w:r>
      <w:r w:rsidRPr="00C609A9">
        <w:t>Съображение 15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61B5C9E" w14:textId="77777777" w:rsidTr="00192575">
        <w:trPr>
          <w:trHeight w:hRule="exact" w:val="240"/>
          <w:jc w:val="center"/>
        </w:trPr>
        <w:tc>
          <w:tcPr>
            <w:tcW w:w="9752" w:type="dxa"/>
            <w:gridSpan w:val="2"/>
            <w:tcBorders>
              <w:top w:val="nil"/>
              <w:left w:val="nil"/>
              <w:bottom w:val="nil"/>
              <w:right w:val="nil"/>
            </w:tcBorders>
          </w:tcPr>
          <w:p w14:paraId="4635B987" w14:textId="77777777" w:rsidR="00BF4A57" w:rsidRPr="00C609A9" w:rsidRDefault="00BF4A57" w:rsidP="00192575"/>
        </w:tc>
      </w:tr>
      <w:tr w:rsidR="00BF4A57" w:rsidRPr="00C609A9" w14:paraId="4C3A8FB5" w14:textId="77777777" w:rsidTr="00192575">
        <w:trPr>
          <w:trHeight w:val="240"/>
          <w:jc w:val="center"/>
        </w:trPr>
        <w:tc>
          <w:tcPr>
            <w:tcW w:w="4876" w:type="dxa"/>
            <w:tcBorders>
              <w:top w:val="nil"/>
              <w:left w:val="nil"/>
              <w:bottom w:val="nil"/>
              <w:right w:val="nil"/>
            </w:tcBorders>
          </w:tcPr>
          <w:p w14:paraId="32BCD471" w14:textId="78B89F22"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12ED1FD" w14:textId="55ED7BBB" w:rsidR="00BF4A57" w:rsidRPr="00C609A9" w:rsidRDefault="00BF4A57" w:rsidP="00192575">
            <w:pPr>
              <w:pStyle w:val="AmColumnHeading"/>
            </w:pPr>
            <w:r w:rsidRPr="00C609A9">
              <w:t>Изменение</w:t>
            </w:r>
          </w:p>
        </w:tc>
      </w:tr>
      <w:tr w:rsidR="00BF4A57" w:rsidRPr="00C609A9" w14:paraId="2D3285EE" w14:textId="77777777" w:rsidTr="00192575">
        <w:trPr>
          <w:jc w:val="center"/>
        </w:trPr>
        <w:tc>
          <w:tcPr>
            <w:tcW w:w="4876" w:type="dxa"/>
            <w:tcBorders>
              <w:top w:val="nil"/>
              <w:left w:val="nil"/>
              <w:bottom w:val="nil"/>
              <w:right w:val="nil"/>
            </w:tcBorders>
          </w:tcPr>
          <w:p w14:paraId="7DA7E073" w14:textId="77777777" w:rsidR="00BF4A57" w:rsidRPr="00C609A9" w:rsidRDefault="00BF4A57" w:rsidP="00192575">
            <w:pPr>
              <w:pStyle w:val="Normal6a"/>
            </w:pPr>
          </w:p>
        </w:tc>
        <w:tc>
          <w:tcPr>
            <w:tcW w:w="4876" w:type="dxa"/>
            <w:tcBorders>
              <w:top w:val="nil"/>
              <w:left w:val="nil"/>
              <w:bottom w:val="nil"/>
              <w:right w:val="nil"/>
            </w:tcBorders>
          </w:tcPr>
          <w:p w14:paraId="2C5AA9D8" w14:textId="77777777" w:rsidR="00BF4A57" w:rsidRPr="00C609A9" w:rsidRDefault="00BF4A57" w:rsidP="00192575">
            <w:pPr>
              <w:pStyle w:val="Normal6a"/>
            </w:pPr>
            <w:r w:rsidRPr="00C609A9">
              <w:rPr>
                <w:b/>
                <w:i/>
              </w:rPr>
              <w:t>(15a)</w:t>
            </w:r>
            <w:r w:rsidRPr="00C609A9">
              <w:tab/>
            </w:r>
            <w:r w:rsidRPr="00C609A9">
              <w:rPr>
                <w:b/>
                <w:i/>
              </w:rPr>
              <w:t xml:space="preserve">Ефективните действия срещу тероризма, трафика на наркотици и хора, контрабандата на мигранти, </w:t>
            </w:r>
            <w:r w:rsidRPr="00C609A9">
              <w:rPr>
                <w:b/>
                <w:i/>
              </w:rPr>
              <w:lastRenderedPageBreak/>
              <w:t>хибридните заплахи и саботажите изискват тясно сътрудничество не само между държавите членки, но и със съюзниците и партньорите, споделящи сходни ценности и стратегически интереси. Поради това настоящият регламент и подкрепата от Съюза следва да засилят оперативното сътрудничество, обмена на информация и устойчивостта на този вид заплахи с доверени партньори и по никакъв начин не засягат или ограничават това сътрудничество.</w:t>
            </w:r>
          </w:p>
        </w:tc>
      </w:tr>
    </w:tbl>
    <w:p w14:paraId="0648D9B9"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{PL}</w:t>
      </w:r>
      <w:r w:rsidRPr="00C609A9">
        <w:t>pl</w:t>
      </w:r>
      <w:r w:rsidRPr="00C609A9">
        <w:rPr>
          <w:rStyle w:val="HideTWBExt"/>
        </w:rPr>
        <w:t>&lt;/Original&gt;</w:t>
      </w:r>
    </w:p>
    <w:p w14:paraId="33D55504" w14:textId="77777777" w:rsidR="00BF4A57" w:rsidRPr="00C609A9" w:rsidRDefault="00BF4A57" w:rsidP="00BF4A57">
      <w:r w:rsidRPr="00C609A9">
        <w:rPr>
          <w:rStyle w:val="HideTWBExt"/>
        </w:rPr>
        <w:t>&lt;/Amend&gt;</w:t>
      </w:r>
    </w:p>
    <w:p w14:paraId="1819F15F" w14:textId="1C02E0DA"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109</w:t>
      </w:r>
      <w:r w:rsidRPr="00C609A9">
        <w:rPr>
          <w:rStyle w:val="HideTWBExt"/>
          <w:b w:val="0"/>
        </w:rPr>
        <w:t>&lt;/NumAm&gt;</w:t>
      </w:r>
    </w:p>
    <w:p w14:paraId="364D9304" w14:textId="3E86A3A4"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590DE18F" w14:textId="77777777" w:rsidR="00BF4A57" w:rsidRPr="00C609A9" w:rsidRDefault="00BF4A57" w:rsidP="00BF4A57">
      <w:pPr>
        <w:pStyle w:val="NormalBold"/>
      </w:pPr>
      <w:r w:rsidRPr="00C609A9">
        <w:rPr>
          <w:rStyle w:val="HideTWBExt"/>
          <w:b w:val="0"/>
        </w:rPr>
        <w:t>&lt;/RepeatBlock-By&gt;</w:t>
      </w:r>
    </w:p>
    <w:p w14:paraId="04931461" w14:textId="769622D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9817028" w14:textId="77777777" w:rsidR="00BF4A57" w:rsidRPr="00C609A9" w:rsidRDefault="00BF4A57" w:rsidP="00BF4A57">
      <w:pPr>
        <w:pStyle w:val="NormalBold"/>
      </w:pPr>
      <w:r w:rsidRPr="00C609A9">
        <w:rPr>
          <w:rStyle w:val="HideTWBExt"/>
          <w:b w:val="0"/>
        </w:rPr>
        <w:t>&lt;Article&gt;</w:t>
      </w:r>
      <w:r w:rsidRPr="00C609A9">
        <w:t>Съображение 15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1494DB8" w14:textId="77777777" w:rsidTr="00192575">
        <w:trPr>
          <w:trHeight w:hRule="exact" w:val="240"/>
          <w:jc w:val="center"/>
        </w:trPr>
        <w:tc>
          <w:tcPr>
            <w:tcW w:w="9752" w:type="dxa"/>
            <w:gridSpan w:val="2"/>
            <w:tcBorders>
              <w:top w:val="nil"/>
              <w:left w:val="nil"/>
              <w:bottom w:val="nil"/>
              <w:right w:val="nil"/>
            </w:tcBorders>
          </w:tcPr>
          <w:p w14:paraId="15B87ABC" w14:textId="77777777" w:rsidR="00BF4A57" w:rsidRPr="00C609A9" w:rsidRDefault="00BF4A57" w:rsidP="00192575"/>
        </w:tc>
      </w:tr>
      <w:tr w:rsidR="00BF4A57" w:rsidRPr="00C609A9" w14:paraId="07E0C01A" w14:textId="77777777" w:rsidTr="00192575">
        <w:trPr>
          <w:trHeight w:val="240"/>
          <w:jc w:val="center"/>
        </w:trPr>
        <w:tc>
          <w:tcPr>
            <w:tcW w:w="4876" w:type="dxa"/>
            <w:tcBorders>
              <w:top w:val="nil"/>
              <w:left w:val="nil"/>
              <w:bottom w:val="nil"/>
              <w:right w:val="nil"/>
            </w:tcBorders>
          </w:tcPr>
          <w:p w14:paraId="54377A5D" w14:textId="26296FB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F5E188D" w14:textId="7B5ECF5E" w:rsidR="00BF4A57" w:rsidRPr="00C609A9" w:rsidRDefault="00BF4A57" w:rsidP="00192575">
            <w:pPr>
              <w:pStyle w:val="AmColumnHeading"/>
            </w:pPr>
            <w:r w:rsidRPr="00C609A9">
              <w:t>Изменение</w:t>
            </w:r>
          </w:p>
        </w:tc>
      </w:tr>
      <w:tr w:rsidR="00BF4A57" w:rsidRPr="00C609A9" w14:paraId="0BCA2817" w14:textId="77777777" w:rsidTr="00192575">
        <w:trPr>
          <w:jc w:val="center"/>
        </w:trPr>
        <w:tc>
          <w:tcPr>
            <w:tcW w:w="4876" w:type="dxa"/>
            <w:tcBorders>
              <w:top w:val="nil"/>
              <w:left w:val="nil"/>
              <w:bottom w:val="nil"/>
              <w:right w:val="nil"/>
            </w:tcBorders>
          </w:tcPr>
          <w:p w14:paraId="5436680E" w14:textId="77777777" w:rsidR="00BF4A57" w:rsidRPr="00C609A9" w:rsidRDefault="00BF4A57" w:rsidP="00192575">
            <w:pPr>
              <w:pStyle w:val="Normal6a"/>
            </w:pPr>
          </w:p>
        </w:tc>
        <w:tc>
          <w:tcPr>
            <w:tcW w:w="4876" w:type="dxa"/>
            <w:tcBorders>
              <w:top w:val="nil"/>
              <w:left w:val="nil"/>
              <w:bottom w:val="nil"/>
              <w:right w:val="nil"/>
            </w:tcBorders>
          </w:tcPr>
          <w:p w14:paraId="4642CD48" w14:textId="77777777" w:rsidR="00BF4A57" w:rsidRPr="00C609A9" w:rsidRDefault="00BF4A57" w:rsidP="00192575">
            <w:pPr>
              <w:pStyle w:val="Normal6a"/>
            </w:pPr>
            <w:r w:rsidRPr="00C609A9">
              <w:rPr>
                <w:b/>
                <w:i/>
              </w:rPr>
              <w:t>(15a)</w:t>
            </w:r>
            <w:r w:rsidRPr="00C609A9">
              <w:tab/>
            </w:r>
            <w:r w:rsidRPr="00C609A9">
              <w:rPr>
                <w:b/>
                <w:i/>
              </w:rPr>
              <w:t>Като се имат предвид значителните финансови ресурси, разпределени съгласно настоящия регламент, прозрачността по отношение на подкрепата от Съюза, предоставяна на неправителствени организации, е от съществено значение. Информацията относно сумите, отпуснати на неправителствени организации, следва да бъде напълно прозрачна и да бъде публично достъпна без ненужно забавяне. Тази информация следва да включва най-малко размера на предоставената подкрепа от Съюза и целите на подпомаганите дейности.</w:t>
            </w:r>
          </w:p>
        </w:tc>
      </w:tr>
    </w:tbl>
    <w:p w14:paraId="6570A12B"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CE3CBE9" w14:textId="77777777" w:rsidR="00BF4A57" w:rsidRPr="00C609A9" w:rsidRDefault="00BF4A57" w:rsidP="00BF4A57">
      <w:r w:rsidRPr="00C609A9">
        <w:rPr>
          <w:rStyle w:val="HideTWBExt"/>
        </w:rPr>
        <w:t>&lt;/Amend&gt;</w:t>
      </w:r>
    </w:p>
    <w:p w14:paraId="3E4E15DC" w14:textId="1F5E00A7" w:rsidR="00BF4A57" w:rsidRPr="00C609A9" w:rsidRDefault="00BF4A57" w:rsidP="00BF4A57">
      <w:pPr>
        <w:pStyle w:val="AmNumberTabs"/>
      </w:pPr>
      <w:r w:rsidRPr="00C609A9">
        <w:rPr>
          <w:rStyle w:val="HideTWBExt"/>
          <w:b w:val="0"/>
        </w:rPr>
        <w:lastRenderedPageBreak/>
        <w:t>&lt;Amend&gt;</w:t>
      </w:r>
      <w:r w:rsidRPr="00C609A9">
        <w:t>Изменение</w:t>
      </w:r>
      <w:r w:rsidRPr="00C609A9">
        <w:tab/>
      </w:r>
      <w:r w:rsidRPr="00C609A9">
        <w:tab/>
      </w:r>
      <w:r w:rsidRPr="00C609A9">
        <w:rPr>
          <w:rStyle w:val="HideTWBExt"/>
          <w:b w:val="0"/>
        </w:rPr>
        <w:t>&lt;NumAm&gt;</w:t>
      </w:r>
      <w:r w:rsidRPr="00C609A9">
        <w:t>110</w:t>
      </w:r>
      <w:r w:rsidRPr="00C609A9">
        <w:rPr>
          <w:rStyle w:val="HideTWBExt"/>
          <w:b w:val="0"/>
        </w:rPr>
        <w:t>&lt;/NumAm&gt;</w:t>
      </w:r>
    </w:p>
    <w:p w14:paraId="54A97C93" w14:textId="55381BEF" w:rsidR="00BF4A57" w:rsidRPr="00C609A9" w:rsidRDefault="00BF4A57" w:rsidP="00BF4A57">
      <w:pPr>
        <w:pStyle w:val="NormalBold"/>
      </w:pPr>
      <w:r w:rsidRPr="00C609A9">
        <w:rPr>
          <w:rStyle w:val="HideTWBExt"/>
          <w:b w:val="0"/>
        </w:rPr>
        <w:t>&lt;RepeatBlock-By&gt;&lt;Members&gt;</w:t>
      </w:r>
      <w:r w:rsidR="008C4576" w:rsidRPr="00C609A9">
        <w:t>Хуан Игнасио Соидо Алварес</w:t>
      </w:r>
      <w:r w:rsidRPr="00C609A9">
        <w:rPr>
          <w:rStyle w:val="HideTWBExt"/>
          <w:b w:val="0"/>
        </w:rPr>
        <w:t>&lt;/Members&gt;</w:t>
      </w:r>
    </w:p>
    <w:p w14:paraId="051D0393" w14:textId="77777777" w:rsidR="00BF4A57" w:rsidRPr="00C609A9" w:rsidRDefault="00BF4A57" w:rsidP="00BF4A57">
      <w:pPr>
        <w:pStyle w:val="NormalBold"/>
      </w:pPr>
      <w:r w:rsidRPr="00C609A9">
        <w:rPr>
          <w:rStyle w:val="HideTWBExt"/>
          <w:b w:val="0"/>
        </w:rPr>
        <w:t>&lt;/RepeatBlock-By&gt;</w:t>
      </w:r>
    </w:p>
    <w:p w14:paraId="451ECEA8" w14:textId="18592D4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9EADBF9" w14:textId="77777777" w:rsidR="00BF4A57" w:rsidRPr="00C609A9" w:rsidRDefault="00BF4A57" w:rsidP="00BF4A57">
      <w:pPr>
        <w:pStyle w:val="NormalBold"/>
      </w:pPr>
      <w:r w:rsidRPr="00C609A9">
        <w:rPr>
          <w:rStyle w:val="HideTWBExt"/>
          <w:b w:val="0"/>
        </w:rPr>
        <w:t>&lt;Article&gt;</w:t>
      </w:r>
      <w:r w:rsidRPr="00C609A9">
        <w:t>Съображение 16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E60A447" w14:textId="77777777" w:rsidTr="00192575">
        <w:trPr>
          <w:trHeight w:hRule="exact" w:val="240"/>
          <w:jc w:val="center"/>
        </w:trPr>
        <w:tc>
          <w:tcPr>
            <w:tcW w:w="9752" w:type="dxa"/>
            <w:gridSpan w:val="2"/>
            <w:tcBorders>
              <w:top w:val="nil"/>
              <w:left w:val="nil"/>
              <w:bottom w:val="nil"/>
              <w:right w:val="nil"/>
            </w:tcBorders>
          </w:tcPr>
          <w:p w14:paraId="5205AA3C" w14:textId="77777777" w:rsidR="00BF4A57" w:rsidRPr="00C609A9" w:rsidRDefault="00BF4A57" w:rsidP="00192575"/>
        </w:tc>
      </w:tr>
      <w:tr w:rsidR="00BF4A57" w:rsidRPr="00C609A9" w14:paraId="1FC51094" w14:textId="77777777" w:rsidTr="00192575">
        <w:trPr>
          <w:trHeight w:val="240"/>
          <w:jc w:val="center"/>
        </w:trPr>
        <w:tc>
          <w:tcPr>
            <w:tcW w:w="4876" w:type="dxa"/>
            <w:tcBorders>
              <w:top w:val="nil"/>
              <w:left w:val="nil"/>
              <w:bottom w:val="nil"/>
              <w:right w:val="nil"/>
            </w:tcBorders>
          </w:tcPr>
          <w:p w14:paraId="1C8B0186" w14:textId="1BC0292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BC64155" w14:textId="03E81DF4" w:rsidR="00BF4A57" w:rsidRPr="00C609A9" w:rsidRDefault="00BF4A57" w:rsidP="00192575">
            <w:pPr>
              <w:pStyle w:val="AmColumnHeading"/>
            </w:pPr>
            <w:r w:rsidRPr="00C609A9">
              <w:t>Изменение</w:t>
            </w:r>
          </w:p>
        </w:tc>
      </w:tr>
      <w:tr w:rsidR="00BF4A57" w:rsidRPr="00C609A9" w14:paraId="3B480F19" w14:textId="77777777" w:rsidTr="00192575">
        <w:trPr>
          <w:jc w:val="center"/>
        </w:trPr>
        <w:tc>
          <w:tcPr>
            <w:tcW w:w="4876" w:type="dxa"/>
            <w:tcBorders>
              <w:top w:val="nil"/>
              <w:left w:val="nil"/>
              <w:bottom w:val="nil"/>
              <w:right w:val="nil"/>
            </w:tcBorders>
          </w:tcPr>
          <w:p w14:paraId="6619C82B" w14:textId="77777777" w:rsidR="00BF4A57" w:rsidRPr="00C609A9" w:rsidRDefault="00BF4A57" w:rsidP="00192575">
            <w:pPr>
              <w:pStyle w:val="Normal6a"/>
            </w:pPr>
            <w:r w:rsidRPr="00C609A9">
              <w:t>(16)</w:t>
            </w:r>
            <w:r w:rsidRPr="00C609A9">
              <w:tab/>
              <w:t>Европа трябва да защитава интересите си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както и техните практики в областта на 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сериозно отрицателно въздействие върху сигурността на потребителите, дружествата и органите в целия ЕС, както и на критичната инфраструктура на ЕС по отношение на целостта на данните и услугите, както и наличието на услуги.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w:t>
            </w:r>
          </w:p>
        </w:tc>
        <w:tc>
          <w:tcPr>
            <w:tcW w:w="4876" w:type="dxa"/>
            <w:tcBorders>
              <w:top w:val="nil"/>
              <w:left w:val="nil"/>
              <w:bottom w:val="nil"/>
              <w:right w:val="nil"/>
            </w:tcBorders>
          </w:tcPr>
          <w:p w14:paraId="062101A0" w14:textId="77777777" w:rsidR="00BF4A57" w:rsidRPr="00C609A9" w:rsidRDefault="00BF4A57" w:rsidP="00192575">
            <w:pPr>
              <w:pStyle w:val="Normal6a"/>
            </w:pPr>
            <w:r w:rsidRPr="00C609A9">
              <w:t>(16)</w:t>
            </w:r>
            <w:r w:rsidRPr="00C609A9">
              <w:tab/>
              <w:t xml:space="preserve">Европа трябва да защитава интересите си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както и техните практики в областта на 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сериозно отрицателно въздействие върху сигурността на потребителите, дружествата и органите в целия ЕС, както и на критичната инфраструктура на ЕС по отношение на целостта на данните и услугите, както и наличието на услуги.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 </w:t>
            </w:r>
            <w:r w:rsidRPr="00C609A9">
              <w:rPr>
                <w:b/>
                <w:i/>
              </w:rPr>
              <w:t xml:space="preserve">Държавите членки трябва да изключат високорисковите доставчици от стратегически платформи, бази данни, системи за законно прихващане, полицейски комуникационни системи и 5G мрежи, които могат да съдържат или обработват информация, чувствителна към вътрешната сигурност на Съюза. Тези мерки са необходими, за да се намалят стратегическите уязвимости, да се защити критичната инфраструктура и да се гарантира защитата на информацията и системите, които са от съществено значение за интересите на Съюза и неговите държави членки в областта </w:t>
            </w:r>
            <w:r w:rsidRPr="00C609A9">
              <w:rPr>
                <w:b/>
                <w:i/>
              </w:rPr>
              <w:lastRenderedPageBreak/>
              <w:t>на сигурността.</w:t>
            </w:r>
          </w:p>
        </w:tc>
      </w:tr>
    </w:tbl>
    <w:p w14:paraId="5677FFDB"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49F633A" w14:textId="77777777" w:rsidR="00BF4A57" w:rsidRPr="00C609A9" w:rsidRDefault="00BF4A57" w:rsidP="00BF4A57">
      <w:r w:rsidRPr="00C609A9">
        <w:rPr>
          <w:rStyle w:val="HideTWBExt"/>
        </w:rPr>
        <w:t>&lt;/Amend&gt;</w:t>
      </w:r>
    </w:p>
    <w:p w14:paraId="00060D4E" w14:textId="5CF3525D"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111</w:t>
      </w:r>
      <w:r w:rsidRPr="00C609A9">
        <w:rPr>
          <w:rStyle w:val="HideTWBExt"/>
          <w:b w:val="0"/>
        </w:rPr>
        <w:t>&lt;/NumAm&gt;</w:t>
      </w:r>
    </w:p>
    <w:p w14:paraId="033928CE" w14:textId="1FB24FDF" w:rsidR="00BF4A57" w:rsidRPr="00C609A9" w:rsidRDefault="00BF4A57" w:rsidP="00BF4A57">
      <w:pPr>
        <w:pStyle w:val="NormalBold"/>
      </w:pPr>
      <w:r w:rsidRPr="00C609A9">
        <w:rPr>
          <w:rStyle w:val="HideTWBExt"/>
          <w:b w:val="0"/>
        </w:rPr>
        <w:t>&lt;RepeatBlock-By&gt;&lt;Members&gt;</w:t>
      </w:r>
      <w:r w:rsidRPr="00C609A9">
        <w:t xml:space="preserve">Софи Уилмес, </w:t>
      </w:r>
      <w:r w:rsidR="0080595C" w:rsidRPr="00C609A9">
        <w:t>Малик Азмани</w:t>
      </w:r>
      <w:r w:rsidRPr="00C609A9">
        <w:t xml:space="preserve">, </w:t>
      </w:r>
      <w:r w:rsidR="0080595C" w:rsidRPr="00C609A9">
        <w:t>Хилде Вотманс</w:t>
      </w:r>
      <w:r w:rsidRPr="00C609A9">
        <w:t>, Ракел Гарсия Ермида-ван дер Вале</w:t>
      </w:r>
      <w:r w:rsidRPr="00C609A9">
        <w:rPr>
          <w:rStyle w:val="HideTWBExt"/>
          <w:b w:val="0"/>
        </w:rPr>
        <w:t>&lt;/Members&gt;</w:t>
      </w:r>
    </w:p>
    <w:p w14:paraId="42DF148B" w14:textId="77777777" w:rsidR="00BF4A57" w:rsidRPr="00C609A9" w:rsidRDefault="00BF4A57" w:rsidP="00BF4A57">
      <w:pPr>
        <w:pStyle w:val="NormalBold"/>
      </w:pPr>
      <w:r w:rsidRPr="00C609A9">
        <w:rPr>
          <w:rStyle w:val="HideTWBExt"/>
          <w:b w:val="0"/>
        </w:rPr>
        <w:t>&lt;/RepeatBlock-By&gt;</w:t>
      </w:r>
    </w:p>
    <w:p w14:paraId="0323F85A" w14:textId="3C001F2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5FB4C85" w14:textId="77777777" w:rsidR="00BF4A57" w:rsidRPr="00C609A9" w:rsidRDefault="00BF4A57" w:rsidP="00BF4A57">
      <w:pPr>
        <w:pStyle w:val="NormalBold"/>
      </w:pPr>
      <w:r w:rsidRPr="00C609A9">
        <w:rPr>
          <w:rStyle w:val="HideTWBExt"/>
          <w:b w:val="0"/>
        </w:rPr>
        <w:t>&lt;Article&gt;</w:t>
      </w:r>
      <w:r w:rsidRPr="00C609A9">
        <w:t>Съображение 16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D30C815" w14:textId="77777777" w:rsidTr="00192575">
        <w:trPr>
          <w:trHeight w:hRule="exact" w:val="240"/>
          <w:jc w:val="center"/>
        </w:trPr>
        <w:tc>
          <w:tcPr>
            <w:tcW w:w="9752" w:type="dxa"/>
            <w:gridSpan w:val="2"/>
            <w:tcBorders>
              <w:top w:val="nil"/>
              <w:left w:val="nil"/>
              <w:bottom w:val="nil"/>
              <w:right w:val="nil"/>
            </w:tcBorders>
          </w:tcPr>
          <w:p w14:paraId="64B34A28" w14:textId="77777777" w:rsidR="00BF4A57" w:rsidRPr="00C609A9" w:rsidRDefault="00BF4A57" w:rsidP="00192575"/>
        </w:tc>
      </w:tr>
      <w:tr w:rsidR="00BF4A57" w:rsidRPr="00C609A9" w14:paraId="55956C90" w14:textId="77777777" w:rsidTr="00192575">
        <w:trPr>
          <w:trHeight w:val="240"/>
          <w:jc w:val="center"/>
        </w:trPr>
        <w:tc>
          <w:tcPr>
            <w:tcW w:w="4876" w:type="dxa"/>
            <w:tcBorders>
              <w:top w:val="nil"/>
              <w:left w:val="nil"/>
              <w:bottom w:val="nil"/>
              <w:right w:val="nil"/>
            </w:tcBorders>
          </w:tcPr>
          <w:p w14:paraId="6378A884" w14:textId="78117C49"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6E5B675" w14:textId="2FB33A22" w:rsidR="00BF4A57" w:rsidRPr="00C609A9" w:rsidRDefault="00BF4A57" w:rsidP="00192575">
            <w:pPr>
              <w:pStyle w:val="AmColumnHeading"/>
            </w:pPr>
            <w:r w:rsidRPr="00C609A9">
              <w:t>Изменение</w:t>
            </w:r>
          </w:p>
        </w:tc>
      </w:tr>
      <w:tr w:rsidR="00BF4A57" w:rsidRPr="00C609A9" w14:paraId="5032C7CA" w14:textId="77777777" w:rsidTr="00192575">
        <w:trPr>
          <w:jc w:val="center"/>
        </w:trPr>
        <w:tc>
          <w:tcPr>
            <w:tcW w:w="4876" w:type="dxa"/>
            <w:tcBorders>
              <w:top w:val="nil"/>
              <w:left w:val="nil"/>
              <w:bottom w:val="nil"/>
              <w:right w:val="nil"/>
            </w:tcBorders>
          </w:tcPr>
          <w:p w14:paraId="6072A3C8" w14:textId="77777777" w:rsidR="00BF4A57" w:rsidRPr="00C609A9" w:rsidRDefault="00BF4A57" w:rsidP="00192575">
            <w:pPr>
              <w:pStyle w:val="Normal6a"/>
            </w:pPr>
            <w:r w:rsidRPr="00C609A9">
              <w:t>(16)</w:t>
            </w:r>
            <w:r w:rsidRPr="00C609A9">
              <w:tab/>
              <w:t>Европа трябва да защитава интересите си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както и техните практики в областта на 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сериозно отрицателно въздействие върху сигурността на потребителите, дружествата и органите в целия ЕС, както и на критичната инфраструктура на ЕС по отношение на целостта на данните и услугите, както и наличието на услуги.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w:t>
            </w:r>
          </w:p>
        </w:tc>
        <w:tc>
          <w:tcPr>
            <w:tcW w:w="4876" w:type="dxa"/>
            <w:tcBorders>
              <w:top w:val="nil"/>
              <w:left w:val="nil"/>
              <w:bottom w:val="nil"/>
              <w:right w:val="nil"/>
            </w:tcBorders>
          </w:tcPr>
          <w:p w14:paraId="290216D6" w14:textId="77777777" w:rsidR="00BF4A57" w:rsidRPr="00C609A9" w:rsidRDefault="00BF4A57" w:rsidP="00192575">
            <w:pPr>
              <w:pStyle w:val="Normal6a"/>
            </w:pPr>
            <w:r w:rsidRPr="00C609A9">
              <w:t>(16)</w:t>
            </w:r>
            <w:r w:rsidRPr="00C609A9">
              <w:tab/>
              <w:t xml:space="preserve">Европа трябва да защитава интересите си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както и техните практики в областта на 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сериозно отрицателно въздействие върху сигурността на потребителите, дружествата и органите в целия ЕС, както и на критичната инфраструктура на ЕС по отношение на целостта на данните и услугите, както и наличието на услуги.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 </w:t>
            </w:r>
            <w:r w:rsidRPr="00C609A9">
              <w:rPr>
                <w:b/>
                <w:i/>
              </w:rPr>
              <w:t xml:space="preserve">Същевременно Съюзът следва да засили своята отворена стратегическа автономност, като подкрепя разработването, внедряването и навлизането на надеждни европейски технологии, инфраструктури и услуги, включително капацитет за съхранение и обработка на данни, като по този начин се намаляват стратегическите зависимости, повишава се киберсигурността и се </w:t>
            </w:r>
            <w:r w:rsidRPr="00C609A9">
              <w:rPr>
                <w:b/>
                <w:i/>
              </w:rPr>
              <w:lastRenderedPageBreak/>
              <w:t>укрепва капацитетът на Съюза да защитава основните си интереси.</w:t>
            </w:r>
          </w:p>
        </w:tc>
      </w:tr>
    </w:tbl>
    <w:p w14:paraId="47276520"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D5F672C" w14:textId="77777777" w:rsidR="00BF4A57" w:rsidRPr="00C609A9" w:rsidRDefault="00BF4A57" w:rsidP="00BF4A57">
      <w:r w:rsidRPr="00C609A9">
        <w:rPr>
          <w:rStyle w:val="HideTWBExt"/>
        </w:rPr>
        <w:t>&lt;/Amend&gt;</w:t>
      </w:r>
    </w:p>
    <w:p w14:paraId="6E6FA26E" w14:textId="0DBEE487"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112</w:t>
      </w:r>
      <w:r w:rsidRPr="00C609A9">
        <w:rPr>
          <w:rStyle w:val="HideTWBExt"/>
          <w:b w:val="0"/>
        </w:rPr>
        <w:t>&lt;/NumAm&gt;</w:t>
      </w:r>
    </w:p>
    <w:p w14:paraId="4BB75783" w14:textId="1788160B"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53A518AD" w14:textId="77777777" w:rsidR="00BF4A57" w:rsidRPr="00C609A9" w:rsidRDefault="00BF4A57" w:rsidP="00BF4A57">
      <w:pPr>
        <w:pStyle w:val="NormalBold"/>
      </w:pPr>
      <w:r w:rsidRPr="00C609A9">
        <w:rPr>
          <w:rStyle w:val="HideTWBExt"/>
          <w:b w:val="0"/>
        </w:rPr>
        <w:t>&lt;/RepeatBlock-By&gt;</w:t>
      </w:r>
    </w:p>
    <w:p w14:paraId="7FB087C0" w14:textId="2D6F9EB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254C7F6" w14:textId="77777777" w:rsidR="00BF4A57" w:rsidRPr="00C609A9" w:rsidRDefault="00BF4A57" w:rsidP="00BF4A57">
      <w:pPr>
        <w:pStyle w:val="NormalBold"/>
      </w:pPr>
      <w:r w:rsidRPr="00C609A9">
        <w:rPr>
          <w:rStyle w:val="HideTWBExt"/>
          <w:b w:val="0"/>
        </w:rPr>
        <w:t>&lt;Article&gt;</w:t>
      </w:r>
      <w:r w:rsidRPr="00C609A9">
        <w:t>Съображение 16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1BDFD71" w14:textId="77777777" w:rsidTr="00192575">
        <w:trPr>
          <w:trHeight w:hRule="exact" w:val="240"/>
          <w:jc w:val="center"/>
        </w:trPr>
        <w:tc>
          <w:tcPr>
            <w:tcW w:w="9752" w:type="dxa"/>
            <w:gridSpan w:val="2"/>
            <w:tcBorders>
              <w:top w:val="nil"/>
              <w:left w:val="nil"/>
              <w:bottom w:val="nil"/>
              <w:right w:val="nil"/>
            </w:tcBorders>
          </w:tcPr>
          <w:p w14:paraId="798801E7" w14:textId="77777777" w:rsidR="00BF4A57" w:rsidRPr="00C609A9" w:rsidRDefault="00BF4A57" w:rsidP="00192575"/>
        </w:tc>
      </w:tr>
      <w:tr w:rsidR="00BF4A57" w:rsidRPr="00C609A9" w14:paraId="2C6DC525" w14:textId="77777777" w:rsidTr="00192575">
        <w:trPr>
          <w:trHeight w:val="240"/>
          <w:jc w:val="center"/>
        </w:trPr>
        <w:tc>
          <w:tcPr>
            <w:tcW w:w="4876" w:type="dxa"/>
            <w:tcBorders>
              <w:top w:val="nil"/>
              <w:left w:val="nil"/>
              <w:bottom w:val="nil"/>
              <w:right w:val="nil"/>
            </w:tcBorders>
          </w:tcPr>
          <w:p w14:paraId="20B0C214" w14:textId="53379702"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8122DA4" w14:textId="6E239888" w:rsidR="00BF4A57" w:rsidRPr="00C609A9" w:rsidRDefault="00BF4A57" w:rsidP="00192575">
            <w:pPr>
              <w:pStyle w:val="AmColumnHeading"/>
            </w:pPr>
            <w:r w:rsidRPr="00C609A9">
              <w:t>Изменение</w:t>
            </w:r>
          </w:p>
        </w:tc>
      </w:tr>
      <w:tr w:rsidR="00BF4A57" w:rsidRPr="00C609A9" w14:paraId="4D75603E" w14:textId="77777777" w:rsidTr="00192575">
        <w:trPr>
          <w:jc w:val="center"/>
        </w:trPr>
        <w:tc>
          <w:tcPr>
            <w:tcW w:w="4876" w:type="dxa"/>
            <w:tcBorders>
              <w:top w:val="nil"/>
              <w:left w:val="nil"/>
              <w:bottom w:val="nil"/>
              <w:right w:val="nil"/>
            </w:tcBorders>
          </w:tcPr>
          <w:p w14:paraId="0A30EABF" w14:textId="77777777" w:rsidR="00BF4A57" w:rsidRPr="00C609A9" w:rsidRDefault="00BF4A57" w:rsidP="00192575">
            <w:pPr>
              <w:pStyle w:val="Normal6a"/>
            </w:pPr>
            <w:r w:rsidRPr="00C609A9">
              <w:t>(16)</w:t>
            </w:r>
            <w:r w:rsidRPr="00C609A9">
              <w:tab/>
              <w:t>Европа трябва да защитава интересите си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както и техните практики в областта на 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сериозно отрицателно въздействие върху сигурността на потребителите, дружествата и органите в целия ЕС, както и на критичната инфраструктура на ЕС по отношение на целостта на данните и услугите, както и наличието на услуги.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w:t>
            </w:r>
          </w:p>
        </w:tc>
        <w:tc>
          <w:tcPr>
            <w:tcW w:w="4876" w:type="dxa"/>
            <w:tcBorders>
              <w:top w:val="nil"/>
              <w:left w:val="nil"/>
              <w:bottom w:val="nil"/>
              <w:right w:val="nil"/>
            </w:tcBorders>
          </w:tcPr>
          <w:p w14:paraId="11AA4DBF" w14:textId="77777777" w:rsidR="00BF4A57" w:rsidRPr="00C609A9" w:rsidRDefault="00BF4A57" w:rsidP="00192575">
            <w:pPr>
              <w:pStyle w:val="Normal6a"/>
            </w:pPr>
            <w:r w:rsidRPr="00C609A9">
              <w:t>(16)</w:t>
            </w:r>
            <w:r w:rsidRPr="00C609A9">
              <w:tab/>
              <w:t>Европа трябва да защитава интересите си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както и техните практики в областта на 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сериозно отрицателно въздействие върху сигурността на потребителите, дружествата и органите в целия ЕС, както и на критичната инфраструктура на ЕС по отношение на целостта на данните и услугите, както и наличието на услуги</w:t>
            </w:r>
            <w:r w:rsidRPr="00C609A9">
              <w:rPr>
                <w:b/>
                <w:i/>
              </w:rPr>
              <w:t>, като същевременно се укрепват технологичната устойчивост и стратегическата автономност на Европейския съюз в областта на ключовите технологии за сигурност и цифровите технологии</w:t>
            </w:r>
            <w:r w:rsidRPr="00C609A9">
              <w:t>.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w:t>
            </w:r>
            <w:r w:rsidRPr="00C609A9">
              <w:rPr>
                <w:b/>
                <w:i/>
              </w:rPr>
              <w:t xml:space="preserve">, като същевременно следва да се вземат предвид възможните рискове за сигурността на критичната инфраструктура, публичните институции и </w:t>
            </w:r>
            <w:r w:rsidRPr="00C609A9">
              <w:rPr>
                <w:b/>
                <w:i/>
              </w:rPr>
              <w:lastRenderedPageBreak/>
              <w:t>стратегическите икономически сектори на държавите членки</w:t>
            </w:r>
            <w:r w:rsidRPr="00C609A9">
              <w:t>.</w:t>
            </w:r>
          </w:p>
        </w:tc>
      </w:tr>
    </w:tbl>
    <w:p w14:paraId="2AFA0BC8"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55A2C8A7" w14:textId="77777777" w:rsidR="00BF4A57" w:rsidRPr="00C609A9" w:rsidRDefault="00BF4A57" w:rsidP="00BF4A57">
      <w:r w:rsidRPr="00C609A9">
        <w:rPr>
          <w:rStyle w:val="HideTWBExt"/>
        </w:rPr>
        <w:t>&lt;/Amend&gt;</w:t>
      </w:r>
    </w:p>
    <w:p w14:paraId="59400114" w14:textId="4F3FC66F"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113</w:t>
      </w:r>
      <w:r w:rsidRPr="00C609A9">
        <w:rPr>
          <w:rStyle w:val="HideTWBExt"/>
          <w:b w:val="0"/>
        </w:rPr>
        <w:t>&lt;/NumAm&gt;</w:t>
      </w:r>
    </w:p>
    <w:p w14:paraId="07764432" w14:textId="301FE6BD" w:rsidR="00BF4A57" w:rsidRPr="00C609A9" w:rsidRDefault="00BF4A57" w:rsidP="00BF4A57">
      <w:pPr>
        <w:pStyle w:val="NormalBold"/>
      </w:pPr>
      <w:r w:rsidRPr="00C609A9">
        <w:rPr>
          <w:rStyle w:val="HideTWBExt"/>
          <w:b w:val="0"/>
        </w:rPr>
        <w:t>&lt;RepeatBlock-By&gt;&lt;Members&gt;</w:t>
      </w:r>
      <w:r w:rsidR="0080595C" w:rsidRPr="00C609A9">
        <w:t>Емил Радев</w:t>
      </w:r>
      <w:r w:rsidRPr="00C609A9">
        <w:rPr>
          <w:rStyle w:val="HideTWBExt"/>
          <w:b w:val="0"/>
        </w:rPr>
        <w:t>&lt;/Members&gt;</w:t>
      </w:r>
    </w:p>
    <w:p w14:paraId="5F22E32A" w14:textId="77777777" w:rsidR="00BF4A57" w:rsidRPr="00C609A9" w:rsidRDefault="00BF4A57" w:rsidP="00BF4A57">
      <w:pPr>
        <w:pStyle w:val="NormalBold"/>
      </w:pPr>
      <w:r w:rsidRPr="00C609A9">
        <w:rPr>
          <w:rStyle w:val="HideTWBExt"/>
          <w:b w:val="0"/>
        </w:rPr>
        <w:t>&lt;/RepeatBlock-By&gt;</w:t>
      </w:r>
    </w:p>
    <w:p w14:paraId="5871BA84" w14:textId="5E9F7159"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E0D4840" w14:textId="77777777" w:rsidR="00BF4A57" w:rsidRPr="00C609A9" w:rsidRDefault="00BF4A57" w:rsidP="00BF4A57">
      <w:pPr>
        <w:pStyle w:val="NormalBold"/>
      </w:pPr>
      <w:r w:rsidRPr="00C609A9">
        <w:rPr>
          <w:rStyle w:val="HideTWBExt"/>
          <w:b w:val="0"/>
        </w:rPr>
        <w:t>&lt;Article&gt;</w:t>
      </w:r>
      <w:r w:rsidRPr="00C609A9">
        <w:t>Съображение 16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1FB0269" w14:textId="77777777" w:rsidTr="00192575">
        <w:trPr>
          <w:trHeight w:hRule="exact" w:val="240"/>
          <w:jc w:val="center"/>
        </w:trPr>
        <w:tc>
          <w:tcPr>
            <w:tcW w:w="9752" w:type="dxa"/>
            <w:gridSpan w:val="2"/>
            <w:tcBorders>
              <w:top w:val="nil"/>
              <w:left w:val="nil"/>
              <w:bottom w:val="nil"/>
              <w:right w:val="nil"/>
            </w:tcBorders>
          </w:tcPr>
          <w:p w14:paraId="7E99811C" w14:textId="77777777" w:rsidR="00BF4A57" w:rsidRPr="00C609A9" w:rsidRDefault="00BF4A57" w:rsidP="00192575"/>
        </w:tc>
      </w:tr>
      <w:tr w:rsidR="00BF4A57" w:rsidRPr="00C609A9" w14:paraId="32322954" w14:textId="77777777" w:rsidTr="00192575">
        <w:trPr>
          <w:trHeight w:val="240"/>
          <w:jc w:val="center"/>
        </w:trPr>
        <w:tc>
          <w:tcPr>
            <w:tcW w:w="4876" w:type="dxa"/>
            <w:tcBorders>
              <w:top w:val="nil"/>
              <w:left w:val="nil"/>
              <w:bottom w:val="nil"/>
              <w:right w:val="nil"/>
            </w:tcBorders>
          </w:tcPr>
          <w:p w14:paraId="75985E11" w14:textId="2B6703B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15DAFE7" w14:textId="4B6E8710" w:rsidR="00BF4A57" w:rsidRPr="00C609A9" w:rsidRDefault="00BF4A57" w:rsidP="00192575">
            <w:pPr>
              <w:pStyle w:val="AmColumnHeading"/>
            </w:pPr>
            <w:r w:rsidRPr="00C609A9">
              <w:t>Изменение</w:t>
            </w:r>
          </w:p>
        </w:tc>
      </w:tr>
      <w:tr w:rsidR="00BF4A57" w:rsidRPr="00C609A9" w14:paraId="0F5B3E03" w14:textId="77777777" w:rsidTr="00192575">
        <w:trPr>
          <w:jc w:val="center"/>
        </w:trPr>
        <w:tc>
          <w:tcPr>
            <w:tcW w:w="4876" w:type="dxa"/>
            <w:tcBorders>
              <w:top w:val="nil"/>
              <w:left w:val="nil"/>
              <w:bottom w:val="nil"/>
              <w:right w:val="nil"/>
            </w:tcBorders>
          </w:tcPr>
          <w:p w14:paraId="49685175" w14:textId="77777777" w:rsidR="00BF4A57" w:rsidRPr="00C609A9" w:rsidRDefault="00BF4A57" w:rsidP="00192575">
            <w:pPr>
              <w:pStyle w:val="Normal6a"/>
            </w:pPr>
            <w:r w:rsidRPr="00C609A9">
              <w:t>(16)</w:t>
            </w:r>
            <w:r w:rsidRPr="00C609A9">
              <w:tab/>
              <w:t>Европа трябва да защитава интересите си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както и техните практики в областта на 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сериозно отрицателно въздействие върху сигурността на потребителите, дружествата и органите в целия ЕС, както и на критичната инфраструктура на ЕС по отношение на целостта на данните и услугите, както и наличието на услуги.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w:t>
            </w:r>
          </w:p>
        </w:tc>
        <w:tc>
          <w:tcPr>
            <w:tcW w:w="4876" w:type="dxa"/>
            <w:tcBorders>
              <w:top w:val="nil"/>
              <w:left w:val="nil"/>
              <w:bottom w:val="nil"/>
              <w:right w:val="nil"/>
            </w:tcBorders>
          </w:tcPr>
          <w:p w14:paraId="4209DC75" w14:textId="77777777" w:rsidR="00BF4A57" w:rsidRPr="00C609A9" w:rsidRDefault="00BF4A57" w:rsidP="00192575">
            <w:pPr>
              <w:pStyle w:val="Normal6a"/>
            </w:pPr>
            <w:r w:rsidRPr="00C609A9">
              <w:t>(16)</w:t>
            </w:r>
            <w:r w:rsidRPr="00C609A9">
              <w:tab/>
              <w:t xml:space="preserve">Европа трябва да защитава интересите си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w:t>
            </w:r>
            <w:r w:rsidRPr="00C609A9">
              <w:rPr>
                <w:b/>
                <w:i/>
              </w:rPr>
              <w:t>включително когато тези доставчици или свързани с тях субекти подлежат на правни или регулаторни задължения, наложени от трети държави, които биха могли да засегнат сигурността на данните, услугите или критичната инфраструктура на Съюза,</w:t>
            </w:r>
            <w:r w:rsidRPr="00C609A9">
              <w:t xml:space="preserve"> както и техните практики в областта на 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сериозно отрицателно въздействие върху сигурността на потребителите, дружествата и органите в целия ЕС, както и на критичната инфраструктура на ЕС по отношение на целостта на данните и услугите, както и наличието на услуги.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w:t>
            </w:r>
          </w:p>
        </w:tc>
      </w:tr>
    </w:tbl>
    <w:p w14:paraId="3A66B3D6"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{BG}</w:t>
      </w:r>
      <w:r w:rsidRPr="00C609A9">
        <w:t>bg</w:t>
      </w:r>
      <w:r w:rsidRPr="00C609A9">
        <w:rPr>
          <w:rStyle w:val="HideTWBExt"/>
        </w:rPr>
        <w:t>&lt;/Original&gt;</w:t>
      </w:r>
    </w:p>
    <w:p w14:paraId="110DDBCE" w14:textId="77777777" w:rsidR="00BF4A57" w:rsidRPr="00C609A9" w:rsidRDefault="00BF4A57" w:rsidP="00BF4A57">
      <w:r w:rsidRPr="00C609A9">
        <w:rPr>
          <w:rStyle w:val="HideTWBExt"/>
        </w:rPr>
        <w:lastRenderedPageBreak/>
        <w:t>&lt;/Amend&gt;</w:t>
      </w:r>
    </w:p>
    <w:p w14:paraId="2CFB2912" w14:textId="4145C5C7"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114</w:t>
      </w:r>
      <w:r w:rsidRPr="00C609A9">
        <w:rPr>
          <w:rStyle w:val="HideTWBExt"/>
          <w:b w:val="0"/>
        </w:rPr>
        <w:t>&lt;/NumAm&gt;</w:t>
      </w:r>
    </w:p>
    <w:p w14:paraId="3A635714" w14:textId="35D93CA7"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1010754F"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6270FF69" w14:textId="77777777" w:rsidR="00BF4A57" w:rsidRPr="00C609A9" w:rsidRDefault="00BF4A57" w:rsidP="00BF4A57">
      <w:pPr>
        <w:pStyle w:val="NormalBold"/>
      </w:pPr>
      <w:r w:rsidRPr="00C609A9">
        <w:rPr>
          <w:rStyle w:val="HideTWBExt"/>
          <w:b w:val="0"/>
        </w:rPr>
        <w:t>&lt;/RepeatBlock-By&gt;</w:t>
      </w:r>
    </w:p>
    <w:p w14:paraId="24034353" w14:textId="0BCBF91B"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C3A9B60" w14:textId="77777777" w:rsidR="00BF4A57" w:rsidRPr="00C609A9" w:rsidRDefault="00BF4A57" w:rsidP="00BF4A57">
      <w:pPr>
        <w:pStyle w:val="NormalBold"/>
      </w:pPr>
      <w:r w:rsidRPr="00C609A9">
        <w:rPr>
          <w:rStyle w:val="HideTWBExt"/>
          <w:b w:val="0"/>
        </w:rPr>
        <w:t>&lt;Article&gt;</w:t>
      </w:r>
      <w:r w:rsidRPr="00C609A9">
        <w:t>Съображение 16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D997482" w14:textId="77777777" w:rsidTr="00192575">
        <w:trPr>
          <w:trHeight w:hRule="exact" w:val="240"/>
          <w:jc w:val="center"/>
        </w:trPr>
        <w:tc>
          <w:tcPr>
            <w:tcW w:w="9752" w:type="dxa"/>
            <w:gridSpan w:val="2"/>
            <w:tcBorders>
              <w:top w:val="nil"/>
              <w:left w:val="nil"/>
              <w:bottom w:val="nil"/>
              <w:right w:val="nil"/>
            </w:tcBorders>
          </w:tcPr>
          <w:p w14:paraId="5F676BA5" w14:textId="77777777" w:rsidR="00BF4A57" w:rsidRPr="00C609A9" w:rsidRDefault="00BF4A57" w:rsidP="00192575"/>
        </w:tc>
      </w:tr>
      <w:tr w:rsidR="00BF4A57" w:rsidRPr="00C609A9" w14:paraId="128BEE2C" w14:textId="77777777" w:rsidTr="00192575">
        <w:trPr>
          <w:trHeight w:val="240"/>
          <w:jc w:val="center"/>
        </w:trPr>
        <w:tc>
          <w:tcPr>
            <w:tcW w:w="4876" w:type="dxa"/>
            <w:tcBorders>
              <w:top w:val="nil"/>
              <w:left w:val="nil"/>
              <w:bottom w:val="nil"/>
              <w:right w:val="nil"/>
            </w:tcBorders>
          </w:tcPr>
          <w:p w14:paraId="2317515B" w14:textId="0DB943BD"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098D764" w14:textId="197C3CE2" w:rsidR="00BF4A57" w:rsidRPr="00C609A9" w:rsidRDefault="00BF4A57" w:rsidP="00192575">
            <w:pPr>
              <w:pStyle w:val="AmColumnHeading"/>
            </w:pPr>
            <w:r w:rsidRPr="00C609A9">
              <w:t>Изменение</w:t>
            </w:r>
          </w:p>
        </w:tc>
      </w:tr>
      <w:tr w:rsidR="00BF4A57" w:rsidRPr="00C609A9" w14:paraId="4DD70154" w14:textId="77777777" w:rsidTr="00192575">
        <w:trPr>
          <w:jc w:val="center"/>
        </w:trPr>
        <w:tc>
          <w:tcPr>
            <w:tcW w:w="4876" w:type="dxa"/>
            <w:tcBorders>
              <w:top w:val="nil"/>
              <w:left w:val="nil"/>
              <w:bottom w:val="nil"/>
              <w:right w:val="nil"/>
            </w:tcBorders>
          </w:tcPr>
          <w:p w14:paraId="1D3CD578" w14:textId="77777777" w:rsidR="00BF4A57" w:rsidRPr="00C609A9" w:rsidRDefault="00BF4A57" w:rsidP="00192575">
            <w:pPr>
              <w:pStyle w:val="Normal6a"/>
            </w:pPr>
            <w:r w:rsidRPr="00C609A9">
              <w:t>(16)</w:t>
            </w:r>
            <w:r w:rsidRPr="00C609A9">
              <w:tab/>
              <w:t>Европа трябва да защитава интересите си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както и техните практики в областта на 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сериозно отрицателно въздействие върху сигурността на потребителите, дружествата и органите в целия ЕС, както и на критичната инфраструктура на ЕС по отношение на целостта на данните и услугите, както и наличието на услуги.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w:t>
            </w:r>
          </w:p>
        </w:tc>
        <w:tc>
          <w:tcPr>
            <w:tcW w:w="4876" w:type="dxa"/>
            <w:tcBorders>
              <w:top w:val="nil"/>
              <w:left w:val="nil"/>
              <w:bottom w:val="nil"/>
              <w:right w:val="nil"/>
            </w:tcBorders>
          </w:tcPr>
          <w:p w14:paraId="41D61B02" w14:textId="77777777" w:rsidR="00BF4A57" w:rsidRPr="00C609A9" w:rsidRDefault="00BF4A57" w:rsidP="00192575">
            <w:pPr>
              <w:pStyle w:val="Normal6a"/>
            </w:pPr>
            <w:r w:rsidRPr="00C609A9">
              <w:t>(16)</w:t>
            </w:r>
            <w:r w:rsidRPr="00C609A9">
              <w:tab/>
              <w:t>Европа трябва да защитава интересите си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както и техните практики в областта на 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сериозно отрицателно въздействие върху сигурността на потребителите, дружествата и органите в целия ЕС, както и на критичната инфраструктура на ЕС по отношение на целостта на данните и услугите, както и наличието на услуги.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w:t>
            </w:r>
            <w:r w:rsidRPr="00C609A9">
              <w:rPr>
                <w:b/>
                <w:i/>
              </w:rPr>
              <w:t>, включително предложения Акт за развитие на компютърните услуги в облак и ИИ</w:t>
            </w:r>
            <w:r w:rsidRPr="00C609A9">
              <w:t>.</w:t>
            </w:r>
          </w:p>
        </w:tc>
      </w:tr>
      <w:tr w:rsidR="00BF4A57" w:rsidRPr="00C609A9" w14:paraId="03897F45" w14:textId="77777777" w:rsidTr="00192575">
        <w:trPr>
          <w:jc w:val="center"/>
        </w:trPr>
        <w:tc>
          <w:tcPr>
            <w:tcW w:w="4876" w:type="dxa"/>
            <w:tcBorders>
              <w:top w:val="nil"/>
              <w:left w:val="nil"/>
              <w:bottom w:val="nil"/>
              <w:right w:val="nil"/>
            </w:tcBorders>
          </w:tcPr>
          <w:p w14:paraId="4C5AD90B" w14:textId="77777777" w:rsidR="00BF4A57" w:rsidRPr="00C609A9" w:rsidRDefault="00BF4A57" w:rsidP="00192575"/>
        </w:tc>
        <w:tc>
          <w:tcPr>
            <w:tcW w:w="4876" w:type="dxa"/>
            <w:tcBorders>
              <w:top w:val="nil"/>
              <w:left w:val="nil"/>
              <w:bottom w:val="nil"/>
              <w:right w:val="nil"/>
            </w:tcBorders>
          </w:tcPr>
          <w:p w14:paraId="5445598E" w14:textId="77777777" w:rsidR="00BF4A57" w:rsidRPr="00C609A9" w:rsidRDefault="00BF4A57" w:rsidP="00192575">
            <w:pPr>
              <w:pStyle w:val="Normal6a"/>
            </w:pPr>
            <w:r w:rsidRPr="00C609A9">
              <w:rPr>
                <w:i/>
              </w:rPr>
              <w:t>Ако е допустимо, да се направи позоваване на законодателство, което все още не е прието.</w:t>
            </w:r>
          </w:p>
        </w:tc>
      </w:tr>
    </w:tbl>
    <w:p w14:paraId="4CE43602"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9F8D08D" w14:textId="77777777" w:rsidR="00BF4A57" w:rsidRPr="00C609A9" w:rsidRDefault="00BF4A57" w:rsidP="00BF4A57">
      <w:r w:rsidRPr="00C609A9">
        <w:rPr>
          <w:rStyle w:val="HideTWBExt"/>
        </w:rPr>
        <w:t>&lt;/Amend&gt;</w:t>
      </w:r>
    </w:p>
    <w:p w14:paraId="3BBCDF62" w14:textId="3B60D3EF"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115</w:t>
      </w:r>
      <w:r w:rsidRPr="00C609A9">
        <w:rPr>
          <w:rStyle w:val="HideTWBExt"/>
          <w:b w:val="0"/>
        </w:rPr>
        <w:t>&lt;/NumAm&gt;</w:t>
      </w:r>
    </w:p>
    <w:p w14:paraId="57D297D4" w14:textId="7707B69E"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45178911" w14:textId="77777777" w:rsidR="00BF4A57" w:rsidRPr="00C609A9" w:rsidRDefault="00BF4A57" w:rsidP="00BF4A57">
      <w:pPr>
        <w:pStyle w:val="NormalBold"/>
      </w:pPr>
      <w:r w:rsidRPr="00C609A9">
        <w:rPr>
          <w:rStyle w:val="HideTWBExt"/>
          <w:b w:val="0"/>
        </w:rPr>
        <w:t>&lt;/RepeatBlock-By&gt;</w:t>
      </w:r>
    </w:p>
    <w:p w14:paraId="32F21DFA" w14:textId="3C16615B"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D74E0A2" w14:textId="77777777" w:rsidR="00BF4A57" w:rsidRPr="00C609A9" w:rsidRDefault="00BF4A57" w:rsidP="00BF4A57">
      <w:pPr>
        <w:pStyle w:val="NormalBold"/>
      </w:pPr>
      <w:r w:rsidRPr="00C609A9">
        <w:rPr>
          <w:rStyle w:val="HideTWBExt"/>
          <w:b w:val="0"/>
        </w:rPr>
        <w:lastRenderedPageBreak/>
        <w:t>&lt;Article&gt;</w:t>
      </w:r>
      <w:r w:rsidRPr="00C609A9">
        <w:t>Съображение 16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CF0AF65" w14:textId="77777777" w:rsidTr="00192575">
        <w:trPr>
          <w:trHeight w:hRule="exact" w:val="240"/>
          <w:jc w:val="center"/>
        </w:trPr>
        <w:tc>
          <w:tcPr>
            <w:tcW w:w="9752" w:type="dxa"/>
            <w:gridSpan w:val="2"/>
            <w:tcBorders>
              <w:top w:val="nil"/>
              <w:left w:val="nil"/>
              <w:bottom w:val="nil"/>
              <w:right w:val="nil"/>
            </w:tcBorders>
          </w:tcPr>
          <w:p w14:paraId="57DA4E0A" w14:textId="77777777" w:rsidR="00BF4A57" w:rsidRPr="00C609A9" w:rsidRDefault="00BF4A57" w:rsidP="00192575"/>
        </w:tc>
      </w:tr>
      <w:tr w:rsidR="00BF4A57" w:rsidRPr="00C609A9" w14:paraId="4968C0A2" w14:textId="77777777" w:rsidTr="00192575">
        <w:trPr>
          <w:trHeight w:val="240"/>
          <w:jc w:val="center"/>
        </w:trPr>
        <w:tc>
          <w:tcPr>
            <w:tcW w:w="4876" w:type="dxa"/>
            <w:tcBorders>
              <w:top w:val="nil"/>
              <w:left w:val="nil"/>
              <w:bottom w:val="nil"/>
              <w:right w:val="nil"/>
            </w:tcBorders>
          </w:tcPr>
          <w:p w14:paraId="6885A6C2" w14:textId="70F305ED"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A5B3E0F" w14:textId="039F5EFF" w:rsidR="00BF4A57" w:rsidRPr="00C609A9" w:rsidRDefault="00BF4A57" w:rsidP="00192575">
            <w:pPr>
              <w:pStyle w:val="AmColumnHeading"/>
            </w:pPr>
            <w:r w:rsidRPr="00C609A9">
              <w:t>Изменение</w:t>
            </w:r>
          </w:p>
        </w:tc>
      </w:tr>
      <w:tr w:rsidR="00BF4A57" w:rsidRPr="00C609A9" w14:paraId="7F4F9246" w14:textId="77777777" w:rsidTr="00192575">
        <w:trPr>
          <w:jc w:val="center"/>
        </w:trPr>
        <w:tc>
          <w:tcPr>
            <w:tcW w:w="4876" w:type="dxa"/>
            <w:tcBorders>
              <w:top w:val="nil"/>
              <w:left w:val="nil"/>
              <w:bottom w:val="nil"/>
              <w:right w:val="nil"/>
            </w:tcBorders>
          </w:tcPr>
          <w:p w14:paraId="52B2D201" w14:textId="77777777" w:rsidR="00BF4A57" w:rsidRPr="00C609A9" w:rsidRDefault="00BF4A57" w:rsidP="00192575">
            <w:pPr>
              <w:pStyle w:val="Normal6a"/>
            </w:pPr>
            <w:r w:rsidRPr="00C609A9">
              <w:t>(16)</w:t>
            </w:r>
            <w:r w:rsidRPr="00C609A9">
              <w:tab/>
            </w:r>
            <w:r w:rsidRPr="00C609A9">
              <w:rPr>
                <w:b/>
                <w:i/>
              </w:rPr>
              <w:t>Европа</w:t>
            </w:r>
            <w:r w:rsidRPr="00C609A9">
              <w:t xml:space="preserve"> трябва да защитава интересите </w:t>
            </w:r>
            <w:r w:rsidRPr="00C609A9">
              <w:rPr>
                <w:b/>
                <w:i/>
              </w:rPr>
              <w:t>си</w:t>
            </w:r>
            <w:r w:rsidRPr="00C609A9">
              <w:t xml:space="preserve">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както и техните практики в областта на 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сериозно отрицателно въздействие върху сигурността на потребителите, дружествата и органите в целия ЕС, както и на критичната инфраструктура на ЕС по отношение на целостта на данните и услугите, както и наличието на услуги.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w:t>
            </w:r>
          </w:p>
        </w:tc>
        <w:tc>
          <w:tcPr>
            <w:tcW w:w="4876" w:type="dxa"/>
            <w:tcBorders>
              <w:top w:val="nil"/>
              <w:left w:val="nil"/>
              <w:bottom w:val="nil"/>
              <w:right w:val="nil"/>
            </w:tcBorders>
          </w:tcPr>
          <w:p w14:paraId="312F5152" w14:textId="77777777" w:rsidR="00BF4A57" w:rsidRPr="00C609A9" w:rsidRDefault="00BF4A57" w:rsidP="00192575">
            <w:pPr>
              <w:pStyle w:val="Normal6a"/>
            </w:pPr>
            <w:r w:rsidRPr="00C609A9">
              <w:t>(16)</w:t>
            </w:r>
            <w:r w:rsidRPr="00C609A9">
              <w:tab/>
            </w:r>
            <w:r w:rsidRPr="00C609A9">
              <w:rPr>
                <w:b/>
                <w:i/>
              </w:rPr>
              <w:t>Съюзът</w:t>
            </w:r>
            <w:r w:rsidRPr="00C609A9">
              <w:t xml:space="preserve"> трябва да защитава интересите </w:t>
            </w:r>
            <w:r w:rsidRPr="00C609A9">
              <w:rPr>
                <w:b/>
                <w:i/>
              </w:rPr>
              <w:t>на държавите членки и на Съюза</w:t>
            </w:r>
            <w:r w:rsidRPr="00C609A9">
              <w:t xml:space="preserve">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както и техните практики в областта на 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сериозно отрицателно въздействие върху сигурността на потребителите, дружествата и органите в целия ЕС, както и на критичната инфраструктура на ЕС по отношение на целостта на данните и услугите, както и наличието на услуги.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w:t>
            </w:r>
          </w:p>
        </w:tc>
      </w:tr>
    </w:tbl>
    <w:p w14:paraId="2AAB7F51"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04011E2" w14:textId="77777777" w:rsidR="00BF4A57" w:rsidRPr="00C609A9" w:rsidRDefault="00BF4A57" w:rsidP="00BF4A57">
      <w:r w:rsidRPr="00C609A9">
        <w:rPr>
          <w:rStyle w:val="HideTWBExt"/>
        </w:rPr>
        <w:t>&lt;/Amend&gt;</w:t>
      </w:r>
    </w:p>
    <w:p w14:paraId="48E754CC" w14:textId="556BF47D"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116</w:t>
      </w:r>
      <w:r w:rsidRPr="00C609A9">
        <w:rPr>
          <w:rStyle w:val="HideTWBExt"/>
          <w:b w:val="0"/>
        </w:rPr>
        <w:t>&lt;/NumAm&gt;</w:t>
      </w:r>
    </w:p>
    <w:p w14:paraId="6DACE7DB" w14:textId="3309139C" w:rsidR="00BF4A57" w:rsidRPr="00C609A9" w:rsidRDefault="00BF4A57" w:rsidP="00BF4A57">
      <w:pPr>
        <w:pStyle w:val="NormalBold"/>
      </w:pPr>
      <w:r w:rsidRPr="00C609A9">
        <w:rPr>
          <w:rStyle w:val="HideTWBExt"/>
          <w:b w:val="0"/>
        </w:rPr>
        <w:t>&lt;RepeatBlock-By&gt;&lt;Members&gt;</w:t>
      </w:r>
      <w:r w:rsidRPr="00C609A9">
        <w:t>Себастиан Тюнкюнен</w:t>
      </w:r>
      <w:r w:rsidRPr="00C609A9">
        <w:rPr>
          <w:rStyle w:val="HideTWBExt"/>
          <w:b w:val="0"/>
        </w:rPr>
        <w:t>&lt;/Members&gt;</w:t>
      </w:r>
    </w:p>
    <w:p w14:paraId="1D479CEB" w14:textId="77777777" w:rsidR="00BF4A57" w:rsidRPr="00C609A9" w:rsidRDefault="00BF4A57" w:rsidP="00BF4A57">
      <w:pPr>
        <w:pStyle w:val="NormalBold"/>
      </w:pPr>
      <w:r w:rsidRPr="00C609A9">
        <w:rPr>
          <w:rStyle w:val="HideTWBExt"/>
          <w:b w:val="0"/>
        </w:rPr>
        <w:t>&lt;/RepeatBlock-By&gt;</w:t>
      </w:r>
    </w:p>
    <w:p w14:paraId="5F5BADA0" w14:textId="76889E70"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B20AD30" w14:textId="77777777" w:rsidR="00BF4A57" w:rsidRPr="00C609A9" w:rsidRDefault="00BF4A57" w:rsidP="00BF4A57">
      <w:pPr>
        <w:pStyle w:val="NormalBold"/>
      </w:pPr>
      <w:r w:rsidRPr="00C609A9">
        <w:rPr>
          <w:rStyle w:val="HideTWBExt"/>
          <w:b w:val="0"/>
        </w:rPr>
        <w:t>&lt;Article&gt;</w:t>
      </w:r>
      <w:r w:rsidRPr="00C609A9">
        <w:t>Съображение 16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C4AF37B" w14:textId="77777777" w:rsidTr="00192575">
        <w:trPr>
          <w:trHeight w:hRule="exact" w:val="240"/>
          <w:jc w:val="center"/>
        </w:trPr>
        <w:tc>
          <w:tcPr>
            <w:tcW w:w="9752" w:type="dxa"/>
            <w:gridSpan w:val="2"/>
            <w:tcBorders>
              <w:top w:val="nil"/>
              <w:left w:val="nil"/>
              <w:bottom w:val="nil"/>
              <w:right w:val="nil"/>
            </w:tcBorders>
          </w:tcPr>
          <w:p w14:paraId="0FA0F105" w14:textId="77777777" w:rsidR="00BF4A57" w:rsidRPr="00C609A9" w:rsidRDefault="00BF4A57" w:rsidP="00192575"/>
        </w:tc>
      </w:tr>
      <w:tr w:rsidR="00BF4A57" w:rsidRPr="00C609A9" w14:paraId="59B64264" w14:textId="77777777" w:rsidTr="00192575">
        <w:trPr>
          <w:trHeight w:val="240"/>
          <w:jc w:val="center"/>
        </w:trPr>
        <w:tc>
          <w:tcPr>
            <w:tcW w:w="4876" w:type="dxa"/>
            <w:tcBorders>
              <w:top w:val="nil"/>
              <w:left w:val="nil"/>
              <w:bottom w:val="nil"/>
              <w:right w:val="nil"/>
            </w:tcBorders>
          </w:tcPr>
          <w:p w14:paraId="526B8508" w14:textId="2D42191E"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1DB6B76" w14:textId="7B2F3363" w:rsidR="00BF4A57" w:rsidRPr="00C609A9" w:rsidRDefault="00BF4A57" w:rsidP="00192575">
            <w:pPr>
              <w:pStyle w:val="AmColumnHeading"/>
            </w:pPr>
            <w:r w:rsidRPr="00C609A9">
              <w:t>Изменение</w:t>
            </w:r>
          </w:p>
        </w:tc>
      </w:tr>
      <w:tr w:rsidR="00BF4A57" w:rsidRPr="00C609A9" w14:paraId="26F01D75" w14:textId="77777777" w:rsidTr="00192575">
        <w:trPr>
          <w:jc w:val="center"/>
        </w:trPr>
        <w:tc>
          <w:tcPr>
            <w:tcW w:w="4876" w:type="dxa"/>
            <w:tcBorders>
              <w:top w:val="nil"/>
              <w:left w:val="nil"/>
              <w:bottom w:val="nil"/>
              <w:right w:val="nil"/>
            </w:tcBorders>
          </w:tcPr>
          <w:p w14:paraId="401DDCD5" w14:textId="77777777" w:rsidR="00BF4A57" w:rsidRPr="00C609A9" w:rsidRDefault="00BF4A57" w:rsidP="00192575">
            <w:pPr>
              <w:pStyle w:val="Normal6a"/>
            </w:pPr>
            <w:r w:rsidRPr="00C609A9">
              <w:t>(16)</w:t>
            </w:r>
            <w:r w:rsidRPr="00C609A9">
              <w:tab/>
              <w:t xml:space="preserve">Европа трябва да защитава интересите си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както и техните практики в областта на </w:t>
            </w:r>
            <w:r w:rsidRPr="00C609A9">
              <w:lastRenderedPageBreak/>
              <w:t xml:space="preserve">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w:t>
            </w:r>
            <w:r w:rsidRPr="00C609A9">
              <w:rPr>
                <w:b/>
                <w:i/>
              </w:rPr>
              <w:t>сериозно</w:t>
            </w:r>
            <w:r w:rsidRPr="00C609A9">
              <w:t xml:space="preserve"> отрицателно въздействие върху сигурността на </w:t>
            </w:r>
            <w:r w:rsidRPr="00C609A9">
              <w:rPr>
                <w:b/>
                <w:i/>
              </w:rPr>
              <w:t>потребителите</w:t>
            </w:r>
            <w:r w:rsidRPr="00C609A9">
              <w:t>, дружествата и органите в целия ЕС</w:t>
            </w:r>
            <w:r w:rsidRPr="00C609A9">
              <w:rPr>
                <w:b/>
                <w:i/>
              </w:rPr>
              <w:t>, както</w:t>
            </w:r>
            <w:r w:rsidRPr="00C609A9">
              <w:t xml:space="preserve"> и </w:t>
            </w:r>
            <w:r w:rsidRPr="00C609A9">
              <w:rPr>
                <w:b/>
                <w:i/>
              </w:rPr>
              <w:t>на</w:t>
            </w:r>
            <w:r w:rsidRPr="00C609A9">
              <w:t xml:space="preserve"> критичната инфраструктура на ЕС </w:t>
            </w:r>
            <w:r w:rsidRPr="00C609A9">
              <w:rPr>
                <w:b/>
                <w:i/>
              </w:rPr>
              <w:t>по отношение на целостта на данните и услугите, както и наличието на услуги</w:t>
            </w:r>
            <w:r w:rsidRPr="00C609A9">
              <w:t>.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w:t>
            </w:r>
          </w:p>
        </w:tc>
        <w:tc>
          <w:tcPr>
            <w:tcW w:w="4876" w:type="dxa"/>
            <w:tcBorders>
              <w:top w:val="nil"/>
              <w:left w:val="nil"/>
              <w:bottom w:val="nil"/>
              <w:right w:val="nil"/>
            </w:tcBorders>
          </w:tcPr>
          <w:p w14:paraId="54ADB470" w14:textId="77777777" w:rsidR="00BF4A57" w:rsidRPr="00C609A9" w:rsidRDefault="00BF4A57" w:rsidP="00192575">
            <w:pPr>
              <w:pStyle w:val="Normal6a"/>
            </w:pPr>
            <w:r w:rsidRPr="00C609A9">
              <w:lastRenderedPageBreak/>
              <w:t>(16)</w:t>
            </w:r>
            <w:r w:rsidRPr="00C609A9">
              <w:tab/>
              <w:t xml:space="preserve">Европа трябва да защитава интересите си в областта на сигурността от доставчици, които може да представляват постоянен риск за сигурността поради потенциалната намеса от страна на трети държави, както и техните практики в областта на </w:t>
            </w:r>
            <w:r w:rsidRPr="00C609A9">
              <w:lastRenderedPageBreak/>
              <w:t xml:space="preserve">киберсигурността. Поради това е необходимо да се намали рискът от трайна зависимост от високорискови доставчици на вътрешния пазар, тъй като те биха могли да имат потенциално отрицателно въздействие върху сигурността на </w:t>
            </w:r>
            <w:r w:rsidRPr="00C609A9">
              <w:rPr>
                <w:b/>
                <w:i/>
              </w:rPr>
              <w:t>ползвателите</w:t>
            </w:r>
            <w:r w:rsidRPr="00C609A9">
              <w:t xml:space="preserve">, дружествата и органите в целия ЕС и </w:t>
            </w:r>
            <w:r w:rsidRPr="00C609A9">
              <w:rPr>
                <w:b/>
                <w:i/>
              </w:rPr>
              <w:t>върху</w:t>
            </w:r>
            <w:r w:rsidRPr="00C609A9">
              <w:t xml:space="preserve"> критичната инфраструктура на ЕС. Това изключване следва да се основава на пропорционална оценка на риска и на свързани с нея мерки за смекчаване, както е определено в политиките и законодателството на Съюза</w:t>
            </w:r>
            <w:r w:rsidRPr="00C609A9">
              <w:rPr>
                <w:b/>
                <w:i/>
              </w:rPr>
              <w:t>, както и на вътрешни оценки от страна на държавите членки</w:t>
            </w:r>
            <w:r w:rsidRPr="00C609A9">
              <w:t>.</w:t>
            </w:r>
          </w:p>
        </w:tc>
      </w:tr>
    </w:tbl>
    <w:p w14:paraId="64A6D324"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{FI}</w:t>
      </w:r>
      <w:r w:rsidRPr="00C609A9">
        <w:t>fi</w:t>
      </w:r>
      <w:r w:rsidRPr="00C609A9">
        <w:rPr>
          <w:rStyle w:val="HideTWBExt"/>
        </w:rPr>
        <w:t>&lt;/Original&gt;</w:t>
      </w:r>
    </w:p>
    <w:p w14:paraId="6EFEEA69" w14:textId="77777777" w:rsidR="00BF4A57" w:rsidRPr="00C609A9" w:rsidRDefault="00BF4A57" w:rsidP="00BF4A57">
      <w:r w:rsidRPr="00C609A9">
        <w:rPr>
          <w:rStyle w:val="HideTWBExt"/>
        </w:rPr>
        <w:t>&lt;/Amend&gt;</w:t>
      </w:r>
    </w:p>
    <w:p w14:paraId="70C6FFBE" w14:textId="3C7A53A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117</w:t>
      </w:r>
      <w:r w:rsidRPr="00C609A9">
        <w:rPr>
          <w:rStyle w:val="HideTWBExt"/>
          <w:b w:val="0"/>
        </w:rPr>
        <w:t>&lt;/NumAm&gt;</w:t>
      </w:r>
    </w:p>
    <w:p w14:paraId="1D4E1077" w14:textId="73F3DE4A"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56DA6332" w14:textId="77777777" w:rsidR="00BF4A57" w:rsidRPr="00C609A9" w:rsidRDefault="00BF4A57" w:rsidP="00BF4A57">
      <w:pPr>
        <w:pStyle w:val="NormalBold"/>
      </w:pPr>
      <w:r w:rsidRPr="00C609A9">
        <w:rPr>
          <w:rStyle w:val="HideTWBExt"/>
          <w:b w:val="0"/>
        </w:rPr>
        <w:t>&lt;/RepeatBlock-By&gt;</w:t>
      </w:r>
    </w:p>
    <w:p w14:paraId="131C5753" w14:textId="6BB51283"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14EBCAE" w14:textId="77777777" w:rsidR="00BF4A57" w:rsidRPr="00C609A9" w:rsidRDefault="00BF4A57" w:rsidP="00BF4A57">
      <w:pPr>
        <w:pStyle w:val="NormalBold"/>
      </w:pPr>
      <w:r w:rsidRPr="00C609A9">
        <w:rPr>
          <w:rStyle w:val="HideTWBExt"/>
          <w:b w:val="0"/>
        </w:rPr>
        <w:t>&lt;Article&gt;</w:t>
      </w:r>
      <w:r w:rsidRPr="00C609A9">
        <w:t>Съображение 16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B5D5520" w14:textId="77777777" w:rsidTr="00192575">
        <w:trPr>
          <w:trHeight w:hRule="exact" w:val="240"/>
          <w:jc w:val="center"/>
        </w:trPr>
        <w:tc>
          <w:tcPr>
            <w:tcW w:w="9752" w:type="dxa"/>
            <w:gridSpan w:val="2"/>
            <w:tcBorders>
              <w:top w:val="nil"/>
              <w:left w:val="nil"/>
              <w:bottom w:val="nil"/>
              <w:right w:val="nil"/>
            </w:tcBorders>
          </w:tcPr>
          <w:p w14:paraId="04A93B87" w14:textId="77777777" w:rsidR="00BF4A57" w:rsidRPr="00C609A9" w:rsidRDefault="00BF4A57" w:rsidP="00192575"/>
        </w:tc>
      </w:tr>
      <w:tr w:rsidR="00BF4A57" w:rsidRPr="00C609A9" w14:paraId="3F51A04E" w14:textId="77777777" w:rsidTr="00192575">
        <w:trPr>
          <w:trHeight w:val="240"/>
          <w:jc w:val="center"/>
        </w:trPr>
        <w:tc>
          <w:tcPr>
            <w:tcW w:w="4876" w:type="dxa"/>
            <w:tcBorders>
              <w:top w:val="nil"/>
              <w:left w:val="nil"/>
              <w:bottom w:val="nil"/>
              <w:right w:val="nil"/>
            </w:tcBorders>
          </w:tcPr>
          <w:p w14:paraId="76979778" w14:textId="79BD2F5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09AD7B2" w14:textId="505A5ADA" w:rsidR="00BF4A57" w:rsidRPr="00C609A9" w:rsidRDefault="00BF4A57" w:rsidP="00192575">
            <w:pPr>
              <w:pStyle w:val="AmColumnHeading"/>
            </w:pPr>
            <w:r w:rsidRPr="00C609A9">
              <w:t>Изменение</w:t>
            </w:r>
          </w:p>
        </w:tc>
      </w:tr>
      <w:tr w:rsidR="00BF4A57" w:rsidRPr="00C609A9" w14:paraId="4D8027E0" w14:textId="77777777" w:rsidTr="00192575">
        <w:trPr>
          <w:jc w:val="center"/>
        </w:trPr>
        <w:tc>
          <w:tcPr>
            <w:tcW w:w="4876" w:type="dxa"/>
            <w:tcBorders>
              <w:top w:val="nil"/>
              <w:left w:val="nil"/>
              <w:bottom w:val="nil"/>
              <w:right w:val="nil"/>
            </w:tcBorders>
          </w:tcPr>
          <w:p w14:paraId="397FA59B" w14:textId="77777777" w:rsidR="00BF4A57" w:rsidRPr="00C609A9" w:rsidRDefault="00BF4A57" w:rsidP="00192575">
            <w:pPr>
              <w:pStyle w:val="Normal6a"/>
            </w:pPr>
          </w:p>
        </w:tc>
        <w:tc>
          <w:tcPr>
            <w:tcW w:w="4876" w:type="dxa"/>
            <w:tcBorders>
              <w:top w:val="nil"/>
              <w:left w:val="nil"/>
              <w:bottom w:val="nil"/>
              <w:right w:val="nil"/>
            </w:tcBorders>
          </w:tcPr>
          <w:p w14:paraId="7100F9E8" w14:textId="77777777" w:rsidR="00BF4A57" w:rsidRPr="00C609A9" w:rsidRDefault="00BF4A57" w:rsidP="00192575">
            <w:pPr>
              <w:pStyle w:val="Normal6a"/>
            </w:pPr>
            <w:r w:rsidRPr="00C609A9">
              <w:rPr>
                <w:b/>
                <w:i/>
              </w:rPr>
              <w:t>(16a)</w:t>
            </w:r>
            <w:r w:rsidRPr="00C609A9">
              <w:tab/>
            </w:r>
            <w:r w:rsidRPr="00C609A9">
              <w:rPr>
                <w:b/>
                <w:i/>
              </w:rPr>
              <w:t>Като се имат предвид значителните финансови ресурси, разпределени съгласно настоящия регламент, от съществено значение е да се гарантират измерими цели, прозрачно докладване и редовна публична информация относно ефективността на финансираните от Съюза действия. Гражданите следва да могат да преценят дали финансирането от Съюза допринася ефективно за постигането на целите, определени в настоящия регламент, и дали води до осезаеми подобрения във вътрешната сигурност.</w:t>
            </w:r>
          </w:p>
        </w:tc>
      </w:tr>
    </w:tbl>
    <w:p w14:paraId="48869A1C"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ED306ED" w14:textId="77777777" w:rsidR="00BF4A57" w:rsidRPr="00C609A9" w:rsidRDefault="00BF4A57" w:rsidP="00BF4A57">
      <w:r w:rsidRPr="00C609A9">
        <w:rPr>
          <w:rStyle w:val="HideTWBExt"/>
        </w:rPr>
        <w:t>&lt;/Amend&gt;</w:t>
      </w:r>
    </w:p>
    <w:p w14:paraId="24484C3E" w14:textId="2DFA42F8" w:rsidR="00BF4A57" w:rsidRPr="00C609A9" w:rsidRDefault="00BF4A57" w:rsidP="00BF4A57">
      <w:pPr>
        <w:pStyle w:val="AmNumberTabs"/>
      </w:pPr>
      <w:r w:rsidRPr="00C609A9">
        <w:rPr>
          <w:rStyle w:val="HideTWBExt"/>
          <w:b w:val="0"/>
        </w:rPr>
        <w:lastRenderedPageBreak/>
        <w:t>&lt;Amend&gt;</w:t>
      </w:r>
      <w:r w:rsidRPr="00C609A9">
        <w:t>Изменение</w:t>
      </w:r>
      <w:r w:rsidRPr="00C609A9">
        <w:tab/>
      </w:r>
      <w:r w:rsidRPr="00C609A9">
        <w:tab/>
      </w:r>
      <w:r w:rsidRPr="00C609A9">
        <w:rPr>
          <w:rStyle w:val="HideTWBExt"/>
          <w:b w:val="0"/>
        </w:rPr>
        <w:t>&lt;NumAm&gt;</w:t>
      </w:r>
      <w:r w:rsidRPr="00C609A9">
        <w:t>118</w:t>
      </w:r>
      <w:r w:rsidRPr="00C609A9">
        <w:rPr>
          <w:rStyle w:val="HideTWBExt"/>
          <w:b w:val="0"/>
        </w:rPr>
        <w:t>&lt;/NumAm&gt;</w:t>
      </w:r>
    </w:p>
    <w:p w14:paraId="04A1AC36" w14:textId="2EC183CB" w:rsidR="00BF4A57" w:rsidRPr="00C609A9" w:rsidRDefault="00BF4A57" w:rsidP="00BF4A57">
      <w:pPr>
        <w:pStyle w:val="NormalBold"/>
      </w:pPr>
      <w:r w:rsidRPr="00C609A9">
        <w:rPr>
          <w:rStyle w:val="HideTWBExt"/>
          <w:b w:val="0"/>
        </w:rPr>
        <w:t>&lt;RepeatBlock-By&gt;&lt;Members&gt;</w:t>
      </w:r>
      <w:r w:rsidR="008C4576" w:rsidRPr="00C609A9">
        <w:t>Хуан Игнасио Соидо Алварес</w:t>
      </w:r>
      <w:r w:rsidRPr="00C609A9">
        <w:rPr>
          <w:rStyle w:val="HideTWBExt"/>
          <w:b w:val="0"/>
        </w:rPr>
        <w:t>&lt;/Members&gt;</w:t>
      </w:r>
    </w:p>
    <w:p w14:paraId="4958443F" w14:textId="77777777" w:rsidR="00BF4A57" w:rsidRPr="00C609A9" w:rsidRDefault="00BF4A57" w:rsidP="00BF4A57">
      <w:pPr>
        <w:pStyle w:val="NormalBold"/>
      </w:pPr>
      <w:r w:rsidRPr="00C609A9">
        <w:rPr>
          <w:rStyle w:val="HideTWBExt"/>
          <w:b w:val="0"/>
        </w:rPr>
        <w:t>&lt;/RepeatBlock-By&gt;</w:t>
      </w:r>
    </w:p>
    <w:p w14:paraId="5A3EFA4E" w14:textId="003F8B72"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D155EDF" w14:textId="77777777" w:rsidR="00BF4A57" w:rsidRPr="00C609A9" w:rsidRDefault="00BF4A57" w:rsidP="00BF4A57">
      <w:pPr>
        <w:pStyle w:val="NormalBold"/>
      </w:pPr>
      <w:r w:rsidRPr="00C609A9">
        <w:rPr>
          <w:rStyle w:val="HideTWBExt"/>
          <w:b w:val="0"/>
        </w:rPr>
        <w:t>&lt;Article&gt;</w:t>
      </w:r>
      <w:r w:rsidRPr="00C609A9">
        <w:t>Съображение 16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9210945" w14:textId="77777777" w:rsidTr="00192575">
        <w:trPr>
          <w:trHeight w:hRule="exact" w:val="240"/>
          <w:jc w:val="center"/>
        </w:trPr>
        <w:tc>
          <w:tcPr>
            <w:tcW w:w="9752" w:type="dxa"/>
            <w:gridSpan w:val="2"/>
            <w:tcBorders>
              <w:top w:val="nil"/>
              <w:left w:val="nil"/>
              <w:bottom w:val="nil"/>
              <w:right w:val="nil"/>
            </w:tcBorders>
          </w:tcPr>
          <w:p w14:paraId="77E5775C" w14:textId="77777777" w:rsidR="00BF4A57" w:rsidRPr="00C609A9" w:rsidRDefault="00BF4A57" w:rsidP="00192575"/>
        </w:tc>
      </w:tr>
      <w:tr w:rsidR="00BF4A57" w:rsidRPr="00C609A9" w14:paraId="4A112930" w14:textId="77777777" w:rsidTr="00192575">
        <w:trPr>
          <w:trHeight w:val="240"/>
          <w:jc w:val="center"/>
        </w:trPr>
        <w:tc>
          <w:tcPr>
            <w:tcW w:w="4876" w:type="dxa"/>
            <w:tcBorders>
              <w:top w:val="nil"/>
              <w:left w:val="nil"/>
              <w:bottom w:val="nil"/>
              <w:right w:val="nil"/>
            </w:tcBorders>
          </w:tcPr>
          <w:p w14:paraId="436D77DB" w14:textId="2E76670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99BD397" w14:textId="68D938BF" w:rsidR="00BF4A57" w:rsidRPr="00C609A9" w:rsidRDefault="00BF4A57" w:rsidP="00192575">
            <w:pPr>
              <w:pStyle w:val="AmColumnHeading"/>
            </w:pPr>
            <w:r w:rsidRPr="00C609A9">
              <w:t>Изменение</w:t>
            </w:r>
          </w:p>
        </w:tc>
      </w:tr>
      <w:tr w:rsidR="00BF4A57" w:rsidRPr="00C609A9" w14:paraId="125B485B" w14:textId="77777777" w:rsidTr="00192575">
        <w:trPr>
          <w:jc w:val="center"/>
        </w:trPr>
        <w:tc>
          <w:tcPr>
            <w:tcW w:w="4876" w:type="dxa"/>
            <w:tcBorders>
              <w:top w:val="nil"/>
              <w:left w:val="nil"/>
              <w:bottom w:val="nil"/>
              <w:right w:val="nil"/>
            </w:tcBorders>
          </w:tcPr>
          <w:p w14:paraId="0F65EE68" w14:textId="77777777" w:rsidR="00BF4A57" w:rsidRPr="00C609A9" w:rsidRDefault="00BF4A57" w:rsidP="00192575">
            <w:pPr>
              <w:pStyle w:val="Normal6a"/>
            </w:pPr>
          </w:p>
        </w:tc>
        <w:tc>
          <w:tcPr>
            <w:tcW w:w="4876" w:type="dxa"/>
            <w:tcBorders>
              <w:top w:val="nil"/>
              <w:left w:val="nil"/>
              <w:bottom w:val="nil"/>
              <w:right w:val="nil"/>
            </w:tcBorders>
          </w:tcPr>
          <w:p w14:paraId="5477C8B2" w14:textId="77777777" w:rsidR="00BF4A57" w:rsidRPr="00C609A9" w:rsidRDefault="00BF4A57" w:rsidP="00192575">
            <w:pPr>
              <w:pStyle w:val="Normal6a"/>
            </w:pPr>
            <w:r w:rsidRPr="00C609A9">
              <w:rPr>
                <w:b/>
                <w:i/>
              </w:rPr>
              <w:t>(16a)</w:t>
            </w:r>
            <w:r w:rsidRPr="00C609A9">
              <w:tab/>
            </w:r>
            <w:r w:rsidRPr="00C609A9">
              <w:rPr>
                <w:b/>
                <w:i/>
              </w:rPr>
              <w:t>Като част от стратегията за целия Съюз за укрепване на киберсигурността на публичните институции и частните субекти държавите членки трябва да гарантират пълното и бързо транспониране на Директива (ЕС) 2022/2555 (МИС 2).</w:t>
            </w:r>
          </w:p>
        </w:tc>
      </w:tr>
    </w:tbl>
    <w:p w14:paraId="52F38FEB"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4E50170" w14:textId="77777777" w:rsidR="00BF4A57" w:rsidRPr="00C609A9" w:rsidRDefault="00BF4A57" w:rsidP="00BF4A57">
      <w:r w:rsidRPr="00C609A9">
        <w:rPr>
          <w:rStyle w:val="HideTWBExt"/>
        </w:rPr>
        <w:t>&lt;/Amend&gt;</w:t>
      </w:r>
    </w:p>
    <w:p w14:paraId="1D92443E" w14:textId="1C5754D8"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119</w:t>
      </w:r>
      <w:r w:rsidRPr="00C609A9">
        <w:rPr>
          <w:rStyle w:val="HideTWBExt"/>
          <w:b w:val="0"/>
        </w:rPr>
        <w:t>&lt;/NumAm&gt;</w:t>
      </w:r>
    </w:p>
    <w:p w14:paraId="0F50C3C3" w14:textId="001C35A6"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2872BD06"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54CA56F6" w14:textId="77777777" w:rsidR="00BF4A57" w:rsidRPr="00C609A9" w:rsidRDefault="00BF4A57" w:rsidP="00BF4A57">
      <w:pPr>
        <w:pStyle w:val="NormalBold"/>
      </w:pPr>
      <w:r w:rsidRPr="00C609A9">
        <w:rPr>
          <w:rStyle w:val="HideTWBExt"/>
          <w:b w:val="0"/>
        </w:rPr>
        <w:t>&lt;/RepeatBlock-By&gt;</w:t>
      </w:r>
    </w:p>
    <w:p w14:paraId="7176F5A7" w14:textId="14658BA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BBB0325" w14:textId="77777777" w:rsidR="00BF4A57" w:rsidRPr="00C609A9" w:rsidRDefault="00BF4A57" w:rsidP="00BF4A57">
      <w:pPr>
        <w:pStyle w:val="NormalBold"/>
      </w:pPr>
      <w:r w:rsidRPr="00C609A9">
        <w:rPr>
          <w:rStyle w:val="HideTWBExt"/>
          <w:b w:val="0"/>
        </w:rPr>
        <w:t>&lt;Article&gt;</w:t>
      </w:r>
      <w:r w:rsidRPr="00C609A9">
        <w:t>Съображение 18</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78A4EEE" w14:textId="77777777" w:rsidTr="00192575">
        <w:trPr>
          <w:trHeight w:hRule="exact" w:val="240"/>
          <w:jc w:val="center"/>
        </w:trPr>
        <w:tc>
          <w:tcPr>
            <w:tcW w:w="9752" w:type="dxa"/>
            <w:gridSpan w:val="2"/>
            <w:tcBorders>
              <w:top w:val="nil"/>
              <w:left w:val="nil"/>
              <w:bottom w:val="nil"/>
              <w:right w:val="nil"/>
            </w:tcBorders>
          </w:tcPr>
          <w:p w14:paraId="5074AFD5" w14:textId="77777777" w:rsidR="00BF4A57" w:rsidRPr="00C609A9" w:rsidRDefault="00BF4A57" w:rsidP="00192575"/>
        </w:tc>
      </w:tr>
      <w:tr w:rsidR="00BF4A57" w:rsidRPr="00C609A9" w14:paraId="6DFDDB8D" w14:textId="77777777" w:rsidTr="00192575">
        <w:trPr>
          <w:trHeight w:val="240"/>
          <w:jc w:val="center"/>
        </w:trPr>
        <w:tc>
          <w:tcPr>
            <w:tcW w:w="4876" w:type="dxa"/>
            <w:tcBorders>
              <w:top w:val="nil"/>
              <w:left w:val="nil"/>
              <w:bottom w:val="nil"/>
              <w:right w:val="nil"/>
            </w:tcBorders>
          </w:tcPr>
          <w:p w14:paraId="0002BE0E" w14:textId="052542F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441DE68" w14:textId="464C6ABA" w:rsidR="00BF4A57" w:rsidRPr="00C609A9" w:rsidRDefault="00BF4A57" w:rsidP="00192575">
            <w:pPr>
              <w:pStyle w:val="AmColumnHeading"/>
            </w:pPr>
            <w:r w:rsidRPr="00C609A9">
              <w:t>Изменение</w:t>
            </w:r>
          </w:p>
        </w:tc>
      </w:tr>
      <w:tr w:rsidR="00BF4A57" w:rsidRPr="00C609A9" w14:paraId="4E98B483" w14:textId="77777777" w:rsidTr="00192575">
        <w:trPr>
          <w:jc w:val="center"/>
        </w:trPr>
        <w:tc>
          <w:tcPr>
            <w:tcW w:w="4876" w:type="dxa"/>
            <w:tcBorders>
              <w:top w:val="nil"/>
              <w:left w:val="nil"/>
              <w:bottom w:val="nil"/>
              <w:right w:val="nil"/>
            </w:tcBorders>
          </w:tcPr>
          <w:p w14:paraId="3EDC987F" w14:textId="77777777" w:rsidR="00BF4A57" w:rsidRPr="00C609A9" w:rsidRDefault="00BF4A57" w:rsidP="00192575">
            <w:pPr>
              <w:pStyle w:val="Normal6a"/>
            </w:pPr>
            <w:r w:rsidRPr="00C609A9">
              <w:t>(18)</w:t>
            </w:r>
            <w:r w:rsidRPr="00C609A9">
              <w:tab/>
            </w:r>
            <w:r w:rsidRPr="00C609A9">
              <w:rPr>
                <w:b/>
                <w:i/>
              </w:rPr>
              <w:t>Всички действия, подпомагани в съответствие с подкрепата от Съюза съгласно настоящия регламент</w:t>
            </w:r>
            <w:r w:rsidRPr="00C609A9">
              <w:t xml:space="preserve">, </w:t>
            </w:r>
            <w:r w:rsidRPr="00C609A9">
              <w:rPr>
                <w:b/>
                <w:i/>
              </w:rPr>
              <w:t>следва да се изпълняват в съответствие с</w:t>
            </w:r>
            <w:r w:rsidRPr="00C609A9">
              <w:t xml:space="preserve"> правата и принципите, залегнали в </w:t>
            </w:r>
            <w:r w:rsidRPr="00C609A9">
              <w:rPr>
                <w:b/>
                <w:i/>
              </w:rPr>
              <w:t>достиженията</w:t>
            </w:r>
            <w:r w:rsidRPr="00C609A9">
              <w:t xml:space="preserve"> на </w:t>
            </w:r>
            <w:r w:rsidRPr="00C609A9">
              <w:rPr>
                <w:b/>
                <w:i/>
              </w:rPr>
              <w:t>правото</w:t>
            </w:r>
            <w:r w:rsidRPr="00C609A9">
              <w:t xml:space="preserve"> на Съюза </w:t>
            </w:r>
            <w:r w:rsidRPr="00C609A9">
              <w:rPr>
                <w:b/>
                <w:i/>
              </w:rPr>
              <w:t>и Хартата</w:t>
            </w:r>
            <w:r w:rsidRPr="00C609A9">
              <w:t xml:space="preserve"> на основните права на </w:t>
            </w:r>
            <w:r w:rsidRPr="00C609A9">
              <w:rPr>
                <w:b/>
                <w:i/>
              </w:rPr>
              <w:t>Европейския съюз</w:t>
            </w:r>
            <w:r w:rsidRPr="00C609A9">
              <w:t xml:space="preserve">, и </w:t>
            </w:r>
            <w:r w:rsidRPr="00C609A9">
              <w:rPr>
                <w:b/>
                <w:i/>
              </w:rPr>
              <w:t>следва да бъдат в съответствие с международните задължения</w:t>
            </w:r>
            <w:r w:rsidRPr="00C609A9">
              <w:t xml:space="preserve"> на </w:t>
            </w:r>
            <w:r w:rsidRPr="00C609A9">
              <w:rPr>
                <w:b/>
                <w:i/>
              </w:rPr>
              <w:t>Съюза</w:t>
            </w:r>
            <w:r w:rsidRPr="00C609A9">
              <w:t xml:space="preserve"> и на </w:t>
            </w:r>
            <w:r w:rsidRPr="00C609A9">
              <w:rPr>
                <w:b/>
                <w:i/>
              </w:rPr>
              <w:t>държавите членки, произтичащи от международните инструменти, по които те са страни</w:t>
            </w:r>
            <w:r w:rsidRPr="00C609A9">
              <w:t>.</w:t>
            </w:r>
          </w:p>
        </w:tc>
        <w:tc>
          <w:tcPr>
            <w:tcW w:w="4876" w:type="dxa"/>
            <w:tcBorders>
              <w:top w:val="nil"/>
              <w:left w:val="nil"/>
              <w:bottom w:val="nil"/>
              <w:right w:val="nil"/>
            </w:tcBorders>
          </w:tcPr>
          <w:p w14:paraId="2FD30CA4" w14:textId="77777777" w:rsidR="00BF4A57" w:rsidRPr="00C609A9" w:rsidRDefault="00BF4A57" w:rsidP="00192575">
            <w:pPr>
              <w:pStyle w:val="Normal6a"/>
            </w:pPr>
            <w:r w:rsidRPr="00C609A9">
              <w:t>(18)</w:t>
            </w:r>
            <w:r w:rsidRPr="00C609A9">
              <w:tab/>
            </w:r>
            <w:r w:rsidRPr="00C609A9">
              <w:rPr>
                <w:b/>
                <w:i/>
              </w:rPr>
              <w:t>Подкрепата на Съюза следва да се изпълнява при пълно спазване на ценностите</w:t>
            </w:r>
            <w:r w:rsidRPr="00C609A9">
              <w:t xml:space="preserve">, </w:t>
            </w:r>
            <w:r w:rsidRPr="00C609A9">
              <w:rPr>
                <w:b/>
                <w:i/>
              </w:rPr>
              <w:t>залегнали в член 2 от Договора за Европейския съюз (ДЕС),</w:t>
            </w:r>
            <w:r w:rsidRPr="00C609A9">
              <w:t xml:space="preserve"> правата и принципите, залегнали в </w:t>
            </w:r>
            <w:r w:rsidRPr="00C609A9">
              <w:rPr>
                <w:b/>
                <w:i/>
              </w:rPr>
              <w:t>Хартата на основните права на Европейския съюз (наричана по-нататък „Хартата“) и</w:t>
            </w:r>
            <w:r w:rsidRPr="00C609A9">
              <w:t xml:space="preserve"> </w:t>
            </w:r>
            <w:r w:rsidRPr="00C609A9">
              <w:rPr>
                <w:b/>
                <w:i/>
              </w:rPr>
              <w:t>международните задължения на Съюза в областта на правата</w:t>
            </w:r>
            <w:r w:rsidRPr="00C609A9">
              <w:t xml:space="preserve"> на </w:t>
            </w:r>
            <w:r w:rsidRPr="00C609A9">
              <w:rPr>
                <w:b/>
                <w:i/>
              </w:rPr>
              <w:t>човека. По-специално подкрепата</w:t>
            </w:r>
            <w:r w:rsidRPr="00C609A9">
              <w:t xml:space="preserve"> на Съюза </w:t>
            </w:r>
            <w:r w:rsidRPr="00C609A9">
              <w:rPr>
                <w:b/>
                <w:i/>
              </w:rPr>
              <w:t>следва да се прилага при пълно зачитане</w:t>
            </w:r>
            <w:r w:rsidRPr="00C609A9">
              <w:t xml:space="preserve"> на основните права </w:t>
            </w:r>
            <w:r w:rsidRPr="00C609A9">
              <w:rPr>
                <w:b/>
                <w:i/>
              </w:rPr>
              <w:t>като правото</w:t>
            </w:r>
            <w:r w:rsidRPr="00C609A9">
              <w:t xml:space="preserve"> на </w:t>
            </w:r>
            <w:r w:rsidRPr="00C609A9">
              <w:rPr>
                <w:b/>
                <w:i/>
              </w:rPr>
              <w:t>човешко достойнство, правото на живот</w:t>
            </w:r>
            <w:r w:rsidRPr="00C609A9">
              <w:t xml:space="preserve">, </w:t>
            </w:r>
            <w:r w:rsidRPr="00C609A9">
              <w:rPr>
                <w:b/>
                <w:i/>
              </w:rPr>
              <w:t>забраната на изтезанията</w:t>
            </w:r>
            <w:r w:rsidRPr="00C609A9">
              <w:t xml:space="preserve"> и </w:t>
            </w:r>
            <w:r w:rsidRPr="00C609A9">
              <w:rPr>
                <w:b/>
                <w:i/>
              </w:rPr>
              <w:t>нечовешкото или унизително отнасяне или наказание, правото на защита</w:t>
            </w:r>
            <w:r w:rsidRPr="00C609A9">
              <w:t xml:space="preserve"> на </w:t>
            </w:r>
            <w:r w:rsidRPr="00C609A9">
              <w:rPr>
                <w:b/>
                <w:i/>
              </w:rPr>
              <w:t>личните данни, правата на детето</w:t>
            </w:r>
            <w:r w:rsidRPr="00C609A9">
              <w:t xml:space="preserve"> и </w:t>
            </w:r>
            <w:r w:rsidRPr="00C609A9">
              <w:rPr>
                <w:b/>
                <w:i/>
              </w:rPr>
              <w:t>правото</w:t>
            </w:r>
            <w:r w:rsidRPr="00C609A9">
              <w:t xml:space="preserve"> на </w:t>
            </w:r>
            <w:r w:rsidRPr="00C609A9">
              <w:rPr>
                <w:b/>
                <w:i/>
              </w:rPr>
              <w:lastRenderedPageBreak/>
              <w:t>ефективни правни средства за защита, както и зачитане на принципа на недискриминация</w:t>
            </w:r>
            <w:r w:rsidRPr="00C609A9">
              <w:t>.</w:t>
            </w:r>
          </w:p>
        </w:tc>
      </w:tr>
    </w:tbl>
    <w:p w14:paraId="5351E3A0"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7964965" w14:textId="43993CA5"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2B8A5A1F" w14:textId="77777777" w:rsidR="00BF4A57" w:rsidRPr="00C609A9" w:rsidRDefault="00BF4A57" w:rsidP="00BF4A57">
      <w:pPr>
        <w:pStyle w:val="AmJustText"/>
      </w:pPr>
      <w:r w:rsidRPr="00C609A9">
        <w:t>Съображение 9 от предишния Регламент за ФВС, което изглежда по-пълно.</w:t>
      </w:r>
    </w:p>
    <w:p w14:paraId="75B0141A" w14:textId="77777777" w:rsidR="00BF4A57" w:rsidRPr="00C609A9" w:rsidRDefault="00BF4A57" w:rsidP="00BF4A57">
      <w:r w:rsidRPr="00C609A9">
        <w:rPr>
          <w:rStyle w:val="HideTWBExt"/>
        </w:rPr>
        <w:t>&lt;/Amend&gt;</w:t>
      </w:r>
    </w:p>
    <w:p w14:paraId="0D03EDD7" w14:textId="1F9CF3CE"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120</w:t>
      </w:r>
      <w:r w:rsidRPr="00C609A9">
        <w:rPr>
          <w:rStyle w:val="HideTWBExt"/>
          <w:b w:val="0"/>
        </w:rPr>
        <w:t>&lt;/NumAm&gt;</w:t>
      </w:r>
    </w:p>
    <w:p w14:paraId="6AC7FFA2" w14:textId="0D5FC39D" w:rsidR="00BF4A57" w:rsidRPr="00C609A9" w:rsidRDefault="00BF4A57" w:rsidP="00BF4A57">
      <w:pPr>
        <w:pStyle w:val="NormalBold"/>
      </w:pPr>
      <w:r w:rsidRPr="00C609A9">
        <w:rPr>
          <w:rStyle w:val="HideTWBExt"/>
          <w:b w:val="0"/>
        </w:rPr>
        <w:t>&lt;RepeatBlock-By&gt;&lt;Members&gt;</w:t>
      </w:r>
      <w:r w:rsidR="0080595C" w:rsidRPr="00C609A9">
        <w:t>Асита Канко</w:t>
      </w:r>
      <w:r w:rsidRPr="00C609A9">
        <w:rPr>
          <w:rStyle w:val="HideTWBExt"/>
          <w:b w:val="0"/>
        </w:rPr>
        <w:t>&lt;/Members&gt;</w:t>
      </w:r>
    </w:p>
    <w:p w14:paraId="15A6E257" w14:textId="77777777" w:rsidR="00BF4A57" w:rsidRPr="00C609A9" w:rsidRDefault="00BF4A57" w:rsidP="00BF4A57">
      <w:pPr>
        <w:pStyle w:val="NormalBold"/>
      </w:pPr>
      <w:r w:rsidRPr="00C609A9">
        <w:rPr>
          <w:rStyle w:val="HideTWBExt"/>
          <w:b w:val="0"/>
        </w:rPr>
        <w:t>&lt;/RepeatBlock-By&gt;</w:t>
      </w:r>
    </w:p>
    <w:p w14:paraId="3E45DA14" w14:textId="72B8C705"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8CC0D21" w14:textId="77777777" w:rsidR="00BF4A57" w:rsidRPr="00C609A9" w:rsidRDefault="00BF4A57" w:rsidP="00BF4A57">
      <w:pPr>
        <w:pStyle w:val="NormalBold"/>
      </w:pPr>
      <w:r w:rsidRPr="00C609A9">
        <w:rPr>
          <w:rStyle w:val="HideTWBExt"/>
          <w:b w:val="0"/>
        </w:rPr>
        <w:t>&lt;Article&gt;</w:t>
      </w:r>
      <w:r w:rsidRPr="00C609A9">
        <w:t>Съображение 18 a (ново)</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3CE5F1E" w14:textId="77777777" w:rsidTr="00192575">
        <w:trPr>
          <w:trHeight w:hRule="exact" w:val="240"/>
          <w:jc w:val="center"/>
        </w:trPr>
        <w:tc>
          <w:tcPr>
            <w:tcW w:w="9752" w:type="dxa"/>
            <w:gridSpan w:val="2"/>
            <w:tcBorders>
              <w:top w:val="nil"/>
              <w:left w:val="nil"/>
              <w:bottom w:val="nil"/>
              <w:right w:val="nil"/>
            </w:tcBorders>
          </w:tcPr>
          <w:p w14:paraId="672078FD" w14:textId="77777777" w:rsidR="00BF4A57" w:rsidRPr="00C609A9" w:rsidRDefault="00BF4A57" w:rsidP="00192575"/>
        </w:tc>
      </w:tr>
      <w:tr w:rsidR="00BF4A57" w:rsidRPr="00C609A9" w14:paraId="348D1FA0" w14:textId="77777777" w:rsidTr="00192575">
        <w:trPr>
          <w:trHeight w:val="240"/>
          <w:jc w:val="center"/>
        </w:trPr>
        <w:tc>
          <w:tcPr>
            <w:tcW w:w="4876" w:type="dxa"/>
            <w:tcBorders>
              <w:top w:val="nil"/>
              <w:left w:val="nil"/>
              <w:bottom w:val="nil"/>
              <w:right w:val="nil"/>
            </w:tcBorders>
          </w:tcPr>
          <w:p w14:paraId="7F240099" w14:textId="715A8740"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337F3B5" w14:textId="583D5356" w:rsidR="00BF4A57" w:rsidRPr="00C609A9" w:rsidRDefault="00BF4A57" w:rsidP="00192575">
            <w:pPr>
              <w:pStyle w:val="AmColumnHeading"/>
            </w:pPr>
            <w:r w:rsidRPr="00C609A9">
              <w:t>Изменение</w:t>
            </w:r>
          </w:p>
        </w:tc>
      </w:tr>
      <w:tr w:rsidR="00BF4A57" w:rsidRPr="00C609A9" w14:paraId="69846559" w14:textId="77777777" w:rsidTr="00192575">
        <w:trPr>
          <w:jc w:val="center"/>
        </w:trPr>
        <w:tc>
          <w:tcPr>
            <w:tcW w:w="4876" w:type="dxa"/>
            <w:tcBorders>
              <w:top w:val="nil"/>
              <w:left w:val="nil"/>
              <w:bottom w:val="nil"/>
              <w:right w:val="nil"/>
            </w:tcBorders>
          </w:tcPr>
          <w:p w14:paraId="250311CC" w14:textId="77777777" w:rsidR="00BF4A57" w:rsidRPr="00C609A9" w:rsidRDefault="00BF4A57" w:rsidP="00192575">
            <w:pPr>
              <w:pStyle w:val="Normal6a"/>
            </w:pPr>
          </w:p>
        </w:tc>
        <w:tc>
          <w:tcPr>
            <w:tcW w:w="4876" w:type="dxa"/>
            <w:tcBorders>
              <w:top w:val="nil"/>
              <w:left w:val="nil"/>
              <w:bottom w:val="nil"/>
              <w:right w:val="nil"/>
            </w:tcBorders>
          </w:tcPr>
          <w:p w14:paraId="01CE7C54" w14:textId="77777777" w:rsidR="00BF4A57" w:rsidRPr="00C609A9" w:rsidRDefault="00BF4A57" w:rsidP="00192575">
            <w:pPr>
              <w:pStyle w:val="Normal6a"/>
            </w:pPr>
            <w:r w:rsidRPr="00C609A9">
              <w:rPr>
                <w:b/>
                <w:i/>
              </w:rPr>
              <w:t>(18a)</w:t>
            </w:r>
            <w:r w:rsidRPr="00C609A9">
              <w:tab/>
            </w:r>
            <w:r w:rsidRPr="00C609A9">
              <w:rPr>
                <w:b/>
                <w:i/>
              </w:rPr>
              <w:t xml:space="preserve">С цел допълване на настоящия регламент чрез одобряване на мерките, свързани с целите, посочени в член 3 от настоящия регламент, когато Комисията стигне до заключението, че тези мерки отговарят на изискванията, определени в настоящия регламент и в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и когато Комисията приема делегиран акт за одобряване на плана за национално и регионално партньорство на заинтересованата държава членка в съответствие с процедурата, предвидена в член 23 от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и за изменение на списъка с мерки за изпълнение в приложение I на Комисията следва да </w:t>
            </w:r>
            <w:r w:rsidRPr="00C609A9">
              <w:rPr>
                <w:b/>
                <w:i/>
              </w:rPr>
              <w:lastRenderedPageBreak/>
              <w:t>бъде делегирано правомощието да приема актове в съответствие с член 290 от Договора за функционирането на Европейския съюз.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бъдат проведени в съответствие с принципите, заложени в Междуинституционалното споразумение за по-добро законотворчество от 13 април 2016 г. По-специално, с цел осигуряване на равно участие при подготовката на делегираните актове, Европейският парламент и Съветът получават всички документи едновременно с експертите от държавите членки, като техните експерти получават систематично достъп до заседанията на експертните групи на Комисията, занимаващи се с подготовката на делегираните актове.</w:t>
            </w:r>
          </w:p>
        </w:tc>
      </w:tr>
    </w:tbl>
    <w:p w14:paraId="17310870"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F1D79E4" w14:textId="77777777" w:rsidR="00BF4A57" w:rsidRPr="00C609A9" w:rsidRDefault="00BF4A57" w:rsidP="00BF4A57">
      <w:r w:rsidRPr="00C609A9">
        <w:rPr>
          <w:rStyle w:val="HideTWBExt"/>
        </w:rPr>
        <w:t>&lt;/Amend&gt;</w:t>
      </w:r>
    </w:p>
    <w:p w14:paraId="67F93139" w14:textId="432C510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121</w:t>
      </w:r>
      <w:r w:rsidRPr="00C609A9">
        <w:rPr>
          <w:rStyle w:val="HideTWBExt"/>
          <w:b w:val="0"/>
        </w:rPr>
        <w:t>&lt;/NumAm&gt;</w:t>
      </w:r>
    </w:p>
    <w:p w14:paraId="5DE235E4" w14:textId="011B0205" w:rsidR="00BF4A57" w:rsidRPr="00C609A9" w:rsidRDefault="00BF4A57" w:rsidP="00BF4A57">
      <w:pPr>
        <w:pStyle w:val="NormalBold"/>
      </w:pPr>
      <w:r w:rsidRPr="00C609A9">
        <w:rPr>
          <w:rStyle w:val="HideTWBExt"/>
          <w:b w:val="0"/>
        </w:rPr>
        <w:t>&lt;RepeatBlock-By&gt;&lt;Members&gt;</w:t>
      </w:r>
      <w:r w:rsidRPr="00C609A9">
        <w:t xml:space="preserve">Ракел Гарсия Ермида-ван дер Вале, </w:t>
      </w:r>
      <w:r w:rsidR="0080595C" w:rsidRPr="00C609A9">
        <w:t>Фабиен Келер</w:t>
      </w:r>
      <w:r w:rsidRPr="00C609A9">
        <w:t xml:space="preserve">, Вероника Цифрова Острихоньова, Лусия Яр, Софи Уилмес, </w:t>
      </w:r>
      <w:r w:rsidR="0080595C" w:rsidRPr="00C609A9">
        <w:t>Абир Ал-Сахлани</w:t>
      </w:r>
      <w:r w:rsidRPr="00C609A9">
        <w:t xml:space="preserve">, </w:t>
      </w:r>
      <w:r w:rsidR="0080595C" w:rsidRPr="00C609A9">
        <w:t>Ян-Кристоф Йотхен</w:t>
      </w:r>
      <w:r w:rsidRPr="00C609A9">
        <w:rPr>
          <w:rStyle w:val="HideTWBExt"/>
          <w:b w:val="0"/>
        </w:rPr>
        <w:t>&lt;/Members&gt;</w:t>
      </w:r>
    </w:p>
    <w:p w14:paraId="4A3A5208" w14:textId="77777777" w:rsidR="00BF4A57" w:rsidRPr="00C609A9" w:rsidRDefault="00BF4A57" w:rsidP="00BF4A57">
      <w:pPr>
        <w:pStyle w:val="NormalBold"/>
      </w:pPr>
      <w:r w:rsidRPr="00C609A9">
        <w:rPr>
          <w:rStyle w:val="HideTWBExt"/>
          <w:b w:val="0"/>
        </w:rPr>
        <w:t>&lt;/RepeatBlock-By&gt;</w:t>
      </w:r>
    </w:p>
    <w:p w14:paraId="3A69CD74" w14:textId="01AEB12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7FBBF19" w14:textId="77777777" w:rsidR="00BF4A57" w:rsidRPr="00C609A9" w:rsidRDefault="00BF4A57" w:rsidP="00BF4A57">
      <w:pPr>
        <w:pStyle w:val="NormalBold"/>
      </w:pPr>
      <w:r w:rsidRPr="00C609A9">
        <w:rPr>
          <w:rStyle w:val="HideTWBExt"/>
          <w:b w:val="0"/>
        </w:rPr>
        <w:t>&lt;Article&gt;</w:t>
      </w:r>
      <w:r w:rsidRPr="00C609A9">
        <w:t>Член 1 – параграф 1</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479CC31" w14:textId="77777777" w:rsidTr="00192575">
        <w:trPr>
          <w:trHeight w:hRule="exact" w:val="240"/>
          <w:jc w:val="center"/>
        </w:trPr>
        <w:tc>
          <w:tcPr>
            <w:tcW w:w="9752" w:type="dxa"/>
            <w:gridSpan w:val="2"/>
            <w:tcBorders>
              <w:top w:val="nil"/>
              <w:left w:val="nil"/>
              <w:bottom w:val="nil"/>
              <w:right w:val="nil"/>
            </w:tcBorders>
          </w:tcPr>
          <w:p w14:paraId="5FDEE165" w14:textId="77777777" w:rsidR="00BF4A57" w:rsidRPr="00C609A9" w:rsidRDefault="00BF4A57" w:rsidP="00192575"/>
        </w:tc>
      </w:tr>
      <w:tr w:rsidR="00BF4A57" w:rsidRPr="00C609A9" w14:paraId="05D21DC0" w14:textId="77777777" w:rsidTr="00192575">
        <w:trPr>
          <w:trHeight w:val="240"/>
          <w:jc w:val="center"/>
        </w:trPr>
        <w:tc>
          <w:tcPr>
            <w:tcW w:w="4876" w:type="dxa"/>
            <w:tcBorders>
              <w:top w:val="nil"/>
              <w:left w:val="nil"/>
              <w:bottom w:val="nil"/>
              <w:right w:val="nil"/>
            </w:tcBorders>
          </w:tcPr>
          <w:p w14:paraId="4F9B27E0" w14:textId="2DD59675"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E559F6F" w14:textId="0C5FF5D2" w:rsidR="00BF4A57" w:rsidRPr="00C609A9" w:rsidRDefault="00BF4A57" w:rsidP="00192575">
            <w:pPr>
              <w:pStyle w:val="AmColumnHeading"/>
            </w:pPr>
            <w:r w:rsidRPr="00C609A9">
              <w:t>Изменение</w:t>
            </w:r>
          </w:p>
        </w:tc>
      </w:tr>
      <w:tr w:rsidR="00BF4A57" w:rsidRPr="00C609A9" w14:paraId="7D4B8CFC" w14:textId="77777777" w:rsidTr="00192575">
        <w:trPr>
          <w:jc w:val="center"/>
        </w:trPr>
        <w:tc>
          <w:tcPr>
            <w:tcW w:w="4876" w:type="dxa"/>
            <w:tcBorders>
              <w:top w:val="nil"/>
              <w:left w:val="nil"/>
              <w:bottom w:val="nil"/>
              <w:right w:val="nil"/>
            </w:tcBorders>
          </w:tcPr>
          <w:p w14:paraId="68CBF99B" w14:textId="77777777" w:rsidR="00BF4A57" w:rsidRPr="00C609A9" w:rsidRDefault="00BF4A57" w:rsidP="00192575">
            <w:pPr>
              <w:pStyle w:val="Normal6a"/>
            </w:pPr>
            <w:r w:rsidRPr="00C609A9">
              <w:t xml:space="preserve">С настоящия регламент се определят целите и финансирането на подкрепата от Съюза по отношение на вътрешната сигурност за периода от 1 януари 2028 г. до 31 декември 2034 г. Тази подкрепа от Съюза се предоставя съгласно хоризонталните правила на Европейския фонд за икономическо, социално и </w:t>
            </w:r>
            <w:r w:rsidRPr="00C609A9">
              <w:lastRenderedPageBreak/>
              <w:t>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p>
        </w:tc>
        <w:tc>
          <w:tcPr>
            <w:tcW w:w="4876" w:type="dxa"/>
            <w:tcBorders>
              <w:top w:val="nil"/>
              <w:left w:val="nil"/>
              <w:bottom w:val="nil"/>
              <w:right w:val="nil"/>
            </w:tcBorders>
          </w:tcPr>
          <w:p w14:paraId="7433AB9D" w14:textId="77777777" w:rsidR="00BF4A57" w:rsidRPr="00C609A9" w:rsidRDefault="00BF4A57" w:rsidP="00192575">
            <w:pPr>
              <w:pStyle w:val="Normal6a"/>
            </w:pPr>
            <w:r w:rsidRPr="00C609A9">
              <w:lastRenderedPageBreak/>
              <w:t>С настоящия регламент се определят целите</w:t>
            </w:r>
            <w:r w:rsidRPr="00C609A9">
              <w:rPr>
                <w:b/>
                <w:i/>
              </w:rPr>
              <w:t>, обхвата</w:t>
            </w:r>
            <w:r w:rsidRPr="00C609A9">
              <w:t xml:space="preserve"> и финансирането на подкрепата от Съюза по отношение на вътрешната сигурност за периода от 1 януари 2028 г. до 31 декември 2034 г. Тази подкрепа от Съюза се предоставя съгласно хоризонталните правила на Европейския фонд за икономическо, </w:t>
            </w:r>
            <w:r w:rsidRPr="00C609A9">
              <w:lastRenderedPageBreak/>
              <w:t>социално и териториално сближаване, за селското стопанство и селските райони, за морското дело и рибарството и за просперитета и сигурността, създаден с Регламент (ЕС) [...].</w:t>
            </w:r>
          </w:p>
        </w:tc>
      </w:tr>
    </w:tbl>
    <w:p w14:paraId="566C8F90"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DCC766F" w14:textId="77777777" w:rsidR="00BF4A57" w:rsidRPr="00C609A9" w:rsidRDefault="00BF4A57" w:rsidP="00BF4A57">
      <w:r w:rsidRPr="00C609A9">
        <w:rPr>
          <w:rStyle w:val="HideTWBExt"/>
        </w:rPr>
        <w:t>&lt;/Amend&gt;</w:t>
      </w:r>
    </w:p>
    <w:p w14:paraId="72E39AC1" w14:textId="3EB4F3EF"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122</w:t>
      </w:r>
      <w:r w:rsidRPr="00C609A9">
        <w:rPr>
          <w:rStyle w:val="HideTWBExt"/>
          <w:b w:val="0"/>
        </w:rPr>
        <w:t>&lt;/NumAm&gt;</w:t>
      </w:r>
    </w:p>
    <w:p w14:paraId="20B4E1FD" w14:textId="00CFC3FD"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564E74C2"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1AE22C1E" w14:textId="77777777" w:rsidR="00BF4A57" w:rsidRPr="00C609A9" w:rsidRDefault="00BF4A57" w:rsidP="00BF4A57">
      <w:pPr>
        <w:pStyle w:val="NormalBold"/>
      </w:pPr>
      <w:r w:rsidRPr="00C609A9">
        <w:rPr>
          <w:rStyle w:val="HideTWBExt"/>
          <w:b w:val="0"/>
        </w:rPr>
        <w:t>&lt;/RepeatBlock-By&gt;</w:t>
      </w:r>
    </w:p>
    <w:p w14:paraId="71C3351D" w14:textId="531174E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8D99EE8" w14:textId="77777777" w:rsidR="00BF4A57" w:rsidRPr="00C609A9" w:rsidRDefault="00BF4A57" w:rsidP="00BF4A57">
      <w:pPr>
        <w:pStyle w:val="NormalBold"/>
      </w:pPr>
      <w:r w:rsidRPr="00C609A9">
        <w:rPr>
          <w:rStyle w:val="HideTWBExt"/>
          <w:b w:val="0"/>
        </w:rPr>
        <w:t>&lt;Article&gt;</w:t>
      </w:r>
      <w:r w:rsidRPr="00C609A9">
        <w:t>Член 2 – параграф 1 – точка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D2C55B9" w14:textId="77777777" w:rsidTr="00192575">
        <w:trPr>
          <w:trHeight w:hRule="exact" w:val="240"/>
          <w:jc w:val="center"/>
        </w:trPr>
        <w:tc>
          <w:tcPr>
            <w:tcW w:w="9752" w:type="dxa"/>
            <w:gridSpan w:val="2"/>
            <w:tcBorders>
              <w:top w:val="nil"/>
              <w:left w:val="nil"/>
              <w:bottom w:val="nil"/>
              <w:right w:val="nil"/>
            </w:tcBorders>
          </w:tcPr>
          <w:p w14:paraId="7FB21068" w14:textId="77777777" w:rsidR="00BF4A57" w:rsidRPr="00C609A9" w:rsidRDefault="00BF4A57" w:rsidP="00192575"/>
        </w:tc>
      </w:tr>
      <w:tr w:rsidR="00BF4A57" w:rsidRPr="00C609A9" w14:paraId="174BD12D" w14:textId="77777777" w:rsidTr="00192575">
        <w:trPr>
          <w:trHeight w:val="240"/>
          <w:jc w:val="center"/>
        </w:trPr>
        <w:tc>
          <w:tcPr>
            <w:tcW w:w="4876" w:type="dxa"/>
            <w:tcBorders>
              <w:top w:val="nil"/>
              <w:left w:val="nil"/>
              <w:bottom w:val="nil"/>
              <w:right w:val="nil"/>
            </w:tcBorders>
          </w:tcPr>
          <w:p w14:paraId="58E1826E" w14:textId="1C8507F9"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E55A946" w14:textId="3EF4DB45" w:rsidR="00BF4A57" w:rsidRPr="00C609A9" w:rsidRDefault="00BF4A57" w:rsidP="00192575">
            <w:pPr>
              <w:pStyle w:val="AmColumnHeading"/>
            </w:pPr>
            <w:r w:rsidRPr="00C609A9">
              <w:t>Изменение</w:t>
            </w:r>
          </w:p>
        </w:tc>
      </w:tr>
      <w:tr w:rsidR="00BF4A57" w:rsidRPr="00C609A9" w14:paraId="76C83984" w14:textId="77777777" w:rsidTr="00192575">
        <w:trPr>
          <w:jc w:val="center"/>
        </w:trPr>
        <w:tc>
          <w:tcPr>
            <w:tcW w:w="4876" w:type="dxa"/>
            <w:tcBorders>
              <w:top w:val="nil"/>
              <w:left w:val="nil"/>
              <w:bottom w:val="nil"/>
              <w:right w:val="nil"/>
            </w:tcBorders>
          </w:tcPr>
          <w:p w14:paraId="52A470A8" w14:textId="77777777" w:rsidR="00BF4A57" w:rsidRPr="00C609A9" w:rsidRDefault="00BF4A57" w:rsidP="00192575">
            <w:pPr>
              <w:pStyle w:val="Normal6a"/>
            </w:pPr>
            <w:r w:rsidRPr="00C609A9">
              <w:t>2)</w:t>
            </w:r>
            <w:r w:rsidRPr="00C609A9">
              <w:tab/>
              <w:t xml:space="preserve">„предотвратяване“, във връзка с престъпността, означава всички мерки, които имат за цел да намалят или по друг начин да допринесат за намаляването на престъпността и </w:t>
            </w:r>
            <w:r w:rsidRPr="00C609A9">
              <w:rPr>
                <w:b/>
                <w:i/>
              </w:rPr>
              <w:t>на чувството за несигурност у гражданите</w:t>
            </w:r>
            <w:r w:rsidRPr="00C609A9">
              <w:t xml:space="preserve">, </w:t>
            </w:r>
            <w:r w:rsidRPr="00C609A9">
              <w:rPr>
                <w:b/>
                <w:i/>
              </w:rPr>
              <w:t>както е посочено в член 2</w:t>
            </w:r>
            <w:r w:rsidRPr="00C609A9">
              <w:t xml:space="preserve">, </w:t>
            </w:r>
            <w:r w:rsidRPr="00C609A9">
              <w:rPr>
                <w:b/>
                <w:i/>
              </w:rPr>
              <w:t>параграф 2 от Решение 2009/902/ПВР</w:t>
            </w:r>
            <w:r w:rsidRPr="00C609A9">
              <w:t xml:space="preserve"> на </w:t>
            </w:r>
            <w:r w:rsidRPr="00C609A9">
              <w:rPr>
                <w:b/>
                <w:i/>
              </w:rPr>
              <w:t>Съвета</w:t>
            </w:r>
            <w:r w:rsidRPr="00C609A9">
              <w:rPr>
                <w:b/>
                <w:i/>
                <w:vertAlign w:val="superscript"/>
              </w:rPr>
              <w:t>8</w:t>
            </w:r>
            <w:r w:rsidRPr="00C609A9">
              <w:t>;</w:t>
            </w:r>
          </w:p>
        </w:tc>
        <w:tc>
          <w:tcPr>
            <w:tcW w:w="4876" w:type="dxa"/>
            <w:tcBorders>
              <w:top w:val="nil"/>
              <w:left w:val="nil"/>
              <w:bottom w:val="nil"/>
              <w:right w:val="nil"/>
            </w:tcBorders>
          </w:tcPr>
          <w:p w14:paraId="0982B78C" w14:textId="77777777" w:rsidR="00BF4A57" w:rsidRPr="00C609A9" w:rsidRDefault="00BF4A57" w:rsidP="00192575">
            <w:pPr>
              <w:pStyle w:val="Normal6a"/>
            </w:pPr>
            <w:r w:rsidRPr="00C609A9">
              <w:t>2)</w:t>
            </w:r>
            <w:r w:rsidRPr="00C609A9">
              <w:tab/>
              <w:t>„предотвратяване“, във връзка с престъпността, означава всички мерки, които имат за цел да намалят или по друг начин да допринесат за намаляването на престъпността</w:t>
            </w:r>
            <w:r w:rsidRPr="00C609A9">
              <w:rPr>
                <w:b/>
                <w:i/>
              </w:rPr>
              <w:t>, както в количествено, така</w:t>
            </w:r>
            <w:r w:rsidRPr="00C609A9">
              <w:t xml:space="preserve"> и </w:t>
            </w:r>
            <w:r w:rsidRPr="00C609A9">
              <w:rPr>
                <w:b/>
                <w:i/>
              </w:rPr>
              <w:t>в качествено отношение, или чрез пряко възпиране на престъпните дейности</w:t>
            </w:r>
            <w:r w:rsidRPr="00C609A9">
              <w:t xml:space="preserve">, </w:t>
            </w:r>
            <w:r w:rsidRPr="00C609A9">
              <w:rPr>
                <w:b/>
                <w:i/>
              </w:rPr>
              <w:t>или чрез политики и действия</w:t>
            </w:r>
            <w:r w:rsidRPr="00C609A9">
              <w:t xml:space="preserve">, </w:t>
            </w:r>
            <w:r w:rsidRPr="00C609A9">
              <w:rPr>
                <w:b/>
                <w:i/>
              </w:rPr>
              <w:t>предназначени да намалят потенциала за извършване</w:t>
            </w:r>
            <w:r w:rsidRPr="00C609A9">
              <w:t xml:space="preserve"> на </w:t>
            </w:r>
            <w:r w:rsidRPr="00C609A9">
              <w:rPr>
                <w:b/>
                <w:i/>
              </w:rPr>
              <w:t>престъпления и причините за престъпността</w:t>
            </w:r>
            <w:r w:rsidRPr="00C609A9">
              <w:t>;</w:t>
            </w:r>
          </w:p>
        </w:tc>
      </w:tr>
      <w:tr w:rsidR="00BF4A57" w:rsidRPr="00C609A9" w14:paraId="6AACA5E4" w14:textId="77777777" w:rsidTr="00192575">
        <w:trPr>
          <w:jc w:val="center"/>
        </w:trPr>
        <w:tc>
          <w:tcPr>
            <w:tcW w:w="4876" w:type="dxa"/>
            <w:tcBorders>
              <w:top w:val="nil"/>
              <w:left w:val="nil"/>
              <w:bottom w:val="nil"/>
              <w:right w:val="nil"/>
            </w:tcBorders>
          </w:tcPr>
          <w:p w14:paraId="7A537DFA" w14:textId="77777777" w:rsidR="00BF4A57" w:rsidRPr="00C609A9" w:rsidRDefault="00BF4A57" w:rsidP="00192575">
            <w:pPr>
              <w:pStyle w:val="Normal6a"/>
            </w:pPr>
            <w:r w:rsidRPr="00C609A9">
              <w:rPr>
                <w:b/>
                <w:i/>
              </w:rPr>
              <w:t>_________________</w:t>
            </w:r>
          </w:p>
        </w:tc>
        <w:tc>
          <w:tcPr>
            <w:tcW w:w="4876" w:type="dxa"/>
            <w:tcBorders>
              <w:top w:val="nil"/>
              <w:left w:val="nil"/>
              <w:bottom w:val="nil"/>
              <w:right w:val="nil"/>
            </w:tcBorders>
          </w:tcPr>
          <w:p w14:paraId="7014D7EE" w14:textId="77777777" w:rsidR="00BF4A57" w:rsidRPr="00C609A9" w:rsidRDefault="00BF4A57" w:rsidP="00192575"/>
        </w:tc>
      </w:tr>
      <w:tr w:rsidR="00BF4A57" w:rsidRPr="00C609A9" w14:paraId="40F97BFD" w14:textId="77777777" w:rsidTr="00192575">
        <w:trPr>
          <w:jc w:val="center"/>
        </w:trPr>
        <w:tc>
          <w:tcPr>
            <w:tcW w:w="4876" w:type="dxa"/>
            <w:tcBorders>
              <w:top w:val="nil"/>
              <w:left w:val="nil"/>
              <w:bottom w:val="nil"/>
              <w:right w:val="nil"/>
            </w:tcBorders>
          </w:tcPr>
          <w:p w14:paraId="7C651356" w14:textId="77777777" w:rsidR="00BF4A57" w:rsidRPr="00C609A9" w:rsidRDefault="00BF4A57" w:rsidP="00192575">
            <w:pPr>
              <w:pStyle w:val="Normal6a"/>
            </w:pPr>
            <w:r w:rsidRPr="00C609A9">
              <w:rPr>
                <w:b/>
                <w:i/>
                <w:vertAlign w:val="superscript"/>
              </w:rPr>
              <w:t>8</w:t>
            </w:r>
            <w:r w:rsidRPr="00C609A9">
              <w:t xml:space="preserve"> </w:t>
            </w:r>
            <w:r w:rsidRPr="00C609A9">
              <w:rPr>
                <w:b/>
                <w:i/>
              </w:rPr>
              <w:t>Решение 2009/902/ПВР на Съвета от 30 ноември 2009 г. за създаване на Европейска мрежа за превенция на престъпността (ЕМПП) и за отмяна на Решение 2001/427/ПВР (ОВ L 321, 8.12.2009 г., стр. 44, ELI: http://data.europa.eu/eli/dec/2009/902/oj).</w:t>
            </w:r>
          </w:p>
        </w:tc>
        <w:tc>
          <w:tcPr>
            <w:tcW w:w="4876" w:type="dxa"/>
            <w:tcBorders>
              <w:top w:val="nil"/>
              <w:left w:val="nil"/>
              <w:bottom w:val="nil"/>
              <w:right w:val="nil"/>
            </w:tcBorders>
          </w:tcPr>
          <w:p w14:paraId="4CA3BF94" w14:textId="77777777" w:rsidR="00BF4A57" w:rsidRPr="00C609A9" w:rsidRDefault="00BF4A57" w:rsidP="00192575"/>
        </w:tc>
      </w:tr>
    </w:tbl>
    <w:p w14:paraId="3E166FFA"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DD2A634" w14:textId="0F7DD751"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153F17AC" w14:textId="77777777" w:rsidR="00BF4A57" w:rsidRPr="00C609A9" w:rsidRDefault="00BF4A57" w:rsidP="00BF4A57">
      <w:pPr>
        <w:pStyle w:val="AmJustText"/>
      </w:pPr>
      <w:r w:rsidRPr="00C609A9">
        <w:t>Това решение на Съвета е от времето преди Договора от Лисабон, когато ЕП не беше компетентен в областта на ПССП.</w:t>
      </w:r>
    </w:p>
    <w:p w14:paraId="307BE1D9" w14:textId="77777777" w:rsidR="00BF4A57" w:rsidRPr="00C609A9" w:rsidRDefault="00BF4A57" w:rsidP="00BF4A57">
      <w:r w:rsidRPr="00C609A9">
        <w:rPr>
          <w:rStyle w:val="HideTWBExt"/>
        </w:rPr>
        <w:t>&lt;/Amend&gt;</w:t>
      </w:r>
    </w:p>
    <w:p w14:paraId="1D56A990" w14:textId="0CF3DD33" w:rsidR="00BF4A57" w:rsidRPr="00C609A9" w:rsidRDefault="00BF4A57" w:rsidP="00BF4A57">
      <w:pPr>
        <w:pStyle w:val="AmNumberTabs"/>
      </w:pPr>
      <w:r w:rsidRPr="00C609A9">
        <w:rPr>
          <w:rStyle w:val="HideTWBExt"/>
          <w:b w:val="0"/>
        </w:rPr>
        <w:lastRenderedPageBreak/>
        <w:t>&lt;Amend&gt;</w:t>
      </w:r>
      <w:r w:rsidRPr="00C609A9">
        <w:t>Изменение</w:t>
      </w:r>
      <w:r w:rsidRPr="00C609A9">
        <w:tab/>
      </w:r>
      <w:r w:rsidRPr="00C609A9">
        <w:tab/>
      </w:r>
      <w:r w:rsidRPr="00C609A9">
        <w:rPr>
          <w:rStyle w:val="HideTWBExt"/>
          <w:b w:val="0"/>
        </w:rPr>
        <w:t>&lt;NumAm&gt;</w:t>
      </w:r>
      <w:r w:rsidRPr="00C609A9">
        <w:t>123</w:t>
      </w:r>
      <w:r w:rsidRPr="00C609A9">
        <w:rPr>
          <w:rStyle w:val="HideTWBExt"/>
          <w:b w:val="0"/>
        </w:rPr>
        <w:t>&lt;/NumAm&gt;</w:t>
      </w:r>
    </w:p>
    <w:p w14:paraId="20B3BEA0" w14:textId="4E897101"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2AA4B447" w14:textId="77777777" w:rsidR="00BF4A57" w:rsidRPr="00C609A9" w:rsidRDefault="00BF4A57" w:rsidP="00BF4A57">
      <w:pPr>
        <w:pStyle w:val="NormalBold"/>
      </w:pPr>
      <w:r w:rsidRPr="00C609A9">
        <w:rPr>
          <w:rStyle w:val="HideTWBExt"/>
          <w:b w:val="0"/>
        </w:rPr>
        <w:t>&lt;/RepeatBlock-By&gt;</w:t>
      </w:r>
    </w:p>
    <w:p w14:paraId="0BA4CB75" w14:textId="116FBA8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C1DFBCE" w14:textId="77777777" w:rsidR="00BF4A57" w:rsidRPr="00C609A9" w:rsidRDefault="00BF4A57" w:rsidP="00BF4A57">
      <w:pPr>
        <w:pStyle w:val="NormalBold"/>
      </w:pPr>
      <w:r w:rsidRPr="00C609A9">
        <w:rPr>
          <w:rStyle w:val="HideTWBExt"/>
          <w:b w:val="0"/>
        </w:rPr>
        <w:t>&lt;Article&gt;</w:t>
      </w:r>
      <w:r w:rsidRPr="00C609A9">
        <w:t>Член 2 – параграф 1 – точка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0F577BF" w14:textId="77777777" w:rsidTr="00192575">
        <w:trPr>
          <w:trHeight w:hRule="exact" w:val="240"/>
          <w:jc w:val="center"/>
        </w:trPr>
        <w:tc>
          <w:tcPr>
            <w:tcW w:w="9752" w:type="dxa"/>
            <w:gridSpan w:val="2"/>
            <w:tcBorders>
              <w:top w:val="nil"/>
              <w:left w:val="nil"/>
              <w:bottom w:val="nil"/>
              <w:right w:val="nil"/>
            </w:tcBorders>
          </w:tcPr>
          <w:p w14:paraId="3551DF6F" w14:textId="77777777" w:rsidR="00BF4A57" w:rsidRPr="00C609A9" w:rsidRDefault="00BF4A57" w:rsidP="00192575"/>
        </w:tc>
      </w:tr>
      <w:tr w:rsidR="00BF4A57" w:rsidRPr="00C609A9" w14:paraId="476C8359" w14:textId="77777777" w:rsidTr="00192575">
        <w:trPr>
          <w:trHeight w:val="240"/>
          <w:jc w:val="center"/>
        </w:trPr>
        <w:tc>
          <w:tcPr>
            <w:tcW w:w="4876" w:type="dxa"/>
            <w:tcBorders>
              <w:top w:val="nil"/>
              <w:left w:val="nil"/>
              <w:bottom w:val="nil"/>
              <w:right w:val="nil"/>
            </w:tcBorders>
          </w:tcPr>
          <w:p w14:paraId="03FFACBD" w14:textId="4C457930"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29273AE" w14:textId="62354F2F" w:rsidR="00BF4A57" w:rsidRPr="00C609A9" w:rsidRDefault="00BF4A57" w:rsidP="00192575">
            <w:pPr>
              <w:pStyle w:val="AmColumnHeading"/>
            </w:pPr>
            <w:r w:rsidRPr="00C609A9">
              <w:t>Изменение</w:t>
            </w:r>
          </w:p>
        </w:tc>
      </w:tr>
      <w:tr w:rsidR="00BF4A57" w:rsidRPr="00C609A9" w14:paraId="4E5CBC5A" w14:textId="77777777" w:rsidTr="00192575">
        <w:trPr>
          <w:jc w:val="center"/>
        </w:trPr>
        <w:tc>
          <w:tcPr>
            <w:tcW w:w="4876" w:type="dxa"/>
            <w:tcBorders>
              <w:top w:val="nil"/>
              <w:left w:val="nil"/>
              <w:bottom w:val="nil"/>
              <w:right w:val="nil"/>
            </w:tcBorders>
          </w:tcPr>
          <w:p w14:paraId="28F7BC76" w14:textId="77777777" w:rsidR="00BF4A57" w:rsidRPr="00C609A9" w:rsidRDefault="00BF4A57" w:rsidP="00192575">
            <w:pPr>
              <w:pStyle w:val="Normal6a"/>
            </w:pPr>
            <w:r w:rsidRPr="00C609A9">
              <w:t>2)</w:t>
            </w:r>
            <w:r w:rsidRPr="00C609A9">
              <w:tab/>
              <w:t xml:space="preserve">„предотвратяване“, във връзка с престъпността, означава всички мерки, които имат за цел да намалят или по друг начин да допринесат за намаляването на престъпността </w:t>
            </w:r>
            <w:r w:rsidRPr="00C609A9">
              <w:rPr>
                <w:b/>
                <w:i/>
              </w:rPr>
              <w:t>и на чувството за несигурност у гражданите</w:t>
            </w:r>
            <w:r w:rsidRPr="00C609A9">
              <w:t>, както е посочено в член 2, параграф 2 от Решение 2009/902/ПВР на Съвета</w:t>
            </w:r>
            <w:r w:rsidRPr="00C609A9">
              <w:rPr>
                <w:vertAlign w:val="superscript"/>
              </w:rPr>
              <w:t>8</w:t>
            </w:r>
            <w:r w:rsidRPr="00C609A9">
              <w:t>;</w:t>
            </w:r>
          </w:p>
        </w:tc>
        <w:tc>
          <w:tcPr>
            <w:tcW w:w="4876" w:type="dxa"/>
            <w:tcBorders>
              <w:top w:val="nil"/>
              <w:left w:val="nil"/>
              <w:bottom w:val="nil"/>
              <w:right w:val="nil"/>
            </w:tcBorders>
          </w:tcPr>
          <w:p w14:paraId="4305BE27" w14:textId="77777777" w:rsidR="00BF4A57" w:rsidRPr="00C609A9" w:rsidRDefault="00BF4A57" w:rsidP="00192575">
            <w:pPr>
              <w:pStyle w:val="Normal6a"/>
            </w:pPr>
            <w:r w:rsidRPr="00C609A9">
              <w:t>2)</w:t>
            </w:r>
            <w:r w:rsidRPr="00C609A9">
              <w:tab/>
              <w:t>„предотвратяване“, във връзка с престъпността, означава всички мерки, които имат за цел да намалят или по друг начин да допринесат за намаляването на престъпността, както е посочено в член 2, параграф 2 от Решение 2009/902/ПВР на Съвета</w:t>
            </w:r>
            <w:r w:rsidRPr="00C609A9">
              <w:rPr>
                <w:vertAlign w:val="superscript"/>
              </w:rPr>
              <w:t>8</w:t>
            </w:r>
            <w:r w:rsidRPr="00C609A9">
              <w:t>;</w:t>
            </w:r>
          </w:p>
        </w:tc>
      </w:tr>
      <w:tr w:rsidR="00BF4A57" w:rsidRPr="00C609A9" w14:paraId="4EAE8F66" w14:textId="77777777" w:rsidTr="00192575">
        <w:trPr>
          <w:jc w:val="center"/>
        </w:trPr>
        <w:tc>
          <w:tcPr>
            <w:tcW w:w="4876" w:type="dxa"/>
            <w:tcBorders>
              <w:top w:val="nil"/>
              <w:left w:val="nil"/>
              <w:bottom w:val="nil"/>
              <w:right w:val="nil"/>
            </w:tcBorders>
          </w:tcPr>
          <w:p w14:paraId="56B2AEE5" w14:textId="77777777" w:rsidR="00BF4A57" w:rsidRPr="00C609A9" w:rsidRDefault="00BF4A57" w:rsidP="00192575">
            <w:pPr>
              <w:pStyle w:val="Normal6a"/>
            </w:pPr>
            <w:r w:rsidRPr="00C609A9">
              <w:rPr>
                <w:b/>
                <w:i/>
              </w:rPr>
              <w:t>_________________</w:t>
            </w:r>
          </w:p>
        </w:tc>
        <w:tc>
          <w:tcPr>
            <w:tcW w:w="4876" w:type="dxa"/>
            <w:tcBorders>
              <w:top w:val="nil"/>
              <w:left w:val="nil"/>
              <w:bottom w:val="nil"/>
              <w:right w:val="nil"/>
            </w:tcBorders>
          </w:tcPr>
          <w:p w14:paraId="1FEC7E1B" w14:textId="77777777" w:rsidR="00BF4A57" w:rsidRPr="00C609A9" w:rsidRDefault="00BF4A57" w:rsidP="00192575">
            <w:pPr>
              <w:pStyle w:val="Normal6a"/>
            </w:pPr>
            <w:r w:rsidRPr="00C609A9">
              <w:rPr>
                <w:b/>
                <w:i/>
              </w:rPr>
              <w:t>_________________</w:t>
            </w:r>
          </w:p>
        </w:tc>
      </w:tr>
      <w:tr w:rsidR="00BF4A57" w:rsidRPr="00C609A9" w14:paraId="3C202966" w14:textId="77777777" w:rsidTr="00192575">
        <w:trPr>
          <w:jc w:val="center"/>
        </w:trPr>
        <w:tc>
          <w:tcPr>
            <w:tcW w:w="4876" w:type="dxa"/>
            <w:tcBorders>
              <w:top w:val="nil"/>
              <w:left w:val="nil"/>
              <w:bottom w:val="nil"/>
              <w:right w:val="nil"/>
            </w:tcBorders>
          </w:tcPr>
          <w:p w14:paraId="19C021BC" w14:textId="77777777" w:rsidR="00BF4A57" w:rsidRPr="00C609A9" w:rsidRDefault="00BF4A57" w:rsidP="00192575">
            <w:pPr>
              <w:pStyle w:val="Normal6a"/>
            </w:pPr>
            <w:r w:rsidRPr="00C609A9">
              <w:rPr>
                <w:vertAlign w:val="superscript"/>
              </w:rPr>
              <w:t>8</w:t>
            </w:r>
            <w:r w:rsidRPr="00C609A9">
              <w:t xml:space="preserve"> Решение 2009/902/ПВР на Съвета от 30 ноември 2009 г. за създаване на Европейска мрежа за превенция на престъпността (ЕМПП) и за отмяна на Решение 2001/427/ПВР (ОВ L 321, 8.12.2009 г., стр. 44, ELI: http://data.europa.eu/eli/dec/2009/902/oj).</w:t>
            </w:r>
          </w:p>
        </w:tc>
        <w:tc>
          <w:tcPr>
            <w:tcW w:w="4876" w:type="dxa"/>
            <w:tcBorders>
              <w:top w:val="nil"/>
              <w:left w:val="nil"/>
              <w:bottom w:val="nil"/>
              <w:right w:val="nil"/>
            </w:tcBorders>
          </w:tcPr>
          <w:p w14:paraId="7ADAEF6D" w14:textId="77777777" w:rsidR="00BF4A57" w:rsidRPr="00C609A9" w:rsidRDefault="00BF4A57" w:rsidP="00192575">
            <w:pPr>
              <w:pStyle w:val="Normal6a"/>
            </w:pPr>
            <w:r w:rsidRPr="00C609A9">
              <w:rPr>
                <w:vertAlign w:val="superscript"/>
              </w:rPr>
              <w:t>8</w:t>
            </w:r>
            <w:r w:rsidRPr="00C609A9">
              <w:t xml:space="preserve"> Решение 2009/902/ПВР на Съвета от 30 ноември 2009 г. за създаване на Европейска мрежа за превенция на престъпността (ЕМПП) и за отмяна на Решение 2001/427/ПВР (ОВ L 321, 8.12.2009 г., стр. 44, ELI: http://data.europa.eu/eli/dec/2009/902/oj).</w:t>
            </w:r>
          </w:p>
        </w:tc>
      </w:tr>
    </w:tbl>
    <w:p w14:paraId="38E11130"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D5D1DD4" w14:textId="77777777" w:rsidR="00BF4A57" w:rsidRPr="00C609A9" w:rsidRDefault="00BF4A57" w:rsidP="00BF4A57">
      <w:r w:rsidRPr="00C609A9">
        <w:rPr>
          <w:rStyle w:val="HideTWBExt"/>
        </w:rPr>
        <w:t>&lt;/Amend&gt;</w:t>
      </w:r>
    </w:p>
    <w:p w14:paraId="0C44B5D0" w14:textId="16650C1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124</w:t>
      </w:r>
      <w:r w:rsidRPr="00C609A9">
        <w:rPr>
          <w:rStyle w:val="HideTWBExt"/>
          <w:b w:val="0"/>
        </w:rPr>
        <w:t>&lt;/NumAm&gt;</w:t>
      </w:r>
    </w:p>
    <w:p w14:paraId="42FFA522" w14:textId="50CAB70A"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646EE882" w14:textId="77777777" w:rsidR="00BF4A57" w:rsidRPr="00C609A9" w:rsidRDefault="00BF4A57" w:rsidP="00BF4A57">
      <w:pPr>
        <w:pStyle w:val="NormalBold"/>
      </w:pPr>
      <w:r w:rsidRPr="00C609A9">
        <w:rPr>
          <w:rStyle w:val="HideTWBExt"/>
          <w:b w:val="0"/>
        </w:rPr>
        <w:t>&lt;/RepeatBlock-By&gt;</w:t>
      </w:r>
    </w:p>
    <w:p w14:paraId="0DDAB74B" w14:textId="5A4CC62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AB67996" w14:textId="77777777" w:rsidR="00BF4A57" w:rsidRPr="00C609A9" w:rsidRDefault="00BF4A57" w:rsidP="00BF4A57">
      <w:pPr>
        <w:pStyle w:val="NormalBold"/>
      </w:pPr>
      <w:r w:rsidRPr="00C609A9">
        <w:rPr>
          <w:rStyle w:val="HideTWBExt"/>
          <w:b w:val="0"/>
        </w:rPr>
        <w:t>&lt;Article&gt;</w:t>
      </w:r>
      <w:r w:rsidRPr="00C609A9">
        <w:t>Член 2 – параграф 1 – точка 3</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9803BE7" w14:textId="77777777" w:rsidTr="00192575">
        <w:trPr>
          <w:trHeight w:hRule="exact" w:val="240"/>
          <w:jc w:val="center"/>
        </w:trPr>
        <w:tc>
          <w:tcPr>
            <w:tcW w:w="9752" w:type="dxa"/>
            <w:gridSpan w:val="2"/>
            <w:tcBorders>
              <w:top w:val="nil"/>
              <w:left w:val="nil"/>
              <w:bottom w:val="nil"/>
              <w:right w:val="nil"/>
            </w:tcBorders>
          </w:tcPr>
          <w:p w14:paraId="656331F4" w14:textId="77777777" w:rsidR="00BF4A57" w:rsidRPr="00C609A9" w:rsidRDefault="00BF4A57" w:rsidP="00192575"/>
        </w:tc>
      </w:tr>
      <w:tr w:rsidR="00BF4A57" w:rsidRPr="00C609A9" w14:paraId="11FDE4F8" w14:textId="77777777" w:rsidTr="00192575">
        <w:trPr>
          <w:trHeight w:val="240"/>
          <w:jc w:val="center"/>
        </w:trPr>
        <w:tc>
          <w:tcPr>
            <w:tcW w:w="4876" w:type="dxa"/>
            <w:tcBorders>
              <w:top w:val="nil"/>
              <w:left w:val="nil"/>
              <w:bottom w:val="nil"/>
              <w:right w:val="nil"/>
            </w:tcBorders>
          </w:tcPr>
          <w:p w14:paraId="3786D3BA" w14:textId="2DB551D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A7552FF" w14:textId="05218DB2" w:rsidR="00BF4A57" w:rsidRPr="00C609A9" w:rsidRDefault="00BF4A57" w:rsidP="00192575">
            <w:pPr>
              <w:pStyle w:val="AmColumnHeading"/>
            </w:pPr>
            <w:r w:rsidRPr="00C609A9">
              <w:t>Изменение</w:t>
            </w:r>
          </w:p>
        </w:tc>
      </w:tr>
      <w:tr w:rsidR="00BF4A57" w:rsidRPr="00C609A9" w14:paraId="1B1BAC5F" w14:textId="77777777" w:rsidTr="00192575">
        <w:trPr>
          <w:jc w:val="center"/>
        </w:trPr>
        <w:tc>
          <w:tcPr>
            <w:tcW w:w="4876" w:type="dxa"/>
            <w:tcBorders>
              <w:top w:val="nil"/>
              <w:left w:val="nil"/>
              <w:bottom w:val="nil"/>
              <w:right w:val="nil"/>
            </w:tcBorders>
          </w:tcPr>
          <w:p w14:paraId="5445B9E3" w14:textId="77777777" w:rsidR="00BF4A57" w:rsidRPr="00C609A9" w:rsidRDefault="00BF4A57" w:rsidP="00192575">
            <w:pPr>
              <w:pStyle w:val="Normal6a"/>
            </w:pPr>
            <w:r w:rsidRPr="00C609A9">
              <w:t>3)</w:t>
            </w:r>
            <w:r w:rsidRPr="00C609A9">
              <w:tab/>
              <w:t>„обмен на информация“ означава сигурно събиране, съхранение, обработване, анализ, трансфер на и достъп до информация от значение за органите, посочени в член 87 от ДФЕС, както и за Европол и други съответни агенции и органи на Съюза с оглед на предотвратяването, разкриването, разследването и наказателното преследване на престъпления, по-</w:t>
            </w:r>
            <w:r w:rsidRPr="00C609A9">
              <w:lastRenderedPageBreak/>
              <w:t>специално трансграничната тежка и организирана престъпност</w:t>
            </w:r>
            <w:r w:rsidRPr="00C609A9">
              <w:rPr>
                <w:b/>
                <w:i/>
              </w:rPr>
              <w:t>, включително киберпрестъпността и тероризма</w:t>
            </w:r>
            <w:r w:rsidRPr="00C609A9">
              <w:t>;</w:t>
            </w:r>
          </w:p>
        </w:tc>
        <w:tc>
          <w:tcPr>
            <w:tcW w:w="4876" w:type="dxa"/>
            <w:tcBorders>
              <w:top w:val="nil"/>
              <w:left w:val="nil"/>
              <w:bottom w:val="nil"/>
              <w:right w:val="nil"/>
            </w:tcBorders>
          </w:tcPr>
          <w:p w14:paraId="11F9115C" w14:textId="77777777" w:rsidR="00BF4A57" w:rsidRPr="00C609A9" w:rsidRDefault="00BF4A57" w:rsidP="00192575">
            <w:pPr>
              <w:pStyle w:val="Normal6a"/>
            </w:pPr>
            <w:r w:rsidRPr="00C609A9">
              <w:lastRenderedPageBreak/>
              <w:t>3)</w:t>
            </w:r>
            <w:r w:rsidRPr="00C609A9">
              <w:tab/>
              <w:t>„обмен на информация“ означава сигурно събиране, съхранение, обработване, анализ, трансфер на и достъп до информация от значение за органите, посочени в член 87 от ДФЕС, както и за Европол и други съответни агенции и органи на Съюза с оглед на предотвратяването, разкриването, разследването и наказателното преследване на престъпления, по-</w:t>
            </w:r>
            <w:r w:rsidRPr="00C609A9">
              <w:lastRenderedPageBreak/>
              <w:t>специално трансграничната тежка и организирана престъпност;</w:t>
            </w:r>
          </w:p>
        </w:tc>
      </w:tr>
    </w:tbl>
    <w:p w14:paraId="0FB089F6"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2A966DB" w14:textId="77777777" w:rsidR="00BF4A57" w:rsidRPr="00C609A9" w:rsidRDefault="00BF4A57" w:rsidP="00BF4A57">
      <w:r w:rsidRPr="00C609A9">
        <w:rPr>
          <w:rStyle w:val="HideTWBExt"/>
        </w:rPr>
        <w:t>&lt;/Amend&gt;</w:t>
      </w:r>
    </w:p>
    <w:p w14:paraId="0FC93661" w14:textId="4E983CB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125</w:t>
      </w:r>
      <w:r w:rsidRPr="00C609A9">
        <w:rPr>
          <w:rStyle w:val="HideTWBExt"/>
          <w:b w:val="0"/>
        </w:rPr>
        <w:t>&lt;/NumAm&gt;</w:t>
      </w:r>
    </w:p>
    <w:p w14:paraId="3537E056" w14:textId="01909AE7"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3BA60674"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6B52675B" w14:textId="77777777" w:rsidR="00BF4A57" w:rsidRPr="00C609A9" w:rsidRDefault="00BF4A57" w:rsidP="00BF4A57">
      <w:pPr>
        <w:pStyle w:val="NormalBold"/>
      </w:pPr>
      <w:r w:rsidRPr="00C609A9">
        <w:rPr>
          <w:rStyle w:val="HideTWBExt"/>
          <w:b w:val="0"/>
        </w:rPr>
        <w:t>&lt;/RepeatBlock-By&gt;</w:t>
      </w:r>
    </w:p>
    <w:p w14:paraId="5353F862" w14:textId="2ECF2E9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76C97D9" w14:textId="77777777" w:rsidR="00BF4A57" w:rsidRPr="00C609A9" w:rsidRDefault="00BF4A57" w:rsidP="00BF4A57">
      <w:pPr>
        <w:pStyle w:val="NormalBold"/>
      </w:pPr>
      <w:r w:rsidRPr="00C609A9">
        <w:rPr>
          <w:rStyle w:val="HideTWBExt"/>
          <w:b w:val="0"/>
        </w:rPr>
        <w:t>&lt;Article&gt;</w:t>
      </w:r>
      <w:r w:rsidRPr="00C609A9">
        <w:t>Член 2 – параграф 1 – точка 3</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269C998" w14:textId="77777777" w:rsidTr="00192575">
        <w:trPr>
          <w:trHeight w:hRule="exact" w:val="240"/>
          <w:jc w:val="center"/>
        </w:trPr>
        <w:tc>
          <w:tcPr>
            <w:tcW w:w="9752" w:type="dxa"/>
            <w:gridSpan w:val="2"/>
            <w:tcBorders>
              <w:top w:val="nil"/>
              <w:left w:val="nil"/>
              <w:bottom w:val="nil"/>
              <w:right w:val="nil"/>
            </w:tcBorders>
          </w:tcPr>
          <w:p w14:paraId="7C0A4E46" w14:textId="77777777" w:rsidR="00BF4A57" w:rsidRPr="00C609A9" w:rsidRDefault="00BF4A57" w:rsidP="00192575"/>
        </w:tc>
      </w:tr>
      <w:tr w:rsidR="00BF4A57" w:rsidRPr="00C609A9" w14:paraId="3A6F5C7C" w14:textId="77777777" w:rsidTr="00192575">
        <w:trPr>
          <w:trHeight w:val="240"/>
          <w:jc w:val="center"/>
        </w:trPr>
        <w:tc>
          <w:tcPr>
            <w:tcW w:w="4876" w:type="dxa"/>
            <w:tcBorders>
              <w:top w:val="nil"/>
              <w:left w:val="nil"/>
              <w:bottom w:val="nil"/>
              <w:right w:val="nil"/>
            </w:tcBorders>
          </w:tcPr>
          <w:p w14:paraId="1F6790EE" w14:textId="7E489F5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32FC397" w14:textId="2F2985F9" w:rsidR="00BF4A57" w:rsidRPr="00C609A9" w:rsidRDefault="00BF4A57" w:rsidP="00192575">
            <w:pPr>
              <w:pStyle w:val="AmColumnHeading"/>
            </w:pPr>
            <w:r w:rsidRPr="00C609A9">
              <w:t>Изменение</w:t>
            </w:r>
          </w:p>
        </w:tc>
      </w:tr>
      <w:tr w:rsidR="00BF4A57" w:rsidRPr="00C609A9" w14:paraId="7AD00146" w14:textId="77777777" w:rsidTr="00192575">
        <w:trPr>
          <w:jc w:val="center"/>
        </w:trPr>
        <w:tc>
          <w:tcPr>
            <w:tcW w:w="4876" w:type="dxa"/>
            <w:tcBorders>
              <w:top w:val="nil"/>
              <w:left w:val="nil"/>
              <w:bottom w:val="nil"/>
              <w:right w:val="nil"/>
            </w:tcBorders>
          </w:tcPr>
          <w:p w14:paraId="5D3BD8B6" w14:textId="77777777" w:rsidR="00BF4A57" w:rsidRPr="00C609A9" w:rsidRDefault="00BF4A57" w:rsidP="00192575">
            <w:pPr>
              <w:pStyle w:val="Normal6a"/>
            </w:pPr>
            <w:r w:rsidRPr="00C609A9">
              <w:t>3)</w:t>
            </w:r>
            <w:r w:rsidRPr="00C609A9">
              <w:tab/>
              <w:t>„обмен на информация“ означава сигурно събиране, съхранение, обработване, анализ, трансфер на и достъп до информация от значение за органите, посочени в член 87 от ДФЕС, както и за Европол и други съответни агенции и органи на Съюза с оглед на предотвратяването, разкриването, разследването и наказателното преследване на престъпления, по-специално трансграничната тежка и организирана престъпност</w:t>
            </w:r>
            <w:r w:rsidRPr="00C609A9">
              <w:rPr>
                <w:b/>
                <w:i/>
              </w:rPr>
              <w:t>, включително киберпрестъпността и тероризма</w:t>
            </w:r>
            <w:r w:rsidRPr="00C609A9">
              <w:t>;</w:t>
            </w:r>
          </w:p>
        </w:tc>
        <w:tc>
          <w:tcPr>
            <w:tcW w:w="4876" w:type="dxa"/>
            <w:tcBorders>
              <w:top w:val="nil"/>
              <w:left w:val="nil"/>
              <w:bottom w:val="nil"/>
              <w:right w:val="nil"/>
            </w:tcBorders>
          </w:tcPr>
          <w:p w14:paraId="5BF5ABE3" w14:textId="77777777" w:rsidR="00BF4A57" w:rsidRPr="00C609A9" w:rsidRDefault="00BF4A57" w:rsidP="00192575">
            <w:pPr>
              <w:pStyle w:val="Normal6a"/>
            </w:pPr>
            <w:r w:rsidRPr="00C609A9">
              <w:t>3)</w:t>
            </w:r>
            <w:r w:rsidRPr="00C609A9">
              <w:tab/>
              <w:t>„обмен на информация“ означава сигурно събиране, съхранение, обработване, анализ, трансфер на и достъп до информация от значение за органите, посочени в член 87 от ДФЕС, както и за Европол и други съответни агенции и органи на Съюза с оглед на предотвратяването, разкриването, разследването и наказателното преследване на престъпления, по-специално трансграничната тежка и организирана престъпност;</w:t>
            </w:r>
          </w:p>
        </w:tc>
      </w:tr>
    </w:tbl>
    <w:p w14:paraId="18CDC428"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8EAF166" w14:textId="62B13ECA"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583B98BD" w14:textId="77777777" w:rsidR="00BF4A57" w:rsidRPr="00C609A9" w:rsidRDefault="00BF4A57" w:rsidP="00BF4A57">
      <w:pPr>
        <w:pStyle w:val="AmJustText"/>
      </w:pPr>
      <w:r w:rsidRPr="00C609A9">
        <w:t>Отново, да не се посочват конкретни видове престъпления.</w:t>
      </w:r>
    </w:p>
    <w:p w14:paraId="015F7DD4" w14:textId="77777777" w:rsidR="00BF4A57" w:rsidRPr="00C609A9" w:rsidRDefault="00BF4A57" w:rsidP="00BF4A57">
      <w:r w:rsidRPr="00C609A9">
        <w:rPr>
          <w:rStyle w:val="HideTWBExt"/>
        </w:rPr>
        <w:t>&lt;/Amend&gt;</w:t>
      </w:r>
    </w:p>
    <w:p w14:paraId="1B994CF1" w14:textId="591E3B5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126</w:t>
      </w:r>
      <w:r w:rsidRPr="00C609A9">
        <w:rPr>
          <w:rStyle w:val="HideTWBExt"/>
          <w:b w:val="0"/>
        </w:rPr>
        <w:t>&lt;/NumAm&gt;</w:t>
      </w:r>
    </w:p>
    <w:p w14:paraId="6329774A" w14:textId="3A3CED9C" w:rsidR="00BF4A57" w:rsidRPr="00C609A9" w:rsidRDefault="00BF4A57" w:rsidP="00BF4A57">
      <w:pPr>
        <w:pStyle w:val="NormalBold"/>
      </w:pPr>
      <w:r w:rsidRPr="00C609A9">
        <w:rPr>
          <w:rStyle w:val="HideTWBExt"/>
          <w:b w:val="0"/>
        </w:rPr>
        <w:t>&lt;RepeatBlock-By&gt;&lt;Members&gt;</w:t>
      </w:r>
      <w:r w:rsidRPr="00C609A9">
        <w:t xml:space="preserve">Ракел Гарсия Ермида-ван дер Вале, </w:t>
      </w:r>
      <w:r w:rsidR="0080595C" w:rsidRPr="00C609A9">
        <w:t>Фабиен Келер</w:t>
      </w:r>
      <w:r w:rsidRPr="00C609A9">
        <w:t xml:space="preserve">, Вероника Цифрова Острихоньова, Лусия Яр, Софи Уилмес, </w:t>
      </w:r>
      <w:r w:rsidR="0080595C" w:rsidRPr="00C609A9">
        <w:t>Абир Ал-Сахлани</w:t>
      </w:r>
      <w:r w:rsidRPr="00C609A9">
        <w:t xml:space="preserve">, </w:t>
      </w:r>
      <w:r w:rsidR="0080595C" w:rsidRPr="00C609A9">
        <w:t>Ян-Кристоф Йотхен</w:t>
      </w:r>
      <w:r w:rsidRPr="00C609A9">
        <w:rPr>
          <w:rStyle w:val="HideTWBExt"/>
          <w:b w:val="0"/>
        </w:rPr>
        <w:t>&lt;/Members&gt;</w:t>
      </w:r>
    </w:p>
    <w:p w14:paraId="48D2457F" w14:textId="77777777" w:rsidR="00BF4A57" w:rsidRPr="00C609A9" w:rsidRDefault="00BF4A57" w:rsidP="00BF4A57">
      <w:pPr>
        <w:pStyle w:val="NormalBold"/>
      </w:pPr>
      <w:r w:rsidRPr="00C609A9">
        <w:rPr>
          <w:rStyle w:val="HideTWBExt"/>
          <w:b w:val="0"/>
        </w:rPr>
        <w:t>&lt;/RepeatBlock-By&gt;</w:t>
      </w:r>
    </w:p>
    <w:p w14:paraId="45C0FD64" w14:textId="34D1A21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7C5C085" w14:textId="77777777" w:rsidR="00BF4A57" w:rsidRPr="00C609A9" w:rsidRDefault="00BF4A57" w:rsidP="00BF4A57">
      <w:pPr>
        <w:pStyle w:val="NormalBold"/>
      </w:pPr>
      <w:r w:rsidRPr="00C609A9">
        <w:rPr>
          <w:rStyle w:val="HideTWBExt"/>
          <w:b w:val="0"/>
        </w:rPr>
        <w:t>&lt;Article&gt;</w:t>
      </w:r>
      <w:r w:rsidRPr="00C609A9">
        <w:t>Член 2 – параграф 1 – точка 5 а (нова)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742D6AB" w14:textId="77777777" w:rsidTr="00192575">
        <w:trPr>
          <w:trHeight w:hRule="exact" w:val="240"/>
          <w:jc w:val="center"/>
        </w:trPr>
        <w:tc>
          <w:tcPr>
            <w:tcW w:w="9752" w:type="dxa"/>
            <w:gridSpan w:val="2"/>
            <w:tcBorders>
              <w:top w:val="nil"/>
              <w:left w:val="nil"/>
              <w:bottom w:val="nil"/>
              <w:right w:val="nil"/>
            </w:tcBorders>
          </w:tcPr>
          <w:p w14:paraId="187763F8" w14:textId="77777777" w:rsidR="00BF4A57" w:rsidRPr="00C609A9" w:rsidRDefault="00BF4A57" w:rsidP="00192575"/>
        </w:tc>
      </w:tr>
      <w:tr w:rsidR="00BF4A57" w:rsidRPr="00C609A9" w14:paraId="093C3822" w14:textId="77777777" w:rsidTr="00192575">
        <w:trPr>
          <w:trHeight w:val="240"/>
          <w:jc w:val="center"/>
        </w:trPr>
        <w:tc>
          <w:tcPr>
            <w:tcW w:w="4876" w:type="dxa"/>
            <w:tcBorders>
              <w:top w:val="nil"/>
              <w:left w:val="nil"/>
              <w:bottom w:val="nil"/>
              <w:right w:val="nil"/>
            </w:tcBorders>
          </w:tcPr>
          <w:p w14:paraId="1A323318" w14:textId="6135D2C7" w:rsidR="00BF4A57" w:rsidRPr="00C609A9" w:rsidRDefault="00BF4A57" w:rsidP="00192575">
            <w:pPr>
              <w:pStyle w:val="AmColumnHeading"/>
            </w:pPr>
            <w:r w:rsidRPr="00C609A9">
              <w:lastRenderedPageBreak/>
              <w:t>Текст, предложен от Комисията</w:t>
            </w:r>
          </w:p>
        </w:tc>
        <w:tc>
          <w:tcPr>
            <w:tcW w:w="4876" w:type="dxa"/>
            <w:tcBorders>
              <w:top w:val="nil"/>
              <w:left w:val="nil"/>
              <w:bottom w:val="nil"/>
              <w:right w:val="nil"/>
            </w:tcBorders>
          </w:tcPr>
          <w:p w14:paraId="12DED273" w14:textId="0EF5AA8A" w:rsidR="00BF4A57" w:rsidRPr="00C609A9" w:rsidRDefault="00BF4A57" w:rsidP="00192575">
            <w:pPr>
              <w:pStyle w:val="AmColumnHeading"/>
            </w:pPr>
            <w:r w:rsidRPr="00C609A9">
              <w:t>Изменение</w:t>
            </w:r>
          </w:p>
        </w:tc>
      </w:tr>
      <w:tr w:rsidR="00BF4A57" w:rsidRPr="00C609A9" w14:paraId="1C2F6ED5" w14:textId="77777777" w:rsidTr="00192575">
        <w:trPr>
          <w:jc w:val="center"/>
        </w:trPr>
        <w:tc>
          <w:tcPr>
            <w:tcW w:w="4876" w:type="dxa"/>
            <w:tcBorders>
              <w:top w:val="nil"/>
              <w:left w:val="nil"/>
              <w:bottom w:val="nil"/>
              <w:right w:val="nil"/>
            </w:tcBorders>
          </w:tcPr>
          <w:p w14:paraId="66422639" w14:textId="77777777" w:rsidR="00BF4A57" w:rsidRPr="00C609A9" w:rsidRDefault="00BF4A57" w:rsidP="00192575">
            <w:pPr>
              <w:pStyle w:val="Normal6a"/>
            </w:pPr>
          </w:p>
        </w:tc>
        <w:tc>
          <w:tcPr>
            <w:tcW w:w="4876" w:type="dxa"/>
            <w:tcBorders>
              <w:top w:val="nil"/>
              <w:left w:val="nil"/>
              <w:bottom w:val="nil"/>
              <w:right w:val="nil"/>
            </w:tcBorders>
          </w:tcPr>
          <w:p w14:paraId="12C1498D" w14:textId="77777777" w:rsidR="00BF4A57" w:rsidRPr="00C609A9" w:rsidRDefault="00BF4A57" w:rsidP="00192575">
            <w:pPr>
              <w:pStyle w:val="Normal6a"/>
            </w:pPr>
            <w:r w:rsidRPr="00C609A9">
              <w:rPr>
                <w:b/>
                <w:i/>
              </w:rPr>
              <w:t>5a)</w:t>
            </w:r>
            <w:r w:rsidRPr="00C609A9">
              <w:tab/>
            </w:r>
            <w:r w:rsidRPr="00C609A9">
              <w:rPr>
                <w:b/>
                <w:i/>
              </w:rPr>
              <w:t>„корупция“ означава всяко от престъпленията, посочени в Директива (ЕС) 2026/1021 на Европейския парламент и на Съвета;</w:t>
            </w:r>
          </w:p>
        </w:tc>
      </w:tr>
    </w:tbl>
    <w:p w14:paraId="62BB953A"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158C695" w14:textId="77777777" w:rsidR="00BF4A57" w:rsidRPr="00C609A9" w:rsidRDefault="00BF4A57" w:rsidP="00BF4A57">
      <w:r w:rsidRPr="00C609A9">
        <w:rPr>
          <w:rStyle w:val="HideTWBExt"/>
        </w:rPr>
        <w:t>&lt;/Amend&gt;</w:t>
      </w:r>
    </w:p>
    <w:p w14:paraId="7BCF024D" w14:textId="48B0103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127</w:t>
      </w:r>
      <w:r w:rsidRPr="00C609A9">
        <w:rPr>
          <w:rStyle w:val="HideTWBExt"/>
          <w:b w:val="0"/>
        </w:rPr>
        <w:t>&lt;/NumAm&gt;</w:t>
      </w:r>
    </w:p>
    <w:p w14:paraId="4F984419" w14:textId="04AA7B5C" w:rsidR="00BF4A57" w:rsidRPr="00C609A9" w:rsidRDefault="00BF4A57" w:rsidP="00BF4A57">
      <w:pPr>
        <w:pStyle w:val="NormalBold"/>
      </w:pPr>
      <w:r w:rsidRPr="00C609A9">
        <w:rPr>
          <w:rStyle w:val="HideTWBExt"/>
          <w:b w:val="0"/>
        </w:rPr>
        <w:t>&lt;RepeatBlock-By&gt;&lt;Members&gt;</w:t>
      </w:r>
      <w:r w:rsidR="0080595C" w:rsidRPr="00C609A9">
        <w:t>Емил Радев</w:t>
      </w:r>
      <w:r w:rsidRPr="00C609A9">
        <w:rPr>
          <w:rStyle w:val="HideTWBExt"/>
          <w:b w:val="0"/>
        </w:rPr>
        <w:t>&lt;/Members&gt;</w:t>
      </w:r>
    </w:p>
    <w:p w14:paraId="1F79644D" w14:textId="77777777" w:rsidR="00BF4A57" w:rsidRPr="00C609A9" w:rsidRDefault="00BF4A57" w:rsidP="00BF4A57">
      <w:pPr>
        <w:pStyle w:val="NormalBold"/>
      </w:pPr>
      <w:r w:rsidRPr="00C609A9">
        <w:rPr>
          <w:rStyle w:val="HideTWBExt"/>
          <w:b w:val="0"/>
        </w:rPr>
        <w:t>&lt;/RepeatBlock-By&gt;</w:t>
      </w:r>
    </w:p>
    <w:p w14:paraId="0F09A30F" w14:textId="2D4A528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FC13C0E" w14:textId="77777777" w:rsidR="00BF4A57" w:rsidRPr="00C609A9" w:rsidRDefault="00BF4A57" w:rsidP="00BF4A57">
      <w:pPr>
        <w:pStyle w:val="NormalBold"/>
      </w:pPr>
      <w:r w:rsidRPr="00C609A9">
        <w:rPr>
          <w:rStyle w:val="HideTWBExt"/>
          <w:b w:val="0"/>
        </w:rPr>
        <w:t>&lt;Article&gt;</w:t>
      </w:r>
      <w:r w:rsidRPr="00C609A9">
        <w:t>Член 2 – параграф 1 – точка 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7D58A7F" w14:textId="77777777" w:rsidTr="00192575">
        <w:trPr>
          <w:trHeight w:hRule="exact" w:val="240"/>
          <w:jc w:val="center"/>
        </w:trPr>
        <w:tc>
          <w:tcPr>
            <w:tcW w:w="9752" w:type="dxa"/>
            <w:gridSpan w:val="2"/>
            <w:tcBorders>
              <w:top w:val="nil"/>
              <w:left w:val="nil"/>
              <w:bottom w:val="nil"/>
              <w:right w:val="nil"/>
            </w:tcBorders>
          </w:tcPr>
          <w:p w14:paraId="3329DB79" w14:textId="77777777" w:rsidR="00BF4A57" w:rsidRPr="00C609A9" w:rsidRDefault="00BF4A57" w:rsidP="00192575"/>
        </w:tc>
      </w:tr>
      <w:tr w:rsidR="00BF4A57" w:rsidRPr="00C609A9" w14:paraId="1ABB10C7" w14:textId="77777777" w:rsidTr="00192575">
        <w:trPr>
          <w:trHeight w:val="240"/>
          <w:jc w:val="center"/>
        </w:trPr>
        <w:tc>
          <w:tcPr>
            <w:tcW w:w="4876" w:type="dxa"/>
            <w:tcBorders>
              <w:top w:val="nil"/>
              <w:left w:val="nil"/>
              <w:bottom w:val="nil"/>
              <w:right w:val="nil"/>
            </w:tcBorders>
          </w:tcPr>
          <w:p w14:paraId="062F064D" w14:textId="1E9EDC3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5117B7B" w14:textId="7228582C" w:rsidR="00BF4A57" w:rsidRPr="00C609A9" w:rsidRDefault="00BF4A57" w:rsidP="00192575">
            <w:pPr>
              <w:pStyle w:val="AmColumnHeading"/>
            </w:pPr>
            <w:r w:rsidRPr="00C609A9">
              <w:t>Изменение</w:t>
            </w:r>
          </w:p>
        </w:tc>
      </w:tr>
      <w:tr w:rsidR="00BF4A57" w:rsidRPr="00C609A9" w14:paraId="101C558E" w14:textId="77777777" w:rsidTr="00192575">
        <w:trPr>
          <w:jc w:val="center"/>
        </w:trPr>
        <w:tc>
          <w:tcPr>
            <w:tcW w:w="4876" w:type="dxa"/>
            <w:tcBorders>
              <w:top w:val="nil"/>
              <w:left w:val="nil"/>
              <w:bottom w:val="nil"/>
              <w:right w:val="nil"/>
            </w:tcBorders>
          </w:tcPr>
          <w:p w14:paraId="157F55C6" w14:textId="77777777" w:rsidR="00BF4A57" w:rsidRPr="00C609A9" w:rsidRDefault="00BF4A57" w:rsidP="00192575">
            <w:pPr>
              <w:pStyle w:val="Normal6a"/>
            </w:pPr>
            <w:r w:rsidRPr="00C609A9">
              <w:t>(6)</w:t>
            </w:r>
            <w:r w:rsidRPr="00C609A9">
              <w:tab/>
              <w:t>„радикализация“ означава поетапен и сложен процес, който води до насилнически екстремизъм и тероризъм и при който дадено лице или група лица възприема радикална идеология или убеждения, които приемат, използват или одобряват насилието, включително терористични актове, за постигането на конкретна политическа, религиозна или идеологическа цел;</w:t>
            </w:r>
          </w:p>
        </w:tc>
        <w:tc>
          <w:tcPr>
            <w:tcW w:w="4876" w:type="dxa"/>
            <w:tcBorders>
              <w:top w:val="nil"/>
              <w:left w:val="nil"/>
              <w:bottom w:val="nil"/>
              <w:right w:val="nil"/>
            </w:tcBorders>
          </w:tcPr>
          <w:p w14:paraId="510A383D" w14:textId="77777777" w:rsidR="00BF4A57" w:rsidRPr="00C609A9" w:rsidRDefault="00BF4A57" w:rsidP="00192575">
            <w:pPr>
              <w:pStyle w:val="Normal6a"/>
            </w:pPr>
            <w:r w:rsidRPr="00C609A9">
              <w:t>(6)</w:t>
            </w:r>
            <w:r w:rsidRPr="00C609A9">
              <w:tab/>
              <w:t xml:space="preserve">„радикализация“ означава поетапен и сложен процес, който води до насилнически екстремизъм и тероризъм и при който дадено лице или група лица възприема радикална идеология или убеждения, </w:t>
            </w:r>
            <w:r w:rsidRPr="00C609A9">
              <w:rPr>
                <w:b/>
                <w:i/>
              </w:rPr>
              <w:t>включително чрез религиозни, образователни, социални или цифрови среди и мрежи,</w:t>
            </w:r>
            <w:r w:rsidRPr="00C609A9">
              <w:t xml:space="preserve"> които приемат, използват или одобряват насилието, включително терористични актове, за постигането на конкретна политическа, религиозна или идеологическа цел;</w:t>
            </w:r>
          </w:p>
        </w:tc>
      </w:tr>
    </w:tbl>
    <w:p w14:paraId="2A0AD073"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{BG}</w:t>
      </w:r>
      <w:r w:rsidRPr="00C609A9">
        <w:t>bg</w:t>
      </w:r>
      <w:r w:rsidRPr="00C609A9">
        <w:rPr>
          <w:rStyle w:val="HideTWBExt"/>
        </w:rPr>
        <w:t>&lt;/Original&gt;</w:t>
      </w:r>
    </w:p>
    <w:p w14:paraId="7BEB9787" w14:textId="77777777" w:rsidR="00BF4A57" w:rsidRPr="00C609A9" w:rsidRDefault="00BF4A57" w:rsidP="00BF4A57">
      <w:r w:rsidRPr="00C609A9">
        <w:rPr>
          <w:rStyle w:val="HideTWBExt"/>
        </w:rPr>
        <w:t>&lt;/Amend&gt;</w:t>
      </w:r>
    </w:p>
    <w:p w14:paraId="76CA16DE" w14:textId="6BE5F914"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128</w:t>
      </w:r>
      <w:r w:rsidRPr="00C609A9">
        <w:rPr>
          <w:rStyle w:val="HideTWBExt"/>
          <w:b w:val="0"/>
        </w:rPr>
        <w:t>&lt;/NumAm&gt;</w:t>
      </w:r>
    </w:p>
    <w:p w14:paraId="41DC30CB" w14:textId="66D6D987" w:rsidR="00BF4A57" w:rsidRPr="00C609A9" w:rsidRDefault="00BF4A57" w:rsidP="00BF4A57">
      <w:pPr>
        <w:pStyle w:val="NormalBold"/>
      </w:pPr>
      <w:r w:rsidRPr="00C609A9">
        <w:rPr>
          <w:rStyle w:val="HideTWBExt"/>
          <w:b w:val="0"/>
        </w:rPr>
        <w:t>&lt;RepeatBlock-By&gt;&lt;Members&gt;</w:t>
      </w:r>
      <w:r w:rsidRPr="00C609A9">
        <w:t>Себастиан Тюнкюнен</w:t>
      </w:r>
      <w:r w:rsidRPr="00C609A9">
        <w:rPr>
          <w:rStyle w:val="HideTWBExt"/>
          <w:b w:val="0"/>
        </w:rPr>
        <w:t>&lt;/Members&gt;</w:t>
      </w:r>
    </w:p>
    <w:p w14:paraId="3748B62F" w14:textId="77777777" w:rsidR="00BF4A57" w:rsidRPr="00C609A9" w:rsidRDefault="00BF4A57" w:rsidP="00BF4A57">
      <w:pPr>
        <w:pStyle w:val="NormalBold"/>
      </w:pPr>
      <w:r w:rsidRPr="00C609A9">
        <w:rPr>
          <w:rStyle w:val="HideTWBExt"/>
          <w:b w:val="0"/>
        </w:rPr>
        <w:t>&lt;/RepeatBlock-By&gt;</w:t>
      </w:r>
    </w:p>
    <w:p w14:paraId="7B820C20" w14:textId="127F4759"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7182CC6" w14:textId="77777777" w:rsidR="00BF4A57" w:rsidRPr="00C609A9" w:rsidRDefault="00BF4A57" w:rsidP="00BF4A57">
      <w:pPr>
        <w:pStyle w:val="NormalBold"/>
      </w:pPr>
      <w:r w:rsidRPr="00C609A9">
        <w:rPr>
          <w:rStyle w:val="HideTWBExt"/>
          <w:b w:val="0"/>
        </w:rPr>
        <w:t>&lt;Article&gt;</w:t>
      </w:r>
      <w:r w:rsidRPr="00C609A9">
        <w:t>Член 2 – параграф 1 – точка 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68982FB" w14:textId="77777777" w:rsidTr="00192575">
        <w:trPr>
          <w:trHeight w:hRule="exact" w:val="240"/>
          <w:jc w:val="center"/>
        </w:trPr>
        <w:tc>
          <w:tcPr>
            <w:tcW w:w="9752" w:type="dxa"/>
            <w:gridSpan w:val="2"/>
            <w:tcBorders>
              <w:top w:val="nil"/>
              <w:left w:val="nil"/>
              <w:bottom w:val="nil"/>
              <w:right w:val="nil"/>
            </w:tcBorders>
          </w:tcPr>
          <w:p w14:paraId="057A793B" w14:textId="77777777" w:rsidR="00BF4A57" w:rsidRPr="00C609A9" w:rsidRDefault="00BF4A57" w:rsidP="00192575"/>
        </w:tc>
      </w:tr>
      <w:tr w:rsidR="00BF4A57" w:rsidRPr="00C609A9" w14:paraId="030E9B78" w14:textId="77777777" w:rsidTr="00192575">
        <w:trPr>
          <w:trHeight w:val="240"/>
          <w:jc w:val="center"/>
        </w:trPr>
        <w:tc>
          <w:tcPr>
            <w:tcW w:w="4876" w:type="dxa"/>
            <w:tcBorders>
              <w:top w:val="nil"/>
              <w:left w:val="nil"/>
              <w:bottom w:val="nil"/>
              <w:right w:val="nil"/>
            </w:tcBorders>
          </w:tcPr>
          <w:p w14:paraId="2472BA04" w14:textId="482B510B"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056F555" w14:textId="2917EB0E" w:rsidR="00BF4A57" w:rsidRPr="00C609A9" w:rsidRDefault="00BF4A57" w:rsidP="00192575">
            <w:pPr>
              <w:pStyle w:val="AmColumnHeading"/>
            </w:pPr>
            <w:r w:rsidRPr="00C609A9">
              <w:t>Изменение</w:t>
            </w:r>
          </w:p>
        </w:tc>
      </w:tr>
      <w:tr w:rsidR="00BF4A57" w:rsidRPr="00C609A9" w14:paraId="1D8DB356" w14:textId="77777777" w:rsidTr="00192575">
        <w:trPr>
          <w:jc w:val="center"/>
        </w:trPr>
        <w:tc>
          <w:tcPr>
            <w:tcW w:w="4876" w:type="dxa"/>
            <w:tcBorders>
              <w:top w:val="nil"/>
              <w:left w:val="nil"/>
              <w:bottom w:val="nil"/>
              <w:right w:val="nil"/>
            </w:tcBorders>
          </w:tcPr>
          <w:p w14:paraId="626EF90C" w14:textId="77777777" w:rsidR="00BF4A57" w:rsidRPr="00C609A9" w:rsidRDefault="00BF4A57" w:rsidP="00192575">
            <w:pPr>
              <w:pStyle w:val="Normal6a"/>
            </w:pPr>
            <w:r w:rsidRPr="00C609A9">
              <w:t>(6)</w:t>
            </w:r>
            <w:r w:rsidRPr="00C609A9">
              <w:tab/>
              <w:t xml:space="preserve">„радикализация“ означава поетапен и сложен процес, който води до насилнически екстремизъм и тероризъм и при който дадено лице или </w:t>
            </w:r>
            <w:r w:rsidRPr="00C609A9">
              <w:lastRenderedPageBreak/>
              <w:t>група лица възприема радикална идеология или убеждения, които приемат, използват или одобряват насилието, включително терористични актове, за постигането на конкретна политическа, религиозна или идеологическа цел;</w:t>
            </w:r>
          </w:p>
        </w:tc>
        <w:tc>
          <w:tcPr>
            <w:tcW w:w="4876" w:type="dxa"/>
            <w:tcBorders>
              <w:top w:val="nil"/>
              <w:left w:val="nil"/>
              <w:bottom w:val="nil"/>
              <w:right w:val="nil"/>
            </w:tcBorders>
          </w:tcPr>
          <w:p w14:paraId="565532E1" w14:textId="77777777" w:rsidR="00BF4A57" w:rsidRPr="00C609A9" w:rsidRDefault="00BF4A57" w:rsidP="00192575">
            <w:pPr>
              <w:pStyle w:val="Normal6a"/>
            </w:pPr>
            <w:r w:rsidRPr="00C609A9">
              <w:lastRenderedPageBreak/>
              <w:t>(6)</w:t>
            </w:r>
            <w:r w:rsidRPr="00C609A9">
              <w:tab/>
              <w:t xml:space="preserve">„радикализация“ означава поетапен и сложен процес, който води до насилнически екстремизъм и тероризъм и при който дадено лице или </w:t>
            </w:r>
            <w:r w:rsidRPr="00C609A9">
              <w:lastRenderedPageBreak/>
              <w:t xml:space="preserve">група лица възприема радикална идеология или убеждения, които приемат, използват или одобряват насилието, включително терористични актове, </w:t>
            </w:r>
            <w:r w:rsidRPr="00C609A9">
              <w:rPr>
                <w:b/>
                <w:i/>
              </w:rPr>
              <w:t>и застрашават обществения ред и функционирането на обществото,</w:t>
            </w:r>
            <w:r w:rsidRPr="00C609A9">
              <w:t xml:space="preserve"> за постигането на конкретна политическа, религиозна или идеологическа цел;</w:t>
            </w:r>
          </w:p>
        </w:tc>
      </w:tr>
    </w:tbl>
    <w:p w14:paraId="6025BCA9"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{FI}</w:t>
      </w:r>
      <w:r w:rsidRPr="00C609A9">
        <w:t>fi</w:t>
      </w:r>
      <w:r w:rsidRPr="00C609A9">
        <w:rPr>
          <w:rStyle w:val="HideTWBExt"/>
        </w:rPr>
        <w:t>&lt;/Original&gt;</w:t>
      </w:r>
    </w:p>
    <w:p w14:paraId="22C3981B" w14:textId="77777777" w:rsidR="00BF4A57" w:rsidRPr="00C609A9" w:rsidRDefault="00BF4A57" w:rsidP="00BF4A57">
      <w:r w:rsidRPr="00C609A9">
        <w:rPr>
          <w:rStyle w:val="HideTWBExt"/>
        </w:rPr>
        <w:t>&lt;/Amend&gt;</w:t>
      </w:r>
    </w:p>
    <w:p w14:paraId="4B621664" w14:textId="71A6D9E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129</w:t>
      </w:r>
      <w:r w:rsidRPr="00C609A9">
        <w:rPr>
          <w:rStyle w:val="HideTWBExt"/>
          <w:b w:val="0"/>
        </w:rPr>
        <w:t>&lt;/NumAm&gt;</w:t>
      </w:r>
    </w:p>
    <w:p w14:paraId="0D01D944" w14:textId="6356ADD2"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1AF8BE80"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53B10233" w14:textId="77777777" w:rsidR="00BF4A57" w:rsidRPr="00C609A9" w:rsidRDefault="00BF4A57" w:rsidP="00BF4A57">
      <w:pPr>
        <w:pStyle w:val="NormalBold"/>
      </w:pPr>
      <w:r w:rsidRPr="00C609A9">
        <w:rPr>
          <w:rStyle w:val="HideTWBExt"/>
          <w:b w:val="0"/>
        </w:rPr>
        <w:t>&lt;/RepeatBlock-By&gt;</w:t>
      </w:r>
    </w:p>
    <w:p w14:paraId="48AE463A" w14:textId="392D2675"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0C907E5" w14:textId="77777777" w:rsidR="00BF4A57" w:rsidRPr="00C609A9" w:rsidRDefault="00BF4A57" w:rsidP="00BF4A57">
      <w:pPr>
        <w:pStyle w:val="NormalBold"/>
      </w:pPr>
      <w:r w:rsidRPr="00C609A9">
        <w:rPr>
          <w:rStyle w:val="HideTWBExt"/>
          <w:b w:val="0"/>
        </w:rPr>
        <w:t>&lt;Article&gt;</w:t>
      </w:r>
      <w:r w:rsidRPr="00C609A9">
        <w:t>Член 2 – параграф 1 – точка 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D3DBAF3" w14:textId="77777777" w:rsidTr="00192575">
        <w:trPr>
          <w:trHeight w:hRule="exact" w:val="240"/>
          <w:jc w:val="center"/>
        </w:trPr>
        <w:tc>
          <w:tcPr>
            <w:tcW w:w="9752" w:type="dxa"/>
            <w:gridSpan w:val="2"/>
            <w:tcBorders>
              <w:top w:val="nil"/>
              <w:left w:val="nil"/>
              <w:bottom w:val="nil"/>
              <w:right w:val="nil"/>
            </w:tcBorders>
          </w:tcPr>
          <w:p w14:paraId="1B40BA74" w14:textId="77777777" w:rsidR="00BF4A57" w:rsidRPr="00C609A9" w:rsidRDefault="00BF4A57" w:rsidP="00192575"/>
        </w:tc>
      </w:tr>
      <w:tr w:rsidR="00BF4A57" w:rsidRPr="00C609A9" w14:paraId="7577C5FF" w14:textId="77777777" w:rsidTr="00192575">
        <w:trPr>
          <w:trHeight w:val="240"/>
          <w:jc w:val="center"/>
        </w:trPr>
        <w:tc>
          <w:tcPr>
            <w:tcW w:w="4876" w:type="dxa"/>
            <w:tcBorders>
              <w:top w:val="nil"/>
              <w:left w:val="nil"/>
              <w:bottom w:val="nil"/>
              <w:right w:val="nil"/>
            </w:tcBorders>
          </w:tcPr>
          <w:p w14:paraId="6439C8B4" w14:textId="09A0E39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7D585B9" w14:textId="16D86123" w:rsidR="00BF4A57" w:rsidRPr="00C609A9" w:rsidRDefault="00BF4A57" w:rsidP="00192575">
            <w:pPr>
              <w:pStyle w:val="AmColumnHeading"/>
            </w:pPr>
            <w:r w:rsidRPr="00C609A9">
              <w:t>Изменение</w:t>
            </w:r>
          </w:p>
        </w:tc>
      </w:tr>
      <w:tr w:rsidR="00BF4A57" w:rsidRPr="00C609A9" w14:paraId="270B4E66" w14:textId="77777777" w:rsidTr="00192575">
        <w:trPr>
          <w:jc w:val="center"/>
        </w:trPr>
        <w:tc>
          <w:tcPr>
            <w:tcW w:w="4876" w:type="dxa"/>
            <w:tcBorders>
              <w:top w:val="nil"/>
              <w:left w:val="nil"/>
              <w:bottom w:val="nil"/>
              <w:right w:val="nil"/>
            </w:tcBorders>
          </w:tcPr>
          <w:p w14:paraId="0EF3C5E5" w14:textId="77777777" w:rsidR="00BF4A57" w:rsidRPr="00C609A9" w:rsidRDefault="00BF4A57" w:rsidP="00192575">
            <w:pPr>
              <w:pStyle w:val="Normal6a"/>
            </w:pPr>
            <w:r w:rsidRPr="00C609A9">
              <w:t>6)</w:t>
            </w:r>
            <w:r w:rsidRPr="00C609A9">
              <w:tab/>
              <w:t xml:space="preserve">„радикализация“ означава поетапен и сложен процес, който води до насилнически екстремизъм и тероризъм и при който дадено лице или група лица възприема </w:t>
            </w:r>
            <w:r w:rsidRPr="00C609A9">
              <w:rPr>
                <w:b/>
                <w:i/>
              </w:rPr>
              <w:t>радикална</w:t>
            </w:r>
            <w:r w:rsidRPr="00C609A9">
              <w:t xml:space="preserve"> идеология или убеждения, които приемат, използват или одобряват насилието, включително терористични актове, за постигането на конкретна политическа, религиозна или идеологическа цел;</w:t>
            </w:r>
          </w:p>
        </w:tc>
        <w:tc>
          <w:tcPr>
            <w:tcW w:w="4876" w:type="dxa"/>
            <w:tcBorders>
              <w:top w:val="nil"/>
              <w:left w:val="nil"/>
              <w:bottom w:val="nil"/>
              <w:right w:val="nil"/>
            </w:tcBorders>
          </w:tcPr>
          <w:p w14:paraId="38FB9837" w14:textId="77777777" w:rsidR="00BF4A57" w:rsidRPr="00C609A9" w:rsidRDefault="00BF4A57" w:rsidP="00192575">
            <w:pPr>
              <w:pStyle w:val="Normal6a"/>
            </w:pPr>
            <w:r w:rsidRPr="00C609A9">
              <w:t>6)</w:t>
            </w:r>
            <w:r w:rsidRPr="00C609A9">
              <w:tab/>
              <w:t xml:space="preserve">„радикализация“ означава поетапен и сложен процес, който води до насилнически екстремизъм и тероризъм и при който дадено лице или група лица възприема </w:t>
            </w:r>
            <w:r w:rsidRPr="00C609A9">
              <w:rPr>
                <w:b/>
                <w:i/>
              </w:rPr>
              <w:t>насилствена</w:t>
            </w:r>
            <w:r w:rsidRPr="00C609A9">
              <w:t xml:space="preserve"> идеология или убеждения, които приемат, използват или одобряват насилието, включително терористични актове, за постигането на конкретна политическа, религиозна или идеологическа цел;</w:t>
            </w:r>
          </w:p>
        </w:tc>
      </w:tr>
    </w:tbl>
    <w:p w14:paraId="77CB5F6A"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01866D5" w14:textId="77777777" w:rsidR="00BF4A57" w:rsidRPr="00C609A9" w:rsidRDefault="00BF4A57" w:rsidP="00BF4A57">
      <w:r w:rsidRPr="00C609A9">
        <w:rPr>
          <w:rStyle w:val="HideTWBExt"/>
        </w:rPr>
        <w:t>&lt;/Amend&gt;</w:t>
      </w:r>
    </w:p>
    <w:p w14:paraId="08C5D842" w14:textId="2B4AE25A"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130</w:t>
      </w:r>
      <w:r w:rsidRPr="00C609A9">
        <w:rPr>
          <w:rStyle w:val="HideTWBExt"/>
          <w:b w:val="0"/>
        </w:rPr>
        <w:t>&lt;/NumAm&gt;</w:t>
      </w:r>
    </w:p>
    <w:p w14:paraId="29060437" w14:textId="3A985586"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66DC7A36" w14:textId="77777777" w:rsidR="00BF4A57" w:rsidRPr="00C609A9" w:rsidRDefault="00BF4A57" w:rsidP="00BF4A57">
      <w:pPr>
        <w:pStyle w:val="NormalBold"/>
      </w:pPr>
      <w:r w:rsidRPr="00C609A9">
        <w:rPr>
          <w:rStyle w:val="HideTWBExt"/>
          <w:b w:val="0"/>
        </w:rPr>
        <w:t>&lt;/RepeatBlock-By&gt;</w:t>
      </w:r>
    </w:p>
    <w:p w14:paraId="3349475B" w14:textId="3D05B88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D432A74" w14:textId="77777777" w:rsidR="00BF4A57" w:rsidRPr="00C609A9" w:rsidRDefault="00BF4A57" w:rsidP="00BF4A57">
      <w:pPr>
        <w:pStyle w:val="NormalBold"/>
      </w:pPr>
      <w:r w:rsidRPr="00C609A9">
        <w:rPr>
          <w:rStyle w:val="HideTWBExt"/>
          <w:b w:val="0"/>
        </w:rPr>
        <w:t>&lt;Article&gt;</w:t>
      </w:r>
      <w:r w:rsidRPr="00C609A9">
        <w:t>Член 2 – параграф 1 – точка 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43E3F6E" w14:textId="77777777" w:rsidTr="00192575">
        <w:trPr>
          <w:trHeight w:hRule="exact" w:val="240"/>
          <w:jc w:val="center"/>
        </w:trPr>
        <w:tc>
          <w:tcPr>
            <w:tcW w:w="9752" w:type="dxa"/>
            <w:gridSpan w:val="2"/>
            <w:tcBorders>
              <w:top w:val="nil"/>
              <w:left w:val="nil"/>
              <w:bottom w:val="nil"/>
              <w:right w:val="nil"/>
            </w:tcBorders>
          </w:tcPr>
          <w:p w14:paraId="34C0670D" w14:textId="77777777" w:rsidR="00BF4A57" w:rsidRPr="00C609A9" w:rsidRDefault="00BF4A57" w:rsidP="00192575"/>
        </w:tc>
      </w:tr>
      <w:tr w:rsidR="00BF4A57" w:rsidRPr="00C609A9" w14:paraId="7CC9B6D9" w14:textId="77777777" w:rsidTr="00192575">
        <w:trPr>
          <w:trHeight w:val="240"/>
          <w:jc w:val="center"/>
        </w:trPr>
        <w:tc>
          <w:tcPr>
            <w:tcW w:w="4876" w:type="dxa"/>
            <w:tcBorders>
              <w:top w:val="nil"/>
              <w:left w:val="nil"/>
              <w:bottom w:val="nil"/>
              <w:right w:val="nil"/>
            </w:tcBorders>
          </w:tcPr>
          <w:p w14:paraId="73143367" w14:textId="38CB2C3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904EB74" w14:textId="778A3E4B" w:rsidR="00BF4A57" w:rsidRPr="00C609A9" w:rsidRDefault="00BF4A57" w:rsidP="00192575">
            <w:pPr>
              <w:pStyle w:val="AmColumnHeading"/>
            </w:pPr>
            <w:r w:rsidRPr="00C609A9">
              <w:t>Изменение</w:t>
            </w:r>
          </w:p>
        </w:tc>
      </w:tr>
      <w:tr w:rsidR="00BF4A57" w:rsidRPr="00C609A9" w14:paraId="12FCA5AD" w14:textId="77777777" w:rsidTr="00192575">
        <w:trPr>
          <w:jc w:val="center"/>
        </w:trPr>
        <w:tc>
          <w:tcPr>
            <w:tcW w:w="4876" w:type="dxa"/>
            <w:tcBorders>
              <w:top w:val="nil"/>
              <w:left w:val="nil"/>
              <w:bottom w:val="nil"/>
              <w:right w:val="nil"/>
            </w:tcBorders>
          </w:tcPr>
          <w:p w14:paraId="6178B0BF" w14:textId="77777777" w:rsidR="00BF4A57" w:rsidRPr="00C609A9" w:rsidRDefault="00BF4A57" w:rsidP="00192575">
            <w:pPr>
              <w:pStyle w:val="Normal6a"/>
            </w:pPr>
            <w:r w:rsidRPr="00C609A9">
              <w:t>6)</w:t>
            </w:r>
            <w:r w:rsidRPr="00C609A9">
              <w:tab/>
              <w:t xml:space="preserve">„радикализация“ означава поетапен и сложен процес, който води </w:t>
            </w:r>
            <w:r w:rsidRPr="00C609A9">
              <w:lastRenderedPageBreak/>
              <w:t xml:space="preserve">до насилнически екстремизъм и тероризъм и при който дадено лице или група лица възприема </w:t>
            </w:r>
            <w:r w:rsidRPr="00C609A9">
              <w:rPr>
                <w:b/>
                <w:i/>
              </w:rPr>
              <w:t>радикална</w:t>
            </w:r>
            <w:r w:rsidRPr="00C609A9">
              <w:t xml:space="preserve"> идеология или убеждения, които приемат, използват или одобряват насилието, включително терористични актове, за постигането на конкретна политическа, религиозна или идеологическа цел;</w:t>
            </w:r>
          </w:p>
        </w:tc>
        <w:tc>
          <w:tcPr>
            <w:tcW w:w="4876" w:type="dxa"/>
            <w:tcBorders>
              <w:top w:val="nil"/>
              <w:left w:val="nil"/>
              <w:bottom w:val="nil"/>
              <w:right w:val="nil"/>
            </w:tcBorders>
          </w:tcPr>
          <w:p w14:paraId="6E216A6C" w14:textId="77777777" w:rsidR="00BF4A57" w:rsidRPr="00C609A9" w:rsidRDefault="00BF4A57" w:rsidP="00192575">
            <w:pPr>
              <w:pStyle w:val="Normal6a"/>
            </w:pPr>
            <w:r w:rsidRPr="00C609A9">
              <w:lastRenderedPageBreak/>
              <w:t>6)</w:t>
            </w:r>
            <w:r w:rsidRPr="00C609A9">
              <w:tab/>
              <w:t xml:space="preserve">„радикализация“ означава поетапен и сложен процес, който води </w:t>
            </w:r>
            <w:r w:rsidRPr="00C609A9">
              <w:lastRenderedPageBreak/>
              <w:t xml:space="preserve">до насилнически екстремизъм и тероризъм и при който дадено лице или група лица възприема </w:t>
            </w:r>
            <w:r w:rsidRPr="00C609A9">
              <w:rPr>
                <w:b/>
                <w:i/>
              </w:rPr>
              <w:t>насилствена</w:t>
            </w:r>
            <w:r w:rsidRPr="00C609A9">
              <w:t xml:space="preserve"> идеология или убеждения, които приемат, използват или одобряват насилието, включително терористични актове, за постигането на конкретна политическа, религиозна или идеологическа цел;</w:t>
            </w:r>
          </w:p>
        </w:tc>
      </w:tr>
    </w:tbl>
    <w:p w14:paraId="016C9BD1"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EA25CB8" w14:textId="77777777" w:rsidR="00BF4A57" w:rsidRPr="00C609A9" w:rsidRDefault="00BF4A57" w:rsidP="00BF4A57">
      <w:r w:rsidRPr="00C609A9">
        <w:rPr>
          <w:rStyle w:val="HideTWBExt"/>
        </w:rPr>
        <w:t>&lt;/Amend&gt;</w:t>
      </w:r>
    </w:p>
    <w:p w14:paraId="75A453BB" w14:textId="40EE8E73"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131</w:t>
      </w:r>
      <w:r w:rsidRPr="00C609A9">
        <w:rPr>
          <w:rStyle w:val="HideTWBExt"/>
          <w:b w:val="0"/>
        </w:rPr>
        <w:t>&lt;/NumAm&gt;</w:t>
      </w:r>
    </w:p>
    <w:p w14:paraId="3C2D2BA3" w14:textId="2002BCD5"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2BEFEC0D"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2E3F6E6A" w14:textId="77777777" w:rsidR="00BF4A57" w:rsidRPr="00C609A9" w:rsidRDefault="00BF4A57" w:rsidP="00BF4A57">
      <w:pPr>
        <w:pStyle w:val="NormalBold"/>
      </w:pPr>
      <w:r w:rsidRPr="00C609A9">
        <w:rPr>
          <w:rStyle w:val="HideTWBExt"/>
          <w:b w:val="0"/>
        </w:rPr>
        <w:t>&lt;/RepeatBlock-By&gt;</w:t>
      </w:r>
    </w:p>
    <w:p w14:paraId="527B9B1E" w14:textId="78E91758"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AFABA18" w14:textId="77777777" w:rsidR="00BF4A57" w:rsidRPr="00C609A9" w:rsidRDefault="00BF4A57" w:rsidP="00BF4A57">
      <w:pPr>
        <w:pStyle w:val="NormalBold"/>
      </w:pPr>
      <w:r w:rsidRPr="00C609A9">
        <w:rPr>
          <w:rStyle w:val="HideTWBExt"/>
          <w:b w:val="0"/>
        </w:rPr>
        <w:t>&lt;Article&gt;</w:t>
      </w:r>
      <w:r w:rsidRPr="00C609A9">
        <w:t>Член 2 – параграф 1 – точка 7</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2DF208E" w14:textId="77777777" w:rsidTr="00192575">
        <w:trPr>
          <w:trHeight w:hRule="exact" w:val="240"/>
          <w:jc w:val="center"/>
        </w:trPr>
        <w:tc>
          <w:tcPr>
            <w:tcW w:w="9752" w:type="dxa"/>
            <w:gridSpan w:val="2"/>
            <w:tcBorders>
              <w:top w:val="nil"/>
              <w:left w:val="nil"/>
              <w:bottom w:val="nil"/>
              <w:right w:val="nil"/>
            </w:tcBorders>
          </w:tcPr>
          <w:p w14:paraId="2FC20FA6" w14:textId="77777777" w:rsidR="00BF4A57" w:rsidRPr="00C609A9" w:rsidRDefault="00BF4A57" w:rsidP="00192575"/>
        </w:tc>
      </w:tr>
      <w:tr w:rsidR="00BF4A57" w:rsidRPr="00C609A9" w14:paraId="47386342" w14:textId="77777777" w:rsidTr="00192575">
        <w:trPr>
          <w:trHeight w:val="240"/>
          <w:jc w:val="center"/>
        </w:trPr>
        <w:tc>
          <w:tcPr>
            <w:tcW w:w="4876" w:type="dxa"/>
            <w:tcBorders>
              <w:top w:val="nil"/>
              <w:left w:val="nil"/>
              <w:bottom w:val="nil"/>
              <w:right w:val="nil"/>
            </w:tcBorders>
          </w:tcPr>
          <w:p w14:paraId="04F0CBD8" w14:textId="0145504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4C8D24C" w14:textId="7331DF4D" w:rsidR="00BF4A57" w:rsidRPr="00C609A9" w:rsidRDefault="00BF4A57" w:rsidP="00192575">
            <w:pPr>
              <w:pStyle w:val="AmColumnHeading"/>
            </w:pPr>
            <w:r w:rsidRPr="00C609A9">
              <w:t>Изменение</w:t>
            </w:r>
          </w:p>
        </w:tc>
      </w:tr>
      <w:tr w:rsidR="00BF4A57" w:rsidRPr="00C609A9" w14:paraId="32E766E9" w14:textId="77777777" w:rsidTr="00192575">
        <w:trPr>
          <w:jc w:val="center"/>
        </w:trPr>
        <w:tc>
          <w:tcPr>
            <w:tcW w:w="4876" w:type="dxa"/>
            <w:tcBorders>
              <w:top w:val="nil"/>
              <w:left w:val="nil"/>
              <w:bottom w:val="nil"/>
              <w:right w:val="nil"/>
            </w:tcBorders>
          </w:tcPr>
          <w:p w14:paraId="5944B6EA" w14:textId="77777777" w:rsidR="00BF4A57" w:rsidRPr="00C609A9" w:rsidRDefault="00BF4A57" w:rsidP="00192575">
            <w:pPr>
              <w:pStyle w:val="Normal6a"/>
            </w:pPr>
            <w:r w:rsidRPr="00C609A9">
              <w:t>7)</w:t>
            </w:r>
            <w:r w:rsidRPr="00C609A9">
              <w:tab/>
            </w:r>
            <w:r w:rsidRPr="00C609A9">
              <w:rPr>
                <w:b/>
                <w:i/>
              </w:rPr>
              <w:t>„киберпрестъпност“</w:t>
            </w:r>
            <w:r w:rsidRPr="00C609A9">
              <w:t xml:space="preserve"> означава </w:t>
            </w:r>
            <w:r w:rsidRPr="00C609A9">
              <w:rPr>
                <w:b/>
                <w:i/>
              </w:rPr>
              <w:t>или престъпления, за извършването на които непременно се използват системи на информационните</w:t>
            </w:r>
            <w:r w:rsidRPr="00C609A9">
              <w:t xml:space="preserve"> и </w:t>
            </w:r>
            <w:r w:rsidRPr="00C609A9">
              <w:rPr>
                <w:b/>
                <w:i/>
              </w:rPr>
              <w:t>комуникационните технологии („системи на ИКТ“), които са инструментите за извършване на тези</w:t>
            </w:r>
            <w:r w:rsidRPr="00C609A9">
              <w:t xml:space="preserve"> престъпления </w:t>
            </w:r>
            <w:r w:rsidRPr="00C609A9">
              <w:rPr>
                <w:b/>
                <w:i/>
              </w:rPr>
              <w:t>или техни основни мишени („същински компютърни престъпления“)</w:t>
            </w:r>
            <w:r w:rsidRPr="00C609A9">
              <w:t xml:space="preserve">, </w:t>
            </w:r>
            <w:r w:rsidRPr="00C609A9">
              <w:rPr>
                <w:b/>
                <w:i/>
              </w:rPr>
              <w:t>или традиционни престъпления, чийто мащаб или обсег може да бъде увеличен чрез използването</w:t>
            </w:r>
            <w:r w:rsidRPr="00C609A9">
              <w:t xml:space="preserve"> на </w:t>
            </w:r>
            <w:r w:rsidRPr="00C609A9">
              <w:rPr>
                <w:b/>
                <w:i/>
              </w:rPr>
              <w:t>компютри, компютърни мрежи или други системи</w:t>
            </w:r>
            <w:r w:rsidRPr="00C609A9">
              <w:t xml:space="preserve"> на </w:t>
            </w:r>
            <w:r w:rsidRPr="00C609A9">
              <w:rPr>
                <w:b/>
                <w:i/>
              </w:rPr>
              <w:t>ИКТ („престъпления, извършвани чрез кибернетични средства“)</w:t>
            </w:r>
            <w:r w:rsidRPr="00C609A9">
              <w:t>;</w:t>
            </w:r>
          </w:p>
        </w:tc>
        <w:tc>
          <w:tcPr>
            <w:tcW w:w="4876" w:type="dxa"/>
            <w:tcBorders>
              <w:top w:val="nil"/>
              <w:left w:val="nil"/>
              <w:bottom w:val="nil"/>
              <w:right w:val="nil"/>
            </w:tcBorders>
          </w:tcPr>
          <w:p w14:paraId="3C2A03FA" w14:textId="77777777" w:rsidR="00BF4A57" w:rsidRPr="00C609A9" w:rsidRDefault="00BF4A57" w:rsidP="00192575">
            <w:pPr>
              <w:pStyle w:val="Normal6a"/>
            </w:pPr>
            <w:r w:rsidRPr="00C609A9">
              <w:t>7)</w:t>
            </w:r>
            <w:r w:rsidRPr="00C609A9">
              <w:tab/>
            </w:r>
            <w:r w:rsidRPr="00C609A9">
              <w:rPr>
                <w:b/>
                <w:i/>
              </w:rPr>
              <w:t>„компютърна престъпност“</w:t>
            </w:r>
            <w:r w:rsidRPr="00C609A9">
              <w:t xml:space="preserve"> означава </w:t>
            </w:r>
            <w:r w:rsidRPr="00C609A9">
              <w:rPr>
                <w:b/>
                <w:i/>
              </w:rPr>
              <w:t>всяко от умишлените деяния</w:t>
            </w:r>
            <w:r w:rsidRPr="00C609A9">
              <w:t xml:space="preserve"> и престъпления, </w:t>
            </w:r>
            <w:r w:rsidRPr="00C609A9">
              <w:rPr>
                <w:b/>
                <w:i/>
              </w:rPr>
              <w:t>посочени в Директива № 2013/40/ЕС</w:t>
            </w:r>
            <w:r w:rsidRPr="00C609A9">
              <w:t xml:space="preserve"> на </w:t>
            </w:r>
            <w:r w:rsidRPr="00C609A9">
              <w:rPr>
                <w:b/>
                <w:i/>
              </w:rPr>
              <w:t>Европейския парламент и</w:t>
            </w:r>
            <w:r w:rsidRPr="00C609A9">
              <w:t xml:space="preserve"> на </w:t>
            </w:r>
            <w:r w:rsidRPr="00C609A9">
              <w:rPr>
                <w:b/>
                <w:i/>
              </w:rPr>
              <w:t>Съвета</w:t>
            </w:r>
            <w:r w:rsidRPr="00C609A9">
              <w:rPr>
                <w:b/>
                <w:i/>
                <w:vertAlign w:val="superscript"/>
              </w:rPr>
              <w:t>1a</w:t>
            </w:r>
            <w:r w:rsidRPr="00C609A9">
              <w:t>;</w:t>
            </w:r>
          </w:p>
        </w:tc>
      </w:tr>
      <w:tr w:rsidR="00BF4A57" w:rsidRPr="00C609A9" w14:paraId="58FE27F2" w14:textId="77777777" w:rsidTr="00192575">
        <w:trPr>
          <w:jc w:val="center"/>
        </w:trPr>
        <w:tc>
          <w:tcPr>
            <w:tcW w:w="4876" w:type="dxa"/>
            <w:tcBorders>
              <w:top w:val="nil"/>
              <w:left w:val="nil"/>
              <w:bottom w:val="nil"/>
              <w:right w:val="nil"/>
            </w:tcBorders>
          </w:tcPr>
          <w:p w14:paraId="7263D15B" w14:textId="77777777" w:rsidR="00BF4A57" w:rsidRPr="00C609A9" w:rsidRDefault="00BF4A57" w:rsidP="00192575"/>
        </w:tc>
        <w:tc>
          <w:tcPr>
            <w:tcW w:w="4876" w:type="dxa"/>
            <w:tcBorders>
              <w:top w:val="nil"/>
              <w:left w:val="nil"/>
              <w:bottom w:val="nil"/>
              <w:right w:val="nil"/>
            </w:tcBorders>
          </w:tcPr>
          <w:p w14:paraId="7A6392A8" w14:textId="77777777" w:rsidR="00BF4A57" w:rsidRPr="00C609A9" w:rsidRDefault="00BF4A57" w:rsidP="00192575">
            <w:pPr>
              <w:pStyle w:val="Normal6a"/>
            </w:pPr>
            <w:r w:rsidRPr="00C609A9">
              <w:rPr>
                <w:i/>
              </w:rPr>
              <w:t>(Цялото определение също може да бъде заличено, ако вече не изброяваме конкретни престъпления. Същото се отнася и за „тероризъм“.)</w:t>
            </w:r>
          </w:p>
        </w:tc>
      </w:tr>
      <w:tr w:rsidR="00BF4A57" w:rsidRPr="00C609A9" w14:paraId="5235B04C" w14:textId="77777777" w:rsidTr="00192575">
        <w:trPr>
          <w:jc w:val="center"/>
        </w:trPr>
        <w:tc>
          <w:tcPr>
            <w:tcW w:w="4876" w:type="dxa"/>
            <w:tcBorders>
              <w:top w:val="nil"/>
              <w:left w:val="nil"/>
              <w:bottom w:val="nil"/>
              <w:right w:val="nil"/>
            </w:tcBorders>
          </w:tcPr>
          <w:p w14:paraId="294F64EE" w14:textId="77777777" w:rsidR="00BF4A57" w:rsidRPr="00C609A9" w:rsidRDefault="00BF4A57" w:rsidP="00192575"/>
        </w:tc>
        <w:tc>
          <w:tcPr>
            <w:tcW w:w="4876" w:type="dxa"/>
            <w:tcBorders>
              <w:top w:val="nil"/>
              <w:left w:val="nil"/>
              <w:bottom w:val="nil"/>
              <w:right w:val="nil"/>
            </w:tcBorders>
          </w:tcPr>
          <w:p w14:paraId="65DFB528" w14:textId="77777777" w:rsidR="00BF4A57" w:rsidRPr="00C609A9" w:rsidRDefault="00BF4A57" w:rsidP="00192575">
            <w:pPr>
              <w:pStyle w:val="Normal6a"/>
            </w:pPr>
            <w:r w:rsidRPr="00C609A9">
              <w:rPr>
                <w:b/>
                <w:i/>
              </w:rPr>
              <w:t>_________________</w:t>
            </w:r>
          </w:p>
        </w:tc>
      </w:tr>
      <w:tr w:rsidR="00BF4A57" w:rsidRPr="00C609A9" w14:paraId="1F905094" w14:textId="77777777" w:rsidTr="00192575">
        <w:trPr>
          <w:jc w:val="center"/>
        </w:trPr>
        <w:tc>
          <w:tcPr>
            <w:tcW w:w="4876" w:type="dxa"/>
            <w:tcBorders>
              <w:top w:val="nil"/>
              <w:left w:val="nil"/>
              <w:bottom w:val="nil"/>
              <w:right w:val="nil"/>
            </w:tcBorders>
          </w:tcPr>
          <w:p w14:paraId="70B93B9B" w14:textId="77777777" w:rsidR="00BF4A57" w:rsidRPr="00C609A9" w:rsidRDefault="00BF4A57" w:rsidP="00192575"/>
        </w:tc>
        <w:tc>
          <w:tcPr>
            <w:tcW w:w="4876" w:type="dxa"/>
            <w:tcBorders>
              <w:top w:val="nil"/>
              <w:left w:val="nil"/>
              <w:bottom w:val="nil"/>
              <w:right w:val="nil"/>
            </w:tcBorders>
          </w:tcPr>
          <w:p w14:paraId="0D30AE03" w14:textId="77777777" w:rsidR="00BF4A57" w:rsidRPr="00C609A9" w:rsidRDefault="00BF4A57" w:rsidP="00192575">
            <w:pPr>
              <w:pStyle w:val="Normal6a"/>
            </w:pPr>
            <w:r w:rsidRPr="00C609A9">
              <w:rPr>
                <w:b/>
                <w:i/>
                <w:vertAlign w:val="superscript"/>
              </w:rPr>
              <w:t>1а</w:t>
            </w:r>
            <w:r w:rsidRPr="00C609A9">
              <w:t xml:space="preserve"> </w:t>
            </w:r>
            <w:r w:rsidRPr="00C609A9">
              <w:rPr>
                <w:b/>
                <w:i/>
              </w:rPr>
              <w:t xml:space="preserve">Директива 2013/40/ЕС на Европейския парламент и на Съвета от 12 август 2013 г. относно атаките </w:t>
            </w:r>
            <w:r w:rsidRPr="00C609A9">
              <w:rPr>
                <w:b/>
                <w:i/>
              </w:rPr>
              <w:lastRenderedPageBreak/>
              <w:t>срещу информационните системи и за замяна на Рамково решение 2005/222/ПВР на Съвета (ОВ L 218, 14.8.2013 г., стр. 8, ELI: http://data.europa.eu/eli/dir/2013/40/oj</w:t>
            </w:r>
          </w:p>
        </w:tc>
      </w:tr>
    </w:tbl>
    <w:p w14:paraId="7E700D09"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BB11938" w14:textId="77777777" w:rsidR="00BF4A57" w:rsidRPr="00C609A9" w:rsidRDefault="00BF4A57" w:rsidP="00BF4A57">
      <w:r w:rsidRPr="00C609A9">
        <w:rPr>
          <w:rStyle w:val="HideTWBExt"/>
        </w:rPr>
        <w:t>&lt;/Amend&gt;</w:t>
      </w:r>
    </w:p>
    <w:p w14:paraId="646F6525" w14:textId="3C72C707"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132</w:t>
      </w:r>
      <w:r w:rsidRPr="00C609A9">
        <w:rPr>
          <w:rStyle w:val="HideTWBExt"/>
          <w:b w:val="0"/>
        </w:rPr>
        <w:t>&lt;/NumAm&gt;</w:t>
      </w:r>
    </w:p>
    <w:p w14:paraId="20881B3A" w14:textId="10ECDD67"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2089514B" w14:textId="77777777" w:rsidR="00BF4A57" w:rsidRPr="00C609A9" w:rsidRDefault="00BF4A57" w:rsidP="00BF4A57">
      <w:pPr>
        <w:pStyle w:val="NormalBold"/>
      </w:pPr>
      <w:r w:rsidRPr="00C609A9">
        <w:rPr>
          <w:rStyle w:val="HideTWBExt"/>
          <w:b w:val="0"/>
        </w:rPr>
        <w:t>&lt;/RepeatBlock-By&gt;</w:t>
      </w:r>
    </w:p>
    <w:p w14:paraId="4F008030" w14:textId="282D929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1429863" w14:textId="77777777" w:rsidR="00BF4A57" w:rsidRPr="00C609A9" w:rsidRDefault="00BF4A57" w:rsidP="00BF4A57">
      <w:pPr>
        <w:pStyle w:val="NormalBold"/>
      </w:pPr>
      <w:r w:rsidRPr="00C609A9">
        <w:rPr>
          <w:rStyle w:val="HideTWBExt"/>
          <w:b w:val="0"/>
        </w:rPr>
        <w:t>&lt;Article&gt;</w:t>
      </w:r>
      <w:r w:rsidRPr="00C609A9">
        <w:t>Член 2 – параграф 1 – точка 7</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302B57D" w14:textId="77777777" w:rsidTr="00192575">
        <w:trPr>
          <w:trHeight w:hRule="exact" w:val="240"/>
          <w:jc w:val="center"/>
        </w:trPr>
        <w:tc>
          <w:tcPr>
            <w:tcW w:w="9752" w:type="dxa"/>
            <w:gridSpan w:val="2"/>
            <w:tcBorders>
              <w:top w:val="nil"/>
              <w:left w:val="nil"/>
              <w:bottom w:val="nil"/>
              <w:right w:val="nil"/>
            </w:tcBorders>
          </w:tcPr>
          <w:p w14:paraId="52DCFDD5" w14:textId="77777777" w:rsidR="00BF4A57" w:rsidRPr="00C609A9" w:rsidRDefault="00BF4A57" w:rsidP="00192575"/>
        </w:tc>
      </w:tr>
      <w:tr w:rsidR="00BF4A57" w:rsidRPr="00C609A9" w14:paraId="7568DD5D" w14:textId="77777777" w:rsidTr="00192575">
        <w:trPr>
          <w:trHeight w:val="240"/>
          <w:jc w:val="center"/>
        </w:trPr>
        <w:tc>
          <w:tcPr>
            <w:tcW w:w="4876" w:type="dxa"/>
            <w:tcBorders>
              <w:top w:val="nil"/>
              <w:left w:val="nil"/>
              <w:bottom w:val="nil"/>
              <w:right w:val="nil"/>
            </w:tcBorders>
          </w:tcPr>
          <w:p w14:paraId="19F93F79" w14:textId="7D36B989"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A04CE3E" w14:textId="2AAF13F8" w:rsidR="00BF4A57" w:rsidRPr="00C609A9" w:rsidRDefault="00BF4A57" w:rsidP="00192575">
            <w:pPr>
              <w:pStyle w:val="AmColumnHeading"/>
            </w:pPr>
            <w:r w:rsidRPr="00C609A9">
              <w:t>Изменение</w:t>
            </w:r>
          </w:p>
        </w:tc>
      </w:tr>
      <w:tr w:rsidR="00BF4A57" w:rsidRPr="00C609A9" w14:paraId="5F1F68D1" w14:textId="77777777" w:rsidTr="00192575">
        <w:trPr>
          <w:jc w:val="center"/>
        </w:trPr>
        <w:tc>
          <w:tcPr>
            <w:tcW w:w="4876" w:type="dxa"/>
            <w:tcBorders>
              <w:top w:val="nil"/>
              <w:left w:val="nil"/>
              <w:bottom w:val="nil"/>
              <w:right w:val="nil"/>
            </w:tcBorders>
          </w:tcPr>
          <w:p w14:paraId="53012581" w14:textId="77777777" w:rsidR="00BF4A57" w:rsidRPr="00C609A9" w:rsidRDefault="00BF4A57" w:rsidP="00192575">
            <w:pPr>
              <w:pStyle w:val="Normal6a"/>
            </w:pPr>
            <w:r w:rsidRPr="00C609A9">
              <w:t>7)</w:t>
            </w:r>
            <w:r w:rsidRPr="00C609A9">
              <w:tab/>
              <w:t>„киберпрестъпност“ означава или престъпления, за извършването на които непременно се използват системи на информационните и комуникационните технологии („системи на ИКТ“), които са инструментите за извършване на тези престъпления или техни основни мишени („същински компютърни престъпления“), или традиционни престъпления, чийто мащаб или обсег може да бъде увеличен чрез използването на компютри, компютърни мрежи или други системи на ИКТ (</w:t>
            </w:r>
            <w:r w:rsidRPr="00C609A9">
              <w:rPr>
                <w:b/>
                <w:i/>
              </w:rPr>
              <w:t>„</w:t>
            </w:r>
            <w:r w:rsidRPr="00C609A9">
              <w:t>престъпления, извършвани чрез кибернетични средства</w:t>
            </w:r>
            <w:r w:rsidRPr="00C609A9">
              <w:rPr>
                <w:b/>
                <w:i/>
              </w:rPr>
              <w:t>“</w:t>
            </w:r>
            <w:r w:rsidRPr="00C609A9">
              <w:t>);</w:t>
            </w:r>
          </w:p>
        </w:tc>
        <w:tc>
          <w:tcPr>
            <w:tcW w:w="4876" w:type="dxa"/>
            <w:tcBorders>
              <w:top w:val="nil"/>
              <w:left w:val="nil"/>
              <w:bottom w:val="nil"/>
              <w:right w:val="nil"/>
            </w:tcBorders>
          </w:tcPr>
          <w:p w14:paraId="6E08B547" w14:textId="77777777" w:rsidR="00BF4A57" w:rsidRPr="00C609A9" w:rsidRDefault="00BF4A57" w:rsidP="00192575">
            <w:pPr>
              <w:pStyle w:val="Normal6a"/>
            </w:pPr>
            <w:r w:rsidRPr="00C609A9">
              <w:t>7)</w:t>
            </w:r>
            <w:r w:rsidRPr="00C609A9">
              <w:tab/>
              <w:t>„киберпрестъпност“ означава или престъпления, за извършването на които непременно се използват системи на информационните и комуникационните технологии („системи на ИКТ“), които са инструментите за извършване на тези престъпления или техни основни мишени („същински компютърни престъпления“), или традиционни престъпления, чийто мащаб или обсег може да бъде увеличен чрез използването на компютри, компютърни мрежи</w:t>
            </w:r>
            <w:r w:rsidRPr="00C609A9">
              <w:rPr>
                <w:b/>
                <w:i/>
              </w:rPr>
              <w:t>, системи с изкуствен интелект по смисъла на Регламент (ЕС) 2024/1689</w:t>
            </w:r>
            <w:r w:rsidRPr="00C609A9">
              <w:t xml:space="preserve"> или други системи на ИКТ (престъпления, извършвани чрез кибернетични средства);</w:t>
            </w:r>
          </w:p>
        </w:tc>
      </w:tr>
    </w:tbl>
    <w:p w14:paraId="5304F5DD"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058F442" w14:textId="77777777" w:rsidR="00BF4A57" w:rsidRPr="00C609A9" w:rsidRDefault="00BF4A57" w:rsidP="00BF4A57">
      <w:r w:rsidRPr="00C609A9">
        <w:rPr>
          <w:rStyle w:val="HideTWBExt"/>
        </w:rPr>
        <w:t>&lt;/Amend&gt;</w:t>
      </w:r>
    </w:p>
    <w:p w14:paraId="0EAF982C" w14:textId="1E468D03"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133</w:t>
      </w:r>
      <w:r w:rsidRPr="00C609A9">
        <w:rPr>
          <w:rStyle w:val="HideTWBExt"/>
          <w:b w:val="0"/>
        </w:rPr>
        <w:t>&lt;/NumAm&gt;</w:t>
      </w:r>
    </w:p>
    <w:p w14:paraId="016D82B7" w14:textId="2A38416F"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613C58D5" w14:textId="77777777" w:rsidR="00BF4A57" w:rsidRPr="00C609A9" w:rsidRDefault="00BF4A57" w:rsidP="00BF4A57">
      <w:pPr>
        <w:pStyle w:val="NormalBold"/>
      </w:pPr>
      <w:r w:rsidRPr="00C609A9">
        <w:rPr>
          <w:rStyle w:val="HideTWBExt"/>
          <w:b w:val="0"/>
        </w:rPr>
        <w:t>&lt;/RepeatBlock-By&gt;</w:t>
      </w:r>
    </w:p>
    <w:p w14:paraId="6328BF9D" w14:textId="7432CB0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D4BE658" w14:textId="77777777" w:rsidR="00BF4A57" w:rsidRPr="00C609A9" w:rsidRDefault="00BF4A57" w:rsidP="00BF4A57">
      <w:pPr>
        <w:pStyle w:val="NormalBold"/>
      </w:pPr>
      <w:r w:rsidRPr="00C609A9">
        <w:rPr>
          <w:rStyle w:val="HideTWBExt"/>
          <w:b w:val="0"/>
        </w:rPr>
        <w:t>&lt;Article&gt;</w:t>
      </w:r>
      <w:r w:rsidRPr="00C609A9">
        <w:t>Член 2 – параграф 1 – точка 8</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093FD75" w14:textId="77777777" w:rsidTr="00192575">
        <w:trPr>
          <w:trHeight w:hRule="exact" w:val="240"/>
          <w:jc w:val="center"/>
        </w:trPr>
        <w:tc>
          <w:tcPr>
            <w:tcW w:w="9752" w:type="dxa"/>
            <w:gridSpan w:val="2"/>
            <w:tcBorders>
              <w:top w:val="nil"/>
              <w:left w:val="nil"/>
              <w:bottom w:val="nil"/>
              <w:right w:val="nil"/>
            </w:tcBorders>
          </w:tcPr>
          <w:p w14:paraId="53D07E8E" w14:textId="77777777" w:rsidR="00BF4A57" w:rsidRPr="00C609A9" w:rsidRDefault="00BF4A57" w:rsidP="00192575"/>
        </w:tc>
      </w:tr>
      <w:tr w:rsidR="00BF4A57" w:rsidRPr="00C609A9" w14:paraId="0A590FCF" w14:textId="77777777" w:rsidTr="00192575">
        <w:trPr>
          <w:trHeight w:val="240"/>
          <w:jc w:val="center"/>
        </w:trPr>
        <w:tc>
          <w:tcPr>
            <w:tcW w:w="4876" w:type="dxa"/>
            <w:tcBorders>
              <w:top w:val="nil"/>
              <w:left w:val="nil"/>
              <w:bottom w:val="nil"/>
              <w:right w:val="nil"/>
            </w:tcBorders>
          </w:tcPr>
          <w:p w14:paraId="486F2C3F" w14:textId="122B6A90" w:rsidR="00BF4A57" w:rsidRPr="00C609A9" w:rsidRDefault="00BF4A57" w:rsidP="00192575">
            <w:pPr>
              <w:pStyle w:val="AmColumnHeading"/>
            </w:pPr>
            <w:r w:rsidRPr="00C609A9">
              <w:lastRenderedPageBreak/>
              <w:t>Текст, предложен от Комисията</w:t>
            </w:r>
          </w:p>
        </w:tc>
        <w:tc>
          <w:tcPr>
            <w:tcW w:w="4876" w:type="dxa"/>
            <w:tcBorders>
              <w:top w:val="nil"/>
              <w:left w:val="nil"/>
              <w:bottom w:val="nil"/>
              <w:right w:val="nil"/>
            </w:tcBorders>
          </w:tcPr>
          <w:p w14:paraId="6C01564F" w14:textId="75A92EBB" w:rsidR="00BF4A57" w:rsidRPr="00C609A9" w:rsidRDefault="00BF4A57" w:rsidP="00192575">
            <w:pPr>
              <w:pStyle w:val="AmColumnHeading"/>
            </w:pPr>
            <w:r w:rsidRPr="00C609A9">
              <w:t>Изменение</w:t>
            </w:r>
          </w:p>
        </w:tc>
      </w:tr>
      <w:tr w:rsidR="00BF4A57" w:rsidRPr="00C609A9" w14:paraId="3EA53837" w14:textId="77777777" w:rsidTr="00192575">
        <w:trPr>
          <w:jc w:val="center"/>
        </w:trPr>
        <w:tc>
          <w:tcPr>
            <w:tcW w:w="4876" w:type="dxa"/>
            <w:tcBorders>
              <w:top w:val="nil"/>
              <w:left w:val="nil"/>
              <w:bottom w:val="nil"/>
              <w:right w:val="nil"/>
            </w:tcBorders>
          </w:tcPr>
          <w:p w14:paraId="15C03C76" w14:textId="77777777" w:rsidR="00BF4A57" w:rsidRPr="00C609A9" w:rsidRDefault="00BF4A57" w:rsidP="00192575">
            <w:pPr>
              <w:pStyle w:val="Normal6a"/>
            </w:pPr>
            <w:r w:rsidRPr="00C609A9">
              <w:t>8)</w:t>
            </w:r>
            <w:r w:rsidRPr="00C609A9">
              <w:tab/>
              <w:t>„оперативно сътрудничество в областта на правоприлагането“ означава оперативното сътрудничество между органите на две или повече държави членки, посочено в член 87, параграф 3 от ДФЕС</w:t>
            </w:r>
            <w:r w:rsidRPr="00C609A9">
              <w:rPr>
                <w:b/>
                <w:i/>
              </w:rPr>
              <w:t>, или действията на компетентните органи на една държава членка на територията на друга държава членка, както е посочено в член 89 от ДФЕС</w:t>
            </w:r>
            <w:r w:rsidRPr="00C609A9">
              <w:t>;</w:t>
            </w:r>
          </w:p>
        </w:tc>
        <w:tc>
          <w:tcPr>
            <w:tcW w:w="4876" w:type="dxa"/>
            <w:tcBorders>
              <w:top w:val="nil"/>
              <w:left w:val="nil"/>
              <w:bottom w:val="nil"/>
              <w:right w:val="nil"/>
            </w:tcBorders>
          </w:tcPr>
          <w:p w14:paraId="0ADC408E" w14:textId="77777777" w:rsidR="00BF4A57" w:rsidRPr="00C609A9" w:rsidRDefault="00BF4A57" w:rsidP="00192575">
            <w:pPr>
              <w:pStyle w:val="Normal6a"/>
            </w:pPr>
            <w:r w:rsidRPr="00C609A9">
              <w:t>8)</w:t>
            </w:r>
            <w:r w:rsidRPr="00C609A9">
              <w:tab/>
              <w:t>„оперативно сътрудничество в областта на правоприлагането“ означава оперативното сътрудничество между органите на две или повече държави членки, посочено в член 87, параграф 3 от ДФЕС;</w:t>
            </w:r>
          </w:p>
        </w:tc>
      </w:tr>
    </w:tbl>
    <w:p w14:paraId="636A6B66"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4A70498" w14:textId="77777777" w:rsidR="00BF4A57" w:rsidRPr="00C609A9" w:rsidRDefault="00BF4A57" w:rsidP="00BF4A57">
      <w:r w:rsidRPr="00C609A9">
        <w:rPr>
          <w:rStyle w:val="HideTWBExt"/>
        </w:rPr>
        <w:t>&lt;/Amend&gt;</w:t>
      </w:r>
    </w:p>
    <w:p w14:paraId="3E4B0BAE" w14:textId="063FF456"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134</w:t>
      </w:r>
      <w:r w:rsidRPr="00C609A9">
        <w:rPr>
          <w:rStyle w:val="HideTWBExt"/>
          <w:b w:val="0"/>
        </w:rPr>
        <w:t>&lt;/NumAm&gt;</w:t>
      </w:r>
    </w:p>
    <w:p w14:paraId="600BE3F5" w14:textId="095D7078"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43350E5D"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6574CFE3" w14:textId="77777777" w:rsidR="00BF4A57" w:rsidRPr="00C609A9" w:rsidRDefault="00BF4A57" w:rsidP="00BF4A57">
      <w:pPr>
        <w:pStyle w:val="NormalBold"/>
      </w:pPr>
      <w:r w:rsidRPr="00C609A9">
        <w:rPr>
          <w:rStyle w:val="HideTWBExt"/>
          <w:b w:val="0"/>
        </w:rPr>
        <w:t>&lt;/RepeatBlock-By&gt;</w:t>
      </w:r>
    </w:p>
    <w:p w14:paraId="4D5829F4" w14:textId="6D31BE12"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A4E6476" w14:textId="77777777" w:rsidR="00BF4A57" w:rsidRPr="00C609A9" w:rsidRDefault="00BF4A57" w:rsidP="00BF4A57">
      <w:pPr>
        <w:pStyle w:val="NormalBold"/>
      </w:pPr>
      <w:r w:rsidRPr="00C609A9">
        <w:rPr>
          <w:rStyle w:val="HideTWBExt"/>
          <w:b w:val="0"/>
        </w:rPr>
        <w:t>&lt;Article&gt;</w:t>
      </w:r>
      <w:r w:rsidRPr="00C609A9">
        <w:t>Член 2 – параграф 1 – точка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EC794D5" w14:textId="77777777" w:rsidTr="00192575">
        <w:trPr>
          <w:trHeight w:hRule="exact" w:val="240"/>
          <w:jc w:val="center"/>
        </w:trPr>
        <w:tc>
          <w:tcPr>
            <w:tcW w:w="9752" w:type="dxa"/>
            <w:gridSpan w:val="2"/>
            <w:tcBorders>
              <w:top w:val="nil"/>
              <w:left w:val="nil"/>
              <w:bottom w:val="nil"/>
              <w:right w:val="nil"/>
            </w:tcBorders>
          </w:tcPr>
          <w:p w14:paraId="3C70CF25" w14:textId="77777777" w:rsidR="00BF4A57" w:rsidRPr="00C609A9" w:rsidRDefault="00BF4A57" w:rsidP="00192575"/>
        </w:tc>
      </w:tr>
      <w:tr w:rsidR="00BF4A57" w:rsidRPr="00C609A9" w14:paraId="1AAD0BAF" w14:textId="77777777" w:rsidTr="00192575">
        <w:trPr>
          <w:trHeight w:val="240"/>
          <w:jc w:val="center"/>
        </w:trPr>
        <w:tc>
          <w:tcPr>
            <w:tcW w:w="4876" w:type="dxa"/>
            <w:tcBorders>
              <w:top w:val="nil"/>
              <w:left w:val="nil"/>
              <w:bottom w:val="nil"/>
              <w:right w:val="nil"/>
            </w:tcBorders>
          </w:tcPr>
          <w:p w14:paraId="59A599C7" w14:textId="0E56AA9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1093E6F" w14:textId="5908D35B" w:rsidR="00BF4A57" w:rsidRPr="00C609A9" w:rsidRDefault="00BF4A57" w:rsidP="00192575">
            <w:pPr>
              <w:pStyle w:val="AmColumnHeading"/>
            </w:pPr>
            <w:r w:rsidRPr="00C609A9">
              <w:t>Изменение</w:t>
            </w:r>
          </w:p>
        </w:tc>
      </w:tr>
      <w:tr w:rsidR="00BF4A57" w:rsidRPr="00C609A9" w14:paraId="68B8E02B" w14:textId="77777777" w:rsidTr="00192575">
        <w:trPr>
          <w:jc w:val="center"/>
        </w:trPr>
        <w:tc>
          <w:tcPr>
            <w:tcW w:w="4876" w:type="dxa"/>
            <w:tcBorders>
              <w:top w:val="nil"/>
              <w:left w:val="nil"/>
              <w:bottom w:val="nil"/>
              <w:right w:val="nil"/>
            </w:tcBorders>
          </w:tcPr>
          <w:p w14:paraId="7BA5E680" w14:textId="77777777" w:rsidR="00BF4A57" w:rsidRPr="00C609A9" w:rsidRDefault="00BF4A57" w:rsidP="00192575">
            <w:pPr>
              <w:pStyle w:val="Normal6a"/>
            </w:pPr>
            <w:r w:rsidRPr="00C609A9">
              <w:rPr>
                <w:b/>
                <w:i/>
              </w:rPr>
              <w:t>9)</w:t>
            </w:r>
            <w:r w:rsidRPr="00C609A9">
              <w:tab/>
            </w:r>
            <w:r w:rsidRPr="00C609A9">
              <w:rPr>
                <w:b/>
                <w:i/>
              </w:rPr>
              <w:t>„хибридна заплаха“ означава всички вредни дейности, включително манипулиране на информация, кибератаки и инструментализиране на мигранти, които се планират и извършват злонамерено по координиран начин с цел да се навреди на държава членка или на някоя от нейните институции.</w:t>
            </w:r>
          </w:p>
        </w:tc>
        <w:tc>
          <w:tcPr>
            <w:tcW w:w="4876" w:type="dxa"/>
            <w:tcBorders>
              <w:top w:val="nil"/>
              <w:left w:val="nil"/>
              <w:bottom w:val="nil"/>
              <w:right w:val="nil"/>
            </w:tcBorders>
          </w:tcPr>
          <w:p w14:paraId="2688C9F7" w14:textId="3BD6B59F" w:rsidR="00BF4A57" w:rsidRPr="00C609A9" w:rsidRDefault="00BF4A57" w:rsidP="00192575">
            <w:pPr>
              <w:pStyle w:val="Normal6a"/>
            </w:pPr>
            <w:r w:rsidRPr="00C609A9">
              <w:rPr>
                <w:b/>
                <w:i/>
              </w:rPr>
              <w:t>заличава се</w:t>
            </w:r>
          </w:p>
        </w:tc>
      </w:tr>
    </w:tbl>
    <w:p w14:paraId="177CD0DA"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A64FF02" w14:textId="79CE57AA"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7F97B1F6" w14:textId="77777777" w:rsidR="00BF4A57" w:rsidRPr="00C609A9" w:rsidRDefault="00BF4A57" w:rsidP="00BF4A57">
      <w:pPr>
        <w:pStyle w:val="AmJustText"/>
      </w:pPr>
      <w:r w:rsidRPr="00C609A9">
        <w:t>На първата техническа среща ГД „Миграция и вътрешни работи“ призна, че това определение е твърде неясно и ще включва и правни дейности.</w:t>
      </w:r>
    </w:p>
    <w:p w14:paraId="79931A15" w14:textId="77777777" w:rsidR="00BF4A57" w:rsidRPr="00C609A9" w:rsidRDefault="00BF4A57" w:rsidP="00BF4A57">
      <w:r w:rsidRPr="00C609A9">
        <w:rPr>
          <w:rStyle w:val="HideTWBExt"/>
        </w:rPr>
        <w:t>&lt;/Amend&gt;</w:t>
      </w:r>
    </w:p>
    <w:p w14:paraId="0F1AB77F" w14:textId="74624FB7"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135</w:t>
      </w:r>
      <w:r w:rsidRPr="00C609A9">
        <w:rPr>
          <w:rStyle w:val="HideTWBExt"/>
          <w:b w:val="0"/>
        </w:rPr>
        <w:t>&lt;/NumAm&gt;</w:t>
      </w:r>
    </w:p>
    <w:p w14:paraId="0EFE4A06" w14:textId="00416986"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4C6A7536" w14:textId="77777777" w:rsidR="00BF4A57" w:rsidRPr="00C609A9" w:rsidRDefault="00BF4A57" w:rsidP="00BF4A57">
      <w:pPr>
        <w:pStyle w:val="NormalBold"/>
      </w:pPr>
      <w:r w:rsidRPr="00C609A9">
        <w:rPr>
          <w:rStyle w:val="HideTWBExt"/>
          <w:b w:val="0"/>
        </w:rPr>
        <w:t>&lt;/RepeatBlock-By&gt;</w:t>
      </w:r>
    </w:p>
    <w:p w14:paraId="2B1F78D4" w14:textId="5FFC875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16B192E" w14:textId="77777777" w:rsidR="00BF4A57" w:rsidRPr="00C609A9" w:rsidRDefault="00BF4A57" w:rsidP="00BF4A57">
      <w:pPr>
        <w:pStyle w:val="NormalBold"/>
      </w:pPr>
      <w:r w:rsidRPr="00C609A9">
        <w:rPr>
          <w:rStyle w:val="HideTWBExt"/>
          <w:b w:val="0"/>
        </w:rPr>
        <w:lastRenderedPageBreak/>
        <w:t>&lt;Article&gt;</w:t>
      </w:r>
      <w:r w:rsidRPr="00C609A9">
        <w:t>Член 2 – параграф 1 – точка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9FB8146" w14:textId="77777777" w:rsidTr="00192575">
        <w:trPr>
          <w:trHeight w:hRule="exact" w:val="240"/>
          <w:jc w:val="center"/>
        </w:trPr>
        <w:tc>
          <w:tcPr>
            <w:tcW w:w="9752" w:type="dxa"/>
            <w:gridSpan w:val="2"/>
            <w:tcBorders>
              <w:top w:val="nil"/>
              <w:left w:val="nil"/>
              <w:bottom w:val="nil"/>
              <w:right w:val="nil"/>
            </w:tcBorders>
          </w:tcPr>
          <w:p w14:paraId="34B1F472" w14:textId="77777777" w:rsidR="00BF4A57" w:rsidRPr="00C609A9" w:rsidRDefault="00BF4A57" w:rsidP="00192575"/>
        </w:tc>
      </w:tr>
      <w:tr w:rsidR="00BF4A57" w:rsidRPr="00C609A9" w14:paraId="0629B336" w14:textId="77777777" w:rsidTr="00192575">
        <w:trPr>
          <w:trHeight w:val="240"/>
          <w:jc w:val="center"/>
        </w:trPr>
        <w:tc>
          <w:tcPr>
            <w:tcW w:w="4876" w:type="dxa"/>
            <w:tcBorders>
              <w:top w:val="nil"/>
              <w:left w:val="nil"/>
              <w:bottom w:val="nil"/>
              <w:right w:val="nil"/>
            </w:tcBorders>
          </w:tcPr>
          <w:p w14:paraId="309B1553" w14:textId="4D8AC6B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88DE226" w14:textId="17D4128A" w:rsidR="00BF4A57" w:rsidRPr="00C609A9" w:rsidRDefault="00BF4A57" w:rsidP="00192575">
            <w:pPr>
              <w:pStyle w:val="AmColumnHeading"/>
            </w:pPr>
            <w:r w:rsidRPr="00C609A9">
              <w:t>Изменение</w:t>
            </w:r>
          </w:p>
        </w:tc>
      </w:tr>
      <w:tr w:rsidR="00BF4A57" w:rsidRPr="00C609A9" w14:paraId="165A1487" w14:textId="77777777" w:rsidTr="00192575">
        <w:trPr>
          <w:jc w:val="center"/>
        </w:trPr>
        <w:tc>
          <w:tcPr>
            <w:tcW w:w="4876" w:type="dxa"/>
            <w:tcBorders>
              <w:top w:val="nil"/>
              <w:left w:val="nil"/>
              <w:bottom w:val="nil"/>
              <w:right w:val="nil"/>
            </w:tcBorders>
          </w:tcPr>
          <w:p w14:paraId="08CCC535" w14:textId="77777777" w:rsidR="00BF4A57" w:rsidRPr="00C609A9" w:rsidRDefault="00BF4A57" w:rsidP="00192575">
            <w:pPr>
              <w:pStyle w:val="Normal6a"/>
            </w:pPr>
            <w:r w:rsidRPr="00C609A9">
              <w:rPr>
                <w:b/>
                <w:i/>
              </w:rPr>
              <w:t>9)</w:t>
            </w:r>
            <w:r w:rsidRPr="00C609A9">
              <w:tab/>
            </w:r>
            <w:r w:rsidRPr="00C609A9">
              <w:rPr>
                <w:b/>
                <w:i/>
              </w:rPr>
              <w:t>„хибридна заплаха“ означава всички вредни дейности, включително манипулиране на информация, кибератаки и инструментализиране на мигранти, които се планират и извършват злонамерено по координиран начин с цел да се навреди на държава членка или на някоя от нейните институции.</w:t>
            </w:r>
          </w:p>
        </w:tc>
        <w:tc>
          <w:tcPr>
            <w:tcW w:w="4876" w:type="dxa"/>
            <w:tcBorders>
              <w:top w:val="nil"/>
              <w:left w:val="nil"/>
              <w:bottom w:val="nil"/>
              <w:right w:val="nil"/>
            </w:tcBorders>
          </w:tcPr>
          <w:p w14:paraId="32B64AA3" w14:textId="209044AC" w:rsidR="00BF4A57" w:rsidRPr="00C609A9" w:rsidRDefault="00BF4A57" w:rsidP="00192575">
            <w:pPr>
              <w:pStyle w:val="Normal6a"/>
            </w:pPr>
            <w:r w:rsidRPr="00C609A9">
              <w:rPr>
                <w:b/>
                <w:i/>
              </w:rPr>
              <w:t>заличава се</w:t>
            </w:r>
          </w:p>
        </w:tc>
      </w:tr>
    </w:tbl>
    <w:p w14:paraId="18D23332"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302C8D3" w14:textId="77777777" w:rsidR="00BF4A57" w:rsidRPr="00C609A9" w:rsidRDefault="00BF4A57" w:rsidP="00BF4A57">
      <w:r w:rsidRPr="00C609A9">
        <w:rPr>
          <w:rStyle w:val="HideTWBExt"/>
        </w:rPr>
        <w:t>&lt;/Amend&gt;</w:t>
      </w:r>
    </w:p>
    <w:p w14:paraId="3D1CE800" w14:textId="1683BED7"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136</w:t>
      </w:r>
      <w:r w:rsidRPr="00C609A9">
        <w:rPr>
          <w:rStyle w:val="HideTWBExt"/>
          <w:b w:val="0"/>
        </w:rPr>
        <w:t>&lt;/NumAm&gt;</w:t>
      </w:r>
    </w:p>
    <w:p w14:paraId="18FD11E2" w14:textId="26754143" w:rsidR="00BF4A57" w:rsidRPr="00C609A9" w:rsidRDefault="00BF4A57" w:rsidP="00BF4A57">
      <w:pPr>
        <w:pStyle w:val="NormalBold"/>
      </w:pPr>
      <w:r w:rsidRPr="00C609A9">
        <w:rPr>
          <w:rStyle w:val="HideTWBExt"/>
          <w:b w:val="0"/>
        </w:rPr>
        <w:t>&lt;RepeatBlock-By&gt;&lt;Members&gt;</w:t>
      </w:r>
      <w:r w:rsidRPr="00C609A9">
        <w:t>Джорджиана Теодореску</w:t>
      </w:r>
      <w:r w:rsidRPr="00C609A9">
        <w:rPr>
          <w:rStyle w:val="HideTWBExt"/>
          <w:b w:val="0"/>
        </w:rPr>
        <w:t>&lt;/Members&gt;</w:t>
      </w:r>
    </w:p>
    <w:p w14:paraId="3FA3C253" w14:textId="77777777" w:rsidR="00BF4A57" w:rsidRPr="00C609A9" w:rsidRDefault="00BF4A57" w:rsidP="00BF4A57">
      <w:pPr>
        <w:pStyle w:val="NormalBold"/>
      </w:pPr>
      <w:r w:rsidRPr="00C609A9">
        <w:rPr>
          <w:rStyle w:val="HideTWBExt"/>
          <w:b w:val="0"/>
        </w:rPr>
        <w:t>&lt;/RepeatBlock-By&gt;</w:t>
      </w:r>
    </w:p>
    <w:p w14:paraId="0862BEFA" w14:textId="588B2D1C"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F45219C" w14:textId="77777777" w:rsidR="00BF4A57" w:rsidRPr="00C609A9" w:rsidRDefault="00BF4A57" w:rsidP="00BF4A57">
      <w:pPr>
        <w:pStyle w:val="NormalBold"/>
      </w:pPr>
      <w:r w:rsidRPr="00C609A9">
        <w:rPr>
          <w:rStyle w:val="HideTWBExt"/>
          <w:b w:val="0"/>
        </w:rPr>
        <w:t>&lt;Article&gt;</w:t>
      </w:r>
      <w:r w:rsidRPr="00C609A9">
        <w:t>Член 2 – параграф 1 – точка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E9A81FA" w14:textId="77777777" w:rsidTr="00192575">
        <w:trPr>
          <w:trHeight w:hRule="exact" w:val="240"/>
          <w:jc w:val="center"/>
        </w:trPr>
        <w:tc>
          <w:tcPr>
            <w:tcW w:w="9752" w:type="dxa"/>
            <w:gridSpan w:val="2"/>
            <w:tcBorders>
              <w:top w:val="nil"/>
              <w:left w:val="nil"/>
              <w:bottom w:val="nil"/>
              <w:right w:val="nil"/>
            </w:tcBorders>
          </w:tcPr>
          <w:p w14:paraId="2A273EA1" w14:textId="77777777" w:rsidR="00BF4A57" w:rsidRPr="00C609A9" w:rsidRDefault="00BF4A57" w:rsidP="00192575"/>
        </w:tc>
      </w:tr>
      <w:tr w:rsidR="00BF4A57" w:rsidRPr="00C609A9" w14:paraId="413E41B4" w14:textId="77777777" w:rsidTr="00192575">
        <w:trPr>
          <w:trHeight w:val="240"/>
          <w:jc w:val="center"/>
        </w:trPr>
        <w:tc>
          <w:tcPr>
            <w:tcW w:w="4876" w:type="dxa"/>
            <w:tcBorders>
              <w:top w:val="nil"/>
              <w:left w:val="nil"/>
              <w:bottom w:val="nil"/>
              <w:right w:val="nil"/>
            </w:tcBorders>
          </w:tcPr>
          <w:p w14:paraId="48792558" w14:textId="5C0A87D4"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A9A6C6B" w14:textId="5EB471FC" w:rsidR="00BF4A57" w:rsidRPr="00C609A9" w:rsidRDefault="00BF4A57" w:rsidP="00192575">
            <w:pPr>
              <w:pStyle w:val="AmColumnHeading"/>
            </w:pPr>
            <w:r w:rsidRPr="00C609A9">
              <w:t>Изменение</w:t>
            </w:r>
          </w:p>
        </w:tc>
      </w:tr>
      <w:tr w:rsidR="00BF4A57" w:rsidRPr="00C609A9" w14:paraId="009A53DA" w14:textId="77777777" w:rsidTr="00192575">
        <w:trPr>
          <w:jc w:val="center"/>
        </w:trPr>
        <w:tc>
          <w:tcPr>
            <w:tcW w:w="4876" w:type="dxa"/>
            <w:tcBorders>
              <w:top w:val="nil"/>
              <w:left w:val="nil"/>
              <w:bottom w:val="nil"/>
              <w:right w:val="nil"/>
            </w:tcBorders>
          </w:tcPr>
          <w:p w14:paraId="0C6B6166" w14:textId="77777777" w:rsidR="00BF4A57" w:rsidRPr="00C609A9" w:rsidRDefault="00BF4A57" w:rsidP="00192575">
            <w:pPr>
              <w:pStyle w:val="Normal6a"/>
            </w:pPr>
            <w:r w:rsidRPr="00C609A9">
              <w:t>9)</w:t>
            </w:r>
            <w:r w:rsidRPr="00C609A9">
              <w:tab/>
              <w:t xml:space="preserve">„хибридна заплаха“ означава </w:t>
            </w:r>
            <w:r w:rsidRPr="00C609A9">
              <w:rPr>
                <w:b/>
                <w:i/>
              </w:rPr>
              <w:t>всички вредни дейности</w:t>
            </w:r>
            <w:r w:rsidRPr="00C609A9">
              <w:t xml:space="preserve">, </w:t>
            </w:r>
            <w:r w:rsidRPr="00C609A9">
              <w:rPr>
                <w:b/>
                <w:i/>
              </w:rPr>
              <w:t>включително манипулиране</w:t>
            </w:r>
            <w:r w:rsidRPr="00C609A9">
              <w:t xml:space="preserve"> на </w:t>
            </w:r>
            <w:r w:rsidRPr="00C609A9">
              <w:rPr>
                <w:b/>
                <w:i/>
              </w:rPr>
              <w:t>информация, кибератаки и инструментализиране</w:t>
            </w:r>
            <w:r w:rsidRPr="00C609A9">
              <w:t xml:space="preserve"> на </w:t>
            </w:r>
            <w:r w:rsidRPr="00C609A9">
              <w:rPr>
                <w:b/>
                <w:i/>
              </w:rPr>
              <w:t>мигранти</w:t>
            </w:r>
            <w:r w:rsidRPr="00C609A9">
              <w:t xml:space="preserve">, </w:t>
            </w:r>
            <w:r w:rsidRPr="00C609A9">
              <w:rPr>
                <w:b/>
                <w:i/>
              </w:rPr>
              <w:t>които</w:t>
            </w:r>
            <w:r w:rsidRPr="00C609A9">
              <w:t xml:space="preserve"> се </w:t>
            </w:r>
            <w:r w:rsidRPr="00C609A9">
              <w:rPr>
                <w:b/>
                <w:i/>
              </w:rPr>
              <w:t>планират</w:t>
            </w:r>
            <w:r w:rsidRPr="00C609A9">
              <w:t xml:space="preserve"> и </w:t>
            </w:r>
            <w:r w:rsidRPr="00C609A9">
              <w:rPr>
                <w:b/>
                <w:i/>
              </w:rPr>
              <w:t>извършват</w:t>
            </w:r>
            <w:r w:rsidRPr="00C609A9">
              <w:t xml:space="preserve"> злонамерено по координиран начин с цел </w:t>
            </w:r>
            <w:r w:rsidRPr="00C609A9">
              <w:rPr>
                <w:b/>
                <w:i/>
              </w:rPr>
              <w:t>да се навреди</w:t>
            </w:r>
            <w:r w:rsidRPr="00C609A9">
              <w:t xml:space="preserve"> на </w:t>
            </w:r>
            <w:r w:rsidRPr="00C609A9">
              <w:rPr>
                <w:b/>
                <w:i/>
              </w:rPr>
              <w:t>държава членка</w:t>
            </w:r>
            <w:r w:rsidRPr="00C609A9">
              <w:t xml:space="preserve"> или на </w:t>
            </w:r>
            <w:r w:rsidRPr="00C609A9">
              <w:rPr>
                <w:b/>
                <w:i/>
              </w:rPr>
              <w:t>някоя от нейните институции</w:t>
            </w:r>
            <w:r w:rsidRPr="00C609A9">
              <w:t>.</w:t>
            </w:r>
          </w:p>
        </w:tc>
        <w:tc>
          <w:tcPr>
            <w:tcW w:w="4876" w:type="dxa"/>
            <w:tcBorders>
              <w:top w:val="nil"/>
              <w:left w:val="nil"/>
              <w:bottom w:val="nil"/>
              <w:right w:val="nil"/>
            </w:tcBorders>
          </w:tcPr>
          <w:p w14:paraId="0E8432B7" w14:textId="77777777" w:rsidR="00BF4A57" w:rsidRPr="00C609A9" w:rsidRDefault="00BF4A57" w:rsidP="00192575">
            <w:pPr>
              <w:pStyle w:val="Normal6a"/>
            </w:pPr>
            <w:r w:rsidRPr="00C609A9">
              <w:t>9)</w:t>
            </w:r>
            <w:r w:rsidRPr="00C609A9">
              <w:tab/>
              <w:t xml:space="preserve">„хибридна заплаха“ означава </w:t>
            </w:r>
            <w:r w:rsidRPr="00C609A9">
              <w:rPr>
                <w:b/>
                <w:i/>
              </w:rPr>
              <w:t>всяка спонсорирана от държава или неспонсорирана от държава координирана дейност</w:t>
            </w:r>
            <w:r w:rsidRPr="00C609A9">
              <w:t xml:space="preserve">, </w:t>
            </w:r>
            <w:r w:rsidRPr="00C609A9">
              <w:rPr>
                <w:b/>
                <w:i/>
              </w:rPr>
              <w:t>изпълнявана чрез асиметрични, неконвенционални вектори или вектори</w:t>
            </w:r>
            <w:r w:rsidRPr="00C609A9">
              <w:t xml:space="preserve"> на </w:t>
            </w:r>
            <w:r w:rsidRPr="00C609A9">
              <w:rPr>
                <w:b/>
                <w:i/>
              </w:rPr>
              <w:t>големи зони под прага</w:t>
            </w:r>
            <w:r w:rsidRPr="00C609A9">
              <w:t xml:space="preserve"> на </w:t>
            </w:r>
            <w:r w:rsidRPr="00C609A9">
              <w:rPr>
                <w:b/>
                <w:i/>
              </w:rPr>
              <w:t>традиционен военен конфликт</w:t>
            </w:r>
            <w:r w:rsidRPr="00C609A9">
              <w:t xml:space="preserve">, </w:t>
            </w:r>
            <w:r w:rsidRPr="00C609A9">
              <w:rPr>
                <w:b/>
                <w:i/>
              </w:rPr>
              <w:t>която</w:t>
            </w:r>
            <w:r w:rsidRPr="00C609A9">
              <w:t xml:space="preserve"> се </w:t>
            </w:r>
            <w:r w:rsidRPr="00C609A9">
              <w:rPr>
                <w:b/>
                <w:i/>
              </w:rPr>
              <w:t>планира</w:t>
            </w:r>
            <w:r w:rsidRPr="00C609A9">
              <w:t xml:space="preserve"> и </w:t>
            </w:r>
            <w:r w:rsidRPr="00C609A9">
              <w:rPr>
                <w:b/>
                <w:i/>
              </w:rPr>
              <w:t>извършва</w:t>
            </w:r>
            <w:r w:rsidRPr="00C609A9">
              <w:t xml:space="preserve"> злонамерено по координиран начин с цел </w:t>
            </w:r>
            <w:r w:rsidRPr="00C609A9">
              <w:rPr>
                <w:b/>
                <w:i/>
              </w:rPr>
              <w:t>използване на структурни уязвимости, нарушаване</w:t>
            </w:r>
            <w:r w:rsidRPr="00C609A9">
              <w:t xml:space="preserve"> на </w:t>
            </w:r>
            <w:r w:rsidRPr="00C609A9">
              <w:rPr>
                <w:b/>
                <w:i/>
              </w:rPr>
              <w:t>критична инфраструктура</w:t>
            </w:r>
            <w:r w:rsidRPr="00C609A9">
              <w:t xml:space="preserve"> или </w:t>
            </w:r>
            <w:r w:rsidRPr="00C609A9">
              <w:rPr>
                <w:b/>
                <w:i/>
              </w:rPr>
              <w:t>компрометиране</w:t>
            </w:r>
            <w:r w:rsidRPr="00C609A9">
              <w:t xml:space="preserve"> на </w:t>
            </w:r>
            <w:r w:rsidRPr="00C609A9">
              <w:rPr>
                <w:b/>
                <w:i/>
              </w:rPr>
              <w:t>сигурността, обществения ред, институционалната устойчивост или териториалната цялост на Съюза или на една или повече държави членки</w:t>
            </w:r>
            <w:r w:rsidRPr="00C609A9">
              <w:t>.</w:t>
            </w:r>
          </w:p>
        </w:tc>
      </w:tr>
    </w:tbl>
    <w:p w14:paraId="3B8F7C9B"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AAC18CF" w14:textId="5207246E" w:rsidR="00BF4A57" w:rsidRPr="00C609A9" w:rsidRDefault="00BF4A57" w:rsidP="00BF4A57">
      <w:pPr>
        <w:pStyle w:val="AmJustTitle"/>
      </w:pPr>
      <w:r w:rsidRPr="00C609A9">
        <w:rPr>
          <w:rStyle w:val="HideTWBExt"/>
          <w:i w:val="0"/>
        </w:rPr>
        <w:lastRenderedPageBreak/>
        <w:t>&lt;TitreJust&gt;</w:t>
      </w:r>
      <w:r w:rsidRPr="00C609A9">
        <w:t>Обосновка</w:t>
      </w:r>
      <w:r w:rsidRPr="00C609A9">
        <w:rPr>
          <w:rStyle w:val="HideTWBExt"/>
          <w:i w:val="0"/>
        </w:rPr>
        <w:t>&lt;/TitreJust&gt;</w:t>
      </w:r>
    </w:p>
    <w:p w14:paraId="07407B9E" w14:textId="77777777" w:rsidR="00BF4A57" w:rsidRPr="00C609A9" w:rsidRDefault="00BF4A57" w:rsidP="00BF4A57">
      <w:pPr>
        <w:pStyle w:val="AmJustText"/>
      </w:pPr>
      <w:r w:rsidRPr="00C609A9">
        <w:t>As emphasized in the Commission’s Communication on the EU's eastern regions (COM(2026) 82 final), the security architecture of the Eastern Flank is under persistent, evolving duress from non-conventional methods designed to deliberately operate just below the threshold of formal military conflict. These fluid campaigns target the seams between internal security, external border management, macro-economic stability, and digital resilience. To ensure maximum resilience and long-term legislative relevance, the definition of a 'hybrid threat' must remain completely neutral regarding specific technological or operational methods. Listing explicit examples of harmful activities inadvertently creates legal loopholes, as hostile actors continuously innovate new forms of gray-zone aggression that may not fit neatly into pre-defined categories.</w:t>
      </w:r>
    </w:p>
    <w:p w14:paraId="4FD31BA3" w14:textId="77777777" w:rsidR="00BF4A57" w:rsidRPr="00C609A9" w:rsidRDefault="00BF4A57" w:rsidP="00BF4A57">
      <w:r w:rsidRPr="00C609A9">
        <w:rPr>
          <w:rStyle w:val="HideTWBExt"/>
        </w:rPr>
        <w:t>&lt;/Amend&gt;</w:t>
      </w:r>
    </w:p>
    <w:p w14:paraId="636529D8" w14:textId="64D787C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137</w:t>
      </w:r>
      <w:r w:rsidRPr="00C609A9">
        <w:rPr>
          <w:rStyle w:val="HideTWBExt"/>
          <w:b w:val="0"/>
        </w:rPr>
        <w:t>&lt;/NumAm&gt;</w:t>
      </w:r>
    </w:p>
    <w:p w14:paraId="3B032F97" w14:textId="78A54AC9" w:rsidR="00BF4A57" w:rsidRPr="00C609A9" w:rsidRDefault="00BF4A57" w:rsidP="00BF4A57">
      <w:pPr>
        <w:pStyle w:val="NormalBold"/>
      </w:pPr>
      <w:r w:rsidRPr="00C609A9">
        <w:rPr>
          <w:rStyle w:val="HideTWBExt"/>
          <w:b w:val="0"/>
        </w:rPr>
        <w:t>&lt;RepeatBlock-By&gt;&lt;Members&gt;</w:t>
      </w:r>
      <w:r w:rsidR="0080595C" w:rsidRPr="00C609A9">
        <w:t>Лена Дюпон</w:t>
      </w:r>
      <w:r w:rsidRPr="00C609A9">
        <w:rPr>
          <w:rStyle w:val="HideTWBExt"/>
          <w:b w:val="0"/>
        </w:rPr>
        <w:t>&lt;/Members&gt;</w:t>
      </w:r>
    </w:p>
    <w:p w14:paraId="044591D2" w14:textId="77777777" w:rsidR="00BF4A57" w:rsidRPr="00C609A9" w:rsidRDefault="00BF4A57" w:rsidP="00BF4A57">
      <w:pPr>
        <w:pStyle w:val="NormalBold"/>
      </w:pPr>
      <w:r w:rsidRPr="00C609A9">
        <w:rPr>
          <w:rStyle w:val="HideTWBExt"/>
          <w:b w:val="0"/>
        </w:rPr>
        <w:t>&lt;/RepeatBlock-By&gt;</w:t>
      </w:r>
    </w:p>
    <w:p w14:paraId="7BF7D038" w14:textId="3099FCA9"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CFBF79E" w14:textId="77777777" w:rsidR="00BF4A57" w:rsidRPr="00C609A9" w:rsidRDefault="00BF4A57" w:rsidP="00BF4A57">
      <w:pPr>
        <w:pStyle w:val="NormalBold"/>
      </w:pPr>
      <w:r w:rsidRPr="00C609A9">
        <w:rPr>
          <w:rStyle w:val="HideTWBExt"/>
          <w:b w:val="0"/>
        </w:rPr>
        <w:t>&lt;Article&gt;</w:t>
      </w:r>
      <w:r w:rsidRPr="00C609A9">
        <w:t>Член 2 – параграф 1 – точка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4EDE063" w14:textId="77777777" w:rsidTr="00192575">
        <w:trPr>
          <w:trHeight w:hRule="exact" w:val="240"/>
          <w:jc w:val="center"/>
        </w:trPr>
        <w:tc>
          <w:tcPr>
            <w:tcW w:w="9752" w:type="dxa"/>
            <w:gridSpan w:val="2"/>
            <w:tcBorders>
              <w:top w:val="nil"/>
              <w:left w:val="nil"/>
              <w:bottom w:val="nil"/>
              <w:right w:val="nil"/>
            </w:tcBorders>
          </w:tcPr>
          <w:p w14:paraId="19574B3B" w14:textId="77777777" w:rsidR="00BF4A57" w:rsidRPr="00C609A9" w:rsidRDefault="00BF4A57" w:rsidP="00192575"/>
        </w:tc>
      </w:tr>
      <w:tr w:rsidR="00BF4A57" w:rsidRPr="00C609A9" w14:paraId="2909320F" w14:textId="77777777" w:rsidTr="00192575">
        <w:trPr>
          <w:trHeight w:val="240"/>
          <w:jc w:val="center"/>
        </w:trPr>
        <w:tc>
          <w:tcPr>
            <w:tcW w:w="4876" w:type="dxa"/>
            <w:tcBorders>
              <w:top w:val="nil"/>
              <w:left w:val="nil"/>
              <w:bottom w:val="nil"/>
              <w:right w:val="nil"/>
            </w:tcBorders>
          </w:tcPr>
          <w:p w14:paraId="74C61A84" w14:textId="7C2DE024"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EF43103" w14:textId="2A06AE75" w:rsidR="00BF4A57" w:rsidRPr="00C609A9" w:rsidRDefault="00BF4A57" w:rsidP="00192575">
            <w:pPr>
              <w:pStyle w:val="AmColumnHeading"/>
            </w:pPr>
            <w:r w:rsidRPr="00C609A9">
              <w:t>Изменение</w:t>
            </w:r>
          </w:p>
        </w:tc>
      </w:tr>
      <w:tr w:rsidR="00BF4A57" w:rsidRPr="00C609A9" w14:paraId="5B09F86E" w14:textId="77777777" w:rsidTr="00192575">
        <w:trPr>
          <w:jc w:val="center"/>
        </w:trPr>
        <w:tc>
          <w:tcPr>
            <w:tcW w:w="4876" w:type="dxa"/>
            <w:tcBorders>
              <w:top w:val="nil"/>
              <w:left w:val="nil"/>
              <w:bottom w:val="nil"/>
              <w:right w:val="nil"/>
            </w:tcBorders>
          </w:tcPr>
          <w:p w14:paraId="60D22790" w14:textId="77777777" w:rsidR="00BF4A57" w:rsidRPr="00C609A9" w:rsidRDefault="00BF4A57" w:rsidP="00192575">
            <w:pPr>
              <w:pStyle w:val="Normal6a"/>
            </w:pPr>
            <w:r w:rsidRPr="00C609A9">
              <w:t>9)</w:t>
            </w:r>
            <w:r w:rsidRPr="00C609A9">
              <w:tab/>
              <w:t xml:space="preserve">„хибридна заплаха“ означава </w:t>
            </w:r>
            <w:r w:rsidRPr="00C609A9">
              <w:rPr>
                <w:b/>
                <w:i/>
              </w:rPr>
              <w:t>всички</w:t>
            </w:r>
            <w:r w:rsidRPr="00C609A9">
              <w:t xml:space="preserve"> вредни дейности, включително манипулиране на информация, кибератаки </w:t>
            </w:r>
            <w:r w:rsidRPr="00C609A9">
              <w:rPr>
                <w:b/>
                <w:i/>
              </w:rPr>
              <w:t>и</w:t>
            </w:r>
            <w:r w:rsidRPr="00C609A9">
              <w:t xml:space="preserve"> инструментализиране на мигранти, които се </w:t>
            </w:r>
            <w:r w:rsidRPr="00C609A9">
              <w:rPr>
                <w:b/>
                <w:i/>
              </w:rPr>
              <w:t>планират и</w:t>
            </w:r>
            <w:r w:rsidRPr="00C609A9">
              <w:t xml:space="preserve"> извършват злонамерено </w:t>
            </w:r>
            <w:r w:rsidRPr="00C609A9">
              <w:rPr>
                <w:b/>
                <w:i/>
              </w:rPr>
              <w:t>по координиран начин</w:t>
            </w:r>
            <w:r w:rsidRPr="00C609A9">
              <w:t xml:space="preserve"> с цел да се навреди на </w:t>
            </w:r>
            <w:r w:rsidRPr="00C609A9">
              <w:rPr>
                <w:b/>
                <w:i/>
              </w:rPr>
              <w:t>държава членка</w:t>
            </w:r>
            <w:r w:rsidRPr="00C609A9">
              <w:t xml:space="preserve"> или на </w:t>
            </w:r>
            <w:r w:rsidRPr="00C609A9">
              <w:rPr>
                <w:b/>
                <w:i/>
              </w:rPr>
              <w:t>някоя от нейните институции</w:t>
            </w:r>
            <w:r w:rsidRPr="00C609A9">
              <w:t>.</w:t>
            </w:r>
          </w:p>
        </w:tc>
        <w:tc>
          <w:tcPr>
            <w:tcW w:w="4876" w:type="dxa"/>
            <w:tcBorders>
              <w:top w:val="nil"/>
              <w:left w:val="nil"/>
              <w:bottom w:val="nil"/>
              <w:right w:val="nil"/>
            </w:tcBorders>
          </w:tcPr>
          <w:p w14:paraId="7944AF67" w14:textId="77777777" w:rsidR="00BF4A57" w:rsidRPr="00C609A9" w:rsidRDefault="00BF4A57" w:rsidP="00192575">
            <w:pPr>
              <w:pStyle w:val="Normal6a"/>
            </w:pPr>
            <w:r w:rsidRPr="00C609A9">
              <w:t>9)</w:t>
            </w:r>
            <w:r w:rsidRPr="00C609A9">
              <w:tab/>
              <w:t xml:space="preserve">„хибридна заплаха“ означава </w:t>
            </w:r>
            <w:r w:rsidRPr="00C609A9">
              <w:rPr>
                <w:b/>
                <w:i/>
              </w:rPr>
              <w:t>координирани</w:t>
            </w:r>
            <w:r w:rsidRPr="00C609A9">
              <w:t xml:space="preserve"> вредни дейности, включително манипулиране на информация, </w:t>
            </w:r>
            <w:r w:rsidRPr="00C609A9">
              <w:rPr>
                <w:b/>
                <w:i/>
              </w:rPr>
              <w:t>саботаж,</w:t>
            </w:r>
            <w:r w:rsidRPr="00C609A9">
              <w:t xml:space="preserve"> кибератаки</w:t>
            </w:r>
            <w:r w:rsidRPr="00C609A9">
              <w:rPr>
                <w:b/>
                <w:i/>
              </w:rPr>
              <w:t>, външна намеса, атаки срещу критична инфраструктура, експлоатация на мрежи на организираната престъпност или</w:t>
            </w:r>
            <w:r w:rsidRPr="00C609A9">
              <w:t xml:space="preserve"> инструментализиране на мигранти, които се извършват злонамерено </w:t>
            </w:r>
            <w:r w:rsidRPr="00C609A9">
              <w:rPr>
                <w:b/>
                <w:i/>
              </w:rPr>
              <w:t>от държавни или недържавни субекти</w:t>
            </w:r>
            <w:r w:rsidRPr="00C609A9">
              <w:t xml:space="preserve"> с цел да се навреди на </w:t>
            </w:r>
            <w:r w:rsidRPr="00C609A9">
              <w:rPr>
                <w:b/>
                <w:i/>
              </w:rPr>
              <w:t>сигурността, обществения ред, демократичните институции</w:t>
            </w:r>
            <w:r w:rsidRPr="00C609A9">
              <w:t xml:space="preserve"> или </w:t>
            </w:r>
            <w:r w:rsidRPr="00C609A9">
              <w:rPr>
                <w:b/>
                <w:i/>
              </w:rPr>
              <w:t>устойчивостта</w:t>
            </w:r>
            <w:r w:rsidRPr="00C609A9">
              <w:t xml:space="preserve"> на </w:t>
            </w:r>
            <w:r w:rsidRPr="00C609A9">
              <w:rPr>
                <w:b/>
                <w:i/>
              </w:rPr>
              <w:t>обществото на държава членка или на Съюза</w:t>
            </w:r>
            <w:r w:rsidRPr="00C609A9">
              <w:t>.</w:t>
            </w:r>
          </w:p>
        </w:tc>
      </w:tr>
    </w:tbl>
    <w:p w14:paraId="288C7119"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EDB9D75" w14:textId="77777777" w:rsidR="00BF4A57" w:rsidRPr="00C609A9" w:rsidRDefault="00BF4A57" w:rsidP="00BF4A57">
      <w:r w:rsidRPr="00C609A9">
        <w:rPr>
          <w:rStyle w:val="HideTWBExt"/>
        </w:rPr>
        <w:t>&lt;/Amend&gt;</w:t>
      </w:r>
    </w:p>
    <w:p w14:paraId="11575B39" w14:textId="3447FD77"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138</w:t>
      </w:r>
      <w:r w:rsidRPr="00C609A9">
        <w:rPr>
          <w:rStyle w:val="HideTWBExt"/>
          <w:b w:val="0"/>
        </w:rPr>
        <w:t>&lt;/NumAm&gt;</w:t>
      </w:r>
    </w:p>
    <w:p w14:paraId="5F534517" w14:textId="2ECC73E6"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188E63B7" w14:textId="77777777" w:rsidR="00BF4A57" w:rsidRPr="00C609A9" w:rsidRDefault="00BF4A57" w:rsidP="00BF4A57">
      <w:pPr>
        <w:pStyle w:val="NormalBold"/>
      </w:pPr>
      <w:r w:rsidRPr="00C609A9">
        <w:rPr>
          <w:rStyle w:val="HideTWBExt"/>
          <w:b w:val="0"/>
        </w:rPr>
        <w:t>&lt;/RepeatBlock-By&gt;</w:t>
      </w:r>
    </w:p>
    <w:p w14:paraId="29942D96" w14:textId="77052D2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4A59F9F" w14:textId="77777777" w:rsidR="00BF4A57" w:rsidRPr="00C609A9" w:rsidRDefault="00BF4A57" w:rsidP="00BF4A57">
      <w:pPr>
        <w:pStyle w:val="NormalBold"/>
      </w:pPr>
      <w:r w:rsidRPr="00C609A9">
        <w:rPr>
          <w:rStyle w:val="HideTWBExt"/>
          <w:b w:val="0"/>
        </w:rPr>
        <w:lastRenderedPageBreak/>
        <w:t>&lt;Article&gt;</w:t>
      </w:r>
      <w:r w:rsidRPr="00C609A9">
        <w:t>Член 2 – параграф 1 – точка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3F6B39F" w14:textId="77777777" w:rsidTr="00192575">
        <w:trPr>
          <w:trHeight w:hRule="exact" w:val="240"/>
          <w:jc w:val="center"/>
        </w:trPr>
        <w:tc>
          <w:tcPr>
            <w:tcW w:w="9752" w:type="dxa"/>
            <w:gridSpan w:val="2"/>
            <w:tcBorders>
              <w:top w:val="nil"/>
              <w:left w:val="nil"/>
              <w:bottom w:val="nil"/>
              <w:right w:val="nil"/>
            </w:tcBorders>
          </w:tcPr>
          <w:p w14:paraId="50E95F37" w14:textId="77777777" w:rsidR="00BF4A57" w:rsidRPr="00C609A9" w:rsidRDefault="00BF4A57" w:rsidP="00192575"/>
        </w:tc>
      </w:tr>
      <w:tr w:rsidR="00BF4A57" w:rsidRPr="00C609A9" w14:paraId="69B404D1" w14:textId="77777777" w:rsidTr="00192575">
        <w:trPr>
          <w:trHeight w:val="240"/>
          <w:jc w:val="center"/>
        </w:trPr>
        <w:tc>
          <w:tcPr>
            <w:tcW w:w="4876" w:type="dxa"/>
            <w:tcBorders>
              <w:top w:val="nil"/>
              <w:left w:val="nil"/>
              <w:bottom w:val="nil"/>
              <w:right w:val="nil"/>
            </w:tcBorders>
          </w:tcPr>
          <w:p w14:paraId="4A55B127" w14:textId="0FE6398B"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47A0F91" w14:textId="6B618CB4" w:rsidR="00BF4A57" w:rsidRPr="00C609A9" w:rsidRDefault="00BF4A57" w:rsidP="00192575">
            <w:pPr>
              <w:pStyle w:val="AmColumnHeading"/>
            </w:pPr>
            <w:r w:rsidRPr="00C609A9">
              <w:t>Изменение</w:t>
            </w:r>
          </w:p>
        </w:tc>
      </w:tr>
      <w:tr w:rsidR="00BF4A57" w:rsidRPr="00C609A9" w14:paraId="77A139E0" w14:textId="77777777" w:rsidTr="00192575">
        <w:trPr>
          <w:jc w:val="center"/>
        </w:trPr>
        <w:tc>
          <w:tcPr>
            <w:tcW w:w="4876" w:type="dxa"/>
            <w:tcBorders>
              <w:top w:val="nil"/>
              <w:left w:val="nil"/>
              <w:bottom w:val="nil"/>
              <w:right w:val="nil"/>
            </w:tcBorders>
          </w:tcPr>
          <w:p w14:paraId="3A29A948" w14:textId="77777777" w:rsidR="00BF4A57" w:rsidRPr="00C609A9" w:rsidRDefault="00BF4A57" w:rsidP="00192575">
            <w:pPr>
              <w:pStyle w:val="Normal6a"/>
            </w:pPr>
            <w:r w:rsidRPr="00C609A9">
              <w:t>9)</w:t>
            </w:r>
            <w:r w:rsidRPr="00C609A9">
              <w:tab/>
              <w:t xml:space="preserve">„хибридна заплаха“ означава </w:t>
            </w:r>
            <w:r w:rsidRPr="00C609A9">
              <w:rPr>
                <w:b/>
                <w:i/>
              </w:rPr>
              <w:t>всички</w:t>
            </w:r>
            <w:r w:rsidRPr="00C609A9">
              <w:t xml:space="preserve"> вредни дейности, включително </w:t>
            </w:r>
            <w:r w:rsidRPr="00C609A9">
              <w:rPr>
                <w:b/>
                <w:i/>
              </w:rPr>
              <w:t>манипулиране на информация</w:t>
            </w:r>
            <w:r w:rsidRPr="00C609A9">
              <w:t xml:space="preserve">, </w:t>
            </w:r>
            <w:r w:rsidRPr="00C609A9">
              <w:rPr>
                <w:b/>
                <w:i/>
              </w:rPr>
              <w:t>кибератаки</w:t>
            </w:r>
            <w:r w:rsidRPr="00C609A9">
              <w:t xml:space="preserve"> и </w:t>
            </w:r>
            <w:r w:rsidRPr="00C609A9">
              <w:rPr>
                <w:b/>
                <w:i/>
              </w:rPr>
              <w:t>инструментализиране</w:t>
            </w:r>
            <w:r w:rsidRPr="00C609A9">
              <w:t xml:space="preserve"> на мигранти, които се планират и извършват злонамерено по координиран начин с цел да се навреди на държава членка или </w:t>
            </w:r>
            <w:r w:rsidRPr="00C609A9">
              <w:rPr>
                <w:b/>
                <w:i/>
              </w:rPr>
              <w:t>на някоя</w:t>
            </w:r>
            <w:r w:rsidRPr="00C609A9">
              <w:t xml:space="preserve"> от </w:t>
            </w:r>
            <w:r w:rsidRPr="00C609A9">
              <w:rPr>
                <w:b/>
                <w:i/>
              </w:rPr>
              <w:t>нейните</w:t>
            </w:r>
            <w:r w:rsidRPr="00C609A9">
              <w:t xml:space="preserve"> институции.</w:t>
            </w:r>
          </w:p>
        </w:tc>
        <w:tc>
          <w:tcPr>
            <w:tcW w:w="4876" w:type="dxa"/>
            <w:tcBorders>
              <w:top w:val="nil"/>
              <w:left w:val="nil"/>
              <w:bottom w:val="nil"/>
              <w:right w:val="nil"/>
            </w:tcBorders>
          </w:tcPr>
          <w:p w14:paraId="6B500373" w14:textId="77777777" w:rsidR="00BF4A57" w:rsidRPr="00C609A9" w:rsidRDefault="00BF4A57" w:rsidP="00192575">
            <w:pPr>
              <w:pStyle w:val="Normal6a"/>
            </w:pPr>
            <w:r w:rsidRPr="00C609A9">
              <w:t>9)</w:t>
            </w:r>
            <w:r w:rsidRPr="00C609A9">
              <w:tab/>
              <w:t xml:space="preserve">„хибридна заплаха“ означава </w:t>
            </w:r>
            <w:r w:rsidRPr="00C609A9">
              <w:rPr>
                <w:b/>
                <w:i/>
              </w:rPr>
              <w:t>координирани</w:t>
            </w:r>
            <w:r w:rsidRPr="00C609A9">
              <w:t xml:space="preserve"> вредни дейности, включително </w:t>
            </w:r>
            <w:r w:rsidRPr="00C609A9">
              <w:rPr>
                <w:b/>
                <w:i/>
              </w:rPr>
              <w:t>кибератаки, атаки срещу критична инфраструктура, дейности за дезинформация</w:t>
            </w:r>
            <w:r w:rsidRPr="00C609A9">
              <w:t xml:space="preserve">, </w:t>
            </w:r>
            <w:r w:rsidRPr="00C609A9">
              <w:rPr>
                <w:b/>
                <w:i/>
              </w:rPr>
              <w:t>свързани с престъпни участници,</w:t>
            </w:r>
            <w:r w:rsidRPr="00C609A9">
              <w:t xml:space="preserve"> и </w:t>
            </w:r>
            <w:r w:rsidRPr="00C609A9">
              <w:rPr>
                <w:b/>
                <w:i/>
              </w:rPr>
              <w:t>престъпни дейности, свързани с инструментализирането</w:t>
            </w:r>
            <w:r w:rsidRPr="00C609A9">
              <w:t xml:space="preserve"> на мигранти, които се планират и извършват злонамерено по координиран начин с цел да се навреди на </w:t>
            </w:r>
            <w:r w:rsidRPr="00C609A9">
              <w:rPr>
                <w:b/>
                <w:i/>
              </w:rPr>
              <w:t>Съюза,</w:t>
            </w:r>
            <w:r w:rsidRPr="00C609A9">
              <w:t xml:space="preserve"> държава членка или </w:t>
            </w:r>
            <w:r w:rsidRPr="00C609A9">
              <w:rPr>
                <w:b/>
                <w:i/>
              </w:rPr>
              <w:t>която и да е</w:t>
            </w:r>
            <w:r w:rsidRPr="00C609A9">
              <w:t xml:space="preserve"> от </w:t>
            </w:r>
            <w:r w:rsidRPr="00C609A9">
              <w:rPr>
                <w:b/>
                <w:i/>
              </w:rPr>
              <w:t>техните</w:t>
            </w:r>
            <w:r w:rsidRPr="00C609A9">
              <w:t xml:space="preserve"> институции.</w:t>
            </w:r>
          </w:p>
        </w:tc>
      </w:tr>
    </w:tbl>
    <w:p w14:paraId="7F36442D"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FE271A6" w14:textId="77777777" w:rsidR="00BF4A57" w:rsidRPr="00C609A9" w:rsidRDefault="00BF4A57" w:rsidP="00BF4A57">
      <w:r w:rsidRPr="00C609A9">
        <w:rPr>
          <w:rStyle w:val="HideTWBExt"/>
        </w:rPr>
        <w:t>&lt;/Amend&gt;</w:t>
      </w:r>
    </w:p>
    <w:p w14:paraId="6B52DBCF" w14:textId="4ED647E9"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139</w:t>
      </w:r>
      <w:r w:rsidRPr="00C609A9">
        <w:rPr>
          <w:rStyle w:val="HideTWBExt"/>
          <w:b w:val="0"/>
        </w:rPr>
        <w:t>&lt;/NumAm&gt;</w:t>
      </w:r>
    </w:p>
    <w:p w14:paraId="64C774A1" w14:textId="0CC4DE95" w:rsidR="00BF4A57" w:rsidRPr="00C609A9" w:rsidRDefault="00BF4A57" w:rsidP="00BF4A57">
      <w:pPr>
        <w:pStyle w:val="NormalBold"/>
      </w:pPr>
      <w:r w:rsidRPr="00C609A9">
        <w:rPr>
          <w:rStyle w:val="HideTWBExt"/>
          <w:b w:val="0"/>
        </w:rPr>
        <w:t>&lt;RepeatBlock-By&gt;&lt;Members&gt;</w:t>
      </w:r>
      <w:r w:rsidRPr="00C609A9">
        <w:t>Геадис Геади</w:t>
      </w:r>
      <w:r w:rsidRPr="00C609A9">
        <w:rPr>
          <w:rStyle w:val="HideTWBExt"/>
          <w:b w:val="0"/>
        </w:rPr>
        <w:t>&lt;/Members&gt;</w:t>
      </w:r>
    </w:p>
    <w:p w14:paraId="52D23C00" w14:textId="77777777" w:rsidR="00BF4A57" w:rsidRPr="00C609A9" w:rsidRDefault="00BF4A57" w:rsidP="00BF4A57">
      <w:pPr>
        <w:pStyle w:val="NormalBold"/>
      </w:pPr>
      <w:r w:rsidRPr="00C609A9">
        <w:rPr>
          <w:rStyle w:val="HideTWBExt"/>
          <w:b w:val="0"/>
        </w:rPr>
        <w:t>&lt;/RepeatBlock-By&gt;</w:t>
      </w:r>
    </w:p>
    <w:p w14:paraId="66549AF9" w14:textId="23CA3EC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6CA2D87" w14:textId="77777777" w:rsidR="00BF4A57" w:rsidRPr="00C609A9" w:rsidRDefault="00BF4A57" w:rsidP="00BF4A57">
      <w:pPr>
        <w:pStyle w:val="NormalBold"/>
      </w:pPr>
      <w:r w:rsidRPr="00C609A9">
        <w:rPr>
          <w:rStyle w:val="HideTWBExt"/>
          <w:b w:val="0"/>
        </w:rPr>
        <w:t>&lt;Article&gt;</w:t>
      </w:r>
      <w:r w:rsidRPr="00C609A9">
        <w:t>Член 2 – параграф 1 – точка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D600366" w14:textId="77777777" w:rsidTr="00192575">
        <w:trPr>
          <w:trHeight w:hRule="exact" w:val="240"/>
          <w:jc w:val="center"/>
        </w:trPr>
        <w:tc>
          <w:tcPr>
            <w:tcW w:w="9752" w:type="dxa"/>
            <w:gridSpan w:val="2"/>
            <w:tcBorders>
              <w:top w:val="nil"/>
              <w:left w:val="nil"/>
              <w:bottom w:val="nil"/>
              <w:right w:val="nil"/>
            </w:tcBorders>
          </w:tcPr>
          <w:p w14:paraId="2541838A" w14:textId="77777777" w:rsidR="00BF4A57" w:rsidRPr="00C609A9" w:rsidRDefault="00BF4A57" w:rsidP="00192575"/>
        </w:tc>
      </w:tr>
      <w:tr w:rsidR="00BF4A57" w:rsidRPr="00C609A9" w14:paraId="36C813D9" w14:textId="77777777" w:rsidTr="00192575">
        <w:trPr>
          <w:trHeight w:val="240"/>
          <w:jc w:val="center"/>
        </w:trPr>
        <w:tc>
          <w:tcPr>
            <w:tcW w:w="4876" w:type="dxa"/>
            <w:tcBorders>
              <w:top w:val="nil"/>
              <w:left w:val="nil"/>
              <w:bottom w:val="nil"/>
              <w:right w:val="nil"/>
            </w:tcBorders>
          </w:tcPr>
          <w:p w14:paraId="476F37B8" w14:textId="64B1B11D"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0B97B9E" w14:textId="4D30A973" w:rsidR="00BF4A57" w:rsidRPr="00C609A9" w:rsidRDefault="00BF4A57" w:rsidP="00192575">
            <w:pPr>
              <w:pStyle w:val="AmColumnHeading"/>
            </w:pPr>
            <w:r w:rsidRPr="00C609A9">
              <w:t>Изменение</w:t>
            </w:r>
          </w:p>
        </w:tc>
      </w:tr>
      <w:tr w:rsidR="00BF4A57" w:rsidRPr="00C609A9" w14:paraId="78E925B8" w14:textId="77777777" w:rsidTr="00192575">
        <w:trPr>
          <w:jc w:val="center"/>
        </w:trPr>
        <w:tc>
          <w:tcPr>
            <w:tcW w:w="4876" w:type="dxa"/>
            <w:tcBorders>
              <w:top w:val="nil"/>
              <w:left w:val="nil"/>
              <w:bottom w:val="nil"/>
              <w:right w:val="nil"/>
            </w:tcBorders>
          </w:tcPr>
          <w:p w14:paraId="34AE2F32" w14:textId="77777777" w:rsidR="00BF4A57" w:rsidRPr="00C609A9" w:rsidRDefault="00BF4A57" w:rsidP="00192575">
            <w:pPr>
              <w:pStyle w:val="Normal6a"/>
            </w:pPr>
            <w:r w:rsidRPr="00C609A9">
              <w:t>9)</w:t>
            </w:r>
            <w:r w:rsidRPr="00C609A9">
              <w:tab/>
              <w:t xml:space="preserve">„хибридна заплаха“ означава всички вредни дейности, включително манипулиране на информация, кибератаки и инструментализиране на мигранти, които се планират и извършват злонамерено по координиран начин с цел да се навреди на държава членка или </w:t>
            </w:r>
            <w:r w:rsidRPr="00C609A9">
              <w:rPr>
                <w:b/>
                <w:i/>
              </w:rPr>
              <w:t>на някоя</w:t>
            </w:r>
            <w:r w:rsidRPr="00C609A9">
              <w:t xml:space="preserve"> от нейните институции.</w:t>
            </w:r>
          </w:p>
        </w:tc>
        <w:tc>
          <w:tcPr>
            <w:tcW w:w="4876" w:type="dxa"/>
            <w:tcBorders>
              <w:top w:val="nil"/>
              <w:left w:val="nil"/>
              <w:bottom w:val="nil"/>
              <w:right w:val="nil"/>
            </w:tcBorders>
          </w:tcPr>
          <w:p w14:paraId="19554FF5" w14:textId="77777777" w:rsidR="00BF4A57" w:rsidRPr="00C609A9" w:rsidRDefault="00BF4A57" w:rsidP="00192575">
            <w:pPr>
              <w:pStyle w:val="Normal6a"/>
            </w:pPr>
            <w:r w:rsidRPr="00C609A9">
              <w:t>9)</w:t>
            </w:r>
            <w:r w:rsidRPr="00C609A9">
              <w:tab/>
              <w:t xml:space="preserve">„хибридна заплаха“ означава всички вредни дейности, включително манипулиране на информация, кибератаки и инструментализиране на мигранти, </w:t>
            </w:r>
            <w:r w:rsidRPr="00C609A9">
              <w:rPr>
                <w:b/>
                <w:i/>
              </w:rPr>
              <w:t>координирани кампании за дезинформация и организирано разпространяване на необосновани твърдения,</w:t>
            </w:r>
            <w:r w:rsidRPr="00C609A9">
              <w:t xml:space="preserve"> които се планират и извършват злонамерено по координиран начин с цел да се навреди на държава членка или </w:t>
            </w:r>
            <w:r w:rsidRPr="00C609A9">
              <w:rPr>
                <w:b/>
                <w:i/>
              </w:rPr>
              <w:t>която и да е</w:t>
            </w:r>
            <w:r w:rsidRPr="00C609A9">
              <w:t xml:space="preserve"> от нейните институции.</w:t>
            </w:r>
          </w:p>
        </w:tc>
      </w:tr>
    </w:tbl>
    <w:p w14:paraId="2358FB22"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7A7016C" w14:textId="77777777" w:rsidR="00BF4A57" w:rsidRPr="00C609A9" w:rsidRDefault="00BF4A57" w:rsidP="00BF4A57">
      <w:r w:rsidRPr="00C609A9">
        <w:rPr>
          <w:rStyle w:val="HideTWBExt"/>
        </w:rPr>
        <w:t>&lt;/Amend&gt;</w:t>
      </w:r>
    </w:p>
    <w:p w14:paraId="052792BE" w14:textId="4559A65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140</w:t>
      </w:r>
      <w:r w:rsidRPr="00C609A9">
        <w:rPr>
          <w:rStyle w:val="HideTWBExt"/>
          <w:b w:val="0"/>
        </w:rPr>
        <w:t>&lt;/NumAm&gt;</w:t>
      </w:r>
    </w:p>
    <w:p w14:paraId="5A3528DC" w14:textId="30ACC0C5"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446D75B6" w14:textId="77777777" w:rsidR="00BF4A57" w:rsidRPr="00C609A9" w:rsidRDefault="00BF4A57" w:rsidP="00BF4A57">
      <w:pPr>
        <w:pStyle w:val="NormalBold"/>
      </w:pPr>
      <w:r w:rsidRPr="00C609A9">
        <w:rPr>
          <w:rStyle w:val="HideTWBExt"/>
          <w:b w:val="0"/>
        </w:rPr>
        <w:lastRenderedPageBreak/>
        <w:t>&lt;/RepeatBlock-By&gt;</w:t>
      </w:r>
    </w:p>
    <w:p w14:paraId="36498F46" w14:textId="231ADED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F0A4732" w14:textId="77777777" w:rsidR="00BF4A57" w:rsidRPr="00C609A9" w:rsidRDefault="00BF4A57" w:rsidP="00BF4A57">
      <w:pPr>
        <w:pStyle w:val="NormalBold"/>
      </w:pPr>
      <w:r w:rsidRPr="00C609A9">
        <w:rPr>
          <w:rStyle w:val="HideTWBExt"/>
          <w:b w:val="0"/>
        </w:rPr>
        <w:t>&lt;Article&gt;</w:t>
      </w:r>
      <w:r w:rsidRPr="00C609A9">
        <w:t>Член 2 – параграф 1 – точка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6F1D889" w14:textId="77777777" w:rsidTr="00192575">
        <w:trPr>
          <w:trHeight w:hRule="exact" w:val="240"/>
          <w:jc w:val="center"/>
        </w:trPr>
        <w:tc>
          <w:tcPr>
            <w:tcW w:w="9752" w:type="dxa"/>
            <w:gridSpan w:val="2"/>
            <w:tcBorders>
              <w:top w:val="nil"/>
              <w:left w:val="nil"/>
              <w:bottom w:val="nil"/>
              <w:right w:val="nil"/>
            </w:tcBorders>
          </w:tcPr>
          <w:p w14:paraId="085A300B" w14:textId="77777777" w:rsidR="00BF4A57" w:rsidRPr="00C609A9" w:rsidRDefault="00BF4A57" w:rsidP="00192575"/>
        </w:tc>
      </w:tr>
      <w:tr w:rsidR="00BF4A57" w:rsidRPr="00C609A9" w14:paraId="2FF2ABB9" w14:textId="77777777" w:rsidTr="00192575">
        <w:trPr>
          <w:trHeight w:val="240"/>
          <w:jc w:val="center"/>
        </w:trPr>
        <w:tc>
          <w:tcPr>
            <w:tcW w:w="4876" w:type="dxa"/>
            <w:tcBorders>
              <w:top w:val="nil"/>
              <w:left w:val="nil"/>
              <w:bottom w:val="nil"/>
              <w:right w:val="nil"/>
            </w:tcBorders>
          </w:tcPr>
          <w:p w14:paraId="070CBEA3" w14:textId="529665B2"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EFA35E8" w14:textId="1541FC4B" w:rsidR="00BF4A57" w:rsidRPr="00C609A9" w:rsidRDefault="00BF4A57" w:rsidP="00192575">
            <w:pPr>
              <w:pStyle w:val="AmColumnHeading"/>
            </w:pPr>
            <w:r w:rsidRPr="00C609A9">
              <w:t>Изменение</w:t>
            </w:r>
          </w:p>
        </w:tc>
      </w:tr>
      <w:tr w:rsidR="00BF4A57" w:rsidRPr="00C609A9" w14:paraId="0849E41D" w14:textId="77777777" w:rsidTr="00192575">
        <w:trPr>
          <w:jc w:val="center"/>
        </w:trPr>
        <w:tc>
          <w:tcPr>
            <w:tcW w:w="4876" w:type="dxa"/>
            <w:tcBorders>
              <w:top w:val="nil"/>
              <w:left w:val="nil"/>
              <w:bottom w:val="nil"/>
              <w:right w:val="nil"/>
            </w:tcBorders>
          </w:tcPr>
          <w:p w14:paraId="0BB292A8" w14:textId="77777777" w:rsidR="00BF4A57" w:rsidRPr="00C609A9" w:rsidRDefault="00BF4A57" w:rsidP="00192575">
            <w:pPr>
              <w:pStyle w:val="Normal6a"/>
            </w:pPr>
            <w:r w:rsidRPr="00C609A9">
              <w:t>9)</w:t>
            </w:r>
            <w:r w:rsidRPr="00C609A9">
              <w:tab/>
              <w:t xml:space="preserve">„хибридна заплаха“ означава всички вредни дейности, включително манипулиране на информация, кибератаки и инструментализиране на </w:t>
            </w:r>
            <w:r w:rsidRPr="00C609A9">
              <w:rPr>
                <w:b/>
                <w:i/>
              </w:rPr>
              <w:t>мигранти</w:t>
            </w:r>
            <w:r w:rsidRPr="00C609A9">
              <w:t>, които се планират и извършват злонамерено по координиран начин с цел да се навреди на държава членка или на някоя от нейните институции.</w:t>
            </w:r>
          </w:p>
        </w:tc>
        <w:tc>
          <w:tcPr>
            <w:tcW w:w="4876" w:type="dxa"/>
            <w:tcBorders>
              <w:top w:val="nil"/>
              <w:left w:val="nil"/>
              <w:bottom w:val="nil"/>
              <w:right w:val="nil"/>
            </w:tcBorders>
          </w:tcPr>
          <w:p w14:paraId="5CB0DE38" w14:textId="77777777" w:rsidR="00BF4A57" w:rsidRPr="00C609A9" w:rsidRDefault="00BF4A57" w:rsidP="00192575">
            <w:pPr>
              <w:pStyle w:val="Normal6a"/>
            </w:pPr>
            <w:r w:rsidRPr="00C609A9">
              <w:t>9)</w:t>
            </w:r>
            <w:r w:rsidRPr="00C609A9">
              <w:tab/>
              <w:t>„хибридна заплаха“ означава всички вредни дейности, включително манипулиране на информация, кибератаки</w:t>
            </w:r>
            <w:r w:rsidRPr="00C609A9">
              <w:rPr>
                <w:b/>
                <w:i/>
              </w:rPr>
              <w:t>, саботаж на критична инфраструктура, икономическа принуда</w:t>
            </w:r>
            <w:r w:rsidRPr="00C609A9">
              <w:t xml:space="preserve"> и инструментализиране на </w:t>
            </w:r>
            <w:r w:rsidRPr="00C609A9">
              <w:rPr>
                <w:b/>
                <w:i/>
              </w:rPr>
              <w:t>незаконни миграционни потоци</w:t>
            </w:r>
            <w:r w:rsidRPr="00C609A9">
              <w:t>, които се планират и извършват злонамерено по координиран начин с цел да се навреди на държава членка или на някоя от нейните институции.</w:t>
            </w:r>
          </w:p>
        </w:tc>
      </w:tr>
    </w:tbl>
    <w:p w14:paraId="15C0D0E1"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119FEE3" w14:textId="77777777" w:rsidR="00BF4A57" w:rsidRPr="00C609A9" w:rsidRDefault="00BF4A57" w:rsidP="00BF4A57">
      <w:r w:rsidRPr="00C609A9">
        <w:rPr>
          <w:rStyle w:val="HideTWBExt"/>
        </w:rPr>
        <w:t>&lt;/Amend&gt;</w:t>
      </w:r>
    </w:p>
    <w:p w14:paraId="45CBBACC" w14:textId="6CA6134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141</w:t>
      </w:r>
      <w:r w:rsidRPr="00C609A9">
        <w:rPr>
          <w:rStyle w:val="HideTWBExt"/>
          <w:b w:val="0"/>
        </w:rPr>
        <w:t>&lt;/NumAm&gt;</w:t>
      </w:r>
    </w:p>
    <w:p w14:paraId="33C9ED77" w14:textId="2495CFC6" w:rsidR="00BF4A57" w:rsidRPr="00C609A9" w:rsidRDefault="00BF4A57" w:rsidP="00BF4A57">
      <w:pPr>
        <w:pStyle w:val="NormalBold"/>
      </w:pPr>
      <w:r w:rsidRPr="00C609A9">
        <w:rPr>
          <w:rStyle w:val="HideTWBExt"/>
          <w:b w:val="0"/>
        </w:rPr>
        <w:t>&lt;RepeatBlock-By&gt;&lt;Members&gt;</w:t>
      </w:r>
      <w:r w:rsidRPr="00C609A9">
        <w:t>Мариуш Камински, Мачей Воншик</w:t>
      </w:r>
      <w:r w:rsidRPr="00C609A9">
        <w:rPr>
          <w:rStyle w:val="HideTWBExt"/>
          <w:b w:val="0"/>
        </w:rPr>
        <w:t>&lt;/Members&gt;</w:t>
      </w:r>
    </w:p>
    <w:p w14:paraId="64A7C166" w14:textId="77777777" w:rsidR="00BF4A57" w:rsidRPr="00C609A9" w:rsidRDefault="00BF4A57" w:rsidP="00BF4A57">
      <w:pPr>
        <w:pStyle w:val="NormalBold"/>
      </w:pPr>
      <w:r w:rsidRPr="00C609A9">
        <w:rPr>
          <w:rStyle w:val="HideTWBExt"/>
          <w:b w:val="0"/>
        </w:rPr>
        <w:t>&lt;/RepeatBlock-By&gt;</w:t>
      </w:r>
    </w:p>
    <w:p w14:paraId="12B357B9" w14:textId="69CBF8F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5391CBE" w14:textId="77777777" w:rsidR="00BF4A57" w:rsidRPr="00C609A9" w:rsidRDefault="00BF4A57" w:rsidP="00BF4A57">
      <w:pPr>
        <w:pStyle w:val="NormalBold"/>
      </w:pPr>
      <w:r w:rsidRPr="00C609A9">
        <w:rPr>
          <w:rStyle w:val="HideTWBExt"/>
          <w:b w:val="0"/>
        </w:rPr>
        <w:t>&lt;Article&gt;</w:t>
      </w:r>
      <w:r w:rsidRPr="00C609A9">
        <w:t>Член 2 – параграф 1 – точка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C23038E" w14:textId="77777777" w:rsidTr="00192575">
        <w:trPr>
          <w:trHeight w:hRule="exact" w:val="240"/>
          <w:jc w:val="center"/>
        </w:trPr>
        <w:tc>
          <w:tcPr>
            <w:tcW w:w="9752" w:type="dxa"/>
            <w:gridSpan w:val="2"/>
            <w:tcBorders>
              <w:top w:val="nil"/>
              <w:left w:val="nil"/>
              <w:bottom w:val="nil"/>
              <w:right w:val="nil"/>
            </w:tcBorders>
          </w:tcPr>
          <w:p w14:paraId="7B1051E7" w14:textId="77777777" w:rsidR="00BF4A57" w:rsidRPr="00C609A9" w:rsidRDefault="00BF4A57" w:rsidP="00192575"/>
        </w:tc>
      </w:tr>
      <w:tr w:rsidR="00BF4A57" w:rsidRPr="00C609A9" w14:paraId="118ADA83" w14:textId="77777777" w:rsidTr="00192575">
        <w:trPr>
          <w:trHeight w:val="240"/>
          <w:jc w:val="center"/>
        </w:trPr>
        <w:tc>
          <w:tcPr>
            <w:tcW w:w="4876" w:type="dxa"/>
            <w:tcBorders>
              <w:top w:val="nil"/>
              <w:left w:val="nil"/>
              <w:bottom w:val="nil"/>
              <w:right w:val="nil"/>
            </w:tcBorders>
          </w:tcPr>
          <w:p w14:paraId="264C2326" w14:textId="13B3038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1ED23FF" w14:textId="572740CC" w:rsidR="00BF4A57" w:rsidRPr="00C609A9" w:rsidRDefault="00BF4A57" w:rsidP="00192575">
            <w:pPr>
              <w:pStyle w:val="AmColumnHeading"/>
            </w:pPr>
            <w:r w:rsidRPr="00C609A9">
              <w:t>Изменение</w:t>
            </w:r>
          </w:p>
        </w:tc>
      </w:tr>
      <w:tr w:rsidR="00BF4A57" w:rsidRPr="00C609A9" w14:paraId="0100047D" w14:textId="77777777" w:rsidTr="00192575">
        <w:trPr>
          <w:jc w:val="center"/>
        </w:trPr>
        <w:tc>
          <w:tcPr>
            <w:tcW w:w="4876" w:type="dxa"/>
            <w:tcBorders>
              <w:top w:val="nil"/>
              <w:left w:val="nil"/>
              <w:bottom w:val="nil"/>
              <w:right w:val="nil"/>
            </w:tcBorders>
          </w:tcPr>
          <w:p w14:paraId="16ED8425" w14:textId="77777777" w:rsidR="00BF4A57" w:rsidRPr="00C609A9" w:rsidRDefault="00BF4A57" w:rsidP="00192575">
            <w:pPr>
              <w:pStyle w:val="Normal6a"/>
            </w:pPr>
            <w:r w:rsidRPr="00C609A9">
              <w:t>(9)</w:t>
            </w:r>
            <w:r w:rsidRPr="00C609A9">
              <w:tab/>
              <w:t>„хибридна заплаха“ означава всички вредни дейности, включително манипулиране на информация, кибератаки и инструментализиране на мигранти, които се планират и извършват злонамерено по координиран начин с цел да се навреди на държава членка или на някоя от нейните институции.</w:t>
            </w:r>
          </w:p>
        </w:tc>
        <w:tc>
          <w:tcPr>
            <w:tcW w:w="4876" w:type="dxa"/>
            <w:tcBorders>
              <w:top w:val="nil"/>
              <w:left w:val="nil"/>
              <w:bottom w:val="nil"/>
              <w:right w:val="nil"/>
            </w:tcBorders>
          </w:tcPr>
          <w:p w14:paraId="30F34DE4" w14:textId="77777777" w:rsidR="00BF4A57" w:rsidRPr="00C609A9" w:rsidRDefault="00BF4A57" w:rsidP="00192575">
            <w:pPr>
              <w:pStyle w:val="Normal6a"/>
            </w:pPr>
            <w:r w:rsidRPr="00C609A9">
              <w:t>(9)</w:t>
            </w:r>
            <w:r w:rsidRPr="00C609A9">
              <w:tab/>
              <w:t xml:space="preserve">„хибридна заплаха“ означава всички вредни дейности, включително </w:t>
            </w:r>
            <w:r w:rsidRPr="00C609A9">
              <w:rPr>
                <w:b/>
                <w:i/>
              </w:rPr>
              <w:t>кинетични действия, наред с другото актове на саботаж, както и</w:t>
            </w:r>
            <w:r w:rsidRPr="00C609A9">
              <w:t xml:space="preserve"> манипулиране на информация, кибератаки и инструментализиране на мигранти, които се планират и извършват злонамерено по координиран начин с цел да се навреди на държава членка или на някоя от нейните институции.</w:t>
            </w:r>
          </w:p>
        </w:tc>
      </w:tr>
    </w:tbl>
    <w:p w14:paraId="78B8EF05"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{PL}</w:t>
      </w:r>
      <w:r w:rsidRPr="00C609A9">
        <w:t>pl</w:t>
      </w:r>
      <w:r w:rsidRPr="00C609A9">
        <w:rPr>
          <w:rStyle w:val="HideTWBExt"/>
        </w:rPr>
        <w:t>&lt;/Original&gt;</w:t>
      </w:r>
    </w:p>
    <w:p w14:paraId="69B69B2F" w14:textId="77777777" w:rsidR="00BF4A57" w:rsidRPr="00C609A9" w:rsidRDefault="00BF4A57" w:rsidP="00BF4A57">
      <w:r w:rsidRPr="00C609A9">
        <w:rPr>
          <w:rStyle w:val="HideTWBExt"/>
        </w:rPr>
        <w:t>&lt;/Amend&gt;</w:t>
      </w:r>
    </w:p>
    <w:p w14:paraId="5399F599" w14:textId="092FC465"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142</w:t>
      </w:r>
      <w:r w:rsidRPr="00C609A9">
        <w:rPr>
          <w:rStyle w:val="HideTWBExt"/>
          <w:b w:val="0"/>
        </w:rPr>
        <w:t>&lt;/NumAm&gt;</w:t>
      </w:r>
    </w:p>
    <w:p w14:paraId="546FC1D4" w14:textId="32099AD0" w:rsidR="00BF4A57" w:rsidRPr="00C609A9" w:rsidRDefault="00BF4A57" w:rsidP="00BF4A57">
      <w:pPr>
        <w:pStyle w:val="NormalBold"/>
      </w:pPr>
      <w:r w:rsidRPr="00C609A9">
        <w:rPr>
          <w:rStyle w:val="HideTWBExt"/>
          <w:b w:val="0"/>
        </w:rPr>
        <w:t>&lt;RepeatBlock-By&gt;&lt;Members&gt;</w:t>
      </w:r>
      <w:r w:rsidR="0080595C" w:rsidRPr="00C609A9">
        <w:t>Раса Юкнявичиене</w:t>
      </w:r>
      <w:r w:rsidRPr="00C609A9">
        <w:rPr>
          <w:rStyle w:val="HideTWBExt"/>
          <w:b w:val="0"/>
        </w:rPr>
        <w:t>&lt;/Members&gt;</w:t>
      </w:r>
    </w:p>
    <w:p w14:paraId="5E6BB449" w14:textId="77777777" w:rsidR="00BF4A57" w:rsidRPr="00C609A9" w:rsidRDefault="00BF4A57" w:rsidP="00BF4A57">
      <w:pPr>
        <w:pStyle w:val="NormalBold"/>
      </w:pPr>
      <w:r w:rsidRPr="00C609A9">
        <w:rPr>
          <w:rStyle w:val="HideTWBExt"/>
          <w:b w:val="0"/>
        </w:rPr>
        <w:t>&lt;/RepeatBlock-By&gt;</w:t>
      </w:r>
    </w:p>
    <w:p w14:paraId="64F03F4A" w14:textId="4CF4FC1C" w:rsidR="00BF4A57" w:rsidRPr="00C609A9" w:rsidRDefault="00BF4A57" w:rsidP="00BF4A57">
      <w:pPr>
        <w:pStyle w:val="NormalBold"/>
      </w:pPr>
      <w:r w:rsidRPr="00C609A9">
        <w:rPr>
          <w:rStyle w:val="HideTWBExt"/>
          <w:b w:val="0"/>
        </w:rPr>
        <w:lastRenderedPageBreak/>
        <w:t>&lt;DocAmend&gt;</w:t>
      </w:r>
      <w:r w:rsidRPr="00C609A9">
        <w:t>Предложение за регламент</w:t>
      </w:r>
      <w:r w:rsidRPr="00C609A9">
        <w:rPr>
          <w:rStyle w:val="HideTWBExt"/>
          <w:b w:val="0"/>
        </w:rPr>
        <w:t>&lt;/DocAmend&gt;</w:t>
      </w:r>
    </w:p>
    <w:p w14:paraId="6FB8F3DD" w14:textId="77777777" w:rsidR="00BF4A57" w:rsidRPr="00C609A9" w:rsidRDefault="00BF4A57" w:rsidP="00BF4A57">
      <w:pPr>
        <w:pStyle w:val="NormalBold"/>
      </w:pPr>
      <w:r w:rsidRPr="00C609A9">
        <w:rPr>
          <w:rStyle w:val="HideTWBExt"/>
          <w:b w:val="0"/>
        </w:rPr>
        <w:t>&lt;Article&gt;</w:t>
      </w:r>
      <w:r w:rsidRPr="00C609A9">
        <w:t>Член 2 – параграф 1 – точка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248D14C" w14:textId="77777777" w:rsidTr="00192575">
        <w:trPr>
          <w:trHeight w:hRule="exact" w:val="240"/>
          <w:jc w:val="center"/>
        </w:trPr>
        <w:tc>
          <w:tcPr>
            <w:tcW w:w="9752" w:type="dxa"/>
            <w:gridSpan w:val="2"/>
            <w:tcBorders>
              <w:top w:val="nil"/>
              <w:left w:val="nil"/>
              <w:bottom w:val="nil"/>
              <w:right w:val="nil"/>
            </w:tcBorders>
          </w:tcPr>
          <w:p w14:paraId="25705A66" w14:textId="77777777" w:rsidR="00BF4A57" w:rsidRPr="00C609A9" w:rsidRDefault="00BF4A57" w:rsidP="00192575"/>
        </w:tc>
      </w:tr>
      <w:tr w:rsidR="00BF4A57" w:rsidRPr="00C609A9" w14:paraId="3E5C4257" w14:textId="77777777" w:rsidTr="00192575">
        <w:trPr>
          <w:trHeight w:val="240"/>
          <w:jc w:val="center"/>
        </w:trPr>
        <w:tc>
          <w:tcPr>
            <w:tcW w:w="4876" w:type="dxa"/>
            <w:tcBorders>
              <w:top w:val="nil"/>
              <w:left w:val="nil"/>
              <w:bottom w:val="nil"/>
              <w:right w:val="nil"/>
            </w:tcBorders>
          </w:tcPr>
          <w:p w14:paraId="1E922D13" w14:textId="00EC610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8D7EAEC" w14:textId="2FE54D6C" w:rsidR="00BF4A57" w:rsidRPr="00C609A9" w:rsidRDefault="00BF4A57" w:rsidP="00192575">
            <w:pPr>
              <w:pStyle w:val="AmColumnHeading"/>
            </w:pPr>
            <w:r w:rsidRPr="00C609A9">
              <w:t>Изменение</w:t>
            </w:r>
          </w:p>
        </w:tc>
      </w:tr>
      <w:tr w:rsidR="00BF4A57" w:rsidRPr="00C609A9" w14:paraId="74FEDB58" w14:textId="77777777" w:rsidTr="00192575">
        <w:trPr>
          <w:jc w:val="center"/>
        </w:trPr>
        <w:tc>
          <w:tcPr>
            <w:tcW w:w="4876" w:type="dxa"/>
            <w:tcBorders>
              <w:top w:val="nil"/>
              <w:left w:val="nil"/>
              <w:bottom w:val="nil"/>
              <w:right w:val="nil"/>
            </w:tcBorders>
          </w:tcPr>
          <w:p w14:paraId="7469DEF1" w14:textId="77777777" w:rsidR="00BF4A57" w:rsidRPr="00C609A9" w:rsidRDefault="00BF4A57" w:rsidP="00192575">
            <w:pPr>
              <w:pStyle w:val="Normal6a"/>
            </w:pPr>
            <w:r w:rsidRPr="00C609A9">
              <w:t>9)</w:t>
            </w:r>
            <w:r w:rsidRPr="00C609A9">
              <w:tab/>
              <w:t>„хибридна заплаха“ означава всички вредни дейности, включително манипулиране на информация, кибератаки и инструментализиране на мигранти, които се планират и извършват злонамерено по координиран начин с цел да се навреди на държава членка или на някоя от нейните институции.</w:t>
            </w:r>
          </w:p>
        </w:tc>
        <w:tc>
          <w:tcPr>
            <w:tcW w:w="4876" w:type="dxa"/>
            <w:tcBorders>
              <w:top w:val="nil"/>
              <w:left w:val="nil"/>
              <w:bottom w:val="nil"/>
              <w:right w:val="nil"/>
            </w:tcBorders>
          </w:tcPr>
          <w:p w14:paraId="1C9AAD80" w14:textId="77777777" w:rsidR="00BF4A57" w:rsidRPr="00C609A9" w:rsidRDefault="00BF4A57" w:rsidP="00192575">
            <w:pPr>
              <w:pStyle w:val="Normal6a"/>
            </w:pPr>
            <w:r w:rsidRPr="00C609A9">
              <w:t>9)</w:t>
            </w:r>
            <w:r w:rsidRPr="00C609A9">
              <w:tab/>
              <w:t xml:space="preserve">„хибридна заплаха“ означава всички вредни дейности, включително </w:t>
            </w:r>
            <w:r w:rsidRPr="00C609A9">
              <w:rPr>
                <w:b/>
                <w:i/>
              </w:rPr>
              <w:t>смущения в критичната инфраструктура, саботаж,</w:t>
            </w:r>
            <w:r w:rsidRPr="00C609A9">
              <w:t xml:space="preserve"> манипулиране на информация, кибератаки и инструментализиране на мигранти, които се планират и извършват злонамерено по координиран начин с цел да се навреди на държава членка или на някоя от нейните институции.</w:t>
            </w:r>
          </w:p>
        </w:tc>
      </w:tr>
    </w:tbl>
    <w:p w14:paraId="7031A29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B389E14" w14:textId="488044D6"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061549E6" w14:textId="77777777" w:rsidR="00BF4A57" w:rsidRPr="00C609A9" w:rsidRDefault="00BF4A57" w:rsidP="00BF4A57">
      <w:pPr>
        <w:pStyle w:val="AmJustText"/>
      </w:pPr>
      <w:r w:rsidRPr="00C609A9">
        <w:t>Изменението добавя саботаж и смущения на критичната инфраструктура към определението за хибридни заплахи, за да се гарантира, че то обхваща по подходящ начин широкия спектър от координирани враждебни дейности, използвани за подкопаване на държавите членки и техните институции. Тези дейности придобиват все по-голямо значение в настоящата обстановка по отношение на сигурността и следва да бъдат изрично отразени в определението.</w:t>
      </w:r>
    </w:p>
    <w:p w14:paraId="79C0ADDB" w14:textId="77777777" w:rsidR="00BF4A57" w:rsidRPr="00C609A9" w:rsidRDefault="00BF4A57" w:rsidP="00BF4A57">
      <w:r w:rsidRPr="00C609A9">
        <w:rPr>
          <w:rStyle w:val="HideTWBExt"/>
        </w:rPr>
        <w:t>&lt;/Amend&gt;</w:t>
      </w:r>
    </w:p>
    <w:p w14:paraId="0095AB70" w14:textId="1749A8E4"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143</w:t>
      </w:r>
      <w:r w:rsidRPr="00C609A9">
        <w:rPr>
          <w:rStyle w:val="HideTWBExt"/>
          <w:b w:val="0"/>
        </w:rPr>
        <w:t>&lt;/NumAm&gt;</w:t>
      </w:r>
    </w:p>
    <w:p w14:paraId="08DE9758" w14:textId="603752AC" w:rsidR="00BF4A57" w:rsidRPr="00C609A9" w:rsidRDefault="00BF4A57" w:rsidP="00BF4A57">
      <w:pPr>
        <w:pStyle w:val="NormalBold"/>
      </w:pPr>
      <w:r w:rsidRPr="00C609A9">
        <w:rPr>
          <w:rStyle w:val="HideTWBExt"/>
          <w:b w:val="0"/>
        </w:rPr>
        <w:t>&lt;RepeatBlock-By&gt;&lt;Members&gt;</w:t>
      </w:r>
      <w:r w:rsidRPr="00C609A9">
        <w:t>Дайнюс Жалимас</w:t>
      </w:r>
      <w:r w:rsidRPr="00C609A9">
        <w:rPr>
          <w:rStyle w:val="HideTWBExt"/>
          <w:b w:val="0"/>
        </w:rPr>
        <w:t>&lt;/Members&gt;</w:t>
      </w:r>
    </w:p>
    <w:p w14:paraId="5E60D286" w14:textId="77777777" w:rsidR="00BF4A57" w:rsidRPr="00C609A9" w:rsidRDefault="00BF4A57" w:rsidP="00BF4A57">
      <w:pPr>
        <w:pStyle w:val="NormalBold"/>
      </w:pPr>
      <w:r w:rsidRPr="00C609A9">
        <w:rPr>
          <w:rStyle w:val="HideTWBExt"/>
          <w:b w:val="0"/>
        </w:rPr>
        <w:t>&lt;/RepeatBlock-By&gt;</w:t>
      </w:r>
    </w:p>
    <w:p w14:paraId="437955EE" w14:textId="719863F3"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0E25531" w14:textId="77777777" w:rsidR="00BF4A57" w:rsidRPr="00C609A9" w:rsidRDefault="00BF4A57" w:rsidP="00BF4A57">
      <w:pPr>
        <w:pStyle w:val="NormalBold"/>
      </w:pPr>
      <w:r w:rsidRPr="00C609A9">
        <w:rPr>
          <w:rStyle w:val="HideTWBExt"/>
          <w:b w:val="0"/>
        </w:rPr>
        <w:t>&lt;Article&gt;</w:t>
      </w:r>
      <w:r w:rsidRPr="00C609A9">
        <w:t>Член 2 – параграф 1 – точка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4B000D7" w14:textId="77777777" w:rsidTr="00192575">
        <w:trPr>
          <w:trHeight w:hRule="exact" w:val="240"/>
          <w:jc w:val="center"/>
        </w:trPr>
        <w:tc>
          <w:tcPr>
            <w:tcW w:w="9752" w:type="dxa"/>
            <w:gridSpan w:val="2"/>
            <w:tcBorders>
              <w:top w:val="nil"/>
              <w:left w:val="nil"/>
              <w:bottom w:val="nil"/>
              <w:right w:val="nil"/>
            </w:tcBorders>
          </w:tcPr>
          <w:p w14:paraId="25EB0874" w14:textId="77777777" w:rsidR="00BF4A57" w:rsidRPr="00C609A9" w:rsidRDefault="00BF4A57" w:rsidP="00192575"/>
        </w:tc>
      </w:tr>
      <w:tr w:rsidR="00BF4A57" w:rsidRPr="00C609A9" w14:paraId="2ACC1868" w14:textId="77777777" w:rsidTr="00192575">
        <w:trPr>
          <w:trHeight w:val="240"/>
          <w:jc w:val="center"/>
        </w:trPr>
        <w:tc>
          <w:tcPr>
            <w:tcW w:w="4876" w:type="dxa"/>
            <w:tcBorders>
              <w:top w:val="nil"/>
              <w:left w:val="nil"/>
              <w:bottom w:val="nil"/>
              <w:right w:val="nil"/>
            </w:tcBorders>
          </w:tcPr>
          <w:p w14:paraId="2F1D0283" w14:textId="5F328CF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6F61D3B" w14:textId="5076EC6E" w:rsidR="00BF4A57" w:rsidRPr="00C609A9" w:rsidRDefault="00BF4A57" w:rsidP="00192575">
            <w:pPr>
              <w:pStyle w:val="AmColumnHeading"/>
            </w:pPr>
            <w:r w:rsidRPr="00C609A9">
              <w:t>Изменение</w:t>
            </w:r>
          </w:p>
        </w:tc>
      </w:tr>
      <w:tr w:rsidR="00BF4A57" w:rsidRPr="00C609A9" w14:paraId="36A57365" w14:textId="77777777" w:rsidTr="00192575">
        <w:trPr>
          <w:jc w:val="center"/>
        </w:trPr>
        <w:tc>
          <w:tcPr>
            <w:tcW w:w="4876" w:type="dxa"/>
            <w:tcBorders>
              <w:top w:val="nil"/>
              <w:left w:val="nil"/>
              <w:bottom w:val="nil"/>
              <w:right w:val="nil"/>
            </w:tcBorders>
          </w:tcPr>
          <w:p w14:paraId="72D11B8E" w14:textId="77777777" w:rsidR="00BF4A57" w:rsidRPr="00C609A9" w:rsidRDefault="00BF4A57" w:rsidP="00192575">
            <w:pPr>
              <w:pStyle w:val="Normal6a"/>
            </w:pPr>
            <w:r w:rsidRPr="00C609A9">
              <w:t>9)</w:t>
            </w:r>
            <w:r w:rsidRPr="00C609A9">
              <w:tab/>
              <w:t>„хибридна заплаха“ означава всички вредни дейности, включително манипулиране на информация, кибератаки и инструментализиране на мигранти, които се планират и извършват злонамерено по координиран начин с цел да се навреди на държава членка или на някоя от нейните институции.</w:t>
            </w:r>
          </w:p>
        </w:tc>
        <w:tc>
          <w:tcPr>
            <w:tcW w:w="4876" w:type="dxa"/>
            <w:tcBorders>
              <w:top w:val="nil"/>
              <w:left w:val="nil"/>
              <w:bottom w:val="nil"/>
              <w:right w:val="nil"/>
            </w:tcBorders>
          </w:tcPr>
          <w:p w14:paraId="5B1B0541" w14:textId="77777777" w:rsidR="00BF4A57" w:rsidRPr="00C609A9" w:rsidRDefault="00BF4A57" w:rsidP="00192575">
            <w:pPr>
              <w:pStyle w:val="Normal6a"/>
            </w:pPr>
            <w:r w:rsidRPr="00C609A9">
              <w:t>9)</w:t>
            </w:r>
            <w:r w:rsidRPr="00C609A9">
              <w:tab/>
              <w:t xml:space="preserve">„хибридна заплаха“ означава всички вредни дейности, включително </w:t>
            </w:r>
            <w:r w:rsidRPr="00C609A9">
              <w:rPr>
                <w:b/>
                <w:i/>
              </w:rPr>
              <w:t>смущения в критичната инфраструктура, саботаж,</w:t>
            </w:r>
            <w:r w:rsidRPr="00C609A9">
              <w:t xml:space="preserve"> манипулиране на информация, кибератаки и инструментализиране на мигранти, които се планират и извършват злонамерено по координиран начин с цел да се навреди на държава членка или на някоя от нейните институции.</w:t>
            </w:r>
          </w:p>
        </w:tc>
      </w:tr>
    </w:tbl>
    <w:p w14:paraId="0448A8EF"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28597FC" w14:textId="77777777" w:rsidR="00BF4A57" w:rsidRPr="00C609A9" w:rsidRDefault="00BF4A57" w:rsidP="00BF4A57">
      <w:r w:rsidRPr="00C609A9">
        <w:rPr>
          <w:rStyle w:val="HideTWBExt"/>
        </w:rPr>
        <w:t>&lt;/Amend&gt;</w:t>
      </w:r>
    </w:p>
    <w:p w14:paraId="2A4B9C4F" w14:textId="0981628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144</w:t>
      </w:r>
      <w:r w:rsidRPr="00C609A9">
        <w:rPr>
          <w:rStyle w:val="HideTWBExt"/>
          <w:b w:val="0"/>
        </w:rPr>
        <w:t>&lt;/NumAm&gt;</w:t>
      </w:r>
    </w:p>
    <w:p w14:paraId="31B84F80" w14:textId="48DA15C9" w:rsidR="00BF4A57" w:rsidRPr="00C609A9" w:rsidRDefault="00BF4A57" w:rsidP="00BF4A57">
      <w:pPr>
        <w:pStyle w:val="NormalBold"/>
      </w:pPr>
      <w:r w:rsidRPr="00C609A9">
        <w:rPr>
          <w:rStyle w:val="HideTWBExt"/>
          <w:b w:val="0"/>
        </w:rPr>
        <w:t>&lt;RepeatBlock-By&gt;&lt;Members&gt;</w:t>
      </w:r>
      <w:r w:rsidRPr="00C609A9">
        <w:t>Чечилия Страда</w:t>
      </w:r>
      <w:r w:rsidRPr="00C609A9">
        <w:rPr>
          <w:rStyle w:val="HideTWBExt"/>
          <w:b w:val="0"/>
        </w:rPr>
        <w:t>&lt;/Members&gt;</w:t>
      </w:r>
    </w:p>
    <w:p w14:paraId="06CEC250" w14:textId="77777777" w:rsidR="00BF4A57" w:rsidRPr="00C609A9" w:rsidRDefault="00BF4A57" w:rsidP="00BF4A57">
      <w:pPr>
        <w:pStyle w:val="NormalBold"/>
      </w:pPr>
      <w:r w:rsidRPr="00C609A9">
        <w:rPr>
          <w:rStyle w:val="HideTWBExt"/>
          <w:b w:val="0"/>
        </w:rPr>
        <w:t>&lt;/RepeatBlock-By&gt;</w:t>
      </w:r>
    </w:p>
    <w:p w14:paraId="45011E40" w14:textId="07E1BB9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6F25703" w14:textId="77777777" w:rsidR="00BF4A57" w:rsidRPr="00C609A9" w:rsidRDefault="00BF4A57" w:rsidP="00BF4A57">
      <w:pPr>
        <w:pStyle w:val="NormalBold"/>
      </w:pPr>
      <w:r w:rsidRPr="00C609A9">
        <w:rPr>
          <w:rStyle w:val="HideTWBExt"/>
          <w:b w:val="0"/>
        </w:rPr>
        <w:t>&lt;Article&gt;</w:t>
      </w:r>
      <w:r w:rsidRPr="00C609A9">
        <w:t>Член 2 – параграф 1 – точка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3497F0C" w14:textId="77777777" w:rsidTr="00192575">
        <w:trPr>
          <w:trHeight w:hRule="exact" w:val="240"/>
          <w:jc w:val="center"/>
        </w:trPr>
        <w:tc>
          <w:tcPr>
            <w:tcW w:w="9752" w:type="dxa"/>
            <w:gridSpan w:val="2"/>
            <w:tcBorders>
              <w:top w:val="nil"/>
              <w:left w:val="nil"/>
              <w:bottom w:val="nil"/>
              <w:right w:val="nil"/>
            </w:tcBorders>
          </w:tcPr>
          <w:p w14:paraId="2A00FF29" w14:textId="77777777" w:rsidR="00BF4A57" w:rsidRPr="00C609A9" w:rsidRDefault="00BF4A57" w:rsidP="00192575"/>
        </w:tc>
      </w:tr>
      <w:tr w:rsidR="00BF4A57" w:rsidRPr="00C609A9" w14:paraId="13E74D66" w14:textId="77777777" w:rsidTr="00192575">
        <w:trPr>
          <w:trHeight w:val="240"/>
          <w:jc w:val="center"/>
        </w:trPr>
        <w:tc>
          <w:tcPr>
            <w:tcW w:w="4876" w:type="dxa"/>
            <w:tcBorders>
              <w:top w:val="nil"/>
              <w:left w:val="nil"/>
              <w:bottom w:val="nil"/>
              <w:right w:val="nil"/>
            </w:tcBorders>
          </w:tcPr>
          <w:p w14:paraId="359B96D9" w14:textId="09C480D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CF6D21C" w14:textId="7EE0C51B" w:rsidR="00BF4A57" w:rsidRPr="00C609A9" w:rsidRDefault="00BF4A57" w:rsidP="00192575">
            <w:pPr>
              <w:pStyle w:val="AmColumnHeading"/>
            </w:pPr>
            <w:r w:rsidRPr="00C609A9">
              <w:t>Изменение</w:t>
            </w:r>
          </w:p>
        </w:tc>
      </w:tr>
      <w:tr w:rsidR="00BF4A57" w:rsidRPr="00C609A9" w14:paraId="02153A58" w14:textId="77777777" w:rsidTr="00192575">
        <w:trPr>
          <w:jc w:val="center"/>
        </w:trPr>
        <w:tc>
          <w:tcPr>
            <w:tcW w:w="4876" w:type="dxa"/>
            <w:tcBorders>
              <w:top w:val="nil"/>
              <w:left w:val="nil"/>
              <w:bottom w:val="nil"/>
              <w:right w:val="nil"/>
            </w:tcBorders>
          </w:tcPr>
          <w:p w14:paraId="2B90F1A3" w14:textId="77777777" w:rsidR="00BF4A57" w:rsidRPr="00C609A9" w:rsidRDefault="00BF4A57" w:rsidP="00192575">
            <w:pPr>
              <w:pStyle w:val="Normal6a"/>
            </w:pPr>
            <w:r w:rsidRPr="00C609A9">
              <w:t>9)</w:t>
            </w:r>
            <w:r w:rsidRPr="00C609A9">
              <w:tab/>
              <w:t>„хибридна заплаха“ означава всички вредни дейности, включително манипулиране на информация</w:t>
            </w:r>
            <w:r w:rsidRPr="00C609A9">
              <w:rPr>
                <w:b/>
                <w:i/>
              </w:rPr>
              <w:t>, кибератаки</w:t>
            </w:r>
            <w:r w:rsidRPr="00C609A9">
              <w:t xml:space="preserve"> и </w:t>
            </w:r>
            <w:r w:rsidRPr="00C609A9">
              <w:rPr>
                <w:b/>
                <w:i/>
              </w:rPr>
              <w:t>инструментализиране на мигранти</w:t>
            </w:r>
            <w:r w:rsidRPr="00C609A9">
              <w:t>, които се планират и извършват злонамерено по координиран начин с цел да се навреди на държава членка или на някоя от нейните институции.</w:t>
            </w:r>
          </w:p>
        </w:tc>
        <w:tc>
          <w:tcPr>
            <w:tcW w:w="4876" w:type="dxa"/>
            <w:tcBorders>
              <w:top w:val="nil"/>
              <w:left w:val="nil"/>
              <w:bottom w:val="nil"/>
              <w:right w:val="nil"/>
            </w:tcBorders>
          </w:tcPr>
          <w:p w14:paraId="7292BACD" w14:textId="77777777" w:rsidR="00BF4A57" w:rsidRPr="00C609A9" w:rsidRDefault="00BF4A57" w:rsidP="00192575">
            <w:pPr>
              <w:pStyle w:val="Normal6a"/>
            </w:pPr>
            <w:r w:rsidRPr="00C609A9">
              <w:t>9)</w:t>
            </w:r>
            <w:r w:rsidRPr="00C609A9">
              <w:tab/>
              <w:t xml:space="preserve">„хибридна заплаха“ означава всички вредни дейности, включително манипулиране на информация и </w:t>
            </w:r>
            <w:r w:rsidRPr="00C609A9">
              <w:rPr>
                <w:b/>
                <w:i/>
              </w:rPr>
              <w:t>кибератаки</w:t>
            </w:r>
            <w:r w:rsidRPr="00C609A9">
              <w:t>, които се планират и извършват злонамерено по координиран начин с цел да се навреди на държава членка или на някоя от нейните институции.</w:t>
            </w:r>
          </w:p>
        </w:tc>
      </w:tr>
    </w:tbl>
    <w:p w14:paraId="036BFCCB"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0CD9B6A" w14:textId="77777777" w:rsidR="00BF4A57" w:rsidRPr="00C609A9" w:rsidRDefault="00BF4A57" w:rsidP="00BF4A57">
      <w:r w:rsidRPr="00C609A9">
        <w:rPr>
          <w:rStyle w:val="HideTWBExt"/>
        </w:rPr>
        <w:t>&lt;/Amend&gt;</w:t>
      </w:r>
    </w:p>
    <w:p w14:paraId="6302FE3D" w14:textId="7FBC32D2"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145</w:t>
      </w:r>
      <w:r w:rsidRPr="00C609A9">
        <w:rPr>
          <w:rStyle w:val="HideTWBExt"/>
          <w:b w:val="0"/>
        </w:rPr>
        <w:t>&lt;/NumAm&gt;</w:t>
      </w:r>
    </w:p>
    <w:p w14:paraId="04E0474D" w14:textId="38DFAF68" w:rsidR="00BF4A57" w:rsidRPr="00C609A9" w:rsidRDefault="00BF4A57" w:rsidP="00BF4A57">
      <w:pPr>
        <w:pStyle w:val="NormalBold"/>
      </w:pPr>
      <w:r w:rsidRPr="00C609A9">
        <w:rPr>
          <w:rStyle w:val="HideTWBExt"/>
          <w:b w:val="0"/>
        </w:rPr>
        <w:t>&lt;RepeatBlock-By&gt;&lt;Members&gt;</w:t>
      </w:r>
      <w:r w:rsidRPr="00C609A9">
        <w:t>Себастиан Тюнкюнен</w:t>
      </w:r>
      <w:r w:rsidRPr="00C609A9">
        <w:rPr>
          <w:rStyle w:val="HideTWBExt"/>
          <w:b w:val="0"/>
        </w:rPr>
        <w:t>&lt;/Members&gt;</w:t>
      </w:r>
    </w:p>
    <w:p w14:paraId="2B1BFFFC" w14:textId="77777777" w:rsidR="00BF4A57" w:rsidRPr="00C609A9" w:rsidRDefault="00BF4A57" w:rsidP="00BF4A57">
      <w:pPr>
        <w:pStyle w:val="NormalBold"/>
      </w:pPr>
      <w:r w:rsidRPr="00C609A9">
        <w:rPr>
          <w:rStyle w:val="HideTWBExt"/>
          <w:b w:val="0"/>
        </w:rPr>
        <w:t>&lt;/RepeatBlock-By&gt;</w:t>
      </w:r>
    </w:p>
    <w:p w14:paraId="6C382410" w14:textId="1D267490"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0CC5886" w14:textId="77777777" w:rsidR="00BF4A57" w:rsidRPr="00C609A9" w:rsidRDefault="00BF4A57" w:rsidP="00BF4A57">
      <w:pPr>
        <w:pStyle w:val="NormalBold"/>
      </w:pPr>
      <w:r w:rsidRPr="00C609A9">
        <w:rPr>
          <w:rStyle w:val="HideTWBExt"/>
          <w:b w:val="0"/>
        </w:rPr>
        <w:t>&lt;Article&gt;</w:t>
      </w:r>
      <w:r w:rsidRPr="00C609A9">
        <w:t>Член 2 – параграф 1 – точка 9</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C7E68E3" w14:textId="77777777" w:rsidTr="00192575">
        <w:trPr>
          <w:trHeight w:hRule="exact" w:val="240"/>
          <w:jc w:val="center"/>
        </w:trPr>
        <w:tc>
          <w:tcPr>
            <w:tcW w:w="9752" w:type="dxa"/>
            <w:gridSpan w:val="2"/>
            <w:tcBorders>
              <w:top w:val="nil"/>
              <w:left w:val="nil"/>
              <w:bottom w:val="nil"/>
              <w:right w:val="nil"/>
            </w:tcBorders>
          </w:tcPr>
          <w:p w14:paraId="7A6CD6EE" w14:textId="77777777" w:rsidR="00BF4A57" w:rsidRPr="00C609A9" w:rsidRDefault="00BF4A57" w:rsidP="00192575"/>
        </w:tc>
      </w:tr>
      <w:tr w:rsidR="00BF4A57" w:rsidRPr="00C609A9" w14:paraId="68F9DB4F" w14:textId="77777777" w:rsidTr="00192575">
        <w:trPr>
          <w:trHeight w:val="240"/>
          <w:jc w:val="center"/>
        </w:trPr>
        <w:tc>
          <w:tcPr>
            <w:tcW w:w="4876" w:type="dxa"/>
            <w:tcBorders>
              <w:top w:val="nil"/>
              <w:left w:val="nil"/>
              <w:bottom w:val="nil"/>
              <w:right w:val="nil"/>
            </w:tcBorders>
          </w:tcPr>
          <w:p w14:paraId="588AB331" w14:textId="5F687CC7"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C0939C3" w14:textId="62FCDC00" w:rsidR="00BF4A57" w:rsidRPr="00C609A9" w:rsidRDefault="00BF4A57" w:rsidP="00192575">
            <w:pPr>
              <w:pStyle w:val="AmColumnHeading"/>
            </w:pPr>
            <w:r w:rsidRPr="00C609A9">
              <w:t>Изменение</w:t>
            </w:r>
          </w:p>
        </w:tc>
      </w:tr>
      <w:tr w:rsidR="00BF4A57" w:rsidRPr="00C609A9" w14:paraId="23922720" w14:textId="77777777" w:rsidTr="00192575">
        <w:trPr>
          <w:jc w:val="center"/>
        </w:trPr>
        <w:tc>
          <w:tcPr>
            <w:tcW w:w="4876" w:type="dxa"/>
            <w:tcBorders>
              <w:top w:val="nil"/>
              <w:left w:val="nil"/>
              <w:bottom w:val="nil"/>
              <w:right w:val="nil"/>
            </w:tcBorders>
          </w:tcPr>
          <w:p w14:paraId="545F4E00" w14:textId="77777777" w:rsidR="00BF4A57" w:rsidRPr="00C609A9" w:rsidRDefault="00BF4A57" w:rsidP="00192575">
            <w:pPr>
              <w:pStyle w:val="Normal6a"/>
            </w:pPr>
            <w:r w:rsidRPr="00C609A9">
              <w:t>(9)</w:t>
            </w:r>
            <w:r w:rsidRPr="00C609A9">
              <w:tab/>
              <w:t xml:space="preserve">„хибридна заплаха“ означава всички вредни дейности, включително манипулиране на информация, кибератаки и инструментализиране на мигранти, които се планират и извършват </w:t>
            </w:r>
            <w:r w:rsidRPr="00C609A9">
              <w:rPr>
                <w:b/>
                <w:i/>
              </w:rPr>
              <w:t>злонамерено по координиран начин</w:t>
            </w:r>
            <w:r w:rsidRPr="00C609A9">
              <w:t xml:space="preserve"> с цел да се навреди на държава членка или на някоя от нейните институции.</w:t>
            </w:r>
          </w:p>
        </w:tc>
        <w:tc>
          <w:tcPr>
            <w:tcW w:w="4876" w:type="dxa"/>
            <w:tcBorders>
              <w:top w:val="nil"/>
              <w:left w:val="nil"/>
              <w:bottom w:val="nil"/>
              <w:right w:val="nil"/>
            </w:tcBorders>
          </w:tcPr>
          <w:p w14:paraId="674029D8" w14:textId="77777777" w:rsidR="00BF4A57" w:rsidRPr="00C609A9" w:rsidRDefault="00BF4A57" w:rsidP="00192575">
            <w:pPr>
              <w:pStyle w:val="Normal6a"/>
            </w:pPr>
            <w:r w:rsidRPr="00C609A9">
              <w:t>(9)</w:t>
            </w:r>
            <w:r w:rsidRPr="00C609A9">
              <w:tab/>
              <w:t xml:space="preserve">„хибридна заплаха“ означава всички вредни дейности, включително </w:t>
            </w:r>
            <w:r w:rsidRPr="00C609A9">
              <w:rPr>
                <w:b/>
                <w:i/>
              </w:rPr>
              <w:t>координирано злонамерено</w:t>
            </w:r>
            <w:r w:rsidRPr="00C609A9">
              <w:t xml:space="preserve"> манипулиране на информация, кибератаки и инструментализиране на мигранти, които се планират и извършват с цел да се навреди на държава членка или на някоя от нейните институции.</w:t>
            </w:r>
          </w:p>
        </w:tc>
      </w:tr>
    </w:tbl>
    <w:p w14:paraId="38F3C06E"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{FI}</w:t>
      </w:r>
      <w:r w:rsidRPr="00C609A9">
        <w:t>fi</w:t>
      </w:r>
      <w:r w:rsidRPr="00C609A9">
        <w:rPr>
          <w:rStyle w:val="HideTWBExt"/>
        </w:rPr>
        <w:t>&lt;/Original&gt;</w:t>
      </w:r>
    </w:p>
    <w:p w14:paraId="7A2A1293" w14:textId="77777777" w:rsidR="00BF4A57" w:rsidRPr="00C609A9" w:rsidRDefault="00BF4A57" w:rsidP="00BF4A57">
      <w:r w:rsidRPr="00C609A9">
        <w:rPr>
          <w:rStyle w:val="HideTWBExt"/>
        </w:rPr>
        <w:t>&lt;/Amend&gt;</w:t>
      </w:r>
    </w:p>
    <w:p w14:paraId="407FD42A" w14:textId="64587FE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146</w:t>
      </w:r>
      <w:r w:rsidRPr="00C609A9">
        <w:rPr>
          <w:rStyle w:val="HideTWBExt"/>
          <w:b w:val="0"/>
        </w:rPr>
        <w:t>&lt;/NumAm&gt;</w:t>
      </w:r>
    </w:p>
    <w:p w14:paraId="02FB1FCF" w14:textId="6FE68005" w:rsidR="00BF4A57" w:rsidRPr="00C609A9" w:rsidRDefault="00BF4A57" w:rsidP="00BF4A57">
      <w:pPr>
        <w:pStyle w:val="NormalBold"/>
      </w:pPr>
      <w:r w:rsidRPr="00C609A9">
        <w:rPr>
          <w:rStyle w:val="HideTWBExt"/>
          <w:b w:val="0"/>
        </w:rPr>
        <w:lastRenderedPageBreak/>
        <w:t>&lt;RepeatBlock-By&gt;&lt;Members&gt;</w:t>
      </w:r>
      <w:r w:rsidR="008C4576" w:rsidRPr="00C609A9">
        <w:t>Никола Прокачини</w:t>
      </w:r>
      <w:r w:rsidRPr="00C609A9">
        <w:rPr>
          <w:rStyle w:val="HideTWBExt"/>
          <w:b w:val="0"/>
        </w:rPr>
        <w:t>&lt;/Members&gt;</w:t>
      </w:r>
    </w:p>
    <w:p w14:paraId="770005CA" w14:textId="77777777" w:rsidR="00BF4A57" w:rsidRPr="00C609A9" w:rsidRDefault="00BF4A57" w:rsidP="00BF4A57">
      <w:pPr>
        <w:pStyle w:val="NormalBold"/>
      </w:pPr>
      <w:r w:rsidRPr="00C609A9">
        <w:rPr>
          <w:rStyle w:val="HideTWBExt"/>
          <w:b w:val="0"/>
        </w:rPr>
        <w:t>&lt;/RepeatBlock-By&gt;</w:t>
      </w:r>
    </w:p>
    <w:p w14:paraId="56EAFC10" w14:textId="42C73AFA"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FD4CEF4" w14:textId="77777777" w:rsidR="00BF4A57" w:rsidRPr="00C609A9" w:rsidRDefault="00BF4A57" w:rsidP="00BF4A57">
      <w:pPr>
        <w:pStyle w:val="NormalBold"/>
      </w:pPr>
      <w:r w:rsidRPr="00C609A9">
        <w:rPr>
          <w:rStyle w:val="HideTWBExt"/>
          <w:b w:val="0"/>
        </w:rPr>
        <w:t>&lt;Article&gt;</w:t>
      </w:r>
      <w:r w:rsidRPr="00C609A9">
        <w:t>Член 2 – параграф 1 a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6F5F130" w14:textId="77777777" w:rsidTr="00192575">
        <w:trPr>
          <w:trHeight w:hRule="exact" w:val="240"/>
          <w:jc w:val="center"/>
        </w:trPr>
        <w:tc>
          <w:tcPr>
            <w:tcW w:w="9752" w:type="dxa"/>
            <w:gridSpan w:val="2"/>
            <w:tcBorders>
              <w:top w:val="nil"/>
              <w:left w:val="nil"/>
              <w:bottom w:val="nil"/>
              <w:right w:val="nil"/>
            </w:tcBorders>
          </w:tcPr>
          <w:p w14:paraId="721411A6" w14:textId="77777777" w:rsidR="00BF4A57" w:rsidRPr="00C609A9" w:rsidRDefault="00BF4A57" w:rsidP="00192575"/>
        </w:tc>
      </w:tr>
      <w:tr w:rsidR="00BF4A57" w:rsidRPr="00C609A9" w14:paraId="7D470C61" w14:textId="77777777" w:rsidTr="00192575">
        <w:trPr>
          <w:trHeight w:val="240"/>
          <w:jc w:val="center"/>
        </w:trPr>
        <w:tc>
          <w:tcPr>
            <w:tcW w:w="4876" w:type="dxa"/>
            <w:tcBorders>
              <w:top w:val="nil"/>
              <w:left w:val="nil"/>
              <w:bottom w:val="nil"/>
              <w:right w:val="nil"/>
            </w:tcBorders>
          </w:tcPr>
          <w:p w14:paraId="243276DC" w14:textId="772000C9"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F06A725" w14:textId="08F25A07" w:rsidR="00BF4A57" w:rsidRPr="00C609A9" w:rsidRDefault="00BF4A57" w:rsidP="00192575">
            <w:pPr>
              <w:pStyle w:val="AmColumnHeading"/>
            </w:pPr>
            <w:r w:rsidRPr="00C609A9">
              <w:t>Изменение</w:t>
            </w:r>
          </w:p>
        </w:tc>
      </w:tr>
      <w:tr w:rsidR="00BF4A57" w:rsidRPr="00C609A9" w14:paraId="6D264234" w14:textId="77777777" w:rsidTr="00192575">
        <w:trPr>
          <w:jc w:val="center"/>
        </w:trPr>
        <w:tc>
          <w:tcPr>
            <w:tcW w:w="4876" w:type="dxa"/>
            <w:tcBorders>
              <w:top w:val="nil"/>
              <w:left w:val="nil"/>
              <w:bottom w:val="nil"/>
              <w:right w:val="nil"/>
            </w:tcBorders>
          </w:tcPr>
          <w:p w14:paraId="29B2F28E" w14:textId="77777777" w:rsidR="00BF4A57" w:rsidRPr="00C609A9" w:rsidRDefault="00BF4A57" w:rsidP="00192575">
            <w:pPr>
              <w:pStyle w:val="Normal6a"/>
            </w:pPr>
          </w:p>
        </w:tc>
        <w:tc>
          <w:tcPr>
            <w:tcW w:w="4876" w:type="dxa"/>
            <w:tcBorders>
              <w:top w:val="nil"/>
              <w:left w:val="nil"/>
              <w:bottom w:val="nil"/>
              <w:right w:val="nil"/>
            </w:tcBorders>
          </w:tcPr>
          <w:p w14:paraId="510FFB3D" w14:textId="77777777" w:rsidR="00BF4A57" w:rsidRPr="00C609A9" w:rsidRDefault="00BF4A57" w:rsidP="00192575">
            <w:pPr>
              <w:pStyle w:val="Normal6a"/>
            </w:pPr>
            <w:r w:rsidRPr="00C609A9">
              <w:rPr>
                <w:b/>
                <w:i/>
              </w:rPr>
              <w:t>1a. „райони, засегнати от териториалното укрепване на тежката и организираната престъпност“, обикновено наричани „забранени зони“, означава географски определени градски райони, характеризиращи се с трайно висока концентрация на тежка и организирана престъпност, появата на паралелни социални и икономически структури и документирано намаляване на ефективното присъствие и правомощия на обществените служби, включително правоприлагащите органи и службите за спешно реагиране. Тези райони се определят от държавите членки въз основа на наблюдаеми и измерими показатели и при пълно зачитане на основните права.</w:t>
            </w:r>
          </w:p>
        </w:tc>
      </w:tr>
    </w:tbl>
    <w:p w14:paraId="6FC6A612"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2DDF102" w14:textId="3BE55D96"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0773A5EF" w14:textId="77777777" w:rsidR="00BF4A57" w:rsidRPr="00C609A9" w:rsidRDefault="00BF4A57" w:rsidP="00BF4A57">
      <w:pPr>
        <w:pStyle w:val="AmJustText"/>
      </w:pPr>
      <w:r w:rsidRPr="00C609A9">
        <w:t>Липсата на общо определение на Съюза възпрепятства определянето на областите, в които тежката и организираната престъпност подкопават ефективното присъствие на публичните органи. Предложеното определение се основава на обективни и измерими показатели, включително концентрацията на тежката и организираната престъпност, появата на паралелни социални и икономически структури и намаленото присъствие на публични органи. Необходимо е ясно определение, за да се гарантира правна сигурност и да се даде възможност за целенасочена подкрепа от Съюза.</w:t>
      </w:r>
    </w:p>
    <w:p w14:paraId="7AB16AE2" w14:textId="77777777" w:rsidR="00BF4A57" w:rsidRPr="00C609A9" w:rsidRDefault="00BF4A57" w:rsidP="00BF4A57">
      <w:r w:rsidRPr="00C609A9">
        <w:rPr>
          <w:rStyle w:val="HideTWBExt"/>
        </w:rPr>
        <w:t>&lt;/Amend&gt;</w:t>
      </w:r>
    </w:p>
    <w:p w14:paraId="33C2DD54" w14:textId="104FF22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147</w:t>
      </w:r>
      <w:r w:rsidRPr="00C609A9">
        <w:rPr>
          <w:rStyle w:val="HideTWBExt"/>
          <w:b w:val="0"/>
        </w:rPr>
        <w:t>&lt;/NumAm&gt;</w:t>
      </w:r>
    </w:p>
    <w:p w14:paraId="55B1A798" w14:textId="126331EC"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1B776862" w14:textId="77777777" w:rsidR="00BF4A57" w:rsidRPr="00C609A9" w:rsidRDefault="00BF4A57" w:rsidP="00BF4A57">
      <w:pPr>
        <w:pStyle w:val="NormalBold"/>
      </w:pPr>
      <w:r w:rsidRPr="00C609A9">
        <w:rPr>
          <w:rStyle w:val="HideTWBExt"/>
          <w:b w:val="0"/>
        </w:rPr>
        <w:t>&lt;/RepeatBlock-By&gt;</w:t>
      </w:r>
    </w:p>
    <w:p w14:paraId="4EEC3C3C" w14:textId="6A7B8A3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7CFB252" w14:textId="77777777" w:rsidR="00BF4A57" w:rsidRPr="00C609A9" w:rsidRDefault="00BF4A57" w:rsidP="00BF4A57">
      <w:pPr>
        <w:pStyle w:val="NormalBold"/>
      </w:pPr>
      <w:r w:rsidRPr="00C609A9">
        <w:rPr>
          <w:rStyle w:val="HideTWBExt"/>
          <w:b w:val="0"/>
        </w:rPr>
        <w:t>&lt;Article&gt;</w:t>
      </w:r>
      <w:r w:rsidRPr="00C609A9">
        <w:t>Член 2 а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731716D" w14:textId="77777777" w:rsidTr="00192575">
        <w:trPr>
          <w:trHeight w:hRule="exact" w:val="240"/>
          <w:jc w:val="center"/>
        </w:trPr>
        <w:tc>
          <w:tcPr>
            <w:tcW w:w="9752" w:type="dxa"/>
            <w:gridSpan w:val="2"/>
            <w:tcBorders>
              <w:top w:val="nil"/>
              <w:left w:val="nil"/>
              <w:bottom w:val="nil"/>
              <w:right w:val="nil"/>
            </w:tcBorders>
          </w:tcPr>
          <w:p w14:paraId="55F8DC8A" w14:textId="77777777" w:rsidR="00BF4A57" w:rsidRPr="00C609A9" w:rsidRDefault="00BF4A57" w:rsidP="00192575"/>
        </w:tc>
      </w:tr>
      <w:tr w:rsidR="00BF4A57" w:rsidRPr="00C609A9" w14:paraId="2ED76092" w14:textId="77777777" w:rsidTr="00192575">
        <w:trPr>
          <w:trHeight w:val="240"/>
          <w:jc w:val="center"/>
        </w:trPr>
        <w:tc>
          <w:tcPr>
            <w:tcW w:w="4876" w:type="dxa"/>
            <w:tcBorders>
              <w:top w:val="nil"/>
              <w:left w:val="nil"/>
              <w:bottom w:val="nil"/>
              <w:right w:val="nil"/>
            </w:tcBorders>
          </w:tcPr>
          <w:p w14:paraId="4ED92D86" w14:textId="57637301"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CB46018" w14:textId="3675DD46" w:rsidR="00BF4A57" w:rsidRPr="00C609A9" w:rsidRDefault="00BF4A57" w:rsidP="00192575">
            <w:pPr>
              <w:pStyle w:val="AmColumnHeading"/>
            </w:pPr>
            <w:r w:rsidRPr="00C609A9">
              <w:t>Изменение</w:t>
            </w:r>
          </w:p>
        </w:tc>
      </w:tr>
      <w:tr w:rsidR="00BF4A57" w:rsidRPr="00C609A9" w14:paraId="7E09FA17" w14:textId="77777777" w:rsidTr="00192575">
        <w:trPr>
          <w:jc w:val="center"/>
        </w:trPr>
        <w:tc>
          <w:tcPr>
            <w:tcW w:w="4876" w:type="dxa"/>
            <w:tcBorders>
              <w:top w:val="nil"/>
              <w:left w:val="nil"/>
              <w:bottom w:val="nil"/>
              <w:right w:val="nil"/>
            </w:tcBorders>
          </w:tcPr>
          <w:p w14:paraId="17A09197" w14:textId="77777777" w:rsidR="00BF4A57" w:rsidRPr="00C609A9" w:rsidRDefault="00BF4A57" w:rsidP="00192575">
            <w:pPr>
              <w:pStyle w:val="Normal6a"/>
            </w:pPr>
          </w:p>
        </w:tc>
        <w:tc>
          <w:tcPr>
            <w:tcW w:w="4876" w:type="dxa"/>
            <w:tcBorders>
              <w:top w:val="nil"/>
              <w:left w:val="nil"/>
              <w:bottom w:val="nil"/>
              <w:right w:val="nil"/>
            </w:tcBorders>
          </w:tcPr>
          <w:p w14:paraId="05FE0B73" w14:textId="77777777" w:rsidR="00BF4A57" w:rsidRPr="00C609A9" w:rsidRDefault="00BF4A57" w:rsidP="00192575">
            <w:pPr>
              <w:pStyle w:val="Normal6a"/>
              <w:jc w:val="center"/>
            </w:pPr>
            <w:r w:rsidRPr="00C609A9">
              <w:rPr>
                <w:b/>
                <w:i/>
              </w:rPr>
              <w:t>Член 2а</w:t>
            </w:r>
            <w:r w:rsidRPr="00C609A9">
              <w:tab/>
            </w:r>
          </w:p>
        </w:tc>
      </w:tr>
      <w:tr w:rsidR="00BF4A57" w:rsidRPr="00C609A9" w14:paraId="032E2AE9" w14:textId="77777777" w:rsidTr="00192575">
        <w:trPr>
          <w:jc w:val="center"/>
        </w:trPr>
        <w:tc>
          <w:tcPr>
            <w:tcW w:w="4876" w:type="dxa"/>
            <w:tcBorders>
              <w:top w:val="nil"/>
              <w:left w:val="nil"/>
              <w:bottom w:val="nil"/>
              <w:right w:val="nil"/>
            </w:tcBorders>
          </w:tcPr>
          <w:p w14:paraId="5FCC30DA" w14:textId="77777777" w:rsidR="00BF4A57" w:rsidRPr="00C609A9" w:rsidRDefault="00BF4A57" w:rsidP="00192575">
            <w:pPr>
              <w:pStyle w:val="Normal6a"/>
            </w:pPr>
          </w:p>
        </w:tc>
        <w:tc>
          <w:tcPr>
            <w:tcW w:w="4876" w:type="dxa"/>
            <w:tcBorders>
              <w:top w:val="nil"/>
              <w:left w:val="nil"/>
              <w:bottom w:val="nil"/>
              <w:right w:val="nil"/>
            </w:tcBorders>
          </w:tcPr>
          <w:p w14:paraId="377AF5A2" w14:textId="77777777" w:rsidR="00BF4A57" w:rsidRPr="00C609A9" w:rsidRDefault="00BF4A57" w:rsidP="00192575">
            <w:pPr>
              <w:pStyle w:val="Normal6a"/>
              <w:jc w:val="center"/>
            </w:pPr>
            <w:r w:rsidRPr="00C609A9">
              <w:rPr>
                <w:b/>
                <w:i/>
              </w:rPr>
              <w:t>Зачитане на основните права</w:t>
            </w:r>
          </w:p>
        </w:tc>
      </w:tr>
      <w:tr w:rsidR="00BF4A57" w:rsidRPr="00C609A9" w14:paraId="16F3CC01" w14:textId="77777777" w:rsidTr="00192575">
        <w:trPr>
          <w:jc w:val="center"/>
        </w:trPr>
        <w:tc>
          <w:tcPr>
            <w:tcW w:w="4876" w:type="dxa"/>
            <w:tcBorders>
              <w:top w:val="nil"/>
              <w:left w:val="nil"/>
              <w:bottom w:val="nil"/>
              <w:right w:val="nil"/>
            </w:tcBorders>
          </w:tcPr>
          <w:p w14:paraId="1D30E511" w14:textId="77777777" w:rsidR="00BF4A57" w:rsidRPr="00C609A9" w:rsidRDefault="00BF4A57" w:rsidP="00192575">
            <w:pPr>
              <w:pStyle w:val="Normal6a"/>
            </w:pPr>
          </w:p>
        </w:tc>
        <w:tc>
          <w:tcPr>
            <w:tcW w:w="4876" w:type="dxa"/>
            <w:tcBorders>
              <w:top w:val="nil"/>
              <w:left w:val="nil"/>
              <w:bottom w:val="nil"/>
              <w:right w:val="nil"/>
            </w:tcBorders>
          </w:tcPr>
          <w:p w14:paraId="77D08E66" w14:textId="77777777" w:rsidR="00BF4A57" w:rsidRPr="00C609A9" w:rsidRDefault="00BF4A57" w:rsidP="00192575">
            <w:pPr>
              <w:pStyle w:val="Normal6a"/>
            </w:pPr>
            <w:r w:rsidRPr="00C609A9">
              <w:rPr>
                <w:b/>
                <w:i/>
              </w:rPr>
              <w:t>Действията, финансирани с подкрепата на Съюза, се прилагат с пълно спазване на основните права и човешкото достойнство. По-специално тези действия са съобразени с Хартата и с правото на Съюза в областта на защитата на личните данни и с Европейската конвенция за защита на правата на човека и основните свободи (ЕКПЧ). При изпълнението на действията по линия на подкрепата на Съюза, когато е възможно, държавите членки обръщат особено внимание на предоставянето на помощ и закрила на уязвимите лица, по-конкретно на децата и непридружените малолетни и непълнолетни лица.</w:t>
            </w:r>
          </w:p>
        </w:tc>
      </w:tr>
    </w:tbl>
    <w:p w14:paraId="21E5FA0A"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EB6038A" w14:textId="77777777" w:rsidR="00BF4A57" w:rsidRPr="00C609A9" w:rsidRDefault="00BF4A57" w:rsidP="00BF4A57">
      <w:r w:rsidRPr="00C609A9">
        <w:rPr>
          <w:rStyle w:val="HideTWBExt"/>
        </w:rPr>
        <w:t>&lt;/Amend&gt;</w:t>
      </w:r>
    </w:p>
    <w:p w14:paraId="697F9AAD" w14:textId="76C1273E"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148</w:t>
      </w:r>
      <w:r w:rsidRPr="00C609A9">
        <w:rPr>
          <w:rStyle w:val="HideTWBExt"/>
          <w:b w:val="0"/>
        </w:rPr>
        <w:t>&lt;/NumAm&gt;</w:t>
      </w:r>
    </w:p>
    <w:p w14:paraId="5F5DDEF9" w14:textId="7A3914F8"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2F3FE786" w14:textId="77777777" w:rsidR="00BF4A57" w:rsidRPr="00C609A9" w:rsidRDefault="00BF4A57" w:rsidP="00BF4A57">
      <w:pPr>
        <w:pStyle w:val="NormalBold"/>
      </w:pPr>
      <w:r w:rsidRPr="00C609A9">
        <w:rPr>
          <w:rStyle w:val="HideTWBExt"/>
          <w:b w:val="0"/>
        </w:rPr>
        <w:t>&lt;/RepeatBlock-By&gt;</w:t>
      </w:r>
    </w:p>
    <w:p w14:paraId="41A1DD31" w14:textId="2DE1BE1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9AF6EA6"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680BD49" w14:textId="77777777" w:rsidTr="00192575">
        <w:trPr>
          <w:trHeight w:hRule="exact" w:val="240"/>
          <w:jc w:val="center"/>
        </w:trPr>
        <w:tc>
          <w:tcPr>
            <w:tcW w:w="9752" w:type="dxa"/>
            <w:gridSpan w:val="2"/>
            <w:tcBorders>
              <w:top w:val="nil"/>
              <w:left w:val="nil"/>
              <w:bottom w:val="nil"/>
              <w:right w:val="nil"/>
            </w:tcBorders>
          </w:tcPr>
          <w:p w14:paraId="5A34CBF1" w14:textId="77777777" w:rsidR="00BF4A57" w:rsidRPr="00C609A9" w:rsidRDefault="00BF4A57" w:rsidP="00192575"/>
        </w:tc>
      </w:tr>
      <w:tr w:rsidR="00BF4A57" w:rsidRPr="00C609A9" w14:paraId="2907BE36" w14:textId="77777777" w:rsidTr="00192575">
        <w:trPr>
          <w:trHeight w:val="240"/>
          <w:jc w:val="center"/>
        </w:trPr>
        <w:tc>
          <w:tcPr>
            <w:tcW w:w="4876" w:type="dxa"/>
            <w:tcBorders>
              <w:top w:val="nil"/>
              <w:left w:val="nil"/>
              <w:bottom w:val="nil"/>
              <w:right w:val="nil"/>
            </w:tcBorders>
          </w:tcPr>
          <w:p w14:paraId="03EA601B" w14:textId="43A2835E"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175A354" w14:textId="43BA411F" w:rsidR="00BF4A57" w:rsidRPr="00C609A9" w:rsidRDefault="00BF4A57" w:rsidP="00192575">
            <w:pPr>
              <w:pStyle w:val="AmColumnHeading"/>
            </w:pPr>
            <w:r w:rsidRPr="00C609A9">
              <w:t>Изменение</w:t>
            </w:r>
          </w:p>
        </w:tc>
      </w:tr>
      <w:tr w:rsidR="00BF4A57" w:rsidRPr="00C609A9" w14:paraId="3FFF2639" w14:textId="77777777" w:rsidTr="00192575">
        <w:trPr>
          <w:jc w:val="center"/>
        </w:trPr>
        <w:tc>
          <w:tcPr>
            <w:tcW w:w="4876" w:type="dxa"/>
            <w:tcBorders>
              <w:top w:val="nil"/>
              <w:left w:val="nil"/>
              <w:bottom w:val="nil"/>
              <w:right w:val="nil"/>
            </w:tcBorders>
          </w:tcPr>
          <w:p w14:paraId="2918D84A" w14:textId="77777777" w:rsidR="00BF4A57" w:rsidRPr="00C609A9" w:rsidRDefault="00BF4A57" w:rsidP="00192575">
            <w:pPr>
              <w:pStyle w:val="Normal6a"/>
            </w:pPr>
            <w:r w:rsidRPr="00C609A9">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както и във връзка със защитата на гражданите и обществените </w:t>
            </w:r>
            <w:r w:rsidRPr="00C609A9">
              <w:lastRenderedPageBreak/>
              <w:t>пространства от нападения, включително чрез иновативни методи и нови технологии в областта на вътрешната сигурност;</w:t>
            </w:r>
          </w:p>
        </w:tc>
        <w:tc>
          <w:tcPr>
            <w:tcW w:w="4876" w:type="dxa"/>
            <w:tcBorders>
              <w:top w:val="nil"/>
              <w:left w:val="nil"/>
              <w:bottom w:val="nil"/>
              <w:right w:val="nil"/>
            </w:tcBorders>
          </w:tcPr>
          <w:p w14:paraId="392E4AFA" w14:textId="77777777" w:rsidR="00BF4A57" w:rsidRPr="00C609A9" w:rsidRDefault="00BF4A57" w:rsidP="00192575">
            <w:pPr>
              <w:pStyle w:val="Normal6a"/>
            </w:pPr>
            <w:r w:rsidRPr="00C609A9">
              <w:lastRenderedPageBreak/>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w:t>
            </w:r>
            <w:r w:rsidRPr="00C609A9">
              <w:rPr>
                <w:b/>
                <w:i/>
              </w:rPr>
              <w:t>престъпленията против околната среда,</w:t>
            </w:r>
            <w:r w:rsidRPr="00C609A9">
              <w:t xml:space="preserve"> както и във връзка със </w:t>
            </w:r>
            <w:r w:rsidRPr="00C609A9">
              <w:lastRenderedPageBreak/>
              <w:t>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r w:rsidRPr="00C609A9">
              <w:rPr>
                <w:b/>
                <w:i/>
              </w:rPr>
              <w:t>, и способности, насочени към предотвратяване и борба с престъпната злоупотреба с изкуствен интелект, в съответствие с правото на Съюза, включително изискванията, свързани с основните права и защитата на личните данни</w:t>
            </w:r>
            <w:r w:rsidRPr="00C609A9">
              <w:t>;</w:t>
            </w:r>
          </w:p>
        </w:tc>
      </w:tr>
    </w:tbl>
    <w:p w14:paraId="3A6A2489"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5086EB8" w14:textId="77777777" w:rsidR="00BF4A57" w:rsidRPr="00C609A9" w:rsidRDefault="00BF4A57" w:rsidP="00BF4A57">
      <w:r w:rsidRPr="00C609A9">
        <w:rPr>
          <w:rStyle w:val="HideTWBExt"/>
        </w:rPr>
        <w:t>&lt;/Amend&gt;</w:t>
      </w:r>
    </w:p>
    <w:p w14:paraId="612FFBA7" w14:textId="34D981A4"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149</w:t>
      </w:r>
      <w:r w:rsidRPr="00C609A9">
        <w:rPr>
          <w:rStyle w:val="HideTWBExt"/>
          <w:b w:val="0"/>
        </w:rPr>
        <w:t>&lt;/NumAm&gt;</w:t>
      </w:r>
    </w:p>
    <w:p w14:paraId="08D62FF4" w14:textId="2C17BC1F" w:rsidR="00BF4A57" w:rsidRPr="00C609A9" w:rsidRDefault="00BF4A57" w:rsidP="00BF4A57">
      <w:pPr>
        <w:pStyle w:val="NormalBold"/>
      </w:pPr>
      <w:r w:rsidRPr="00C609A9">
        <w:rPr>
          <w:rStyle w:val="HideTWBExt"/>
          <w:b w:val="0"/>
        </w:rPr>
        <w:t>&lt;RepeatBlock-By&gt;&lt;Members&gt;</w:t>
      </w:r>
      <w:r w:rsidR="0080595C" w:rsidRPr="00C609A9">
        <w:t>Емил Радев</w:t>
      </w:r>
      <w:r w:rsidRPr="00C609A9">
        <w:t xml:space="preserve">, </w:t>
      </w:r>
      <w:r w:rsidR="0080595C" w:rsidRPr="00C609A9">
        <w:t>Сирпа Пиетикяйнен</w:t>
      </w:r>
      <w:r w:rsidRPr="00C609A9">
        <w:t xml:space="preserve">, Себастиан Евердинг, </w:t>
      </w:r>
      <w:r w:rsidR="008C4576" w:rsidRPr="00C609A9">
        <w:t>Петрас Аущревичюс</w:t>
      </w:r>
      <w:r w:rsidRPr="00C609A9">
        <w:t xml:space="preserve">, </w:t>
      </w:r>
      <w:r w:rsidR="008C4576" w:rsidRPr="00C609A9">
        <w:t>Мануела Рипа</w:t>
      </w:r>
      <w:r w:rsidRPr="00C609A9">
        <w:t xml:space="preserve">, </w:t>
      </w:r>
      <w:r w:rsidR="008C4576" w:rsidRPr="00C609A9">
        <w:t>Нилс Фулсанг</w:t>
      </w:r>
      <w:r w:rsidRPr="00C609A9">
        <w:rPr>
          <w:rStyle w:val="HideTWBExt"/>
          <w:b w:val="0"/>
        </w:rPr>
        <w:t>&lt;/Members&gt;</w:t>
      </w:r>
    </w:p>
    <w:p w14:paraId="1BFA67E7" w14:textId="77777777" w:rsidR="00BF4A57" w:rsidRPr="00C609A9" w:rsidRDefault="00BF4A57" w:rsidP="00BF4A57">
      <w:pPr>
        <w:pStyle w:val="NormalBold"/>
      </w:pPr>
      <w:r w:rsidRPr="00C609A9">
        <w:rPr>
          <w:rStyle w:val="HideTWBExt"/>
          <w:b w:val="0"/>
        </w:rPr>
        <w:t>&lt;/RepeatBlock-By&gt;</w:t>
      </w:r>
    </w:p>
    <w:p w14:paraId="7070CE99" w14:textId="541B284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2B2C0F0"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041D2B7" w14:textId="77777777" w:rsidTr="00192575">
        <w:trPr>
          <w:trHeight w:hRule="exact" w:val="240"/>
          <w:jc w:val="center"/>
        </w:trPr>
        <w:tc>
          <w:tcPr>
            <w:tcW w:w="9752" w:type="dxa"/>
            <w:gridSpan w:val="2"/>
            <w:tcBorders>
              <w:top w:val="nil"/>
              <w:left w:val="nil"/>
              <w:bottom w:val="nil"/>
              <w:right w:val="nil"/>
            </w:tcBorders>
          </w:tcPr>
          <w:p w14:paraId="0EA08CAF" w14:textId="77777777" w:rsidR="00BF4A57" w:rsidRPr="00C609A9" w:rsidRDefault="00BF4A57" w:rsidP="00192575"/>
        </w:tc>
      </w:tr>
      <w:tr w:rsidR="00BF4A57" w:rsidRPr="00C609A9" w14:paraId="77B3BB02" w14:textId="77777777" w:rsidTr="00192575">
        <w:trPr>
          <w:trHeight w:val="240"/>
          <w:jc w:val="center"/>
        </w:trPr>
        <w:tc>
          <w:tcPr>
            <w:tcW w:w="4876" w:type="dxa"/>
            <w:tcBorders>
              <w:top w:val="nil"/>
              <w:left w:val="nil"/>
              <w:bottom w:val="nil"/>
              <w:right w:val="nil"/>
            </w:tcBorders>
          </w:tcPr>
          <w:p w14:paraId="383D98B6" w14:textId="3C4C6328"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E185CFA" w14:textId="552017AF" w:rsidR="00BF4A57" w:rsidRPr="00C609A9" w:rsidRDefault="00BF4A57" w:rsidP="00192575">
            <w:pPr>
              <w:pStyle w:val="AmColumnHeading"/>
            </w:pPr>
            <w:r w:rsidRPr="00C609A9">
              <w:t>Изменение</w:t>
            </w:r>
          </w:p>
        </w:tc>
      </w:tr>
      <w:tr w:rsidR="00BF4A57" w:rsidRPr="00C609A9" w14:paraId="3AD00E71" w14:textId="77777777" w:rsidTr="00192575">
        <w:trPr>
          <w:jc w:val="center"/>
        </w:trPr>
        <w:tc>
          <w:tcPr>
            <w:tcW w:w="4876" w:type="dxa"/>
            <w:tcBorders>
              <w:top w:val="nil"/>
              <w:left w:val="nil"/>
              <w:bottom w:val="nil"/>
              <w:right w:val="nil"/>
            </w:tcBorders>
          </w:tcPr>
          <w:p w14:paraId="451A33E9" w14:textId="77777777" w:rsidR="00BF4A57" w:rsidRPr="00C609A9" w:rsidRDefault="00BF4A57" w:rsidP="00192575">
            <w:pPr>
              <w:pStyle w:val="Normal6a"/>
            </w:pPr>
            <w:r w:rsidRPr="00C609A9">
              <w:t>a)</w:t>
            </w:r>
            <w:r w:rsidRPr="00C609A9">
              <w:tab/>
              <w:t>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както и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c>
          <w:tcPr>
            <w:tcW w:w="4876" w:type="dxa"/>
            <w:tcBorders>
              <w:top w:val="nil"/>
              <w:left w:val="nil"/>
              <w:bottom w:val="nil"/>
              <w:right w:val="nil"/>
            </w:tcBorders>
          </w:tcPr>
          <w:p w14:paraId="194658F9" w14:textId="77777777" w:rsidR="00BF4A57" w:rsidRPr="00C609A9" w:rsidRDefault="00BF4A57" w:rsidP="00192575">
            <w:pPr>
              <w:pStyle w:val="Normal6a"/>
            </w:pPr>
            <w:r w:rsidRPr="00C609A9">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както и </w:t>
            </w:r>
            <w:r w:rsidRPr="00C609A9">
              <w:rPr>
                <w:b/>
                <w:i/>
              </w:rPr>
              <w:t>престъпленията, свързани с жестокост към животни, включително разпространението с цел експлоатация или търговия на съдържание, изобразяващо или насърчаващо такива деяния, както и</w:t>
            </w:r>
            <w:r w:rsidRPr="00C609A9">
              <w:t xml:space="preserve">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r>
    </w:tbl>
    <w:p w14:paraId="5AC6D18D"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861F986" w14:textId="77777777" w:rsidR="00BF4A57" w:rsidRPr="00C609A9" w:rsidRDefault="00BF4A57" w:rsidP="00BF4A57">
      <w:r w:rsidRPr="00C609A9">
        <w:rPr>
          <w:rStyle w:val="HideTWBExt"/>
        </w:rPr>
        <w:t>&lt;/Amend&gt;</w:t>
      </w:r>
    </w:p>
    <w:p w14:paraId="605FD62F" w14:textId="21AA3A4F" w:rsidR="00BF4A57" w:rsidRPr="00C609A9" w:rsidRDefault="00BF4A57" w:rsidP="00BF4A57">
      <w:pPr>
        <w:pStyle w:val="AmNumberTabs"/>
      </w:pPr>
      <w:r w:rsidRPr="00C609A9">
        <w:rPr>
          <w:rStyle w:val="HideTWBExt"/>
          <w:b w:val="0"/>
        </w:rPr>
        <w:lastRenderedPageBreak/>
        <w:t>&lt;Amend&gt;</w:t>
      </w:r>
      <w:r w:rsidRPr="00C609A9">
        <w:t>Изменение</w:t>
      </w:r>
      <w:r w:rsidRPr="00C609A9">
        <w:tab/>
      </w:r>
      <w:r w:rsidRPr="00C609A9">
        <w:tab/>
      </w:r>
      <w:r w:rsidRPr="00C609A9">
        <w:rPr>
          <w:rStyle w:val="HideTWBExt"/>
          <w:b w:val="0"/>
        </w:rPr>
        <w:t>&lt;NumAm&gt;</w:t>
      </w:r>
      <w:r w:rsidRPr="00C609A9">
        <w:t>150</w:t>
      </w:r>
      <w:r w:rsidRPr="00C609A9">
        <w:rPr>
          <w:rStyle w:val="HideTWBExt"/>
          <w:b w:val="0"/>
        </w:rPr>
        <w:t>&lt;/NumAm&gt;</w:t>
      </w:r>
    </w:p>
    <w:p w14:paraId="57A8A3F6" w14:textId="5FC9FB52" w:rsidR="00BF4A57" w:rsidRPr="00C609A9" w:rsidRDefault="00BF4A57" w:rsidP="00BF4A57">
      <w:pPr>
        <w:pStyle w:val="NormalBold"/>
      </w:pPr>
      <w:r w:rsidRPr="00C609A9">
        <w:rPr>
          <w:rStyle w:val="HideTWBExt"/>
          <w:b w:val="0"/>
        </w:rPr>
        <w:t>&lt;RepeatBlock-By&gt;&lt;Members&gt;</w:t>
      </w:r>
      <w:r w:rsidRPr="00C609A9">
        <w:t xml:space="preserve">Ракел Гарсия Ермида-ван дер Вале, </w:t>
      </w:r>
      <w:r w:rsidR="0080595C" w:rsidRPr="00C609A9">
        <w:t>Фабиен Келер</w:t>
      </w:r>
      <w:r w:rsidRPr="00C609A9">
        <w:t xml:space="preserve">, Вероника Цифрова Острихоньова, Лусия Яр, Софи Уилмес, </w:t>
      </w:r>
      <w:r w:rsidR="0080595C" w:rsidRPr="00C609A9">
        <w:t>Абир Ал-Сахлани</w:t>
      </w:r>
      <w:r w:rsidRPr="00C609A9">
        <w:t xml:space="preserve">, </w:t>
      </w:r>
      <w:r w:rsidR="0080595C" w:rsidRPr="00C609A9">
        <w:t>Ян-Кристоф Йотхен</w:t>
      </w:r>
      <w:r w:rsidRPr="00C609A9">
        <w:rPr>
          <w:rStyle w:val="HideTWBExt"/>
          <w:b w:val="0"/>
        </w:rPr>
        <w:t>&lt;/Members&gt;</w:t>
      </w:r>
    </w:p>
    <w:p w14:paraId="7BA6FADE" w14:textId="77777777" w:rsidR="00BF4A57" w:rsidRPr="00C609A9" w:rsidRDefault="00BF4A57" w:rsidP="00BF4A57">
      <w:pPr>
        <w:pStyle w:val="NormalBold"/>
      </w:pPr>
      <w:r w:rsidRPr="00C609A9">
        <w:rPr>
          <w:rStyle w:val="HideTWBExt"/>
          <w:b w:val="0"/>
        </w:rPr>
        <w:t>&lt;/RepeatBlock-By&gt;</w:t>
      </w:r>
    </w:p>
    <w:p w14:paraId="4FF30312" w14:textId="7DF2627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8C99D16"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508B237" w14:textId="77777777" w:rsidTr="00192575">
        <w:trPr>
          <w:trHeight w:hRule="exact" w:val="240"/>
          <w:jc w:val="center"/>
        </w:trPr>
        <w:tc>
          <w:tcPr>
            <w:tcW w:w="9752" w:type="dxa"/>
            <w:gridSpan w:val="2"/>
            <w:tcBorders>
              <w:top w:val="nil"/>
              <w:left w:val="nil"/>
              <w:bottom w:val="nil"/>
              <w:right w:val="nil"/>
            </w:tcBorders>
          </w:tcPr>
          <w:p w14:paraId="299C1CC6" w14:textId="77777777" w:rsidR="00BF4A57" w:rsidRPr="00C609A9" w:rsidRDefault="00BF4A57" w:rsidP="00192575"/>
        </w:tc>
      </w:tr>
      <w:tr w:rsidR="00BF4A57" w:rsidRPr="00C609A9" w14:paraId="6F637DA9" w14:textId="77777777" w:rsidTr="00192575">
        <w:trPr>
          <w:trHeight w:val="240"/>
          <w:jc w:val="center"/>
        </w:trPr>
        <w:tc>
          <w:tcPr>
            <w:tcW w:w="4876" w:type="dxa"/>
            <w:tcBorders>
              <w:top w:val="nil"/>
              <w:left w:val="nil"/>
              <w:bottom w:val="nil"/>
              <w:right w:val="nil"/>
            </w:tcBorders>
          </w:tcPr>
          <w:p w14:paraId="19A9E377" w14:textId="7DA8DADB"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5880CE5" w14:textId="4131B7F6" w:rsidR="00BF4A57" w:rsidRPr="00C609A9" w:rsidRDefault="00BF4A57" w:rsidP="00192575">
            <w:pPr>
              <w:pStyle w:val="AmColumnHeading"/>
            </w:pPr>
            <w:r w:rsidRPr="00C609A9">
              <w:t>Изменение</w:t>
            </w:r>
          </w:p>
        </w:tc>
      </w:tr>
      <w:tr w:rsidR="00BF4A57" w:rsidRPr="00C609A9" w14:paraId="53F4D548" w14:textId="77777777" w:rsidTr="00192575">
        <w:trPr>
          <w:jc w:val="center"/>
        </w:trPr>
        <w:tc>
          <w:tcPr>
            <w:tcW w:w="4876" w:type="dxa"/>
            <w:tcBorders>
              <w:top w:val="nil"/>
              <w:left w:val="nil"/>
              <w:bottom w:val="nil"/>
              <w:right w:val="nil"/>
            </w:tcBorders>
          </w:tcPr>
          <w:p w14:paraId="56D8BFBE" w14:textId="77777777" w:rsidR="00BF4A57" w:rsidRPr="00C609A9" w:rsidRDefault="00BF4A57" w:rsidP="00192575">
            <w:pPr>
              <w:pStyle w:val="Normal6a"/>
            </w:pPr>
            <w:r w:rsidRPr="00C609A9">
              <w:t>a)</w:t>
            </w:r>
            <w:r w:rsidRPr="00C609A9">
              <w:tab/>
              <w:t>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както и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c>
          <w:tcPr>
            <w:tcW w:w="4876" w:type="dxa"/>
            <w:tcBorders>
              <w:top w:val="nil"/>
              <w:left w:val="nil"/>
              <w:bottom w:val="nil"/>
              <w:right w:val="nil"/>
            </w:tcBorders>
          </w:tcPr>
          <w:p w14:paraId="5440C5E5" w14:textId="77777777" w:rsidR="00BF4A57" w:rsidRPr="00C609A9" w:rsidRDefault="00BF4A57" w:rsidP="00192575">
            <w:pPr>
              <w:pStyle w:val="Normal6a"/>
            </w:pPr>
            <w:r w:rsidRPr="00C609A9">
              <w:t>a)</w:t>
            </w:r>
            <w:r w:rsidRPr="00C609A9">
              <w:tab/>
              <w:t>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w:t>
            </w:r>
            <w:r w:rsidRPr="00C609A9">
              <w:rPr>
                <w:b/>
                <w:i/>
              </w:rPr>
              <w:t>, незаконния трафик на наркотици, финансовите престъпления, използването на правна инфраструктура от престъпници, корупцията</w:t>
            </w:r>
            <w:r w:rsidRPr="00C609A9">
              <w:t xml:space="preserve"> и хибридните заплахи, както и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r>
    </w:tbl>
    <w:p w14:paraId="72A704FE"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C777C50" w14:textId="77777777" w:rsidR="00BF4A57" w:rsidRPr="00C609A9" w:rsidRDefault="00BF4A57" w:rsidP="00BF4A57">
      <w:r w:rsidRPr="00C609A9">
        <w:rPr>
          <w:rStyle w:val="HideTWBExt"/>
        </w:rPr>
        <w:t>&lt;/Amend&gt;</w:t>
      </w:r>
    </w:p>
    <w:p w14:paraId="10F0A128" w14:textId="4E3E3C8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151</w:t>
      </w:r>
      <w:r w:rsidRPr="00C609A9">
        <w:rPr>
          <w:rStyle w:val="HideTWBExt"/>
          <w:b w:val="0"/>
        </w:rPr>
        <w:t>&lt;/NumAm&gt;</w:t>
      </w:r>
    </w:p>
    <w:p w14:paraId="7A633A9E" w14:textId="6A27BC9B"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4BCCBD5A"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08890C93" w14:textId="77777777" w:rsidR="00BF4A57" w:rsidRPr="00C609A9" w:rsidRDefault="00BF4A57" w:rsidP="00BF4A57">
      <w:pPr>
        <w:pStyle w:val="NormalBold"/>
      </w:pPr>
      <w:r w:rsidRPr="00C609A9">
        <w:rPr>
          <w:rStyle w:val="HideTWBExt"/>
          <w:b w:val="0"/>
        </w:rPr>
        <w:t>&lt;/RepeatBlock-By&gt;</w:t>
      </w:r>
    </w:p>
    <w:p w14:paraId="0CB425F1" w14:textId="1D80ADD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6204D6A"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5EF6EE7" w14:textId="77777777" w:rsidTr="00192575">
        <w:trPr>
          <w:trHeight w:hRule="exact" w:val="240"/>
          <w:jc w:val="center"/>
        </w:trPr>
        <w:tc>
          <w:tcPr>
            <w:tcW w:w="9752" w:type="dxa"/>
            <w:gridSpan w:val="2"/>
            <w:tcBorders>
              <w:top w:val="nil"/>
              <w:left w:val="nil"/>
              <w:bottom w:val="nil"/>
              <w:right w:val="nil"/>
            </w:tcBorders>
          </w:tcPr>
          <w:p w14:paraId="5046C48E" w14:textId="77777777" w:rsidR="00BF4A57" w:rsidRPr="00C609A9" w:rsidRDefault="00BF4A57" w:rsidP="00192575"/>
        </w:tc>
      </w:tr>
      <w:tr w:rsidR="00BF4A57" w:rsidRPr="00C609A9" w14:paraId="14C893AC" w14:textId="77777777" w:rsidTr="00192575">
        <w:trPr>
          <w:trHeight w:val="240"/>
          <w:jc w:val="center"/>
        </w:trPr>
        <w:tc>
          <w:tcPr>
            <w:tcW w:w="4876" w:type="dxa"/>
            <w:tcBorders>
              <w:top w:val="nil"/>
              <w:left w:val="nil"/>
              <w:bottom w:val="nil"/>
              <w:right w:val="nil"/>
            </w:tcBorders>
          </w:tcPr>
          <w:p w14:paraId="0D7E5C4D" w14:textId="4A5DD23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3A7BB48" w14:textId="65BD6BF2" w:rsidR="00BF4A57" w:rsidRPr="00C609A9" w:rsidRDefault="00BF4A57" w:rsidP="00192575">
            <w:pPr>
              <w:pStyle w:val="AmColumnHeading"/>
            </w:pPr>
            <w:r w:rsidRPr="00C609A9">
              <w:t>Изменение</w:t>
            </w:r>
          </w:p>
        </w:tc>
      </w:tr>
      <w:tr w:rsidR="00BF4A57" w:rsidRPr="00C609A9" w14:paraId="2ACB248F" w14:textId="77777777" w:rsidTr="00192575">
        <w:trPr>
          <w:jc w:val="center"/>
        </w:trPr>
        <w:tc>
          <w:tcPr>
            <w:tcW w:w="4876" w:type="dxa"/>
            <w:tcBorders>
              <w:top w:val="nil"/>
              <w:left w:val="nil"/>
              <w:bottom w:val="nil"/>
              <w:right w:val="nil"/>
            </w:tcBorders>
          </w:tcPr>
          <w:p w14:paraId="6DD5F124" w14:textId="77777777" w:rsidR="00BF4A57" w:rsidRPr="00C609A9" w:rsidRDefault="00BF4A57" w:rsidP="00192575">
            <w:pPr>
              <w:pStyle w:val="Normal6a"/>
            </w:pPr>
            <w:r w:rsidRPr="00C609A9">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w:t>
            </w:r>
            <w:r w:rsidRPr="00C609A9">
              <w:rPr>
                <w:b/>
                <w:i/>
              </w:rPr>
              <w:t xml:space="preserve">онлайн и офлайн, включително тероризма, насилническия екстремизъм, киберпрестъпността, </w:t>
            </w:r>
            <w:r w:rsidRPr="00C609A9">
              <w:rPr>
                <w:b/>
                <w:i/>
              </w:rPr>
              <w:lastRenderedPageBreak/>
              <w:t>сексуалното насилие над деца и сексуалната експлоатация на деца и хибридните заплахи</w:t>
            </w:r>
            <w:r w:rsidRPr="00C609A9">
              <w:t>, както и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c>
          <w:tcPr>
            <w:tcW w:w="4876" w:type="dxa"/>
            <w:tcBorders>
              <w:top w:val="nil"/>
              <w:left w:val="nil"/>
              <w:bottom w:val="nil"/>
              <w:right w:val="nil"/>
            </w:tcBorders>
          </w:tcPr>
          <w:p w14:paraId="4390F31B" w14:textId="77777777" w:rsidR="00BF4A57" w:rsidRPr="00C609A9" w:rsidRDefault="00BF4A57" w:rsidP="00192575">
            <w:pPr>
              <w:pStyle w:val="Normal6a"/>
            </w:pPr>
            <w:r w:rsidRPr="00C609A9">
              <w:lastRenderedPageBreak/>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както и във връзка със защитата на гражданите и обществените пространства от нападения, </w:t>
            </w:r>
            <w:r w:rsidRPr="00C609A9">
              <w:lastRenderedPageBreak/>
              <w:t>включително чрез иновативни методи и нови технологии в областта на вътрешната сигурност;</w:t>
            </w:r>
          </w:p>
        </w:tc>
      </w:tr>
    </w:tbl>
    <w:p w14:paraId="4E463BF1"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7767D04" w14:textId="51B2969E"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17A6F4F2" w14:textId="77777777" w:rsidR="00BF4A57" w:rsidRPr="00C609A9" w:rsidRDefault="00BF4A57" w:rsidP="00BF4A57">
      <w:pPr>
        <w:pStyle w:val="AmJustText"/>
      </w:pPr>
      <w:r w:rsidRPr="00C609A9">
        <w:t>Отново, да не се посочват конкретни видове престъпления.</w:t>
      </w:r>
    </w:p>
    <w:p w14:paraId="7B0FB05E" w14:textId="77777777" w:rsidR="00BF4A57" w:rsidRPr="00C609A9" w:rsidRDefault="00BF4A57" w:rsidP="00BF4A57">
      <w:r w:rsidRPr="00C609A9">
        <w:rPr>
          <w:rStyle w:val="HideTWBExt"/>
        </w:rPr>
        <w:t>&lt;/Amend&gt;</w:t>
      </w:r>
    </w:p>
    <w:p w14:paraId="3EAD4B45" w14:textId="25A7FD2E"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152</w:t>
      </w:r>
      <w:r w:rsidRPr="00C609A9">
        <w:rPr>
          <w:rStyle w:val="HideTWBExt"/>
          <w:b w:val="0"/>
        </w:rPr>
        <w:t>&lt;/NumAm&gt;</w:t>
      </w:r>
    </w:p>
    <w:p w14:paraId="192D58FB" w14:textId="7EFBD488" w:rsidR="00BF4A57" w:rsidRPr="00C609A9" w:rsidRDefault="00BF4A57" w:rsidP="00BF4A57">
      <w:pPr>
        <w:pStyle w:val="NormalBold"/>
      </w:pPr>
      <w:r w:rsidRPr="00C609A9">
        <w:rPr>
          <w:rStyle w:val="HideTWBExt"/>
          <w:b w:val="0"/>
        </w:rPr>
        <w:t>&lt;RepeatBlock-By&gt;&lt;Members&gt;</w:t>
      </w:r>
      <w:r w:rsidR="008C4576" w:rsidRPr="00C609A9">
        <w:t>Никола Прокачини</w:t>
      </w:r>
      <w:r w:rsidRPr="00C609A9">
        <w:rPr>
          <w:rStyle w:val="HideTWBExt"/>
          <w:b w:val="0"/>
        </w:rPr>
        <w:t>&lt;/Members&gt;</w:t>
      </w:r>
    </w:p>
    <w:p w14:paraId="7BBB5086" w14:textId="77777777" w:rsidR="00BF4A57" w:rsidRPr="00C609A9" w:rsidRDefault="00BF4A57" w:rsidP="00BF4A57">
      <w:pPr>
        <w:pStyle w:val="NormalBold"/>
      </w:pPr>
      <w:r w:rsidRPr="00C609A9">
        <w:rPr>
          <w:rStyle w:val="HideTWBExt"/>
          <w:b w:val="0"/>
        </w:rPr>
        <w:t>&lt;/RepeatBlock-By&gt;</w:t>
      </w:r>
    </w:p>
    <w:p w14:paraId="5C0D1F7C" w14:textId="34B2D1A0"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E7DCD28"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6555F74" w14:textId="77777777" w:rsidTr="00192575">
        <w:trPr>
          <w:trHeight w:hRule="exact" w:val="240"/>
          <w:jc w:val="center"/>
        </w:trPr>
        <w:tc>
          <w:tcPr>
            <w:tcW w:w="9752" w:type="dxa"/>
            <w:gridSpan w:val="2"/>
            <w:tcBorders>
              <w:top w:val="nil"/>
              <w:left w:val="nil"/>
              <w:bottom w:val="nil"/>
              <w:right w:val="nil"/>
            </w:tcBorders>
          </w:tcPr>
          <w:p w14:paraId="3B347410" w14:textId="77777777" w:rsidR="00BF4A57" w:rsidRPr="00C609A9" w:rsidRDefault="00BF4A57" w:rsidP="00192575"/>
        </w:tc>
      </w:tr>
      <w:tr w:rsidR="00BF4A57" w:rsidRPr="00C609A9" w14:paraId="49A61A95" w14:textId="77777777" w:rsidTr="00192575">
        <w:trPr>
          <w:trHeight w:val="240"/>
          <w:jc w:val="center"/>
        </w:trPr>
        <w:tc>
          <w:tcPr>
            <w:tcW w:w="4876" w:type="dxa"/>
            <w:tcBorders>
              <w:top w:val="nil"/>
              <w:left w:val="nil"/>
              <w:bottom w:val="nil"/>
              <w:right w:val="nil"/>
            </w:tcBorders>
          </w:tcPr>
          <w:p w14:paraId="743BD694" w14:textId="4258583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6A3EC1E" w14:textId="3B9813F7" w:rsidR="00BF4A57" w:rsidRPr="00C609A9" w:rsidRDefault="00BF4A57" w:rsidP="00192575">
            <w:pPr>
              <w:pStyle w:val="AmColumnHeading"/>
            </w:pPr>
            <w:r w:rsidRPr="00C609A9">
              <w:t>Изменение</w:t>
            </w:r>
          </w:p>
        </w:tc>
      </w:tr>
      <w:tr w:rsidR="00BF4A57" w:rsidRPr="00C609A9" w14:paraId="7BA6BB1B" w14:textId="77777777" w:rsidTr="00192575">
        <w:trPr>
          <w:jc w:val="center"/>
        </w:trPr>
        <w:tc>
          <w:tcPr>
            <w:tcW w:w="4876" w:type="dxa"/>
            <w:tcBorders>
              <w:top w:val="nil"/>
              <w:left w:val="nil"/>
              <w:bottom w:val="nil"/>
              <w:right w:val="nil"/>
            </w:tcBorders>
          </w:tcPr>
          <w:p w14:paraId="04569E40" w14:textId="77777777" w:rsidR="00BF4A57" w:rsidRPr="00C609A9" w:rsidRDefault="00BF4A57" w:rsidP="00192575">
            <w:pPr>
              <w:pStyle w:val="Normal6a"/>
            </w:pPr>
            <w:r w:rsidRPr="00C609A9">
              <w:t>a)</w:t>
            </w:r>
            <w:r w:rsidRPr="00C609A9">
              <w:tab/>
              <w:t>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както и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c>
          <w:tcPr>
            <w:tcW w:w="4876" w:type="dxa"/>
            <w:tcBorders>
              <w:top w:val="nil"/>
              <w:left w:val="nil"/>
              <w:bottom w:val="nil"/>
              <w:right w:val="nil"/>
            </w:tcBorders>
          </w:tcPr>
          <w:p w14:paraId="0A01A1BE" w14:textId="77777777" w:rsidR="00BF4A57" w:rsidRPr="00C609A9" w:rsidRDefault="00BF4A57" w:rsidP="00192575">
            <w:pPr>
              <w:pStyle w:val="Normal6a"/>
            </w:pPr>
            <w:r w:rsidRPr="00C609A9">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както и </w:t>
            </w:r>
            <w:r w:rsidRPr="00C609A9">
              <w:rPr>
                <w:b/>
                <w:i/>
              </w:rPr>
              <w:t>възстановяването на ефективното присъствие на публичните органи в областите, засегнати от нейното териториално укрепване, както и</w:t>
            </w:r>
            <w:r w:rsidRPr="00C609A9">
              <w:t xml:space="preserve">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r>
    </w:tbl>
    <w:p w14:paraId="4664E6C8"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7F656C2" w14:textId="77777777" w:rsidR="00BF4A57" w:rsidRPr="00C609A9" w:rsidRDefault="00BF4A57" w:rsidP="00BF4A57">
      <w:r w:rsidRPr="00C609A9">
        <w:rPr>
          <w:rStyle w:val="HideTWBExt"/>
        </w:rPr>
        <w:t>&lt;/Amend&gt;</w:t>
      </w:r>
    </w:p>
    <w:p w14:paraId="422E5AD0" w14:textId="1E7C3DBC" w:rsidR="00BF4A57" w:rsidRPr="00C609A9" w:rsidRDefault="00BF4A57" w:rsidP="00BF4A57">
      <w:pPr>
        <w:pStyle w:val="AmNumberTabs"/>
      </w:pPr>
      <w:r w:rsidRPr="00C609A9">
        <w:rPr>
          <w:rStyle w:val="HideTWBExt"/>
          <w:b w:val="0"/>
        </w:rPr>
        <w:lastRenderedPageBreak/>
        <w:t>&lt;Amend&gt;</w:t>
      </w:r>
      <w:r w:rsidRPr="00C609A9">
        <w:t>Изменение</w:t>
      </w:r>
      <w:r w:rsidRPr="00C609A9">
        <w:tab/>
      </w:r>
      <w:r w:rsidRPr="00C609A9">
        <w:tab/>
      </w:r>
      <w:r w:rsidRPr="00C609A9">
        <w:rPr>
          <w:rStyle w:val="HideTWBExt"/>
          <w:b w:val="0"/>
        </w:rPr>
        <w:t>&lt;NumAm&gt;</w:t>
      </w:r>
      <w:r w:rsidRPr="00C609A9">
        <w:t>153</w:t>
      </w:r>
      <w:r w:rsidRPr="00C609A9">
        <w:rPr>
          <w:rStyle w:val="HideTWBExt"/>
          <w:b w:val="0"/>
        </w:rPr>
        <w:t>&lt;/NumAm&gt;</w:t>
      </w:r>
    </w:p>
    <w:p w14:paraId="075EB190" w14:textId="3CE3E7FB" w:rsidR="00BF4A57" w:rsidRPr="00C609A9" w:rsidRDefault="00BF4A57" w:rsidP="00BF4A57">
      <w:pPr>
        <w:pStyle w:val="NormalBold"/>
      </w:pPr>
      <w:r w:rsidRPr="00C609A9">
        <w:rPr>
          <w:rStyle w:val="HideTWBExt"/>
          <w:b w:val="0"/>
        </w:rPr>
        <w:t>&lt;RepeatBlock-By&gt;&lt;Members&gt;</w:t>
      </w:r>
      <w:r w:rsidRPr="00C609A9">
        <w:t>Мариуш Камински, Мачей Воншик</w:t>
      </w:r>
      <w:r w:rsidRPr="00C609A9">
        <w:rPr>
          <w:rStyle w:val="HideTWBExt"/>
          <w:b w:val="0"/>
        </w:rPr>
        <w:t>&lt;/Members&gt;</w:t>
      </w:r>
    </w:p>
    <w:p w14:paraId="56CE862D" w14:textId="77777777" w:rsidR="00BF4A57" w:rsidRPr="00C609A9" w:rsidRDefault="00BF4A57" w:rsidP="00BF4A57">
      <w:pPr>
        <w:pStyle w:val="NormalBold"/>
      </w:pPr>
      <w:r w:rsidRPr="00C609A9">
        <w:rPr>
          <w:rStyle w:val="HideTWBExt"/>
          <w:b w:val="0"/>
        </w:rPr>
        <w:t>&lt;/RepeatBlock-By&gt;</w:t>
      </w:r>
    </w:p>
    <w:p w14:paraId="4BFE5446" w14:textId="36535E5C"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6F3D8CB"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E9500BB" w14:textId="77777777" w:rsidTr="00192575">
        <w:trPr>
          <w:trHeight w:hRule="exact" w:val="240"/>
          <w:jc w:val="center"/>
        </w:trPr>
        <w:tc>
          <w:tcPr>
            <w:tcW w:w="9752" w:type="dxa"/>
            <w:gridSpan w:val="2"/>
            <w:tcBorders>
              <w:top w:val="nil"/>
              <w:left w:val="nil"/>
              <w:bottom w:val="nil"/>
              <w:right w:val="nil"/>
            </w:tcBorders>
          </w:tcPr>
          <w:p w14:paraId="03D0DC03" w14:textId="77777777" w:rsidR="00BF4A57" w:rsidRPr="00C609A9" w:rsidRDefault="00BF4A57" w:rsidP="00192575"/>
        </w:tc>
      </w:tr>
      <w:tr w:rsidR="00BF4A57" w:rsidRPr="00C609A9" w14:paraId="4E28502C" w14:textId="77777777" w:rsidTr="00192575">
        <w:trPr>
          <w:trHeight w:val="240"/>
          <w:jc w:val="center"/>
        </w:trPr>
        <w:tc>
          <w:tcPr>
            <w:tcW w:w="4876" w:type="dxa"/>
            <w:tcBorders>
              <w:top w:val="nil"/>
              <w:left w:val="nil"/>
              <w:bottom w:val="nil"/>
              <w:right w:val="nil"/>
            </w:tcBorders>
          </w:tcPr>
          <w:p w14:paraId="3549F521" w14:textId="3DA8A2D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14DBBBE" w14:textId="582D1F12" w:rsidR="00BF4A57" w:rsidRPr="00C609A9" w:rsidRDefault="00BF4A57" w:rsidP="00192575">
            <w:pPr>
              <w:pStyle w:val="AmColumnHeading"/>
            </w:pPr>
            <w:r w:rsidRPr="00C609A9">
              <w:t>Изменение</w:t>
            </w:r>
          </w:p>
        </w:tc>
      </w:tr>
      <w:tr w:rsidR="00BF4A57" w:rsidRPr="00C609A9" w14:paraId="480ED793" w14:textId="77777777" w:rsidTr="00192575">
        <w:trPr>
          <w:jc w:val="center"/>
        </w:trPr>
        <w:tc>
          <w:tcPr>
            <w:tcW w:w="4876" w:type="dxa"/>
            <w:tcBorders>
              <w:top w:val="nil"/>
              <w:left w:val="nil"/>
              <w:bottom w:val="nil"/>
              <w:right w:val="nil"/>
            </w:tcBorders>
          </w:tcPr>
          <w:p w14:paraId="7B989467" w14:textId="77777777" w:rsidR="00BF4A57" w:rsidRPr="00C609A9" w:rsidRDefault="00BF4A57" w:rsidP="00192575">
            <w:pPr>
              <w:pStyle w:val="Normal6a"/>
            </w:pPr>
            <w:r w:rsidRPr="00C609A9">
              <w:t>a)</w:t>
            </w:r>
            <w:r w:rsidRPr="00C609A9">
              <w:tab/>
              <w:t>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както и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c>
          <w:tcPr>
            <w:tcW w:w="4876" w:type="dxa"/>
            <w:tcBorders>
              <w:top w:val="nil"/>
              <w:left w:val="nil"/>
              <w:bottom w:val="nil"/>
              <w:right w:val="nil"/>
            </w:tcBorders>
          </w:tcPr>
          <w:p w14:paraId="27822D41" w14:textId="77777777" w:rsidR="00BF4A57" w:rsidRPr="00C609A9" w:rsidRDefault="00BF4A57" w:rsidP="00192575">
            <w:pPr>
              <w:pStyle w:val="Normal6a"/>
            </w:pPr>
            <w:r w:rsidRPr="00C609A9">
              <w:t>a)</w:t>
            </w:r>
            <w:r w:rsidRPr="00C609A9">
              <w:tab/>
              <w:t>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w:t>
            </w:r>
            <w:r w:rsidRPr="00C609A9">
              <w:rPr>
                <w:b/>
                <w:i/>
              </w:rPr>
              <w:t>, контрабандата на мигранти, трафика на хора, инструментализирането на миграцията</w:t>
            </w:r>
            <w:r w:rsidRPr="00C609A9">
              <w:t xml:space="preserve"> и хибридните заплахи</w:t>
            </w:r>
            <w:r w:rsidRPr="00C609A9">
              <w:rPr>
                <w:b/>
                <w:i/>
              </w:rPr>
              <w:t>, включително саботажите</w:t>
            </w:r>
            <w:r w:rsidRPr="00C609A9">
              <w:t>, както и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r>
    </w:tbl>
    <w:p w14:paraId="7C710EB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{PL}</w:t>
      </w:r>
      <w:r w:rsidRPr="00C609A9">
        <w:t>pl</w:t>
      </w:r>
      <w:r w:rsidRPr="00C609A9">
        <w:rPr>
          <w:rStyle w:val="HideTWBExt"/>
        </w:rPr>
        <w:t>&lt;/Original&gt;</w:t>
      </w:r>
    </w:p>
    <w:p w14:paraId="184FA841" w14:textId="77777777" w:rsidR="00BF4A57" w:rsidRPr="00C609A9" w:rsidRDefault="00BF4A57" w:rsidP="00BF4A57">
      <w:r w:rsidRPr="00C609A9">
        <w:rPr>
          <w:rStyle w:val="HideTWBExt"/>
        </w:rPr>
        <w:t>&lt;/Amend&gt;</w:t>
      </w:r>
    </w:p>
    <w:p w14:paraId="3A112338" w14:textId="609733B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154</w:t>
      </w:r>
      <w:r w:rsidRPr="00C609A9">
        <w:rPr>
          <w:rStyle w:val="HideTWBExt"/>
          <w:b w:val="0"/>
        </w:rPr>
        <w:t>&lt;/NumAm&gt;</w:t>
      </w:r>
    </w:p>
    <w:p w14:paraId="3E80DD5B" w14:textId="357E46A6" w:rsidR="00BF4A57" w:rsidRPr="00C609A9" w:rsidRDefault="00BF4A57" w:rsidP="00BF4A57">
      <w:pPr>
        <w:pStyle w:val="NormalBold"/>
      </w:pPr>
      <w:r w:rsidRPr="00C609A9">
        <w:rPr>
          <w:rStyle w:val="HideTWBExt"/>
          <w:b w:val="0"/>
        </w:rPr>
        <w:t>&lt;RepeatBlock-By&gt;&lt;Members&gt;</w:t>
      </w:r>
      <w:r w:rsidR="008C4576" w:rsidRPr="00C609A9">
        <w:t>Хуан Игнасио Соидо Алварес</w:t>
      </w:r>
      <w:r w:rsidRPr="00C609A9">
        <w:rPr>
          <w:rStyle w:val="HideTWBExt"/>
          <w:b w:val="0"/>
        </w:rPr>
        <w:t>&lt;/Members&gt;</w:t>
      </w:r>
    </w:p>
    <w:p w14:paraId="70B8C6DE" w14:textId="77777777" w:rsidR="00BF4A57" w:rsidRPr="00C609A9" w:rsidRDefault="00BF4A57" w:rsidP="00BF4A57">
      <w:pPr>
        <w:pStyle w:val="NormalBold"/>
      </w:pPr>
      <w:r w:rsidRPr="00C609A9">
        <w:rPr>
          <w:rStyle w:val="HideTWBExt"/>
          <w:b w:val="0"/>
        </w:rPr>
        <w:t>&lt;/RepeatBlock-By&gt;</w:t>
      </w:r>
    </w:p>
    <w:p w14:paraId="7BB2388B" w14:textId="14FEC098"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F301D1C"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301A31C" w14:textId="77777777" w:rsidTr="00192575">
        <w:trPr>
          <w:trHeight w:hRule="exact" w:val="240"/>
          <w:jc w:val="center"/>
        </w:trPr>
        <w:tc>
          <w:tcPr>
            <w:tcW w:w="9752" w:type="dxa"/>
            <w:gridSpan w:val="2"/>
            <w:tcBorders>
              <w:top w:val="nil"/>
              <w:left w:val="nil"/>
              <w:bottom w:val="nil"/>
              <w:right w:val="nil"/>
            </w:tcBorders>
          </w:tcPr>
          <w:p w14:paraId="73D9BBAC" w14:textId="77777777" w:rsidR="00BF4A57" w:rsidRPr="00C609A9" w:rsidRDefault="00BF4A57" w:rsidP="00192575"/>
        </w:tc>
      </w:tr>
      <w:tr w:rsidR="00BF4A57" w:rsidRPr="00C609A9" w14:paraId="779016B8" w14:textId="77777777" w:rsidTr="00192575">
        <w:trPr>
          <w:trHeight w:val="240"/>
          <w:jc w:val="center"/>
        </w:trPr>
        <w:tc>
          <w:tcPr>
            <w:tcW w:w="4876" w:type="dxa"/>
            <w:tcBorders>
              <w:top w:val="nil"/>
              <w:left w:val="nil"/>
              <w:bottom w:val="nil"/>
              <w:right w:val="nil"/>
            </w:tcBorders>
          </w:tcPr>
          <w:p w14:paraId="70DB12C1" w14:textId="0ED9A31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F6B6F0D" w14:textId="3400180C" w:rsidR="00BF4A57" w:rsidRPr="00C609A9" w:rsidRDefault="00BF4A57" w:rsidP="00192575">
            <w:pPr>
              <w:pStyle w:val="AmColumnHeading"/>
            </w:pPr>
            <w:r w:rsidRPr="00C609A9">
              <w:t>Изменение</w:t>
            </w:r>
          </w:p>
        </w:tc>
      </w:tr>
      <w:tr w:rsidR="00BF4A57" w:rsidRPr="00C609A9" w14:paraId="03296191" w14:textId="77777777" w:rsidTr="00192575">
        <w:trPr>
          <w:jc w:val="center"/>
        </w:trPr>
        <w:tc>
          <w:tcPr>
            <w:tcW w:w="4876" w:type="dxa"/>
            <w:tcBorders>
              <w:top w:val="nil"/>
              <w:left w:val="nil"/>
              <w:bottom w:val="nil"/>
              <w:right w:val="nil"/>
            </w:tcBorders>
          </w:tcPr>
          <w:p w14:paraId="6DC4783E" w14:textId="77777777" w:rsidR="00BF4A57" w:rsidRPr="00C609A9" w:rsidRDefault="00BF4A57" w:rsidP="00192575">
            <w:pPr>
              <w:pStyle w:val="Normal6a"/>
            </w:pPr>
            <w:r w:rsidRPr="00C609A9">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както и във връзка със </w:t>
            </w:r>
            <w:r w:rsidRPr="00C609A9">
              <w:lastRenderedPageBreak/>
              <w:t>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c>
          <w:tcPr>
            <w:tcW w:w="4876" w:type="dxa"/>
            <w:tcBorders>
              <w:top w:val="nil"/>
              <w:left w:val="nil"/>
              <w:bottom w:val="nil"/>
              <w:right w:val="nil"/>
            </w:tcBorders>
          </w:tcPr>
          <w:p w14:paraId="2545D5D7" w14:textId="77777777" w:rsidR="00BF4A57" w:rsidRPr="00C609A9" w:rsidRDefault="00BF4A57" w:rsidP="00192575">
            <w:pPr>
              <w:pStyle w:val="Normal6a"/>
            </w:pPr>
            <w:r w:rsidRPr="00C609A9">
              <w:lastRenderedPageBreak/>
              <w:t>a)</w:t>
            </w:r>
            <w:r w:rsidRPr="00C609A9">
              <w:tab/>
              <w:t>укрепване на способностите на Съюза и на държавите членки</w:t>
            </w:r>
            <w:r w:rsidRPr="00C609A9">
              <w:rPr>
                <w:b/>
                <w:i/>
              </w:rPr>
              <w:t>, включително оборудването и технологичните ресурси,</w:t>
            </w:r>
            <w:r w:rsidRPr="00C609A9">
              <w:t xml:space="preserve">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w:t>
            </w:r>
            <w:r w:rsidRPr="00C609A9">
              <w:rPr>
                <w:b/>
                <w:i/>
              </w:rPr>
              <w:t xml:space="preserve">, трафика на наркотици, контрабандата на </w:t>
            </w:r>
            <w:r w:rsidRPr="00C609A9">
              <w:rPr>
                <w:b/>
                <w:i/>
              </w:rPr>
              <w:lastRenderedPageBreak/>
              <w:t>мигранти</w:t>
            </w:r>
            <w:r w:rsidRPr="00C609A9">
              <w:t>, сексуалното насилие над деца и сексуалната експлоатация на деца и хибридните заплахи, както и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r>
    </w:tbl>
    <w:p w14:paraId="65909D96"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7FA803F" w14:textId="77777777" w:rsidR="00BF4A57" w:rsidRPr="00C609A9" w:rsidRDefault="00BF4A57" w:rsidP="00BF4A57">
      <w:r w:rsidRPr="00C609A9">
        <w:rPr>
          <w:rStyle w:val="HideTWBExt"/>
        </w:rPr>
        <w:t>&lt;/Amend&gt;</w:t>
      </w:r>
    </w:p>
    <w:p w14:paraId="03690F73" w14:textId="66FB7D0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155</w:t>
      </w:r>
      <w:r w:rsidRPr="00C609A9">
        <w:rPr>
          <w:rStyle w:val="HideTWBExt"/>
          <w:b w:val="0"/>
        </w:rPr>
        <w:t>&lt;/NumAm&gt;</w:t>
      </w:r>
    </w:p>
    <w:p w14:paraId="70825E6E" w14:textId="6F5D0F33"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546D8FE1" w14:textId="77777777" w:rsidR="00BF4A57" w:rsidRPr="00C609A9" w:rsidRDefault="00BF4A57" w:rsidP="00BF4A57">
      <w:pPr>
        <w:pStyle w:val="NormalBold"/>
      </w:pPr>
      <w:r w:rsidRPr="00C609A9">
        <w:rPr>
          <w:rStyle w:val="HideTWBExt"/>
          <w:b w:val="0"/>
        </w:rPr>
        <w:t>&lt;/RepeatBlock-By&gt;</w:t>
      </w:r>
    </w:p>
    <w:p w14:paraId="0A359690" w14:textId="675B6E18"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4DDD466"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653A328" w14:textId="77777777" w:rsidTr="00192575">
        <w:trPr>
          <w:trHeight w:hRule="exact" w:val="240"/>
          <w:jc w:val="center"/>
        </w:trPr>
        <w:tc>
          <w:tcPr>
            <w:tcW w:w="9752" w:type="dxa"/>
            <w:gridSpan w:val="2"/>
            <w:tcBorders>
              <w:top w:val="nil"/>
              <w:left w:val="nil"/>
              <w:bottom w:val="nil"/>
              <w:right w:val="nil"/>
            </w:tcBorders>
          </w:tcPr>
          <w:p w14:paraId="0D2A2ED7" w14:textId="77777777" w:rsidR="00BF4A57" w:rsidRPr="00C609A9" w:rsidRDefault="00BF4A57" w:rsidP="00192575"/>
        </w:tc>
      </w:tr>
      <w:tr w:rsidR="00BF4A57" w:rsidRPr="00C609A9" w14:paraId="5B1D5FEB" w14:textId="77777777" w:rsidTr="00192575">
        <w:trPr>
          <w:trHeight w:val="240"/>
          <w:jc w:val="center"/>
        </w:trPr>
        <w:tc>
          <w:tcPr>
            <w:tcW w:w="4876" w:type="dxa"/>
            <w:tcBorders>
              <w:top w:val="nil"/>
              <w:left w:val="nil"/>
              <w:bottom w:val="nil"/>
              <w:right w:val="nil"/>
            </w:tcBorders>
          </w:tcPr>
          <w:p w14:paraId="71A70015" w14:textId="1E20386B"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EBB1B91" w14:textId="75915866" w:rsidR="00BF4A57" w:rsidRPr="00C609A9" w:rsidRDefault="00BF4A57" w:rsidP="00192575">
            <w:pPr>
              <w:pStyle w:val="AmColumnHeading"/>
            </w:pPr>
            <w:r w:rsidRPr="00C609A9">
              <w:t>Изменение</w:t>
            </w:r>
          </w:p>
        </w:tc>
      </w:tr>
      <w:tr w:rsidR="00BF4A57" w:rsidRPr="00C609A9" w14:paraId="2AFC4372" w14:textId="77777777" w:rsidTr="00192575">
        <w:trPr>
          <w:jc w:val="center"/>
        </w:trPr>
        <w:tc>
          <w:tcPr>
            <w:tcW w:w="4876" w:type="dxa"/>
            <w:tcBorders>
              <w:top w:val="nil"/>
              <w:left w:val="nil"/>
              <w:bottom w:val="nil"/>
              <w:right w:val="nil"/>
            </w:tcBorders>
          </w:tcPr>
          <w:p w14:paraId="10F596D6" w14:textId="77777777" w:rsidR="00BF4A57" w:rsidRPr="00C609A9" w:rsidRDefault="00BF4A57" w:rsidP="00192575">
            <w:pPr>
              <w:pStyle w:val="Normal6a"/>
            </w:pPr>
            <w:r w:rsidRPr="00C609A9">
              <w:t>a)</w:t>
            </w:r>
            <w:r w:rsidRPr="00C609A9">
              <w:tab/>
              <w:t>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както и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c>
          <w:tcPr>
            <w:tcW w:w="4876" w:type="dxa"/>
            <w:tcBorders>
              <w:top w:val="nil"/>
              <w:left w:val="nil"/>
              <w:bottom w:val="nil"/>
              <w:right w:val="nil"/>
            </w:tcBorders>
          </w:tcPr>
          <w:p w14:paraId="38A848C3" w14:textId="77777777" w:rsidR="00BF4A57" w:rsidRPr="00C609A9" w:rsidRDefault="00BF4A57" w:rsidP="00192575">
            <w:pPr>
              <w:pStyle w:val="Normal6a"/>
            </w:pPr>
            <w:r w:rsidRPr="00C609A9">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w:t>
            </w:r>
            <w:r w:rsidRPr="00C609A9">
              <w:rPr>
                <w:b/>
                <w:i/>
              </w:rPr>
              <w:t>включително трафика на хора, контрабандата на мигранти и трафика на наркотици,</w:t>
            </w:r>
            <w:r w:rsidRPr="00C609A9">
              <w:t xml:space="preserve"> както и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r>
    </w:tbl>
    <w:p w14:paraId="2AB447C1"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61317AB2" w14:textId="77777777" w:rsidR="00BF4A57" w:rsidRPr="00C609A9" w:rsidRDefault="00BF4A57" w:rsidP="00BF4A57">
      <w:r w:rsidRPr="00C609A9">
        <w:rPr>
          <w:rStyle w:val="HideTWBExt"/>
        </w:rPr>
        <w:t>&lt;/Amend&gt;</w:t>
      </w:r>
    </w:p>
    <w:p w14:paraId="773AB7A4" w14:textId="47C27C8F"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156</w:t>
      </w:r>
      <w:r w:rsidRPr="00C609A9">
        <w:rPr>
          <w:rStyle w:val="HideTWBExt"/>
          <w:b w:val="0"/>
        </w:rPr>
        <w:t>&lt;/NumAm&gt;</w:t>
      </w:r>
    </w:p>
    <w:p w14:paraId="22A3F349" w14:textId="2929301B"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06B8EFCB" w14:textId="77777777" w:rsidR="00BF4A57" w:rsidRPr="00C609A9" w:rsidRDefault="00BF4A57" w:rsidP="00BF4A57">
      <w:pPr>
        <w:pStyle w:val="NormalBold"/>
      </w:pPr>
      <w:r w:rsidRPr="00C609A9">
        <w:rPr>
          <w:rStyle w:val="HideTWBExt"/>
          <w:b w:val="0"/>
        </w:rPr>
        <w:t>&lt;/RepeatBlock-By&gt;</w:t>
      </w:r>
    </w:p>
    <w:p w14:paraId="7FD40207" w14:textId="7FE0CD1C"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35ECB18"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371795D" w14:textId="77777777" w:rsidTr="00192575">
        <w:trPr>
          <w:trHeight w:hRule="exact" w:val="240"/>
          <w:jc w:val="center"/>
        </w:trPr>
        <w:tc>
          <w:tcPr>
            <w:tcW w:w="9752" w:type="dxa"/>
            <w:gridSpan w:val="2"/>
            <w:tcBorders>
              <w:top w:val="nil"/>
              <w:left w:val="nil"/>
              <w:bottom w:val="nil"/>
              <w:right w:val="nil"/>
            </w:tcBorders>
          </w:tcPr>
          <w:p w14:paraId="66A217A1" w14:textId="77777777" w:rsidR="00BF4A57" w:rsidRPr="00C609A9" w:rsidRDefault="00BF4A57" w:rsidP="00192575"/>
        </w:tc>
      </w:tr>
      <w:tr w:rsidR="00BF4A57" w:rsidRPr="00C609A9" w14:paraId="18AF17A5" w14:textId="77777777" w:rsidTr="00192575">
        <w:trPr>
          <w:trHeight w:val="240"/>
          <w:jc w:val="center"/>
        </w:trPr>
        <w:tc>
          <w:tcPr>
            <w:tcW w:w="4876" w:type="dxa"/>
            <w:tcBorders>
              <w:top w:val="nil"/>
              <w:left w:val="nil"/>
              <w:bottom w:val="nil"/>
              <w:right w:val="nil"/>
            </w:tcBorders>
          </w:tcPr>
          <w:p w14:paraId="6349EAFB" w14:textId="4F24B91B" w:rsidR="00BF4A57" w:rsidRPr="00C609A9" w:rsidRDefault="00BF4A57" w:rsidP="00192575">
            <w:pPr>
              <w:pStyle w:val="AmColumnHeading"/>
            </w:pPr>
            <w:r w:rsidRPr="00C609A9">
              <w:lastRenderedPageBreak/>
              <w:t>Текст, предложен от Комисията</w:t>
            </w:r>
          </w:p>
        </w:tc>
        <w:tc>
          <w:tcPr>
            <w:tcW w:w="4876" w:type="dxa"/>
            <w:tcBorders>
              <w:top w:val="nil"/>
              <w:left w:val="nil"/>
              <w:bottom w:val="nil"/>
              <w:right w:val="nil"/>
            </w:tcBorders>
          </w:tcPr>
          <w:p w14:paraId="25C88550" w14:textId="3D31FBA1" w:rsidR="00BF4A57" w:rsidRPr="00C609A9" w:rsidRDefault="00BF4A57" w:rsidP="00192575">
            <w:pPr>
              <w:pStyle w:val="AmColumnHeading"/>
            </w:pPr>
            <w:r w:rsidRPr="00C609A9">
              <w:t>Изменение</w:t>
            </w:r>
          </w:p>
        </w:tc>
      </w:tr>
      <w:tr w:rsidR="00BF4A57" w:rsidRPr="00C609A9" w14:paraId="147A7F1D" w14:textId="77777777" w:rsidTr="00192575">
        <w:trPr>
          <w:jc w:val="center"/>
        </w:trPr>
        <w:tc>
          <w:tcPr>
            <w:tcW w:w="4876" w:type="dxa"/>
            <w:tcBorders>
              <w:top w:val="nil"/>
              <w:left w:val="nil"/>
              <w:bottom w:val="nil"/>
              <w:right w:val="nil"/>
            </w:tcBorders>
          </w:tcPr>
          <w:p w14:paraId="102AD6A8" w14:textId="77777777" w:rsidR="00BF4A57" w:rsidRPr="00C609A9" w:rsidRDefault="00BF4A57" w:rsidP="00192575">
            <w:pPr>
              <w:pStyle w:val="Normal6a"/>
            </w:pPr>
            <w:r w:rsidRPr="00C609A9">
              <w:t>a)</w:t>
            </w:r>
            <w:r w:rsidRPr="00C609A9">
              <w:tab/>
              <w:t>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w:t>
            </w:r>
            <w:r w:rsidRPr="00C609A9">
              <w:rPr>
                <w:b/>
                <w:i/>
              </w:rPr>
              <w:t>,</w:t>
            </w:r>
            <w:r w:rsidRPr="00C609A9">
              <w:t xml:space="preserve"> сексуалното насилие </w:t>
            </w:r>
            <w:r w:rsidRPr="00C609A9">
              <w:rPr>
                <w:b/>
                <w:i/>
              </w:rPr>
              <w:t>над деца</w:t>
            </w:r>
            <w:r w:rsidRPr="00C609A9">
              <w:t xml:space="preserve"> и сексуалната експлоатация на деца </w:t>
            </w:r>
            <w:r w:rsidRPr="00C609A9">
              <w:rPr>
                <w:b/>
                <w:i/>
              </w:rPr>
              <w:t>и хибридните заплахи</w:t>
            </w:r>
            <w:r w:rsidRPr="00C609A9">
              <w:t>, както и във връзка със защитата на гражданите и обществените пространства от нападения</w:t>
            </w:r>
            <w:r w:rsidRPr="00C609A9">
              <w:rPr>
                <w:b/>
                <w:i/>
              </w:rPr>
              <w:t>, включително чрез иновативни методи и нови технологии в областта на вътрешната сигурност</w:t>
            </w:r>
            <w:r w:rsidRPr="00C609A9">
              <w:t>;</w:t>
            </w:r>
          </w:p>
        </w:tc>
        <w:tc>
          <w:tcPr>
            <w:tcW w:w="4876" w:type="dxa"/>
            <w:tcBorders>
              <w:top w:val="nil"/>
              <w:left w:val="nil"/>
              <w:bottom w:val="nil"/>
              <w:right w:val="nil"/>
            </w:tcBorders>
          </w:tcPr>
          <w:p w14:paraId="5679A9F8" w14:textId="77777777" w:rsidR="00BF4A57" w:rsidRPr="00C609A9" w:rsidRDefault="00BF4A57" w:rsidP="00192575">
            <w:pPr>
              <w:pStyle w:val="Normal6a"/>
            </w:pPr>
            <w:r w:rsidRPr="00C609A9">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w:t>
            </w:r>
            <w:r w:rsidRPr="00C609A9">
              <w:rPr>
                <w:b/>
                <w:i/>
              </w:rPr>
              <w:t>и</w:t>
            </w:r>
            <w:r w:rsidRPr="00C609A9">
              <w:t xml:space="preserve"> сексуалното насилие и сексуалната експлоатация на деца, както и във връзка със защитата на гражданите и обществените пространства от нападения;</w:t>
            </w:r>
          </w:p>
        </w:tc>
      </w:tr>
    </w:tbl>
    <w:p w14:paraId="3A6B4437"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024D32A" w14:textId="77777777" w:rsidR="00BF4A57" w:rsidRPr="00C609A9" w:rsidRDefault="00BF4A57" w:rsidP="00BF4A57">
      <w:r w:rsidRPr="00C609A9">
        <w:rPr>
          <w:rStyle w:val="HideTWBExt"/>
        </w:rPr>
        <w:t>&lt;/Amend&gt;</w:t>
      </w:r>
    </w:p>
    <w:p w14:paraId="1290852D" w14:textId="4A3065D2"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157</w:t>
      </w:r>
      <w:r w:rsidRPr="00C609A9">
        <w:rPr>
          <w:rStyle w:val="HideTWBExt"/>
          <w:b w:val="0"/>
        </w:rPr>
        <w:t>&lt;/NumAm&gt;</w:t>
      </w:r>
    </w:p>
    <w:p w14:paraId="4D51CE5D" w14:textId="4DBE2207" w:rsidR="00BF4A57" w:rsidRPr="00C609A9" w:rsidRDefault="00BF4A57" w:rsidP="00BF4A57">
      <w:pPr>
        <w:pStyle w:val="NormalBold"/>
      </w:pPr>
      <w:r w:rsidRPr="00C609A9">
        <w:rPr>
          <w:rStyle w:val="HideTWBExt"/>
          <w:b w:val="0"/>
        </w:rPr>
        <w:t>&lt;RepeatBlock-By&gt;&lt;Members&gt;</w:t>
      </w:r>
      <w:r w:rsidRPr="00C609A9">
        <w:t xml:space="preserve">Софи Уилмес, </w:t>
      </w:r>
      <w:r w:rsidR="0080595C" w:rsidRPr="00C609A9">
        <w:t>Малик Азмани</w:t>
      </w:r>
      <w:r w:rsidRPr="00C609A9">
        <w:t xml:space="preserve">, </w:t>
      </w:r>
      <w:r w:rsidR="0080595C" w:rsidRPr="00C609A9">
        <w:t>Хилде Вотманс</w:t>
      </w:r>
      <w:r w:rsidRPr="00C609A9">
        <w:t>, Ракел Гарсия Ермида-ван дер Вале</w:t>
      </w:r>
      <w:r w:rsidRPr="00C609A9">
        <w:rPr>
          <w:rStyle w:val="HideTWBExt"/>
          <w:b w:val="0"/>
        </w:rPr>
        <w:t>&lt;/Members&gt;</w:t>
      </w:r>
    </w:p>
    <w:p w14:paraId="56669668" w14:textId="77777777" w:rsidR="00BF4A57" w:rsidRPr="00C609A9" w:rsidRDefault="00BF4A57" w:rsidP="00BF4A57">
      <w:pPr>
        <w:pStyle w:val="NormalBold"/>
      </w:pPr>
      <w:r w:rsidRPr="00C609A9">
        <w:rPr>
          <w:rStyle w:val="HideTWBExt"/>
          <w:b w:val="0"/>
        </w:rPr>
        <w:t>&lt;/RepeatBlock-By&gt;</w:t>
      </w:r>
    </w:p>
    <w:p w14:paraId="38A4FEB4" w14:textId="6346E1E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CCC20F3"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90E85F1" w14:textId="77777777" w:rsidTr="00192575">
        <w:trPr>
          <w:trHeight w:hRule="exact" w:val="240"/>
          <w:jc w:val="center"/>
        </w:trPr>
        <w:tc>
          <w:tcPr>
            <w:tcW w:w="9752" w:type="dxa"/>
            <w:gridSpan w:val="2"/>
            <w:tcBorders>
              <w:top w:val="nil"/>
              <w:left w:val="nil"/>
              <w:bottom w:val="nil"/>
              <w:right w:val="nil"/>
            </w:tcBorders>
          </w:tcPr>
          <w:p w14:paraId="2E18D0C9" w14:textId="77777777" w:rsidR="00BF4A57" w:rsidRPr="00C609A9" w:rsidRDefault="00BF4A57" w:rsidP="00192575"/>
        </w:tc>
      </w:tr>
      <w:tr w:rsidR="00BF4A57" w:rsidRPr="00C609A9" w14:paraId="7B158FFC" w14:textId="77777777" w:rsidTr="00192575">
        <w:trPr>
          <w:trHeight w:val="240"/>
          <w:jc w:val="center"/>
        </w:trPr>
        <w:tc>
          <w:tcPr>
            <w:tcW w:w="4876" w:type="dxa"/>
            <w:tcBorders>
              <w:top w:val="nil"/>
              <w:left w:val="nil"/>
              <w:bottom w:val="nil"/>
              <w:right w:val="nil"/>
            </w:tcBorders>
          </w:tcPr>
          <w:p w14:paraId="0D3516A4" w14:textId="2CDB87E4"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8B24BDF" w14:textId="788D73CB" w:rsidR="00BF4A57" w:rsidRPr="00C609A9" w:rsidRDefault="00BF4A57" w:rsidP="00192575">
            <w:pPr>
              <w:pStyle w:val="AmColumnHeading"/>
            </w:pPr>
            <w:r w:rsidRPr="00C609A9">
              <w:t>Изменение</w:t>
            </w:r>
          </w:p>
        </w:tc>
      </w:tr>
      <w:tr w:rsidR="00BF4A57" w:rsidRPr="00C609A9" w14:paraId="0793DFB6" w14:textId="77777777" w:rsidTr="00192575">
        <w:trPr>
          <w:jc w:val="center"/>
        </w:trPr>
        <w:tc>
          <w:tcPr>
            <w:tcW w:w="4876" w:type="dxa"/>
            <w:tcBorders>
              <w:top w:val="nil"/>
              <w:left w:val="nil"/>
              <w:bottom w:val="nil"/>
              <w:right w:val="nil"/>
            </w:tcBorders>
          </w:tcPr>
          <w:p w14:paraId="0541BEEC" w14:textId="77777777" w:rsidR="00BF4A57" w:rsidRPr="00C609A9" w:rsidRDefault="00BF4A57" w:rsidP="00192575">
            <w:pPr>
              <w:pStyle w:val="Normal6a"/>
            </w:pPr>
            <w:r w:rsidRPr="00C609A9">
              <w:t>a)</w:t>
            </w:r>
            <w:r w:rsidRPr="00C609A9">
              <w:tab/>
              <w:t>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както и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c>
          <w:tcPr>
            <w:tcW w:w="4876" w:type="dxa"/>
            <w:tcBorders>
              <w:top w:val="nil"/>
              <w:left w:val="nil"/>
              <w:bottom w:val="nil"/>
              <w:right w:val="nil"/>
            </w:tcBorders>
          </w:tcPr>
          <w:p w14:paraId="46460753" w14:textId="77777777" w:rsidR="00BF4A57" w:rsidRPr="00C609A9" w:rsidRDefault="00BF4A57" w:rsidP="00192575">
            <w:pPr>
              <w:pStyle w:val="Normal6a"/>
            </w:pPr>
            <w:r w:rsidRPr="00C609A9">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w:t>
            </w:r>
            <w:r w:rsidRPr="00C609A9">
              <w:rPr>
                <w:b/>
                <w:i/>
              </w:rPr>
              <w:t>трафика на наркотици и свързаните с тях престъпни мрежи, финансовите престъпления,</w:t>
            </w:r>
            <w:r w:rsidRPr="00C609A9">
              <w:t xml:space="preserve"> насилническия екстремизъм, киберпрестъпността, сексуалното насилие над деца и сексуалната експлоатация на деца и хибридните заплахи, както и във връзка със защитата на гражданите и обществените пространства от нападения, включително чрез иновативни методи и нови технологии в областта на вътрешната сигурност;</w:t>
            </w:r>
          </w:p>
        </w:tc>
      </w:tr>
    </w:tbl>
    <w:p w14:paraId="4EF9F373"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5FD74AB" w14:textId="77777777" w:rsidR="00BF4A57" w:rsidRPr="00C609A9" w:rsidRDefault="00BF4A57" w:rsidP="00BF4A57">
      <w:r w:rsidRPr="00C609A9">
        <w:rPr>
          <w:rStyle w:val="HideTWBExt"/>
        </w:rPr>
        <w:t>&lt;/Amend&gt;</w:t>
      </w:r>
    </w:p>
    <w:p w14:paraId="664C1370" w14:textId="4AAA8A3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158</w:t>
      </w:r>
      <w:r w:rsidRPr="00C609A9">
        <w:rPr>
          <w:rStyle w:val="HideTWBExt"/>
          <w:b w:val="0"/>
        </w:rPr>
        <w:t>&lt;/NumAm&gt;</w:t>
      </w:r>
    </w:p>
    <w:p w14:paraId="0F92A1F5" w14:textId="508A0E37" w:rsidR="00BF4A57" w:rsidRPr="00C609A9" w:rsidRDefault="00BF4A57" w:rsidP="00BF4A57">
      <w:pPr>
        <w:pStyle w:val="NormalBold"/>
      </w:pPr>
      <w:r w:rsidRPr="00C609A9">
        <w:rPr>
          <w:rStyle w:val="HideTWBExt"/>
          <w:b w:val="0"/>
        </w:rPr>
        <w:t>&lt;RepeatBlock-By&gt;&lt;Members&gt;</w:t>
      </w:r>
      <w:r w:rsidRPr="00C609A9">
        <w:t>Чечилия Страда</w:t>
      </w:r>
      <w:r w:rsidRPr="00C609A9">
        <w:rPr>
          <w:rStyle w:val="HideTWBExt"/>
          <w:b w:val="0"/>
        </w:rPr>
        <w:t>&lt;/Members&gt;</w:t>
      </w:r>
    </w:p>
    <w:p w14:paraId="075BE78F" w14:textId="77777777" w:rsidR="00BF4A57" w:rsidRPr="00C609A9" w:rsidRDefault="00BF4A57" w:rsidP="00BF4A57">
      <w:pPr>
        <w:pStyle w:val="NormalBold"/>
      </w:pPr>
      <w:r w:rsidRPr="00C609A9">
        <w:rPr>
          <w:rStyle w:val="HideTWBExt"/>
          <w:b w:val="0"/>
        </w:rPr>
        <w:t>&lt;/RepeatBlock-By&gt;</w:t>
      </w:r>
    </w:p>
    <w:p w14:paraId="6BCF0B39" w14:textId="2F33C37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0EE8558"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8055E3A" w14:textId="77777777" w:rsidTr="00192575">
        <w:trPr>
          <w:trHeight w:hRule="exact" w:val="240"/>
          <w:jc w:val="center"/>
        </w:trPr>
        <w:tc>
          <w:tcPr>
            <w:tcW w:w="9752" w:type="dxa"/>
            <w:gridSpan w:val="2"/>
            <w:tcBorders>
              <w:top w:val="nil"/>
              <w:left w:val="nil"/>
              <w:bottom w:val="nil"/>
              <w:right w:val="nil"/>
            </w:tcBorders>
          </w:tcPr>
          <w:p w14:paraId="597E295B" w14:textId="77777777" w:rsidR="00BF4A57" w:rsidRPr="00C609A9" w:rsidRDefault="00BF4A57" w:rsidP="00192575"/>
        </w:tc>
      </w:tr>
      <w:tr w:rsidR="00BF4A57" w:rsidRPr="00C609A9" w14:paraId="01CFC46F" w14:textId="77777777" w:rsidTr="00192575">
        <w:trPr>
          <w:trHeight w:val="240"/>
          <w:jc w:val="center"/>
        </w:trPr>
        <w:tc>
          <w:tcPr>
            <w:tcW w:w="4876" w:type="dxa"/>
            <w:tcBorders>
              <w:top w:val="nil"/>
              <w:left w:val="nil"/>
              <w:bottom w:val="nil"/>
              <w:right w:val="nil"/>
            </w:tcBorders>
          </w:tcPr>
          <w:p w14:paraId="60FCB807" w14:textId="43073D89"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A2CC007" w14:textId="663FD5E5" w:rsidR="00BF4A57" w:rsidRPr="00C609A9" w:rsidRDefault="00BF4A57" w:rsidP="00192575">
            <w:pPr>
              <w:pStyle w:val="AmColumnHeading"/>
            </w:pPr>
            <w:r w:rsidRPr="00C609A9">
              <w:t>Изменение</w:t>
            </w:r>
          </w:p>
        </w:tc>
      </w:tr>
      <w:tr w:rsidR="00BF4A57" w:rsidRPr="00C609A9" w14:paraId="7E87C3D3" w14:textId="77777777" w:rsidTr="00192575">
        <w:trPr>
          <w:jc w:val="center"/>
        </w:trPr>
        <w:tc>
          <w:tcPr>
            <w:tcW w:w="4876" w:type="dxa"/>
            <w:tcBorders>
              <w:top w:val="nil"/>
              <w:left w:val="nil"/>
              <w:bottom w:val="nil"/>
              <w:right w:val="nil"/>
            </w:tcBorders>
          </w:tcPr>
          <w:p w14:paraId="1AAF7B6B" w14:textId="77777777" w:rsidR="00BF4A57" w:rsidRPr="00C609A9" w:rsidRDefault="00BF4A57" w:rsidP="00192575">
            <w:pPr>
              <w:pStyle w:val="Normal6a"/>
            </w:pPr>
            <w:r w:rsidRPr="00C609A9">
              <w:t>a)</w:t>
            </w:r>
            <w:r w:rsidRPr="00C609A9">
              <w:tab/>
              <w:t>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както и във връзка със защитата на гражданите и обществените пространства от нападения</w:t>
            </w:r>
            <w:r w:rsidRPr="00C609A9">
              <w:rPr>
                <w:b/>
                <w:i/>
              </w:rPr>
              <w:t>, включително чрез иновативни методи и нови технологии в областта на вътрешната сигурност</w:t>
            </w:r>
            <w:r w:rsidRPr="00C609A9">
              <w:t>;</w:t>
            </w:r>
          </w:p>
        </w:tc>
        <w:tc>
          <w:tcPr>
            <w:tcW w:w="4876" w:type="dxa"/>
            <w:tcBorders>
              <w:top w:val="nil"/>
              <w:left w:val="nil"/>
              <w:bottom w:val="nil"/>
              <w:right w:val="nil"/>
            </w:tcBorders>
          </w:tcPr>
          <w:p w14:paraId="591E67FA" w14:textId="77777777" w:rsidR="00BF4A57" w:rsidRPr="00C609A9" w:rsidRDefault="00BF4A57" w:rsidP="00192575">
            <w:pPr>
              <w:pStyle w:val="Normal6a"/>
            </w:pPr>
            <w:r w:rsidRPr="00C609A9">
              <w:t>a)</w:t>
            </w:r>
            <w:r w:rsidRPr="00C609A9">
              <w:tab/>
              <w:t>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хибридните заплахи, както и във връзка със защитата на гражданите и обществените пространства от нападения;</w:t>
            </w:r>
          </w:p>
        </w:tc>
      </w:tr>
    </w:tbl>
    <w:p w14:paraId="397065F8"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804BFB9" w14:textId="77777777" w:rsidR="00BF4A57" w:rsidRPr="00C609A9" w:rsidRDefault="00BF4A57" w:rsidP="00BF4A57">
      <w:r w:rsidRPr="00C609A9">
        <w:rPr>
          <w:rStyle w:val="HideTWBExt"/>
        </w:rPr>
        <w:t>&lt;/Amend&gt;</w:t>
      </w:r>
    </w:p>
    <w:p w14:paraId="649CF23A" w14:textId="1E15952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159</w:t>
      </w:r>
      <w:r w:rsidRPr="00C609A9">
        <w:rPr>
          <w:rStyle w:val="HideTWBExt"/>
          <w:b w:val="0"/>
        </w:rPr>
        <w:t>&lt;/NumAm&gt;</w:t>
      </w:r>
    </w:p>
    <w:p w14:paraId="740598DF" w14:textId="2C73B48D" w:rsidR="00BF4A57" w:rsidRPr="00C609A9" w:rsidRDefault="00BF4A57" w:rsidP="00BF4A57">
      <w:pPr>
        <w:pStyle w:val="NormalBold"/>
      </w:pPr>
      <w:r w:rsidRPr="00C609A9">
        <w:rPr>
          <w:rStyle w:val="HideTWBExt"/>
          <w:b w:val="0"/>
        </w:rPr>
        <w:t>&lt;RepeatBlock-By&gt;&lt;Members&gt;</w:t>
      </w:r>
      <w:r w:rsidRPr="00C609A9">
        <w:t>Дайнюс Жалимас</w:t>
      </w:r>
      <w:r w:rsidRPr="00C609A9">
        <w:rPr>
          <w:rStyle w:val="HideTWBExt"/>
          <w:b w:val="0"/>
        </w:rPr>
        <w:t>&lt;/Members&gt;</w:t>
      </w:r>
    </w:p>
    <w:p w14:paraId="15C6A23E" w14:textId="77777777" w:rsidR="00BF4A57" w:rsidRPr="00C609A9" w:rsidRDefault="00BF4A57" w:rsidP="00BF4A57">
      <w:pPr>
        <w:pStyle w:val="NormalBold"/>
      </w:pPr>
      <w:r w:rsidRPr="00C609A9">
        <w:rPr>
          <w:rStyle w:val="HideTWBExt"/>
          <w:b w:val="0"/>
        </w:rPr>
        <w:t>&lt;/RepeatBlock-By&gt;</w:t>
      </w:r>
    </w:p>
    <w:p w14:paraId="004AE87D" w14:textId="48A50D2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4C5AD38"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DF86E99" w14:textId="77777777" w:rsidTr="00192575">
        <w:trPr>
          <w:trHeight w:hRule="exact" w:val="240"/>
          <w:jc w:val="center"/>
        </w:trPr>
        <w:tc>
          <w:tcPr>
            <w:tcW w:w="9752" w:type="dxa"/>
            <w:gridSpan w:val="2"/>
            <w:tcBorders>
              <w:top w:val="nil"/>
              <w:left w:val="nil"/>
              <w:bottom w:val="nil"/>
              <w:right w:val="nil"/>
            </w:tcBorders>
          </w:tcPr>
          <w:p w14:paraId="3E9324D2" w14:textId="77777777" w:rsidR="00BF4A57" w:rsidRPr="00C609A9" w:rsidRDefault="00BF4A57" w:rsidP="00192575"/>
        </w:tc>
      </w:tr>
      <w:tr w:rsidR="00BF4A57" w:rsidRPr="00C609A9" w14:paraId="79B36927" w14:textId="77777777" w:rsidTr="00192575">
        <w:trPr>
          <w:trHeight w:val="240"/>
          <w:jc w:val="center"/>
        </w:trPr>
        <w:tc>
          <w:tcPr>
            <w:tcW w:w="4876" w:type="dxa"/>
            <w:tcBorders>
              <w:top w:val="nil"/>
              <w:left w:val="nil"/>
              <w:bottom w:val="nil"/>
              <w:right w:val="nil"/>
            </w:tcBorders>
          </w:tcPr>
          <w:p w14:paraId="2EB7A30C" w14:textId="4053E017"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5F6D76E" w14:textId="6A3AC38F" w:rsidR="00BF4A57" w:rsidRPr="00C609A9" w:rsidRDefault="00BF4A57" w:rsidP="00192575">
            <w:pPr>
              <w:pStyle w:val="AmColumnHeading"/>
            </w:pPr>
            <w:r w:rsidRPr="00C609A9">
              <w:t>Изменение</w:t>
            </w:r>
          </w:p>
        </w:tc>
      </w:tr>
      <w:tr w:rsidR="00BF4A57" w:rsidRPr="00C609A9" w14:paraId="2B5DA300" w14:textId="77777777" w:rsidTr="00192575">
        <w:trPr>
          <w:jc w:val="center"/>
        </w:trPr>
        <w:tc>
          <w:tcPr>
            <w:tcW w:w="4876" w:type="dxa"/>
            <w:tcBorders>
              <w:top w:val="nil"/>
              <w:left w:val="nil"/>
              <w:bottom w:val="nil"/>
              <w:right w:val="nil"/>
            </w:tcBorders>
          </w:tcPr>
          <w:p w14:paraId="72D60755" w14:textId="77777777" w:rsidR="00BF4A57" w:rsidRPr="00C609A9" w:rsidRDefault="00BF4A57" w:rsidP="00192575">
            <w:pPr>
              <w:pStyle w:val="Normal6a"/>
            </w:pPr>
            <w:r w:rsidRPr="00C609A9">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w:t>
            </w:r>
            <w:r w:rsidRPr="00C609A9">
              <w:rPr>
                <w:b/>
                <w:i/>
              </w:rPr>
              <w:t>хибридните</w:t>
            </w:r>
            <w:r w:rsidRPr="00C609A9">
              <w:t xml:space="preserve"> </w:t>
            </w:r>
            <w:r w:rsidRPr="00C609A9">
              <w:lastRenderedPageBreak/>
              <w:t xml:space="preserve">заплахи, както и във връзка със защитата на гражданите и </w:t>
            </w:r>
            <w:r w:rsidRPr="00C609A9">
              <w:rPr>
                <w:b/>
                <w:i/>
              </w:rPr>
              <w:t>обществените пространства</w:t>
            </w:r>
            <w:r w:rsidRPr="00C609A9">
              <w:t xml:space="preserve"> от нападения, включително чрез иновативни методи и нови технологии в областта на вътрешната сигурност;</w:t>
            </w:r>
          </w:p>
        </w:tc>
        <w:tc>
          <w:tcPr>
            <w:tcW w:w="4876" w:type="dxa"/>
            <w:tcBorders>
              <w:top w:val="nil"/>
              <w:left w:val="nil"/>
              <w:bottom w:val="nil"/>
              <w:right w:val="nil"/>
            </w:tcBorders>
          </w:tcPr>
          <w:p w14:paraId="17E445FC" w14:textId="77777777" w:rsidR="00BF4A57" w:rsidRPr="00C609A9" w:rsidRDefault="00BF4A57" w:rsidP="00192575">
            <w:pPr>
              <w:pStyle w:val="Normal6a"/>
            </w:pPr>
            <w:r w:rsidRPr="00C609A9">
              <w:lastRenderedPageBreak/>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w:t>
            </w:r>
            <w:r w:rsidRPr="00C609A9">
              <w:rPr>
                <w:b/>
                <w:i/>
              </w:rPr>
              <w:t xml:space="preserve">широкия </w:t>
            </w:r>
            <w:r w:rsidRPr="00C609A9">
              <w:rPr>
                <w:b/>
                <w:i/>
              </w:rPr>
              <w:lastRenderedPageBreak/>
              <w:t>спектър от хибридни</w:t>
            </w:r>
            <w:r w:rsidRPr="00C609A9">
              <w:t xml:space="preserve"> заплахи, както и във връзка със защитата на гражданите</w:t>
            </w:r>
            <w:r w:rsidRPr="00C609A9">
              <w:rPr>
                <w:b/>
                <w:i/>
              </w:rPr>
              <w:t>, обществените пространства</w:t>
            </w:r>
            <w:r w:rsidRPr="00C609A9">
              <w:t xml:space="preserve"> и </w:t>
            </w:r>
            <w:r w:rsidRPr="00C609A9">
              <w:rPr>
                <w:b/>
                <w:i/>
              </w:rPr>
              <w:t>критичната инфраструктура</w:t>
            </w:r>
            <w:r w:rsidRPr="00C609A9">
              <w:t xml:space="preserve"> от нападения, включително чрез иновативни методи и нови технологии в областта на вътрешната сигурност;</w:t>
            </w:r>
          </w:p>
        </w:tc>
      </w:tr>
    </w:tbl>
    <w:p w14:paraId="4242F14B"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D2FB03A" w14:textId="77777777" w:rsidR="00BF4A57" w:rsidRPr="00C609A9" w:rsidRDefault="00BF4A57" w:rsidP="00BF4A57">
      <w:r w:rsidRPr="00C609A9">
        <w:rPr>
          <w:rStyle w:val="HideTWBExt"/>
        </w:rPr>
        <w:t>&lt;/Amend&gt;</w:t>
      </w:r>
    </w:p>
    <w:p w14:paraId="71DC0F3A" w14:textId="54EF754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160</w:t>
      </w:r>
      <w:r w:rsidRPr="00C609A9">
        <w:rPr>
          <w:rStyle w:val="HideTWBExt"/>
          <w:b w:val="0"/>
        </w:rPr>
        <w:t>&lt;/NumAm&gt;</w:t>
      </w:r>
    </w:p>
    <w:p w14:paraId="2241063B" w14:textId="4958F8FC" w:rsidR="00BF4A57" w:rsidRPr="00C609A9" w:rsidRDefault="00BF4A57" w:rsidP="00BF4A57">
      <w:pPr>
        <w:pStyle w:val="NormalBold"/>
      </w:pPr>
      <w:r w:rsidRPr="00C609A9">
        <w:rPr>
          <w:rStyle w:val="HideTWBExt"/>
          <w:b w:val="0"/>
        </w:rPr>
        <w:t>&lt;RepeatBlock-By&gt;&lt;Members&gt;</w:t>
      </w:r>
      <w:r w:rsidR="0080595C" w:rsidRPr="00C609A9">
        <w:t>Раса Юкнявичиене</w:t>
      </w:r>
      <w:r w:rsidRPr="00C609A9">
        <w:rPr>
          <w:rStyle w:val="HideTWBExt"/>
          <w:b w:val="0"/>
        </w:rPr>
        <w:t>&lt;/Members&gt;</w:t>
      </w:r>
    </w:p>
    <w:p w14:paraId="3398B71D" w14:textId="77777777" w:rsidR="00BF4A57" w:rsidRPr="00C609A9" w:rsidRDefault="00BF4A57" w:rsidP="00BF4A57">
      <w:pPr>
        <w:pStyle w:val="NormalBold"/>
      </w:pPr>
      <w:r w:rsidRPr="00C609A9">
        <w:rPr>
          <w:rStyle w:val="HideTWBExt"/>
          <w:b w:val="0"/>
        </w:rPr>
        <w:t>&lt;/RepeatBlock-By&gt;</w:t>
      </w:r>
    </w:p>
    <w:p w14:paraId="04B5976D" w14:textId="4DC3317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57ED370"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CF4D310" w14:textId="77777777" w:rsidTr="00192575">
        <w:trPr>
          <w:trHeight w:hRule="exact" w:val="240"/>
          <w:jc w:val="center"/>
        </w:trPr>
        <w:tc>
          <w:tcPr>
            <w:tcW w:w="9752" w:type="dxa"/>
            <w:gridSpan w:val="2"/>
            <w:tcBorders>
              <w:top w:val="nil"/>
              <w:left w:val="nil"/>
              <w:bottom w:val="nil"/>
              <w:right w:val="nil"/>
            </w:tcBorders>
          </w:tcPr>
          <w:p w14:paraId="2D825B49" w14:textId="77777777" w:rsidR="00BF4A57" w:rsidRPr="00C609A9" w:rsidRDefault="00BF4A57" w:rsidP="00192575"/>
        </w:tc>
      </w:tr>
      <w:tr w:rsidR="00BF4A57" w:rsidRPr="00C609A9" w14:paraId="7294C91A" w14:textId="77777777" w:rsidTr="00192575">
        <w:trPr>
          <w:trHeight w:val="240"/>
          <w:jc w:val="center"/>
        </w:trPr>
        <w:tc>
          <w:tcPr>
            <w:tcW w:w="4876" w:type="dxa"/>
            <w:tcBorders>
              <w:top w:val="nil"/>
              <w:left w:val="nil"/>
              <w:bottom w:val="nil"/>
              <w:right w:val="nil"/>
            </w:tcBorders>
          </w:tcPr>
          <w:p w14:paraId="5751FAF5" w14:textId="25F2607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F156370" w14:textId="44A04B23" w:rsidR="00BF4A57" w:rsidRPr="00C609A9" w:rsidRDefault="00BF4A57" w:rsidP="00192575">
            <w:pPr>
              <w:pStyle w:val="AmColumnHeading"/>
            </w:pPr>
            <w:r w:rsidRPr="00C609A9">
              <w:t>Изменение</w:t>
            </w:r>
          </w:p>
        </w:tc>
      </w:tr>
      <w:tr w:rsidR="00BF4A57" w:rsidRPr="00C609A9" w14:paraId="142557A6" w14:textId="77777777" w:rsidTr="00192575">
        <w:trPr>
          <w:jc w:val="center"/>
        </w:trPr>
        <w:tc>
          <w:tcPr>
            <w:tcW w:w="4876" w:type="dxa"/>
            <w:tcBorders>
              <w:top w:val="nil"/>
              <w:left w:val="nil"/>
              <w:bottom w:val="nil"/>
              <w:right w:val="nil"/>
            </w:tcBorders>
          </w:tcPr>
          <w:p w14:paraId="50F3EFBE" w14:textId="77777777" w:rsidR="00BF4A57" w:rsidRPr="00C609A9" w:rsidRDefault="00BF4A57" w:rsidP="00192575">
            <w:pPr>
              <w:pStyle w:val="Normal6a"/>
            </w:pPr>
            <w:r w:rsidRPr="00C609A9">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w:t>
            </w:r>
            <w:r w:rsidRPr="00C609A9">
              <w:rPr>
                <w:b/>
                <w:i/>
              </w:rPr>
              <w:t>хибридните</w:t>
            </w:r>
            <w:r w:rsidRPr="00C609A9">
              <w:t xml:space="preserve"> заплахи, както и във връзка със защитата на гражданите и </w:t>
            </w:r>
            <w:r w:rsidRPr="00C609A9">
              <w:rPr>
                <w:b/>
                <w:i/>
              </w:rPr>
              <w:t>обществените пространства</w:t>
            </w:r>
            <w:r w:rsidRPr="00C609A9">
              <w:t xml:space="preserve"> от нападения, включително чрез иновативни методи и нови технологии в областта на вътрешната сигурност;</w:t>
            </w:r>
          </w:p>
        </w:tc>
        <w:tc>
          <w:tcPr>
            <w:tcW w:w="4876" w:type="dxa"/>
            <w:tcBorders>
              <w:top w:val="nil"/>
              <w:left w:val="nil"/>
              <w:bottom w:val="nil"/>
              <w:right w:val="nil"/>
            </w:tcBorders>
          </w:tcPr>
          <w:p w14:paraId="39412B42" w14:textId="77777777" w:rsidR="00BF4A57" w:rsidRPr="00C609A9" w:rsidRDefault="00BF4A57" w:rsidP="00192575">
            <w:pPr>
              <w:pStyle w:val="Normal6a"/>
            </w:pPr>
            <w:r w:rsidRPr="00C609A9">
              <w:t>a)</w:t>
            </w:r>
            <w:r w:rsidRPr="00C609A9">
              <w:tab/>
              <w:t xml:space="preserve">укрепване на способностите на Съюза и на държавите членки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и </w:t>
            </w:r>
            <w:r w:rsidRPr="00C609A9">
              <w:rPr>
                <w:b/>
                <w:i/>
              </w:rPr>
              <w:t>широкия спектър от хибридни</w:t>
            </w:r>
            <w:r w:rsidRPr="00C609A9">
              <w:t xml:space="preserve"> заплахи, както и във връзка със защитата на гражданите</w:t>
            </w:r>
            <w:r w:rsidRPr="00C609A9">
              <w:rPr>
                <w:b/>
                <w:i/>
              </w:rPr>
              <w:t>, обществените пространства</w:t>
            </w:r>
            <w:r w:rsidRPr="00C609A9">
              <w:t xml:space="preserve"> и </w:t>
            </w:r>
            <w:r w:rsidRPr="00C609A9">
              <w:rPr>
                <w:b/>
                <w:i/>
              </w:rPr>
              <w:t>критичната инфраструктура</w:t>
            </w:r>
            <w:r w:rsidRPr="00C609A9">
              <w:t xml:space="preserve"> от нападения, включително чрез иновативни методи и нови технологии в областта на вътрешната сигурност;</w:t>
            </w:r>
          </w:p>
        </w:tc>
      </w:tr>
    </w:tbl>
    <w:p w14:paraId="77A03885"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8A52F84" w14:textId="29DA2845"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541CB5B1" w14:textId="77777777" w:rsidR="00BF4A57" w:rsidRPr="00C609A9" w:rsidRDefault="00BF4A57" w:rsidP="00BF4A57">
      <w:pPr>
        <w:pStyle w:val="AmJustText"/>
      </w:pPr>
      <w:r w:rsidRPr="00C609A9">
        <w:t>Хибридните заплахи приемат много форми и продължават да се развиват. Изменението се отнася до широк спектър от хибридни заплахи и изрично признава значението на защитата на критичната инфраструктура.</w:t>
      </w:r>
    </w:p>
    <w:p w14:paraId="6C731FDD" w14:textId="77777777" w:rsidR="00BF4A57" w:rsidRPr="00C609A9" w:rsidRDefault="00BF4A57" w:rsidP="00BF4A57">
      <w:r w:rsidRPr="00C609A9">
        <w:rPr>
          <w:rStyle w:val="HideTWBExt"/>
        </w:rPr>
        <w:t>&lt;/Amend&gt;</w:t>
      </w:r>
    </w:p>
    <w:p w14:paraId="0853BBC7" w14:textId="4D1D242A"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161</w:t>
      </w:r>
      <w:r w:rsidRPr="00C609A9">
        <w:rPr>
          <w:rStyle w:val="HideTWBExt"/>
          <w:b w:val="0"/>
        </w:rPr>
        <w:t>&lt;/NumAm&gt;</w:t>
      </w:r>
    </w:p>
    <w:p w14:paraId="0F57717A" w14:textId="586F31B1" w:rsidR="00BF4A57" w:rsidRPr="00C609A9" w:rsidRDefault="00BF4A57" w:rsidP="00BF4A57">
      <w:pPr>
        <w:pStyle w:val="NormalBold"/>
      </w:pPr>
      <w:r w:rsidRPr="00C609A9">
        <w:rPr>
          <w:rStyle w:val="HideTWBExt"/>
          <w:b w:val="0"/>
        </w:rPr>
        <w:t>&lt;RepeatBlock-By&gt;&lt;Members&gt;</w:t>
      </w:r>
      <w:r w:rsidR="0080595C" w:rsidRPr="00C609A9">
        <w:t>Лена Дюпон</w:t>
      </w:r>
      <w:r w:rsidRPr="00C609A9">
        <w:rPr>
          <w:rStyle w:val="HideTWBExt"/>
          <w:b w:val="0"/>
        </w:rPr>
        <w:t>&lt;/Members&gt;</w:t>
      </w:r>
    </w:p>
    <w:p w14:paraId="28A900EE" w14:textId="77777777" w:rsidR="00BF4A57" w:rsidRPr="00C609A9" w:rsidRDefault="00BF4A57" w:rsidP="00BF4A57">
      <w:pPr>
        <w:pStyle w:val="NormalBold"/>
      </w:pPr>
      <w:r w:rsidRPr="00C609A9">
        <w:rPr>
          <w:rStyle w:val="HideTWBExt"/>
          <w:b w:val="0"/>
        </w:rPr>
        <w:lastRenderedPageBreak/>
        <w:t>&lt;/RepeatBlock-By&gt;</w:t>
      </w:r>
    </w:p>
    <w:p w14:paraId="7695795C" w14:textId="3520586F"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F5DA286"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б</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C663B80" w14:textId="77777777" w:rsidTr="00192575">
        <w:trPr>
          <w:trHeight w:hRule="exact" w:val="240"/>
          <w:jc w:val="center"/>
        </w:trPr>
        <w:tc>
          <w:tcPr>
            <w:tcW w:w="9752" w:type="dxa"/>
            <w:gridSpan w:val="2"/>
            <w:tcBorders>
              <w:top w:val="nil"/>
              <w:left w:val="nil"/>
              <w:bottom w:val="nil"/>
              <w:right w:val="nil"/>
            </w:tcBorders>
          </w:tcPr>
          <w:p w14:paraId="2630E24C" w14:textId="77777777" w:rsidR="00BF4A57" w:rsidRPr="00C609A9" w:rsidRDefault="00BF4A57" w:rsidP="00192575"/>
        </w:tc>
      </w:tr>
      <w:tr w:rsidR="00BF4A57" w:rsidRPr="00C609A9" w14:paraId="2216ED37" w14:textId="77777777" w:rsidTr="00192575">
        <w:trPr>
          <w:trHeight w:val="240"/>
          <w:jc w:val="center"/>
        </w:trPr>
        <w:tc>
          <w:tcPr>
            <w:tcW w:w="4876" w:type="dxa"/>
            <w:tcBorders>
              <w:top w:val="nil"/>
              <w:left w:val="nil"/>
              <w:bottom w:val="nil"/>
              <w:right w:val="nil"/>
            </w:tcBorders>
          </w:tcPr>
          <w:p w14:paraId="390578B0" w14:textId="142105D9"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1F3D3F4" w14:textId="1ADB68B8" w:rsidR="00BF4A57" w:rsidRPr="00C609A9" w:rsidRDefault="00BF4A57" w:rsidP="00192575">
            <w:pPr>
              <w:pStyle w:val="AmColumnHeading"/>
            </w:pPr>
            <w:r w:rsidRPr="00C609A9">
              <w:t>Изменение</w:t>
            </w:r>
          </w:p>
        </w:tc>
      </w:tr>
      <w:tr w:rsidR="00BF4A57" w:rsidRPr="00C609A9" w14:paraId="766208DC" w14:textId="77777777" w:rsidTr="00192575">
        <w:trPr>
          <w:jc w:val="center"/>
        </w:trPr>
        <w:tc>
          <w:tcPr>
            <w:tcW w:w="4876" w:type="dxa"/>
            <w:tcBorders>
              <w:top w:val="nil"/>
              <w:left w:val="nil"/>
              <w:bottom w:val="nil"/>
              <w:right w:val="nil"/>
            </w:tcBorders>
          </w:tcPr>
          <w:p w14:paraId="64972BF2" w14:textId="77777777" w:rsidR="00BF4A57" w:rsidRPr="00C609A9" w:rsidRDefault="00BF4A57" w:rsidP="00192575">
            <w:pPr>
              <w:pStyle w:val="Normal6a"/>
            </w:pPr>
            <w:r w:rsidRPr="00C609A9">
              <w:t>б)</w:t>
            </w:r>
            <w:r w:rsidRPr="00C609A9">
              <w:tab/>
              <w:t xml:space="preserve">укрепване на способностите на държавите членки чрез повишаване на устойчивостта на критичните субекти срещу враждебни действия и </w:t>
            </w:r>
            <w:r w:rsidRPr="00C609A9">
              <w:rPr>
                <w:b/>
                <w:i/>
              </w:rPr>
              <w:t>управление на свързани със сигурността</w:t>
            </w:r>
            <w:r w:rsidRPr="00C609A9">
              <w:t xml:space="preserve"> инциденти, рискове и кризи, включително чрез оперативно съвместими критични комуникационни системи;</w:t>
            </w:r>
          </w:p>
        </w:tc>
        <w:tc>
          <w:tcPr>
            <w:tcW w:w="4876" w:type="dxa"/>
            <w:tcBorders>
              <w:top w:val="nil"/>
              <w:left w:val="nil"/>
              <w:bottom w:val="nil"/>
              <w:right w:val="nil"/>
            </w:tcBorders>
          </w:tcPr>
          <w:p w14:paraId="167DE25F" w14:textId="77777777" w:rsidR="00BF4A57" w:rsidRPr="00C609A9" w:rsidRDefault="00BF4A57" w:rsidP="00192575">
            <w:pPr>
              <w:pStyle w:val="Normal6a"/>
            </w:pPr>
            <w:r w:rsidRPr="00C609A9">
              <w:t>б)</w:t>
            </w:r>
            <w:r w:rsidRPr="00C609A9">
              <w:tab/>
              <w:t>укрепване на способностите на държавите членки чрез повишаване на устойчивостта</w:t>
            </w:r>
            <w:r w:rsidRPr="00C609A9">
              <w:rPr>
                <w:b/>
                <w:i/>
              </w:rPr>
              <w:t>, защитата и наблюдението</w:t>
            </w:r>
            <w:r w:rsidRPr="00C609A9">
              <w:t xml:space="preserve"> на критичните субекти </w:t>
            </w:r>
            <w:r w:rsidRPr="00C609A9">
              <w:rPr>
                <w:b/>
                <w:i/>
              </w:rPr>
              <w:t>и критичната инфраструктура</w:t>
            </w:r>
            <w:r w:rsidRPr="00C609A9">
              <w:t xml:space="preserve"> срещу враждебни действия</w:t>
            </w:r>
            <w:r w:rsidRPr="00C609A9">
              <w:rPr>
                <w:b/>
                <w:i/>
              </w:rPr>
              <w:t>, саботаж, кибератаки, терористични заплахи</w:t>
            </w:r>
            <w:r w:rsidRPr="00C609A9">
              <w:t xml:space="preserve"> и </w:t>
            </w:r>
            <w:r w:rsidRPr="00C609A9">
              <w:rPr>
                <w:b/>
                <w:i/>
              </w:rPr>
              <w:t>хибридни заплахи и чрез управление на</w:t>
            </w:r>
            <w:r w:rsidRPr="00C609A9">
              <w:t xml:space="preserve"> инциденти, рискове и кризи, </w:t>
            </w:r>
            <w:r w:rsidRPr="00C609A9">
              <w:rPr>
                <w:b/>
                <w:i/>
              </w:rPr>
              <w:t>свързани със сигурността,</w:t>
            </w:r>
            <w:r w:rsidRPr="00C609A9">
              <w:t xml:space="preserve"> включително чрез оперативно съвместими критични комуникационни системи</w:t>
            </w:r>
            <w:r w:rsidRPr="00C609A9">
              <w:rPr>
                <w:b/>
                <w:i/>
              </w:rPr>
              <w:t>, инструменти за ранно предупреждение и сигурни цифрови способности за наблюдение</w:t>
            </w:r>
            <w:r w:rsidRPr="00C609A9">
              <w:t>;</w:t>
            </w:r>
          </w:p>
        </w:tc>
      </w:tr>
    </w:tbl>
    <w:p w14:paraId="29FAE286"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8D0F93C" w14:textId="77777777" w:rsidR="00BF4A57" w:rsidRPr="00C609A9" w:rsidRDefault="00BF4A57" w:rsidP="00BF4A57">
      <w:r w:rsidRPr="00C609A9">
        <w:rPr>
          <w:rStyle w:val="HideTWBExt"/>
        </w:rPr>
        <w:t>&lt;/Amend&gt;</w:t>
      </w:r>
    </w:p>
    <w:p w14:paraId="103861B7" w14:textId="1DDD6972"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162</w:t>
      </w:r>
      <w:r w:rsidRPr="00C609A9">
        <w:rPr>
          <w:rStyle w:val="HideTWBExt"/>
          <w:b w:val="0"/>
        </w:rPr>
        <w:t>&lt;/NumAm&gt;</w:t>
      </w:r>
    </w:p>
    <w:p w14:paraId="5E0973F5" w14:textId="462CD794"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2BB26CF9"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770B66AB" w14:textId="77777777" w:rsidR="00BF4A57" w:rsidRPr="00C609A9" w:rsidRDefault="00BF4A57" w:rsidP="00BF4A57">
      <w:pPr>
        <w:pStyle w:val="NormalBold"/>
      </w:pPr>
      <w:r w:rsidRPr="00C609A9">
        <w:rPr>
          <w:rStyle w:val="HideTWBExt"/>
          <w:b w:val="0"/>
        </w:rPr>
        <w:t>&lt;/RepeatBlock-By&gt;</w:t>
      </w:r>
    </w:p>
    <w:p w14:paraId="0B6EA2A3" w14:textId="22EFFFC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E620C13"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б</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5B6057C" w14:textId="77777777" w:rsidTr="00192575">
        <w:trPr>
          <w:trHeight w:hRule="exact" w:val="240"/>
          <w:jc w:val="center"/>
        </w:trPr>
        <w:tc>
          <w:tcPr>
            <w:tcW w:w="9752" w:type="dxa"/>
            <w:gridSpan w:val="2"/>
            <w:tcBorders>
              <w:top w:val="nil"/>
              <w:left w:val="nil"/>
              <w:bottom w:val="nil"/>
              <w:right w:val="nil"/>
            </w:tcBorders>
          </w:tcPr>
          <w:p w14:paraId="02760BF9" w14:textId="77777777" w:rsidR="00BF4A57" w:rsidRPr="00C609A9" w:rsidRDefault="00BF4A57" w:rsidP="00192575"/>
        </w:tc>
      </w:tr>
      <w:tr w:rsidR="00BF4A57" w:rsidRPr="00C609A9" w14:paraId="3797C57C" w14:textId="77777777" w:rsidTr="00192575">
        <w:trPr>
          <w:trHeight w:val="240"/>
          <w:jc w:val="center"/>
        </w:trPr>
        <w:tc>
          <w:tcPr>
            <w:tcW w:w="4876" w:type="dxa"/>
            <w:tcBorders>
              <w:top w:val="nil"/>
              <w:left w:val="nil"/>
              <w:bottom w:val="nil"/>
              <w:right w:val="nil"/>
            </w:tcBorders>
          </w:tcPr>
          <w:p w14:paraId="32FD181A" w14:textId="2679895E"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29274CE" w14:textId="16808831" w:rsidR="00BF4A57" w:rsidRPr="00C609A9" w:rsidRDefault="00BF4A57" w:rsidP="00192575">
            <w:pPr>
              <w:pStyle w:val="AmColumnHeading"/>
            </w:pPr>
            <w:r w:rsidRPr="00C609A9">
              <w:t>Изменение</w:t>
            </w:r>
          </w:p>
        </w:tc>
      </w:tr>
      <w:tr w:rsidR="00BF4A57" w:rsidRPr="00C609A9" w14:paraId="52612C28" w14:textId="77777777" w:rsidTr="00192575">
        <w:trPr>
          <w:jc w:val="center"/>
        </w:trPr>
        <w:tc>
          <w:tcPr>
            <w:tcW w:w="4876" w:type="dxa"/>
            <w:tcBorders>
              <w:top w:val="nil"/>
              <w:left w:val="nil"/>
              <w:bottom w:val="nil"/>
              <w:right w:val="nil"/>
            </w:tcBorders>
          </w:tcPr>
          <w:p w14:paraId="5480028C" w14:textId="77777777" w:rsidR="00BF4A57" w:rsidRPr="00C609A9" w:rsidRDefault="00BF4A57" w:rsidP="00192575">
            <w:pPr>
              <w:pStyle w:val="Normal6a"/>
            </w:pPr>
            <w:r w:rsidRPr="00C609A9">
              <w:t>б)</w:t>
            </w:r>
            <w:r w:rsidRPr="00C609A9">
              <w:tab/>
              <w:t>укрепване на способностите на държавите членки чрез повишаване на устойчивостта на критичните субекти срещу враждебни действия и управление на свързани със сигурността инциденти, рискове и кризи, включително чрез оперативно съвместими критични комуникационни системи;</w:t>
            </w:r>
          </w:p>
        </w:tc>
        <w:tc>
          <w:tcPr>
            <w:tcW w:w="4876" w:type="dxa"/>
            <w:tcBorders>
              <w:top w:val="nil"/>
              <w:left w:val="nil"/>
              <w:bottom w:val="nil"/>
              <w:right w:val="nil"/>
            </w:tcBorders>
          </w:tcPr>
          <w:p w14:paraId="4DEE8495" w14:textId="77777777" w:rsidR="00BF4A57" w:rsidRPr="00C609A9" w:rsidRDefault="00BF4A57" w:rsidP="00192575">
            <w:pPr>
              <w:pStyle w:val="Normal6a"/>
            </w:pPr>
            <w:r w:rsidRPr="00C609A9">
              <w:t>б)</w:t>
            </w:r>
            <w:r w:rsidRPr="00C609A9">
              <w:tab/>
              <w:t>укрепване на способностите на държавите членки чрез повишаване на устойчивостта на критичните субекти срещу враждебни действия и управление на свързани със сигурността инциденти, рискове и кризи, включително чрез оперативно съвместими критични комуникационни системи</w:t>
            </w:r>
            <w:r w:rsidRPr="00C609A9">
              <w:rPr>
                <w:b/>
                <w:i/>
              </w:rPr>
              <w:t>, обучение за възстановяване след бедствия, достатъчно запаси и децентрализирано съхранение на резервни части</w:t>
            </w:r>
            <w:r w:rsidRPr="00C609A9">
              <w:t>;</w:t>
            </w:r>
          </w:p>
        </w:tc>
      </w:tr>
    </w:tbl>
    <w:p w14:paraId="74E7E72D"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F9C91B8" w14:textId="27B6A31F" w:rsidR="00BF4A57" w:rsidRPr="00C609A9" w:rsidRDefault="00BF4A57" w:rsidP="00BF4A57">
      <w:pPr>
        <w:pStyle w:val="AmJustTitle"/>
      </w:pPr>
      <w:r w:rsidRPr="00C609A9">
        <w:rPr>
          <w:rStyle w:val="HideTWBExt"/>
          <w:i w:val="0"/>
        </w:rPr>
        <w:lastRenderedPageBreak/>
        <w:t>&lt;TitreJust&gt;</w:t>
      </w:r>
      <w:r w:rsidRPr="00C609A9">
        <w:t>Обосновка</w:t>
      </w:r>
      <w:r w:rsidRPr="00C609A9">
        <w:rPr>
          <w:rStyle w:val="HideTWBExt"/>
          <w:i w:val="0"/>
        </w:rPr>
        <w:t>&lt;/TitreJust&gt;</w:t>
      </w:r>
    </w:p>
    <w:p w14:paraId="348F4119" w14:textId="77777777" w:rsidR="00BF4A57" w:rsidRPr="00C609A9" w:rsidRDefault="00BF4A57" w:rsidP="00BF4A57">
      <w:pPr>
        <w:pStyle w:val="AmJustText"/>
      </w:pPr>
      <w:r w:rsidRPr="00C609A9">
        <w:t>След експертния принос по време на размяната на мнения на комисията по граждански свободи, правосъдие и вътрешни работи на тема „Укрепване на гражданската защита на ЕС и повишаване на устойчивостта на европейската критична инфраструктура“, 1 юни 2026 г.</w:t>
      </w:r>
    </w:p>
    <w:p w14:paraId="76C11C4B" w14:textId="77777777" w:rsidR="00BF4A57" w:rsidRPr="00C609A9" w:rsidRDefault="00BF4A57" w:rsidP="00BF4A57">
      <w:r w:rsidRPr="00C609A9">
        <w:rPr>
          <w:rStyle w:val="HideTWBExt"/>
        </w:rPr>
        <w:t>&lt;/Amend&gt;</w:t>
      </w:r>
    </w:p>
    <w:p w14:paraId="5823833E" w14:textId="79403EAD"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163</w:t>
      </w:r>
      <w:r w:rsidRPr="00C609A9">
        <w:rPr>
          <w:rStyle w:val="HideTWBExt"/>
          <w:b w:val="0"/>
        </w:rPr>
        <w:t>&lt;/NumAm&gt;</w:t>
      </w:r>
    </w:p>
    <w:p w14:paraId="656EC9D2" w14:textId="501B0D7A" w:rsidR="00BF4A57" w:rsidRPr="00C609A9" w:rsidRDefault="00BF4A57" w:rsidP="00BF4A57">
      <w:pPr>
        <w:pStyle w:val="NormalBold"/>
      </w:pPr>
      <w:r w:rsidRPr="00C609A9">
        <w:rPr>
          <w:rStyle w:val="HideTWBExt"/>
          <w:b w:val="0"/>
        </w:rPr>
        <w:t>&lt;RepeatBlock-By&gt;&lt;Members&gt;</w:t>
      </w:r>
      <w:r w:rsidR="0080595C" w:rsidRPr="00C609A9">
        <w:t>Раса Юкнявичиене</w:t>
      </w:r>
      <w:r w:rsidRPr="00C609A9">
        <w:rPr>
          <w:rStyle w:val="HideTWBExt"/>
          <w:b w:val="0"/>
        </w:rPr>
        <w:t>&lt;/Members&gt;</w:t>
      </w:r>
    </w:p>
    <w:p w14:paraId="6641777F" w14:textId="77777777" w:rsidR="00BF4A57" w:rsidRPr="00C609A9" w:rsidRDefault="00BF4A57" w:rsidP="00BF4A57">
      <w:pPr>
        <w:pStyle w:val="NormalBold"/>
      </w:pPr>
      <w:r w:rsidRPr="00C609A9">
        <w:rPr>
          <w:rStyle w:val="HideTWBExt"/>
          <w:b w:val="0"/>
        </w:rPr>
        <w:t>&lt;/RepeatBlock-By&gt;</w:t>
      </w:r>
    </w:p>
    <w:p w14:paraId="789226CA" w14:textId="22C86933"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9E7038E"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б</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1C906EB" w14:textId="77777777" w:rsidTr="00192575">
        <w:trPr>
          <w:trHeight w:hRule="exact" w:val="240"/>
          <w:jc w:val="center"/>
        </w:trPr>
        <w:tc>
          <w:tcPr>
            <w:tcW w:w="9752" w:type="dxa"/>
            <w:gridSpan w:val="2"/>
            <w:tcBorders>
              <w:top w:val="nil"/>
              <w:left w:val="nil"/>
              <w:bottom w:val="nil"/>
              <w:right w:val="nil"/>
            </w:tcBorders>
          </w:tcPr>
          <w:p w14:paraId="4E800EEA" w14:textId="77777777" w:rsidR="00BF4A57" w:rsidRPr="00C609A9" w:rsidRDefault="00BF4A57" w:rsidP="00192575"/>
        </w:tc>
      </w:tr>
      <w:tr w:rsidR="00BF4A57" w:rsidRPr="00C609A9" w14:paraId="71C42843" w14:textId="77777777" w:rsidTr="00192575">
        <w:trPr>
          <w:trHeight w:val="240"/>
          <w:jc w:val="center"/>
        </w:trPr>
        <w:tc>
          <w:tcPr>
            <w:tcW w:w="4876" w:type="dxa"/>
            <w:tcBorders>
              <w:top w:val="nil"/>
              <w:left w:val="nil"/>
              <w:bottom w:val="nil"/>
              <w:right w:val="nil"/>
            </w:tcBorders>
          </w:tcPr>
          <w:p w14:paraId="381B2C07" w14:textId="10C4555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574ED66" w14:textId="35D66C5E" w:rsidR="00BF4A57" w:rsidRPr="00C609A9" w:rsidRDefault="00BF4A57" w:rsidP="00192575">
            <w:pPr>
              <w:pStyle w:val="AmColumnHeading"/>
            </w:pPr>
            <w:r w:rsidRPr="00C609A9">
              <w:t>Изменение</w:t>
            </w:r>
          </w:p>
        </w:tc>
      </w:tr>
      <w:tr w:rsidR="00BF4A57" w:rsidRPr="00C609A9" w14:paraId="177239F3" w14:textId="77777777" w:rsidTr="00192575">
        <w:trPr>
          <w:jc w:val="center"/>
        </w:trPr>
        <w:tc>
          <w:tcPr>
            <w:tcW w:w="4876" w:type="dxa"/>
            <w:tcBorders>
              <w:top w:val="nil"/>
              <w:left w:val="nil"/>
              <w:bottom w:val="nil"/>
              <w:right w:val="nil"/>
            </w:tcBorders>
          </w:tcPr>
          <w:p w14:paraId="0D4973C0" w14:textId="77777777" w:rsidR="00BF4A57" w:rsidRPr="00C609A9" w:rsidRDefault="00BF4A57" w:rsidP="00192575">
            <w:pPr>
              <w:pStyle w:val="Normal6a"/>
            </w:pPr>
            <w:r w:rsidRPr="00C609A9">
              <w:t>б)</w:t>
            </w:r>
            <w:r w:rsidRPr="00C609A9">
              <w:tab/>
              <w:t>укрепване на способностите на държавите членки чрез повишаване на устойчивостта на критичните субекти срещу враждебни действия и управление на свързани със сигурността инциденти, рискове и кризи, включително чрез оперативно съвместими критични комуникационни системи;</w:t>
            </w:r>
          </w:p>
        </w:tc>
        <w:tc>
          <w:tcPr>
            <w:tcW w:w="4876" w:type="dxa"/>
            <w:tcBorders>
              <w:top w:val="nil"/>
              <w:left w:val="nil"/>
              <w:bottom w:val="nil"/>
              <w:right w:val="nil"/>
            </w:tcBorders>
          </w:tcPr>
          <w:p w14:paraId="55EA4552" w14:textId="77777777" w:rsidR="00BF4A57" w:rsidRPr="00C609A9" w:rsidRDefault="00BF4A57" w:rsidP="00192575">
            <w:pPr>
              <w:pStyle w:val="Normal6a"/>
            </w:pPr>
            <w:r w:rsidRPr="00C609A9">
              <w:t>б)</w:t>
            </w:r>
            <w:r w:rsidRPr="00C609A9">
              <w:tab/>
              <w:t xml:space="preserve">укрепване на способностите на държавите членки чрез повишаване на устойчивостта на критичните субекти </w:t>
            </w:r>
            <w:r w:rsidRPr="00C609A9">
              <w:rPr>
                <w:b/>
                <w:i/>
              </w:rPr>
              <w:t>и критичната инфраструктура</w:t>
            </w:r>
            <w:r w:rsidRPr="00C609A9">
              <w:t xml:space="preserve"> срещу враждебни действия и управление на свързани със сигурността инциденти, рискове и кризи, включително чрез оперативно съвместими критични комуникационни системи;</w:t>
            </w:r>
          </w:p>
        </w:tc>
      </w:tr>
    </w:tbl>
    <w:p w14:paraId="1425ECFB"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E011A86" w14:textId="134EF64E"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5B634924" w14:textId="77777777" w:rsidR="00BF4A57" w:rsidRPr="00C609A9" w:rsidRDefault="00BF4A57" w:rsidP="00BF4A57">
      <w:pPr>
        <w:pStyle w:val="AmJustText"/>
      </w:pPr>
      <w:r w:rsidRPr="00C609A9">
        <w:t>Изменението изрично се отнася до критичната инфраструктура в допълнение към критичните субекти, тъй като и двете понятия са различни и изискват подходящо признаване в регламента.</w:t>
      </w:r>
    </w:p>
    <w:p w14:paraId="0AF9C857" w14:textId="77777777" w:rsidR="00BF4A57" w:rsidRPr="00C609A9" w:rsidRDefault="00BF4A57" w:rsidP="00BF4A57">
      <w:r w:rsidRPr="00C609A9">
        <w:rPr>
          <w:rStyle w:val="HideTWBExt"/>
        </w:rPr>
        <w:t>&lt;/Amend&gt;</w:t>
      </w:r>
    </w:p>
    <w:p w14:paraId="3444DF8E" w14:textId="1B611104"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164</w:t>
      </w:r>
      <w:r w:rsidRPr="00C609A9">
        <w:rPr>
          <w:rStyle w:val="HideTWBExt"/>
          <w:b w:val="0"/>
        </w:rPr>
        <w:t>&lt;/NumAm&gt;</w:t>
      </w:r>
    </w:p>
    <w:p w14:paraId="51412AA5" w14:textId="3DC748AF" w:rsidR="00BF4A57" w:rsidRPr="00C609A9" w:rsidRDefault="00BF4A57" w:rsidP="00BF4A57">
      <w:pPr>
        <w:pStyle w:val="NormalBold"/>
      </w:pPr>
      <w:r w:rsidRPr="00C609A9">
        <w:rPr>
          <w:rStyle w:val="HideTWBExt"/>
          <w:b w:val="0"/>
        </w:rPr>
        <w:t>&lt;RepeatBlock-By&gt;&lt;Members&gt;</w:t>
      </w:r>
      <w:r w:rsidRPr="00C609A9">
        <w:t>Дайнюс Жалимас</w:t>
      </w:r>
      <w:r w:rsidRPr="00C609A9">
        <w:rPr>
          <w:rStyle w:val="HideTWBExt"/>
          <w:b w:val="0"/>
        </w:rPr>
        <w:t>&lt;/Members&gt;</w:t>
      </w:r>
    </w:p>
    <w:p w14:paraId="4C0DD089" w14:textId="77777777" w:rsidR="00BF4A57" w:rsidRPr="00C609A9" w:rsidRDefault="00BF4A57" w:rsidP="00BF4A57">
      <w:pPr>
        <w:pStyle w:val="NormalBold"/>
      </w:pPr>
      <w:r w:rsidRPr="00C609A9">
        <w:rPr>
          <w:rStyle w:val="HideTWBExt"/>
          <w:b w:val="0"/>
        </w:rPr>
        <w:t>&lt;/RepeatBlock-By&gt;</w:t>
      </w:r>
    </w:p>
    <w:p w14:paraId="4905F461" w14:textId="4049EE8C"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47D1A90"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б</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5A86B26" w14:textId="77777777" w:rsidTr="00192575">
        <w:trPr>
          <w:trHeight w:hRule="exact" w:val="240"/>
          <w:jc w:val="center"/>
        </w:trPr>
        <w:tc>
          <w:tcPr>
            <w:tcW w:w="9752" w:type="dxa"/>
            <w:gridSpan w:val="2"/>
            <w:tcBorders>
              <w:top w:val="nil"/>
              <w:left w:val="nil"/>
              <w:bottom w:val="nil"/>
              <w:right w:val="nil"/>
            </w:tcBorders>
          </w:tcPr>
          <w:p w14:paraId="4E70BA50" w14:textId="77777777" w:rsidR="00BF4A57" w:rsidRPr="00C609A9" w:rsidRDefault="00BF4A57" w:rsidP="00192575"/>
        </w:tc>
      </w:tr>
      <w:tr w:rsidR="00BF4A57" w:rsidRPr="00C609A9" w14:paraId="41C22632" w14:textId="77777777" w:rsidTr="00192575">
        <w:trPr>
          <w:trHeight w:val="240"/>
          <w:jc w:val="center"/>
        </w:trPr>
        <w:tc>
          <w:tcPr>
            <w:tcW w:w="4876" w:type="dxa"/>
            <w:tcBorders>
              <w:top w:val="nil"/>
              <w:left w:val="nil"/>
              <w:bottom w:val="nil"/>
              <w:right w:val="nil"/>
            </w:tcBorders>
          </w:tcPr>
          <w:p w14:paraId="392373B6" w14:textId="1BC5910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01ADDF8" w14:textId="72D5389D" w:rsidR="00BF4A57" w:rsidRPr="00C609A9" w:rsidRDefault="00BF4A57" w:rsidP="00192575">
            <w:pPr>
              <w:pStyle w:val="AmColumnHeading"/>
            </w:pPr>
            <w:r w:rsidRPr="00C609A9">
              <w:t>Изменение</w:t>
            </w:r>
          </w:p>
        </w:tc>
      </w:tr>
      <w:tr w:rsidR="00BF4A57" w:rsidRPr="00C609A9" w14:paraId="5EF27B70" w14:textId="77777777" w:rsidTr="00192575">
        <w:trPr>
          <w:jc w:val="center"/>
        </w:trPr>
        <w:tc>
          <w:tcPr>
            <w:tcW w:w="4876" w:type="dxa"/>
            <w:tcBorders>
              <w:top w:val="nil"/>
              <w:left w:val="nil"/>
              <w:bottom w:val="nil"/>
              <w:right w:val="nil"/>
            </w:tcBorders>
          </w:tcPr>
          <w:p w14:paraId="5040215B" w14:textId="77777777" w:rsidR="00BF4A57" w:rsidRPr="00C609A9" w:rsidRDefault="00BF4A57" w:rsidP="00192575">
            <w:pPr>
              <w:pStyle w:val="Normal6a"/>
            </w:pPr>
            <w:r w:rsidRPr="00C609A9">
              <w:t>б)</w:t>
            </w:r>
            <w:r w:rsidRPr="00C609A9">
              <w:tab/>
              <w:t xml:space="preserve">укрепване на способностите на държавите членки чрез повишаване на устойчивостта на критичните субекти срещу враждебни действия и управление на свързани със сигурността </w:t>
            </w:r>
            <w:r w:rsidRPr="00C609A9">
              <w:lastRenderedPageBreak/>
              <w:t>инциденти, рискове и кризи, включително чрез оперативно съвместими критични комуникационни системи;</w:t>
            </w:r>
          </w:p>
        </w:tc>
        <w:tc>
          <w:tcPr>
            <w:tcW w:w="4876" w:type="dxa"/>
            <w:tcBorders>
              <w:top w:val="nil"/>
              <w:left w:val="nil"/>
              <w:bottom w:val="nil"/>
              <w:right w:val="nil"/>
            </w:tcBorders>
          </w:tcPr>
          <w:p w14:paraId="474C8E0E" w14:textId="77777777" w:rsidR="00BF4A57" w:rsidRPr="00C609A9" w:rsidRDefault="00BF4A57" w:rsidP="00192575">
            <w:pPr>
              <w:pStyle w:val="Normal6a"/>
            </w:pPr>
            <w:r w:rsidRPr="00C609A9">
              <w:lastRenderedPageBreak/>
              <w:t>б)</w:t>
            </w:r>
            <w:r w:rsidRPr="00C609A9">
              <w:tab/>
              <w:t xml:space="preserve">укрепване на способностите на държавите членки чрез повишаване на устойчивостта на критичните субекти </w:t>
            </w:r>
            <w:r w:rsidRPr="00C609A9">
              <w:rPr>
                <w:b/>
                <w:i/>
              </w:rPr>
              <w:t>и критичната инфраструктура</w:t>
            </w:r>
            <w:r w:rsidRPr="00C609A9">
              <w:t xml:space="preserve"> срещу враждебни действия и управление на </w:t>
            </w:r>
            <w:r w:rsidRPr="00C609A9">
              <w:lastRenderedPageBreak/>
              <w:t>свързани със сигурността инциденти, рискове и кризи, включително чрез оперативно съвместими критични комуникационни системи;</w:t>
            </w:r>
          </w:p>
        </w:tc>
      </w:tr>
    </w:tbl>
    <w:p w14:paraId="1776550D"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1A993A3" w14:textId="77777777" w:rsidR="00BF4A57" w:rsidRPr="00C609A9" w:rsidRDefault="00BF4A57" w:rsidP="00BF4A57">
      <w:r w:rsidRPr="00C609A9">
        <w:rPr>
          <w:rStyle w:val="HideTWBExt"/>
        </w:rPr>
        <w:t>&lt;/Amend&gt;</w:t>
      </w:r>
    </w:p>
    <w:p w14:paraId="1527CFB4" w14:textId="02814E97"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165</w:t>
      </w:r>
      <w:r w:rsidRPr="00C609A9">
        <w:rPr>
          <w:rStyle w:val="HideTWBExt"/>
          <w:b w:val="0"/>
        </w:rPr>
        <w:t>&lt;/NumAm&gt;</w:t>
      </w:r>
    </w:p>
    <w:p w14:paraId="3357EDCE" w14:textId="205850D1" w:rsidR="00BF4A57" w:rsidRPr="00C609A9" w:rsidRDefault="00BF4A57" w:rsidP="00BF4A57">
      <w:pPr>
        <w:pStyle w:val="NormalBold"/>
      </w:pPr>
      <w:r w:rsidRPr="00C609A9">
        <w:rPr>
          <w:rStyle w:val="HideTWBExt"/>
          <w:b w:val="0"/>
        </w:rPr>
        <w:t>&lt;RepeatBlock-By&gt;&lt;Members&gt;</w:t>
      </w:r>
      <w:r w:rsidRPr="00C609A9">
        <w:t>Джорджиана Теодореску</w:t>
      </w:r>
      <w:r w:rsidRPr="00C609A9">
        <w:rPr>
          <w:rStyle w:val="HideTWBExt"/>
          <w:b w:val="0"/>
        </w:rPr>
        <w:t>&lt;/Members&gt;</w:t>
      </w:r>
    </w:p>
    <w:p w14:paraId="4F4AC144" w14:textId="77777777" w:rsidR="00BF4A57" w:rsidRPr="00C609A9" w:rsidRDefault="00BF4A57" w:rsidP="00BF4A57">
      <w:pPr>
        <w:pStyle w:val="NormalBold"/>
      </w:pPr>
      <w:r w:rsidRPr="00C609A9">
        <w:rPr>
          <w:rStyle w:val="HideTWBExt"/>
          <w:b w:val="0"/>
        </w:rPr>
        <w:t>&lt;/RepeatBlock-By&gt;</w:t>
      </w:r>
    </w:p>
    <w:p w14:paraId="01E527D9" w14:textId="579438C2"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F3650A6"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б</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F4DF122" w14:textId="77777777" w:rsidTr="00192575">
        <w:trPr>
          <w:trHeight w:hRule="exact" w:val="240"/>
          <w:jc w:val="center"/>
        </w:trPr>
        <w:tc>
          <w:tcPr>
            <w:tcW w:w="9752" w:type="dxa"/>
            <w:gridSpan w:val="2"/>
            <w:tcBorders>
              <w:top w:val="nil"/>
              <w:left w:val="nil"/>
              <w:bottom w:val="nil"/>
              <w:right w:val="nil"/>
            </w:tcBorders>
          </w:tcPr>
          <w:p w14:paraId="71C0DF93" w14:textId="77777777" w:rsidR="00BF4A57" w:rsidRPr="00C609A9" w:rsidRDefault="00BF4A57" w:rsidP="00192575"/>
        </w:tc>
      </w:tr>
      <w:tr w:rsidR="00BF4A57" w:rsidRPr="00C609A9" w14:paraId="29A96D94" w14:textId="77777777" w:rsidTr="00192575">
        <w:trPr>
          <w:trHeight w:val="240"/>
          <w:jc w:val="center"/>
        </w:trPr>
        <w:tc>
          <w:tcPr>
            <w:tcW w:w="4876" w:type="dxa"/>
            <w:tcBorders>
              <w:top w:val="nil"/>
              <w:left w:val="nil"/>
              <w:bottom w:val="nil"/>
              <w:right w:val="nil"/>
            </w:tcBorders>
          </w:tcPr>
          <w:p w14:paraId="3C285A07" w14:textId="2A0E14DE"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3128C9E" w14:textId="27CD369A" w:rsidR="00BF4A57" w:rsidRPr="00C609A9" w:rsidRDefault="00BF4A57" w:rsidP="00192575">
            <w:pPr>
              <w:pStyle w:val="AmColumnHeading"/>
            </w:pPr>
            <w:r w:rsidRPr="00C609A9">
              <w:t>Изменение</w:t>
            </w:r>
          </w:p>
        </w:tc>
      </w:tr>
      <w:tr w:rsidR="00BF4A57" w:rsidRPr="00C609A9" w14:paraId="58B479AA" w14:textId="77777777" w:rsidTr="00192575">
        <w:trPr>
          <w:jc w:val="center"/>
        </w:trPr>
        <w:tc>
          <w:tcPr>
            <w:tcW w:w="4876" w:type="dxa"/>
            <w:tcBorders>
              <w:top w:val="nil"/>
              <w:left w:val="nil"/>
              <w:bottom w:val="nil"/>
              <w:right w:val="nil"/>
            </w:tcBorders>
          </w:tcPr>
          <w:p w14:paraId="63DD9B0F" w14:textId="77777777" w:rsidR="00BF4A57" w:rsidRPr="00C609A9" w:rsidRDefault="00BF4A57" w:rsidP="00192575">
            <w:pPr>
              <w:pStyle w:val="Normal6a"/>
            </w:pPr>
            <w:r w:rsidRPr="00C609A9">
              <w:t>б)</w:t>
            </w:r>
            <w:r w:rsidRPr="00C609A9">
              <w:tab/>
              <w:t xml:space="preserve">укрепване на способностите на държавите членки чрез повишаване на устойчивостта на критичните субекти срещу враждебни действия </w:t>
            </w:r>
            <w:r w:rsidRPr="00C609A9">
              <w:rPr>
                <w:b/>
                <w:i/>
              </w:rPr>
              <w:t>и</w:t>
            </w:r>
            <w:r w:rsidRPr="00C609A9">
              <w:t xml:space="preserve"> управление на свързани със сигурността инциденти, рискове и кризи, включително чрез оперативно съвместими критични комуникационни системи;</w:t>
            </w:r>
          </w:p>
        </w:tc>
        <w:tc>
          <w:tcPr>
            <w:tcW w:w="4876" w:type="dxa"/>
            <w:tcBorders>
              <w:top w:val="nil"/>
              <w:left w:val="nil"/>
              <w:bottom w:val="nil"/>
              <w:right w:val="nil"/>
            </w:tcBorders>
          </w:tcPr>
          <w:p w14:paraId="4792758D" w14:textId="77777777" w:rsidR="00BF4A57" w:rsidRPr="00C609A9" w:rsidRDefault="00BF4A57" w:rsidP="00192575">
            <w:pPr>
              <w:pStyle w:val="Normal6a"/>
            </w:pPr>
            <w:r w:rsidRPr="00C609A9">
              <w:t>б)</w:t>
            </w:r>
            <w:r w:rsidRPr="00C609A9">
              <w:tab/>
              <w:t>укрепване на способностите на държавите членки чрез повишаване на устойчивостта на критичните субекти срещу враждебни действия</w:t>
            </w:r>
            <w:r w:rsidRPr="00C609A9">
              <w:rPr>
                <w:b/>
                <w:i/>
              </w:rPr>
              <w:t>, включително хибридни заплахи,</w:t>
            </w:r>
            <w:r w:rsidRPr="00C609A9">
              <w:t xml:space="preserve"> управление на свързани със сигурността инциденти, рискове и кризи, включително чрез оперативно съвместими критични комуникационни системи;</w:t>
            </w:r>
          </w:p>
        </w:tc>
      </w:tr>
    </w:tbl>
    <w:p w14:paraId="1EAC47A0"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24488EF" w14:textId="77777777" w:rsidR="00BF4A57" w:rsidRPr="00C609A9" w:rsidRDefault="00BF4A57" w:rsidP="00BF4A57">
      <w:r w:rsidRPr="00C609A9">
        <w:rPr>
          <w:rStyle w:val="HideTWBExt"/>
        </w:rPr>
        <w:t>&lt;/Amend&gt;</w:t>
      </w:r>
    </w:p>
    <w:p w14:paraId="10C11E03" w14:textId="56B6F773"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166</w:t>
      </w:r>
      <w:r w:rsidRPr="00C609A9">
        <w:rPr>
          <w:rStyle w:val="HideTWBExt"/>
          <w:b w:val="0"/>
        </w:rPr>
        <w:t>&lt;/NumAm&gt;</w:t>
      </w:r>
    </w:p>
    <w:p w14:paraId="5BA912DC" w14:textId="4F77B176"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00455D7D" w14:textId="77777777" w:rsidR="00BF4A57" w:rsidRPr="00C609A9" w:rsidRDefault="00BF4A57" w:rsidP="00BF4A57">
      <w:pPr>
        <w:pStyle w:val="NormalBold"/>
      </w:pPr>
      <w:r w:rsidRPr="00C609A9">
        <w:rPr>
          <w:rStyle w:val="HideTWBExt"/>
          <w:b w:val="0"/>
        </w:rPr>
        <w:t>&lt;/RepeatBlock-By&gt;</w:t>
      </w:r>
    </w:p>
    <w:p w14:paraId="0020368B" w14:textId="61B1325C"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ED91377"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б</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D5A75D7" w14:textId="77777777" w:rsidTr="00192575">
        <w:trPr>
          <w:trHeight w:hRule="exact" w:val="240"/>
          <w:jc w:val="center"/>
        </w:trPr>
        <w:tc>
          <w:tcPr>
            <w:tcW w:w="9752" w:type="dxa"/>
            <w:gridSpan w:val="2"/>
            <w:tcBorders>
              <w:top w:val="nil"/>
              <w:left w:val="nil"/>
              <w:bottom w:val="nil"/>
              <w:right w:val="nil"/>
            </w:tcBorders>
          </w:tcPr>
          <w:p w14:paraId="18CCA173" w14:textId="77777777" w:rsidR="00BF4A57" w:rsidRPr="00C609A9" w:rsidRDefault="00BF4A57" w:rsidP="00192575"/>
        </w:tc>
      </w:tr>
      <w:tr w:rsidR="00BF4A57" w:rsidRPr="00C609A9" w14:paraId="5944FA90" w14:textId="77777777" w:rsidTr="00192575">
        <w:trPr>
          <w:trHeight w:val="240"/>
          <w:jc w:val="center"/>
        </w:trPr>
        <w:tc>
          <w:tcPr>
            <w:tcW w:w="4876" w:type="dxa"/>
            <w:tcBorders>
              <w:top w:val="nil"/>
              <w:left w:val="nil"/>
              <w:bottom w:val="nil"/>
              <w:right w:val="nil"/>
            </w:tcBorders>
          </w:tcPr>
          <w:p w14:paraId="1267BABC" w14:textId="3CCF4BB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0737B11" w14:textId="1BB62483" w:rsidR="00BF4A57" w:rsidRPr="00C609A9" w:rsidRDefault="00BF4A57" w:rsidP="00192575">
            <w:pPr>
              <w:pStyle w:val="AmColumnHeading"/>
            </w:pPr>
            <w:r w:rsidRPr="00C609A9">
              <w:t>Изменение</w:t>
            </w:r>
          </w:p>
        </w:tc>
      </w:tr>
      <w:tr w:rsidR="00BF4A57" w:rsidRPr="00C609A9" w14:paraId="03032D1B" w14:textId="77777777" w:rsidTr="00192575">
        <w:trPr>
          <w:jc w:val="center"/>
        </w:trPr>
        <w:tc>
          <w:tcPr>
            <w:tcW w:w="4876" w:type="dxa"/>
            <w:tcBorders>
              <w:top w:val="nil"/>
              <w:left w:val="nil"/>
              <w:bottom w:val="nil"/>
              <w:right w:val="nil"/>
            </w:tcBorders>
          </w:tcPr>
          <w:p w14:paraId="464D59C7" w14:textId="77777777" w:rsidR="00BF4A57" w:rsidRPr="00C609A9" w:rsidRDefault="00BF4A57" w:rsidP="00192575">
            <w:pPr>
              <w:pStyle w:val="Normal6a"/>
            </w:pPr>
            <w:r w:rsidRPr="00C609A9">
              <w:t>б)</w:t>
            </w:r>
            <w:r w:rsidRPr="00C609A9">
              <w:tab/>
              <w:t xml:space="preserve">укрепване на способностите на държавите членки чрез повишаване на устойчивостта на критичните субекти </w:t>
            </w:r>
            <w:r w:rsidRPr="00C609A9">
              <w:rPr>
                <w:b/>
                <w:i/>
              </w:rPr>
              <w:t>срещу враждебни действия</w:t>
            </w:r>
            <w:r w:rsidRPr="00C609A9">
              <w:t xml:space="preserve"> и управление на свързани със сигурността инциденти, рискове и кризи, включително чрез оперативно съвместими критични комуникационни системи;</w:t>
            </w:r>
          </w:p>
        </w:tc>
        <w:tc>
          <w:tcPr>
            <w:tcW w:w="4876" w:type="dxa"/>
            <w:tcBorders>
              <w:top w:val="nil"/>
              <w:left w:val="nil"/>
              <w:bottom w:val="nil"/>
              <w:right w:val="nil"/>
            </w:tcBorders>
          </w:tcPr>
          <w:p w14:paraId="2079FD9D" w14:textId="77777777" w:rsidR="00BF4A57" w:rsidRPr="00C609A9" w:rsidRDefault="00BF4A57" w:rsidP="00192575">
            <w:pPr>
              <w:pStyle w:val="Normal6a"/>
            </w:pPr>
            <w:r w:rsidRPr="00C609A9">
              <w:t>б)</w:t>
            </w:r>
            <w:r w:rsidRPr="00C609A9">
              <w:tab/>
              <w:t>укрепване на способностите на държавите членки чрез повишаване на устойчивостта на критичните субекти и управление на свързани със сигурността инциденти, рискове и кризи, включително чрез оперативно съвместими критични комуникационни системи;</w:t>
            </w:r>
          </w:p>
        </w:tc>
      </w:tr>
    </w:tbl>
    <w:p w14:paraId="2BE619B6"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57517BD" w14:textId="77777777" w:rsidR="00BF4A57" w:rsidRPr="00C609A9" w:rsidRDefault="00BF4A57" w:rsidP="00BF4A57">
      <w:r w:rsidRPr="00C609A9">
        <w:rPr>
          <w:rStyle w:val="HideTWBExt"/>
        </w:rPr>
        <w:t>&lt;/Amend&gt;</w:t>
      </w:r>
    </w:p>
    <w:p w14:paraId="5494C75F" w14:textId="5925014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167</w:t>
      </w:r>
      <w:r w:rsidRPr="00C609A9">
        <w:rPr>
          <w:rStyle w:val="HideTWBExt"/>
          <w:b w:val="0"/>
        </w:rPr>
        <w:t>&lt;/NumAm&gt;</w:t>
      </w:r>
    </w:p>
    <w:p w14:paraId="6AB16E63" w14:textId="47729EFF"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33E4B4DE"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67FB6783" w14:textId="77777777" w:rsidR="00BF4A57" w:rsidRPr="00C609A9" w:rsidRDefault="00BF4A57" w:rsidP="00BF4A57">
      <w:pPr>
        <w:pStyle w:val="NormalBold"/>
      </w:pPr>
      <w:r w:rsidRPr="00C609A9">
        <w:rPr>
          <w:rStyle w:val="HideTWBExt"/>
          <w:b w:val="0"/>
        </w:rPr>
        <w:t>&lt;/RepeatBlock-By&gt;</w:t>
      </w:r>
    </w:p>
    <w:p w14:paraId="32BEF5A4" w14:textId="190A535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2E26161"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A1B44E9" w14:textId="77777777" w:rsidTr="00192575">
        <w:trPr>
          <w:trHeight w:hRule="exact" w:val="240"/>
          <w:jc w:val="center"/>
        </w:trPr>
        <w:tc>
          <w:tcPr>
            <w:tcW w:w="9752" w:type="dxa"/>
            <w:gridSpan w:val="2"/>
            <w:tcBorders>
              <w:top w:val="nil"/>
              <w:left w:val="nil"/>
              <w:bottom w:val="nil"/>
              <w:right w:val="nil"/>
            </w:tcBorders>
          </w:tcPr>
          <w:p w14:paraId="21BEA70C" w14:textId="77777777" w:rsidR="00BF4A57" w:rsidRPr="00C609A9" w:rsidRDefault="00BF4A57" w:rsidP="00192575"/>
        </w:tc>
      </w:tr>
      <w:tr w:rsidR="00BF4A57" w:rsidRPr="00C609A9" w14:paraId="344B486B" w14:textId="77777777" w:rsidTr="00192575">
        <w:trPr>
          <w:trHeight w:val="240"/>
          <w:jc w:val="center"/>
        </w:trPr>
        <w:tc>
          <w:tcPr>
            <w:tcW w:w="4876" w:type="dxa"/>
            <w:tcBorders>
              <w:top w:val="nil"/>
              <w:left w:val="nil"/>
              <w:bottom w:val="nil"/>
              <w:right w:val="nil"/>
            </w:tcBorders>
          </w:tcPr>
          <w:p w14:paraId="732F7868" w14:textId="2625D89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F2B1ED8" w14:textId="740025E0" w:rsidR="00BF4A57" w:rsidRPr="00C609A9" w:rsidRDefault="00BF4A57" w:rsidP="00192575">
            <w:pPr>
              <w:pStyle w:val="AmColumnHeading"/>
            </w:pPr>
            <w:r w:rsidRPr="00C609A9">
              <w:t>Изменение</w:t>
            </w:r>
          </w:p>
        </w:tc>
      </w:tr>
      <w:tr w:rsidR="00BF4A57" w:rsidRPr="00C609A9" w14:paraId="663E06FD" w14:textId="77777777" w:rsidTr="00192575">
        <w:trPr>
          <w:jc w:val="center"/>
        </w:trPr>
        <w:tc>
          <w:tcPr>
            <w:tcW w:w="4876" w:type="dxa"/>
            <w:tcBorders>
              <w:top w:val="nil"/>
              <w:left w:val="nil"/>
              <w:bottom w:val="nil"/>
              <w:right w:val="nil"/>
            </w:tcBorders>
          </w:tcPr>
          <w:p w14:paraId="472605C4" w14:textId="77777777" w:rsidR="00BF4A57" w:rsidRPr="00C609A9" w:rsidRDefault="00BF4A57" w:rsidP="00192575">
            <w:pPr>
              <w:pStyle w:val="Normal6a"/>
            </w:pPr>
            <w:r w:rsidRPr="00C609A9">
              <w:t>в)</w:t>
            </w:r>
            <w:r w:rsidRPr="00C609A9">
              <w:tab/>
              <w:t>подобряване и улесняване на обмена на информация между и в рамките на компетентните органи и съответните органи, служби и агенции на Съюза и, когато е уместно, с трети държави, международни организации и частноправни субекти;</w:t>
            </w:r>
          </w:p>
        </w:tc>
        <w:tc>
          <w:tcPr>
            <w:tcW w:w="4876" w:type="dxa"/>
            <w:tcBorders>
              <w:top w:val="nil"/>
              <w:left w:val="nil"/>
              <w:bottom w:val="nil"/>
              <w:right w:val="nil"/>
            </w:tcBorders>
          </w:tcPr>
          <w:p w14:paraId="18B80254" w14:textId="77777777" w:rsidR="00BF4A57" w:rsidRPr="00C609A9" w:rsidRDefault="00BF4A57" w:rsidP="00192575">
            <w:pPr>
              <w:pStyle w:val="Normal6a"/>
            </w:pPr>
            <w:r w:rsidRPr="00C609A9">
              <w:t>в)</w:t>
            </w:r>
            <w:r w:rsidRPr="00C609A9">
              <w:tab/>
              <w:t>подобряване и улесняване на обмена на информация между и в рамките на компетентните органи и съответните органи, служби и агенции на Съюза и, когато е уместно, с трети държави, международни организации и частноправни субекти</w:t>
            </w:r>
            <w:r w:rsidRPr="00C609A9">
              <w:rPr>
                <w:b/>
                <w:i/>
              </w:rPr>
              <w:t>, доколкото това е предвидено в правото на Съюза или на държава членка и в съответствие с приложимото законодателство за защита на данните</w:t>
            </w:r>
            <w:r w:rsidRPr="00C609A9">
              <w:t>;</w:t>
            </w:r>
          </w:p>
        </w:tc>
      </w:tr>
    </w:tbl>
    <w:p w14:paraId="749EF3C5"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0FAC0EF" w14:textId="77777777" w:rsidR="00BF4A57" w:rsidRPr="00C609A9" w:rsidRDefault="00BF4A57" w:rsidP="00BF4A57">
      <w:r w:rsidRPr="00C609A9">
        <w:rPr>
          <w:rStyle w:val="HideTWBExt"/>
        </w:rPr>
        <w:t>&lt;/Amend&gt;</w:t>
      </w:r>
    </w:p>
    <w:p w14:paraId="0846C68C" w14:textId="2D134FC2"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168</w:t>
      </w:r>
      <w:r w:rsidRPr="00C609A9">
        <w:rPr>
          <w:rStyle w:val="HideTWBExt"/>
          <w:b w:val="0"/>
        </w:rPr>
        <w:t>&lt;/NumAm&gt;</w:t>
      </w:r>
    </w:p>
    <w:p w14:paraId="1E3BADF2" w14:textId="2E84FAF8" w:rsidR="00BF4A57" w:rsidRPr="00C609A9" w:rsidRDefault="00BF4A57" w:rsidP="00BF4A57">
      <w:pPr>
        <w:pStyle w:val="NormalBold"/>
      </w:pPr>
      <w:r w:rsidRPr="00C609A9">
        <w:rPr>
          <w:rStyle w:val="HideTWBExt"/>
          <w:b w:val="0"/>
        </w:rPr>
        <w:t>&lt;RepeatBlock-By&gt;&lt;Members&gt;</w:t>
      </w:r>
      <w:r w:rsidRPr="00C609A9">
        <w:t>Себастиан Тюнкюнен</w:t>
      </w:r>
      <w:r w:rsidRPr="00C609A9">
        <w:rPr>
          <w:rStyle w:val="HideTWBExt"/>
          <w:b w:val="0"/>
        </w:rPr>
        <w:t>&lt;/Members&gt;</w:t>
      </w:r>
    </w:p>
    <w:p w14:paraId="728CE285" w14:textId="77777777" w:rsidR="00BF4A57" w:rsidRPr="00C609A9" w:rsidRDefault="00BF4A57" w:rsidP="00BF4A57">
      <w:pPr>
        <w:pStyle w:val="NormalBold"/>
      </w:pPr>
      <w:r w:rsidRPr="00C609A9">
        <w:rPr>
          <w:rStyle w:val="HideTWBExt"/>
          <w:b w:val="0"/>
        </w:rPr>
        <w:t>&lt;/RepeatBlock-By&gt;</w:t>
      </w:r>
    </w:p>
    <w:p w14:paraId="21DAFEB5" w14:textId="46CF6F8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96A18ED"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FAE43A3" w14:textId="77777777" w:rsidTr="00192575">
        <w:trPr>
          <w:trHeight w:hRule="exact" w:val="240"/>
          <w:jc w:val="center"/>
        </w:trPr>
        <w:tc>
          <w:tcPr>
            <w:tcW w:w="9752" w:type="dxa"/>
            <w:gridSpan w:val="2"/>
            <w:tcBorders>
              <w:top w:val="nil"/>
              <w:left w:val="nil"/>
              <w:bottom w:val="nil"/>
              <w:right w:val="nil"/>
            </w:tcBorders>
          </w:tcPr>
          <w:p w14:paraId="264B3EA0" w14:textId="77777777" w:rsidR="00BF4A57" w:rsidRPr="00C609A9" w:rsidRDefault="00BF4A57" w:rsidP="00192575"/>
        </w:tc>
      </w:tr>
      <w:tr w:rsidR="00BF4A57" w:rsidRPr="00C609A9" w14:paraId="5E9D9900" w14:textId="77777777" w:rsidTr="00192575">
        <w:trPr>
          <w:trHeight w:val="240"/>
          <w:jc w:val="center"/>
        </w:trPr>
        <w:tc>
          <w:tcPr>
            <w:tcW w:w="4876" w:type="dxa"/>
            <w:tcBorders>
              <w:top w:val="nil"/>
              <w:left w:val="nil"/>
              <w:bottom w:val="nil"/>
              <w:right w:val="nil"/>
            </w:tcBorders>
          </w:tcPr>
          <w:p w14:paraId="4B6590F1" w14:textId="4DF8EB7B"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2764765" w14:textId="6E8AA0ED" w:rsidR="00BF4A57" w:rsidRPr="00C609A9" w:rsidRDefault="00BF4A57" w:rsidP="00192575">
            <w:pPr>
              <w:pStyle w:val="AmColumnHeading"/>
            </w:pPr>
            <w:r w:rsidRPr="00C609A9">
              <w:t>Изменение</w:t>
            </w:r>
          </w:p>
        </w:tc>
      </w:tr>
      <w:tr w:rsidR="00BF4A57" w:rsidRPr="00C609A9" w14:paraId="481DD357" w14:textId="77777777" w:rsidTr="00192575">
        <w:trPr>
          <w:jc w:val="center"/>
        </w:trPr>
        <w:tc>
          <w:tcPr>
            <w:tcW w:w="4876" w:type="dxa"/>
            <w:tcBorders>
              <w:top w:val="nil"/>
              <w:left w:val="nil"/>
              <w:bottom w:val="nil"/>
              <w:right w:val="nil"/>
            </w:tcBorders>
          </w:tcPr>
          <w:p w14:paraId="5F036E63" w14:textId="77777777" w:rsidR="00BF4A57" w:rsidRPr="00C609A9" w:rsidRDefault="00BF4A57" w:rsidP="00192575">
            <w:pPr>
              <w:pStyle w:val="Normal6a"/>
            </w:pPr>
            <w:r w:rsidRPr="00C609A9">
              <w:t>в)</w:t>
            </w:r>
            <w:r w:rsidRPr="00C609A9">
              <w:tab/>
              <w:t>подобряване и улесняване на обмена на информация между и в рамките на компетентните органи и съответните органи, служби и агенции на Съюза и</w:t>
            </w:r>
            <w:r w:rsidRPr="00C609A9">
              <w:rPr>
                <w:b/>
                <w:i/>
              </w:rPr>
              <w:t>,</w:t>
            </w:r>
            <w:r w:rsidRPr="00C609A9">
              <w:t xml:space="preserve"> когато е уместно, с </w:t>
            </w:r>
            <w:r w:rsidRPr="00C609A9">
              <w:rPr>
                <w:b/>
                <w:i/>
              </w:rPr>
              <w:t>трети държави,</w:t>
            </w:r>
            <w:r w:rsidRPr="00C609A9">
              <w:t xml:space="preserve"> международни организации </w:t>
            </w:r>
            <w:r w:rsidRPr="00C609A9">
              <w:rPr>
                <w:b/>
                <w:i/>
              </w:rPr>
              <w:t>и</w:t>
            </w:r>
            <w:r w:rsidRPr="00C609A9">
              <w:t xml:space="preserve"> частноправни субекти;</w:t>
            </w:r>
          </w:p>
        </w:tc>
        <w:tc>
          <w:tcPr>
            <w:tcW w:w="4876" w:type="dxa"/>
            <w:tcBorders>
              <w:top w:val="nil"/>
              <w:left w:val="nil"/>
              <w:bottom w:val="nil"/>
              <w:right w:val="nil"/>
            </w:tcBorders>
          </w:tcPr>
          <w:p w14:paraId="21AEC08E" w14:textId="77777777" w:rsidR="00BF4A57" w:rsidRPr="00C609A9" w:rsidRDefault="00BF4A57" w:rsidP="00192575">
            <w:pPr>
              <w:pStyle w:val="Normal6a"/>
            </w:pPr>
            <w:r w:rsidRPr="00C609A9">
              <w:t>в)</w:t>
            </w:r>
            <w:r w:rsidRPr="00C609A9">
              <w:tab/>
              <w:t>подобряване и улесняване на обмена на информация между и в рамките на компетентните органи и съответните органи, служби и агенции на Съюза и когато е уместно, с международни организации</w:t>
            </w:r>
            <w:r w:rsidRPr="00C609A9">
              <w:rPr>
                <w:b/>
                <w:i/>
              </w:rPr>
              <w:t>,</w:t>
            </w:r>
            <w:r w:rsidRPr="00C609A9">
              <w:t xml:space="preserve"> частноправни субекти </w:t>
            </w:r>
            <w:r w:rsidRPr="00C609A9">
              <w:rPr>
                <w:b/>
                <w:i/>
              </w:rPr>
              <w:t>и трети държави, по-специално с цел връщане на лицата, които пребивават незаконно на територията на Съюза, и предотвратяване на незаконната миграция</w:t>
            </w:r>
            <w:r w:rsidRPr="00C609A9">
              <w:t>;</w:t>
            </w:r>
          </w:p>
        </w:tc>
      </w:tr>
    </w:tbl>
    <w:p w14:paraId="3B417C95"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{FI}</w:t>
      </w:r>
      <w:r w:rsidRPr="00C609A9">
        <w:t>fi</w:t>
      </w:r>
      <w:r w:rsidRPr="00C609A9">
        <w:rPr>
          <w:rStyle w:val="HideTWBExt"/>
        </w:rPr>
        <w:t>&lt;/Original&gt;</w:t>
      </w:r>
    </w:p>
    <w:p w14:paraId="5A554103" w14:textId="77777777" w:rsidR="00BF4A57" w:rsidRPr="00C609A9" w:rsidRDefault="00BF4A57" w:rsidP="00BF4A57">
      <w:r w:rsidRPr="00C609A9">
        <w:rPr>
          <w:rStyle w:val="HideTWBExt"/>
        </w:rPr>
        <w:t>&lt;/Amend&gt;</w:t>
      </w:r>
    </w:p>
    <w:p w14:paraId="50D6C2D2" w14:textId="7C4796C9"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169</w:t>
      </w:r>
      <w:r w:rsidRPr="00C609A9">
        <w:rPr>
          <w:rStyle w:val="HideTWBExt"/>
          <w:b w:val="0"/>
        </w:rPr>
        <w:t>&lt;/NumAm&gt;</w:t>
      </w:r>
    </w:p>
    <w:p w14:paraId="59FCCD07" w14:textId="21A2A52E" w:rsidR="00BF4A57" w:rsidRPr="00C609A9" w:rsidRDefault="00BF4A57" w:rsidP="00BF4A57">
      <w:pPr>
        <w:pStyle w:val="NormalBold"/>
      </w:pPr>
      <w:r w:rsidRPr="00C609A9">
        <w:rPr>
          <w:rStyle w:val="HideTWBExt"/>
          <w:b w:val="0"/>
        </w:rPr>
        <w:t>&lt;RepeatBlock-By&gt;&lt;Members&gt;</w:t>
      </w:r>
      <w:r w:rsidRPr="00C609A9">
        <w:t>Чечилия Страда</w:t>
      </w:r>
      <w:r w:rsidRPr="00C609A9">
        <w:rPr>
          <w:rStyle w:val="HideTWBExt"/>
          <w:b w:val="0"/>
        </w:rPr>
        <w:t>&lt;/Members&gt;</w:t>
      </w:r>
    </w:p>
    <w:p w14:paraId="52525E1B" w14:textId="77777777" w:rsidR="00BF4A57" w:rsidRPr="00C609A9" w:rsidRDefault="00BF4A57" w:rsidP="00BF4A57">
      <w:pPr>
        <w:pStyle w:val="NormalBold"/>
      </w:pPr>
      <w:r w:rsidRPr="00C609A9">
        <w:rPr>
          <w:rStyle w:val="HideTWBExt"/>
          <w:b w:val="0"/>
        </w:rPr>
        <w:t>&lt;/RepeatBlock-By&gt;</w:t>
      </w:r>
    </w:p>
    <w:p w14:paraId="3CF12679" w14:textId="35F6805B"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A5DC2AE"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6864E6F" w14:textId="77777777" w:rsidTr="00192575">
        <w:trPr>
          <w:trHeight w:hRule="exact" w:val="240"/>
          <w:jc w:val="center"/>
        </w:trPr>
        <w:tc>
          <w:tcPr>
            <w:tcW w:w="9752" w:type="dxa"/>
            <w:gridSpan w:val="2"/>
            <w:tcBorders>
              <w:top w:val="nil"/>
              <w:left w:val="nil"/>
              <w:bottom w:val="nil"/>
              <w:right w:val="nil"/>
            </w:tcBorders>
          </w:tcPr>
          <w:p w14:paraId="4A025511" w14:textId="77777777" w:rsidR="00BF4A57" w:rsidRPr="00C609A9" w:rsidRDefault="00BF4A57" w:rsidP="00192575"/>
        </w:tc>
      </w:tr>
      <w:tr w:rsidR="00BF4A57" w:rsidRPr="00C609A9" w14:paraId="6D16C2C0" w14:textId="77777777" w:rsidTr="00192575">
        <w:trPr>
          <w:trHeight w:val="240"/>
          <w:jc w:val="center"/>
        </w:trPr>
        <w:tc>
          <w:tcPr>
            <w:tcW w:w="4876" w:type="dxa"/>
            <w:tcBorders>
              <w:top w:val="nil"/>
              <w:left w:val="nil"/>
              <w:bottom w:val="nil"/>
              <w:right w:val="nil"/>
            </w:tcBorders>
          </w:tcPr>
          <w:p w14:paraId="797BC952" w14:textId="3A75156E"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CE73631" w14:textId="4F5BD99A" w:rsidR="00BF4A57" w:rsidRPr="00C609A9" w:rsidRDefault="00BF4A57" w:rsidP="00192575">
            <w:pPr>
              <w:pStyle w:val="AmColumnHeading"/>
            </w:pPr>
            <w:r w:rsidRPr="00C609A9">
              <w:t>Изменение</w:t>
            </w:r>
          </w:p>
        </w:tc>
      </w:tr>
      <w:tr w:rsidR="00BF4A57" w:rsidRPr="00C609A9" w14:paraId="66C346AB" w14:textId="77777777" w:rsidTr="00192575">
        <w:trPr>
          <w:jc w:val="center"/>
        </w:trPr>
        <w:tc>
          <w:tcPr>
            <w:tcW w:w="4876" w:type="dxa"/>
            <w:tcBorders>
              <w:top w:val="nil"/>
              <w:left w:val="nil"/>
              <w:bottom w:val="nil"/>
              <w:right w:val="nil"/>
            </w:tcBorders>
          </w:tcPr>
          <w:p w14:paraId="1D3A2E7F" w14:textId="77777777" w:rsidR="00BF4A57" w:rsidRPr="00C609A9" w:rsidRDefault="00BF4A57" w:rsidP="00192575">
            <w:pPr>
              <w:pStyle w:val="Normal6a"/>
            </w:pPr>
            <w:r w:rsidRPr="00C609A9">
              <w:t>в)</w:t>
            </w:r>
            <w:r w:rsidRPr="00C609A9">
              <w:tab/>
              <w:t>подобряване и улесняване на обмена на информация между и в рамките на компетентните органи и съответните органи, служби и агенции на Съюза и, когато е уместно, с трети държави</w:t>
            </w:r>
            <w:r w:rsidRPr="00C609A9">
              <w:rPr>
                <w:b/>
                <w:i/>
              </w:rPr>
              <w:t>,</w:t>
            </w:r>
            <w:r w:rsidRPr="00C609A9">
              <w:t xml:space="preserve"> международни организации и </w:t>
            </w:r>
            <w:r w:rsidRPr="00C609A9">
              <w:rPr>
                <w:b/>
                <w:i/>
              </w:rPr>
              <w:t>частноправни субекти</w:t>
            </w:r>
            <w:r w:rsidRPr="00C609A9">
              <w:t>;</w:t>
            </w:r>
          </w:p>
        </w:tc>
        <w:tc>
          <w:tcPr>
            <w:tcW w:w="4876" w:type="dxa"/>
            <w:tcBorders>
              <w:top w:val="nil"/>
              <w:left w:val="nil"/>
              <w:bottom w:val="nil"/>
              <w:right w:val="nil"/>
            </w:tcBorders>
          </w:tcPr>
          <w:p w14:paraId="5C168398" w14:textId="77777777" w:rsidR="00BF4A57" w:rsidRPr="00C609A9" w:rsidRDefault="00BF4A57" w:rsidP="00192575">
            <w:pPr>
              <w:pStyle w:val="Normal6a"/>
            </w:pPr>
            <w:r w:rsidRPr="00C609A9">
              <w:t>в)</w:t>
            </w:r>
            <w:r w:rsidRPr="00C609A9">
              <w:tab/>
              <w:t xml:space="preserve">подобряване и улесняване на обмена на информация между и в рамките на компетентните органи и съответните органи, служби и агенции на Съюза и, когато е уместно </w:t>
            </w:r>
            <w:r w:rsidRPr="00C609A9">
              <w:rPr>
                <w:b/>
                <w:i/>
              </w:rPr>
              <w:t>и надлежно обосновано</w:t>
            </w:r>
            <w:r w:rsidRPr="00C609A9">
              <w:t xml:space="preserve">, с трети държави </w:t>
            </w:r>
            <w:r w:rsidRPr="00C609A9">
              <w:rPr>
                <w:b/>
                <w:i/>
              </w:rPr>
              <w:t>и</w:t>
            </w:r>
            <w:r w:rsidRPr="00C609A9">
              <w:t xml:space="preserve"> международни организации </w:t>
            </w:r>
            <w:r w:rsidRPr="00C609A9">
              <w:rPr>
                <w:b/>
                <w:i/>
              </w:rPr>
              <w:t>при пълно спазване на задълженията съгласно международното право</w:t>
            </w:r>
            <w:r w:rsidRPr="00C609A9">
              <w:t xml:space="preserve"> и </w:t>
            </w:r>
            <w:r w:rsidRPr="00C609A9">
              <w:rPr>
                <w:b/>
                <w:i/>
              </w:rPr>
              <w:t>при зачитане на основните права</w:t>
            </w:r>
            <w:r w:rsidRPr="00C609A9">
              <w:t>;</w:t>
            </w:r>
          </w:p>
        </w:tc>
      </w:tr>
    </w:tbl>
    <w:p w14:paraId="6C7AEFE6"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3524C55" w14:textId="77777777" w:rsidR="00BF4A57" w:rsidRPr="00C609A9" w:rsidRDefault="00BF4A57" w:rsidP="00BF4A57">
      <w:r w:rsidRPr="00C609A9">
        <w:rPr>
          <w:rStyle w:val="HideTWBExt"/>
        </w:rPr>
        <w:t>&lt;/Amend&gt;</w:t>
      </w:r>
    </w:p>
    <w:p w14:paraId="48D61B8A" w14:textId="5489EA3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170</w:t>
      </w:r>
      <w:r w:rsidRPr="00C609A9">
        <w:rPr>
          <w:rStyle w:val="HideTWBExt"/>
          <w:b w:val="0"/>
        </w:rPr>
        <w:t>&lt;/NumAm&gt;</w:t>
      </w:r>
    </w:p>
    <w:p w14:paraId="58EB5EC3" w14:textId="73843DFA"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Матяж Немец, Клое Ридел, Кщищоф Шмишек, </w:t>
      </w:r>
      <w:r w:rsidR="0080595C" w:rsidRPr="00C609A9">
        <w:t>Катарина Барли</w:t>
      </w:r>
      <w:r w:rsidRPr="00C609A9">
        <w:rPr>
          <w:rStyle w:val="HideTWBExt"/>
          <w:b w:val="0"/>
        </w:rPr>
        <w:t>&lt;/Members&gt;</w:t>
      </w:r>
    </w:p>
    <w:p w14:paraId="589F52AE" w14:textId="77777777" w:rsidR="00BF4A57" w:rsidRPr="00C609A9" w:rsidRDefault="00BF4A57" w:rsidP="00BF4A57">
      <w:pPr>
        <w:pStyle w:val="NormalBold"/>
      </w:pPr>
      <w:r w:rsidRPr="00C609A9">
        <w:rPr>
          <w:rStyle w:val="HideTWBExt"/>
          <w:b w:val="0"/>
        </w:rPr>
        <w:t>&lt;/RepeatBlock-By&gt;</w:t>
      </w:r>
    </w:p>
    <w:p w14:paraId="7333B001" w14:textId="726EB46B"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0F40B8E"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2E383CB" w14:textId="77777777" w:rsidTr="00192575">
        <w:trPr>
          <w:trHeight w:hRule="exact" w:val="240"/>
          <w:jc w:val="center"/>
        </w:trPr>
        <w:tc>
          <w:tcPr>
            <w:tcW w:w="9752" w:type="dxa"/>
            <w:gridSpan w:val="2"/>
            <w:tcBorders>
              <w:top w:val="nil"/>
              <w:left w:val="nil"/>
              <w:bottom w:val="nil"/>
              <w:right w:val="nil"/>
            </w:tcBorders>
          </w:tcPr>
          <w:p w14:paraId="4D6BFD5C" w14:textId="77777777" w:rsidR="00BF4A57" w:rsidRPr="00C609A9" w:rsidRDefault="00BF4A57" w:rsidP="00192575"/>
        </w:tc>
      </w:tr>
      <w:tr w:rsidR="00BF4A57" w:rsidRPr="00C609A9" w14:paraId="34BCE9FF" w14:textId="77777777" w:rsidTr="00192575">
        <w:trPr>
          <w:trHeight w:val="240"/>
          <w:jc w:val="center"/>
        </w:trPr>
        <w:tc>
          <w:tcPr>
            <w:tcW w:w="4876" w:type="dxa"/>
            <w:tcBorders>
              <w:top w:val="nil"/>
              <w:left w:val="nil"/>
              <w:bottom w:val="nil"/>
              <w:right w:val="nil"/>
            </w:tcBorders>
          </w:tcPr>
          <w:p w14:paraId="2D43E6A1" w14:textId="21687EC1"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0F366D6" w14:textId="0D8A8E61" w:rsidR="00BF4A57" w:rsidRPr="00C609A9" w:rsidRDefault="00BF4A57" w:rsidP="00192575">
            <w:pPr>
              <w:pStyle w:val="AmColumnHeading"/>
            </w:pPr>
            <w:r w:rsidRPr="00C609A9">
              <w:t>Изменение</w:t>
            </w:r>
          </w:p>
        </w:tc>
      </w:tr>
      <w:tr w:rsidR="00BF4A57" w:rsidRPr="00C609A9" w14:paraId="04A85957" w14:textId="77777777" w:rsidTr="00192575">
        <w:trPr>
          <w:jc w:val="center"/>
        </w:trPr>
        <w:tc>
          <w:tcPr>
            <w:tcW w:w="4876" w:type="dxa"/>
            <w:tcBorders>
              <w:top w:val="nil"/>
              <w:left w:val="nil"/>
              <w:bottom w:val="nil"/>
              <w:right w:val="nil"/>
            </w:tcBorders>
          </w:tcPr>
          <w:p w14:paraId="4E69B5B3" w14:textId="77777777" w:rsidR="00BF4A57" w:rsidRPr="00C609A9" w:rsidRDefault="00BF4A57" w:rsidP="00192575">
            <w:pPr>
              <w:pStyle w:val="Normal6a"/>
            </w:pPr>
            <w:r w:rsidRPr="00C609A9">
              <w:t>в)</w:t>
            </w:r>
            <w:r w:rsidRPr="00C609A9">
              <w:tab/>
              <w:t xml:space="preserve">подобряване и улесняване на </w:t>
            </w:r>
            <w:r w:rsidRPr="00C609A9">
              <w:rPr>
                <w:b/>
                <w:i/>
              </w:rPr>
              <w:t>обмена</w:t>
            </w:r>
            <w:r w:rsidRPr="00C609A9">
              <w:t xml:space="preserve"> на информация между и в рамките на компетентните органи и съответните органи, служби и агенции на Съюза и, когато е уместно, с трети държави, международни организации и частноправни субекти;</w:t>
            </w:r>
          </w:p>
        </w:tc>
        <w:tc>
          <w:tcPr>
            <w:tcW w:w="4876" w:type="dxa"/>
            <w:tcBorders>
              <w:top w:val="nil"/>
              <w:left w:val="nil"/>
              <w:bottom w:val="nil"/>
              <w:right w:val="nil"/>
            </w:tcBorders>
          </w:tcPr>
          <w:p w14:paraId="486C7A9B" w14:textId="77777777" w:rsidR="00BF4A57" w:rsidRPr="00C609A9" w:rsidRDefault="00BF4A57" w:rsidP="00192575">
            <w:pPr>
              <w:pStyle w:val="Normal6a"/>
            </w:pPr>
            <w:r w:rsidRPr="00C609A9">
              <w:t>в)</w:t>
            </w:r>
            <w:r w:rsidRPr="00C609A9">
              <w:tab/>
              <w:t xml:space="preserve">подобряване и улесняване на </w:t>
            </w:r>
            <w:r w:rsidRPr="00C609A9">
              <w:rPr>
                <w:b/>
                <w:i/>
              </w:rPr>
              <w:t>навременния, сигурен и оперативно съвместим обмен</w:t>
            </w:r>
            <w:r w:rsidRPr="00C609A9">
              <w:t xml:space="preserve"> на информация между и в рамките на компетентните органи </w:t>
            </w:r>
            <w:r w:rsidRPr="00C609A9">
              <w:rPr>
                <w:b/>
                <w:i/>
              </w:rPr>
              <w:t>на държавите членки</w:t>
            </w:r>
            <w:r w:rsidRPr="00C609A9">
              <w:t xml:space="preserve"> и съответните органи, служби и агенции на Съюза и, когато е уместно, с трети държави, международни организации и частноправни субекти;</w:t>
            </w:r>
          </w:p>
        </w:tc>
      </w:tr>
    </w:tbl>
    <w:p w14:paraId="49780797"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CC81369" w14:textId="77777777" w:rsidR="00BF4A57" w:rsidRPr="00C609A9" w:rsidRDefault="00BF4A57" w:rsidP="00BF4A57">
      <w:r w:rsidRPr="00C609A9">
        <w:rPr>
          <w:rStyle w:val="HideTWBExt"/>
        </w:rPr>
        <w:t>&lt;/Amend&gt;</w:t>
      </w:r>
    </w:p>
    <w:p w14:paraId="0DD6033C" w14:textId="5CA5F2E3" w:rsidR="00BF4A57" w:rsidRPr="00C609A9" w:rsidRDefault="00BF4A57" w:rsidP="00BF4A57">
      <w:pPr>
        <w:pStyle w:val="AmNumberTabs"/>
      </w:pPr>
      <w:r w:rsidRPr="00C609A9">
        <w:rPr>
          <w:rStyle w:val="HideTWBExt"/>
          <w:b w:val="0"/>
        </w:rPr>
        <w:lastRenderedPageBreak/>
        <w:t>&lt;Amend&gt;</w:t>
      </w:r>
      <w:r w:rsidRPr="00C609A9">
        <w:t>Изменение</w:t>
      </w:r>
      <w:r w:rsidRPr="00C609A9">
        <w:tab/>
      </w:r>
      <w:r w:rsidRPr="00C609A9">
        <w:tab/>
      </w:r>
      <w:r w:rsidRPr="00C609A9">
        <w:rPr>
          <w:rStyle w:val="HideTWBExt"/>
          <w:b w:val="0"/>
        </w:rPr>
        <w:t>&lt;NumAm&gt;</w:t>
      </w:r>
      <w:r w:rsidRPr="00C609A9">
        <w:t>171</w:t>
      </w:r>
      <w:r w:rsidRPr="00C609A9">
        <w:rPr>
          <w:rStyle w:val="HideTWBExt"/>
          <w:b w:val="0"/>
        </w:rPr>
        <w:t>&lt;/NumAm&gt;</w:t>
      </w:r>
    </w:p>
    <w:p w14:paraId="6646DD07" w14:textId="46BA40C2" w:rsidR="00BF4A57" w:rsidRPr="00C609A9" w:rsidRDefault="00BF4A57" w:rsidP="00BF4A57">
      <w:pPr>
        <w:pStyle w:val="NormalBold"/>
      </w:pPr>
      <w:r w:rsidRPr="00C609A9">
        <w:rPr>
          <w:rStyle w:val="HideTWBExt"/>
          <w:b w:val="0"/>
        </w:rPr>
        <w:t>&lt;RepeatBlock-By&gt;&lt;Members&gt;</w:t>
      </w:r>
      <w:r w:rsidRPr="00C609A9">
        <w:t xml:space="preserve">Софи Уилмес, </w:t>
      </w:r>
      <w:r w:rsidR="0080595C" w:rsidRPr="00C609A9">
        <w:t>Малик Азмани</w:t>
      </w:r>
      <w:r w:rsidRPr="00C609A9">
        <w:t xml:space="preserve">, </w:t>
      </w:r>
      <w:r w:rsidR="0080595C" w:rsidRPr="00C609A9">
        <w:t>Хилде Вотманс</w:t>
      </w:r>
      <w:r w:rsidRPr="00C609A9">
        <w:t>, Ракел Гарсия Ермида-ван дер Вале</w:t>
      </w:r>
      <w:r w:rsidRPr="00C609A9">
        <w:rPr>
          <w:rStyle w:val="HideTWBExt"/>
          <w:b w:val="0"/>
        </w:rPr>
        <w:t>&lt;/Members&gt;</w:t>
      </w:r>
    </w:p>
    <w:p w14:paraId="479A3347" w14:textId="77777777" w:rsidR="00BF4A57" w:rsidRPr="00C609A9" w:rsidRDefault="00BF4A57" w:rsidP="00BF4A57">
      <w:pPr>
        <w:pStyle w:val="NormalBold"/>
      </w:pPr>
      <w:r w:rsidRPr="00C609A9">
        <w:rPr>
          <w:rStyle w:val="HideTWBExt"/>
          <w:b w:val="0"/>
        </w:rPr>
        <w:t>&lt;/RepeatBlock-By&gt;</w:t>
      </w:r>
    </w:p>
    <w:p w14:paraId="01AE0D8D" w14:textId="3F7B5058"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D4A9D23"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43141E3" w14:textId="77777777" w:rsidTr="00192575">
        <w:trPr>
          <w:trHeight w:hRule="exact" w:val="240"/>
          <w:jc w:val="center"/>
        </w:trPr>
        <w:tc>
          <w:tcPr>
            <w:tcW w:w="9752" w:type="dxa"/>
            <w:gridSpan w:val="2"/>
            <w:tcBorders>
              <w:top w:val="nil"/>
              <w:left w:val="nil"/>
              <w:bottom w:val="nil"/>
              <w:right w:val="nil"/>
            </w:tcBorders>
          </w:tcPr>
          <w:p w14:paraId="027B0311" w14:textId="77777777" w:rsidR="00BF4A57" w:rsidRPr="00C609A9" w:rsidRDefault="00BF4A57" w:rsidP="00192575"/>
        </w:tc>
      </w:tr>
      <w:tr w:rsidR="00BF4A57" w:rsidRPr="00C609A9" w14:paraId="17F1E6F4" w14:textId="77777777" w:rsidTr="00192575">
        <w:trPr>
          <w:trHeight w:val="240"/>
          <w:jc w:val="center"/>
        </w:trPr>
        <w:tc>
          <w:tcPr>
            <w:tcW w:w="4876" w:type="dxa"/>
            <w:tcBorders>
              <w:top w:val="nil"/>
              <w:left w:val="nil"/>
              <w:bottom w:val="nil"/>
              <w:right w:val="nil"/>
            </w:tcBorders>
          </w:tcPr>
          <w:p w14:paraId="30B97E2F" w14:textId="644BBB30"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72A970E" w14:textId="1949BEAC" w:rsidR="00BF4A57" w:rsidRPr="00C609A9" w:rsidRDefault="00BF4A57" w:rsidP="00192575">
            <w:pPr>
              <w:pStyle w:val="AmColumnHeading"/>
            </w:pPr>
            <w:r w:rsidRPr="00C609A9">
              <w:t>Изменение</w:t>
            </w:r>
          </w:p>
        </w:tc>
      </w:tr>
      <w:tr w:rsidR="00BF4A57" w:rsidRPr="00C609A9" w14:paraId="5AAF0CF4" w14:textId="77777777" w:rsidTr="00192575">
        <w:trPr>
          <w:jc w:val="center"/>
        </w:trPr>
        <w:tc>
          <w:tcPr>
            <w:tcW w:w="4876" w:type="dxa"/>
            <w:tcBorders>
              <w:top w:val="nil"/>
              <w:left w:val="nil"/>
              <w:bottom w:val="nil"/>
              <w:right w:val="nil"/>
            </w:tcBorders>
          </w:tcPr>
          <w:p w14:paraId="3635E393" w14:textId="77777777" w:rsidR="00BF4A57" w:rsidRPr="00C609A9" w:rsidRDefault="00BF4A57" w:rsidP="00192575">
            <w:pPr>
              <w:pStyle w:val="Normal6a"/>
            </w:pPr>
            <w:r w:rsidRPr="00C609A9">
              <w:t>в)</w:t>
            </w:r>
            <w:r w:rsidRPr="00C609A9">
              <w:tab/>
              <w:t>подобряване и улесняване на обмена на информация между и в рамките на компетентните органи и съответните органи, служби и агенции на Съюза и, когато е уместно, с трети държави, международни организации и частноправни субекти;</w:t>
            </w:r>
          </w:p>
        </w:tc>
        <w:tc>
          <w:tcPr>
            <w:tcW w:w="4876" w:type="dxa"/>
            <w:tcBorders>
              <w:top w:val="nil"/>
              <w:left w:val="nil"/>
              <w:bottom w:val="nil"/>
              <w:right w:val="nil"/>
            </w:tcBorders>
          </w:tcPr>
          <w:p w14:paraId="4C685C70" w14:textId="77777777" w:rsidR="00BF4A57" w:rsidRPr="00C609A9" w:rsidRDefault="00BF4A57" w:rsidP="00192575">
            <w:pPr>
              <w:pStyle w:val="Normal6a"/>
            </w:pPr>
            <w:r w:rsidRPr="00C609A9">
              <w:t>в)</w:t>
            </w:r>
            <w:r w:rsidRPr="00C609A9">
              <w:tab/>
              <w:t xml:space="preserve">подобряване и улесняване на обмена на информация между и в рамките на компетентните органи и съответните органи, служби и агенции на Съюза </w:t>
            </w:r>
            <w:r w:rsidRPr="00C609A9">
              <w:rPr>
                <w:b/>
                <w:i/>
              </w:rPr>
              <w:t>като Европол</w:t>
            </w:r>
            <w:r w:rsidRPr="00C609A9">
              <w:t xml:space="preserve"> и, когато е уместно, с трети държави, международни организации и частноправни субекти;</w:t>
            </w:r>
          </w:p>
        </w:tc>
      </w:tr>
    </w:tbl>
    <w:p w14:paraId="0890C56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4F2F02B" w14:textId="77777777" w:rsidR="00BF4A57" w:rsidRPr="00C609A9" w:rsidRDefault="00BF4A57" w:rsidP="00BF4A57">
      <w:r w:rsidRPr="00C609A9">
        <w:rPr>
          <w:rStyle w:val="HideTWBExt"/>
        </w:rPr>
        <w:t>&lt;/Amend&gt;</w:t>
      </w:r>
    </w:p>
    <w:p w14:paraId="2B1E4648" w14:textId="31228D0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172</w:t>
      </w:r>
      <w:r w:rsidRPr="00C609A9">
        <w:rPr>
          <w:rStyle w:val="HideTWBExt"/>
          <w:b w:val="0"/>
        </w:rPr>
        <w:t>&lt;/NumAm&gt;</w:t>
      </w:r>
    </w:p>
    <w:p w14:paraId="437B1152" w14:textId="367D5CB2" w:rsidR="00BF4A57" w:rsidRPr="00C609A9" w:rsidRDefault="00BF4A57" w:rsidP="00BF4A57">
      <w:pPr>
        <w:pStyle w:val="NormalBold"/>
      </w:pPr>
      <w:r w:rsidRPr="00C609A9">
        <w:rPr>
          <w:rStyle w:val="HideTWBExt"/>
          <w:b w:val="0"/>
        </w:rPr>
        <w:t>&lt;RepeatBlock-By&gt;&lt;Members&gt;</w:t>
      </w:r>
      <w:r w:rsidR="008C4576" w:rsidRPr="00C609A9">
        <w:t>Никола Прокачини</w:t>
      </w:r>
      <w:r w:rsidRPr="00C609A9">
        <w:rPr>
          <w:rStyle w:val="HideTWBExt"/>
          <w:b w:val="0"/>
        </w:rPr>
        <w:t>&lt;/Members&gt;</w:t>
      </w:r>
    </w:p>
    <w:p w14:paraId="63545678" w14:textId="77777777" w:rsidR="00BF4A57" w:rsidRPr="00C609A9" w:rsidRDefault="00BF4A57" w:rsidP="00BF4A57">
      <w:pPr>
        <w:pStyle w:val="NormalBold"/>
      </w:pPr>
      <w:r w:rsidRPr="00C609A9">
        <w:rPr>
          <w:rStyle w:val="HideTWBExt"/>
          <w:b w:val="0"/>
        </w:rPr>
        <w:t>&lt;/RepeatBlock-By&gt;</w:t>
      </w:r>
    </w:p>
    <w:p w14:paraId="35863813" w14:textId="21DA01A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921FBC1"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г</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63C8813" w14:textId="77777777" w:rsidTr="00192575">
        <w:trPr>
          <w:trHeight w:hRule="exact" w:val="240"/>
          <w:jc w:val="center"/>
        </w:trPr>
        <w:tc>
          <w:tcPr>
            <w:tcW w:w="9752" w:type="dxa"/>
            <w:gridSpan w:val="2"/>
            <w:tcBorders>
              <w:top w:val="nil"/>
              <w:left w:val="nil"/>
              <w:bottom w:val="nil"/>
              <w:right w:val="nil"/>
            </w:tcBorders>
          </w:tcPr>
          <w:p w14:paraId="27C40690" w14:textId="77777777" w:rsidR="00BF4A57" w:rsidRPr="00C609A9" w:rsidRDefault="00BF4A57" w:rsidP="00192575"/>
        </w:tc>
      </w:tr>
      <w:tr w:rsidR="00BF4A57" w:rsidRPr="00C609A9" w14:paraId="039BCA19" w14:textId="77777777" w:rsidTr="00192575">
        <w:trPr>
          <w:trHeight w:val="240"/>
          <w:jc w:val="center"/>
        </w:trPr>
        <w:tc>
          <w:tcPr>
            <w:tcW w:w="4876" w:type="dxa"/>
            <w:tcBorders>
              <w:top w:val="nil"/>
              <w:left w:val="nil"/>
              <w:bottom w:val="nil"/>
              <w:right w:val="nil"/>
            </w:tcBorders>
          </w:tcPr>
          <w:p w14:paraId="7B3CF87F" w14:textId="797E6E2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D1617CB" w14:textId="3739E106" w:rsidR="00BF4A57" w:rsidRPr="00C609A9" w:rsidRDefault="00BF4A57" w:rsidP="00192575">
            <w:pPr>
              <w:pStyle w:val="AmColumnHeading"/>
            </w:pPr>
            <w:r w:rsidRPr="00C609A9">
              <w:t>Изменение</w:t>
            </w:r>
          </w:p>
        </w:tc>
      </w:tr>
      <w:tr w:rsidR="00BF4A57" w:rsidRPr="00C609A9" w14:paraId="72BA88C0" w14:textId="77777777" w:rsidTr="00192575">
        <w:trPr>
          <w:jc w:val="center"/>
        </w:trPr>
        <w:tc>
          <w:tcPr>
            <w:tcW w:w="4876" w:type="dxa"/>
            <w:tcBorders>
              <w:top w:val="nil"/>
              <w:left w:val="nil"/>
              <w:bottom w:val="nil"/>
              <w:right w:val="nil"/>
            </w:tcBorders>
          </w:tcPr>
          <w:p w14:paraId="0AA4E499" w14:textId="77777777" w:rsidR="00BF4A57" w:rsidRPr="00C609A9" w:rsidRDefault="00BF4A57" w:rsidP="00192575">
            <w:pPr>
              <w:pStyle w:val="Normal6a"/>
            </w:pPr>
            <w:r w:rsidRPr="00C609A9">
              <w:t>г)</w:t>
            </w:r>
            <w:r w:rsidRPr="00C609A9">
              <w:tab/>
              <w:t>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хибридните заплахи, както и във връзка със защитата на гражданите и обществените пространства от нападения;</w:t>
            </w:r>
          </w:p>
        </w:tc>
        <w:tc>
          <w:tcPr>
            <w:tcW w:w="4876" w:type="dxa"/>
            <w:tcBorders>
              <w:top w:val="nil"/>
              <w:left w:val="nil"/>
              <w:bottom w:val="nil"/>
              <w:right w:val="nil"/>
            </w:tcBorders>
          </w:tcPr>
          <w:p w14:paraId="72E267F1" w14:textId="77777777" w:rsidR="00BF4A57" w:rsidRPr="00C609A9" w:rsidRDefault="00BF4A57" w:rsidP="00192575">
            <w:pPr>
              <w:pStyle w:val="Normal6a"/>
            </w:pPr>
            <w:r w:rsidRPr="00C609A9">
              <w:t>г)</w:t>
            </w:r>
            <w:r w:rsidRPr="00C609A9">
              <w:tab/>
              <w:t xml:space="preserve">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хибридните заплахи </w:t>
            </w:r>
            <w:r w:rsidRPr="00C609A9">
              <w:rPr>
                <w:b/>
                <w:i/>
              </w:rPr>
              <w:t>и разбиването на престъпните мрежи и мрежите за трафик, действащи в райони, засегнати от териториалното укрепване на тежката и организираната престъпност</w:t>
            </w:r>
            <w:r w:rsidRPr="00C609A9">
              <w:t xml:space="preserve">, както и във връзка със защитата на гражданите и обществените пространства от </w:t>
            </w:r>
            <w:r w:rsidRPr="00C609A9">
              <w:lastRenderedPageBreak/>
              <w:t>нападения;</w:t>
            </w:r>
          </w:p>
        </w:tc>
      </w:tr>
    </w:tbl>
    <w:p w14:paraId="791D25DB"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E42495A" w14:textId="77777777" w:rsidR="00BF4A57" w:rsidRPr="00C609A9" w:rsidRDefault="00BF4A57" w:rsidP="00BF4A57">
      <w:r w:rsidRPr="00C609A9">
        <w:rPr>
          <w:rStyle w:val="HideTWBExt"/>
        </w:rPr>
        <w:t>&lt;/Amend&gt;</w:t>
      </w:r>
    </w:p>
    <w:p w14:paraId="0BCB8698" w14:textId="7143242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173</w:t>
      </w:r>
      <w:r w:rsidRPr="00C609A9">
        <w:rPr>
          <w:rStyle w:val="HideTWBExt"/>
          <w:b w:val="0"/>
        </w:rPr>
        <w:t>&lt;/NumAm&gt;</w:t>
      </w:r>
    </w:p>
    <w:p w14:paraId="19F739A2" w14:textId="7064253F" w:rsidR="00BF4A57" w:rsidRPr="00C609A9" w:rsidRDefault="00BF4A57" w:rsidP="00BF4A57">
      <w:pPr>
        <w:pStyle w:val="NormalBold"/>
      </w:pPr>
      <w:r w:rsidRPr="00C609A9">
        <w:rPr>
          <w:rStyle w:val="HideTWBExt"/>
          <w:b w:val="0"/>
        </w:rPr>
        <w:t>&lt;RepeatBlock-By&gt;&lt;Members&gt;</w:t>
      </w:r>
      <w:r w:rsidR="0080595C" w:rsidRPr="00C609A9">
        <w:t>Емил Радев</w:t>
      </w:r>
      <w:r w:rsidRPr="00C609A9">
        <w:t xml:space="preserve">, </w:t>
      </w:r>
      <w:r w:rsidR="0080595C" w:rsidRPr="00C609A9">
        <w:t>Сирпа Пиетикяйнен</w:t>
      </w:r>
      <w:r w:rsidRPr="00C609A9">
        <w:t xml:space="preserve">, Себастиан Евердинг, </w:t>
      </w:r>
      <w:r w:rsidR="008C4576" w:rsidRPr="00C609A9">
        <w:t>Петрас Аущревичюс</w:t>
      </w:r>
      <w:r w:rsidRPr="00C609A9">
        <w:t xml:space="preserve">, </w:t>
      </w:r>
      <w:r w:rsidR="008C4576" w:rsidRPr="00C609A9">
        <w:t>Мануела Рипа</w:t>
      </w:r>
      <w:r w:rsidRPr="00C609A9">
        <w:t xml:space="preserve">, </w:t>
      </w:r>
      <w:r w:rsidR="008C4576" w:rsidRPr="00C609A9">
        <w:t>Нилс Фулсанг</w:t>
      </w:r>
      <w:r w:rsidRPr="00C609A9">
        <w:rPr>
          <w:rStyle w:val="HideTWBExt"/>
          <w:b w:val="0"/>
        </w:rPr>
        <w:t>&lt;/Members&gt;</w:t>
      </w:r>
    </w:p>
    <w:p w14:paraId="3C6AA91C" w14:textId="77777777" w:rsidR="00BF4A57" w:rsidRPr="00C609A9" w:rsidRDefault="00BF4A57" w:rsidP="00BF4A57">
      <w:pPr>
        <w:pStyle w:val="NormalBold"/>
      </w:pPr>
      <w:r w:rsidRPr="00C609A9">
        <w:rPr>
          <w:rStyle w:val="HideTWBExt"/>
          <w:b w:val="0"/>
        </w:rPr>
        <w:t>&lt;/RepeatBlock-By&gt;</w:t>
      </w:r>
    </w:p>
    <w:p w14:paraId="62E665EB" w14:textId="2D81D618"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BE0E4E7"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г</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E526AA7" w14:textId="77777777" w:rsidTr="00192575">
        <w:trPr>
          <w:trHeight w:hRule="exact" w:val="240"/>
          <w:jc w:val="center"/>
        </w:trPr>
        <w:tc>
          <w:tcPr>
            <w:tcW w:w="9752" w:type="dxa"/>
            <w:gridSpan w:val="2"/>
            <w:tcBorders>
              <w:top w:val="nil"/>
              <w:left w:val="nil"/>
              <w:bottom w:val="nil"/>
              <w:right w:val="nil"/>
            </w:tcBorders>
          </w:tcPr>
          <w:p w14:paraId="3DBA4769" w14:textId="77777777" w:rsidR="00BF4A57" w:rsidRPr="00C609A9" w:rsidRDefault="00BF4A57" w:rsidP="00192575"/>
        </w:tc>
      </w:tr>
      <w:tr w:rsidR="00BF4A57" w:rsidRPr="00C609A9" w14:paraId="02B66AAF" w14:textId="77777777" w:rsidTr="00192575">
        <w:trPr>
          <w:trHeight w:val="240"/>
          <w:jc w:val="center"/>
        </w:trPr>
        <w:tc>
          <w:tcPr>
            <w:tcW w:w="4876" w:type="dxa"/>
            <w:tcBorders>
              <w:top w:val="nil"/>
              <w:left w:val="nil"/>
              <w:bottom w:val="nil"/>
              <w:right w:val="nil"/>
            </w:tcBorders>
          </w:tcPr>
          <w:p w14:paraId="2AD2448A" w14:textId="1D44FA2C"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F9C1AA1" w14:textId="3DE2D3AF" w:rsidR="00BF4A57" w:rsidRPr="00C609A9" w:rsidRDefault="00BF4A57" w:rsidP="00192575">
            <w:pPr>
              <w:pStyle w:val="AmColumnHeading"/>
            </w:pPr>
            <w:r w:rsidRPr="00C609A9">
              <w:t>Изменение</w:t>
            </w:r>
          </w:p>
        </w:tc>
      </w:tr>
      <w:tr w:rsidR="00BF4A57" w:rsidRPr="00C609A9" w14:paraId="590C2BC8" w14:textId="77777777" w:rsidTr="00192575">
        <w:trPr>
          <w:jc w:val="center"/>
        </w:trPr>
        <w:tc>
          <w:tcPr>
            <w:tcW w:w="4876" w:type="dxa"/>
            <w:tcBorders>
              <w:top w:val="nil"/>
              <w:left w:val="nil"/>
              <w:bottom w:val="nil"/>
              <w:right w:val="nil"/>
            </w:tcBorders>
          </w:tcPr>
          <w:p w14:paraId="2B276709" w14:textId="77777777" w:rsidR="00BF4A57" w:rsidRPr="00C609A9" w:rsidRDefault="00BF4A57" w:rsidP="00192575">
            <w:pPr>
              <w:pStyle w:val="Normal6a"/>
            </w:pPr>
            <w:r w:rsidRPr="00C609A9">
              <w:t>г)</w:t>
            </w:r>
            <w:r w:rsidRPr="00C609A9">
              <w:tab/>
              <w:t>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хибридните заплахи, както и във връзка със защитата на гражданите и обществените пространства от нападения;</w:t>
            </w:r>
          </w:p>
        </w:tc>
        <w:tc>
          <w:tcPr>
            <w:tcW w:w="4876" w:type="dxa"/>
            <w:tcBorders>
              <w:top w:val="nil"/>
              <w:left w:val="nil"/>
              <w:bottom w:val="nil"/>
              <w:right w:val="nil"/>
            </w:tcBorders>
          </w:tcPr>
          <w:p w14:paraId="21A8853D" w14:textId="77777777" w:rsidR="00BF4A57" w:rsidRPr="00C609A9" w:rsidRDefault="00BF4A57" w:rsidP="00192575">
            <w:pPr>
              <w:pStyle w:val="Normal6a"/>
            </w:pPr>
            <w:r w:rsidRPr="00C609A9">
              <w:t>г)</w:t>
            </w:r>
            <w:r w:rsidRPr="00C609A9">
              <w:tab/>
              <w:t xml:space="preserve">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хибридните заплахи </w:t>
            </w:r>
            <w:r w:rsidRPr="00C609A9">
              <w:rPr>
                <w:b/>
                <w:i/>
              </w:rPr>
              <w:t>и престъпленията, свързани с жестокост към животните, включително разпространението с цел експлоатация или търговия на съдържание, изобразяващо или популяризиращо такива деяния</w:t>
            </w:r>
            <w:r w:rsidRPr="00C609A9">
              <w:t>, както и във връзка със защитата на гражданите и обществените пространства от нападения;</w:t>
            </w:r>
          </w:p>
        </w:tc>
      </w:tr>
    </w:tbl>
    <w:p w14:paraId="42F88175"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28B2B43" w14:textId="77777777" w:rsidR="00BF4A57" w:rsidRPr="00C609A9" w:rsidRDefault="00BF4A57" w:rsidP="00BF4A57">
      <w:r w:rsidRPr="00C609A9">
        <w:rPr>
          <w:rStyle w:val="HideTWBExt"/>
        </w:rPr>
        <w:t>&lt;/Amend&gt;</w:t>
      </w:r>
    </w:p>
    <w:p w14:paraId="01A099C3" w14:textId="71825EA3"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174</w:t>
      </w:r>
      <w:r w:rsidRPr="00C609A9">
        <w:rPr>
          <w:rStyle w:val="HideTWBExt"/>
          <w:b w:val="0"/>
        </w:rPr>
        <w:t>&lt;/NumAm&gt;</w:t>
      </w:r>
    </w:p>
    <w:p w14:paraId="09376FDC" w14:textId="2BC3EB94"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2ECB103C"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3F3A8D73" w14:textId="77777777" w:rsidR="00BF4A57" w:rsidRPr="00C609A9" w:rsidRDefault="00BF4A57" w:rsidP="00BF4A57">
      <w:pPr>
        <w:pStyle w:val="NormalBold"/>
      </w:pPr>
      <w:r w:rsidRPr="00C609A9">
        <w:rPr>
          <w:rStyle w:val="HideTWBExt"/>
          <w:b w:val="0"/>
        </w:rPr>
        <w:t>&lt;/RepeatBlock-By&gt;</w:t>
      </w:r>
    </w:p>
    <w:p w14:paraId="44514716" w14:textId="02DF6D13"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D20F21A"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г</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116ED55" w14:textId="77777777" w:rsidTr="00192575">
        <w:trPr>
          <w:trHeight w:hRule="exact" w:val="240"/>
          <w:jc w:val="center"/>
        </w:trPr>
        <w:tc>
          <w:tcPr>
            <w:tcW w:w="9752" w:type="dxa"/>
            <w:gridSpan w:val="2"/>
            <w:tcBorders>
              <w:top w:val="nil"/>
              <w:left w:val="nil"/>
              <w:bottom w:val="nil"/>
              <w:right w:val="nil"/>
            </w:tcBorders>
          </w:tcPr>
          <w:p w14:paraId="73F4CAD9" w14:textId="77777777" w:rsidR="00BF4A57" w:rsidRPr="00C609A9" w:rsidRDefault="00BF4A57" w:rsidP="00192575"/>
        </w:tc>
      </w:tr>
      <w:tr w:rsidR="00BF4A57" w:rsidRPr="00C609A9" w14:paraId="6BDA81B2" w14:textId="77777777" w:rsidTr="00192575">
        <w:trPr>
          <w:trHeight w:val="240"/>
          <w:jc w:val="center"/>
        </w:trPr>
        <w:tc>
          <w:tcPr>
            <w:tcW w:w="4876" w:type="dxa"/>
            <w:tcBorders>
              <w:top w:val="nil"/>
              <w:left w:val="nil"/>
              <w:bottom w:val="nil"/>
              <w:right w:val="nil"/>
            </w:tcBorders>
          </w:tcPr>
          <w:p w14:paraId="379B8B27" w14:textId="610D822A" w:rsidR="00BF4A57" w:rsidRPr="00C609A9" w:rsidRDefault="00BF4A57" w:rsidP="00192575">
            <w:pPr>
              <w:pStyle w:val="AmColumnHeading"/>
            </w:pPr>
            <w:r w:rsidRPr="00C609A9">
              <w:lastRenderedPageBreak/>
              <w:t>Текст, предложен от Комисията</w:t>
            </w:r>
          </w:p>
        </w:tc>
        <w:tc>
          <w:tcPr>
            <w:tcW w:w="4876" w:type="dxa"/>
            <w:tcBorders>
              <w:top w:val="nil"/>
              <w:left w:val="nil"/>
              <w:bottom w:val="nil"/>
              <w:right w:val="nil"/>
            </w:tcBorders>
          </w:tcPr>
          <w:p w14:paraId="653636A0" w14:textId="7499426C" w:rsidR="00BF4A57" w:rsidRPr="00C609A9" w:rsidRDefault="00BF4A57" w:rsidP="00192575">
            <w:pPr>
              <w:pStyle w:val="AmColumnHeading"/>
            </w:pPr>
            <w:r w:rsidRPr="00C609A9">
              <w:t>Изменение</w:t>
            </w:r>
          </w:p>
        </w:tc>
      </w:tr>
      <w:tr w:rsidR="00BF4A57" w:rsidRPr="00C609A9" w14:paraId="51A93801" w14:textId="77777777" w:rsidTr="00192575">
        <w:trPr>
          <w:jc w:val="center"/>
        </w:trPr>
        <w:tc>
          <w:tcPr>
            <w:tcW w:w="4876" w:type="dxa"/>
            <w:tcBorders>
              <w:top w:val="nil"/>
              <w:left w:val="nil"/>
              <w:bottom w:val="nil"/>
              <w:right w:val="nil"/>
            </w:tcBorders>
          </w:tcPr>
          <w:p w14:paraId="38AE873F" w14:textId="77777777" w:rsidR="00BF4A57" w:rsidRPr="00C609A9" w:rsidRDefault="00BF4A57" w:rsidP="00192575">
            <w:pPr>
              <w:pStyle w:val="Normal6a"/>
            </w:pPr>
            <w:r w:rsidRPr="00C609A9">
              <w:t>г)</w:t>
            </w:r>
            <w:r w:rsidRPr="00C609A9">
              <w:tab/>
              <w:t xml:space="preserve">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w:t>
            </w:r>
            <w:r w:rsidRPr="00C609A9">
              <w:rPr>
                <w:b/>
                <w:i/>
              </w:rPr>
              <w:t>онлайн и офлайн, включително тероризма, насилническия екстремизъм, киберпрестъпността, сексуалното насилие над деца и сексуалната експлоатация на деца, хибридните заплахи</w:t>
            </w:r>
            <w:r w:rsidRPr="00C609A9">
              <w:t>, както и във връзка със защитата на гражданите и обществените пространства от нападения;</w:t>
            </w:r>
          </w:p>
        </w:tc>
        <w:tc>
          <w:tcPr>
            <w:tcW w:w="4876" w:type="dxa"/>
            <w:tcBorders>
              <w:top w:val="nil"/>
              <w:left w:val="nil"/>
              <w:bottom w:val="nil"/>
              <w:right w:val="nil"/>
            </w:tcBorders>
          </w:tcPr>
          <w:p w14:paraId="1A873FD9" w14:textId="77777777" w:rsidR="00BF4A57" w:rsidRPr="00C609A9" w:rsidRDefault="00BF4A57" w:rsidP="00192575">
            <w:pPr>
              <w:pStyle w:val="Normal6a"/>
            </w:pPr>
            <w:r w:rsidRPr="00C609A9">
              <w:t>г)</w:t>
            </w:r>
            <w:r w:rsidRPr="00C609A9">
              <w:tab/>
              <w:t>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както и във връзка със защитата на гражданите и обществените пространства от нападения;</w:t>
            </w:r>
          </w:p>
        </w:tc>
      </w:tr>
    </w:tbl>
    <w:p w14:paraId="63D665D6"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30DBD07" w14:textId="47F2DA74"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311979CE" w14:textId="77777777" w:rsidR="00BF4A57" w:rsidRPr="00C609A9" w:rsidRDefault="00BF4A57" w:rsidP="00BF4A57">
      <w:pPr>
        <w:pStyle w:val="AmJustText"/>
      </w:pPr>
      <w:r w:rsidRPr="00C609A9">
        <w:t>Отново, да не се посочват конкретни видове престъпления.</w:t>
      </w:r>
    </w:p>
    <w:p w14:paraId="39629985" w14:textId="77777777" w:rsidR="00BF4A57" w:rsidRPr="00C609A9" w:rsidRDefault="00BF4A57" w:rsidP="00BF4A57">
      <w:r w:rsidRPr="00C609A9">
        <w:rPr>
          <w:rStyle w:val="HideTWBExt"/>
        </w:rPr>
        <w:t>&lt;/Amend&gt;</w:t>
      </w:r>
    </w:p>
    <w:p w14:paraId="5772CEC0" w14:textId="5F10CA8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175</w:t>
      </w:r>
      <w:r w:rsidRPr="00C609A9">
        <w:rPr>
          <w:rStyle w:val="HideTWBExt"/>
          <w:b w:val="0"/>
        </w:rPr>
        <w:t>&lt;/NumAm&gt;</w:t>
      </w:r>
    </w:p>
    <w:p w14:paraId="6A72767C" w14:textId="4BA7CAC2" w:rsidR="00BF4A57" w:rsidRPr="00C609A9" w:rsidRDefault="00BF4A57" w:rsidP="00BF4A57">
      <w:pPr>
        <w:pStyle w:val="NormalBold"/>
      </w:pPr>
      <w:r w:rsidRPr="00C609A9">
        <w:rPr>
          <w:rStyle w:val="HideTWBExt"/>
          <w:b w:val="0"/>
        </w:rPr>
        <w:t>&lt;RepeatBlock-By&gt;&lt;Members&gt;</w:t>
      </w:r>
      <w:r w:rsidRPr="00C609A9">
        <w:t xml:space="preserve">Ракел Гарсия Ермида-ван дер Вале, </w:t>
      </w:r>
      <w:r w:rsidR="0080595C" w:rsidRPr="00C609A9">
        <w:t>Фабиен Келер</w:t>
      </w:r>
      <w:r w:rsidRPr="00C609A9">
        <w:t xml:space="preserve">, Вероника Цифрова Острихоньова, Лусия Яр, Софи Уилмес, </w:t>
      </w:r>
      <w:r w:rsidR="0080595C" w:rsidRPr="00C609A9">
        <w:t>Абир Ал-Сахлани</w:t>
      </w:r>
      <w:r w:rsidRPr="00C609A9">
        <w:t xml:space="preserve">, </w:t>
      </w:r>
      <w:r w:rsidR="0080595C" w:rsidRPr="00C609A9">
        <w:t>Ян-Кристоф Йотхен</w:t>
      </w:r>
      <w:r w:rsidRPr="00C609A9">
        <w:rPr>
          <w:rStyle w:val="HideTWBExt"/>
          <w:b w:val="0"/>
        </w:rPr>
        <w:t>&lt;/Members&gt;</w:t>
      </w:r>
    </w:p>
    <w:p w14:paraId="443871FA" w14:textId="77777777" w:rsidR="00BF4A57" w:rsidRPr="00C609A9" w:rsidRDefault="00BF4A57" w:rsidP="00BF4A57">
      <w:pPr>
        <w:pStyle w:val="NormalBold"/>
      </w:pPr>
      <w:r w:rsidRPr="00C609A9">
        <w:rPr>
          <w:rStyle w:val="HideTWBExt"/>
          <w:b w:val="0"/>
        </w:rPr>
        <w:t>&lt;/RepeatBlock-By&gt;</w:t>
      </w:r>
    </w:p>
    <w:p w14:paraId="4479521F" w14:textId="7A790C85"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D5041FB"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г</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01AD8C1" w14:textId="77777777" w:rsidTr="00192575">
        <w:trPr>
          <w:trHeight w:hRule="exact" w:val="240"/>
          <w:jc w:val="center"/>
        </w:trPr>
        <w:tc>
          <w:tcPr>
            <w:tcW w:w="9752" w:type="dxa"/>
            <w:gridSpan w:val="2"/>
            <w:tcBorders>
              <w:top w:val="nil"/>
              <w:left w:val="nil"/>
              <w:bottom w:val="nil"/>
              <w:right w:val="nil"/>
            </w:tcBorders>
          </w:tcPr>
          <w:p w14:paraId="0B002868" w14:textId="77777777" w:rsidR="00BF4A57" w:rsidRPr="00C609A9" w:rsidRDefault="00BF4A57" w:rsidP="00192575"/>
        </w:tc>
      </w:tr>
      <w:tr w:rsidR="00BF4A57" w:rsidRPr="00C609A9" w14:paraId="4564362A" w14:textId="77777777" w:rsidTr="00192575">
        <w:trPr>
          <w:trHeight w:val="240"/>
          <w:jc w:val="center"/>
        </w:trPr>
        <w:tc>
          <w:tcPr>
            <w:tcW w:w="4876" w:type="dxa"/>
            <w:tcBorders>
              <w:top w:val="nil"/>
              <w:left w:val="nil"/>
              <w:bottom w:val="nil"/>
              <w:right w:val="nil"/>
            </w:tcBorders>
          </w:tcPr>
          <w:p w14:paraId="40FA15B7" w14:textId="516363E4"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51FF0C2" w14:textId="1C2EA70F" w:rsidR="00BF4A57" w:rsidRPr="00C609A9" w:rsidRDefault="00BF4A57" w:rsidP="00192575">
            <w:pPr>
              <w:pStyle w:val="AmColumnHeading"/>
            </w:pPr>
            <w:r w:rsidRPr="00C609A9">
              <w:t>Изменение</w:t>
            </w:r>
          </w:p>
        </w:tc>
      </w:tr>
      <w:tr w:rsidR="00BF4A57" w:rsidRPr="00C609A9" w14:paraId="7BDC2722" w14:textId="77777777" w:rsidTr="00192575">
        <w:trPr>
          <w:jc w:val="center"/>
        </w:trPr>
        <w:tc>
          <w:tcPr>
            <w:tcW w:w="4876" w:type="dxa"/>
            <w:tcBorders>
              <w:top w:val="nil"/>
              <w:left w:val="nil"/>
              <w:bottom w:val="nil"/>
              <w:right w:val="nil"/>
            </w:tcBorders>
          </w:tcPr>
          <w:p w14:paraId="307ED47B" w14:textId="77777777" w:rsidR="00BF4A57" w:rsidRPr="00C609A9" w:rsidRDefault="00BF4A57" w:rsidP="00192575">
            <w:pPr>
              <w:pStyle w:val="Normal6a"/>
            </w:pPr>
            <w:r w:rsidRPr="00C609A9">
              <w:t>г)</w:t>
            </w:r>
            <w:r w:rsidRPr="00C609A9">
              <w:tab/>
              <w:t xml:space="preserve">подобряване и засилване на оперативното сътрудничество </w:t>
            </w:r>
            <w:r w:rsidRPr="00C609A9">
              <w:rPr>
                <w:b/>
                <w:i/>
              </w:rPr>
              <w:t>между компетентните органи</w:t>
            </w:r>
            <w:r w:rsidRPr="00C609A9">
              <w:t xml:space="preserve"> в областта на правоприлагането, включително </w:t>
            </w:r>
            <w:r w:rsidRPr="00C609A9">
              <w:rPr>
                <w:b/>
                <w:i/>
              </w:rPr>
              <w:t>съвместните</w:t>
            </w:r>
            <w:r w:rsidRPr="00C609A9">
              <w:t xml:space="preserve"> операции</w:t>
            </w:r>
            <w:r w:rsidRPr="00C609A9">
              <w:rPr>
                <w:b/>
                <w:i/>
              </w:rPr>
              <w:t>,</w:t>
            </w:r>
            <w:r w:rsidRPr="00C609A9">
              <w:t xml:space="preserve">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хибридните заплахи, както и във връзка със защитата на гражданите и обществените </w:t>
            </w:r>
            <w:r w:rsidRPr="00C609A9">
              <w:lastRenderedPageBreak/>
              <w:t>пространства от нападения;</w:t>
            </w:r>
          </w:p>
        </w:tc>
        <w:tc>
          <w:tcPr>
            <w:tcW w:w="4876" w:type="dxa"/>
            <w:tcBorders>
              <w:top w:val="nil"/>
              <w:left w:val="nil"/>
              <w:bottom w:val="nil"/>
              <w:right w:val="nil"/>
            </w:tcBorders>
          </w:tcPr>
          <w:p w14:paraId="0CAA49C1" w14:textId="77777777" w:rsidR="00BF4A57" w:rsidRPr="00C609A9" w:rsidRDefault="00BF4A57" w:rsidP="00192575">
            <w:pPr>
              <w:pStyle w:val="Normal6a"/>
            </w:pPr>
            <w:r w:rsidRPr="00C609A9">
              <w:lastRenderedPageBreak/>
              <w:t>г)</w:t>
            </w:r>
            <w:r w:rsidRPr="00C609A9">
              <w:tab/>
              <w:t xml:space="preserve">подобряване и засилване на оперативното сътрудничество в областта на правоприлагането </w:t>
            </w:r>
            <w:r w:rsidRPr="00C609A9">
              <w:rPr>
                <w:b/>
                <w:i/>
              </w:rPr>
              <w:t>с трансгранично измерение</w:t>
            </w:r>
            <w:r w:rsidRPr="00C609A9">
              <w:t xml:space="preserve">, включително </w:t>
            </w:r>
            <w:r w:rsidRPr="00C609A9">
              <w:rPr>
                <w:b/>
                <w:i/>
              </w:rPr>
              <w:t>съвместни</w:t>
            </w:r>
            <w:r w:rsidRPr="00C609A9">
              <w:t xml:space="preserve"> операции </w:t>
            </w:r>
            <w:r w:rsidRPr="00C609A9">
              <w:rPr>
                <w:b/>
                <w:i/>
              </w:rPr>
              <w:t>между компетентните органи</w:t>
            </w:r>
            <w:r w:rsidRPr="00C609A9">
              <w:t xml:space="preserve">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w:t>
            </w:r>
            <w:r w:rsidRPr="00C609A9">
              <w:rPr>
                <w:b/>
                <w:i/>
              </w:rPr>
              <w:t xml:space="preserve">незаконния трафик на наркотици, финансовите </w:t>
            </w:r>
            <w:r w:rsidRPr="00C609A9">
              <w:rPr>
                <w:b/>
                <w:i/>
              </w:rPr>
              <w:lastRenderedPageBreak/>
              <w:t>престъпления, корупцията и</w:t>
            </w:r>
            <w:r w:rsidRPr="00C609A9">
              <w:t xml:space="preserve"> хибридните заплахи, както и във връзка със защитата на гражданите и обществените пространства от нападения;</w:t>
            </w:r>
          </w:p>
        </w:tc>
      </w:tr>
    </w:tbl>
    <w:p w14:paraId="47D64221"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1B3D2B8" w14:textId="77777777" w:rsidR="00BF4A57" w:rsidRPr="00C609A9" w:rsidRDefault="00BF4A57" w:rsidP="00BF4A57">
      <w:r w:rsidRPr="00C609A9">
        <w:rPr>
          <w:rStyle w:val="HideTWBExt"/>
        </w:rPr>
        <w:t>&lt;/Amend&gt;</w:t>
      </w:r>
    </w:p>
    <w:p w14:paraId="18E3D3A7" w14:textId="26D6F6AE"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176</w:t>
      </w:r>
      <w:r w:rsidRPr="00C609A9">
        <w:rPr>
          <w:rStyle w:val="HideTWBExt"/>
          <w:b w:val="0"/>
        </w:rPr>
        <w:t>&lt;/NumAm&gt;</w:t>
      </w:r>
    </w:p>
    <w:p w14:paraId="773B6543" w14:textId="4B814F9F" w:rsidR="00BF4A57" w:rsidRPr="00C609A9" w:rsidRDefault="00BF4A57" w:rsidP="00BF4A57">
      <w:pPr>
        <w:pStyle w:val="NormalBold"/>
      </w:pPr>
      <w:r w:rsidRPr="00C609A9">
        <w:rPr>
          <w:rStyle w:val="HideTWBExt"/>
          <w:b w:val="0"/>
        </w:rPr>
        <w:t>&lt;RepeatBlock-By&gt;&lt;Members&gt;</w:t>
      </w:r>
      <w:r w:rsidRPr="00C609A9">
        <w:t>Мариуш Камински, Мачей Воншик</w:t>
      </w:r>
      <w:r w:rsidRPr="00C609A9">
        <w:rPr>
          <w:rStyle w:val="HideTWBExt"/>
          <w:b w:val="0"/>
        </w:rPr>
        <w:t>&lt;/Members&gt;</w:t>
      </w:r>
    </w:p>
    <w:p w14:paraId="3CA8B300" w14:textId="77777777" w:rsidR="00BF4A57" w:rsidRPr="00C609A9" w:rsidRDefault="00BF4A57" w:rsidP="00BF4A57">
      <w:pPr>
        <w:pStyle w:val="NormalBold"/>
      </w:pPr>
      <w:r w:rsidRPr="00C609A9">
        <w:rPr>
          <w:rStyle w:val="HideTWBExt"/>
          <w:b w:val="0"/>
        </w:rPr>
        <w:t>&lt;/RepeatBlock-By&gt;</w:t>
      </w:r>
    </w:p>
    <w:p w14:paraId="2EE7E3FD" w14:textId="7850AB39"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1222459"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г</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816C050" w14:textId="77777777" w:rsidTr="00192575">
        <w:trPr>
          <w:trHeight w:hRule="exact" w:val="240"/>
          <w:jc w:val="center"/>
        </w:trPr>
        <w:tc>
          <w:tcPr>
            <w:tcW w:w="9752" w:type="dxa"/>
            <w:gridSpan w:val="2"/>
            <w:tcBorders>
              <w:top w:val="nil"/>
              <w:left w:val="nil"/>
              <w:bottom w:val="nil"/>
              <w:right w:val="nil"/>
            </w:tcBorders>
          </w:tcPr>
          <w:p w14:paraId="65D93017" w14:textId="77777777" w:rsidR="00BF4A57" w:rsidRPr="00C609A9" w:rsidRDefault="00BF4A57" w:rsidP="00192575"/>
        </w:tc>
      </w:tr>
      <w:tr w:rsidR="00BF4A57" w:rsidRPr="00C609A9" w14:paraId="7C4133BA" w14:textId="77777777" w:rsidTr="00192575">
        <w:trPr>
          <w:trHeight w:val="240"/>
          <w:jc w:val="center"/>
        </w:trPr>
        <w:tc>
          <w:tcPr>
            <w:tcW w:w="4876" w:type="dxa"/>
            <w:tcBorders>
              <w:top w:val="nil"/>
              <w:left w:val="nil"/>
              <w:bottom w:val="nil"/>
              <w:right w:val="nil"/>
            </w:tcBorders>
          </w:tcPr>
          <w:p w14:paraId="7BDCB4B8" w14:textId="3F815C7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D0DFA1E" w14:textId="166CE6C0" w:rsidR="00BF4A57" w:rsidRPr="00C609A9" w:rsidRDefault="00BF4A57" w:rsidP="00192575">
            <w:pPr>
              <w:pStyle w:val="AmColumnHeading"/>
            </w:pPr>
            <w:r w:rsidRPr="00C609A9">
              <w:t>Изменение</w:t>
            </w:r>
          </w:p>
        </w:tc>
      </w:tr>
      <w:tr w:rsidR="00BF4A57" w:rsidRPr="00C609A9" w14:paraId="4E691170" w14:textId="77777777" w:rsidTr="00192575">
        <w:trPr>
          <w:jc w:val="center"/>
        </w:trPr>
        <w:tc>
          <w:tcPr>
            <w:tcW w:w="4876" w:type="dxa"/>
            <w:tcBorders>
              <w:top w:val="nil"/>
              <w:left w:val="nil"/>
              <w:bottom w:val="nil"/>
              <w:right w:val="nil"/>
            </w:tcBorders>
          </w:tcPr>
          <w:p w14:paraId="6C6A56CF" w14:textId="77777777" w:rsidR="00BF4A57" w:rsidRPr="00C609A9" w:rsidRDefault="00BF4A57" w:rsidP="00192575">
            <w:pPr>
              <w:pStyle w:val="Normal6a"/>
            </w:pPr>
            <w:r w:rsidRPr="00C609A9">
              <w:t>г)</w:t>
            </w:r>
            <w:r w:rsidRPr="00C609A9">
              <w:tab/>
              <w:t>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хибридните заплахи, както и във връзка със защитата на гражданите и обществените пространства от нападения;</w:t>
            </w:r>
          </w:p>
        </w:tc>
        <w:tc>
          <w:tcPr>
            <w:tcW w:w="4876" w:type="dxa"/>
            <w:tcBorders>
              <w:top w:val="nil"/>
              <w:left w:val="nil"/>
              <w:bottom w:val="nil"/>
              <w:right w:val="nil"/>
            </w:tcBorders>
          </w:tcPr>
          <w:p w14:paraId="4691474C" w14:textId="77777777" w:rsidR="00BF4A57" w:rsidRPr="00C609A9" w:rsidRDefault="00BF4A57" w:rsidP="00192575">
            <w:pPr>
              <w:pStyle w:val="Normal6a"/>
            </w:pPr>
            <w:r w:rsidRPr="00C609A9">
              <w:t>г)</w:t>
            </w:r>
            <w:r w:rsidRPr="00C609A9">
              <w:tab/>
              <w:t xml:space="preserve">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w:t>
            </w:r>
            <w:r w:rsidRPr="00C609A9">
              <w:rPr>
                <w:b/>
                <w:i/>
              </w:rPr>
              <w:t>трафика на хора, инструментализирането на миграцията,</w:t>
            </w:r>
            <w:r w:rsidRPr="00C609A9">
              <w:t xml:space="preserve"> хибридните заплахи</w:t>
            </w:r>
            <w:r w:rsidRPr="00C609A9">
              <w:rPr>
                <w:b/>
                <w:i/>
              </w:rPr>
              <w:t>, включително саботажите</w:t>
            </w:r>
            <w:r w:rsidRPr="00C609A9">
              <w:t>, както и във връзка със защитата на гражданите и обществените пространства от нападения;</w:t>
            </w:r>
          </w:p>
        </w:tc>
      </w:tr>
    </w:tbl>
    <w:p w14:paraId="2FCEE5EE"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{PL}</w:t>
      </w:r>
      <w:r w:rsidRPr="00C609A9">
        <w:t>pl</w:t>
      </w:r>
      <w:r w:rsidRPr="00C609A9">
        <w:rPr>
          <w:rStyle w:val="HideTWBExt"/>
        </w:rPr>
        <w:t>&lt;/Original&gt;</w:t>
      </w:r>
    </w:p>
    <w:p w14:paraId="2F57B90C" w14:textId="77777777" w:rsidR="00BF4A57" w:rsidRPr="00C609A9" w:rsidRDefault="00BF4A57" w:rsidP="00BF4A57">
      <w:r w:rsidRPr="00C609A9">
        <w:rPr>
          <w:rStyle w:val="HideTWBExt"/>
        </w:rPr>
        <w:t>&lt;/Amend&gt;</w:t>
      </w:r>
    </w:p>
    <w:p w14:paraId="0CF78177" w14:textId="1B913384"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177</w:t>
      </w:r>
      <w:r w:rsidRPr="00C609A9">
        <w:rPr>
          <w:rStyle w:val="HideTWBExt"/>
          <w:b w:val="0"/>
        </w:rPr>
        <w:t>&lt;/NumAm&gt;</w:t>
      </w:r>
    </w:p>
    <w:p w14:paraId="0E2E5AFF" w14:textId="794E4E52" w:rsidR="00BF4A57" w:rsidRPr="00C609A9" w:rsidRDefault="00BF4A57" w:rsidP="00BF4A57">
      <w:pPr>
        <w:pStyle w:val="NormalBold"/>
      </w:pPr>
      <w:r w:rsidRPr="00C609A9">
        <w:rPr>
          <w:rStyle w:val="HideTWBExt"/>
          <w:b w:val="0"/>
        </w:rPr>
        <w:t>&lt;RepeatBlock-By&gt;&lt;Members&gt;</w:t>
      </w:r>
      <w:r w:rsidRPr="00C609A9">
        <w:t xml:space="preserve">Софи Уилмес, </w:t>
      </w:r>
      <w:r w:rsidR="0080595C" w:rsidRPr="00C609A9">
        <w:t>Малик Азмани</w:t>
      </w:r>
      <w:r w:rsidRPr="00C609A9">
        <w:t xml:space="preserve">, </w:t>
      </w:r>
      <w:r w:rsidR="0080595C" w:rsidRPr="00C609A9">
        <w:t>Хилде Вотманс</w:t>
      </w:r>
      <w:r w:rsidRPr="00C609A9">
        <w:t>, Ракел Гарсия Ермида-ван дер Вале</w:t>
      </w:r>
      <w:r w:rsidRPr="00C609A9">
        <w:rPr>
          <w:rStyle w:val="HideTWBExt"/>
          <w:b w:val="0"/>
        </w:rPr>
        <w:t>&lt;/Members&gt;</w:t>
      </w:r>
    </w:p>
    <w:p w14:paraId="236594EC" w14:textId="77777777" w:rsidR="00BF4A57" w:rsidRPr="00C609A9" w:rsidRDefault="00BF4A57" w:rsidP="00BF4A57">
      <w:pPr>
        <w:pStyle w:val="NormalBold"/>
      </w:pPr>
      <w:r w:rsidRPr="00C609A9">
        <w:rPr>
          <w:rStyle w:val="HideTWBExt"/>
          <w:b w:val="0"/>
        </w:rPr>
        <w:t>&lt;/RepeatBlock-By&gt;</w:t>
      </w:r>
    </w:p>
    <w:p w14:paraId="0B0EE2A0" w14:textId="2C894AFF"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518D324"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г</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5E7A9F3" w14:textId="77777777" w:rsidTr="00192575">
        <w:trPr>
          <w:trHeight w:hRule="exact" w:val="240"/>
          <w:jc w:val="center"/>
        </w:trPr>
        <w:tc>
          <w:tcPr>
            <w:tcW w:w="9752" w:type="dxa"/>
            <w:gridSpan w:val="2"/>
            <w:tcBorders>
              <w:top w:val="nil"/>
              <w:left w:val="nil"/>
              <w:bottom w:val="nil"/>
              <w:right w:val="nil"/>
            </w:tcBorders>
          </w:tcPr>
          <w:p w14:paraId="3468DCB4" w14:textId="77777777" w:rsidR="00BF4A57" w:rsidRPr="00C609A9" w:rsidRDefault="00BF4A57" w:rsidP="00192575"/>
        </w:tc>
      </w:tr>
      <w:tr w:rsidR="00BF4A57" w:rsidRPr="00C609A9" w14:paraId="2A12162B" w14:textId="77777777" w:rsidTr="00192575">
        <w:trPr>
          <w:trHeight w:val="240"/>
          <w:jc w:val="center"/>
        </w:trPr>
        <w:tc>
          <w:tcPr>
            <w:tcW w:w="4876" w:type="dxa"/>
            <w:tcBorders>
              <w:top w:val="nil"/>
              <w:left w:val="nil"/>
              <w:bottom w:val="nil"/>
              <w:right w:val="nil"/>
            </w:tcBorders>
          </w:tcPr>
          <w:p w14:paraId="136FB0D6" w14:textId="1937127B"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EDFC840" w14:textId="77123145" w:rsidR="00BF4A57" w:rsidRPr="00C609A9" w:rsidRDefault="00BF4A57" w:rsidP="00192575">
            <w:pPr>
              <w:pStyle w:val="AmColumnHeading"/>
            </w:pPr>
            <w:r w:rsidRPr="00C609A9">
              <w:t>Изменение</w:t>
            </w:r>
          </w:p>
        </w:tc>
      </w:tr>
      <w:tr w:rsidR="00BF4A57" w:rsidRPr="00C609A9" w14:paraId="0D767925" w14:textId="77777777" w:rsidTr="00192575">
        <w:trPr>
          <w:jc w:val="center"/>
        </w:trPr>
        <w:tc>
          <w:tcPr>
            <w:tcW w:w="4876" w:type="dxa"/>
            <w:tcBorders>
              <w:top w:val="nil"/>
              <w:left w:val="nil"/>
              <w:bottom w:val="nil"/>
              <w:right w:val="nil"/>
            </w:tcBorders>
          </w:tcPr>
          <w:p w14:paraId="12E93E13" w14:textId="77777777" w:rsidR="00BF4A57" w:rsidRPr="00C609A9" w:rsidRDefault="00BF4A57" w:rsidP="00192575">
            <w:pPr>
              <w:pStyle w:val="Normal6a"/>
            </w:pPr>
            <w:r w:rsidRPr="00C609A9">
              <w:lastRenderedPageBreak/>
              <w:t>г)</w:t>
            </w:r>
            <w:r w:rsidRPr="00C609A9">
              <w:tab/>
              <w:t>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w:t>
            </w:r>
            <w:r w:rsidRPr="00C609A9">
              <w:rPr>
                <w:b/>
                <w:i/>
              </w:rPr>
              <w:t>,</w:t>
            </w:r>
            <w:r w:rsidRPr="00C609A9">
              <w:t xml:space="preserve"> хибридните заплахи, както и във връзка със защитата на гражданите и обществените пространства от нападения;</w:t>
            </w:r>
          </w:p>
        </w:tc>
        <w:tc>
          <w:tcPr>
            <w:tcW w:w="4876" w:type="dxa"/>
            <w:tcBorders>
              <w:top w:val="nil"/>
              <w:left w:val="nil"/>
              <w:bottom w:val="nil"/>
              <w:right w:val="nil"/>
            </w:tcBorders>
          </w:tcPr>
          <w:p w14:paraId="18FF1933" w14:textId="77777777" w:rsidR="00BF4A57" w:rsidRPr="00C609A9" w:rsidRDefault="00BF4A57" w:rsidP="00192575">
            <w:pPr>
              <w:pStyle w:val="Normal6a"/>
            </w:pPr>
            <w:r w:rsidRPr="00C609A9">
              <w:t>г)</w:t>
            </w:r>
            <w:r w:rsidRPr="00C609A9">
              <w:tab/>
              <w:t xml:space="preserve">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w:t>
            </w:r>
            <w:r w:rsidRPr="00C609A9">
              <w:rPr>
                <w:b/>
                <w:i/>
              </w:rPr>
              <w:t>радикализацията и</w:t>
            </w:r>
            <w:r w:rsidRPr="00C609A9">
              <w:t xml:space="preserve"> тероризма, </w:t>
            </w:r>
            <w:r w:rsidRPr="00C609A9">
              <w:rPr>
                <w:b/>
                <w:i/>
              </w:rPr>
              <w:t>трафика на наркотици и свързаните с това престъпни мрежи, финансовите престъпления,</w:t>
            </w:r>
            <w:r w:rsidRPr="00C609A9">
              <w:t xml:space="preserve"> насилническия екстремизъм, киберпрестъпността, сексуалното насилие над деца и сексуалната експлоатация на деца </w:t>
            </w:r>
            <w:r w:rsidRPr="00C609A9">
              <w:rPr>
                <w:b/>
                <w:i/>
              </w:rPr>
              <w:t>и</w:t>
            </w:r>
            <w:r w:rsidRPr="00C609A9">
              <w:t xml:space="preserve"> хибридните заплахи, както и във връзка със защитата на гражданите и обществените пространства от нападения;</w:t>
            </w:r>
          </w:p>
        </w:tc>
      </w:tr>
    </w:tbl>
    <w:p w14:paraId="15123C16"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797E1F1" w14:textId="77777777" w:rsidR="00BF4A57" w:rsidRPr="00C609A9" w:rsidRDefault="00BF4A57" w:rsidP="00BF4A57">
      <w:r w:rsidRPr="00C609A9">
        <w:rPr>
          <w:rStyle w:val="HideTWBExt"/>
        </w:rPr>
        <w:t>&lt;/Amend&gt;</w:t>
      </w:r>
    </w:p>
    <w:p w14:paraId="0C9F0D4C" w14:textId="5E988C5E"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178</w:t>
      </w:r>
      <w:r w:rsidRPr="00C609A9">
        <w:rPr>
          <w:rStyle w:val="HideTWBExt"/>
          <w:b w:val="0"/>
        </w:rPr>
        <w:t>&lt;/NumAm&gt;</w:t>
      </w:r>
    </w:p>
    <w:p w14:paraId="4CCDD421" w14:textId="44B8525D" w:rsidR="00BF4A57" w:rsidRPr="00C609A9" w:rsidRDefault="00BF4A57" w:rsidP="00BF4A57">
      <w:pPr>
        <w:pStyle w:val="NormalBold"/>
      </w:pPr>
      <w:r w:rsidRPr="00C609A9">
        <w:rPr>
          <w:rStyle w:val="HideTWBExt"/>
          <w:b w:val="0"/>
        </w:rPr>
        <w:t>&lt;RepeatBlock-By&gt;&lt;Members&gt;</w:t>
      </w:r>
      <w:r w:rsidRPr="00C609A9">
        <w:t>Дайнюс Жалимас</w:t>
      </w:r>
      <w:r w:rsidRPr="00C609A9">
        <w:rPr>
          <w:rStyle w:val="HideTWBExt"/>
          <w:b w:val="0"/>
        </w:rPr>
        <w:t>&lt;/Members&gt;</w:t>
      </w:r>
    </w:p>
    <w:p w14:paraId="0F4FE6AF" w14:textId="77777777" w:rsidR="00BF4A57" w:rsidRPr="00C609A9" w:rsidRDefault="00BF4A57" w:rsidP="00BF4A57">
      <w:pPr>
        <w:pStyle w:val="NormalBold"/>
      </w:pPr>
      <w:r w:rsidRPr="00C609A9">
        <w:rPr>
          <w:rStyle w:val="HideTWBExt"/>
          <w:b w:val="0"/>
        </w:rPr>
        <w:t>&lt;/RepeatBlock-By&gt;</w:t>
      </w:r>
    </w:p>
    <w:p w14:paraId="0751823F" w14:textId="4F775979"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CFE66FA"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г</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73BDE51" w14:textId="77777777" w:rsidTr="00192575">
        <w:trPr>
          <w:trHeight w:hRule="exact" w:val="240"/>
          <w:jc w:val="center"/>
        </w:trPr>
        <w:tc>
          <w:tcPr>
            <w:tcW w:w="9752" w:type="dxa"/>
            <w:gridSpan w:val="2"/>
            <w:tcBorders>
              <w:top w:val="nil"/>
              <w:left w:val="nil"/>
              <w:bottom w:val="nil"/>
              <w:right w:val="nil"/>
            </w:tcBorders>
          </w:tcPr>
          <w:p w14:paraId="26C17896" w14:textId="77777777" w:rsidR="00BF4A57" w:rsidRPr="00C609A9" w:rsidRDefault="00BF4A57" w:rsidP="00192575"/>
        </w:tc>
      </w:tr>
      <w:tr w:rsidR="00BF4A57" w:rsidRPr="00C609A9" w14:paraId="084BAB7F" w14:textId="77777777" w:rsidTr="00192575">
        <w:trPr>
          <w:trHeight w:val="240"/>
          <w:jc w:val="center"/>
        </w:trPr>
        <w:tc>
          <w:tcPr>
            <w:tcW w:w="4876" w:type="dxa"/>
            <w:tcBorders>
              <w:top w:val="nil"/>
              <w:left w:val="nil"/>
              <w:bottom w:val="nil"/>
              <w:right w:val="nil"/>
            </w:tcBorders>
          </w:tcPr>
          <w:p w14:paraId="7ECCC2BB" w14:textId="79E71372"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0578310" w14:textId="69688259" w:rsidR="00BF4A57" w:rsidRPr="00C609A9" w:rsidRDefault="00BF4A57" w:rsidP="00192575">
            <w:pPr>
              <w:pStyle w:val="AmColumnHeading"/>
            </w:pPr>
            <w:r w:rsidRPr="00C609A9">
              <w:t>Изменение</w:t>
            </w:r>
          </w:p>
        </w:tc>
      </w:tr>
      <w:tr w:rsidR="00BF4A57" w:rsidRPr="00C609A9" w14:paraId="134B7012" w14:textId="77777777" w:rsidTr="00192575">
        <w:trPr>
          <w:jc w:val="center"/>
        </w:trPr>
        <w:tc>
          <w:tcPr>
            <w:tcW w:w="4876" w:type="dxa"/>
            <w:tcBorders>
              <w:top w:val="nil"/>
              <w:left w:val="nil"/>
              <w:bottom w:val="nil"/>
              <w:right w:val="nil"/>
            </w:tcBorders>
          </w:tcPr>
          <w:p w14:paraId="59FEE0D5" w14:textId="77777777" w:rsidR="00BF4A57" w:rsidRPr="00C609A9" w:rsidRDefault="00BF4A57" w:rsidP="00192575">
            <w:pPr>
              <w:pStyle w:val="Normal6a"/>
            </w:pPr>
            <w:r w:rsidRPr="00C609A9">
              <w:t>г)</w:t>
            </w:r>
            <w:r w:rsidRPr="00C609A9">
              <w:tab/>
              <w:t xml:space="preserve">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w:t>
            </w:r>
            <w:r w:rsidRPr="00C609A9">
              <w:rPr>
                <w:b/>
                <w:i/>
              </w:rPr>
              <w:t>хибридните</w:t>
            </w:r>
            <w:r w:rsidRPr="00C609A9">
              <w:t xml:space="preserve"> заплахи, както и във връзка със защитата на гражданите и </w:t>
            </w:r>
            <w:r w:rsidRPr="00C609A9">
              <w:rPr>
                <w:b/>
                <w:i/>
              </w:rPr>
              <w:t>обществените пространства</w:t>
            </w:r>
            <w:r w:rsidRPr="00C609A9">
              <w:t xml:space="preserve"> от нападения;</w:t>
            </w:r>
          </w:p>
        </w:tc>
        <w:tc>
          <w:tcPr>
            <w:tcW w:w="4876" w:type="dxa"/>
            <w:tcBorders>
              <w:top w:val="nil"/>
              <w:left w:val="nil"/>
              <w:bottom w:val="nil"/>
              <w:right w:val="nil"/>
            </w:tcBorders>
          </w:tcPr>
          <w:p w14:paraId="22041FFA" w14:textId="77777777" w:rsidR="00BF4A57" w:rsidRPr="00C609A9" w:rsidRDefault="00BF4A57" w:rsidP="00192575">
            <w:pPr>
              <w:pStyle w:val="Normal6a"/>
            </w:pPr>
            <w:r w:rsidRPr="00C609A9">
              <w:t>г)</w:t>
            </w:r>
            <w:r w:rsidRPr="00C609A9">
              <w:tab/>
              <w:t xml:space="preserve">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w:t>
            </w:r>
            <w:r w:rsidRPr="00C609A9">
              <w:rPr>
                <w:b/>
                <w:i/>
              </w:rPr>
              <w:t>широк спектър от хибридни</w:t>
            </w:r>
            <w:r w:rsidRPr="00C609A9">
              <w:t xml:space="preserve"> заплахи, както и във връзка със защитата на гражданите</w:t>
            </w:r>
            <w:r w:rsidRPr="00C609A9">
              <w:rPr>
                <w:b/>
                <w:i/>
              </w:rPr>
              <w:t>, обществените пространства</w:t>
            </w:r>
            <w:r w:rsidRPr="00C609A9">
              <w:t xml:space="preserve"> и </w:t>
            </w:r>
            <w:r w:rsidRPr="00C609A9">
              <w:rPr>
                <w:b/>
                <w:i/>
              </w:rPr>
              <w:t>критичната инфраструктура</w:t>
            </w:r>
            <w:r w:rsidRPr="00C609A9">
              <w:t xml:space="preserve"> от </w:t>
            </w:r>
            <w:r w:rsidRPr="00C609A9">
              <w:lastRenderedPageBreak/>
              <w:t>нападения;</w:t>
            </w:r>
          </w:p>
        </w:tc>
      </w:tr>
    </w:tbl>
    <w:p w14:paraId="5017297F"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39FC781" w14:textId="77777777" w:rsidR="00BF4A57" w:rsidRPr="00C609A9" w:rsidRDefault="00BF4A57" w:rsidP="00BF4A57">
      <w:r w:rsidRPr="00C609A9">
        <w:rPr>
          <w:rStyle w:val="HideTWBExt"/>
        </w:rPr>
        <w:t>&lt;/Amend&gt;</w:t>
      </w:r>
    </w:p>
    <w:p w14:paraId="3717131F" w14:textId="27457849"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179</w:t>
      </w:r>
      <w:r w:rsidRPr="00C609A9">
        <w:rPr>
          <w:rStyle w:val="HideTWBExt"/>
          <w:b w:val="0"/>
        </w:rPr>
        <w:t>&lt;/NumAm&gt;</w:t>
      </w:r>
    </w:p>
    <w:p w14:paraId="0B455459" w14:textId="27BCE91E" w:rsidR="00BF4A57" w:rsidRPr="00C609A9" w:rsidRDefault="00BF4A57" w:rsidP="00BF4A57">
      <w:pPr>
        <w:pStyle w:val="NormalBold"/>
      </w:pPr>
      <w:r w:rsidRPr="00C609A9">
        <w:rPr>
          <w:rStyle w:val="HideTWBExt"/>
          <w:b w:val="0"/>
        </w:rPr>
        <w:t>&lt;RepeatBlock-By&gt;&lt;Members&gt;</w:t>
      </w:r>
      <w:r w:rsidR="0080595C" w:rsidRPr="00C609A9">
        <w:t>Раса Юкнявичиене</w:t>
      </w:r>
      <w:r w:rsidRPr="00C609A9">
        <w:rPr>
          <w:rStyle w:val="HideTWBExt"/>
          <w:b w:val="0"/>
        </w:rPr>
        <w:t>&lt;/Members&gt;</w:t>
      </w:r>
    </w:p>
    <w:p w14:paraId="7DC183C4" w14:textId="77777777" w:rsidR="00BF4A57" w:rsidRPr="00C609A9" w:rsidRDefault="00BF4A57" w:rsidP="00BF4A57">
      <w:pPr>
        <w:pStyle w:val="NormalBold"/>
      </w:pPr>
      <w:r w:rsidRPr="00C609A9">
        <w:rPr>
          <w:rStyle w:val="HideTWBExt"/>
          <w:b w:val="0"/>
        </w:rPr>
        <w:t>&lt;/RepeatBlock-By&gt;</w:t>
      </w:r>
    </w:p>
    <w:p w14:paraId="03E8E134" w14:textId="21B0372A"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8144A0E"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г</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C96A240" w14:textId="77777777" w:rsidTr="00192575">
        <w:trPr>
          <w:trHeight w:hRule="exact" w:val="240"/>
          <w:jc w:val="center"/>
        </w:trPr>
        <w:tc>
          <w:tcPr>
            <w:tcW w:w="9752" w:type="dxa"/>
            <w:gridSpan w:val="2"/>
            <w:tcBorders>
              <w:top w:val="nil"/>
              <w:left w:val="nil"/>
              <w:bottom w:val="nil"/>
              <w:right w:val="nil"/>
            </w:tcBorders>
          </w:tcPr>
          <w:p w14:paraId="5D69BD79" w14:textId="77777777" w:rsidR="00BF4A57" w:rsidRPr="00C609A9" w:rsidRDefault="00BF4A57" w:rsidP="00192575"/>
        </w:tc>
      </w:tr>
      <w:tr w:rsidR="00BF4A57" w:rsidRPr="00C609A9" w14:paraId="29DF2CC4" w14:textId="77777777" w:rsidTr="00192575">
        <w:trPr>
          <w:trHeight w:val="240"/>
          <w:jc w:val="center"/>
        </w:trPr>
        <w:tc>
          <w:tcPr>
            <w:tcW w:w="4876" w:type="dxa"/>
            <w:tcBorders>
              <w:top w:val="nil"/>
              <w:left w:val="nil"/>
              <w:bottom w:val="nil"/>
              <w:right w:val="nil"/>
            </w:tcBorders>
          </w:tcPr>
          <w:p w14:paraId="79DB3C2D" w14:textId="6A6A740F"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AA07CC3" w14:textId="6020FEEE" w:rsidR="00BF4A57" w:rsidRPr="00C609A9" w:rsidRDefault="00BF4A57" w:rsidP="00192575">
            <w:pPr>
              <w:pStyle w:val="AmColumnHeading"/>
            </w:pPr>
            <w:r w:rsidRPr="00C609A9">
              <w:t>Изменение</w:t>
            </w:r>
          </w:p>
        </w:tc>
      </w:tr>
      <w:tr w:rsidR="00BF4A57" w:rsidRPr="00C609A9" w14:paraId="54F5AB31" w14:textId="77777777" w:rsidTr="00192575">
        <w:trPr>
          <w:jc w:val="center"/>
        </w:trPr>
        <w:tc>
          <w:tcPr>
            <w:tcW w:w="4876" w:type="dxa"/>
            <w:tcBorders>
              <w:top w:val="nil"/>
              <w:left w:val="nil"/>
              <w:bottom w:val="nil"/>
              <w:right w:val="nil"/>
            </w:tcBorders>
          </w:tcPr>
          <w:p w14:paraId="71C53291" w14:textId="77777777" w:rsidR="00BF4A57" w:rsidRPr="00C609A9" w:rsidRDefault="00BF4A57" w:rsidP="00192575">
            <w:pPr>
              <w:pStyle w:val="Normal6a"/>
            </w:pPr>
            <w:r w:rsidRPr="00C609A9">
              <w:t>г)</w:t>
            </w:r>
            <w:r w:rsidRPr="00C609A9">
              <w:tab/>
              <w:t xml:space="preserve">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w:t>
            </w:r>
            <w:r w:rsidRPr="00C609A9">
              <w:rPr>
                <w:b/>
                <w:i/>
              </w:rPr>
              <w:t>хибридните</w:t>
            </w:r>
            <w:r w:rsidRPr="00C609A9">
              <w:t xml:space="preserve"> заплахи, както и във връзка със защитата на гражданите и </w:t>
            </w:r>
            <w:r w:rsidRPr="00C609A9">
              <w:rPr>
                <w:b/>
                <w:i/>
              </w:rPr>
              <w:t>обществените пространства</w:t>
            </w:r>
            <w:r w:rsidRPr="00C609A9">
              <w:t xml:space="preserve"> от нападения;</w:t>
            </w:r>
          </w:p>
        </w:tc>
        <w:tc>
          <w:tcPr>
            <w:tcW w:w="4876" w:type="dxa"/>
            <w:tcBorders>
              <w:top w:val="nil"/>
              <w:left w:val="nil"/>
              <w:bottom w:val="nil"/>
              <w:right w:val="nil"/>
            </w:tcBorders>
          </w:tcPr>
          <w:p w14:paraId="3531DCF0" w14:textId="77777777" w:rsidR="00BF4A57" w:rsidRPr="00C609A9" w:rsidRDefault="00BF4A57" w:rsidP="00192575">
            <w:pPr>
              <w:pStyle w:val="Normal6a"/>
            </w:pPr>
            <w:r w:rsidRPr="00C609A9">
              <w:t>г)</w:t>
            </w:r>
            <w:r w:rsidRPr="00C609A9">
              <w:tab/>
              <w:t xml:space="preserve">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w:t>
            </w:r>
            <w:r w:rsidRPr="00C609A9">
              <w:rPr>
                <w:b/>
                <w:i/>
              </w:rPr>
              <w:t>широк спектър от хибридни</w:t>
            </w:r>
            <w:r w:rsidRPr="00C609A9">
              <w:t xml:space="preserve"> заплахи, както и във връзка със защитата на гражданите</w:t>
            </w:r>
            <w:r w:rsidRPr="00C609A9">
              <w:rPr>
                <w:b/>
                <w:i/>
              </w:rPr>
              <w:t>, обществените пространства</w:t>
            </w:r>
            <w:r w:rsidRPr="00C609A9">
              <w:t xml:space="preserve"> и </w:t>
            </w:r>
            <w:r w:rsidRPr="00C609A9">
              <w:rPr>
                <w:b/>
                <w:i/>
              </w:rPr>
              <w:t>критичната инфраструктура</w:t>
            </w:r>
            <w:r w:rsidRPr="00C609A9">
              <w:t xml:space="preserve"> от нападения;</w:t>
            </w:r>
          </w:p>
        </w:tc>
      </w:tr>
    </w:tbl>
    <w:p w14:paraId="6FB565FE"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D16B065" w14:textId="5BCA0427"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0A79D48F" w14:textId="77777777" w:rsidR="00BF4A57" w:rsidRPr="00C609A9" w:rsidRDefault="00BF4A57" w:rsidP="00BF4A57">
      <w:pPr>
        <w:pStyle w:val="AmJustText"/>
      </w:pPr>
      <w:r w:rsidRPr="00C609A9">
        <w:t>Хибридните заплахи приемат много форми и продължават да се развиват. Изменението се отнася до широк спектър от хибридни заплахи и изрично признава значението на защитата на критичната инфраструктура.</w:t>
      </w:r>
    </w:p>
    <w:p w14:paraId="7EDC1875" w14:textId="77777777" w:rsidR="00BF4A57" w:rsidRPr="00C609A9" w:rsidRDefault="00BF4A57" w:rsidP="00BF4A57">
      <w:r w:rsidRPr="00C609A9">
        <w:rPr>
          <w:rStyle w:val="HideTWBExt"/>
        </w:rPr>
        <w:t>&lt;/Amend&gt;</w:t>
      </w:r>
    </w:p>
    <w:p w14:paraId="15B3AD94" w14:textId="09BA5B3F"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180</w:t>
      </w:r>
      <w:r w:rsidRPr="00C609A9">
        <w:rPr>
          <w:rStyle w:val="HideTWBExt"/>
          <w:b w:val="0"/>
        </w:rPr>
        <w:t>&lt;/NumAm&gt;</w:t>
      </w:r>
    </w:p>
    <w:p w14:paraId="2916CD6D" w14:textId="6A47DFA3" w:rsidR="00BF4A57" w:rsidRPr="00C609A9" w:rsidRDefault="00BF4A57" w:rsidP="00BF4A57">
      <w:pPr>
        <w:pStyle w:val="NormalBold"/>
      </w:pPr>
      <w:r w:rsidRPr="00C609A9">
        <w:rPr>
          <w:rStyle w:val="HideTWBExt"/>
          <w:b w:val="0"/>
        </w:rPr>
        <w:t>&lt;RepeatBlock-By&gt;&lt;Members&gt;</w:t>
      </w:r>
      <w:r w:rsidR="0080595C" w:rsidRPr="00C609A9">
        <w:t>Лена Дюпон</w:t>
      </w:r>
      <w:r w:rsidRPr="00C609A9">
        <w:rPr>
          <w:rStyle w:val="HideTWBExt"/>
          <w:b w:val="0"/>
        </w:rPr>
        <w:t>&lt;/Members&gt;</w:t>
      </w:r>
    </w:p>
    <w:p w14:paraId="6AD38D16" w14:textId="77777777" w:rsidR="00BF4A57" w:rsidRPr="00C609A9" w:rsidRDefault="00BF4A57" w:rsidP="00BF4A57">
      <w:pPr>
        <w:pStyle w:val="NormalBold"/>
      </w:pPr>
      <w:r w:rsidRPr="00C609A9">
        <w:rPr>
          <w:rStyle w:val="HideTWBExt"/>
          <w:b w:val="0"/>
        </w:rPr>
        <w:t>&lt;/RepeatBlock-By&gt;</w:t>
      </w:r>
    </w:p>
    <w:p w14:paraId="50D87190" w14:textId="5B5FAD0A"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A8982CC"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г</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0D93A58" w14:textId="77777777" w:rsidTr="00192575">
        <w:trPr>
          <w:trHeight w:hRule="exact" w:val="240"/>
          <w:jc w:val="center"/>
        </w:trPr>
        <w:tc>
          <w:tcPr>
            <w:tcW w:w="9752" w:type="dxa"/>
            <w:gridSpan w:val="2"/>
            <w:tcBorders>
              <w:top w:val="nil"/>
              <w:left w:val="nil"/>
              <w:bottom w:val="nil"/>
              <w:right w:val="nil"/>
            </w:tcBorders>
          </w:tcPr>
          <w:p w14:paraId="286B8BA6" w14:textId="77777777" w:rsidR="00BF4A57" w:rsidRPr="00C609A9" w:rsidRDefault="00BF4A57" w:rsidP="00192575"/>
        </w:tc>
      </w:tr>
      <w:tr w:rsidR="00BF4A57" w:rsidRPr="00C609A9" w14:paraId="59544491" w14:textId="77777777" w:rsidTr="00192575">
        <w:trPr>
          <w:trHeight w:val="240"/>
          <w:jc w:val="center"/>
        </w:trPr>
        <w:tc>
          <w:tcPr>
            <w:tcW w:w="4876" w:type="dxa"/>
            <w:tcBorders>
              <w:top w:val="nil"/>
              <w:left w:val="nil"/>
              <w:bottom w:val="nil"/>
              <w:right w:val="nil"/>
            </w:tcBorders>
          </w:tcPr>
          <w:p w14:paraId="68A0100B" w14:textId="059F4F68" w:rsidR="00BF4A57" w:rsidRPr="00C609A9" w:rsidRDefault="00BF4A57" w:rsidP="00192575">
            <w:pPr>
              <w:pStyle w:val="AmColumnHeading"/>
            </w:pPr>
            <w:r w:rsidRPr="00C609A9">
              <w:lastRenderedPageBreak/>
              <w:t>Текст, предложен от Комисията</w:t>
            </w:r>
          </w:p>
        </w:tc>
        <w:tc>
          <w:tcPr>
            <w:tcW w:w="4876" w:type="dxa"/>
            <w:tcBorders>
              <w:top w:val="nil"/>
              <w:left w:val="nil"/>
              <w:bottom w:val="nil"/>
              <w:right w:val="nil"/>
            </w:tcBorders>
          </w:tcPr>
          <w:p w14:paraId="5F945A2C" w14:textId="209841C4" w:rsidR="00BF4A57" w:rsidRPr="00C609A9" w:rsidRDefault="00BF4A57" w:rsidP="00192575">
            <w:pPr>
              <w:pStyle w:val="AmColumnHeading"/>
            </w:pPr>
            <w:r w:rsidRPr="00C609A9">
              <w:t>Изменение</w:t>
            </w:r>
          </w:p>
        </w:tc>
      </w:tr>
      <w:tr w:rsidR="00BF4A57" w:rsidRPr="00C609A9" w14:paraId="5CFCAF54" w14:textId="77777777" w:rsidTr="00192575">
        <w:trPr>
          <w:jc w:val="center"/>
        </w:trPr>
        <w:tc>
          <w:tcPr>
            <w:tcW w:w="4876" w:type="dxa"/>
            <w:tcBorders>
              <w:top w:val="nil"/>
              <w:left w:val="nil"/>
              <w:bottom w:val="nil"/>
              <w:right w:val="nil"/>
            </w:tcBorders>
          </w:tcPr>
          <w:p w14:paraId="10D74ED0" w14:textId="77777777" w:rsidR="00BF4A57" w:rsidRPr="00C609A9" w:rsidRDefault="00BF4A57" w:rsidP="00192575">
            <w:pPr>
              <w:pStyle w:val="Normal6a"/>
            </w:pPr>
            <w:r w:rsidRPr="00C609A9">
              <w:t>г)</w:t>
            </w:r>
            <w:r w:rsidRPr="00C609A9">
              <w:tab/>
              <w:t xml:space="preserve">подобряване и засилване на </w:t>
            </w:r>
            <w:r w:rsidRPr="00C609A9">
              <w:rPr>
                <w:b/>
                <w:i/>
              </w:rPr>
              <w:t>оперативното сътрудничество между компетентните органи</w:t>
            </w:r>
            <w:r w:rsidRPr="00C609A9">
              <w:t xml:space="preserve"> в областта на правоприлагането</w:t>
            </w:r>
            <w:r w:rsidRPr="00C609A9">
              <w:rPr>
                <w:b/>
                <w:i/>
              </w:rPr>
              <w:t>, включително съвместните операции</w:t>
            </w:r>
            <w:r w:rsidRPr="00C609A9">
              <w:t xml:space="preserve">, </w:t>
            </w:r>
            <w:r w:rsidRPr="00C609A9">
              <w:rPr>
                <w:b/>
                <w:i/>
              </w:rPr>
              <w:t>във връзка с предотвратяването</w:t>
            </w:r>
            <w:r w:rsidRPr="00C609A9">
              <w:t xml:space="preserve"> и </w:t>
            </w:r>
            <w:r w:rsidRPr="00C609A9">
              <w:rPr>
                <w:b/>
                <w:i/>
              </w:rPr>
              <w:t>борбата с тежката и организираната престъпност онлайн и офлайн</w:t>
            </w:r>
            <w:r w:rsidRPr="00C609A9">
              <w:t xml:space="preserve">, </w:t>
            </w:r>
            <w:r w:rsidRPr="00C609A9">
              <w:rPr>
                <w:b/>
                <w:i/>
              </w:rPr>
              <w:t>включително тероризма</w:t>
            </w:r>
            <w:r w:rsidRPr="00C609A9">
              <w:t xml:space="preserve">, </w:t>
            </w:r>
            <w:r w:rsidRPr="00C609A9">
              <w:rPr>
                <w:b/>
                <w:i/>
              </w:rPr>
              <w:t>насилническия екстремизъм, киберпрестъпността, сексуалното насилие над деца</w:t>
            </w:r>
            <w:r w:rsidRPr="00C609A9">
              <w:t xml:space="preserve"> и </w:t>
            </w:r>
            <w:r w:rsidRPr="00C609A9">
              <w:rPr>
                <w:b/>
                <w:i/>
              </w:rPr>
              <w:t>сексуалната експлоатация</w:t>
            </w:r>
            <w:r w:rsidRPr="00C609A9">
              <w:t xml:space="preserve"> на </w:t>
            </w:r>
            <w:r w:rsidRPr="00C609A9">
              <w:rPr>
                <w:b/>
                <w:i/>
              </w:rPr>
              <w:t>деца, хибридните заплахи, както</w:t>
            </w:r>
            <w:r w:rsidRPr="00C609A9">
              <w:t xml:space="preserve"> и </w:t>
            </w:r>
            <w:r w:rsidRPr="00C609A9">
              <w:rPr>
                <w:b/>
                <w:i/>
              </w:rPr>
              <w:t>във връзка със защитата на гражданите</w:t>
            </w:r>
            <w:r w:rsidRPr="00C609A9">
              <w:t xml:space="preserve"> и </w:t>
            </w:r>
            <w:r w:rsidRPr="00C609A9">
              <w:rPr>
                <w:b/>
                <w:i/>
              </w:rPr>
              <w:t>обществените пространства от нападения</w:t>
            </w:r>
            <w:r w:rsidRPr="00C609A9">
              <w:t>;</w:t>
            </w:r>
          </w:p>
        </w:tc>
        <w:tc>
          <w:tcPr>
            <w:tcW w:w="4876" w:type="dxa"/>
            <w:tcBorders>
              <w:top w:val="nil"/>
              <w:left w:val="nil"/>
              <w:bottom w:val="nil"/>
              <w:right w:val="nil"/>
            </w:tcBorders>
          </w:tcPr>
          <w:p w14:paraId="2EF736C3" w14:textId="77777777" w:rsidR="00BF4A57" w:rsidRPr="00C609A9" w:rsidRDefault="00BF4A57" w:rsidP="00192575">
            <w:pPr>
              <w:pStyle w:val="Normal6a"/>
            </w:pPr>
            <w:r w:rsidRPr="00C609A9">
              <w:t>г)</w:t>
            </w:r>
            <w:r w:rsidRPr="00C609A9">
              <w:tab/>
              <w:t xml:space="preserve">подобряване и засилване на </w:t>
            </w:r>
            <w:r w:rsidRPr="00C609A9">
              <w:rPr>
                <w:b/>
                <w:i/>
              </w:rPr>
              <w:t>трансграничното оперативно сътрудничество</w:t>
            </w:r>
            <w:r w:rsidRPr="00C609A9">
              <w:t xml:space="preserve"> в областта на правоприлагането </w:t>
            </w:r>
            <w:r w:rsidRPr="00C609A9">
              <w:rPr>
                <w:b/>
                <w:i/>
              </w:rPr>
              <w:t>и съдебното сътрудничество</w:t>
            </w:r>
            <w:r w:rsidRPr="00C609A9">
              <w:t xml:space="preserve">, </w:t>
            </w:r>
            <w:r w:rsidRPr="00C609A9">
              <w:rPr>
                <w:b/>
                <w:i/>
              </w:rPr>
              <w:t>включително съвместни работни групи</w:t>
            </w:r>
            <w:r w:rsidRPr="00C609A9">
              <w:t xml:space="preserve"> и </w:t>
            </w:r>
            <w:r w:rsidRPr="00C609A9">
              <w:rPr>
                <w:b/>
                <w:i/>
              </w:rPr>
              <w:t>операции, съвместни екипи за разследване, съвместни патрули, трансгранично наблюдение</w:t>
            </w:r>
            <w:r w:rsidRPr="00C609A9">
              <w:t xml:space="preserve">, </w:t>
            </w:r>
            <w:r w:rsidRPr="00C609A9">
              <w:rPr>
                <w:b/>
                <w:i/>
              </w:rPr>
              <w:t>преследване по гореща следа</w:t>
            </w:r>
            <w:r w:rsidRPr="00C609A9">
              <w:t xml:space="preserve">, </w:t>
            </w:r>
            <w:r w:rsidRPr="00C609A9">
              <w:rPr>
                <w:b/>
                <w:i/>
              </w:rPr>
              <w:t>когато това е предвидено в правото на Съюза</w:t>
            </w:r>
            <w:r w:rsidRPr="00C609A9">
              <w:t xml:space="preserve"> и </w:t>
            </w:r>
            <w:r w:rsidRPr="00C609A9">
              <w:rPr>
                <w:b/>
                <w:i/>
              </w:rPr>
              <w:t>националното право, сигурен обмен</w:t>
            </w:r>
            <w:r w:rsidRPr="00C609A9">
              <w:t xml:space="preserve"> на </w:t>
            </w:r>
            <w:r w:rsidRPr="00C609A9">
              <w:rPr>
                <w:b/>
                <w:i/>
              </w:rPr>
              <w:t>оперативна информация и доказателства</w:t>
            </w:r>
            <w:r w:rsidRPr="00C609A9">
              <w:t xml:space="preserve"> и </w:t>
            </w:r>
            <w:r w:rsidRPr="00C609A9">
              <w:rPr>
                <w:b/>
                <w:i/>
              </w:rPr>
              <w:t>сътрудничество с Европол, Евроюст и други съответни органи, служби</w:t>
            </w:r>
            <w:r w:rsidRPr="00C609A9">
              <w:t xml:space="preserve"> и </w:t>
            </w:r>
            <w:r w:rsidRPr="00C609A9">
              <w:rPr>
                <w:b/>
                <w:i/>
              </w:rPr>
              <w:t>агенции на Съюза</w:t>
            </w:r>
            <w:r w:rsidRPr="00C609A9">
              <w:t>;</w:t>
            </w:r>
          </w:p>
        </w:tc>
      </w:tr>
    </w:tbl>
    <w:p w14:paraId="64DF1735"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D8A4975" w14:textId="77777777" w:rsidR="00BF4A57" w:rsidRPr="00C609A9" w:rsidRDefault="00BF4A57" w:rsidP="00BF4A57">
      <w:r w:rsidRPr="00C609A9">
        <w:rPr>
          <w:rStyle w:val="HideTWBExt"/>
        </w:rPr>
        <w:t>&lt;/Amend&gt;</w:t>
      </w:r>
    </w:p>
    <w:p w14:paraId="625BD195" w14:textId="3AC5484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181</w:t>
      </w:r>
      <w:r w:rsidRPr="00C609A9">
        <w:rPr>
          <w:rStyle w:val="HideTWBExt"/>
          <w:b w:val="0"/>
        </w:rPr>
        <w:t>&lt;/NumAm&gt;</w:t>
      </w:r>
    </w:p>
    <w:p w14:paraId="77841A97" w14:textId="02D65B98"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21FD0E6A" w14:textId="77777777" w:rsidR="00BF4A57" w:rsidRPr="00C609A9" w:rsidRDefault="00BF4A57" w:rsidP="00BF4A57">
      <w:pPr>
        <w:pStyle w:val="NormalBold"/>
      </w:pPr>
      <w:r w:rsidRPr="00C609A9">
        <w:rPr>
          <w:rStyle w:val="HideTWBExt"/>
          <w:b w:val="0"/>
        </w:rPr>
        <w:t>&lt;/RepeatBlock-By&gt;</w:t>
      </w:r>
    </w:p>
    <w:p w14:paraId="041EC038" w14:textId="0628E49F"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AC0D14D"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г</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C540E44" w14:textId="77777777" w:rsidTr="00192575">
        <w:trPr>
          <w:trHeight w:hRule="exact" w:val="240"/>
          <w:jc w:val="center"/>
        </w:trPr>
        <w:tc>
          <w:tcPr>
            <w:tcW w:w="9752" w:type="dxa"/>
            <w:gridSpan w:val="2"/>
            <w:tcBorders>
              <w:top w:val="nil"/>
              <w:left w:val="nil"/>
              <w:bottom w:val="nil"/>
              <w:right w:val="nil"/>
            </w:tcBorders>
          </w:tcPr>
          <w:p w14:paraId="422A5036" w14:textId="77777777" w:rsidR="00BF4A57" w:rsidRPr="00C609A9" w:rsidRDefault="00BF4A57" w:rsidP="00192575"/>
        </w:tc>
      </w:tr>
      <w:tr w:rsidR="00BF4A57" w:rsidRPr="00C609A9" w14:paraId="78601D80" w14:textId="77777777" w:rsidTr="00192575">
        <w:trPr>
          <w:trHeight w:val="240"/>
          <w:jc w:val="center"/>
        </w:trPr>
        <w:tc>
          <w:tcPr>
            <w:tcW w:w="4876" w:type="dxa"/>
            <w:tcBorders>
              <w:top w:val="nil"/>
              <w:left w:val="nil"/>
              <w:bottom w:val="nil"/>
              <w:right w:val="nil"/>
            </w:tcBorders>
          </w:tcPr>
          <w:p w14:paraId="6FB4410F" w14:textId="04F98EA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130CE1D" w14:textId="3B48DC62" w:rsidR="00BF4A57" w:rsidRPr="00C609A9" w:rsidRDefault="00BF4A57" w:rsidP="00192575">
            <w:pPr>
              <w:pStyle w:val="AmColumnHeading"/>
            </w:pPr>
            <w:r w:rsidRPr="00C609A9">
              <w:t>Изменение</w:t>
            </w:r>
          </w:p>
        </w:tc>
      </w:tr>
      <w:tr w:rsidR="00BF4A57" w:rsidRPr="00C609A9" w14:paraId="2E12086B" w14:textId="77777777" w:rsidTr="00192575">
        <w:trPr>
          <w:jc w:val="center"/>
        </w:trPr>
        <w:tc>
          <w:tcPr>
            <w:tcW w:w="4876" w:type="dxa"/>
            <w:tcBorders>
              <w:top w:val="nil"/>
              <w:left w:val="nil"/>
              <w:bottom w:val="nil"/>
              <w:right w:val="nil"/>
            </w:tcBorders>
          </w:tcPr>
          <w:p w14:paraId="1A58B828" w14:textId="77777777" w:rsidR="00BF4A57" w:rsidRPr="00C609A9" w:rsidRDefault="00BF4A57" w:rsidP="00192575">
            <w:pPr>
              <w:pStyle w:val="Normal6a"/>
            </w:pPr>
            <w:r w:rsidRPr="00C609A9">
              <w:t>г)</w:t>
            </w:r>
            <w:r w:rsidRPr="00C609A9">
              <w:tab/>
              <w:t xml:space="preserve">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w:t>
            </w:r>
            <w:r w:rsidRPr="00C609A9">
              <w:rPr>
                <w:b/>
                <w:i/>
              </w:rPr>
              <w:t>хибридните заплахи,</w:t>
            </w:r>
            <w:r w:rsidRPr="00C609A9">
              <w:t xml:space="preserve"> както и във връзка със защитата на гражданите и обществените пространства от нападения;</w:t>
            </w:r>
          </w:p>
        </w:tc>
        <w:tc>
          <w:tcPr>
            <w:tcW w:w="4876" w:type="dxa"/>
            <w:tcBorders>
              <w:top w:val="nil"/>
              <w:left w:val="nil"/>
              <w:bottom w:val="nil"/>
              <w:right w:val="nil"/>
            </w:tcBorders>
          </w:tcPr>
          <w:p w14:paraId="589D855C" w14:textId="77777777" w:rsidR="00BF4A57" w:rsidRPr="00C609A9" w:rsidRDefault="00BF4A57" w:rsidP="00192575">
            <w:pPr>
              <w:pStyle w:val="Normal6a"/>
            </w:pPr>
            <w:r w:rsidRPr="00C609A9">
              <w:t>г)</w:t>
            </w:r>
            <w:r w:rsidRPr="00C609A9">
              <w:tab/>
              <w:t>подобряване и засилване на оперативното сътрудничество между компетентните органи в областта на правоприлагането, включително съвместните операции, във връзка с предотвратяването и борбата с тежката и организираната престъпност онлайн и офлайн, включително тероризма, насилническия екстремизъм, киберпрестъпността, сексуалното насилие над деца и сексуалната експлоатация на деца, както и във връзка със защитата на гражданите и обществените пространства от нападения;</w:t>
            </w:r>
          </w:p>
        </w:tc>
      </w:tr>
    </w:tbl>
    <w:p w14:paraId="04D9BD3A"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03D1112" w14:textId="77777777" w:rsidR="00BF4A57" w:rsidRPr="00C609A9" w:rsidRDefault="00BF4A57" w:rsidP="00BF4A57">
      <w:r w:rsidRPr="00C609A9">
        <w:rPr>
          <w:rStyle w:val="HideTWBExt"/>
        </w:rPr>
        <w:lastRenderedPageBreak/>
        <w:t>&lt;/Amend&gt;</w:t>
      </w:r>
    </w:p>
    <w:p w14:paraId="35403D0D" w14:textId="0D9E5DE8"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182</w:t>
      </w:r>
      <w:r w:rsidRPr="00C609A9">
        <w:rPr>
          <w:rStyle w:val="HideTWBExt"/>
          <w:b w:val="0"/>
        </w:rPr>
        <w:t>&lt;/NumAm&gt;</w:t>
      </w:r>
    </w:p>
    <w:p w14:paraId="7C72E3F3" w14:textId="7E5CEF72"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5E9FE560"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372F76B5" w14:textId="77777777" w:rsidR="00BF4A57" w:rsidRPr="00C609A9" w:rsidRDefault="00BF4A57" w:rsidP="00BF4A57">
      <w:pPr>
        <w:pStyle w:val="NormalBold"/>
      </w:pPr>
      <w:r w:rsidRPr="00C609A9">
        <w:rPr>
          <w:rStyle w:val="HideTWBExt"/>
          <w:b w:val="0"/>
        </w:rPr>
        <w:t>&lt;/RepeatBlock-By&gt;</w:t>
      </w:r>
    </w:p>
    <w:p w14:paraId="32E9C7A2" w14:textId="06EC9A53"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D9C6F70"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г а (нова)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8F67662" w14:textId="77777777" w:rsidTr="00192575">
        <w:trPr>
          <w:trHeight w:hRule="exact" w:val="240"/>
          <w:jc w:val="center"/>
        </w:trPr>
        <w:tc>
          <w:tcPr>
            <w:tcW w:w="9752" w:type="dxa"/>
            <w:gridSpan w:val="2"/>
            <w:tcBorders>
              <w:top w:val="nil"/>
              <w:left w:val="nil"/>
              <w:bottom w:val="nil"/>
              <w:right w:val="nil"/>
            </w:tcBorders>
          </w:tcPr>
          <w:p w14:paraId="056BF083" w14:textId="77777777" w:rsidR="00BF4A57" w:rsidRPr="00C609A9" w:rsidRDefault="00BF4A57" w:rsidP="00192575"/>
        </w:tc>
      </w:tr>
      <w:tr w:rsidR="00BF4A57" w:rsidRPr="00C609A9" w14:paraId="5D88B530" w14:textId="77777777" w:rsidTr="00192575">
        <w:trPr>
          <w:trHeight w:val="240"/>
          <w:jc w:val="center"/>
        </w:trPr>
        <w:tc>
          <w:tcPr>
            <w:tcW w:w="4876" w:type="dxa"/>
            <w:tcBorders>
              <w:top w:val="nil"/>
              <w:left w:val="nil"/>
              <w:bottom w:val="nil"/>
              <w:right w:val="nil"/>
            </w:tcBorders>
          </w:tcPr>
          <w:p w14:paraId="42284832" w14:textId="30ECDECD"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E6681A7" w14:textId="5B7F3D7F" w:rsidR="00BF4A57" w:rsidRPr="00C609A9" w:rsidRDefault="00BF4A57" w:rsidP="00192575">
            <w:pPr>
              <w:pStyle w:val="AmColumnHeading"/>
            </w:pPr>
            <w:r w:rsidRPr="00C609A9">
              <w:t>Изменение</w:t>
            </w:r>
          </w:p>
        </w:tc>
      </w:tr>
      <w:tr w:rsidR="00BF4A57" w:rsidRPr="00C609A9" w14:paraId="59F5B8A2" w14:textId="77777777" w:rsidTr="00192575">
        <w:trPr>
          <w:jc w:val="center"/>
        </w:trPr>
        <w:tc>
          <w:tcPr>
            <w:tcW w:w="4876" w:type="dxa"/>
            <w:tcBorders>
              <w:top w:val="nil"/>
              <w:left w:val="nil"/>
              <w:bottom w:val="nil"/>
              <w:right w:val="nil"/>
            </w:tcBorders>
          </w:tcPr>
          <w:p w14:paraId="609BE440" w14:textId="77777777" w:rsidR="00BF4A57" w:rsidRPr="00C609A9" w:rsidRDefault="00BF4A57" w:rsidP="00192575">
            <w:pPr>
              <w:pStyle w:val="Normal6a"/>
            </w:pPr>
          </w:p>
        </w:tc>
        <w:tc>
          <w:tcPr>
            <w:tcW w:w="4876" w:type="dxa"/>
            <w:tcBorders>
              <w:top w:val="nil"/>
              <w:left w:val="nil"/>
              <w:bottom w:val="nil"/>
              <w:right w:val="nil"/>
            </w:tcBorders>
          </w:tcPr>
          <w:p w14:paraId="57906814" w14:textId="77777777" w:rsidR="00BF4A57" w:rsidRPr="00C609A9" w:rsidRDefault="00BF4A57" w:rsidP="00192575">
            <w:pPr>
              <w:pStyle w:val="Normal6a"/>
            </w:pPr>
            <w:r w:rsidRPr="00C609A9">
              <w:rPr>
                <w:b/>
                <w:i/>
              </w:rPr>
              <w:t>га)</w:t>
            </w:r>
            <w:r w:rsidRPr="00C609A9">
              <w:tab/>
            </w:r>
            <w:r w:rsidRPr="00C609A9">
              <w:rPr>
                <w:b/>
                <w:i/>
              </w:rPr>
              <w:t>откриване, оценка и отстраняване на уязвимости в критична инфраструктура и информационно оборудване с висока степен на навлизане на пазара, за да се предотвратят атаки срещу информационни системи и критична инфраструктура, например чрез проверки на кода на безплатния софтуер с отворен код, чрез създаване и поддържане на програми за откриване на грешки „bug bounty“ или чрез изпитвания, свързани с проникване;</w:t>
            </w:r>
          </w:p>
        </w:tc>
      </w:tr>
    </w:tbl>
    <w:p w14:paraId="42B8F1DF"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C23DBBE" w14:textId="77777777" w:rsidR="00BF4A57" w:rsidRPr="00C609A9" w:rsidRDefault="00BF4A57" w:rsidP="00BF4A57">
      <w:r w:rsidRPr="00C609A9">
        <w:rPr>
          <w:rStyle w:val="HideTWBExt"/>
        </w:rPr>
        <w:t>&lt;/Amend&gt;</w:t>
      </w:r>
    </w:p>
    <w:p w14:paraId="67941C9F" w14:textId="7A81B179"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183</w:t>
      </w:r>
      <w:r w:rsidRPr="00C609A9">
        <w:rPr>
          <w:rStyle w:val="HideTWBExt"/>
          <w:b w:val="0"/>
        </w:rPr>
        <w:t>&lt;/NumAm&gt;</w:t>
      </w:r>
    </w:p>
    <w:p w14:paraId="381AF88C" w14:textId="525AD90E" w:rsidR="00BF4A57" w:rsidRPr="00C609A9" w:rsidRDefault="00BF4A57" w:rsidP="00BF4A57">
      <w:pPr>
        <w:pStyle w:val="NormalBold"/>
      </w:pPr>
      <w:r w:rsidRPr="00C609A9">
        <w:rPr>
          <w:rStyle w:val="HideTWBExt"/>
          <w:b w:val="0"/>
        </w:rPr>
        <w:t>&lt;RepeatBlock-By&gt;&lt;Members&gt;</w:t>
      </w:r>
      <w:r w:rsidRPr="00C609A9">
        <w:t>Петра Щегер, Марике Елерс</w:t>
      </w:r>
      <w:r w:rsidRPr="00C609A9">
        <w:rPr>
          <w:rStyle w:val="HideTWBExt"/>
          <w:b w:val="0"/>
        </w:rPr>
        <w:t>&lt;/Members&gt;</w:t>
      </w:r>
    </w:p>
    <w:p w14:paraId="7DBDE534" w14:textId="77777777" w:rsidR="00BF4A57" w:rsidRPr="00C609A9" w:rsidRDefault="00BF4A57" w:rsidP="00BF4A57">
      <w:pPr>
        <w:pStyle w:val="NormalBold"/>
      </w:pPr>
      <w:r w:rsidRPr="00C609A9">
        <w:rPr>
          <w:rStyle w:val="HideTWBExt"/>
          <w:b w:val="0"/>
        </w:rPr>
        <w:t>&lt;/RepeatBlock-By&gt;</w:t>
      </w:r>
    </w:p>
    <w:p w14:paraId="790EEDA1" w14:textId="11B8D79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CBF2F80"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г а (нова)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03A2497" w14:textId="77777777" w:rsidTr="00192575">
        <w:trPr>
          <w:trHeight w:hRule="exact" w:val="240"/>
          <w:jc w:val="center"/>
        </w:trPr>
        <w:tc>
          <w:tcPr>
            <w:tcW w:w="9752" w:type="dxa"/>
            <w:gridSpan w:val="2"/>
            <w:tcBorders>
              <w:top w:val="nil"/>
              <w:left w:val="nil"/>
              <w:bottom w:val="nil"/>
              <w:right w:val="nil"/>
            </w:tcBorders>
          </w:tcPr>
          <w:p w14:paraId="5D8E1EA2" w14:textId="77777777" w:rsidR="00BF4A57" w:rsidRPr="00C609A9" w:rsidRDefault="00BF4A57" w:rsidP="00192575"/>
        </w:tc>
      </w:tr>
      <w:tr w:rsidR="00BF4A57" w:rsidRPr="00C609A9" w14:paraId="105DA5F7" w14:textId="77777777" w:rsidTr="00192575">
        <w:trPr>
          <w:trHeight w:val="240"/>
          <w:jc w:val="center"/>
        </w:trPr>
        <w:tc>
          <w:tcPr>
            <w:tcW w:w="4876" w:type="dxa"/>
            <w:tcBorders>
              <w:top w:val="nil"/>
              <w:left w:val="nil"/>
              <w:bottom w:val="nil"/>
              <w:right w:val="nil"/>
            </w:tcBorders>
          </w:tcPr>
          <w:p w14:paraId="419A725F" w14:textId="20710365"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D228538" w14:textId="3E1C774E" w:rsidR="00BF4A57" w:rsidRPr="00C609A9" w:rsidRDefault="00BF4A57" w:rsidP="00192575">
            <w:pPr>
              <w:pStyle w:val="AmColumnHeading"/>
            </w:pPr>
            <w:r w:rsidRPr="00C609A9">
              <w:t>Изменение</w:t>
            </w:r>
          </w:p>
        </w:tc>
      </w:tr>
      <w:tr w:rsidR="00BF4A57" w:rsidRPr="00C609A9" w14:paraId="6239FD3B" w14:textId="77777777" w:rsidTr="00192575">
        <w:trPr>
          <w:jc w:val="center"/>
        </w:trPr>
        <w:tc>
          <w:tcPr>
            <w:tcW w:w="4876" w:type="dxa"/>
            <w:tcBorders>
              <w:top w:val="nil"/>
              <w:left w:val="nil"/>
              <w:bottom w:val="nil"/>
              <w:right w:val="nil"/>
            </w:tcBorders>
          </w:tcPr>
          <w:p w14:paraId="73B4A86E" w14:textId="77777777" w:rsidR="00BF4A57" w:rsidRPr="00C609A9" w:rsidRDefault="00BF4A57" w:rsidP="00192575">
            <w:pPr>
              <w:pStyle w:val="Normal6a"/>
            </w:pPr>
          </w:p>
        </w:tc>
        <w:tc>
          <w:tcPr>
            <w:tcW w:w="4876" w:type="dxa"/>
            <w:tcBorders>
              <w:top w:val="nil"/>
              <w:left w:val="nil"/>
              <w:bottom w:val="nil"/>
              <w:right w:val="nil"/>
            </w:tcBorders>
          </w:tcPr>
          <w:p w14:paraId="74AE6A89" w14:textId="77777777" w:rsidR="00BF4A57" w:rsidRPr="00C609A9" w:rsidRDefault="00BF4A57" w:rsidP="00192575">
            <w:pPr>
              <w:pStyle w:val="Normal6a"/>
            </w:pPr>
            <w:r w:rsidRPr="00C609A9">
              <w:rPr>
                <w:b/>
                <w:i/>
              </w:rPr>
              <w:t>га)</w:t>
            </w:r>
            <w:r w:rsidRPr="00C609A9">
              <w:tab/>
            </w:r>
            <w:r w:rsidRPr="00C609A9">
              <w:rPr>
                <w:b/>
                <w:i/>
              </w:rPr>
              <w:t>засилване на подкрепата, защитата и помощта за жертвите на тежка и организирана престъпност, включително осигуряване на достъп до съответните органи, информация и специализирани услуги, като се обръща специално внимание на уязвимите жертви;</w:t>
            </w:r>
          </w:p>
        </w:tc>
      </w:tr>
    </w:tbl>
    <w:p w14:paraId="65B4BD30"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1CAC4D5" w14:textId="77777777" w:rsidR="00BF4A57" w:rsidRPr="00C609A9" w:rsidRDefault="00BF4A57" w:rsidP="00BF4A57">
      <w:r w:rsidRPr="00C609A9">
        <w:rPr>
          <w:rStyle w:val="HideTWBExt"/>
        </w:rPr>
        <w:lastRenderedPageBreak/>
        <w:t>&lt;/Amend&gt;</w:t>
      </w:r>
    </w:p>
    <w:p w14:paraId="16170CE1" w14:textId="4AEE16F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184</w:t>
      </w:r>
      <w:r w:rsidRPr="00C609A9">
        <w:rPr>
          <w:rStyle w:val="HideTWBExt"/>
          <w:b w:val="0"/>
        </w:rPr>
        <w:t>&lt;/NumAm&gt;</w:t>
      </w:r>
    </w:p>
    <w:p w14:paraId="0D55DFA5" w14:textId="4ED8EFB9"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3271707E" w14:textId="77777777" w:rsidR="00BF4A57" w:rsidRPr="00C609A9" w:rsidRDefault="00BF4A57" w:rsidP="00BF4A57">
      <w:pPr>
        <w:pStyle w:val="NormalBold"/>
      </w:pPr>
      <w:r w:rsidRPr="00C609A9">
        <w:rPr>
          <w:rStyle w:val="HideTWBExt"/>
          <w:b w:val="0"/>
        </w:rPr>
        <w:t>&lt;/RepeatBlock-By&gt;</w:t>
      </w:r>
    </w:p>
    <w:p w14:paraId="44F56A6A" w14:textId="44BA31A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60039C7" w14:textId="77777777" w:rsidR="00BF4A57" w:rsidRPr="00C609A9" w:rsidRDefault="00BF4A57" w:rsidP="00BF4A57">
      <w:pPr>
        <w:pStyle w:val="NormalBold"/>
      </w:pPr>
      <w:r w:rsidRPr="00C609A9">
        <w:rPr>
          <w:rStyle w:val="HideTWBExt"/>
          <w:b w:val="0"/>
        </w:rPr>
        <w:t>&lt;Article&gt;</w:t>
      </w:r>
      <w:r w:rsidRPr="00C609A9">
        <w:t>Член 3 – параграф 1 – алинея 1 – буква г а (нова)</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4ACFA6C" w14:textId="77777777" w:rsidTr="00192575">
        <w:trPr>
          <w:trHeight w:hRule="exact" w:val="240"/>
          <w:jc w:val="center"/>
        </w:trPr>
        <w:tc>
          <w:tcPr>
            <w:tcW w:w="9752" w:type="dxa"/>
            <w:gridSpan w:val="2"/>
            <w:tcBorders>
              <w:top w:val="nil"/>
              <w:left w:val="nil"/>
              <w:bottom w:val="nil"/>
              <w:right w:val="nil"/>
            </w:tcBorders>
          </w:tcPr>
          <w:p w14:paraId="21B555E5" w14:textId="77777777" w:rsidR="00BF4A57" w:rsidRPr="00C609A9" w:rsidRDefault="00BF4A57" w:rsidP="00192575"/>
        </w:tc>
      </w:tr>
      <w:tr w:rsidR="00BF4A57" w:rsidRPr="00C609A9" w14:paraId="227F181C" w14:textId="77777777" w:rsidTr="00192575">
        <w:trPr>
          <w:trHeight w:val="240"/>
          <w:jc w:val="center"/>
        </w:trPr>
        <w:tc>
          <w:tcPr>
            <w:tcW w:w="4876" w:type="dxa"/>
            <w:tcBorders>
              <w:top w:val="nil"/>
              <w:left w:val="nil"/>
              <w:bottom w:val="nil"/>
              <w:right w:val="nil"/>
            </w:tcBorders>
          </w:tcPr>
          <w:p w14:paraId="3B0FDEF8" w14:textId="03AAF0BE"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AE9B2D9" w14:textId="39655349" w:rsidR="00BF4A57" w:rsidRPr="00C609A9" w:rsidRDefault="00BF4A57" w:rsidP="00192575">
            <w:pPr>
              <w:pStyle w:val="AmColumnHeading"/>
            </w:pPr>
            <w:r w:rsidRPr="00C609A9">
              <w:t>Изменение</w:t>
            </w:r>
          </w:p>
        </w:tc>
      </w:tr>
      <w:tr w:rsidR="00BF4A57" w:rsidRPr="00C609A9" w14:paraId="0CE1BAA0" w14:textId="77777777" w:rsidTr="00192575">
        <w:trPr>
          <w:jc w:val="center"/>
        </w:trPr>
        <w:tc>
          <w:tcPr>
            <w:tcW w:w="4876" w:type="dxa"/>
            <w:tcBorders>
              <w:top w:val="nil"/>
              <w:left w:val="nil"/>
              <w:bottom w:val="nil"/>
              <w:right w:val="nil"/>
            </w:tcBorders>
          </w:tcPr>
          <w:p w14:paraId="00CCA598" w14:textId="77777777" w:rsidR="00BF4A57" w:rsidRPr="00C609A9" w:rsidRDefault="00BF4A57" w:rsidP="00192575">
            <w:pPr>
              <w:pStyle w:val="Normal6a"/>
            </w:pPr>
          </w:p>
        </w:tc>
        <w:tc>
          <w:tcPr>
            <w:tcW w:w="4876" w:type="dxa"/>
            <w:tcBorders>
              <w:top w:val="nil"/>
              <w:left w:val="nil"/>
              <w:bottom w:val="nil"/>
              <w:right w:val="nil"/>
            </w:tcBorders>
          </w:tcPr>
          <w:p w14:paraId="45F96D45" w14:textId="77777777" w:rsidR="00BF4A57" w:rsidRPr="00C609A9" w:rsidRDefault="00BF4A57" w:rsidP="00192575">
            <w:pPr>
              <w:pStyle w:val="Normal6a"/>
            </w:pPr>
            <w:r w:rsidRPr="00C609A9">
              <w:rPr>
                <w:b/>
                <w:i/>
              </w:rPr>
              <w:t>га)</w:t>
            </w:r>
            <w:r w:rsidRPr="00C609A9">
              <w:tab/>
            </w:r>
            <w:r w:rsidRPr="00C609A9">
              <w:rPr>
                <w:b/>
                <w:i/>
              </w:rPr>
              <w:t>засилване на подкрепата, помощта и защитата за жертвите на престъпления, включително чрез подобряване на достъпа до информация, специализирани служби за подкрепа и компетентни органи, като се обръща специално внимание на уязвимите жертви;</w:t>
            </w:r>
          </w:p>
        </w:tc>
      </w:tr>
    </w:tbl>
    <w:p w14:paraId="4AC140CD"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2DFC68C" w14:textId="77777777" w:rsidR="00BF4A57" w:rsidRPr="00C609A9" w:rsidRDefault="00BF4A57" w:rsidP="00BF4A57">
      <w:r w:rsidRPr="00C609A9">
        <w:rPr>
          <w:rStyle w:val="HideTWBExt"/>
        </w:rPr>
        <w:t>&lt;/Amend&gt;</w:t>
      </w:r>
    </w:p>
    <w:p w14:paraId="40A6ABDD" w14:textId="024B062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185</w:t>
      </w:r>
      <w:r w:rsidRPr="00C609A9">
        <w:rPr>
          <w:rStyle w:val="HideTWBExt"/>
          <w:b w:val="0"/>
        </w:rPr>
        <w:t>&lt;/NumAm&gt;</w:t>
      </w:r>
    </w:p>
    <w:p w14:paraId="551C1E2B" w14:textId="0F92530C"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32BE2C24"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44B036B9" w14:textId="77777777" w:rsidR="00BF4A57" w:rsidRPr="00C609A9" w:rsidRDefault="00BF4A57" w:rsidP="00BF4A57">
      <w:pPr>
        <w:pStyle w:val="NormalBold"/>
      </w:pPr>
      <w:r w:rsidRPr="00C609A9">
        <w:rPr>
          <w:rStyle w:val="HideTWBExt"/>
          <w:b w:val="0"/>
        </w:rPr>
        <w:t>&lt;/RepeatBlock-By&gt;</w:t>
      </w:r>
    </w:p>
    <w:p w14:paraId="37302249" w14:textId="32E9582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CA02482" w14:textId="77777777" w:rsidR="00BF4A57" w:rsidRPr="00C609A9" w:rsidRDefault="00BF4A57" w:rsidP="00BF4A57">
      <w:pPr>
        <w:pStyle w:val="NormalBold"/>
      </w:pPr>
      <w:r w:rsidRPr="00C609A9">
        <w:rPr>
          <w:rStyle w:val="HideTWBExt"/>
          <w:b w:val="0"/>
        </w:rPr>
        <w:t>&lt;Article&gt;</w:t>
      </w:r>
      <w:r w:rsidRPr="00C609A9">
        <w:t>Член 3 – параграф 1 a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399D8E5" w14:textId="77777777" w:rsidTr="00192575">
        <w:trPr>
          <w:trHeight w:hRule="exact" w:val="240"/>
          <w:jc w:val="center"/>
        </w:trPr>
        <w:tc>
          <w:tcPr>
            <w:tcW w:w="9752" w:type="dxa"/>
            <w:gridSpan w:val="2"/>
            <w:tcBorders>
              <w:top w:val="nil"/>
              <w:left w:val="nil"/>
              <w:bottom w:val="nil"/>
              <w:right w:val="nil"/>
            </w:tcBorders>
          </w:tcPr>
          <w:p w14:paraId="36A56ED6" w14:textId="77777777" w:rsidR="00BF4A57" w:rsidRPr="00C609A9" w:rsidRDefault="00BF4A57" w:rsidP="00192575"/>
        </w:tc>
      </w:tr>
      <w:tr w:rsidR="00BF4A57" w:rsidRPr="00C609A9" w14:paraId="0BA5B3FE" w14:textId="77777777" w:rsidTr="00192575">
        <w:trPr>
          <w:trHeight w:val="240"/>
          <w:jc w:val="center"/>
        </w:trPr>
        <w:tc>
          <w:tcPr>
            <w:tcW w:w="4876" w:type="dxa"/>
            <w:tcBorders>
              <w:top w:val="nil"/>
              <w:left w:val="nil"/>
              <w:bottom w:val="nil"/>
              <w:right w:val="nil"/>
            </w:tcBorders>
          </w:tcPr>
          <w:p w14:paraId="402271CE" w14:textId="08DFF8D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474B08D" w14:textId="7B85481F" w:rsidR="00BF4A57" w:rsidRPr="00C609A9" w:rsidRDefault="00BF4A57" w:rsidP="00192575">
            <w:pPr>
              <w:pStyle w:val="AmColumnHeading"/>
            </w:pPr>
            <w:r w:rsidRPr="00C609A9">
              <w:t>Изменение</w:t>
            </w:r>
          </w:p>
        </w:tc>
      </w:tr>
      <w:tr w:rsidR="00BF4A57" w:rsidRPr="00C609A9" w14:paraId="36250E08" w14:textId="77777777" w:rsidTr="00192575">
        <w:trPr>
          <w:jc w:val="center"/>
        </w:trPr>
        <w:tc>
          <w:tcPr>
            <w:tcW w:w="4876" w:type="dxa"/>
            <w:tcBorders>
              <w:top w:val="nil"/>
              <w:left w:val="nil"/>
              <w:bottom w:val="nil"/>
              <w:right w:val="nil"/>
            </w:tcBorders>
          </w:tcPr>
          <w:p w14:paraId="6EF6D589" w14:textId="77777777" w:rsidR="00BF4A57" w:rsidRPr="00C609A9" w:rsidRDefault="00BF4A57" w:rsidP="00192575">
            <w:pPr>
              <w:pStyle w:val="Normal6a"/>
            </w:pPr>
          </w:p>
        </w:tc>
        <w:tc>
          <w:tcPr>
            <w:tcW w:w="4876" w:type="dxa"/>
            <w:tcBorders>
              <w:top w:val="nil"/>
              <w:left w:val="nil"/>
              <w:bottom w:val="nil"/>
              <w:right w:val="nil"/>
            </w:tcBorders>
          </w:tcPr>
          <w:p w14:paraId="0E6AE6CD" w14:textId="77777777" w:rsidR="00BF4A57" w:rsidRPr="00C609A9" w:rsidRDefault="00BF4A57" w:rsidP="00192575">
            <w:pPr>
              <w:pStyle w:val="Normal6a"/>
            </w:pPr>
            <w:r w:rsidRPr="00C609A9">
              <w:rPr>
                <w:b/>
                <w:i/>
              </w:rPr>
              <w:t>1а.</w:t>
            </w:r>
            <w:r w:rsidRPr="00C609A9">
              <w:tab/>
            </w:r>
            <w:r w:rsidRPr="00C609A9">
              <w:rPr>
                <w:b/>
                <w:i/>
              </w:rPr>
              <w:t>Подкрепата от Съюза не се използва за:</w:t>
            </w:r>
          </w:p>
        </w:tc>
      </w:tr>
      <w:tr w:rsidR="00BF4A57" w:rsidRPr="00C609A9" w14:paraId="2358EBB1" w14:textId="77777777" w:rsidTr="00192575">
        <w:trPr>
          <w:jc w:val="center"/>
        </w:trPr>
        <w:tc>
          <w:tcPr>
            <w:tcW w:w="4876" w:type="dxa"/>
            <w:tcBorders>
              <w:top w:val="nil"/>
              <w:left w:val="nil"/>
              <w:bottom w:val="nil"/>
              <w:right w:val="nil"/>
            </w:tcBorders>
          </w:tcPr>
          <w:p w14:paraId="46980E4A" w14:textId="77777777" w:rsidR="00BF4A57" w:rsidRPr="00C609A9" w:rsidRDefault="00BF4A57" w:rsidP="00192575">
            <w:pPr>
              <w:pStyle w:val="Normal6a"/>
            </w:pPr>
          </w:p>
        </w:tc>
        <w:tc>
          <w:tcPr>
            <w:tcW w:w="4876" w:type="dxa"/>
            <w:tcBorders>
              <w:top w:val="nil"/>
              <w:left w:val="nil"/>
              <w:bottom w:val="nil"/>
              <w:right w:val="nil"/>
            </w:tcBorders>
          </w:tcPr>
          <w:p w14:paraId="52690E5D" w14:textId="77777777" w:rsidR="00BF4A57" w:rsidRPr="00C609A9" w:rsidRDefault="00BF4A57" w:rsidP="00192575">
            <w:pPr>
              <w:pStyle w:val="Normal6a"/>
            </w:pPr>
            <w:r w:rsidRPr="00C609A9">
              <w:rPr>
                <w:b/>
                <w:i/>
              </w:rPr>
              <w:t>a) проекти и дейности, които противоречат на Хартата на основните права и правото на ЕС;</w:t>
            </w:r>
          </w:p>
        </w:tc>
      </w:tr>
      <w:tr w:rsidR="00BF4A57" w:rsidRPr="00C609A9" w14:paraId="597D0A5F" w14:textId="77777777" w:rsidTr="00192575">
        <w:trPr>
          <w:jc w:val="center"/>
        </w:trPr>
        <w:tc>
          <w:tcPr>
            <w:tcW w:w="4876" w:type="dxa"/>
            <w:tcBorders>
              <w:top w:val="nil"/>
              <w:left w:val="nil"/>
              <w:bottom w:val="nil"/>
              <w:right w:val="nil"/>
            </w:tcBorders>
          </w:tcPr>
          <w:p w14:paraId="255699FA" w14:textId="77777777" w:rsidR="00BF4A57" w:rsidRPr="00C609A9" w:rsidRDefault="00BF4A57" w:rsidP="00192575">
            <w:pPr>
              <w:pStyle w:val="Normal6a"/>
            </w:pPr>
          </w:p>
        </w:tc>
        <w:tc>
          <w:tcPr>
            <w:tcW w:w="4876" w:type="dxa"/>
            <w:tcBorders>
              <w:top w:val="nil"/>
              <w:left w:val="nil"/>
              <w:bottom w:val="nil"/>
              <w:right w:val="nil"/>
            </w:tcBorders>
          </w:tcPr>
          <w:p w14:paraId="065DD9E6" w14:textId="77777777" w:rsidR="00BF4A57" w:rsidRPr="00C609A9" w:rsidRDefault="00BF4A57" w:rsidP="00192575">
            <w:pPr>
              <w:pStyle w:val="Normal6a"/>
            </w:pPr>
            <w:r w:rsidRPr="00C609A9">
              <w:rPr>
                <w:b/>
                <w:i/>
              </w:rPr>
              <w:t>б) отблъскване и наблюдение по външните граници;</w:t>
            </w:r>
          </w:p>
        </w:tc>
      </w:tr>
      <w:tr w:rsidR="00BF4A57" w:rsidRPr="00C609A9" w14:paraId="6B5FB7BC" w14:textId="77777777" w:rsidTr="00192575">
        <w:trPr>
          <w:jc w:val="center"/>
        </w:trPr>
        <w:tc>
          <w:tcPr>
            <w:tcW w:w="4876" w:type="dxa"/>
            <w:tcBorders>
              <w:top w:val="nil"/>
              <w:left w:val="nil"/>
              <w:bottom w:val="nil"/>
              <w:right w:val="nil"/>
            </w:tcBorders>
          </w:tcPr>
          <w:p w14:paraId="2D03B2BC" w14:textId="77777777" w:rsidR="00BF4A57" w:rsidRPr="00C609A9" w:rsidRDefault="00BF4A57" w:rsidP="00192575">
            <w:pPr>
              <w:pStyle w:val="Normal6a"/>
            </w:pPr>
          </w:p>
        </w:tc>
        <w:tc>
          <w:tcPr>
            <w:tcW w:w="4876" w:type="dxa"/>
            <w:tcBorders>
              <w:top w:val="nil"/>
              <w:left w:val="nil"/>
              <w:bottom w:val="nil"/>
              <w:right w:val="nil"/>
            </w:tcBorders>
          </w:tcPr>
          <w:p w14:paraId="01EC9012" w14:textId="77777777" w:rsidR="00BF4A57" w:rsidRPr="00C609A9" w:rsidRDefault="00BF4A57" w:rsidP="00192575">
            <w:pPr>
              <w:pStyle w:val="Normal6a"/>
            </w:pPr>
            <w:r w:rsidRPr="00C609A9">
              <w:rPr>
                <w:b/>
                <w:i/>
              </w:rPr>
              <w:t>в) разработване, създаване, модернизиране или разширяване на системи за общо наблюдение на физически лица, включително шпионски софтуер;</w:t>
            </w:r>
          </w:p>
        </w:tc>
      </w:tr>
      <w:tr w:rsidR="00BF4A57" w:rsidRPr="00C609A9" w14:paraId="39D896A4" w14:textId="77777777" w:rsidTr="00192575">
        <w:trPr>
          <w:jc w:val="center"/>
        </w:trPr>
        <w:tc>
          <w:tcPr>
            <w:tcW w:w="4876" w:type="dxa"/>
            <w:tcBorders>
              <w:top w:val="nil"/>
              <w:left w:val="nil"/>
              <w:bottom w:val="nil"/>
              <w:right w:val="nil"/>
            </w:tcBorders>
          </w:tcPr>
          <w:p w14:paraId="5218A627" w14:textId="77777777" w:rsidR="00BF4A57" w:rsidRPr="00C609A9" w:rsidRDefault="00BF4A57" w:rsidP="00192575">
            <w:pPr>
              <w:pStyle w:val="Normal6a"/>
            </w:pPr>
          </w:p>
        </w:tc>
        <w:tc>
          <w:tcPr>
            <w:tcW w:w="4876" w:type="dxa"/>
            <w:tcBorders>
              <w:top w:val="nil"/>
              <w:left w:val="nil"/>
              <w:bottom w:val="nil"/>
              <w:right w:val="nil"/>
            </w:tcBorders>
          </w:tcPr>
          <w:p w14:paraId="16AB0481" w14:textId="77777777" w:rsidR="00BF4A57" w:rsidRPr="00C609A9" w:rsidRDefault="00BF4A57" w:rsidP="00192575">
            <w:pPr>
              <w:pStyle w:val="Normal6a"/>
            </w:pPr>
            <w:r w:rsidRPr="00C609A9">
              <w:rPr>
                <w:b/>
                <w:i/>
              </w:rPr>
              <w:t>г) пряко финансиране на субекти и дейности в трети държави.</w:t>
            </w:r>
          </w:p>
        </w:tc>
      </w:tr>
    </w:tbl>
    <w:p w14:paraId="4517D9E2"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F0E97CE" w14:textId="77777777" w:rsidR="00BF4A57" w:rsidRPr="00C609A9" w:rsidRDefault="00BF4A57" w:rsidP="00BF4A57">
      <w:r w:rsidRPr="00C609A9">
        <w:rPr>
          <w:rStyle w:val="HideTWBExt"/>
        </w:rPr>
        <w:t>&lt;/Amend&gt;</w:t>
      </w:r>
    </w:p>
    <w:p w14:paraId="06DD535D" w14:textId="4553F812"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186</w:t>
      </w:r>
      <w:r w:rsidRPr="00C609A9">
        <w:rPr>
          <w:rStyle w:val="HideTWBExt"/>
          <w:b w:val="0"/>
        </w:rPr>
        <w:t>&lt;/NumAm&gt;</w:t>
      </w:r>
    </w:p>
    <w:p w14:paraId="73D3D160" w14:textId="2EF64E34" w:rsidR="00BF4A57" w:rsidRPr="00C609A9" w:rsidRDefault="00BF4A57" w:rsidP="00BF4A57">
      <w:pPr>
        <w:pStyle w:val="NormalBold"/>
      </w:pPr>
      <w:r w:rsidRPr="00C609A9">
        <w:rPr>
          <w:rStyle w:val="HideTWBExt"/>
          <w:b w:val="0"/>
        </w:rPr>
        <w:t>&lt;RepeatBlock-By&gt;&lt;Members&gt;</w:t>
      </w:r>
      <w:r w:rsidR="0080595C" w:rsidRPr="00C609A9">
        <w:t>Ян-Кристоф Йотхен</w:t>
      </w:r>
      <w:r w:rsidRPr="00C609A9">
        <w:t xml:space="preserve">, </w:t>
      </w:r>
      <w:r w:rsidR="0080595C" w:rsidRPr="00C609A9">
        <w:t>Фабиен Келер</w:t>
      </w:r>
      <w:r w:rsidRPr="00C609A9">
        <w:t>, Ракел Гарсия Ермида-ван дер Вале</w:t>
      </w:r>
      <w:r w:rsidRPr="00C609A9">
        <w:rPr>
          <w:rStyle w:val="HideTWBExt"/>
          <w:b w:val="0"/>
        </w:rPr>
        <w:t>&lt;/Members&gt;</w:t>
      </w:r>
    </w:p>
    <w:p w14:paraId="201451BA" w14:textId="77777777" w:rsidR="00BF4A57" w:rsidRPr="00C609A9" w:rsidRDefault="00BF4A57" w:rsidP="00BF4A57">
      <w:pPr>
        <w:pStyle w:val="NormalBold"/>
      </w:pPr>
      <w:r w:rsidRPr="00C609A9">
        <w:rPr>
          <w:rStyle w:val="HideTWBExt"/>
          <w:b w:val="0"/>
        </w:rPr>
        <w:t>&lt;/RepeatBlock-By&gt;</w:t>
      </w:r>
    </w:p>
    <w:p w14:paraId="46901E2B" w14:textId="32ABD92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1E22A0B" w14:textId="77777777" w:rsidR="00BF4A57" w:rsidRPr="00C609A9" w:rsidRDefault="00BF4A57" w:rsidP="00BF4A57">
      <w:pPr>
        <w:pStyle w:val="NormalBold"/>
      </w:pPr>
      <w:r w:rsidRPr="00C609A9">
        <w:rPr>
          <w:rStyle w:val="HideTWBExt"/>
          <w:b w:val="0"/>
        </w:rPr>
        <w:t>&lt;Article&gt;</w:t>
      </w:r>
      <w:r w:rsidRPr="00C609A9">
        <w:t>Член 3 – параграф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EC08D58" w14:textId="77777777" w:rsidTr="00192575">
        <w:trPr>
          <w:trHeight w:hRule="exact" w:val="240"/>
          <w:jc w:val="center"/>
        </w:trPr>
        <w:tc>
          <w:tcPr>
            <w:tcW w:w="9752" w:type="dxa"/>
            <w:gridSpan w:val="2"/>
            <w:tcBorders>
              <w:top w:val="nil"/>
              <w:left w:val="nil"/>
              <w:bottom w:val="nil"/>
              <w:right w:val="nil"/>
            </w:tcBorders>
          </w:tcPr>
          <w:p w14:paraId="7C73BA57" w14:textId="77777777" w:rsidR="00BF4A57" w:rsidRPr="00C609A9" w:rsidRDefault="00BF4A57" w:rsidP="00192575"/>
        </w:tc>
      </w:tr>
      <w:tr w:rsidR="00BF4A57" w:rsidRPr="00C609A9" w14:paraId="494E3B29" w14:textId="77777777" w:rsidTr="00192575">
        <w:trPr>
          <w:trHeight w:val="240"/>
          <w:jc w:val="center"/>
        </w:trPr>
        <w:tc>
          <w:tcPr>
            <w:tcW w:w="4876" w:type="dxa"/>
            <w:tcBorders>
              <w:top w:val="nil"/>
              <w:left w:val="nil"/>
              <w:bottom w:val="nil"/>
              <w:right w:val="nil"/>
            </w:tcBorders>
          </w:tcPr>
          <w:p w14:paraId="3BFB5EFB" w14:textId="20E2797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577A052" w14:textId="5FEAB932" w:rsidR="00BF4A57" w:rsidRPr="00C609A9" w:rsidRDefault="00BF4A57" w:rsidP="00192575">
            <w:pPr>
              <w:pStyle w:val="AmColumnHeading"/>
            </w:pPr>
            <w:r w:rsidRPr="00C609A9">
              <w:t>Изменение</w:t>
            </w:r>
          </w:p>
        </w:tc>
      </w:tr>
      <w:tr w:rsidR="00BF4A57" w:rsidRPr="00C609A9" w14:paraId="3E8DEED5" w14:textId="77777777" w:rsidTr="00192575">
        <w:trPr>
          <w:jc w:val="center"/>
        </w:trPr>
        <w:tc>
          <w:tcPr>
            <w:tcW w:w="4876" w:type="dxa"/>
            <w:tcBorders>
              <w:top w:val="nil"/>
              <w:left w:val="nil"/>
              <w:bottom w:val="nil"/>
              <w:right w:val="nil"/>
            </w:tcBorders>
          </w:tcPr>
          <w:p w14:paraId="594077C6" w14:textId="77777777" w:rsidR="00BF4A57" w:rsidRPr="00C609A9" w:rsidRDefault="00BF4A57" w:rsidP="00192575">
            <w:pPr>
              <w:pStyle w:val="Normal6a"/>
            </w:pPr>
            <w:r w:rsidRPr="00C609A9">
              <w:t>2.</w:t>
            </w:r>
            <w:r w:rsidRPr="00C609A9">
              <w:tab/>
              <w:t xml:space="preserve">Държавите членки гарантират, че приоритетите на техните планове за национално и регионално партньорство включват действия за постигане на всяка от целите на подкрепата от Съюза </w:t>
            </w:r>
            <w:r w:rsidRPr="00C609A9">
              <w:rPr>
                <w:b/>
                <w:i/>
              </w:rPr>
              <w:t>по</w:t>
            </w:r>
            <w:r w:rsidRPr="00C609A9">
              <w:t xml:space="preserve"> настоящия регламент и че разпределението на ресурсите между целите е пропорционално на установените предизвикателства и нужди.</w:t>
            </w:r>
          </w:p>
        </w:tc>
        <w:tc>
          <w:tcPr>
            <w:tcW w:w="4876" w:type="dxa"/>
            <w:tcBorders>
              <w:top w:val="nil"/>
              <w:left w:val="nil"/>
              <w:bottom w:val="nil"/>
              <w:right w:val="nil"/>
            </w:tcBorders>
          </w:tcPr>
          <w:p w14:paraId="193FC5A4" w14:textId="77777777" w:rsidR="00BF4A57" w:rsidRPr="00C609A9" w:rsidRDefault="00BF4A57" w:rsidP="00192575">
            <w:pPr>
              <w:pStyle w:val="Normal6a"/>
            </w:pPr>
            <w:r w:rsidRPr="00C609A9">
              <w:t>2.</w:t>
            </w:r>
            <w:r w:rsidRPr="00C609A9">
              <w:tab/>
              <w:t xml:space="preserve">Държавите членки гарантират, че приоритетите на техните планове за национално и регионално партньорство включват действия за постигане на всяка от целите на подкрепата от Съюза </w:t>
            </w:r>
            <w:r w:rsidRPr="00C609A9">
              <w:rPr>
                <w:b/>
                <w:i/>
              </w:rPr>
              <w:t>съгласно</w:t>
            </w:r>
            <w:r w:rsidRPr="00C609A9">
              <w:t xml:space="preserve"> настоящия регламент и че разпределението на ресурсите между целите е </w:t>
            </w:r>
            <w:r w:rsidRPr="00C609A9">
              <w:rPr>
                <w:b/>
                <w:i/>
              </w:rPr>
              <w:t>в съответствие с процентите, посочени в приложение I към Регламента за създаване на Европейски фонд за икономическо, социално и териториално сближаване, селско стопанство и развитие на селските райони, рибарство и морско дело, просперитет и сигурност за периода 2028 – 2034 г. и е</w:t>
            </w:r>
            <w:r w:rsidRPr="00C609A9">
              <w:t xml:space="preserve"> пропорционално на установените предизвикателства и нужди. </w:t>
            </w:r>
            <w:r w:rsidRPr="00C609A9">
              <w:rPr>
                <w:b/>
                <w:i/>
              </w:rPr>
              <w:t>Държавите членки се придържат към максимално отклонение от 5% от процентите, посочени в приложението, за целия срок на програмите.</w:t>
            </w:r>
          </w:p>
        </w:tc>
      </w:tr>
    </w:tbl>
    <w:p w14:paraId="66103B71"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7C544A1" w14:textId="77777777" w:rsidR="00BF4A57" w:rsidRPr="00C609A9" w:rsidRDefault="00BF4A57" w:rsidP="00BF4A57">
      <w:r w:rsidRPr="00C609A9">
        <w:rPr>
          <w:rStyle w:val="HideTWBExt"/>
        </w:rPr>
        <w:t>&lt;/Amend&gt;</w:t>
      </w:r>
    </w:p>
    <w:p w14:paraId="17FB5D7A" w14:textId="5CFF167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187</w:t>
      </w:r>
      <w:r w:rsidRPr="00C609A9">
        <w:rPr>
          <w:rStyle w:val="HideTWBExt"/>
          <w:b w:val="0"/>
        </w:rPr>
        <w:t>&lt;/NumAm&gt;</w:t>
      </w:r>
    </w:p>
    <w:p w14:paraId="213DE0AC" w14:textId="0552A3D3" w:rsidR="00BF4A57" w:rsidRPr="00C609A9" w:rsidRDefault="00BF4A57" w:rsidP="00BF4A57">
      <w:pPr>
        <w:pStyle w:val="NormalBold"/>
      </w:pPr>
      <w:r w:rsidRPr="00C609A9">
        <w:rPr>
          <w:rStyle w:val="HideTWBExt"/>
          <w:b w:val="0"/>
        </w:rPr>
        <w:t>&lt;RepeatBlock-By&gt;&lt;Members&gt;</w:t>
      </w:r>
      <w:r w:rsidR="008C4576" w:rsidRPr="00C609A9">
        <w:t>Хуан Игнасио Соидо Алварес</w:t>
      </w:r>
      <w:r w:rsidRPr="00C609A9">
        <w:rPr>
          <w:rStyle w:val="HideTWBExt"/>
          <w:b w:val="0"/>
        </w:rPr>
        <w:t>&lt;/Members&gt;</w:t>
      </w:r>
    </w:p>
    <w:p w14:paraId="5DE0E7AC" w14:textId="77777777" w:rsidR="00BF4A57" w:rsidRPr="00C609A9" w:rsidRDefault="00BF4A57" w:rsidP="00BF4A57">
      <w:pPr>
        <w:pStyle w:val="NormalBold"/>
      </w:pPr>
      <w:r w:rsidRPr="00C609A9">
        <w:rPr>
          <w:rStyle w:val="HideTWBExt"/>
          <w:b w:val="0"/>
        </w:rPr>
        <w:t>&lt;/RepeatBlock-By&gt;</w:t>
      </w:r>
    </w:p>
    <w:p w14:paraId="18248C60" w14:textId="5D74C02D"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D29FF03" w14:textId="77777777" w:rsidR="00BF4A57" w:rsidRPr="00C609A9" w:rsidRDefault="00BF4A57" w:rsidP="00BF4A57">
      <w:pPr>
        <w:pStyle w:val="NormalBold"/>
      </w:pPr>
      <w:r w:rsidRPr="00C609A9">
        <w:rPr>
          <w:rStyle w:val="HideTWBExt"/>
          <w:b w:val="0"/>
        </w:rPr>
        <w:t>&lt;Article&gt;</w:t>
      </w:r>
      <w:r w:rsidRPr="00C609A9">
        <w:t>Член 3 – параграф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3522F0F" w14:textId="77777777" w:rsidTr="00192575">
        <w:trPr>
          <w:trHeight w:hRule="exact" w:val="240"/>
          <w:jc w:val="center"/>
        </w:trPr>
        <w:tc>
          <w:tcPr>
            <w:tcW w:w="9752" w:type="dxa"/>
            <w:gridSpan w:val="2"/>
            <w:tcBorders>
              <w:top w:val="nil"/>
              <w:left w:val="nil"/>
              <w:bottom w:val="nil"/>
              <w:right w:val="nil"/>
            </w:tcBorders>
          </w:tcPr>
          <w:p w14:paraId="5F290282" w14:textId="77777777" w:rsidR="00BF4A57" w:rsidRPr="00C609A9" w:rsidRDefault="00BF4A57" w:rsidP="00192575"/>
        </w:tc>
      </w:tr>
      <w:tr w:rsidR="00BF4A57" w:rsidRPr="00C609A9" w14:paraId="79D99583" w14:textId="77777777" w:rsidTr="00192575">
        <w:trPr>
          <w:trHeight w:val="240"/>
          <w:jc w:val="center"/>
        </w:trPr>
        <w:tc>
          <w:tcPr>
            <w:tcW w:w="4876" w:type="dxa"/>
            <w:tcBorders>
              <w:top w:val="nil"/>
              <w:left w:val="nil"/>
              <w:bottom w:val="nil"/>
              <w:right w:val="nil"/>
            </w:tcBorders>
          </w:tcPr>
          <w:p w14:paraId="42E439A0" w14:textId="2D802BD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8838D89" w14:textId="26C26C77" w:rsidR="00BF4A57" w:rsidRPr="00C609A9" w:rsidRDefault="00BF4A57" w:rsidP="00192575">
            <w:pPr>
              <w:pStyle w:val="AmColumnHeading"/>
            </w:pPr>
            <w:r w:rsidRPr="00C609A9">
              <w:t>Изменение</w:t>
            </w:r>
          </w:p>
        </w:tc>
      </w:tr>
      <w:tr w:rsidR="00BF4A57" w:rsidRPr="00C609A9" w14:paraId="168B929A" w14:textId="77777777" w:rsidTr="00192575">
        <w:trPr>
          <w:jc w:val="center"/>
        </w:trPr>
        <w:tc>
          <w:tcPr>
            <w:tcW w:w="4876" w:type="dxa"/>
            <w:tcBorders>
              <w:top w:val="nil"/>
              <w:left w:val="nil"/>
              <w:bottom w:val="nil"/>
              <w:right w:val="nil"/>
            </w:tcBorders>
          </w:tcPr>
          <w:p w14:paraId="2B49AD24" w14:textId="77777777" w:rsidR="00BF4A57" w:rsidRPr="00C609A9" w:rsidRDefault="00BF4A57" w:rsidP="00192575">
            <w:pPr>
              <w:pStyle w:val="Normal6a"/>
            </w:pPr>
            <w:r w:rsidRPr="00C609A9">
              <w:t>2.</w:t>
            </w:r>
            <w:r w:rsidRPr="00C609A9">
              <w:tab/>
              <w:t xml:space="preserve">Държавите членки гарантират, че </w:t>
            </w:r>
            <w:r w:rsidRPr="00C609A9">
              <w:lastRenderedPageBreak/>
              <w:t>приоритетите на техните планове за национално и регионално партньорство включват действия за постигане на всяка от целите на подкрепата от Съюза по настоящия регламент и че разпределението на ресурсите между целите е пропорционално на установените предизвикателства и нужди.</w:t>
            </w:r>
          </w:p>
        </w:tc>
        <w:tc>
          <w:tcPr>
            <w:tcW w:w="4876" w:type="dxa"/>
            <w:tcBorders>
              <w:top w:val="nil"/>
              <w:left w:val="nil"/>
              <w:bottom w:val="nil"/>
              <w:right w:val="nil"/>
            </w:tcBorders>
          </w:tcPr>
          <w:p w14:paraId="4483FCF1" w14:textId="77777777" w:rsidR="00BF4A57" w:rsidRPr="00C609A9" w:rsidRDefault="00BF4A57" w:rsidP="00192575">
            <w:pPr>
              <w:pStyle w:val="Normal6a"/>
            </w:pPr>
            <w:r w:rsidRPr="00C609A9">
              <w:lastRenderedPageBreak/>
              <w:t>2.</w:t>
            </w:r>
            <w:r w:rsidRPr="00C609A9">
              <w:tab/>
              <w:t xml:space="preserve">Държавите членки гарантират, че </w:t>
            </w:r>
            <w:r w:rsidRPr="00C609A9">
              <w:lastRenderedPageBreak/>
              <w:t xml:space="preserve">приоритетите на техните планове за национално и регионално партньорство включват действия за постигане на всяка от целите на подкрепата от Съюза по настоящия регламент и че разпределението на ресурсите между целите е пропорционално на установените предизвикателства и нужди. </w:t>
            </w:r>
            <w:r w:rsidRPr="00C609A9">
              <w:rPr>
                <w:b/>
                <w:i/>
              </w:rPr>
              <w:t>Държавите членки вземат предвид специфичните регионални предизвикателства пред вътрешната сигурност. Държавите членки включват съответните регионални органи в управлението и усвояването на разпределените ресурси в съответствие с принципа на субсидиарност, за да се гарантира, че финансирането е ефективно насочено и отговаря на териториалните и оперативните реалности.</w:t>
            </w:r>
          </w:p>
        </w:tc>
      </w:tr>
    </w:tbl>
    <w:p w14:paraId="0383EAC0"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6D18231" w14:textId="77777777" w:rsidR="00BF4A57" w:rsidRPr="00C609A9" w:rsidRDefault="00BF4A57" w:rsidP="00BF4A57">
      <w:r w:rsidRPr="00C609A9">
        <w:rPr>
          <w:rStyle w:val="HideTWBExt"/>
        </w:rPr>
        <w:t>&lt;/Amend&gt;</w:t>
      </w:r>
    </w:p>
    <w:p w14:paraId="2231CD4E" w14:textId="0E6CB068"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188</w:t>
      </w:r>
      <w:r w:rsidRPr="00C609A9">
        <w:rPr>
          <w:rStyle w:val="HideTWBExt"/>
          <w:b w:val="0"/>
        </w:rPr>
        <w:t>&lt;/NumAm&gt;</w:t>
      </w:r>
    </w:p>
    <w:p w14:paraId="6B9DF4A3" w14:textId="6005D04C"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25BF001C" w14:textId="77777777" w:rsidR="00BF4A57" w:rsidRPr="00C609A9" w:rsidRDefault="00BF4A57" w:rsidP="00BF4A57">
      <w:pPr>
        <w:pStyle w:val="NormalBold"/>
      </w:pPr>
      <w:r w:rsidRPr="00C609A9">
        <w:rPr>
          <w:rStyle w:val="HideTWBExt"/>
          <w:b w:val="0"/>
        </w:rPr>
        <w:t>&lt;/RepeatBlock-By&gt;</w:t>
      </w:r>
    </w:p>
    <w:p w14:paraId="2B74056B" w14:textId="0828EE4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D00AC25" w14:textId="77777777" w:rsidR="00BF4A57" w:rsidRPr="00C609A9" w:rsidRDefault="00BF4A57" w:rsidP="00BF4A57">
      <w:pPr>
        <w:pStyle w:val="NormalBold"/>
      </w:pPr>
      <w:r w:rsidRPr="00C609A9">
        <w:rPr>
          <w:rStyle w:val="HideTWBExt"/>
          <w:b w:val="0"/>
        </w:rPr>
        <w:t>&lt;Article&gt;</w:t>
      </w:r>
      <w:r w:rsidRPr="00C609A9">
        <w:t>Член 3 – параграф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1113DD1" w14:textId="77777777" w:rsidTr="00192575">
        <w:trPr>
          <w:trHeight w:hRule="exact" w:val="240"/>
          <w:jc w:val="center"/>
        </w:trPr>
        <w:tc>
          <w:tcPr>
            <w:tcW w:w="9752" w:type="dxa"/>
            <w:gridSpan w:val="2"/>
            <w:tcBorders>
              <w:top w:val="nil"/>
              <w:left w:val="nil"/>
              <w:bottom w:val="nil"/>
              <w:right w:val="nil"/>
            </w:tcBorders>
          </w:tcPr>
          <w:p w14:paraId="3DD8CBDA" w14:textId="77777777" w:rsidR="00BF4A57" w:rsidRPr="00C609A9" w:rsidRDefault="00BF4A57" w:rsidP="00192575"/>
        </w:tc>
      </w:tr>
      <w:tr w:rsidR="00BF4A57" w:rsidRPr="00C609A9" w14:paraId="065796F3" w14:textId="77777777" w:rsidTr="00192575">
        <w:trPr>
          <w:trHeight w:val="240"/>
          <w:jc w:val="center"/>
        </w:trPr>
        <w:tc>
          <w:tcPr>
            <w:tcW w:w="4876" w:type="dxa"/>
            <w:tcBorders>
              <w:top w:val="nil"/>
              <w:left w:val="nil"/>
              <w:bottom w:val="nil"/>
              <w:right w:val="nil"/>
            </w:tcBorders>
          </w:tcPr>
          <w:p w14:paraId="4D7D49AD" w14:textId="1594E3F5"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A804804" w14:textId="0C3ABE23" w:rsidR="00BF4A57" w:rsidRPr="00C609A9" w:rsidRDefault="00BF4A57" w:rsidP="00192575">
            <w:pPr>
              <w:pStyle w:val="AmColumnHeading"/>
            </w:pPr>
            <w:r w:rsidRPr="00C609A9">
              <w:t>Изменение</w:t>
            </w:r>
          </w:p>
        </w:tc>
      </w:tr>
      <w:tr w:rsidR="00BF4A57" w:rsidRPr="00C609A9" w14:paraId="2ABCB04E" w14:textId="77777777" w:rsidTr="00192575">
        <w:trPr>
          <w:jc w:val="center"/>
        </w:trPr>
        <w:tc>
          <w:tcPr>
            <w:tcW w:w="4876" w:type="dxa"/>
            <w:tcBorders>
              <w:top w:val="nil"/>
              <w:left w:val="nil"/>
              <w:bottom w:val="nil"/>
              <w:right w:val="nil"/>
            </w:tcBorders>
          </w:tcPr>
          <w:p w14:paraId="6946A56B" w14:textId="77777777" w:rsidR="00BF4A57" w:rsidRPr="00C609A9" w:rsidRDefault="00BF4A57" w:rsidP="00192575">
            <w:pPr>
              <w:pStyle w:val="Normal6a"/>
            </w:pPr>
            <w:r w:rsidRPr="00C609A9">
              <w:t>2.</w:t>
            </w:r>
            <w:r w:rsidRPr="00C609A9">
              <w:tab/>
              <w:t xml:space="preserve">Държавите членки гарантират, че приоритетите на техните планове за национално и регионално партньорство включват </w:t>
            </w:r>
            <w:r w:rsidRPr="00C609A9">
              <w:rPr>
                <w:b/>
                <w:i/>
              </w:rPr>
              <w:t>действия</w:t>
            </w:r>
            <w:r w:rsidRPr="00C609A9">
              <w:t xml:space="preserve"> за постигане на всяка от целите на подкрепата от Съюза </w:t>
            </w:r>
            <w:r w:rsidRPr="00C609A9">
              <w:rPr>
                <w:b/>
                <w:i/>
              </w:rPr>
              <w:t>по</w:t>
            </w:r>
            <w:r w:rsidRPr="00C609A9">
              <w:t xml:space="preserve"> настоящия регламент </w:t>
            </w:r>
            <w:r w:rsidRPr="00C609A9">
              <w:rPr>
                <w:b/>
                <w:i/>
              </w:rPr>
              <w:t>и че разпределението</w:t>
            </w:r>
            <w:r w:rsidRPr="00C609A9">
              <w:t xml:space="preserve"> на ресурсите между целите е пропорционално на установените предизвикателства и нужди.</w:t>
            </w:r>
          </w:p>
        </w:tc>
        <w:tc>
          <w:tcPr>
            <w:tcW w:w="4876" w:type="dxa"/>
            <w:tcBorders>
              <w:top w:val="nil"/>
              <w:left w:val="nil"/>
              <w:bottom w:val="nil"/>
              <w:right w:val="nil"/>
            </w:tcBorders>
          </w:tcPr>
          <w:p w14:paraId="5644DC1A" w14:textId="77777777" w:rsidR="00BF4A57" w:rsidRPr="00C609A9" w:rsidRDefault="00BF4A57" w:rsidP="00192575">
            <w:pPr>
              <w:pStyle w:val="Normal6a"/>
            </w:pPr>
            <w:r w:rsidRPr="00C609A9">
              <w:t>2.</w:t>
            </w:r>
            <w:r w:rsidRPr="00C609A9">
              <w:tab/>
              <w:t xml:space="preserve">Държавите членки гарантират, че приоритетите на техните планове за национално и регионално партньорство включват </w:t>
            </w:r>
            <w:r w:rsidRPr="00C609A9">
              <w:rPr>
                <w:b/>
                <w:i/>
              </w:rPr>
              <w:t>действията</w:t>
            </w:r>
            <w:r w:rsidRPr="00C609A9">
              <w:t xml:space="preserve"> за постигане на всяка от целите на подкрепата от Съюза </w:t>
            </w:r>
            <w:r w:rsidRPr="00C609A9">
              <w:rPr>
                <w:b/>
                <w:i/>
              </w:rPr>
              <w:t>съгласно</w:t>
            </w:r>
            <w:r w:rsidRPr="00C609A9">
              <w:t xml:space="preserve"> настоящия регламент</w:t>
            </w:r>
            <w:r w:rsidRPr="00C609A9">
              <w:rPr>
                <w:b/>
                <w:i/>
              </w:rPr>
              <w:t>.</w:t>
            </w:r>
            <w:r w:rsidRPr="00C609A9">
              <w:t xml:space="preserve"> </w:t>
            </w:r>
            <w:r w:rsidRPr="00C609A9">
              <w:rPr>
                <w:b/>
                <w:i/>
              </w:rPr>
              <w:t>Разпределението</w:t>
            </w:r>
            <w:r w:rsidRPr="00C609A9">
              <w:t xml:space="preserve"> на ресурсите между целите </w:t>
            </w:r>
            <w:r w:rsidRPr="00C609A9">
              <w:rPr>
                <w:b/>
                <w:i/>
              </w:rPr>
              <w:t>на подкрепата на Съюза</w:t>
            </w:r>
            <w:r w:rsidRPr="00C609A9">
              <w:t xml:space="preserve"> е пропорционално на установените предизвикателства и нужди. </w:t>
            </w:r>
            <w:r w:rsidRPr="00C609A9">
              <w:rPr>
                <w:b/>
                <w:i/>
              </w:rPr>
              <w:t>По искане на Комисията държавите членки представят обосновка за това разпределение.</w:t>
            </w:r>
          </w:p>
        </w:tc>
      </w:tr>
    </w:tbl>
    <w:p w14:paraId="23C47887"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350A4DD" w14:textId="77777777" w:rsidR="00BF4A57" w:rsidRPr="00C609A9" w:rsidRDefault="00BF4A57" w:rsidP="00BF4A57">
      <w:r w:rsidRPr="00C609A9">
        <w:rPr>
          <w:rStyle w:val="HideTWBExt"/>
        </w:rPr>
        <w:lastRenderedPageBreak/>
        <w:t>&lt;/Amend&gt;</w:t>
      </w:r>
    </w:p>
    <w:p w14:paraId="2557CCD2" w14:textId="64DF8A38"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189</w:t>
      </w:r>
      <w:r w:rsidRPr="00C609A9">
        <w:rPr>
          <w:rStyle w:val="HideTWBExt"/>
          <w:b w:val="0"/>
        </w:rPr>
        <w:t>&lt;/NumAm&gt;</w:t>
      </w:r>
    </w:p>
    <w:p w14:paraId="34596DAE" w14:textId="1D33189C" w:rsidR="00BF4A57" w:rsidRPr="00C609A9" w:rsidRDefault="00BF4A57" w:rsidP="00BF4A57">
      <w:pPr>
        <w:pStyle w:val="NormalBold"/>
      </w:pPr>
      <w:r w:rsidRPr="00C609A9">
        <w:rPr>
          <w:rStyle w:val="HideTWBExt"/>
          <w:b w:val="0"/>
        </w:rPr>
        <w:t>&lt;RepeatBlock-By&gt;&lt;Members&gt;</w:t>
      </w:r>
      <w:r w:rsidRPr="00C609A9">
        <w:t>Мариуш Камински, Мачей Воншик</w:t>
      </w:r>
      <w:r w:rsidRPr="00C609A9">
        <w:rPr>
          <w:rStyle w:val="HideTWBExt"/>
          <w:b w:val="0"/>
        </w:rPr>
        <w:t>&lt;/Members&gt;</w:t>
      </w:r>
    </w:p>
    <w:p w14:paraId="65D17A6F" w14:textId="77777777" w:rsidR="00BF4A57" w:rsidRPr="00C609A9" w:rsidRDefault="00BF4A57" w:rsidP="00BF4A57">
      <w:pPr>
        <w:pStyle w:val="NormalBold"/>
      </w:pPr>
      <w:r w:rsidRPr="00C609A9">
        <w:rPr>
          <w:rStyle w:val="HideTWBExt"/>
          <w:b w:val="0"/>
        </w:rPr>
        <w:t>&lt;/RepeatBlock-By&gt;</w:t>
      </w:r>
    </w:p>
    <w:p w14:paraId="3052E671" w14:textId="4CFFCA4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75F4906" w14:textId="77777777" w:rsidR="00BF4A57" w:rsidRPr="00C609A9" w:rsidRDefault="00BF4A57" w:rsidP="00BF4A57">
      <w:pPr>
        <w:pStyle w:val="NormalBold"/>
      </w:pPr>
      <w:r w:rsidRPr="00C609A9">
        <w:rPr>
          <w:rStyle w:val="HideTWBExt"/>
          <w:b w:val="0"/>
        </w:rPr>
        <w:t>&lt;Article&gt;</w:t>
      </w:r>
      <w:r w:rsidRPr="00C609A9">
        <w:t>Член 3 – параграф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A0F9432" w14:textId="77777777" w:rsidTr="00192575">
        <w:trPr>
          <w:trHeight w:hRule="exact" w:val="240"/>
          <w:jc w:val="center"/>
        </w:trPr>
        <w:tc>
          <w:tcPr>
            <w:tcW w:w="9752" w:type="dxa"/>
            <w:gridSpan w:val="2"/>
            <w:tcBorders>
              <w:top w:val="nil"/>
              <w:left w:val="nil"/>
              <w:bottom w:val="nil"/>
              <w:right w:val="nil"/>
            </w:tcBorders>
          </w:tcPr>
          <w:p w14:paraId="1D81726D" w14:textId="77777777" w:rsidR="00BF4A57" w:rsidRPr="00C609A9" w:rsidRDefault="00BF4A57" w:rsidP="00192575"/>
        </w:tc>
      </w:tr>
      <w:tr w:rsidR="00BF4A57" w:rsidRPr="00C609A9" w14:paraId="08CCCC99" w14:textId="77777777" w:rsidTr="00192575">
        <w:trPr>
          <w:trHeight w:val="240"/>
          <w:jc w:val="center"/>
        </w:trPr>
        <w:tc>
          <w:tcPr>
            <w:tcW w:w="4876" w:type="dxa"/>
            <w:tcBorders>
              <w:top w:val="nil"/>
              <w:left w:val="nil"/>
              <w:bottom w:val="nil"/>
              <w:right w:val="nil"/>
            </w:tcBorders>
          </w:tcPr>
          <w:p w14:paraId="12B4F86A" w14:textId="4D928162"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3AAC177" w14:textId="5D033457" w:rsidR="00BF4A57" w:rsidRPr="00C609A9" w:rsidRDefault="00BF4A57" w:rsidP="00192575">
            <w:pPr>
              <w:pStyle w:val="AmColumnHeading"/>
            </w:pPr>
            <w:r w:rsidRPr="00C609A9">
              <w:t>Изменение</w:t>
            </w:r>
          </w:p>
        </w:tc>
      </w:tr>
      <w:tr w:rsidR="00BF4A57" w:rsidRPr="00C609A9" w14:paraId="23877960" w14:textId="77777777" w:rsidTr="00192575">
        <w:trPr>
          <w:jc w:val="center"/>
        </w:trPr>
        <w:tc>
          <w:tcPr>
            <w:tcW w:w="4876" w:type="dxa"/>
            <w:tcBorders>
              <w:top w:val="nil"/>
              <w:left w:val="nil"/>
              <w:bottom w:val="nil"/>
              <w:right w:val="nil"/>
            </w:tcBorders>
          </w:tcPr>
          <w:p w14:paraId="33D1BF4F" w14:textId="77777777" w:rsidR="00BF4A57" w:rsidRPr="00C609A9" w:rsidRDefault="00BF4A57" w:rsidP="00192575">
            <w:pPr>
              <w:pStyle w:val="Normal6a"/>
            </w:pPr>
            <w:r w:rsidRPr="00C609A9">
              <w:t>2.</w:t>
            </w:r>
            <w:r w:rsidRPr="00C609A9">
              <w:tab/>
              <w:t>Държавите членки гарантират, че приоритетите на техните планове за национално и регионално партньорство включват действия за постигане на всяка от целите на подкрепата от Съюза по настоящия регламент и че разпределението на ресурсите между целите е пропорционално на установените предизвикателства и нужди.</w:t>
            </w:r>
          </w:p>
        </w:tc>
        <w:tc>
          <w:tcPr>
            <w:tcW w:w="4876" w:type="dxa"/>
            <w:tcBorders>
              <w:top w:val="nil"/>
              <w:left w:val="nil"/>
              <w:bottom w:val="nil"/>
              <w:right w:val="nil"/>
            </w:tcBorders>
          </w:tcPr>
          <w:p w14:paraId="10A4F63F" w14:textId="77777777" w:rsidR="00BF4A57" w:rsidRPr="00C609A9" w:rsidRDefault="00BF4A57" w:rsidP="00192575">
            <w:pPr>
              <w:pStyle w:val="Normal6a"/>
            </w:pPr>
            <w:r w:rsidRPr="00C609A9">
              <w:t>2.</w:t>
            </w:r>
            <w:r w:rsidRPr="00C609A9">
              <w:tab/>
              <w:t xml:space="preserve">Държавите членки </w:t>
            </w:r>
            <w:r w:rsidRPr="00C609A9">
              <w:rPr>
                <w:b/>
                <w:i/>
              </w:rPr>
              <w:t>полагат усилия да</w:t>
            </w:r>
            <w:r w:rsidRPr="00C609A9">
              <w:t xml:space="preserve"> гарантират, че приоритетите на техните планове за национално и регионално партньорство включват действия за постигане на всяка от целите на подкрепата от Съюза по настоящия регламент</w:t>
            </w:r>
            <w:r w:rsidRPr="00C609A9">
              <w:rPr>
                <w:b/>
                <w:i/>
              </w:rPr>
              <w:t>, като се вземат предвид специфичните характеристики на вътрешните заплахи, пред които е изправена всяка от държавите членки,</w:t>
            </w:r>
            <w:r w:rsidRPr="00C609A9">
              <w:t xml:space="preserve"> и че разпределението на ресурсите между целите е пропорционално</w:t>
            </w:r>
            <w:r w:rsidRPr="00C609A9">
              <w:rPr>
                <w:b/>
                <w:i/>
              </w:rPr>
              <w:t>, доколкото е възможно,</w:t>
            </w:r>
            <w:r w:rsidRPr="00C609A9">
              <w:t xml:space="preserve"> на установените предизвикателства и нужди.</w:t>
            </w:r>
          </w:p>
        </w:tc>
      </w:tr>
    </w:tbl>
    <w:p w14:paraId="1F480AFA"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{PL}</w:t>
      </w:r>
      <w:r w:rsidRPr="00C609A9">
        <w:t>pl</w:t>
      </w:r>
      <w:r w:rsidRPr="00C609A9">
        <w:rPr>
          <w:rStyle w:val="HideTWBExt"/>
        </w:rPr>
        <w:t>&lt;/Original&gt;</w:t>
      </w:r>
    </w:p>
    <w:p w14:paraId="29D9EE04" w14:textId="77777777" w:rsidR="00BF4A57" w:rsidRPr="00C609A9" w:rsidRDefault="00BF4A57" w:rsidP="00BF4A57">
      <w:r w:rsidRPr="00C609A9">
        <w:rPr>
          <w:rStyle w:val="HideTWBExt"/>
        </w:rPr>
        <w:t>&lt;/Amend&gt;</w:t>
      </w:r>
    </w:p>
    <w:p w14:paraId="02BB752B" w14:textId="61DBA9E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190</w:t>
      </w:r>
      <w:r w:rsidRPr="00C609A9">
        <w:rPr>
          <w:rStyle w:val="HideTWBExt"/>
          <w:b w:val="0"/>
        </w:rPr>
        <w:t>&lt;/NumAm&gt;</w:t>
      </w:r>
    </w:p>
    <w:p w14:paraId="6C8AB0CF" w14:textId="567A9A3C" w:rsidR="00BF4A57" w:rsidRPr="00C609A9" w:rsidRDefault="00BF4A57" w:rsidP="00BF4A57">
      <w:pPr>
        <w:pStyle w:val="NormalBold"/>
      </w:pPr>
      <w:r w:rsidRPr="00C609A9">
        <w:rPr>
          <w:rStyle w:val="HideTWBExt"/>
          <w:b w:val="0"/>
        </w:rPr>
        <w:t>&lt;RepeatBlock-By&gt;&lt;Members&gt;</w:t>
      </w:r>
      <w:r w:rsidRPr="00C609A9">
        <w:t xml:space="preserve">Ерик Калиняк, Юдита Лашакова, Катарина Рот Неведалова, </w:t>
      </w:r>
      <w:r w:rsidR="0080595C" w:rsidRPr="00C609A9">
        <w:t>Моника Беньова</w:t>
      </w:r>
      <w:r w:rsidRPr="00C609A9">
        <w:rPr>
          <w:rStyle w:val="HideTWBExt"/>
          <w:b w:val="0"/>
        </w:rPr>
        <w:t>&lt;/Members&gt;</w:t>
      </w:r>
    </w:p>
    <w:p w14:paraId="1FADF7C3" w14:textId="77777777" w:rsidR="00BF4A57" w:rsidRPr="00C609A9" w:rsidRDefault="00BF4A57" w:rsidP="00BF4A57">
      <w:pPr>
        <w:pStyle w:val="NormalBold"/>
      </w:pPr>
      <w:r w:rsidRPr="00C609A9">
        <w:rPr>
          <w:rStyle w:val="HideTWBExt"/>
          <w:b w:val="0"/>
        </w:rPr>
        <w:t>&lt;/RepeatBlock-By&gt;</w:t>
      </w:r>
    </w:p>
    <w:p w14:paraId="7006B70C" w14:textId="7D183A33"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CA944F0" w14:textId="77777777" w:rsidR="00BF4A57" w:rsidRPr="00C609A9" w:rsidRDefault="00BF4A57" w:rsidP="00BF4A57">
      <w:pPr>
        <w:pStyle w:val="NormalBold"/>
      </w:pPr>
      <w:r w:rsidRPr="00C609A9">
        <w:rPr>
          <w:rStyle w:val="HideTWBExt"/>
          <w:b w:val="0"/>
        </w:rPr>
        <w:t>&lt;Article&gt;</w:t>
      </w:r>
      <w:r w:rsidRPr="00C609A9">
        <w:t>Член 3 – параграф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16292C4" w14:textId="77777777" w:rsidTr="00192575">
        <w:trPr>
          <w:trHeight w:hRule="exact" w:val="240"/>
          <w:jc w:val="center"/>
        </w:trPr>
        <w:tc>
          <w:tcPr>
            <w:tcW w:w="9752" w:type="dxa"/>
            <w:gridSpan w:val="2"/>
            <w:tcBorders>
              <w:top w:val="nil"/>
              <w:left w:val="nil"/>
              <w:bottom w:val="nil"/>
              <w:right w:val="nil"/>
            </w:tcBorders>
          </w:tcPr>
          <w:p w14:paraId="14C69584" w14:textId="77777777" w:rsidR="00BF4A57" w:rsidRPr="00C609A9" w:rsidRDefault="00BF4A57" w:rsidP="00192575"/>
        </w:tc>
      </w:tr>
      <w:tr w:rsidR="00BF4A57" w:rsidRPr="00C609A9" w14:paraId="7485CF97" w14:textId="77777777" w:rsidTr="00192575">
        <w:trPr>
          <w:trHeight w:val="240"/>
          <w:jc w:val="center"/>
        </w:trPr>
        <w:tc>
          <w:tcPr>
            <w:tcW w:w="4876" w:type="dxa"/>
            <w:tcBorders>
              <w:top w:val="nil"/>
              <w:left w:val="nil"/>
              <w:bottom w:val="nil"/>
              <w:right w:val="nil"/>
            </w:tcBorders>
          </w:tcPr>
          <w:p w14:paraId="5DA52A50" w14:textId="649581B5"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4553959" w14:textId="04464877" w:rsidR="00BF4A57" w:rsidRPr="00C609A9" w:rsidRDefault="00BF4A57" w:rsidP="00192575">
            <w:pPr>
              <w:pStyle w:val="AmColumnHeading"/>
            </w:pPr>
            <w:r w:rsidRPr="00C609A9">
              <w:t>Изменение</w:t>
            </w:r>
          </w:p>
        </w:tc>
      </w:tr>
      <w:tr w:rsidR="00BF4A57" w:rsidRPr="00C609A9" w14:paraId="75449ACD" w14:textId="77777777" w:rsidTr="00192575">
        <w:trPr>
          <w:jc w:val="center"/>
        </w:trPr>
        <w:tc>
          <w:tcPr>
            <w:tcW w:w="4876" w:type="dxa"/>
            <w:tcBorders>
              <w:top w:val="nil"/>
              <w:left w:val="nil"/>
              <w:bottom w:val="nil"/>
              <w:right w:val="nil"/>
            </w:tcBorders>
          </w:tcPr>
          <w:p w14:paraId="4C79BFE7" w14:textId="77777777" w:rsidR="00BF4A57" w:rsidRPr="00C609A9" w:rsidRDefault="00BF4A57" w:rsidP="00192575">
            <w:pPr>
              <w:pStyle w:val="Normal6a"/>
            </w:pPr>
            <w:r w:rsidRPr="00C609A9">
              <w:t>2.</w:t>
            </w:r>
            <w:r w:rsidRPr="00C609A9">
              <w:tab/>
              <w:t>Държавите членки гарантират, че приоритетите на техните планове за национално и регионално партньорство включват действия за постигане на всяка от целите на подкрепата от Съюза по настоящия регламент и че разпределението на ресурсите между целите е пропорционално на установените предизвикателства и нужди.</w:t>
            </w:r>
          </w:p>
        </w:tc>
        <w:tc>
          <w:tcPr>
            <w:tcW w:w="4876" w:type="dxa"/>
            <w:tcBorders>
              <w:top w:val="nil"/>
              <w:left w:val="nil"/>
              <w:bottom w:val="nil"/>
              <w:right w:val="nil"/>
            </w:tcBorders>
          </w:tcPr>
          <w:p w14:paraId="75C3D80E" w14:textId="77777777" w:rsidR="00BF4A57" w:rsidRPr="00C609A9" w:rsidRDefault="00BF4A57" w:rsidP="00192575">
            <w:pPr>
              <w:pStyle w:val="Normal6a"/>
            </w:pPr>
            <w:r w:rsidRPr="00C609A9">
              <w:t>2.</w:t>
            </w:r>
            <w:r w:rsidRPr="00C609A9">
              <w:tab/>
              <w:t>Държавите членки гарантират, че приоритетите на техните планове за национално и регионално партньорство включват действия за постигане на всяка от целите на подкрепата от Съюза по настоящия регламент и че разпределението на ресурсите между целите е пропорционално на установените предизвикателства и нужди</w:t>
            </w:r>
            <w:r w:rsidRPr="00C609A9">
              <w:rPr>
                <w:b/>
                <w:i/>
              </w:rPr>
              <w:t xml:space="preserve">, като се вземат предвид специфичните рискове за </w:t>
            </w:r>
            <w:r w:rsidRPr="00C609A9">
              <w:rPr>
                <w:b/>
                <w:i/>
              </w:rPr>
              <w:lastRenderedPageBreak/>
              <w:t>сигурността и оперативните нужди на отделните държави членки</w:t>
            </w:r>
            <w:r w:rsidRPr="00C609A9">
              <w:t>.</w:t>
            </w:r>
          </w:p>
        </w:tc>
      </w:tr>
    </w:tbl>
    <w:p w14:paraId="63F3A547"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{SK}</w:t>
      </w:r>
      <w:r w:rsidRPr="00C609A9">
        <w:t>sk</w:t>
      </w:r>
      <w:r w:rsidRPr="00C609A9">
        <w:rPr>
          <w:rStyle w:val="HideTWBExt"/>
        </w:rPr>
        <w:t>&lt;/Original&gt;</w:t>
      </w:r>
    </w:p>
    <w:p w14:paraId="151889E9" w14:textId="77777777" w:rsidR="00BF4A57" w:rsidRPr="00C609A9" w:rsidRDefault="00BF4A57" w:rsidP="00BF4A57">
      <w:r w:rsidRPr="00C609A9">
        <w:rPr>
          <w:rStyle w:val="HideTWBExt"/>
        </w:rPr>
        <w:t>&lt;/Amend&gt;</w:t>
      </w:r>
    </w:p>
    <w:p w14:paraId="29D559C0" w14:textId="365730A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191</w:t>
      </w:r>
      <w:r w:rsidRPr="00C609A9">
        <w:rPr>
          <w:rStyle w:val="HideTWBExt"/>
          <w:b w:val="0"/>
        </w:rPr>
        <w:t>&lt;/NumAm&gt;</w:t>
      </w:r>
    </w:p>
    <w:p w14:paraId="78E0DCFC" w14:textId="6881460E" w:rsidR="00BF4A57" w:rsidRPr="00C609A9" w:rsidRDefault="00BF4A57" w:rsidP="00BF4A57">
      <w:pPr>
        <w:pStyle w:val="NormalBold"/>
      </w:pPr>
      <w:r w:rsidRPr="00C609A9">
        <w:rPr>
          <w:rStyle w:val="HideTWBExt"/>
          <w:b w:val="0"/>
        </w:rPr>
        <w:t>&lt;RepeatBlock-By&gt;&lt;Members&gt;</w:t>
      </w:r>
      <w:r w:rsidRPr="00C609A9">
        <w:t xml:space="preserve">Ракел Гарсия Ермида-ван дер Вале, </w:t>
      </w:r>
      <w:r w:rsidR="0080595C" w:rsidRPr="00C609A9">
        <w:t>Фабиен Келер</w:t>
      </w:r>
      <w:r w:rsidRPr="00C609A9">
        <w:t xml:space="preserve">, Вероника Цифрова Острихоньова, Лусия Яр, Софи Уилмес, </w:t>
      </w:r>
      <w:r w:rsidR="0080595C" w:rsidRPr="00C609A9">
        <w:t>Абир Ал-Сахлани</w:t>
      </w:r>
      <w:r w:rsidRPr="00C609A9">
        <w:t xml:space="preserve">, </w:t>
      </w:r>
      <w:r w:rsidR="0080595C" w:rsidRPr="00C609A9">
        <w:t>Ян-Кристоф Йотхен</w:t>
      </w:r>
      <w:r w:rsidRPr="00C609A9">
        <w:rPr>
          <w:rStyle w:val="HideTWBExt"/>
          <w:b w:val="0"/>
        </w:rPr>
        <w:t>&lt;/Members&gt;</w:t>
      </w:r>
    </w:p>
    <w:p w14:paraId="658A9F43" w14:textId="77777777" w:rsidR="00BF4A57" w:rsidRPr="00C609A9" w:rsidRDefault="00BF4A57" w:rsidP="00BF4A57">
      <w:pPr>
        <w:pStyle w:val="NormalBold"/>
      </w:pPr>
      <w:r w:rsidRPr="00C609A9">
        <w:rPr>
          <w:rStyle w:val="HideTWBExt"/>
          <w:b w:val="0"/>
        </w:rPr>
        <w:t>&lt;/RepeatBlock-By&gt;</w:t>
      </w:r>
    </w:p>
    <w:p w14:paraId="120CC6F4" w14:textId="4DE2062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F392A8D" w14:textId="77777777" w:rsidR="00BF4A57" w:rsidRPr="00C609A9" w:rsidRDefault="00BF4A57" w:rsidP="00BF4A57">
      <w:pPr>
        <w:pStyle w:val="NormalBold"/>
      </w:pPr>
      <w:r w:rsidRPr="00C609A9">
        <w:rPr>
          <w:rStyle w:val="HideTWBExt"/>
          <w:b w:val="0"/>
        </w:rPr>
        <w:t>&lt;Article&gt;</w:t>
      </w:r>
      <w:r w:rsidRPr="00C609A9">
        <w:t>Член 3 – параграф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C574578" w14:textId="77777777" w:rsidTr="00192575">
        <w:trPr>
          <w:trHeight w:hRule="exact" w:val="240"/>
          <w:jc w:val="center"/>
        </w:trPr>
        <w:tc>
          <w:tcPr>
            <w:tcW w:w="9752" w:type="dxa"/>
            <w:gridSpan w:val="2"/>
            <w:tcBorders>
              <w:top w:val="nil"/>
              <w:left w:val="nil"/>
              <w:bottom w:val="nil"/>
              <w:right w:val="nil"/>
            </w:tcBorders>
          </w:tcPr>
          <w:p w14:paraId="1F2227A2" w14:textId="77777777" w:rsidR="00BF4A57" w:rsidRPr="00C609A9" w:rsidRDefault="00BF4A57" w:rsidP="00192575"/>
        </w:tc>
      </w:tr>
      <w:tr w:rsidR="00BF4A57" w:rsidRPr="00C609A9" w14:paraId="142BDD1A" w14:textId="77777777" w:rsidTr="00192575">
        <w:trPr>
          <w:trHeight w:val="240"/>
          <w:jc w:val="center"/>
        </w:trPr>
        <w:tc>
          <w:tcPr>
            <w:tcW w:w="4876" w:type="dxa"/>
            <w:tcBorders>
              <w:top w:val="nil"/>
              <w:left w:val="nil"/>
              <w:bottom w:val="nil"/>
              <w:right w:val="nil"/>
            </w:tcBorders>
          </w:tcPr>
          <w:p w14:paraId="3B1101B5" w14:textId="5C6FA58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67B5300" w14:textId="796E0EBD" w:rsidR="00BF4A57" w:rsidRPr="00C609A9" w:rsidRDefault="00BF4A57" w:rsidP="00192575">
            <w:pPr>
              <w:pStyle w:val="AmColumnHeading"/>
            </w:pPr>
            <w:r w:rsidRPr="00C609A9">
              <w:t>Изменение</w:t>
            </w:r>
          </w:p>
        </w:tc>
      </w:tr>
      <w:tr w:rsidR="00BF4A57" w:rsidRPr="00C609A9" w14:paraId="3BB4C715" w14:textId="77777777" w:rsidTr="00192575">
        <w:trPr>
          <w:jc w:val="center"/>
        </w:trPr>
        <w:tc>
          <w:tcPr>
            <w:tcW w:w="4876" w:type="dxa"/>
            <w:tcBorders>
              <w:top w:val="nil"/>
              <w:left w:val="nil"/>
              <w:bottom w:val="nil"/>
              <w:right w:val="nil"/>
            </w:tcBorders>
          </w:tcPr>
          <w:p w14:paraId="71CDE777" w14:textId="77777777" w:rsidR="00BF4A57" w:rsidRPr="00C609A9" w:rsidRDefault="00BF4A57" w:rsidP="00192575">
            <w:pPr>
              <w:pStyle w:val="Normal6a"/>
            </w:pPr>
            <w:r w:rsidRPr="00C609A9">
              <w:t>2.</w:t>
            </w:r>
            <w:r w:rsidRPr="00C609A9">
              <w:tab/>
              <w:t>Държавите членки гарантират, че приоритетите на техните планове за национално и регионално партньорство включват действия за постигане на всяка от целите на подкрепата от Съюза по настоящия регламент и че разпределението на ресурсите между целите е пропорционално на установените предизвикателства и нужди.</w:t>
            </w:r>
          </w:p>
        </w:tc>
        <w:tc>
          <w:tcPr>
            <w:tcW w:w="4876" w:type="dxa"/>
            <w:tcBorders>
              <w:top w:val="nil"/>
              <w:left w:val="nil"/>
              <w:bottom w:val="nil"/>
              <w:right w:val="nil"/>
            </w:tcBorders>
          </w:tcPr>
          <w:p w14:paraId="0335A2D7" w14:textId="77777777" w:rsidR="00BF4A57" w:rsidRPr="00C609A9" w:rsidRDefault="00BF4A57" w:rsidP="00192575">
            <w:pPr>
              <w:pStyle w:val="Normal6a"/>
            </w:pPr>
            <w:r w:rsidRPr="00C609A9">
              <w:t>2.</w:t>
            </w:r>
            <w:r w:rsidRPr="00C609A9">
              <w:tab/>
              <w:t xml:space="preserve">Държавите членки гарантират, че приоритетите на техните планове за национално и регионално партньорство включват действия за постигане на всяка от целите на подкрепата от Съюза по настоящия регламент и че разпределението на ресурсите между целите е пропорционално на установените предизвикателства и нужди </w:t>
            </w:r>
            <w:r w:rsidRPr="00C609A9">
              <w:rPr>
                <w:b/>
                <w:i/>
              </w:rPr>
              <w:t>и че трансграничните регионални нужди и приоритети са взети предвид</w:t>
            </w:r>
            <w:r w:rsidRPr="00C609A9">
              <w:t>.</w:t>
            </w:r>
          </w:p>
        </w:tc>
      </w:tr>
    </w:tbl>
    <w:p w14:paraId="21463438"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D4E0CAE" w14:textId="77777777" w:rsidR="00BF4A57" w:rsidRPr="00C609A9" w:rsidRDefault="00BF4A57" w:rsidP="00BF4A57">
      <w:r w:rsidRPr="00C609A9">
        <w:rPr>
          <w:rStyle w:val="HideTWBExt"/>
        </w:rPr>
        <w:t>&lt;/Amend&gt;</w:t>
      </w:r>
    </w:p>
    <w:p w14:paraId="05A59787" w14:textId="283AEA8D"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192</w:t>
      </w:r>
      <w:r w:rsidRPr="00C609A9">
        <w:rPr>
          <w:rStyle w:val="HideTWBExt"/>
          <w:b w:val="0"/>
        </w:rPr>
        <w:t>&lt;/NumAm&gt;</w:t>
      </w:r>
    </w:p>
    <w:p w14:paraId="3CB2BF54" w14:textId="7F239E8F" w:rsidR="00BF4A57" w:rsidRPr="00C609A9" w:rsidRDefault="00BF4A57" w:rsidP="00BF4A57">
      <w:pPr>
        <w:pStyle w:val="NormalBold"/>
      </w:pPr>
      <w:r w:rsidRPr="00C609A9">
        <w:rPr>
          <w:rStyle w:val="HideTWBExt"/>
          <w:b w:val="0"/>
        </w:rPr>
        <w:t>&lt;RepeatBlock-By&gt;&lt;Members&gt;</w:t>
      </w:r>
      <w:r w:rsidRPr="00C609A9">
        <w:t>Дайнюс Жалимас</w:t>
      </w:r>
      <w:r w:rsidRPr="00C609A9">
        <w:rPr>
          <w:rStyle w:val="HideTWBExt"/>
          <w:b w:val="0"/>
        </w:rPr>
        <w:t>&lt;/Members&gt;</w:t>
      </w:r>
    </w:p>
    <w:p w14:paraId="3062D694" w14:textId="77777777" w:rsidR="00BF4A57" w:rsidRPr="00C609A9" w:rsidRDefault="00BF4A57" w:rsidP="00BF4A57">
      <w:pPr>
        <w:pStyle w:val="NormalBold"/>
      </w:pPr>
      <w:r w:rsidRPr="00C609A9">
        <w:rPr>
          <w:rStyle w:val="HideTWBExt"/>
          <w:b w:val="0"/>
        </w:rPr>
        <w:t>&lt;/RepeatBlock-By&gt;</w:t>
      </w:r>
    </w:p>
    <w:p w14:paraId="5ACEB62B" w14:textId="27FB968B"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72F779F" w14:textId="77777777" w:rsidR="00BF4A57" w:rsidRPr="00C609A9" w:rsidRDefault="00BF4A57" w:rsidP="00BF4A57">
      <w:pPr>
        <w:pStyle w:val="NormalBold"/>
      </w:pPr>
      <w:r w:rsidRPr="00C609A9">
        <w:rPr>
          <w:rStyle w:val="HideTWBExt"/>
          <w:b w:val="0"/>
        </w:rPr>
        <w:t>&lt;Article&gt;</w:t>
      </w:r>
      <w:r w:rsidRPr="00C609A9">
        <w:t>Член 3 – параграф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21F0A5DC" w14:textId="77777777" w:rsidTr="00192575">
        <w:trPr>
          <w:trHeight w:hRule="exact" w:val="240"/>
          <w:jc w:val="center"/>
        </w:trPr>
        <w:tc>
          <w:tcPr>
            <w:tcW w:w="9752" w:type="dxa"/>
            <w:gridSpan w:val="2"/>
            <w:tcBorders>
              <w:top w:val="nil"/>
              <w:left w:val="nil"/>
              <w:bottom w:val="nil"/>
              <w:right w:val="nil"/>
            </w:tcBorders>
          </w:tcPr>
          <w:p w14:paraId="030CED1A" w14:textId="77777777" w:rsidR="00BF4A57" w:rsidRPr="00C609A9" w:rsidRDefault="00BF4A57" w:rsidP="00192575"/>
        </w:tc>
      </w:tr>
      <w:tr w:rsidR="00BF4A57" w:rsidRPr="00C609A9" w14:paraId="30D91CDD" w14:textId="77777777" w:rsidTr="00192575">
        <w:trPr>
          <w:trHeight w:val="240"/>
          <w:jc w:val="center"/>
        </w:trPr>
        <w:tc>
          <w:tcPr>
            <w:tcW w:w="4876" w:type="dxa"/>
            <w:tcBorders>
              <w:top w:val="nil"/>
              <w:left w:val="nil"/>
              <w:bottom w:val="nil"/>
              <w:right w:val="nil"/>
            </w:tcBorders>
          </w:tcPr>
          <w:p w14:paraId="2817B13B" w14:textId="01CFB829"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FF6F9C7" w14:textId="4BFE7DAB" w:rsidR="00BF4A57" w:rsidRPr="00C609A9" w:rsidRDefault="00BF4A57" w:rsidP="00192575">
            <w:pPr>
              <w:pStyle w:val="AmColumnHeading"/>
            </w:pPr>
            <w:r w:rsidRPr="00C609A9">
              <w:t>Изменение</w:t>
            </w:r>
          </w:p>
        </w:tc>
      </w:tr>
      <w:tr w:rsidR="00BF4A57" w:rsidRPr="00C609A9" w14:paraId="175595B6" w14:textId="77777777" w:rsidTr="00192575">
        <w:trPr>
          <w:jc w:val="center"/>
        </w:trPr>
        <w:tc>
          <w:tcPr>
            <w:tcW w:w="4876" w:type="dxa"/>
            <w:tcBorders>
              <w:top w:val="nil"/>
              <w:left w:val="nil"/>
              <w:bottom w:val="nil"/>
              <w:right w:val="nil"/>
            </w:tcBorders>
          </w:tcPr>
          <w:p w14:paraId="14350E66" w14:textId="77777777" w:rsidR="00BF4A57" w:rsidRPr="00C609A9" w:rsidRDefault="00BF4A57" w:rsidP="00192575">
            <w:pPr>
              <w:pStyle w:val="Normal6a"/>
            </w:pPr>
            <w:r w:rsidRPr="00C609A9">
              <w:t>2.</w:t>
            </w:r>
            <w:r w:rsidRPr="00C609A9">
              <w:tab/>
              <w:t xml:space="preserve">Държавите членки гарантират, че приоритетите на техните планове за национално и регионално партньорство </w:t>
            </w:r>
            <w:r w:rsidRPr="00C609A9">
              <w:rPr>
                <w:b/>
                <w:i/>
              </w:rPr>
              <w:t>включват действия</w:t>
            </w:r>
            <w:r w:rsidRPr="00C609A9">
              <w:t xml:space="preserve"> за </w:t>
            </w:r>
            <w:r w:rsidRPr="00C609A9">
              <w:rPr>
                <w:b/>
                <w:i/>
              </w:rPr>
              <w:t>постигане</w:t>
            </w:r>
            <w:r w:rsidRPr="00C609A9">
              <w:t xml:space="preserve"> на </w:t>
            </w:r>
            <w:r w:rsidRPr="00C609A9">
              <w:rPr>
                <w:b/>
                <w:i/>
              </w:rPr>
              <w:t>всяка от</w:t>
            </w:r>
            <w:r w:rsidRPr="00C609A9">
              <w:t xml:space="preserve"> целите на подкрепата от Съюза </w:t>
            </w:r>
            <w:r w:rsidRPr="00C609A9">
              <w:rPr>
                <w:b/>
                <w:i/>
              </w:rPr>
              <w:t>по</w:t>
            </w:r>
            <w:r w:rsidRPr="00C609A9">
              <w:t xml:space="preserve"> настоящия регламент </w:t>
            </w:r>
            <w:r w:rsidRPr="00C609A9">
              <w:rPr>
                <w:b/>
                <w:i/>
              </w:rPr>
              <w:t xml:space="preserve">и че разпределението на ресурсите между целите е пропорционално на </w:t>
            </w:r>
            <w:r w:rsidRPr="00C609A9">
              <w:rPr>
                <w:b/>
                <w:i/>
              </w:rPr>
              <w:lastRenderedPageBreak/>
              <w:t>установените предизвикателства</w:t>
            </w:r>
            <w:r w:rsidRPr="00C609A9">
              <w:t xml:space="preserve"> и </w:t>
            </w:r>
            <w:r w:rsidRPr="00C609A9">
              <w:rPr>
                <w:b/>
                <w:i/>
              </w:rPr>
              <w:t>нужди</w:t>
            </w:r>
            <w:r w:rsidRPr="00C609A9">
              <w:t>.</w:t>
            </w:r>
          </w:p>
        </w:tc>
        <w:tc>
          <w:tcPr>
            <w:tcW w:w="4876" w:type="dxa"/>
            <w:tcBorders>
              <w:top w:val="nil"/>
              <w:left w:val="nil"/>
              <w:bottom w:val="nil"/>
              <w:right w:val="nil"/>
            </w:tcBorders>
          </w:tcPr>
          <w:p w14:paraId="527616CD" w14:textId="77777777" w:rsidR="00BF4A57" w:rsidRPr="00C609A9" w:rsidRDefault="00BF4A57" w:rsidP="00192575">
            <w:pPr>
              <w:pStyle w:val="Normal6a"/>
            </w:pPr>
            <w:r w:rsidRPr="00C609A9">
              <w:lastRenderedPageBreak/>
              <w:t>2.</w:t>
            </w:r>
            <w:r w:rsidRPr="00C609A9">
              <w:tab/>
              <w:t xml:space="preserve">Държавите членки гарантират, че приоритетите на техните планове за национално и регионално партньорство </w:t>
            </w:r>
            <w:r w:rsidRPr="00C609A9">
              <w:rPr>
                <w:b/>
                <w:i/>
              </w:rPr>
              <w:t>допринасят</w:t>
            </w:r>
            <w:r w:rsidRPr="00C609A9">
              <w:t xml:space="preserve"> за </w:t>
            </w:r>
            <w:r w:rsidRPr="00C609A9">
              <w:rPr>
                <w:b/>
                <w:i/>
              </w:rPr>
              <w:t>постигането</w:t>
            </w:r>
            <w:r w:rsidRPr="00C609A9">
              <w:t xml:space="preserve"> на целите на подкрепата от Съюза </w:t>
            </w:r>
            <w:r w:rsidRPr="00C609A9">
              <w:rPr>
                <w:b/>
                <w:i/>
              </w:rPr>
              <w:t>съгласно</w:t>
            </w:r>
            <w:r w:rsidRPr="00C609A9">
              <w:t xml:space="preserve"> настоящия регламент</w:t>
            </w:r>
            <w:r w:rsidRPr="00C609A9">
              <w:rPr>
                <w:b/>
                <w:i/>
              </w:rPr>
              <w:t xml:space="preserve">, които са от значение за съответната държава членка, като се вземат предвид </w:t>
            </w:r>
            <w:r w:rsidRPr="00C609A9">
              <w:rPr>
                <w:b/>
                <w:i/>
              </w:rPr>
              <w:lastRenderedPageBreak/>
              <w:t>нейните специфични нужди</w:t>
            </w:r>
            <w:r w:rsidRPr="00C609A9">
              <w:t xml:space="preserve"> и </w:t>
            </w:r>
            <w:r w:rsidRPr="00C609A9">
              <w:rPr>
                <w:b/>
                <w:i/>
              </w:rPr>
              <w:t>предизвикателства</w:t>
            </w:r>
            <w:r w:rsidRPr="00C609A9">
              <w:t>.</w:t>
            </w:r>
            <w:r w:rsidRPr="00C609A9">
              <w:rPr>
                <w:b/>
                <w:i/>
              </w:rPr>
              <w:t> </w:t>
            </w:r>
          </w:p>
        </w:tc>
      </w:tr>
    </w:tbl>
    <w:p w14:paraId="495D156C"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30BB3D1" w14:textId="77777777" w:rsidR="00BF4A57" w:rsidRPr="00C609A9" w:rsidRDefault="00BF4A57" w:rsidP="00BF4A57">
      <w:r w:rsidRPr="00C609A9">
        <w:rPr>
          <w:rStyle w:val="HideTWBExt"/>
        </w:rPr>
        <w:t>&lt;/Amend&gt;</w:t>
      </w:r>
    </w:p>
    <w:p w14:paraId="1BEE8B95" w14:textId="152F1AC7"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193</w:t>
      </w:r>
      <w:r w:rsidRPr="00C609A9">
        <w:rPr>
          <w:rStyle w:val="HideTWBExt"/>
          <w:b w:val="0"/>
        </w:rPr>
        <w:t>&lt;/NumAm&gt;</w:t>
      </w:r>
    </w:p>
    <w:p w14:paraId="296DA4A7" w14:textId="02297803" w:rsidR="00BF4A57" w:rsidRPr="00C609A9" w:rsidRDefault="00BF4A57" w:rsidP="00BF4A57">
      <w:pPr>
        <w:pStyle w:val="NormalBold"/>
      </w:pPr>
      <w:r w:rsidRPr="00C609A9">
        <w:rPr>
          <w:rStyle w:val="HideTWBExt"/>
          <w:b w:val="0"/>
        </w:rPr>
        <w:t>&lt;RepeatBlock-By&gt;&lt;Members&gt;</w:t>
      </w:r>
      <w:r w:rsidR="0080595C" w:rsidRPr="00C609A9">
        <w:t>Раса Юкнявичиене</w:t>
      </w:r>
      <w:r w:rsidRPr="00C609A9">
        <w:rPr>
          <w:rStyle w:val="HideTWBExt"/>
          <w:b w:val="0"/>
        </w:rPr>
        <w:t>&lt;/Members&gt;</w:t>
      </w:r>
    </w:p>
    <w:p w14:paraId="6E52661E" w14:textId="77777777" w:rsidR="00BF4A57" w:rsidRPr="00C609A9" w:rsidRDefault="00BF4A57" w:rsidP="00BF4A57">
      <w:pPr>
        <w:pStyle w:val="NormalBold"/>
      </w:pPr>
      <w:r w:rsidRPr="00C609A9">
        <w:rPr>
          <w:rStyle w:val="HideTWBExt"/>
          <w:b w:val="0"/>
        </w:rPr>
        <w:t>&lt;/RepeatBlock-By&gt;</w:t>
      </w:r>
    </w:p>
    <w:p w14:paraId="6A2489BA" w14:textId="1917A04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6C49617" w14:textId="77777777" w:rsidR="00BF4A57" w:rsidRPr="00C609A9" w:rsidRDefault="00BF4A57" w:rsidP="00BF4A57">
      <w:pPr>
        <w:pStyle w:val="NormalBold"/>
      </w:pPr>
      <w:r w:rsidRPr="00C609A9">
        <w:rPr>
          <w:rStyle w:val="HideTWBExt"/>
          <w:b w:val="0"/>
        </w:rPr>
        <w:t>&lt;Article&gt;</w:t>
      </w:r>
      <w:r w:rsidRPr="00C609A9">
        <w:t>Член 3 – параграф 2</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3B107C4" w14:textId="77777777" w:rsidTr="00192575">
        <w:trPr>
          <w:trHeight w:hRule="exact" w:val="240"/>
          <w:jc w:val="center"/>
        </w:trPr>
        <w:tc>
          <w:tcPr>
            <w:tcW w:w="9752" w:type="dxa"/>
            <w:gridSpan w:val="2"/>
            <w:tcBorders>
              <w:top w:val="nil"/>
              <w:left w:val="nil"/>
              <w:bottom w:val="nil"/>
              <w:right w:val="nil"/>
            </w:tcBorders>
          </w:tcPr>
          <w:p w14:paraId="0EBEAAF4" w14:textId="77777777" w:rsidR="00BF4A57" w:rsidRPr="00C609A9" w:rsidRDefault="00BF4A57" w:rsidP="00192575"/>
        </w:tc>
      </w:tr>
      <w:tr w:rsidR="00BF4A57" w:rsidRPr="00C609A9" w14:paraId="30B2AEB9" w14:textId="77777777" w:rsidTr="00192575">
        <w:trPr>
          <w:trHeight w:val="240"/>
          <w:jc w:val="center"/>
        </w:trPr>
        <w:tc>
          <w:tcPr>
            <w:tcW w:w="4876" w:type="dxa"/>
            <w:tcBorders>
              <w:top w:val="nil"/>
              <w:left w:val="nil"/>
              <w:bottom w:val="nil"/>
              <w:right w:val="nil"/>
            </w:tcBorders>
          </w:tcPr>
          <w:p w14:paraId="7983BBB9" w14:textId="571C5661"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DC59A06" w14:textId="7F4A0FBF" w:rsidR="00BF4A57" w:rsidRPr="00C609A9" w:rsidRDefault="00BF4A57" w:rsidP="00192575">
            <w:pPr>
              <w:pStyle w:val="AmColumnHeading"/>
            </w:pPr>
            <w:r w:rsidRPr="00C609A9">
              <w:t>Изменение</w:t>
            </w:r>
          </w:p>
        </w:tc>
      </w:tr>
      <w:tr w:rsidR="00BF4A57" w:rsidRPr="00C609A9" w14:paraId="49BFD4C7" w14:textId="77777777" w:rsidTr="00192575">
        <w:trPr>
          <w:jc w:val="center"/>
        </w:trPr>
        <w:tc>
          <w:tcPr>
            <w:tcW w:w="4876" w:type="dxa"/>
            <w:tcBorders>
              <w:top w:val="nil"/>
              <w:left w:val="nil"/>
              <w:bottom w:val="nil"/>
              <w:right w:val="nil"/>
            </w:tcBorders>
          </w:tcPr>
          <w:p w14:paraId="51E5C12E" w14:textId="77777777" w:rsidR="00BF4A57" w:rsidRPr="00C609A9" w:rsidRDefault="00BF4A57" w:rsidP="00192575">
            <w:pPr>
              <w:pStyle w:val="Normal6a"/>
            </w:pPr>
            <w:r w:rsidRPr="00C609A9">
              <w:t>2.</w:t>
            </w:r>
            <w:r w:rsidRPr="00C609A9">
              <w:tab/>
              <w:t xml:space="preserve">Държавите членки гарантират, че приоритетите на техните планове за национално и регионално партньорство </w:t>
            </w:r>
            <w:r w:rsidRPr="00C609A9">
              <w:rPr>
                <w:b/>
                <w:i/>
              </w:rPr>
              <w:t>включват действия</w:t>
            </w:r>
            <w:r w:rsidRPr="00C609A9">
              <w:t xml:space="preserve"> за </w:t>
            </w:r>
            <w:r w:rsidRPr="00C609A9">
              <w:rPr>
                <w:b/>
                <w:i/>
              </w:rPr>
              <w:t>постигане</w:t>
            </w:r>
            <w:r w:rsidRPr="00C609A9">
              <w:t xml:space="preserve"> на </w:t>
            </w:r>
            <w:r w:rsidRPr="00C609A9">
              <w:rPr>
                <w:b/>
                <w:i/>
              </w:rPr>
              <w:t>всяка от</w:t>
            </w:r>
            <w:r w:rsidRPr="00C609A9">
              <w:t xml:space="preserve"> целите на подкрепата от Съюза </w:t>
            </w:r>
            <w:r w:rsidRPr="00C609A9">
              <w:rPr>
                <w:b/>
                <w:i/>
              </w:rPr>
              <w:t>по</w:t>
            </w:r>
            <w:r w:rsidRPr="00C609A9">
              <w:t xml:space="preserve"> настоящия регламент </w:t>
            </w:r>
            <w:r w:rsidRPr="00C609A9">
              <w:rPr>
                <w:b/>
                <w:i/>
              </w:rPr>
              <w:t>и че разпределението на ресурсите между целите е пропорционално на установените предизвикателства</w:t>
            </w:r>
            <w:r w:rsidRPr="00C609A9">
              <w:t xml:space="preserve"> и </w:t>
            </w:r>
            <w:r w:rsidRPr="00C609A9">
              <w:rPr>
                <w:b/>
                <w:i/>
              </w:rPr>
              <w:t>нужди</w:t>
            </w:r>
            <w:r w:rsidRPr="00C609A9">
              <w:t>.</w:t>
            </w:r>
          </w:p>
        </w:tc>
        <w:tc>
          <w:tcPr>
            <w:tcW w:w="4876" w:type="dxa"/>
            <w:tcBorders>
              <w:top w:val="nil"/>
              <w:left w:val="nil"/>
              <w:bottom w:val="nil"/>
              <w:right w:val="nil"/>
            </w:tcBorders>
          </w:tcPr>
          <w:p w14:paraId="7630D09C" w14:textId="77777777" w:rsidR="00BF4A57" w:rsidRPr="00C609A9" w:rsidRDefault="00BF4A57" w:rsidP="00192575">
            <w:pPr>
              <w:pStyle w:val="Normal6a"/>
            </w:pPr>
            <w:r w:rsidRPr="00C609A9">
              <w:t>2.</w:t>
            </w:r>
            <w:r w:rsidRPr="00C609A9">
              <w:tab/>
              <w:t xml:space="preserve">Държавите членки гарантират, че приоритетите на техните планове за национално и регионално партньорство </w:t>
            </w:r>
            <w:r w:rsidRPr="00C609A9">
              <w:rPr>
                <w:b/>
                <w:i/>
              </w:rPr>
              <w:t>допринасят</w:t>
            </w:r>
            <w:r w:rsidRPr="00C609A9">
              <w:t xml:space="preserve"> за </w:t>
            </w:r>
            <w:r w:rsidRPr="00C609A9">
              <w:rPr>
                <w:b/>
                <w:i/>
              </w:rPr>
              <w:t>постигането</w:t>
            </w:r>
            <w:r w:rsidRPr="00C609A9">
              <w:t xml:space="preserve"> на целите на подкрепата от Съюза </w:t>
            </w:r>
            <w:r w:rsidRPr="00C609A9">
              <w:rPr>
                <w:b/>
                <w:i/>
              </w:rPr>
              <w:t>съгласно</w:t>
            </w:r>
            <w:r w:rsidRPr="00C609A9">
              <w:t xml:space="preserve"> настоящия регламент</w:t>
            </w:r>
            <w:r w:rsidRPr="00C609A9">
              <w:rPr>
                <w:b/>
                <w:i/>
              </w:rPr>
              <w:t>, които са от значение за съответната държава членка, като се вземат предвид нейните специфични нужди</w:t>
            </w:r>
            <w:r w:rsidRPr="00C609A9">
              <w:t xml:space="preserve"> и </w:t>
            </w:r>
            <w:r w:rsidRPr="00C609A9">
              <w:rPr>
                <w:b/>
                <w:i/>
              </w:rPr>
              <w:t>предизвикателства</w:t>
            </w:r>
            <w:r w:rsidRPr="00C609A9">
              <w:t>.</w:t>
            </w:r>
          </w:p>
        </w:tc>
      </w:tr>
    </w:tbl>
    <w:p w14:paraId="5F52A38B"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058EFC1" w14:textId="5D3C86A2"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6EF273EF" w14:textId="77777777" w:rsidR="00BF4A57" w:rsidRPr="00C609A9" w:rsidRDefault="00BF4A57" w:rsidP="00BF4A57">
      <w:pPr>
        <w:pStyle w:val="AmJustText"/>
      </w:pPr>
      <w:r w:rsidRPr="00C609A9">
        <w:t>Изменението осигурява необходимата гъвкавост, за да се гарантира, че подкрепата от Съюза може да бъде насочена към предизвикателствата и нуждите в областта на сигурността, които са от най-голямо значение за съответната държава членка.</w:t>
      </w:r>
    </w:p>
    <w:p w14:paraId="66569A33" w14:textId="77777777" w:rsidR="00BF4A57" w:rsidRPr="00C609A9" w:rsidRDefault="00BF4A57" w:rsidP="00BF4A57">
      <w:r w:rsidRPr="00C609A9">
        <w:rPr>
          <w:rStyle w:val="HideTWBExt"/>
        </w:rPr>
        <w:t>&lt;/Amend&gt;</w:t>
      </w:r>
    </w:p>
    <w:p w14:paraId="04D75EDA" w14:textId="73299E39"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194</w:t>
      </w:r>
      <w:r w:rsidRPr="00C609A9">
        <w:rPr>
          <w:rStyle w:val="HideTWBExt"/>
          <w:b w:val="0"/>
        </w:rPr>
        <w:t>&lt;/NumAm&gt;</w:t>
      </w:r>
    </w:p>
    <w:p w14:paraId="555E7FA6" w14:textId="08A4F969" w:rsidR="00BF4A57" w:rsidRPr="00C609A9" w:rsidRDefault="00BF4A57" w:rsidP="00BF4A57">
      <w:pPr>
        <w:pStyle w:val="NormalBold"/>
      </w:pPr>
      <w:r w:rsidRPr="00C609A9">
        <w:rPr>
          <w:rStyle w:val="HideTWBExt"/>
          <w:b w:val="0"/>
        </w:rPr>
        <w:t>&lt;RepeatBlock-By&gt;&lt;Members&gt;</w:t>
      </w:r>
      <w:r w:rsidR="0080595C" w:rsidRPr="00C609A9">
        <w:t>Асита Канко</w:t>
      </w:r>
      <w:r w:rsidRPr="00C609A9">
        <w:rPr>
          <w:rStyle w:val="HideTWBExt"/>
          <w:b w:val="0"/>
        </w:rPr>
        <w:t>&lt;/Members&gt;</w:t>
      </w:r>
    </w:p>
    <w:p w14:paraId="2553F4D3" w14:textId="77777777" w:rsidR="00BF4A57" w:rsidRPr="00C609A9" w:rsidRDefault="00BF4A57" w:rsidP="00BF4A57">
      <w:pPr>
        <w:pStyle w:val="NormalBold"/>
      </w:pPr>
      <w:r w:rsidRPr="00C609A9">
        <w:rPr>
          <w:rStyle w:val="HideTWBExt"/>
          <w:b w:val="0"/>
        </w:rPr>
        <w:t>&lt;/RepeatBlock-By&gt;</w:t>
      </w:r>
    </w:p>
    <w:p w14:paraId="20E3FD40" w14:textId="2C6485DF"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6577355F" w14:textId="77777777" w:rsidR="00BF4A57" w:rsidRPr="00C609A9" w:rsidRDefault="00BF4A57" w:rsidP="00BF4A57">
      <w:pPr>
        <w:pStyle w:val="NormalBold"/>
      </w:pPr>
      <w:r w:rsidRPr="00C609A9">
        <w:rPr>
          <w:rStyle w:val="HideTWBExt"/>
          <w:b w:val="0"/>
        </w:rPr>
        <w:t>&lt;Article&gt;</w:t>
      </w:r>
      <w:r w:rsidRPr="00C609A9">
        <w:t>Член 3 – параграф 2 а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56F9582" w14:textId="77777777" w:rsidTr="00192575">
        <w:trPr>
          <w:trHeight w:hRule="exact" w:val="240"/>
          <w:jc w:val="center"/>
        </w:trPr>
        <w:tc>
          <w:tcPr>
            <w:tcW w:w="9752" w:type="dxa"/>
            <w:gridSpan w:val="2"/>
            <w:tcBorders>
              <w:top w:val="nil"/>
              <w:left w:val="nil"/>
              <w:bottom w:val="nil"/>
              <w:right w:val="nil"/>
            </w:tcBorders>
          </w:tcPr>
          <w:p w14:paraId="29477566" w14:textId="77777777" w:rsidR="00BF4A57" w:rsidRPr="00C609A9" w:rsidRDefault="00BF4A57" w:rsidP="00192575"/>
        </w:tc>
      </w:tr>
      <w:tr w:rsidR="00BF4A57" w:rsidRPr="00C609A9" w14:paraId="71E93024" w14:textId="77777777" w:rsidTr="00192575">
        <w:trPr>
          <w:trHeight w:val="240"/>
          <w:jc w:val="center"/>
        </w:trPr>
        <w:tc>
          <w:tcPr>
            <w:tcW w:w="4876" w:type="dxa"/>
            <w:tcBorders>
              <w:top w:val="nil"/>
              <w:left w:val="nil"/>
              <w:bottom w:val="nil"/>
              <w:right w:val="nil"/>
            </w:tcBorders>
          </w:tcPr>
          <w:p w14:paraId="14C772B2" w14:textId="2476C64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287E1AB" w14:textId="74C01BAD" w:rsidR="00BF4A57" w:rsidRPr="00C609A9" w:rsidRDefault="00BF4A57" w:rsidP="00192575">
            <w:pPr>
              <w:pStyle w:val="AmColumnHeading"/>
            </w:pPr>
            <w:r w:rsidRPr="00C609A9">
              <w:t>Изменение</w:t>
            </w:r>
          </w:p>
        </w:tc>
      </w:tr>
      <w:tr w:rsidR="00BF4A57" w:rsidRPr="00C609A9" w14:paraId="6B4FDBD2" w14:textId="77777777" w:rsidTr="00192575">
        <w:trPr>
          <w:jc w:val="center"/>
        </w:trPr>
        <w:tc>
          <w:tcPr>
            <w:tcW w:w="4876" w:type="dxa"/>
            <w:tcBorders>
              <w:top w:val="nil"/>
              <w:left w:val="nil"/>
              <w:bottom w:val="nil"/>
              <w:right w:val="nil"/>
            </w:tcBorders>
          </w:tcPr>
          <w:p w14:paraId="19E8B8CF" w14:textId="77777777" w:rsidR="00BF4A57" w:rsidRPr="00C609A9" w:rsidRDefault="00BF4A57" w:rsidP="00192575">
            <w:pPr>
              <w:pStyle w:val="Normal6a"/>
            </w:pPr>
          </w:p>
        </w:tc>
        <w:tc>
          <w:tcPr>
            <w:tcW w:w="4876" w:type="dxa"/>
            <w:tcBorders>
              <w:top w:val="nil"/>
              <w:left w:val="nil"/>
              <w:bottom w:val="nil"/>
              <w:right w:val="nil"/>
            </w:tcBorders>
          </w:tcPr>
          <w:p w14:paraId="1006AE0D" w14:textId="77777777" w:rsidR="00BF4A57" w:rsidRPr="00C609A9" w:rsidRDefault="00BF4A57" w:rsidP="00192575">
            <w:pPr>
              <w:pStyle w:val="Normal6a"/>
            </w:pPr>
            <w:r w:rsidRPr="00C609A9">
              <w:rPr>
                <w:b/>
                <w:i/>
              </w:rPr>
              <w:t>2а.</w:t>
            </w:r>
            <w:r w:rsidRPr="00C609A9">
              <w:tab/>
            </w:r>
            <w:r w:rsidRPr="00C609A9">
              <w:rPr>
                <w:b/>
                <w:i/>
              </w:rPr>
              <w:t>Целите, посочени в параграф 1, се изпълняват чрез мерките за изпълнение, изброени в приложение I.</w:t>
            </w:r>
          </w:p>
        </w:tc>
      </w:tr>
      <w:tr w:rsidR="00BF4A57" w:rsidRPr="00C609A9" w14:paraId="2452AF88" w14:textId="77777777" w:rsidTr="00192575">
        <w:trPr>
          <w:jc w:val="center"/>
        </w:trPr>
        <w:tc>
          <w:tcPr>
            <w:tcW w:w="4876" w:type="dxa"/>
            <w:tcBorders>
              <w:top w:val="nil"/>
              <w:left w:val="nil"/>
              <w:bottom w:val="nil"/>
              <w:right w:val="nil"/>
            </w:tcBorders>
          </w:tcPr>
          <w:p w14:paraId="71B102D8" w14:textId="77777777" w:rsidR="00BF4A57" w:rsidRPr="00C609A9" w:rsidRDefault="00BF4A57" w:rsidP="00192575">
            <w:pPr>
              <w:pStyle w:val="Normal6a"/>
            </w:pPr>
          </w:p>
        </w:tc>
        <w:tc>
          <w:tcPr>
            <w:tcW w:w="4876" w:type="dxa"/>
            <w:tcBorders>
              <w:top w:val="nil"/>
              <w:left w:val="nil"/>
              <w:bottom w:val="nil"/>
              <w:right w:val="nil"/>
            </w:tcBorders>
          </w:tcPr>
          <w:p w14:paraId="2EC7068A" w14:textId="77777777" w:rsidR="00BF4A57" w:rsidRPr="00C609A9" w:rsidRDefault="00BF4A57" w:rsidP="00192575">
            <w:pPr>
              <w:pStyle w:val="Normal6a"/>
            </w:pPr>
            <w:r w:rsidRPr="00C609A9">
              <w:rPr>
                <w:b/>
                <w:i/>
              </w:rPr>
              <w:t xml:space="preserve">За да се реагира на непредвидени или нови обстоятелства, на Комисията </w:t>
            </w:r>
            <w:r w:rsidRPr="00C609A9">
              <w:rPr>
                <w:b/>
                <w:i/>
              </w:rPr>
              <w:lastRenderedPageBreak/>
              <w:t>се предоставя правомощието да приема делегирани актове в съответствие с член 4а за изменение на списъка на мерките за изпълнение в приложение I.</w:t>
            </w:r>
          </w:p>
        </w:tc>
      </w:tr>
    </w:tbl>
    <w:p w14:paraId="1324AE41"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13DAFC9" w14:textId="77777777" w:rsidR="00BF4A57" w:rsidRPr="00C609A9" w:rsidRDefault="00BF4A57" w:rsidP="00BF4A57">
      <w:r w:rsidRPr="00C609A9">
        <w:rPr>
          <w:rStyle w:val="HideTWBExt"/>
        </w:rPr>
        <w:t>&lt;/Amend&gt;</w:t>
      </w:r>
    </w:p>
    <w:p w14:paraId="547BEFC5" w14:textId="60DAAADA"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195</w:t>
      </w:r>
      <w:r w:rsidRPr="00C609A9">
        <w:rPr>
          <w:rStyle w:val="HideTWBExt"/>
          <w:b w:val="0"/>
        </w:rPr>
        <w:t>&lt;/NumAm&gt;</w:t>
      </w:r>
    </w:p>
    <w:p w14:paraId="31AA4CC8" w14:textId="3871B484" w:rsidR="00BF4A57" w:rsidRPr="00C609A9" w:rsidRDefault="00BF4A57" w:rsidP="00BF4A57">
      <w:pPr>
        <w:pStyle w:val="NormalBold"/>
      </w:pPr>
      <w:r w:rsidRPr="00C609A9">
        <w:rPr>
          <w:rStyle w:val="HideTWBExt"/>
          <w:b w:val="0"/>
        </w:rPr>
        <w:t>&lt;RepeatBlock-By&gt;&lt;Members&gt;</w:t>
      </w:r>
      <w:r w:rsidRPr="00C609A9">
        <w:t>Чечилия Страда</w:t>
      </w:r>
      <w:r w:rsidRPr="00C609A9">
        <w:rPr>
          <w:rStyle w:val="HideTWBExt"/>
          <w:b w:val="0"/>
        </w:rPr>
        <w:t>&lt;/Members&gt;</w:t>
      </w:r>
    </w:p>
    <w:p w14:paraId="6D5063EE" w14:textId="77777777" w:rsidR="00BF4A57" w:rsidRPr="00C609A9" w:rsidRDefault="00BF4A57" w:rsidP="00BF4A57">
      <w:pPr>
        <w:pStyle w:val="NormalBold"/>
      </w:pPr>
      <w:r w:rsidRPr="00C609A9">
        <w:rPr>
          <w:rStyle w:val="HideTWBExt"/>
          <w:b w:val="0"/>
        </w:rPr>
        <w:t>&lt;/RepeatBlock-By&gt;</w:t>
      </w:r>
    </w:p>
    <w:p w14:paraId="4016820B" w14:textId="0E029062"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A87BF15" w14:textId="77777777" w:rsidR="00BF4A57" w:rsidRPr="00C609A9" w:rsidRDefault="00BF4A57" w:rsidP="00BF4A57">
      <w:pPr>
        <w:pStyle w:val="NormalBold"/>
      </w:pPr>
      <w:r w:rsidRPr="00C609A9">
        <w:rPr>
          <w:rStyle w:val="HideTWBExt"/>
          <w:b w:val="0"/>
        </w:rPr>
        <w:t>&lt;Article&gt;</w:t>
      </w:r>
      <w:r w:rsidRPr="00C609A9">
        <w:t>Член 3 – параграф 2 а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7A83683E" w14:textId="77777777" w:rsidTr="00192575">
        <w:trPr>
          <w:trHeight w:hRule="exact" w:val="240"/>
          <w:jc w:val="center"/>
        </w:trPr>
        <w:tc>
          <w:tcPr>
            <w:tcW w:w="9752" w:type="dxa"/>
            <w:gridSpan w:val="2"/>
            <w:tcBorders>
              <w:top w:val="nil"/>
              <w:left w:val="nil"/>
              <w:bottom w:val="nil"/>
              <w:right w:val="nil"/>
            </w:tcBorders>
          </w:tcPr>
          <w:p w14:paraId="04BA4F5D" w14:textId="77777777" w:rsidR="00BF4A57" w:rsidRPr="00C609A9" w:rsidRDefault="00BF4A57" w:rsidP="00192575"/>
        </w:tc>
      </w:tr>
      <w:tr w:rsidR="00BF4A57" w:rsidRPr="00C609A9" w14:paraId="2AEC3351" w14:textId="77777777" w:rsidTr="00192575">
        <w:trPr>
          <w:trHeight w:val="240"/>
          <w:jc w:val="center"/>
        </w:trPr>
        <w:tc>
          <w:tcPr>
            <w:tcW w:w="4876" w:type="dxa"/>
            <w:tcBorders>
              <w:top w:val="nil"/>
              <w:left w:val="nil"/>
              <w:bottom w:val="nil"/>
              <w:right w:val="nil"/>
            </w:tcBorders>
          </w:tcPr>
          <w:p w14:paraId="1E42FAFA" w14:textId="43F89150"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AA30464" w14:textId="34D0D3D7" w:rsidR="00BF4A57" w:rsidRPr="00C609A9" w:rsidRDefault="00BF4A57" w:rsidP="00192575">
            <w:pPr>
              <w:pStyle w:val="AmColumnHeading"/>
            </w:pPr>
            <w:r w:rsidRPr="00C609A9">
              <w:t>Изменение</w:t>
            </w:r>
          </w:p>
        </w:tc>
      </w:tr>
      <w:tr w:rsidR="00BF4A57" w:rsidRPr="00C609A9" w14:paraId="7E41B898" w14:textId="77777777" w:rsidTr="00192575">
        <w:trPr>
          <w:jc w:val="center"/>
        </w:trPr>
        <w:tc>
          <w:tcPr>
            <w:tcW w:w="4876" w:type="dxa"/>
            <w:tcBorders>
              <w:top w:val="nil"/>
              <w:left w:val="nil"/>
              <w:bottom w:val="nil"/>
              <w:right w:val="nil"/>
            </w:tcBorders>
          </w:tcPr>
          <w:p w14:paraId="42796CBD" w14:textId="77777777" w:rsidR="00BF4A57" w:rsidRPr="00C609A9" w:rsidRDefault="00BF4A57" w:rsidP="00192575">
            <w:pPr>
              <w:pStyle w:val="Normal6a"/>
            </w:pPr>
          </w:p>
        </w:tc>
        <w:tc>
          <w:tcPr>
            <w:tcW w:w="4876" w:type="dxa"/>
            <w:tcBorders>
              <w:top w:val="nil"/>
              <w:left w:val="nil"/>
              <w:bottom w:val="nil"/>
              <w:right w:val="nil"/>
            </w:tcBorders>
          </w:tcPr>
          <w:p w14:paraId="474D5EFC" w14:textId="77777777" w:rsidR="00BF4A57" w:rsidRPr="00C609A9" w:rsidRDefault="00BF4A57" w:rsidP="00192575">
            <w:pPr>
              <w:pStyle w:val="Normal6a"/>
            </w:pPr>
            <w:r w:rsidRPr="00C609A9">
              <w:rPr>
                <w:b/>
                <w:i/>
              </w:rPr>
              <w:t>2а.</w:t>
            </w:r>
            <w:r w:rsidRPr="00C609A9">
              <w:tab/>
            </w:r>
            <w:r w:rsidRPr="00C609A9">
              <w:rPr>
                <w:b/>
                <w:i/>
              </w:rPr>
              <w:t>Държавите членки гарантират, че действията за постигане на целите на подкрепата от Съюза съгласно настоящия регламент не представляват риск за сигурността поради потенциална намеса от страна на трети държави, както и поради техните практики в областта на киберсигурността.</w:t>
            </w:r>
          </w:p>
        </w:tc>
      </w:tr>
    </w:tbl>
    <w:p w14:paraId="3A539143"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32F87C80" w14:textId="5B271F7E"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01CD0715" w14:textId="77777777" w:rsidR="00BF4A57" w:rsidRPr="00C609A9" w:rsidRDefault="00BF4A57" w:rsidP="00BF4A57">
      <w:pPr>
        <w:pStyle w:val="AmJustText"/>
      </w:pPr>
      <w:r w:rsidRPr="00C609A9">
        <w:t>За да се отрази съображение 16.</w:t>
      </w:r>
    </w:p>
    <w:p w14:paraId="3195562B" w14:textId="77777777" w:rsidR="00BF4A57" w:rsidRPr="00C609A9" w:rsidRDefault="00BF4A57" w:rsidP="00BF4A57">
      <w:r w:rsidRPr="00C609A9">
        <w:rPr>
          <w:rStyle w:val="HideTWBExt"/>
        </w:rPr>
        <w:t>&lt;/Amend&gt;</w:t>
      </w:r>
    </w:p>
    <w:p w14:paraId="0B147D9F" w14:textId="70B734C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196</w:t>
      </w:r>
      <w:r w:rsidRPr="00C609A9">
        <w:rPr>
          <w:rStyle w:val="HideTWBExt"/>
          <w:b w:val="0"/>
        </w:rPr>
        <w:t>&lt;/NumAm&gt;</w:t>
      </w:r>
    </w:p>
    <w:p w14:paraId="2C23F855" w14:textId="634A4CA4" w:rsidR="00BF4A57" w:rsidRPr="00C609A9" w:rsidRDefault="00BF4A57" w:rsidP="00BF4A57">
      <w:pPr>
        <w:pStyle w:val="NormalBold"/>
      </w:pPr>
      <w:r w:rsidRPr="00C609A9">
        <w:rPr>
          <w:rStyle w:val="HideTWBExt"/>
          <w:b w:val="0"/>
        </w:rPr>
        <w:t>&lt;RepeatBlock-By&gt;&lt;Members&gt;</w:t>
      </w:r>
      <w:r w:rsidRPr="00C609A9">
        <w:t xml:space="preserve">Ракел Гарсия Ермида-ван дер Вале, </w:t>
      </w:r>
      <w:r w:rsidR="0080595C" w:rsidRPr="00C609A9">
        <w:t>Фабиен Келер</w:t>
      </w:r>
      <w:r w:rsidRPr="00C609A9">
        <w:t xml:space="preserve">, Вероника Цифрова Острихоньова, Лусия Яр, Софи Уилмес, </w:t>
      </w:r>
      <w:r w:rsidR="0080595C" w:rsidRPr="00C609A9">
        <w:t>Абир Ал-Сахлани</w:t>
      </w:r>
      <w:r w:rsidRPr="00C609A9">
        <w:t xml:space="preserve">, </w:t>
      </w:r>
      <w:r w:rsidR="0080595C" w:rsidRPr="00C609A9">
        <w:t>Ян-Кристоф Йотхен</w:t>
      </w:r>
      <w:r w:rsidRPr="00C609A9">
        <w:rPr>
          <w:rStyle w:val="HideTWBExt"/>
          <w:b w:val="0"/>
        </w:rPr>
        <w:t>&lt;/Members&gt;</w:t>
      </w:r>
    </w:p>
    <w:p w14:paraId="7AFA97DD" w14:textId="77777777" w:rsidR="00BF4A57" w:rsidRPr="00C609A9" w:rsidRDefault="00BF4A57" w:rsidP="00BF4A57">
      <w:pPr>
        <w:pStyle w:val="NormalBold"/>
      </w:pPr>
      <w:r w:rsidRPr="00C609A9">
        <w:rPr>
          <w:rStyle w:val="HideTWBExt"/>
          <w:b w:val="0"/>
        </w:rPr>
        <w:t>&lt;/RepeatBlock-By&gt;</w:t>
      </w:r>
    </w:p>
    <w:p w14:paraId="7AA0E1F5" w14:textId="37DDDE2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9096AC5" w14:textId="77777777" w:rsidR="00BF4A57" w:rsidRPr="00C609A9" w:rsidRDefault="00BF4A57" w:rsidP="00BF4A57">
      <w:pPr>
        <w:pStyle w:val="NormalBold"/>
      </w:pPr>
      <w:r w:rsidRPr="00C609A9">
        <w:rPr>
          <w:rStyle w:val="HideTWBExt"/>
          <w:b w:val="0"/>
        </w:rPr>
        <w:t>&lt;Article&gt;</w:t>
      </w:r>
      <w:r w:rsidRPr="00C609A9">
        <w:t>Член 3 а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EF1AD22" w14:textId="77777777" w:rsidTr="00192575">
        <w:trPr>
          <w:trHeight w:hRule="exact" w:val="240"/>
          <w:jc w:val="center"/>
        </w:trPr>
        <w:tc>
          <w:tcPr>
            <w:tcW w:w="9752" w:type="dxa"/>
            <w:gridSpan w:val="2"/>
            <w:tcBorders>
              <w:top w:val="nil"/>
              <w:left w:val="nil"/>
              <w:bottom w:val="nil"/>
              <w:right w:val="nil"/>
            </w:tcBorders>
          </w:tcPr>
          <w:p w14:paraId="4951B74C" w14:textId="77777777" w:rsidR="00BF4A57" w:rsidRPr="00C609A9" w:rsidRDefault="00BF4A57" w:rsidP="00192575"/>
        </w:tc>
      </w:tr>
      <w:tr w:rsidR="00BF4A57" w:rsidRPr="00C609A9" w14:paraId="01C55F62" w14:textId="77777777" w:rsidTr="00192575">
        <w:trPr>
          <w:trHeight w:val="240"/>
          <w:jc w:val="center"/>
        </w:trPr>
        <w:tc>
          <w:tcPr>
            <w:tcW w:w="4876" w:type="dxa"/>
            <w:tcBorders>
              <w:top w:val="nil"/>
              <w:left w:val="nil"/>
              <w:bottom w:val="nil"/>
              <w:right w:val="nil"/>
            </w:tcBorders>
          </w:tcPr>
          <w:p w14:paraId="788BD8F9" w14:textId="7E0D7391"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80FD0AE" w14:textId="50B653BB" w:rsidR="00BF4A57" w:rsidRPr="00C609A9" w:rsidRDefault="00BF4A57" w:rsidP="00192575">
            <w:pPr>
              <w:pStyle w:val="AmColumnHeading"/>
            </w:pPr>
            <w:r w:rsidRPr="00C609A9">
              <w:t>Изменение</w:t>
            </w:r>
          </w:p>
        </w:tc>
      </w:tr>
      <w:tr w:rsidR="00BF4A57" w:rsidRPr="00C609A9" w14:paraId="3C65DB8D" w14:textId="77777777" w:rsidTr="00192575">
        <w:trPr>
          <w:jc w:val="center"/>
        </w:trPr>
        <w:tc>
          <w:tcPr>
            <w:tcW w:w="4876" w:type="dxa"/>
            <w:tcBorders>
              <w:top w:val="nil"/>
              <w:left w:val="nil"/>
              <w:bottom w:val="nil"/>
              <w:right w:val="nil"/>
            </w:tcBorders>
          </w:tcPr>
          <w:p w14:paraId="0BE8E09C" w14:textId="77777777" w:rsidR="00BF4A57" w:rsidRPr="00C609A9" w:rsidRDefault="00BF4A57" w:rsidP="00192575">
            <w:pPr>
              <w:pStyle w:val="Normal6a"/>
            </w:pPr>
          </w:p>
        </w:tc>
        <w:tc>
          <w:tcPr>
            <w:tcW w:w="4876" w:type="dxa"/>
            <w:tcBorders>
              <w:top w:val="nil"/>
              <w:left w:val="nil"/>
              <w:bottom w:val="nil"/>
              <w:right w:val="nil"/>
            </w:tcBorders>
          </w:tcPr>
          <w:p w14:paraId="7FFD8861" w14:textId="77777777" w:rsidR="00BF4A57" w:rsidRPr="00C609A9" w:rsidRDefault="00BF4A57" w:rsidP="00192575">
            <w:pPr>
              <w:pStyle w:val="Normal6a"/>
              <w:jc w:val="center"/>
            </w:pPr>
            <w:r w:rsidRPr="00C609A9">
              <w:rPr>
                <w:b/>
                <w:i/>
              </w:rPr>
              <w:t>Член 3а</w:t>
            </w:r>
            <w:r w:rsidRPr="00C609A9">
              <w:tab/>
            </w:r>
          </w:p>
        </w:tc>
      </w:tr>
      <w:tr w:rsidR="00BF4A57" w:rsidRPr="00C609A9" w14:paraId="266537C2" w14:textId="77777777" w:rsidTr="00192575">
        <w:trPr>
          <w:jc w:val="center"/>
        </w:trPr>
        <w:tc>
          <w:tcPr>
            <w:tcW w:w="4876" w:type="dxa"/>
            <w:tcBorders>
              <w:top w:val="nil"/>
              <w:left w:val="nil"/>
              <w:bottom w:val="nil"/>
              <w:right w:val="nil"/>
            </w:tcBorders>
          </w:tcPr>
          <w:p w14:paraId="2AA4978D" w14:textId="77777777" w:rsidR="00BF4A57" w:rsidRPr="00C609A9" w:rsidRDefault="00BF4A57" w:rsidP="00192575">
            <w:pPr>
              <w:pStyle w:val="Normal6a"/>
            </w:pPr>
          </w:p>
        </w:tc>
        <w:tc>
          <w:tcPr>
            <w:tcW w:w="4876" w:type="dxa"/>
            <w:tcBorders>
              <w:top w:val="nil"/>
              <w:left w:val="nil"/>
              <w:bottom w:val="nil"/>
              <w:right w:val="nil"/>
            </w:tcBorders>
          </w:tcPr>
          <w:p w14:paraId="0756C236" w14:textId="77777777" w:rsidR="00BF4A57" w:rsidRPr="00C609A9" w:rsidRDefault="00BF4A57" w:rsidP="00192575">
            <w:pPr>
              <w:pStyle w:val="Normal6a"/>
              <w:jc w:val="center"/>
            </w:pPr>
            <w:r w:rsidRPr="00C609A9">
              <w:rPr>
                <w:b/>
                <w:i/>
              </w:rPr>
              <w:t>Обхват на подкрепата</w:t>
            </w:r>
          </w:p>
        </w:tc>
      </w:tr>
      <w:tr w:rsidR="00BF4A57" w:rsidRPr="00C609A9" w14:paraId="7BDA90F9" w14:textId="77777777" w:rsidTr="00192575">
        <w:trPr>
          <w:jc w:val="center"/>
        </w:trPr>
        <w:tc>
          <w:tcPr>
            <w:tcW w:w="4876" w:type="dxa"/>
            <w:tcBorders>
              <w:top w:val="nil"/>
              <w:left w:val="nil"/>
              <w:bottom w:val="nil"/>
              <w:right w:val="nil"/>
            </w:tcBorders>
          </w:tcPr>
          <w:p w14:paraId="1418D26A" w14:textId="77777777" w:rsidR="00BF4A57" w:rsidRPr="00C609A9" w:rsidRDefault="00BF4A57" w:rsidP="00192575">
            <w:pPr>
              <w:pStyle w:val="Normal6a"/>
            </w:pPr>
          </w:p>
        </w:tc>
        <w:tc>
          <w:tcPr>
            <w:tcW w:w="4876" w:type="dxa"/>
            <w:tcBorders>
              <w:top w:val="nil"/>
              <w:left w:val="nil"/>
              <w:bottom w:val="nil"/>
              <w:right w:val="nil"/>
            </w:tcBorders>
          </w:tcPr>
          <w:p w14:paraId="174CE42F" w14:textId="77777777" w:rsidR="00BF4A57" w:rsidRPr="00C609A9" w:rsidRDefault="00BF4A57" w:rsidP="00192575">
            <w:pPr>
              <w:pStyle w:val="Normal6a"/>
            </w:pPr>
            <w:r w:rsidRPr="00C609A9">
              <w:rPr>
                <w:b/>
                <w:i/>
              </w:rPr>
              <w:t xml:space="preserve">1. Подкрепата от Съюза за вътрешната сигурност е </w:t>
            </w:r>
            <w:r w:rsidRPr="00C609A9">
              <w:rPr>
                <w:b/>
                <w:i/>
              </w:rPr>
              <w:lastRenderedPageBreak/>
              <w:t>предназначена само за приоритети с най-висока добавена стойност за Съюза и с нея се финансират мерки на държавите членки в областта на предотвратяването на престъпността, съвместното обучение на персонала и полицейското сътрудничество, както и съдебното сътрудничество по наказателноправни въпроси с участието на компетентните органи на държавите членки и агенциите и органите на Съюза, особено по отношение на обмена на информация, засиленото оперативно сътрудничество и подкрепата за необходимите усилия за укрепване на способностите за предотвратяване и борба с тероризма и тежката и организираната престъпност.</w:t>
            </w:r>
          </w:p>
        </w:tc>
      </w:tr>
      <w:tr w:rsidR="00BF4A57" w:rsidRPr="00C609A9" w14:paraId="24E78BF8" w14:textId="77777777" w:rsidTr="00192575">
        <w:trPr>
          <w:jc w:val="center"/>
        </w:trPr>
        <w:tc>
          <w:tcPr>
            <w:tcW w:w="4876" w:type="dxa"/>
            <w:tcBorders>
              <w:top w:val="nil"/>
              <w:left w:val="nil"/>
              <w:bottom w:val="nil"/>
              <w:right w:val="nil"/>
            </w:tcBorders>
          </w:tcPr>
          <w:p w14:paraId="0AF89F9D" w14:textId="77777777" w:rsidR="00BF4A57" w:rsidRPr="00C609A9" w:rsidRDefault="00BF4A57" w:rsidP="00192575">
            <w:pPr>
              <w:pStyle w:val="Normal6a"/>
            </w:pPr>
          </w:p>
        </w:tc>
        <w:tc>
          <w:tcPr>
            <w:tcW w:w="4876" w:type="dxa"/>
            <w:tcBorders>
              <w:top w:val="nil"/>
              <w:left w:val="nil"/>
              <w:bottom w:val="nil"/>
              <w:right w:val="nil"/>
            </w:tcBorders>
          </w:tcPr>
          <w:p w14:paraId="7F1006F3" w14:textId="77777777" w:rsidR="00BF4A57" w:rsidRPr="00C609A9" w:rsidRDefault="00BF4A57" w:rsidP="00192575">
            <w:pPr>
              <w:pStyle w:val="Normal6a"/>
            </w:pPr>
            <w:r w:rsidRPr="00C609A9">
              <w:rPr>
                <w:b/>
                <w:i/>
              </w:rPr>
              <w:t>2. Подкрепата от Съюза за вътрешната сигурност не обхваща:</w:t>
            </w:r>
          </w:p>
        </w:tc>
      </w:tr>
      <w:tr w:rsidR="00BF4A57" w:rsidRPr="00C609A9" w14:paraId="486BFC24" w14:textId="77777777" w:rsidTr="00192575">
        <w:trPr>
          <w:jc w:val="center"/>
        </w:trPr>
        <w:tc>
          <w:tcPr>
            <w:tcW w:w="4876" w:type="dxa"/>
            <w:tcBorders>
              <w:top w:val="nil"/>
              <w:left w:val="nil"/>
              <w:bottom w:val="nil"/>
              <w:right w:val="nil"/>
            </w:tcBorders>
          </w:tcPr>
          <w:p w14:paraId="61F16DF3" w14:textId="77777777" w:rsidR="00BF4A57" w:rsidRPr="00C609A9" w:rsidRDefault="00BF4A57" w:rsidP="00192575">
            <w:pPr>
              <w:pStyle w:val="Normal6a"/>
            </w:pPr>
          </w:p>
        </w:tc>
        <w:tc>
          <w:tcPr>
            <w:tcW w:w="4876" w:type="dxa"/>
            <w:tcBorders>
              <w:top w:val="nil"/>
              <w:left w:val="nil"/>
              <w:bottom w:val="nil"/>
              <w:right w:val="nil"/>
            </w:tcBorders>
          </w:tcPr>
          <w:p w14:paraId="061400B6" w14:textId="77777777" w:rsidR="00BF4A57" w:rsidRPr="00C609A9" w:rsidRDefault="00BF4A57" w:rsidP="00192575">
            <w:pPr>
              <w:pStyle w:val="Normal6a"/>
            </w:pPr>
            <w:r w:rsidRPr="00C609A9">
              <w:rPr>
                <w:b/>
                <w:i/>
              </w:rPr>
              <w:t>– оперативни разходи и дейности, свързани с основните функции на държавите членки по поддържането на обществения ред и опазването на вътрешната и националната сигурност;</w:t>
            </w:r>
          </w:p>
        </w:tc>
      </w:tr>
      <w:tr w:rsidR="00BF4A57" w:rsidRPr="00C609A9" w14:paraId="63B28289" w14:textId="77777777" w:rsidTr="00192575">
        <w:trPr>
          <w:jc w:val="center"/>
        </w:trPr>
        <w:tc>
          <w:tcPr>
            <w:tcW w:w="4876" w:type="dxa"/>
            <w:tcBorders>
              <w:top w:val="nil"/>
              <w:left w:val="nil"/>
              <w:bottom w:val="nil"/>
              <w:right w:val="nil"/>
            </w:tcBorders>
          </w:tcPr>
          <w:p w14:paraId="71B4C97E" w14:textId="77777777" w:rsidR="00BF4A57" w:rsidRPr="00C609A9" w:rsidRDefault="00BF4A57" w:rsidP="00192575">
            <w:pPr>
              <w:pStyle w:val="Normal6a"/>
            </w:pPr>
          </w:p>
        </w:tc>
        <w:tc>
          <w:tcPr>
            <w:tcW w:w="4876" w:type="dxa"/>
            <w:tcBorders>
              <w:top w:val="nil"/>
              <w:left w:val="nil"/>
              <w:bottom w:val="nil"/>
              <w:right w:val="nil"/>
            </w:tcBorders>
          </w:tcPr>
          <w:p w14:paraId="3FA2CD80" w14:textId="77777777" w:rsidR="00BF4A57" w:rsidRPr="00C609A9" w:rsidRDefault="00BF4A57" w:rsidP="00192575">
            <w:pPr>
              <w:pStyle w:val="Normal6a"/>
            </w:pPr>
            <w:r w:rsidRPr="00C609A9">
              <w:rPr>
                <w:b/>
                <w:i/>
              </w:rPr>
              <w:t>– разходи за въвеждане и поддържане на контрол по вътрешните граници;</w:t>
            </w:r>
          </w:p>
        </w:tc>
      </w:tr>
      <w:tr w:rsidR="00BF4A57" w:rsidRPr="00C609A9" w14:paraId="212FBD8C" w14:textId="77777777" w:rsidTr="00192575">
        <w:trPr>
          <w:jc w:val="center"/>
        </w:trPr>
        <w:tc>
          <w:tcPr>
            <w:tcW w:w="4876" w:type="dxa"/>
            <w:tcBorders>
              <w:top w:val="nil"/>
              <w:left w:val="nil"/>
              <w:bottom w:val="nil"/>
              <w:right w:val="nil"/>
            </w:tcBorders>
          </w:tcPr>
          <w:p w14:paraId="5246B635" w14:textId="77777777" w:rsidR="00BF4A57" w:rsidRPr="00C609A9" w:rsidRDefault="00BF4A57" w:rsidP="00192575">
            <w:pPr>
              <w:pStyle w:val="Normal6a"/>
            </w:pPr>
          </w:p>
        </w:tc>
        <w:tc>
          <w:tcPr>
            <w:tcW w:w="4876" w:type="dxa"/>
            <w:tcBorders>
              <w:top w:val="nil"/>
              <w:left w:val="nil"/>
              <w:bottom w:val="nil"/>
              <w:right w:val="nil"/>
            </w:tcBorders>
          </w:tcPr>
          <w:p w14:paraId="7DC8F36E" w14:textId="77777777" w:rsidR="00BF4A57" w:rsidRPr="00C609A9" w:rsidRDefault="00BF4A57" w:rsidP="00192575">
            <w:pPr>
              <w:pStyle w:val="Normal6a"/>
            </w:pPr>
            <w:r w:rsidRPr="00C609A9">
              <w:rPr>
                <w:b/>
                <w:i/>
              </w:rPr>
              <w:t>– разработване, закупуване и използване на шпионски софтуер за наблюдение;</w:t>
            </w:r>
          </w:p>
        </w:tc>
      </w:tr>
      <w:tr w:rsidR="00BF4A57" w:rsidRPr="00C609A9" w14:paraId="28D75C37" w14:textId="77777777" w:rsidTr="00192575">
        <w:trPr>
          <w:jc w:val="center"/>
        </w:trPr>
        <w:tc>
          <w:tcPr>
            <w:tcW w:w="4876" w:type="dxa"/>
            <w:tcBorders>
              <w:top w:val="nil"/>
              <w:left w:val="nil"/>
              <w:bottom w:val="nil"/>
              <w:right w:val="nil"/>
            </w:tcBorders>
          </w:tcPr>
          <w:p w14:paraId="3F875DA1" w14:textId="77777777" w:rsidR="00BF4A57" w:rsidRPr="00C609A9" w:rsidRDefault="00BF4A57" w:rsidP="00192575">
            <w:pPr>
              <w:pStyle w:val="Normal6a"/>
            </w:pPr>
          </w:p>
        </w:tc>
        <w:tc>
          <w:tcPr>
            <w:tcW w:w="4876" w:type="dxa"/>
            <w:tcBorders>
              <w:top w:val="nil"/>
              <w:left w:val="nil"/>
              <w:bottom w:val="nil"/>
              <w:right w:val="nil"/>
            </w:tcBorders>
          </w:tcPr>
          <w:p w14:paraId="471FC50D" w14:textId="77777777" w:rsidR="00BF4A57" w:rsidRPr="00C609A9" w:rsidRDefault="00BF4A57" w:rsidP="00192575">
            <w:pPr>
              <w:pStyle w:val="Normal6a"/>
            </w:pPr>
            <w:r w:rsidRPr="00C609A9">
              <w:rPr>
                <w:b/>
                <w:i/>
              </w:rPr>
              <w:t>– разходи за делегиране на законоустановени или публични задачи на участници от частния сектор.</w:t>
            </w:r>
          </w:p>
        </w:tc>
      </w:tr>
      <w:tr w:rsidR="00BF4A57" w:rsidRPr="00C609A9" w14:paraId="05CCEBC4" w14:textId="77777777" w:rsidTr="00192575">
        <w:trPr>
          <w:jc w:val="center"/>
        </w:trPr>
        <w:tc>
          <w:tcPr>
            <w:tcW w:w="4876" w:type="dxa"/>
            <w:tcBorders>
              <w:top w:val="nil"/>
              <w:left w:val="nil"/>
              <w:bottom w:val="nil"/>
              <w:right w:val="nil"/>
            </w:tcBorders>
          </w:tcPr>
          <w:p w14:paraId="68F9714F" w14:textId="77777777" w:rsidR="00BF4A57" w:rsidRPr="00C609A9" w:rsidRDefault="00BF4A57" w:rsidP="00192575">
            <w:pPr>
              <w:pStyle w:val="Normal6a"/>
            </w:pPr>
          </w:p>
        </w:tc>
        <w:tc>
          <w:tcPr>
            <w:tcW w:w="4876" w:type="dxa"/>
            <w:tcBorders>
              <w:top w:val="nil"/>
              <w:left w:val="nil"/>
              <w:bottom w:val="nil"/>
              <w:right w:val="nil"/>
            </w:tcBorders>
          </w:tcPr>
          <w:p w14:paraId="447CE0E8" w14:textId="77777777" w:rsidR="00BF4A57" w:rsidRPr="00C609A9" w:rsidRDefault="00BF4A57" w:rsidP="00192575">
            <w:pPr>
              <w:pStyle w:val="Normal6a"/>
            </w:pPr>
            <w:r w:rsidRPr="00C609A9">
              <w:rPr>
                <w:b/>
                <w:i/>
              </w:rPr>
              <w:t xml:space="preserve">3. С подкрепата от Съюза за вътрешната сигурност не се финансират действия, подготвени или извършени от високорискови доставчици, чието излагане на намеса от трети държави или неподходящи практики в областта на киберсигурността биха могли да породят сериозни рискове за </w:t>
            </w:r>
            <w:r w:rsidRPr="00C609A9">
              <w:rPr>
                <w:b/>
                <w:i/>
              </w:rPr>
              <w:lastRenderedPageBreak/>
              <w:t>целостта и наличността на данните и услугите, включително за критичната инфраструктура на ЕС, публичните органи и предприятията. Всяко изключване или ограничаване на такива доставчици се основава на пропорционална оценка на риска и да бъде придружено от подходящи мерки за намаляване на риска в съответствие с правото и политиките на Съюза.</w:t>
            </w:r>
          </w:p>
        </w:tc>
      </w:tr>
    </w:tbl>
    <w:p w14:paraId="217D7C9F"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6229F00" w14:textId="77777777" w:rsidR="00BF4A57" w:rsidRPr="00C609A9" w:rsidRDefault="00BF4A57" w:rsidP="00BF4A57">
      <w:r w:rsidRPr="00C609A9">
        <w:rPr>
          <w:rStyle w:val="HideTWBExt"/>
        </w:rPr>
        <w:t>&lt;/Amend&gt;</w:t>
      </w:r>
    </w:p>
    <w:p w14:paraId="606905B3" w14:textId="71D9481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197</w:t>
      </w:r>
      <w:r w:rsidRPr="00C609A9">
        <w:rPr>
          <w:rStyle w:val="HideTWBExt"/>
          <w:b w:val="0"/>
        </w:rPr>
        <w:t>&lt;/NumAm&gt;</w:t>
      </w:r>
    </w:p>
    <w:p w14:paraId="380C9B9D" w14:textId="6E2E2303"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56BAABFA" w14:textId="77777777" w:rsidR="00BF4A57" w:rsidRPr="00C609A9" w:rsidRDefault="00BF4A57" w:rsidP="00BF4A57">
      <w:pPr>
        <w:pStyle w:val="NormalBold"/>
      </w:pPr>
      <w:r w:rsidRPr="00C609A9">
        <w:rPr>
          <w:rStyle w:val="HideTWBExt"/>
          <w:b w:val="0"/>
        </w:rPr>
        <w:t>&lt;/RepeatBlock-By&gt;</w:t>
      </w:r>
    </w:p>
    <w:p w14:paraId="52647CC5" w14:textId="7E4C62E2"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413816E" w14:textId="77777777" w:rsidR="00BF4A57" w:rsidRPr="00C609A9" w:rsidRDefault="00BF4A57" w:rsidP="00BF4A57">
      <w:pPr>
        <w:pStyle w:val="NormalBold"/>
      </w:pPr>
      <w:r w:rsidRPr="00C609A9">
        <w:rPr>
          <w:rStyle w:val="HideTWBExt"/>
          <w:b w:val="0"/>
        </w:rPr>
        <w:t>&lt;Article&gt;</w:t>
      </w:r>
      <w:r w:rsidRPr="00C609A9">
        <w:t>Член 3 а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ED54563" w14:textId="77777777" w:rsidTr="00192575">
        <w:trPr>
          <w:trHeight w:hRule="exact" w:val="240"/>
          <w:jc w:val="center"/>
        </w:trPr>
        <w:tc>
          <w:tcPr>
            <w:tcW w:w="9752" w:type="dxa"/>
            <w:gridSpan w:val="2"/>
            <w:tcBorders>
              <w:top w:val="nil"/>
              <w:left w:val="nil"/>
              <w:bottom w:val="nil"/>
              <w:right w:val="nil"/>
            </w:tcBorders>
          </w:tcPr>
          <w:p w14:paraId="2B59606F" w14:textId="77777777" w:rsidR="00BF4A57" w:rsidRPr="00C609A9" w:rsidRDefault="00BF4A57" w:rsidP="00192575"/>
        </w:tc>
      </w:tr>
      <w:tr w:rsidR="00BF4A57" w:rsidRPr="00C609A9" w14:paraId="24579ADB" w14:textId="77777777" w:rsidTr="00192575">
        <w:trPr>
          <w:trHeight w:val="240"/>
          <w:jc w:val="center"/>
        </w:trPr>
        <w:tc>
          <w:tcPr>
            <w:tcW w:w="4876" w:type="dxa"/>
            <w:tcBorders>
              <w:top w:val="nil"/>
              <w:left w:val="nil"/>
              <w:bottom w:val="nil"/>
              <w:right w:val="nil"/>
            </w:tcBorders>
          </w:tcPr>
          <w:p w14:paraId="76D3B03E" w14:textId="1DB66AE1"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21D2D17" w14:textId="77B92CD8" w:rsidR="00BF4A57" w:rsidRPr="00C609A9" w:rsidRDefault="00BF4A57" w:rsidP="00192575">
            <w:pPr>
              <w:pStyle w:val="AmColumnHeading"/>
            </w:pPr>
            <w:r w:rsidRPr="00C609A9">
              <w:t>Изменение</w:t>
            </w:r>
          </w:p>
        </w:tc>
      </w:tr>
      <w:tr w:rsidR="00BF4A57" w:rsidRPr="00C609A9" w14:paraId="3E054998" w14:textId="77777777" w:rsidTr="00192575">
        <w:trPr>
          <w:jc w:val="center"/>
        </w:trPr>
        <w:tc>
          <w:tcPr>
            <w:tcW w:w="4876" w:type="dxa"/>
            <w:tcBorders>
              <w:top w:val="nil"/>
              <w:left w:val="nil"/>
              <w:bottom w:val="nil"/>
              <w:right w:val="nil"/>
            </w:tcBorders>
          </w:tcPr>
          <w:p w14:paraId="4FDC92AF" w14:textId="77777777" w:rsidR="00BF4A57" w:rsidRPr="00C609A9" w:rsidRDefault="00BF4A57" w:rsidP="00192575">
            <w:pPr>
              <w:pStyle w:val="Normal6a"/>
            </w:pPr>
          </w:p>
        </w:tc>
        <w:tc>
          <w:tcPr>
            <w:tcW w:w="4876" w:type="dxa"/>
            <w:tcBorders>
              <w:top w:val="nil"/>
              <w:left w:val="nil"/>
              <w:bottom w:val="nil"/>
              <w:right w:val="nil"/>
            </w:tcBorders>
          </w:tcPr>
          <w:p w14:paraId="5BF41638" w14:textId="77777777" w:rsidR="00BF4A57" w:rsidRPr="00C609A9" w:rsidRDefault="00BF4A57" w:rsidP="00192575">
            <w:pPr>
              <w:pStyle w:val="Normal6a"/>
              <w:jc w:val="center"/>
            </w:pPr>
            <w:r w:rsidRPr="00C609A9">
              <w:rPr>
                <w:b/>
                <w:i/>
              </w:rPr>
              <w:t>Член 3а</w:t>
            </w:r>
            <w:r w:rsidRPr="00C609A9">
              <w:tab/>
            </w:r>
          </w:p>
        </w:tc>
      </w:tr>
      <w:tr w:rsidR="00BF4A57" w:rsidRPr="00C609A9" w14:paraId="406534D0" w14:textId="77777777" w:rsidTr="00192575">
        <w:trPr>
          <w:jc w:val="center"/>
        </w:trPr>
        <w:tc>
          <w:tcPr>
            <w:tcW w:w="4876" w:type="dxa"/>
            <w:tcBorders>
              <w:top w:val="nil"/>
              <w:left w:val="nil"/>
              <w:bottom w:val="nil"/>
              <w:right w:val="nil"/>
            </w:tcBorders>
          </w:tcPr>
          <w:p w14:paraId="6BE53198" w14:textId="77777777" w:rsidR="00BF4A57" w:rsidRPr="00C609A9" w:rsidRDefault="00BF4A57" w:rsidP="00192575">
            <w:pPr>
              <w:pStyle w:val="Normal6a"/>
            </w:pPr>
          </w:p>
        </w:tc>
        <w:tc>
          <w:tcPr>
            <w:tcW w:w="4876" w:type="dxa"/>
            <w:tcBorders>
              <w:top w:val="nil"/>
              <w:left w:val="nil"/>
              <w:bottom w:val="nil"/>
              <w:right w:val="nil"/>
            </w:tcBorders>
          </w:tcPr>
          <w:p w14:paraId="52AC8B34" w14:textId="77777777" w:rsidR="00BF4A57" w:rsidRPr="00C609A9" w:rsidRDefault="00BF4A57" w:rsidP="00192575">
            <w:pPr>
              <w:pStyle w:val="Normal6a"/>
              <w:jc w:val="center"/>
            </w:pPr>
            <w:r w:rsidRPr="00C609A9">
              <w:rPr>
                <w:b/>
                <w:i/>
              </w:rPr>
              <w:t>Зачитане на основните права и защита на личните данни</w:t>
            </w:r>
          </w:p>
        </w:tc>
      </w:tr>
      <w:tr w:rsidR="00BF4A57" w:rsidRPr="00C609A9" w14:paraId="4329747C" w14:textId="77777777" w:rsidTr="00192575">
        <w:trPr>
          <w:jc w:val="center"/>
        </w:trPr>
        <w:tc>
          <w:tcPr>
            <w:tcW w:w="4876" w:type="dxa"/>
            <w:tcBorders>
              <w:top w:val="nil"/>
              <w:left w:val="nil"/>
              <w:bottom w:val="nil"/>
              <w:right w:val="nil"/>
            </w:tcBorders>
          </w:tcPr>
          <w:p w14:paraId="05A7F11F" w14:textId="77777777" w:rsidR="00BF4A57" w:rsidRPr="00C609A9" w:rsidRDefault="00BF4A57" w:rsidP="00192575">
            <w:pPr>
              <w:pStyle w:val="Normal6a"/>
            </w:pPr>
          </w:p>
        </w:tc>
        <w:tc>
          <w:tcPr>
            <w:tcW w:w="4876" w:type="dxa"/>
            <w:tcBorders>
              <w:top w:val="nil"/>
              <w:left w:val="nil"/>
              <w:bottom w:val="nil"/>
              <w:right w:val="nil"/>
            </w:tcBorders>
          </w:tcPr>
          <w:p w14:paraId="16D9F8C6" w14:textId="77777777" w:rsidR="00BF4A57" w:rsidRPr="00C609A9" w:rsidRDefault="00BF4A57" w:rsidP="00192575">
            <w:pPr>
              <w:pStyle w:val="Normal6a"/>
            </w:pPr>
            <w:r w:rsidRPr="00C609A9">
              <w:rPr>
                <w:b/>
                <w:i/>
              </w:rPr>
              <w:t>1. Действията, подкрепяни съгласно настоящия регламент, се изпълняват при пълно спазване на основните права. По-специално дейностите са съобразени с Хартата на основните права на Европейския съюз, правото на Съюза в областта на защитата на личните данни и Европейската конвенция за защита на правата на човека и основните свободи.</w:t>
            </w:r>
          </w:p>
        </w:tc>
      </w:tr>
      <w:tr w:rsidR="00BF4A57" w:rsidRPr="00C609A9" w14:paraId="555D98B9" w14:textId="77777777" w:rsidTr="00192575">
        <w:trPr>
          <w:jc w:val="center"/>
        </w:trPr>
        <w:tc>
          <w:tcPr>
            <w:tcW w:w="4876" w:type="dxa"/>
            <w:tcBorders>
              <w:top w:val="nil"/>
              <w:left w:val="nil"/>
              <w:bottom w:val="nil"/>
              <w:right w:val="nil"/>
            </w:tcBorders>
          </w:tcPr>
          <w:p w14:paraId="28668780" w14:textId="77777777" w:rsidR="00BF4A57" w:rsidRPr="00C609A9" w:rsidRDefault="00BF4A57" w:rsidP="00192575">
            <w:pPr>
              <w:pStyle w:val="Normal6a"/>
            </w:pPr>
          </w:p>
        </w:tc>
        <w:tc>
          <w:tcPr>
            <w:tcW w:w="4876" w:type="dxa"/>
            <w:tcBorders>
              <w:top w:val="nil"/>
              <w:left w:val="nil"/>
              <w:bottom w:val="nil"/>
              <w:right w:val="nil"/>
            </w:tcBorders>
          </w:tcPr>
          <w:p w14:paraId="0068F3CC" w14:textId="77777777" w:rsidR="00BF4A57" w:rsidRPr="00C609A9" w:rsidRDefault="00BF4A57" w:rsidP="00192575">
            <w:pPr>
              <w:pStyle w:val="Normal6a"/>
            </w:pPr>
            <w:r w:rsidRPr="00C609A9">
              <w:rPr>
                <w:b/>
                <w:i/>
              </w:rPr>
              <w:t xml:space="preserve">2. Когато действията, подкрепяни съгласно настоящия регламент, включват обработване, обмен или предаване на лични данни, включително с органи, служби и агенции на Съюза, трети държави, международни организации или частноправни субекти, тези действия се извършват в съответствие с приложимото право </w:t>
            </w:r>
            <w:r w:rsidRPr="00C609A9">
              <w:rPr>
                <w:b/>
                <w:i/>
              </w:rPr>
              <w:lastRenderedPageBreak/>
              <w:t>на Съюза в областта на защитата на данните и при спазване на подходящи гаранции.</w:t>
            </w:r>
          </w:p>
        </w:tc>
      </w:tr>
      <w:tr w:rsidR="00BF4A57" w:rsidRPr="00C609A9" w14:paraId="16EAD28D" w14:textId="77777777" w:rsidTr="00192575">
        <w:trPr>
          <w:jc w:val="center"/>
        </w:trPr>
        <w:tc>
          <w:tcPr>
            <w:tcW w:w="4876" w:type="dxa"/>
            <w:tcBorders>
              <w:top w:val="nil"/>
              <w:left w:val="nil"/>
              <w:bottom w:val="nil"/>
              <w:right w:val="nil"/>
            </w:tcBorders>
          </w:tcPr>
          <w:p w14:paraId="02B8D338" w14:textId="77777777" w:rsidR="00BF4A57" w:rsidRPr="00C609A9" w:rsidRDefault="00BF4A57" w:rsidP="00192575">
            <w:pPr>
              <w:pStyle w:val="Normal6a"/>
            </w:pPr>
          </w:p>
        </w:tc>
        <w:tc>
          <w:tcPr>
            <w:tcW w:w="4876" w:type="dxa"/>
            <w:tcBorders>
              <w:top w:val="nil"/>
              <w:left w:val="nil"/>
              <w:bottom w:val="nil"/>
              <w:right w:val="nil"/>
            </w:tcBorders>
          </w:tcPr>
          <w:p w14:paraId="078BBD53" w14:textId="77777777" w:rsidR="00BF4A57" w:rsidRPr="00C609A9" w:rsidRDefault="00BF4A57" w:rsidP="00192575">
            <w:pPr>
              <w:pStyle w:val="Normal6a"/>
            </w:pPr>
            <w:r w:rsidRPr="00C609A9">
              <w:rPr>
                <w:b/>
                <w:i/>
              </w:rPr>
              <w:t>3. При изпълнението на действията, подкрепяни съгласно настоящия регламент, държавите членки обръщат специално внимание на подпомагането и защитата на уязвимите лица, както и на жертвите на трафик на хора и жертвите на тежка и организирана престъпност.</w:t>
            </w:r>
          </w:p>
        </w:tc>
      </w:tr>
    </w:tbl>
    <w:p w14:paraId="499C3AF0"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98DDDF9" w14:textId="77777777" w:rsidR="00BF4A57" w:rsidRPr="00C609A9" w:rsidRDefault="00BF4A57" w:rsidP="00BF4A57">
      <w:r w:rsidRPr="00C609A9">
        <w:rPr>
          <w:rStyle w:val="HideTWBExt"/>
        </w:rPr>
        <w:t>&lt;/Amend&gt;</w:t>
      </w:r>
    </w:p>
    <w:p w14:paraId="214332B3" w14:textId="1C5857BD"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198</w:t>
      </w:r>
      <w:r w:rsidRPr="00C609A9">
        <w:rPr>
          <w:rStyle w:val="HideTWBExt"/>
          <w:b w:val="0"/>
        </w:rPr>
        <w:t>&lt;/NumAm&gt;</w:t>
      </w:r>
    </w:p>
    <w:p w14:paraId="29FCC63C" w14:textId="143DE279" w:rsidR="00BF4A57" w:rsidRPr="00C609A9" w:rsidRDefault="00BF4A57" w:rsidP="00BF4A57">
      <w:pPr>
        <w:pStyle w:val="NormalBold"/>
      </w:pPr>
      <w:r w:rsidRPr="00C609A9">
        <w:rPr>
          <w:rStyle w:val="HideTWBExt"/>
          <w:b w:val="0"/>
        </w:rPr>
        <w:t>&lt;RepeatBlock-By&gt;&lt;Members&gt;</w:t>
      </w:r>
      <w:r w:rsidRPr="00C609A9">
        <w:t>Джузепе Анточи</w:t>
      </w:r>
      <w:r w:rsidRPr="00C609A9">
        <w:rPr>
          <w:rStyle w:val="HideTWBExt"/>
          <w:b w:val="0"/>
        </w:rPr>
        <w:t>&lt;/Members&gt;</w:t>
      </w:r>
    </w:p>
    <w:p w14:paraId="614DB107" w14:textId="77777777" w:rsidR="00BF4A57" w:rsidRPr="00C609A9" w:rsidRDefault="00BF4A57" w:rsidP="00BF4A57">
      <w:pPr>
        <w:pStyle w:val="NormalBold"/>
      </w:pPr>
      <w:r w:rsidRPr="00C609A9">
        <w:rPr>
          <w:rStyle w:val="HideTWBExt"/>
          <w:b w:val="0"/>
        </w:rPr>
        <w:t>&lt;/RepeatBlock-By&gt;</w:t>
      </w:r>
    </w:p>
    <w:p w14:paraId="7C8D5373" w14:textId="7468B6E2"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4C750EC" w14:textId="77777777" w:rsidR="00BF4A57" w:rsidRPr="00C609A9" w:rsidRDefault="00BF4A57" w:rsidP="00BF4A57">
      <w:pPr>
        <w:pStyle w:val="NormalBold"/>
      </w:pPr>
      <w:r w:rsidRPr="00C609A9">
        <w:rPr>
          <w:rStyle w:val="HideTWBExt"/>
          <w:b w:val="0"/>
        </w:rPr>
        <w:t>&lt;Article&gt;</w:t>
      </w:r>
      <w:r w:rsidRPr="00C609A9">
        <w:t>Член 3 а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A75A30B" w14:textId="77777777" w:rsidTr="00192575">
        <w:trPr>
          <w:trHeight w:hRule="exact" w:val="240"/>
          <w:jc w:val="center"/>
        </w:trPr>
        <w:tc>
          <w:tcPr>
            <w:tcW w:w="9752" w:type="dxa"/>
            <w:gridSpan w:val="2"/>
            <w:tcBorders>
              <w:top w:val="nil"/>
              <w:left w:val="nil"/>
              <w:bottom w:val="nil"/>
              <w:right w:val="nil"/>
            </w:tcBorders>
          </w:tcPr>
          <w:p w14:paraId="7D78482B" w14:textId="77777777" w:rsidR="00BF4A57" w:rsidRPr="00C609A9" w:rsidRDefault="00BF4A57" w:rsidP="00192575"/>
        </w:tc>
      </w:tr>
      <w:tr w:rsidR="00BF4A57" w:rsidRPr="00C609A9" w14:paraId="09C67172" w14:textId="77777777" w:rsidTr="00192575">
        <w:trPr>
          <w:trHeight w:val="240"/>
          <w:jc w:val="center"/>
        </w:trPr>
        <w:tc>
          <w:tcPr>
            <w:tcW w:w="4876" w:type="dxa"/>
            <w:tcBorders>
              <w:top w:val="nil"/>
              <w:left w:val="nil"/>
              <w:bottom w:val="nil"/>
              <w:right w:val="nil"/>
            </w:tcBorders>
          </w:tcPr>
          <w:p w14:paraId="5DFC9591" w14:textId="6A9D3CA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3E02BAD6" w14:textId="13BD99E4" w:rsidR="00BF4A57" w:rsidRPr="00C609A9" w:rsidRDefault="00BF4A57" w:rsidP="00192575">
            <w:pPr>
              <w:pStyle w:val="AmColumnHeading"/>
            </w:pPr>
            <w:r w:rsidRPr="00C609A9">
              <w:t>Изменение</w:t>
            </w:r>
          </w:p>
        </w:tc>
      </w:tr>
      <w:tr w:rsidR="00BF4A57" w:rsidRPr="00C609A9" w14:paraId="00AE56AB" w14:textId="77777777" w:rsidTr="00192575">
        <w:trPr>
          <w:jc w:val="center"/>
        </w:trPr>
        <w:tc>
          <w:tcPr>
            <w:tcW w:w="4876" w:type="dxa"/>
            <w:tcBorders>
              <w:top w:val="nil"/>
              <w:left w:val="nil"/>
              <w:bottom w:val="nil"/>
              <w:right w:val="nil"/>
            </w:tcBorders>
          </w:tcPr>
          <w:p w14:paraId="1CFAE3C1" w14:textId="77777777" w:rsidR="00BF4A57" w:rsidRPr="00C609A9" w:rsidRDefault="00BF4A57" w:rsidP="00192575">
            <w:pPr>
              <w:pStyle w:val="Normal6a"/>
            </w:pPr>
          </w:p>
        </w:tc>
        <w:tc>
          <w:tcPr>
            <w:tcW w:w="4876" w:type="dxa"/>
            <w:tcBorders>
              <w:top w:val="nil"/>
              <w:left w:val="nil"/>
              <w:bottom w:val="nil"/>
              <w:right w:val="nil"/>
            </w:tcBorders>
          </w:tcPr>
          <w:p w14:paraId="60002593" w14:textId="77777777" w:rsidR="00BF4A57" w:rsidRPr="00C609A9" w:rsidRDefault="00BF4A57" w:rsidP="00192575">
            <w:pPr>
              <w:pStyle w:val="Normal6a"/>
              <w:jc w:val="center"/>
            </w:pPr>
            <w:r w:rsidRPr="00C609A9">
              <w:rPr>
                <w:b/>
                <w:i/>
              </w:rPr>
              <w:t>Член 3а</w:t>
            </w:r>
            <w:r w:rsidRPr="00C609A9">
              <w:tab/>
            </w:r>
          </w:p>
        </w:tc>
      </w:tr>
      <w:tr w:rsidR="00BF4A57" w:rsidRPr="00C609A9" w14:paraId="7D85CE3C" w14:textId="77777777" w:rsidTr="00192575">
        <w:trPr>
          <w:jc w:val="center"/>
        </w:trPr>
        <w:tc>
          <w:tcPr>
            <w:tcW w:w="4876" w:type="dxa"/>
            <w:tcBorders>
              <w:top w:val="nil"/>
              <w:left w:val="nil"/>
              <w:bottom w:val="nil"/>
              <w:right w:val="nil"/>
            </w:tcBorders>
          </w:tcPr>
          <w:p w14:paraId="3B3F7E91" w14:textId="77777777" w:rsidR="00BF4A57" w:rsidRPr="00C609A9" w:rsidRDefault="00BF4A57" w:rsidP="00192575">
            <w:pPr>
              <w:pStyle w:val="Normal6a"/>
            </w:pPr>
          </w:p>
        </w:tc>
        <w:tc>
          <w:tcPr>
            <w:tcW w:w="4876" w:type="dxa"/>
            <w:tcBorders>
              <w:top w:val="nil"/>
              <w:left w:val="nil"/>
              <w:bottom w:val="nil"/>
              <w:right w:val="nil"/>
            </w:tcBorders>
          </w:tcPr>
          <w:p w14:paraId="0DE74D1B" w14:textId="77777777" w:rsidR="00BF4A57" w:rsidRPr="00C609A9" w:rsidRDefault="00BF4A57" w:rsidP="00192575">
            <w:pPr>
              <w:pStyle w:val="Normal6a"/>
            </w:pPr>
            <w:r w:rsidRPr="00C609A9">
              <w:rPr>
                <w:b/>
                <w:i/>
              </w:rPr>
              <w:t>Не е допустимо за подкрепа следното:</w:t>
            </w:r>
          </w:p>
        </w:tc>
      </w:tr>
      <w:tr w:rsidR="00BF4A57" w:rsidRPr="00C609A9" w14:paraId="5848884E" w14:textId="77777777" w:rsidTr="00192575">
        <w:trPr>
          <w:jc w:val="center"/>
        </w:trPr>
        <w:tc>
          <w:tcPr>
            <w:tcW w:w="4876" w:type="dxa"/>
            <w:tcBorders>
              <w:top w:val="nil"/>
              <w:left w:val="nil"/>
              <w:bottom w:val="nil"/>
              <w:right w:val="nil"/>
            </w:tcBorders>
          </w:tcPr>
          <w:p w14:paraId="1145D44D" w14:textId="77777777" w:rsidR="00BF4A57" w:rsidRPr="00C609A9" w:rsidRDefault="00BF4A57" w:rsidP="00192575">
            <w:pPr>
              <w:pStyle w:val="Normal6a"/>
            </w:pPr>
          </w:p>
        </w:tc>
        <w:tc>
          <w:tcPr>
            <w:tcW w:w="4876" w:type="dxa"/>
            <w:tcBorders>
              <w:top w:val="nil"/>
              <w:left w:val="nil"/>
              <w:bottom w:val="nil"/>
              <w:right w:val="nil"/>
            </w:tcBorders>
          </w:tcPr>
          <w:p w14:paraId="3EEE553B" w14:textId="77777777" w:rsidR="00BF4A57" w:rsidRPr="00C609A9" w:rsidRDefault="00BF4A57" w:rsidP="00192575">
            <w:pPr>
              <w:pStyle w:val="Normal6a"/>
            </w:pPr>
            <w:r w:rsidRPr="00C609A9">
              <w:rPr>
                <w:b/>
                <w:i/>
              </w:rPr>
              <w:t>a) действия, ограничаващи се до поддържането на обществения ред на национално равнище;</w:t>
            </w:r>
          </w:p>
        </w:tc>
      </w:tr>
      <w:tr w:rsidR="00BF4A57" w:rsidRPr="00C609A9" w14:paraId="62EB1BFF" w14:textId="77777777" w:rsidTr="00192575">
        <w:trPr>
          <w:jc w:val="center"/>
        </w:trPr>
        <w:tc>
          <w:tcPr>
            <w:tcW w:w="4876" w:type="dxa"/>
            <w:tcBorders>
              <w:top w:val="nil"/>
              <w:left w:val="nil"/>
              <w:bottom w:val="nil"/>
              <w:right w:val="nil"/>
            </w:tcBorders>
          </w:tcPr>
          <w:p w14:paraId="71A20A4D" w14:textId="77777777" w:rsidR="00BF4A57" w:rsidRPr="00C609A9" w:rsidRDefault="00BF4A57" w:rsidP="00192575">
            <w:pPr>
              <w:pStyle w:val="Normal6a"/>
            </w:pPr>
          </w:p>
        </w:tc>
        <w:tc>
          <w:tcPr>
            <w:tcW w:w="4876" w:type="dxa"/>
            <w:tcBorders>
              <w:top w:val="nil"/>
              <w:left w:val="nil"/>
              <w:bottom w:val="nil"/>
              <w:right w:val="nil"/>
            </w:tcBorders>
          </w:tcPr>
          <w:p w14:paraId="70721060" w14:textId="77777777" w:rsidR="00BF4A57" w:rsidRPr="00C609A9" w:rsidRDefault="00BF4A57" w:rsidP="00192575">
            <w:pPr>
              <w:pStyle w:val="Normal6a"/>
            </w:pPr>
            <w:r w:rsidRPr="00C609A9">
              <w:rPr>
                <w:b/>
                <w:i/>
              </w:rPr>
              <w:t>б) действия с военни или отбранителни цели;</w:t>
            </w:r>
          </w:p>
        </w:tc>
      </w:tr>
      <w:tr w:rsidR="00BF4A57" w:rsidRPr="00C609A9" w14:paraId="049EC695" w14:textId="77777777" w:rsidTr="00192575">
        <w:trPr>
          <w:jc w:val="center"/>
        </w:trPr>
        <w:tc>
          <w:tcPr>
            <w:tcW w:w="4876" w:type="dxa"/>
            <w:tcBorders>
              <w:top w:val="nil"/>
              <w:left w:val="nil"/>
              <w:bottom w:val="nil"/>
              <w:right w:val="nil"/>
            </w:tcBorders>
          </w:tcPr>
          <w:p w14:paraId="709DFFD8" w14:textId="77777777" w:rsidR="00BF4A57" w:rsidRPr="00C609A9" w:rsidRDefault="00BF4A57" w:rsidP="00192575">
            <w:pPr>
              <w:pStyle w:val="Normal6a"/>
            </w:pPr>
          </w:p>
        </w:tc>
        <w:tc>
          <w:tcPr>
            <w:tcW w:w="4876" w:type="dxa"/>
            <w:tcBorders>
              <w:top w:val="nil"/>
              <w:left w:val="nil"/>
              <w:bottom w:val="nil"/>
              <w:right w:val="nil"/>
            </w:tcBorders>
          </w:tcPr>
          <w:p w14:paraId="786CE51F" w14:textId="77777777" w:rsidR="00BF4A57" w:rsidRPr="00C609A9" w:rsidRDefault="00BF4A57" w:rsidP="00192575">
            <w:pPr>
              <w:pStyle w:val="Normal6a"/>
            </w:pPr>
            <w:r w:rsidRPr="00C609A9">
              <w:rPr>
                <w:b/>
                <w:i/>
              </w:rPr>
              <w:t>в) оборудване, чието основно предназначение е митническият контрол;</w:t>
            </w:r>
          </w:p>
        </w:tc>
      </w:tr>
      <w:tr w:rsidR="00BF4A57" w:rsidRPr="00C609A9" w14:paraId="0FFD62D5" w14:textId="77777777" w:rsidTr="00192575">
        <w:trPr>
          <w:jc w:val="center"/>
        </w:trPr>
        <w:tc>
          <w:tcPr>
            <w:tcW w:w="4876" w:type="dxa"/>
            <w:tcBorders>
              <w:top w:val="nil"/>
              <w:left w:val="nil"/>
              <w:bottom w:val="nil"/>
              <w:right w:val="nil"/>
            </w:tcBorders>
          </w:tcPr>
          <w:p w14:paraId="5A350065" w14:textId="77777777" w:rsidR="00BF4A57" w:rsidRPr="00C609A9" w:rsidRDefault="00BF4A57" w:rsidP="00192575">
            <w:pPr>
              <w:pStyle w:val="Normal6a"/>
            </w:pPr>
          </w:p>
        </w:tc>
        <w:tc>
          <w:tcPr>
            <w:tcW w:w="4876" w:type="dxa"/>
            <w:tcBorders>
              <w:top w:val="nil"/>
              <w:left w:val="nil"/>
              <w:bottom w:val="nil"/>
              <w:right w:val="nil"/>
            </w:tcBorders>
          </w:tcPr>
          <w:p w14:paraId="3E5CFA5C" w14:textId="77777777" w:rsidR="00BF4A57" w:rsidRPr="00C609A9" w:rsidRDefault="00BF4A57" w:rsidP="00192575">
            <w:pPr>
              <w:pStyle w:val="Normal6a"/>
            </w:pPr>
            <w:r w:rsidRPr="00C609A9">
              <w:rPr>
                <w:b/>
                <w:i/>
              </w:rPr>
              <w:t>г) оборудване за налагане на принудителни мерки, включително оръжия, боеприпаси, взривни вещества и палки, освен с учебна цел;</w:t>
            </w:r>
          </w:p>
        </w:tc>
      </w:tr>
      <w:tr w:rsidR="00BF4A57" w:rsidRPr="00C609A9" w14:paraId="48A0CC07" w14:textId="77777777" w:rsidTr="00192575">
        <w:trPr>
          <w:jc w:val="center"/>
        </w:trPr>
        <w:tc>
          <w:tcPr>
            <w:tcW w:w="4876" w:type="dxa"/>
            <w:tcBorders>
              <w:top w:val="nil"/>
              <w:left w:val="nil"/>
              <w:bottom w:val="nil"/>
              <w:right w:val="nil"/>
            </w:tcBorders>
          </w:tcPr>
          <w:p w14:paraId="06C53CD4" w14:textId="77777777" w:rsidR="00BF4A57" w:rsidRPr="00C609A9" w:rsidRDefault="00BF4A57" w:rsidP="00192575">
            <w:pPr>
              <w:pStyle w:val="Normal6a"/>
            </w:pPr>
          </w:p>
        </w:tc>
        <w:tc>
          <w:tcPr>
            <w:tcW w:w="4876" w:type="dxa"/>
            <w:tcBorders>
              <w:top w:val="nil"/>
              <w:left w:val="nil"/>
              <w:bottom w:val="nil"/>
              <w:right w:val="nil"/>
            </w:tcBorders>
          </w:tcPr>
          <w:p w14:paraId="57BB5460" w14:textId="77777777" w:rsidR="00BF4A57" w:rsidRPr="00C609A9" w:rsidRDefault="00BF4A57" w:rsidP="00192575">
            <w:pPr>
              <w:pStyle w:val="Normal6a"/>
            </w:pPr>
            <w:r w:rsidRPr="00C609A9">
              <w:rPr>
                <w:b/>
                <w:i/>
              </w:rPr>
              <w:t>д) възнаграждения на информатори и пари за клопки извън оперативните действия в рамките на цикъла на политиката на ЕС/EMPACT.</w:t>
            </w:r>
          </w:p>
        </w:tc>
      </w:tr>
      <w:tr w:rsidR="00BF4A57" w:rsidRPr="00C609A9" w14:paraId="34B845CB" w14:textId="77777777" w:rsidTr="00192575">
        <w:trPr>
          <w:jc w:val="center"/>
        </w:trPr>
        <w:tc>
          <w:tcPr>
            <w:tcW w:w="4876" w:type="dxa"/>
            <w:tcBorders>
              <w:top w:val="nil"/>
              <w:left w:val="nil"/>
              <w:bottom w:val="nil"/>
              <w:right w:val="nil"/>
            </w:tcBorders>
          </w:tcPr>
          <w:p w14:paraId="5BC00A9F" w14:textId="77777777" w:rsidR="00BF4A57" w:rsidRPr="00C609A9" w:rsidRDefault="00BF4A57" w:rsidP="00192575">
            <w:pPr>
              <w:pStyle w:val="Normal6a"/>
            </w:pPr>
          </w:p>
        </w:tc>
        <w:tc>
          <w:tcPr>
            <w:tcW w:w="4876" w:type="dxa"/>
            <w:tcBorders>
              <w:top w:val="nil"/>
              <w:left w:val="nil"/>
              <w:bottom w:val="nil"/>
              <w:right w:val="nil"/>
            </w:tcBorders>
          </w:tcPr>
          <w:p w14:paraId="71646D0B" w14:textId="77777777" w:rsidR="00BF4A57" w:rsidRPr="00C609A9" w:rsidRDefault="00BF4A57" w:rsidP="00192575">
            <w:pPr>
              <w:pStyle w:val="Normal6a"/>
            </w:pPr>
            <w:r w:rsidRPr="00C609A9">
              <w:rPr>
                <w:b/>
                <w:i/>
              </w:rPr>
              <w:t xml:space="preserve">Чрез дерогация от първа алинея, при възникване на извънредна ситуация </w:t>
            </w:r>
            <w:r w:rsidRPr="00C609A9">
              <w:rPr>
                <w:b/>
                <w:i/>
              </w:rPr>
              <w:lastRenderedPageBreak/>
              <w:t>действията, посочени в първа алинея, буква а), могат да се считат за допустими.</w:t>
            </w:r>
          </w:p>
        </w:tc>
      </w:tr>
    </w:tbl>
    <w:p w14:paraId="1C5A4DE5"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F6B192A" w14:textId="77777777" w:rsidR="00BF4A57" w:rsidRPr="00C609A9" w:rsidRDefault="00BF4A57" w:rsidP="00BF4A57">
      <w:r w:rsidRPr="00C609A9">
        <w:rPr>
          <w:rStyle w:val="HideTWBExt"/>
        </w:rPr>
        <w:t>&lt;/Amend&gt;</w:t>
      </w:r>
    </w:p>
    <w:p w14:paraId="4479BDDF" w14:textId="17E2DE56"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199</w:t>
      </w:r>
      <w:r w:rsidRPr="00C609A9">
        <w:rPr>
          <w:rStyle w:val="HideTWBExt"/>
          <w:b w:val="0"/>
        </w:rPr>
        <w:t>&lt;/NumAm&gt;</w:t>
      </w:r>
    </w:p>
    <w:p w14:paraId="0D75FF63" w14:textId="44C2CDEC" w:rsidR="00BF4A57" w:rsidRPr="00C609A9" w:rsidRDefault="00BF4A57" w:rsidP="00BF4A57">
      <w:pPr>
        <w:pStyle w:val="NormalBold"/>
      </w:pPr>
      <w:r w:rsidRPr="00C609A9">
        <w:rPr>
          <w:rStyle w:val="HideTWBExt"/>
          <w:b w:val="0"/>
        </w:rPr>
        <w:t>&lt;RepeatBlock-By&gt;&lt;Members&gt;</w:t>
      </w:r>
      <w:r w:rsidR="0080595C" w:rsidRPr="00C609A9">
        <w:t>Саския Брикмон</w:t>
      </w:r>
      <w:r w:rsidRPr="00C609A9">
        <w:t>, Жаум Асенс Льодра</w:t>
      </w:r>
      <w:r w:rsidRPr="00C609A9">
        <w:rPr>
          <w:rStyle w:val="HideTWBExt"/>
          <w:b w:val="0"/>
        </w:rPr>
        <w:t>&lt;/Members&gt;</w:t>
      </w:r>
    </w:p>
    <w:p w14:paraId="02D3379C" w14:textId="77777777" w:rsidR="00BF4A57" w:rsidRPr="00C609A9" w:rsidRDefault="00BF4A57" w:rsidP="00BF4A57">
      <w:r w:rsidRPr="00C609A9">
        <w:rPr>
          <w:rStyle w:val="HideTWBExt"/>
        </w:rPr>
        <w:t>&lt;AuNomDe&gt;</w:t>
      </w:r>
      <w:r w:rsidRPr="00C609A9">
        <w:rPr>
          <w:rStyle w:val="HideTWBInt"/>
        </w:rPr>
        <w:t>{Verts/ALE}</w:t>
      </w:r>
      <w:r w:rsidRPr="00C609A9">
        <w:t>от името на групата Verts/ALE</w:t>
      </w:r>
      <w:r w:rsidRPr="00C609A9">
        <w:rPr>
          <w:rStyle w:val="HideTWBExt"/>
        </w:rPr>
        <w:t>&lt;/AuNomDe&gt;</w:t>
      </w:r>
    </w:p>
    <w:p w14:paraId="7C090973" w14:textId="77777777" w:rsidR="00BF4A57" w:rsidRPr="00C609A9" w:rsidRDefault="00BF4A57" w:rsidP="00BF4A57">
      <w:pPr>
        <w:pStyle w:val="NormalBold"/>
      </w:pPr>
      <w:r w:rsidRPr="00C609A9">
        <w:rPr>
          <w:rStyle w:val="HideTWBExt"/>
          <w:b w:val="0"/>
        </w:rPr>
        <w:t>&lt;/RepeatBlock-By&gt;</w:t>
      </w:r>
    </w:p>
    <w:p w14:paraId="01BC8050" w14:textId="24F6FFE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7932719" w14:textId="77777777" w:rsidR="00BF4A57" w:rsidRPr="00C609A9" w:rsidRDefault="00BF4A57" w:rsidP="00BF4A57">
      <w:pPr>
        <w:pStyle w:val="NormalBold"/>
      </w:pPr>
      <w:r w:rsidRPr="00C609A9">
        <w:rPr>
          <w:rStyle w:val="HideTWBExt"/>
          <w:b w:val="0"/>
        </w:rPr>
        <w:t>&lt;Article&gt;</w:t>
      </w:r>
      <w:r w:rsidRPr="00C609A9">
        <w:t>Член 3 а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5898401" w14:textId="77777777" w:rsidTr="00192575">
        <w:trPr>
          <w:trHeight w:hRule="exact" w:val="240"/>
          <w:jc w:val="center"/>
        </w:trPr>
        <w:tc>
          <w:tcPr>
            <w:tcW w:w="9752" w:type="dxa"/>
            <w:gridSpan w:val="2"/>
            <w:tcBorders>
              <w:top w:val="nil"/>
              <w:left w:val="nil"/>
              <w:bottom w:val="nil"/>
              <w:right w:val="nil"/>
            </w:tcBorders>
          </w:tcPr>
          <w:p w14:paraId="234FC01B" w14:textId="77777777" w:rsidR="00BF4A57" w:rsidRPr="00C609A9" w:rsidRDefault="00BF4A57" w:rsidP="00192575"/>
        </w:tc>
      </w:tr>
      <w:tr w:rsidR="00BF4A57" w:rsidRPr="00C609A9" w14:paraId="42407CCD" w14:textId="77777777" w:rsidTr="00192575">
        <w:trPr>
          <w:trHeight w:val="240"/>
          <w:jc w:val="center"/>
        </w:trPr>
        <w:tc>
          <w:tcPr>
            <w:tcW w:w="4876" w:type="dxa"/>
            <w:tcBorders>
              <w:top w:val="nil"/>
              <w:left w:val="nil"/>
              <w:bottom w:val="nil"/>
              <w:right w:val="nil"/>
            </w:tcBorders>
          </w:tcPr>
          <w:p w14:paraId="4799FD0B" w14:textId="441E309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798D714C" w14:textId="3B5C7166" w:rsidR="00BF4A57" w:rsidRPr="00C609A9" w:rsidRDefault="00BF4A57" w:rsidP="00192575">
            <w:pPr>
              <w:pStyle w:val="AmColumnHeading"/>
            </w:pPr>
            <w:r w:rsidRPr="00C609A9">
              <w:t>Изменение</w:t>
            </w:r>
          </w:p>
        </w:tc>
      </w:tr>
      <w:tr w:rsidR="00BF4A57" w:rsidRPr="00C609A9" w14:paraId="32FA79FF" w14:textId="77777777" w:rsidTr="00192575">
        <w:trPr>
          <w:jc w:val="center"/>
        </w:trPr>
        <w:tc>
          <w:tcPr>
            <w:tcW w:w="4876" w:type="dxa"/>
            <w:tcBorders>
              <w:top w:val="nil"/>
              <w:left w:val="nil"/>
              <w:bottom w:val="nil"/>
              <w:right w:val="nil"/>
            </w:tcBorders>
          </w:tcPr>
          <w:p w14:paraId="3F00989E" w14:textId="77777777" w:rsidR="00BF4A57" w:rsidRPr="00C609A9" w:rsidRDefault="00BF4A57" w:rsidP="00192575">
            <w:pPr>
              <w:pStyle w:val="Normal6a"/>
            </w:pPr>
          </w:p>
        </w:tc>
        <w:tc>
          <w:tcPr>
            <w:tcW w:w="4876" w:type="dxa"/>
            <w:tcBorders>
              <w:top w:val="nil"/>
              <w:left w:val="nil"/>
              <w:bottom w:val="nil"/>
              <w:right w:val="nil"/>
            </w:tcBorders>
          </w:tcPr>
          <w:p w14:paraId="14EBBE91" w14:textId="77777777" w:rsidR="00BF4A57" w:rsidRPr="00C609A9" w:rsidRDefault="00BF4A57" w:rsidP="00192575">
            <w:pPr>
              <w:pStyle w:val="Normal6a"/>
              <w:jc w:val="center"/>
            </w:pPr>
            <w:r w:rsidRPr="00C609A9">
              <w:rPr>
                <w:b/>
                <w:i/>
              </w:rPr>
              <w:t>Член 3а</w:t>
            </w:r>
            <w:r w:rsidRPr="00C609A9">
              <w:tab/>
            </w:r>
          </w:p>
        </w:tc>
      </w:tr>
      <w:tr w:rsidR="00BF4A57" w:rsidRPr="00C609A9" w14:paraId="1135682E" w14:textId="77777777" w:rsidTr="00192575">
        <w:trPr>
          <w:jc w:val="center"/>
        </w:trPr>
        <w:tc>
          <w:tcPr>
            <w:tcW w:w="4876" w:type="dxa"/>
            <w:tcBorders>
              <w:top w:val="nil"/>
              <w:left w:val="nil"/>
              <w:bottom w:val="nil"/>
              <w:right w:val="nil"/>
            </w:tcBorders>
          </w:tcPr>
          <w:p w14:paraId="4E2703C0" w14:textId="77777777" w:rsidR="00BF4A57" w:rsidRPr="00C609A9" w:rsidRDefault="00BF4A57" w:rsidP="00192575">
            <w:pPr>
              <w:pStyle w:val="Normal6a"/>
            </w:pPr>
          </w:p>
        </w:tc>
        <w:tc>
          <w:tcPr>
            <w:tcW w:w="4876" w:type="dxa"/>
            <w:tcBorders>
              <w:top w:val="nil"/>
              <w:left w:val="nil"/>
              <w:bottom w:val="nil"/>
              <w:right w:val="nil"/>
            </w:tcBorders>
          </w:tcPr>
          <w:p w14:paraId="49C7CDF7" w14:textId="77777777" w:rsidR="00BF4A57" w:rsidRPr="00C609A9" w:rsidRDefault="00BF4A57" w:rsidP="00192575">
            <w:pPr>
              <w:pStyle w:val="Normal6a"/>
              <w:jc w:val="center"/>
            </w:pPr>
            <w:r w:rsidRPr="00C609A9">
              <w:rPr>
                <w:b/>
                <w:i/>
              </w:rPr>
              <w:t>Зачитане на основните права</w:t>
            </w:r>
          </w:p>
        </w:tc>
      </w:tr>
      <w:tr w:rsidR="00BF4A57" w:rsidRPr="00C609A9" w14:paraId="113D9C1B" w14:textId="77777777" w:rsidTr="00192575">
        <w:trPr>
          <w:jc w:val="center"/>
        </w:trPr>
        <w:tc>
          <w:tcPr>
            <w:tcW w:w="4876" w:type="dxa"/>
            <w:tcBorders>
              <w:top w:val="nil"/>
              <w:left w:val="nil"/>
              <w:bottom w:val="nil"/>
              <w:right w:val="nil"/>
            </w:tcBorders>
          </w:tcPr>
          <w:p w14:paraId="48EA7252" w14:textId="77777777" w:rsidR="00BF4A57" w:rsidRPr="00C609A9" w:rsidRDefault="00BF4A57" w:rsidP="00192575">
            <w:pPr>
              <w:pStyle w:val="Normal6a"/>
            </w:pPr>
          </w:p>
        </w:tc>
        <w:tc>
          <w:tcPr>
            <w:tcW w:w="4876" w:type="dxa"/>
            <w:tcBorders>
              <w:top w:val="nil"/>
              <w:left w:val="nil"/>
              <w:bottom w:val="nil"/>
              <w:right w:val="nil"/>
            </w:tcBorders>
          </w:tcPr>
          <w:p w14:paraId="653083CF" w14:textId="77777777" w:rsidR="00BF4A57" w:rsidRPr="00C609A9" w:rsidRDefault="00BF4A57" w:rsidP="00192575">
            <w:pPr>
              <w:pStyle w:val="Normal6a"/>
            </w:pPr>
            <w:r w:rsidRPr="00C609A9">
              <w:rPr>
                <w:b/>
                <w:i/>
              </w:rPr>
              <w:t>Действията, финансирани с подкрепата на Съюза, се прилагат с пълно спазване на основните права и човешкото достойнство. По-специално тези действия са съобразени с Хартата и с правото на Съюза в областта на защитата на личните данни и с Европейската конвенция за защита на правата на човека и основните свободи (ЕКПЧ). При изпълнението на действията по линия на подкрепата на Съюза, когато е възможно, държавите членки обръщат особено внимание на предоставянето на помощ и закрила на уязвимите лица, по-конкретно на децата и непридружените малолетни и непълнолетни лица.</w:t>
            </w:r>
          </w:p>
        </w:tc>
      </w:tr>
    </w:tbl>
    <w:p w14:paraId="039A6D9C"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66BBD2E" w14:textId="14B9B72E" w:rsidR="00BF4A57" w:rsidRPr="00C609A9" w:rsidRDefault="00BF4A57" w:rsidP="00BF4A57">
      <w:pPr>
        <w:pStyle w:val="AmJustTitle"/>
      </w:pPr>
      <w:r w:rsidRPr="00C609A9">
        <w:rPr>
          <w:rStyle w:val="HideTWBExt"/>
          <w:i w:val="0"/>
        </w:rPr>
        <w:t>&lt;TitreJust&gt;</w:t>
      </w:r>
      <w:r w:rsidRPr="00C609A9">
        <w:t>Обосновка</w:t>
      </w:r>
      <w:r w:rsidRPr="00C609A9">
        <w:rPr>
          <w:rStyle w:val="HideTWBExt"/>
          <w:i w:val="0"/>
        </w:rPr>
        <w:t>&lt;/TitreJust&gt;</w:t>
      </w:r>
    </w:p>
    <w:p w14:paraId="7E4580CC" w14:textId="77777777" w:rsidR="00BF4A57" w:rsidRPr="00C609A9" w:rsidRDefault="00BF4A57" w:rsidP="00BF4A57">
      <w:pPr>
        <w:pStyle w:val="AmJustText"/>
      </w:pPr>
      <w:r w:rsidRPr="00C609A9">
        <w:t>Член 4 от предишния Регламент за ФВС.</w:t>
      </w:r>
    </w:p>
    <w:p w14:paraId="4B6B1250" w14:textId="77777777" w:rsidR="00BF4A57" w:rsidRPr="00C609A9" w:rsidRDefault="00BF4A57" w:rsidP="00BF4A57">
      <w:r w:rsidRPr="00C609A9">
        <w:rPr>
          <w:rStyle w:val="HideTWBExt"/>
        </w:rPr>
        <w:t>&lt;/Amend&gt;</w:t>
      </w:r>
    </w:p>
    <w:p w14:paraId="7CF9AA83" w14:textId="4CBCE71F"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200</w:t>
      </w:r>
      <w:r w:rsidRPr="00C609A9">
        <w:rPr>
          <w:rStyle w:val="HideTWBExt"/>
          <w:b w:val="0"/>
        </w:rPr>
        <w:t>&lt;/NumAm&gt;</w:t>
      </w:r>
    </w:p>
    <w:p w14:paraId="110F6F69" w14:textId="0E17E8B6" w:rsidR="00BF4A57" w:rsidRPr="00C609A9" w:rsidRDefault="00BF4A57" w:rsidP="00BF4A57">
      <w:pPr>
        <w:pStyle w:val="NormalBold"/>
      </w:pPr>
      <w:r w:rsidRPr="00C609A9">
        <w:rPr>
          <w:rStyle w:val="HideTWBExt"/>
          <w:b w:val="0"/>
        </w:rPr>
        <w:t>&lt;RepeatBlock-By&gt;&lt;Members&gt;</w:t>
      </w:r>
      <w:r w:rsidR="0080595C" w:rsidRPr="00C609A9">
        <w:t>Ян-Кристоф Йотхен</w:t>
      </w:r>
      <w:r w:rsidRPr="00C609A9">
        <w:t xml:space="preserve">, </w:t>
      </w:r>
      <w:r w:rsidR="0080595C" w:rsidRPr="00C609A9">
        <w:t>Фабиен Келер</w:t>
      </w:r>
      <w:r w:rsidRPr="00C609A9">
        <w:t>, Ракел Гарсия Ермида-ван дер Вале</w:t>
      </w:r>
      <w:r w:rsidRPr="00C609A9">
        <w:rPr>
          <w:rStyle w:val="HideTWBExt"/>
          <w:b w:val="0"/>
        </w:rPr>
        <w:t>&lt;/Members&gt;</w:t>
      </w:r>
    </w:p>
    <w:p w14:paraId="1831C086" w14:textId="77777777" w:rsidR="00BF4A57" w:rsidRPr="00C609A9" w:rsidRDefault="00BF4A57" w:rsidP="00BF4A57">
      <w:pPr>
        <w:pStyle w:val="NormalBold"/>
      </w:pPr>
      <w:r w:rsidRPr="00C609A9">
        <w:rPr>
          <w:rStyle w:val="HideTWBExt"/>
          <w:b w:val="0"/>
        </w:rPr>
        <w:lastRenderedPageBreak/>
        <w:t>&lt;/RepeatBlock-By&gt;</w:t>
      </w:r>
    </w:p>
    <w:p w14:paraId="47B3A30E" w14:textId="17A6CA31"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518329C6" w14:textId="77777777" w:rsidR="00BF4A57" w:rsidRPr="00C609A9" w:rsidRDefault="00BF4A57" w:rsidP="00BF4A57">
      <w:pPr>
        <w:pStyle w:val="NormalBold"/>
      </w:pPr>
      <w:r w:rsidRPr="00C609A9">
        <w:rPr>
          <w:rStyle w:val="HideTWBExt"/>
          <w:b w:val="0"/>
        </w:rPr>
        <w:t>&lt;Article&gt;</w:t>
      </w:r>
      <w:r w:rsidRPr="00C609A9">
        <w:t>Член 4 – параграф 3</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80A9D2D" w14:textId="77777777" w:rsidTr="00192575">
        <w:trPr>
          <w:trHeight w:hRule="exact" w:val="240"/>
          <w:jc w:val="center"/>
        </w:trPr>
        <w:tc>
          <w:tcPr>
            <w:tcW w:w="9752" w:type="dxa"/>
            <w:gridSpan w:val="2"/>
            <w:tcBorders>
              <w:top w:val="nil"/>
              <w:left w:val="nil"/>
              <w:bottom w:val="nil"/>
              <w:right w:val="nil"/>
            </w:tcBorders>
          </w:tcPr>
          <w:p w14:paraId="2FE67B08" w14:textId="77777777" w:rsidR="00BF4A57" w:rsidRPr="00C609A9" w:rsidRDefault="00BF4A57" w:rsidP="00192575"/>
        </w:tc>
      </w:tr>
      <w:tr w:rsidR="00BF4A57" w:rsidRPr="00C609A9" w14:paraId="41DD4B9A" w14:textId="77777777" w:rsidTr="00192575">
        <w:trPr>
          <w:trHeight w:val="240"/>
          <w:jc w:val="center"/>
        </w:trPr>
        <w:tc>
          <w:tcPr>
            <w:tcW w:w="4876" w:type="dxa"/>
            <w:tcBorders>
              <w:top w:val="nil"/>
              <w:left w:val="nil"/>
              <w:bottom w:val="nil"/>
              <w:right w:val="nil"/>
            </w:tcBorders>
          </w:tcPr>
          <w:p w14:paraId="0A3C94D4" w14:textId="570F4357"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1263573" w14:textId="6BF9C76C" w:rsidR="00BF4A57" w:rsidRPr="00C609A9" w:rsidRDefault="00BF4A57" w:rsidP="00192575">
            <w:pPr>
              <w:pStyle w:val="AmColumnHeading"/>
            </w:pPr>
            <w:r w:rsidRPr="00C609A9">
              <w:t>Изменение</w:t>
            </w:r>
          </w:p>
        </w:tc>
      </w:tr>
      <w:tr w:rsidR="00BF4A57" w:rsidRPr="00C609A9" w14:paraId="72934EE0" w14:textId="77777777" w:rsidTr="00192575">
        <w:trPr>
          <w:jc w:val="center"/>
        </w:trPr>
        <w:tc>
          <w:tcPr>
            <w:tcW w:w="4876" w:type="dxa"/>
            <w:tcBorders>
              <w:top w:val="nil"/>
              <w:left w:val="nil"/>
              <w:bottom w:val="nil"/>
              <w:right w:val="nil"/>
            </w:tcBorders>
          </w:tcPr>
          <w:p w14:paraId="61AA3014" w14:textId="77777777" w:rsidR="00BF4A57" w:rsidRPr="00C609A9" w:rsidRDefault="00BF4A57" w:rsidP="00192575">
            <w:pPr>
              <w:pStyle w:val="Normal6a"/>
            </w:pPr>
            <w:r w:rsidRPr="00C609A9">
              <w:t>3.</w:t>
            </w:r>
            <w:r w:rsidRPr="00C609A9">
              <w:tab/>
              <w:t>Освен това бюджетните кредити за целите, посочени в член 3 от настоящия регламент, изпълнявани чрез Механизма на ЕС по дял IV от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се определят в рамките на годишната бюджетна процедура, предвидена в член 314 от ДФЕС.</w:t>
            </w:r>
          </w:p>
        </w:tc>
        <w:tc>
          <w:tcPr>
            <w:tcW w:w="4876" w:type="dxa"/>
            <w:tcBorders>
              <w:top w:val="nil"/>
              <w:left w:val="nil"/>
              <w:bottom w:val="nil"/>
              <w:right w:val="nil"/>
            </w:tcBorders>
          </w:tcPr>
          <w:p w14:paraId="59036700" w14:textId="77777777" w:rsidR="00BF4A57" w:rsidRPr="00C609A9" w:rsidRDefault="00BF4A57" w:rsidP="00192575">
            <w:pPr>
              <w:pStyle w:val="Normal6a"/>
            </w:pPr>
            <w:r w:rsidRPr="00C609A9">
              <w:t>3.</w:t>
            </w:r>
            <w:r w:rsidRPr="00C609A9">
              <w:tab/>
              <w:t xml:space="preserve">Освен това бюджетните кредити за целите, посочени в член 3 от настоящия регламент, изпълнявани чрез Механизма на ЕС по дял IV от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се определят в рамките на годишната бюджетна процедура, предвидена в член 314 от ДФЕС. </w:t>
            </w:r>
            <w:r w:rsidRPr="00C609A9">
              <w:rPr>
                <w:b/>
                <w:i/>
              </w:rPr>
              <w:t>Гарантира се, че Механизмът допринася за целите на политиката в областта на вътрешните работи в съответствие с разпределителния алгоритъм, посочен в приложение I към Регламента за създаване на Европейски фонд за икономическо, социално и териториално сближаване, селско стопанство и развитие на селските райони, рибарство и морско дело, просперитет и сигурност за периода 2028 – 2034 г.</w:t>
            </w:r>
          </w:p>
        </w:tc>
      </w:tr>
    </w:tbl>
    <w:p w14:paraId="1845EC73"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D8CC208" w14:textId="77777777" w:rsidR="00BF4A57" w:rsidRPr="00C609A9" w:rsidRDefault="00BF4A57" w:rsidP="00BF4A57">
      <w:r w:rsidRPr="00C609A9">
        <w:rPr>
          <w:rStyle w:val="HideTWBExt"/>
        </w:rPr>
        <w:t>&lt;/Amend&gt;</w:t>
      </w:r>
    </w:p>
    <w:p w14:paraId="365D0BBC" w14:textId="45082F10"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201</w:t>
      </w:r>
      <w:r w:rsidRPr="00C609A9">
        <w:rPr>
          <w:rStyle w:val="HideTWBExt"/>
          <w:b w:val="0"/>
        </w:rPr>
        <w:t>&lt;/NumAm&gt;</w:t>
      </w:r>
    </w:p>
    <w:p w14:paraId="2A97FE2B" w14:textId="3935D8AA" w:rsidR="00BF4A57" w:rsidRPr="00C609A9" w:rsidRDefault="00BF4A57" w:rsidP="00BF4A57">
      <w:pPr>
        <w:pStyle w:val="NormalBold"/>
      </w:pPr>
      <w:r w:rsidRPr="00C609A9">
        <w:rPr>
          <w:rStyle w:val="HideTWBExt"/>
          <w:b w:val="0"/>
        </w:rPr>
        <w:t>&lt;RepeatBlock-By&gt;&lt;Members&gt;</w:t>
      </w:r>
      <w:r w:rsidR="0080595C" w:rsidRPr="00C609A9">
        <w:t>Ян-Кристоф Йотхен</w:t>
      </w:r>
      <w:r w:rsidRPr="00C609A9">
        <w:t xml:space="preserve">, </w:t>
      </w:r>
      <w:r w:rsidR="0080595C" w:rsidRPr="00C609A9">
        <w:t>Фабиен Келер</w:t>
      </w:r>
      <w:r w:rsidRPr="00C609A9">
        <w:t>, Ракел Гарсия Ермида-ван дер Вале</w:t>
      </w:r>
      <w:r w:rsidRPr="00C609A9">
        <w:rPr>
          <w:rStyle w:val="HideTWBExt"/>
          <w:b w:val="0"/>
        </w:rPr>
        <w:t>&lt;/Members&gt;</w:t>
      </w:r>
    </w:p>
    <w:p w14:paraId="23FE8D6B" w14:textId="77777777" w:rsidR="00BF4A57" w:rsidRPr="00C609A9" w:rsidRDefault="00BF4A57" w:rsidP="00BF4A57">
      <w:pPr>
        <w:pStyle w:val="NormalBold"/>
      </w:pPr>
      <w:r w:rsidRPr="00C609A9">
        <w:rPr>
          <w:rStyle w:val="HideTWBExt"/>
          <w:b w:val="0"/>
        </w:rPr>
        <w:t>&lt;/RepeatBlock-By&gt;</w:t>
      </w:r>
    </w:p>
    <w:p w14:paraId="7783F485" w14:textId="02DEBA32"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C488A6E" w14:textId="77777777" w:rsidR="00BF4A57" w:rsidRPr="00C609A9" w:rsidRDefault="00BF4A57" w:rsidP="00BF4A57">
      <w:pPr>
        <w:pStyle w:val="NormalBold"/>
      </w:pPr>
      <w:r w:rsidRPr="00C609A9">
        <w:rPr>
          <w:rStyle w:val="HideTWBExt"/>
          <w:b w:val="0"/>
        </w:rPr>
        <w:t>&lt;Article&gt;</w:t>
      </w:r>
      <w:r w:rsidRPr="00C609A9">
        <w:t>Член 4 – параграф 3 a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0384FBFC" w14:textId="77777777" w:rsidTr="00192575">
        <w:trPr>
          <w:trHeight w:hRule="exact" w:val="240"/>
          <w:jc w:val="center"/>
        </w:trPr>
        <w:tc>
          <w:tcPr>
            <w:tcW w:w="9752" w:type="dxa"/>
            <w:gridSpan w:val="2"/>
            <w:tcBorders>
              <w:top w:val="nil"/>
              <w:left w:val="nil"/>
              <w:bottom w:val="nil"/>
              <w:right w:val="nil"/>
            </w:tcBorders>
          </w:tcPr>
          <w:p w14:paraId="25F35808" w14:textId="77777777" w:rsidR="00BF4A57" w:rsidRPr="00C609A9" w:rsidRDefault="00BF4A57" w:rsidP="00192575"/>
        </w:tc>
      </w:tr>
      <w:tr w:rsidR="00BF4A57" w:rsidRPr="00C609A9" w14:paraId="2F07E39C" w14:textId="77777777" w:rsidTr="00192575">
        <w:trPr>
          <w:trHeight w:val="240"/>
          <w:jc w:val="center"/>
        </w:trPr>
        <w:tc>
          <w:tcPr>
            <w:tcW w:w="4876" w:type="dxa"/>
            <w:tcBorders>
              <w:top w:val="nil"/>
              <w:left w:val="nil"/>
              <w:bottom w:val="nil"/>
              <w:right w:val="nil"/>
            </w:tcBorders>
          </w:tcPr>
          <w:p w14:paraId="1FC39431" w14:textId="68380DA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D18E4A2" w14:textId="6B540D03" w:rsidR="00BF4A57" w:rsidRPr="00C609A9" w:rsidRDefault="00BF4A57" w:rsidP="00192575">
            <w:pPr>
              <w:pStyle w:val="AmColumnHeading"/>
            </w:pPr>
            <w:r w:rsidRPr="00C609A9">
              <w:t>Изменение</w:t>
            </w:r>
          </w:p>
        </w:tc>
      </w:tr>
      <w:tr w:rsidR="00BF4A57" w:rsidRPr="00C609A9" w14:paraId="026ADCD5" w14:textId="77777777" w:rsidTr="00192575">
        <w:trPr>
          <w:jc w:val="center"/>
        </w:trPr>
        <w:tc>
          <w:tcPr>
            <w:tcW w:w="4876" w:type="dxa"/>
            <w:tcBorders>
              <w:top w:val="nil"/>
              <w:left w:val="nil"/>
              <w:bottom w:val="nil"/>
              <w:right w:val="nil"/>
            </w:tcBorders>
          </w:tcPr>
          <w:p w14:paraId="5CB39975" w14:textId="77777777" w:rsidR="00BF4A57" w:rsidRPr="00C609A9" w:rsidRDefault="00BF4A57" w:rsidP="00192575">
            <w:pPr>
              <w:pStyle w:val="Normal6a"/>
            </w:pPr>
          </w:p>
        </w:tc>
        <w:tc>
          <w:tcPr>
            <w:tcW w:w="4876" w:type="dxa"/>
            <w:tcBorders>
              <w:top w:val="nil"/>
              <w:left w:val="nil"/>
              <w:bottom w:val="nil"/>
              <w:right w:val="nil"/>
            </w:tcBorders>
          </w:tcPr>
          <w:p w14:paraId="711309C6" w14:textId="77777777" w:rsidR="00BF4A57" w:rsidRPr="00C609A9" w:rsidRDefault="00BF4A57" w:rsidP="00192575">
            <w:pPr>
              <w:pStyle w:val="Normal6a"/>
            </w:pPr>
            <w:r w:rsidRPr="00C609A9">
              <w:rPr>
                <w:b/>
                <w:i/>
              </w:rPr>
              <w:t>3а.</w:t>
            </w:r>
            <w:r w:rsidRPr="00C609A9">
              <w:tab/>
            </w:r>
            <w:r w:rsidRPr="00C609A9">
              <w:rPr>
                <w:b/>
                <w:i/>
              </w:rPr>
              <w:t xml:space="preserve">Комисията гарантира, че разпределението на ресурсите между целите, предвидени в член 3, параграф 1, е справедливо и прозрачно. </w:t>
            </w:r>
            <w:r w:rsidRPr="00C609A9">
              <w:rPr>
                <w:b/>
                <w:i/>
              </w:rPr>
              <w:lastRenderedPageBreak/>
              <w:t>Комисията докладва за използването и разпределението на средствата по Механизма на ЕС между неговите компоненти, посочени в параграф 3 от настоящия член, включително за подкрепата, предоставена за действията във или по отношение на трети държави в рамките на действията на Съюза.</w:t>
            </w:r>
          </w:p>
        </w:tc>
      </w:tr>
    </w:tbl>
    <w:p w14:paraId="58A67A12"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5A5E235" w14:textId="77777777" w:rsidR="00BF4A57" w:rsidRPr="00C609A9" w:rsidRDefault="00BF4A57" w:rsidP="00BF4A57">
      <w:r w:rsidRPr="00C609A9">
        <w:rPr>
          <w:rStyle w:val="HideTWBExt"/>
        </w:rPr>
        <w:t>&lt;/Amend&gt;</w:t>
      </w:r>
    </w:p>
    <w:p w14:paraId="4CF209E9" w14:textId="2BC0D07D"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202</w:t>
      </w:r>
      <w:r w:rsidRPr="00C609A9">
        <w:rPr>
          <w:rStyle w:val="HideTWBExt"/>
          <w:b w:val="0"/>
        </w:rPr>
        <w:t>&lt;/NumAm&gt;</w:t>
      </w:r>
    </w:p>
    <w:p w14:paraId="7C72FF71" w14:textId="691CC8BB" w:rsidR="00BF4A57" w:rsidRPr="00C609A9" w:rsidRDefault="00BF4A57" w:rsidP="00BF4A57">
      <w:pPr>
        <w:pStyle w:val="NormalBold"/>
      </w:pPr>
      <w:r w:rsidRPr="00C609A9">
        <w:rPr>
          <w:rStyle w:val="HideTWBExt"/>
          <w:b w:val="0"/>
        </w:rPr>
        <w:t>&lt;RepeatBlock-By&gt;&lt;Members&gt;</w:t>
      </w:r>
      <w:r w:rsidR="0080595C" w:rsidRPr="00C609A9">
        <w:t>Лена Дюпон</w:t>
      </w:r>
      <w:r w:rsidRPr="00C609A9">
        <w:rPr>
          <w:rStyle w:val="HideTWBExt"/>
          <w:b w:val="0"/>
        </w:rPr>
        <w:t>&lt;/Members&gt;</w:t>
      </w:r>
    </w:p>
    <w:p w14:paraId="62BE7D0C" w14:textId="77777777" w:rsidR="00BF4A57" w:rsidRPr="00C609A9" w:rsidRDefault="00BF4A57" w:rsidP="00BF4A57">
      <w:pPr>
        <w:pStyle w:val="NormalBold"/>
      </w:pPr>
      <w:r w:rsidRPr="00C609A9">
        <w:rPr>
          <w:rStyle w:val="HideTWBExt"/>
          <w:b w:val="0"/>
        </w:rPr>
        <w:t>&lt;/RepeatBlock-By&gt;</w:t>
      </w:r>
    </w:p>
    <w:p w14:paraId="40D01DE2" w14:textId="086A67E5"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B174FDB" w14:textId="77777777" w:rsidR="00BF4A57" w:rsidRPr="00C609A9" w:rsidRDefault="00BF4A57" w:rsidP="00BF4A57">
      <w:pPr>
        <w:pStyle w:val="NormalBold"/>
      </w:pPr>
      <w:r w:rsidRPr="00C609A9">
        <w:rPr>
          <w:rStyle w:val="HideTWBExt"/>
          <w:b w:val="0"/>
        </w:rPr>
        <w:t>&lt;Article&gt;</w:t>
      </w:r>
      <w:r w:rsidRPr="00C609A9">
        <w:t>Член 4 – параграф 3 a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793C757" w14:textId="77777777" w:rsidTr="00192575">
        <w:trPr>
          <w:trHeight w:hRule="exact" w:val="240"/>
          <w:jc w:val="center"/>
        </w:trPr>
        <w:tc>
          <w:tcPr>
            <w:tcW w:w="9752" w:type="dxa"/>
            <w:gridSpan w:val="2"/>
            <w:tcBorders>
              <w:top w:val="nil"/>
              <w:left w:val="nil"/>
              <w:bottom w:val="nil"/>
              <w:right w:val="nil"/>
            </w:tcBorders>
          </w:tcPr>
          <w:p w14:paraId="185F357D" w14:textId="77777777" w:rsidR="00BF4A57" w:rsidRPr="00C609A9" w:rsidRDefault="00BF4A57" w:rsidP="00192575"/>
        </w:tc>
      </w:tr>
      <w:tr w:rsidR="00BF4A57" w:rsidRPr="00C609A9" w14:paraId="51E01280" w14:textId="77777777" w:rsidTr="00192575">
        <w:trPr>
          <w:trHeight w:val="240"/>
          <w:jc w:val="center"/>
        </w:trPr>
        <w:tc>
          <w:tcPr>
            <w:tcW w:w="4876" w:type="dxa"/>
            <w:tcBorders>
              <w:top w:val="nil"/>
              <w:left w:val="nil"/>
              <w:bottom w:val="nil"/>
              <w:right w:val="nil"/>
            </w:tcBorders>
          </w:tcPr>
          <w:p w14:paraId="1B5320A9" w14:textId="760D1FF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F18B4E1" w14:textId="5064376F" w:rsidR="00BF4A57" w:rsidRPr="00C609A9" w:rsidRDefault="00BF4A57" w:rsidP="00192575">
            <w:pPr>
              <w:pStyle w:val="AmColumnHeading"/>
            </w:pPr>
            <w:r w:rsidRPr="00C609A9">
              <w:t>Изменение</w:t>
            </w:r>
          </w:p>
        </w:tc>
      </w:tr>
      <w:tr w:rsidR="00BF4A57" w:rsidRPr="00C609A9" w14:paraId="397595C2" w14:textId="77777777" w:rsidTr="00192575">
        <w:trPr>
          <w:jc w:val="center"/>
        </w:trPr>
        <w:tc>
          <w:tcPr>
            <w:tcW w:w="4876" w:type="dxa"/>
            <w:tcBorders>
              <w:top w:val="nil"/>
              <w:left w:val="nil"/>
              <w:bottom w:val="nil"/>
              <w:right w:val="nil"/>
            </w:tcBorders>
          </w:tcPr>
          <w:p w14:paraId="1C328E85" w14:textId="77777777" w:rsidR="00BF4A57" w:rsidRPr="00C609A9" w:rsidRDefault="00BF4A57" w:rsidP="00192575">
            <w:pPr>
              <w:pStyle w:val="Normal6a"/>
            </w:pPr>
          </w:p>
        </w:tc>
        <w:tc>
          <w:tcPr>
            <w:tcW w:w="4876" w:type="dxa"/>
            <w:tcBorders>
              <w:top w:val="nil"/>
              <w:left w:val="nil"/>
              <w:bottom w:val="nil"/>
              <w:right w:val="nil"/>
            </w:tcBorders>
          </w:tcPr>
          <w:p w14:paraId="5A924BDF" w14:textId="77777777" w:rsidR="00BF4A57" w:rsidRPr="00C609A9" w:rsidRDefault="00BF4A57" w:rsidP="00192575">
            <w:pPr>
              <w:pStyle w:val="Normal6a"/>
            </w:pPr>
            <w:r w:rsidRPr="00C609A9">
              <w:rPr>
                <w:b/>
                <w:i/>
              </w:rPr>
              <w:t>3а.</w:t>
            </w:r>
            <w:r w:rsidRPr="00C609A9">
              <w:tab/>
            </w:r>
            <w:r w:rsidRPr="00C609A9">
              <w:rPr>
                <w:b/>
                <w:i/>
              </w:rPr>
              <w:t>Най-малко 20% от ресурсите, разпределени съгласно настоящия регламент, се заделят за мерки, насочени към укрепване на защитата, мониторинга, готовността и устойчивостта на критичната инфраструктура, критичните субекти и способностите за сигурност, свързани с гражданската защита, срещу терористични заплахи, организирана престъпност, кибератаки, саботаж и хибридни заплахи.</w:t>
            </w:r>
          </w:p>
        </w:tc>
      </w:tr>
    </w:tbl>
    <w:p w14:paraId="6EFF14F5"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4AD3E0E8" w14:textId="77777777" w:rsidR="00BF4A57" w:rsidRPr="00C609A9" w:rsidRDefault="00BF4A57" w:rsidP="00BF4A57">
      <w:r w:rsidRPr="00C609A9">
        <w:rPr>
          <w:rStyle w:val="HideTWBExt"/>
        </w:rPr>
        <w:t>&lt;/Amend&gt;</w:t>
      </w:r>
    </w:p>
    <w:p w14:paraId="61C3B5B2" w14:textId="7A0551B8"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203</w:t>
      </w:r>
      <w:r w:rsidRPr="00C609A9">
        <w:rPr>
          <w:rStyle w:val="HideTWBExt"/>
          <w:b w:val="0"/>
        </w:rPr>
        <w:t>&lt;/NumAm&gt;</w:t>
      </w:r>
    </w:p>
    <w:p w14:paraId="2C1E5CC9" w14:textId="7A771164" w:rsidR="00BF4A57" w:rsidRPr="00C609A9" w:rsidRDefault="00BF4A57" w:rsidP="00BF4A57">
      <w:pPr>
        <w:pStyle w:val="NormalBold"/>
      </w:pPr>
      <w:r w:rsidRPr="00C609A9">
        <w:rPr>
          <w:rStyle w:val="HideTWBExt"/>
          <w:b w:val="0"/>
        </w:rPr>
        <w:t>&lt;RepeatBlock-By&gt;&lt;Members&gt;</w:t>
      </w:r>
      <w:r w:rsidR="0080595C" w:rsidRPr="00C609A9">
        <w:t>Ян-Кристоф Йотхен</w:t>
      </w:r>
      <w:r w:rsidRPr="00C609A9">
        <w:t xml:space="preserve">, </w:t>
      </w:r>
      <w:r w:rsidR="0080595C" w:rsidRPr="00C609A9">
        <w:t>Фабиен Келер</w:t>
      </w:r>
      <w:r w:rsidRPr="00C609A9">
        <w:t>, Ракел Гарсия Ермида-ван дер Вале</w:t>
      </w:r>
      <w:r w:rsidRPr="00C609A9">
        <w:rPr>
          <w:rStyle w:val="HideTWBExt"/>
          <w:b w:val="0"/>
        </w:rPr>
        <w:t>&lt;/Members&gt;</w:t>
      </w:r>
    </w:p>
    <w:p w14:paraId="23DA4CCF" w14:textId="77777777" w:rsidR="00BF4A57" w:rsidRPr="00C609A9" w:rsidRDefault="00BF4A57" w:rsidP="00BF4A57">
      <w:pPr>
        <w:pStyle w:val="NormalBold"/>
      </w:pPr>
      <w:r w:rsidRPr="00C609A9">
        <w:rPr>
          <w:rStyle w:val="HideTWBExt"/>
          <w:b w:val="0"/>
        </w:rPr>
        <w:t>&lt;/RepeatBlock-By&gt;</w:t>
      </w:r>
    </w:p>
    <w:p w14:paraId="08C1671C" w14:textId="27A0693B"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E9D62B4" w14:textId="77777777" w:rsidR="00BF4A57" w:rsidRPr="00C609A9" w:rsidRDefault="00BF4A57" w:rsidP="00BF4A57">
      <w:pPr>
        <w:pStyle w:val="NormalBold"/>
      </w:pPr>
      <w:r w:rsidRPr="00C609A9">
        <w:rPr>
          <w:rStyle w:val="HideTWBExt"/>
          <w:b w:val="0"/>
        </w:rPr>
        <w:t>&lt;Article&gt;</w:t>
      </w:r>
      <w:r w:rsidRPr="00C609A9">
        <w:t>Член 4 – параграф 3 б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E071CF0" w14:textId="77777777" w:rsidTr="00192575">
        <w:trPr>
          <w:trHeight w:hRule="exact" w:val="240"/>
          <w:jc w:val="center"/>
        </w:trPr>
        <w:tc>
          <w:tcPr>
            <w:tcW w:w="9752" w:type="dxa"/>
            <w:gridSpan w:val="2"/>
            <w:tcBorders>
              <w:top w:val="nil"/>
              <w:left w:val="nil"/>
              <w:bottom w:val="nil"/>
              <w:right w:val="nil"/>
            </w:tcBorders>
          </w:tcPr>
          <w:p w14:paraId="76E082CE" w14:textId="77777777" w:rsidR="00BF4A57" w:rsidRPr="00C609A9" w:rsidRDefault="00BF4A57" w:rsidP="00192575"/>
        </w:tc>
      </w:tr>
      <w:tr w:rsidR="00BF4A57" w:rsidRPr="00C609A9" w14:paraId="2CE53D3B" w14:textId="77777777" w:rsidTr="00192575">
        <w:trPr>
          <w:trHeight w:val="240"/>
          <w:jc w:val="center"/>
        </w:trPr>
        <w:tc>
          <w:tcPr>
            <w:tcW w:w="4876" w:type="dxa"/>
            <w:tcBorders>
              <w:top w:val="nil"/>
              <w:left w:val="nil"/>
              <w:bottom w:val="nil"/>
              <w:right w:val="nil"/>
            </w:tcBorders>
          </w:tcPr>
          <w:p w14:paraId="11EDDFA8" w14:textId="084F144A"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DA9F9E8" w14:textId="51AC2D87" w:rsidR="00BF4A57" w:rsidRPr="00C609A9" w:rsidRDefault="00BF4A57" w:rsidP="00192575">
            <w:pPr>
              <w:pStyle w:val="AmColumnHeading"/>
            </w:pPr>
            <w:r w:rsidRPr="00C609A9">
              <w:t>Изменение</w:t>
            </w:r>
          </w:p>
        </w:tc>
      </w:tr>
      <w:tr w:rsidR="00BF4A57" w:rsidRPr="00C609A9" w14:paraId="0FF24F0E" w14:textId="77777777" w:rsidTr="00192575">
        <w:trPr>
          <w:jc w:val="center"/>
        </w:trPr>
        <w:tc>
          <w:tcPr>
            <w:tcW w:w="4876" w:type="dxa"/>
            <w:tcBorders>
              <w:top w:val="nil"/>
              <w:left w:val="nil"/>
              <w:bottom w:val="nil"/>
              <w:right w:val="nil"/>
            </w:tcBorders>
          </w:tcPr>
          <w:p w14:paraId="716AD553" w14:textId="77777777" w:rsidR="00BF4A57" w:rsidRPr="00C609A9" w:rsidRDefault="00BF4A57" w:rsidP="00192575">
            <w:pPr>
              <w:pStyle w:val="Normal6a"/>
            </w:pPr>
          </w:p>
        </w:tc>
        <w:tc>
          <w:tcPr>
            <w:tcW w:w="4876" w:type="dxa"/>
            <w:tcBorders>
              <w:top w:val="nil"/>
              <w:left w:val="nil"/>
              <w:bottom w:val="nil"/>
              <w:right w:val="nil"/>
            </w:tcBorders>
          </w:tcPr>
          <w:p w14:paraId="2A86C9A3" w14:textId="77777777" w:rsidR="00BF4A57" w:rsidRPr="00C609A9" w:rsidRDefault="00BF4A57" w:rsidP="00192575">
            <w:pPr>
              <w:pStyle w:val="Normal6a"/>
            </w:pPr>
            <w:r w:rsidRPr="00C609A9">
              <w:rPr>
                <w:b/>
                <w:i/>
              </w:rPr>
              <w:t>3б.</w:t>
            </w:r>
            <w:r w:rsidRPr="00C609A9">
              <w:tab/>
            </w:r>
            <w:r w:rsidRPr="00C609A9">
              <w:rPr>
                <w:b/>
                <w:i/>
              </w:rPr>
              <w:t xml:space="preserve">Изпълнението на разпоредбите </w:t>
            </w:r>
            <w:r w:rsidRPr="00C609A9">
              <w:rPr>
                <w:b/>
                <w:i/>
              </w:rPr>
              <w:lastRenderedPageBreak/>
              <w:t>на този член се наблюдава от всяка държава членка чрез съответната ѝ комисия за мониторинг, както е посочено в член 54 от Регламента за създаване на Европейски фонд за икономическо, социално и териториално сближаване, селско стопанство и развитие на селските райони, рибарство и морско дело, просперитет и сигурност за периода 2028 – 2034 г.</w:t>
            </w:r>
          </w:p>
        </w:tc>
      </w:tr>
    </w:tbl>
    <w:p w14:paraId="5DCF8195"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7CAB257D" w14:textId="77777777" w:rsidR="00BF4A57" w:rsidRPr="00C609A9" w:rsidRDefault="00BF4A57" w:rsidP="00BF4A57">
      <w:r w:rsidRPr="00C609A9">
        <w:rPr>
          <w:rStyle w:val="HideTWBExt"/>
        </w:rPr>
        <w:t>&lt;/Amend&gt;</w:t>
      </w:r>
    </w:p>
    <w:p w14:paraId="729DD95A" w14:textId="0B58AF74"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204</w:t>
      </w:r>
      <w:r w:rsidRPr="00C609A9">
        <w:rPr>
          <w:rStyle w:val="HideTWBExt"/>
          <w:b w:val="0"/>
        </w:rPr>
        <w:t>&lt;/NumAm&gt;</w:t>
      </w:r>
    </w:p>
    <w:p w14:paraId="2CA83414" w14:textId="0C276888" w:rsidR="00BF4A57" w:rsidRPr="00C609A9" w:rsidRDefault="00BF4A57" w:rsidP="00BF4A57">
      <w:pPr>
        <w:pStyle w:val="NormalBold"/>
      </w:pPr>
      <w:r w:rsidRPr="00C609A9">
        <w:rPr>
          <w:rStyle w:val="HideTWBExt"/>
          <w:b w:val="0"/>
        </w:rPr>
        <w:t>&lt;RepeatBlock-By&gt;&lt;Members&gt;</w:t>
      </w:r>
      <w:r w:rsidR="0080595C" w:rsidRPr="00C609A9">
        <w:t>Лена Дюпон</w:t>
      </w:r>
      <w:r w:rsidRPr="00C609A9">
        <w:rPr>
          <w:rStyle w:val="HideTWBExt"/>
          <w:b w:val="0"/>
        </w:rPr>
        <w:t>&lt;/Members&gt;</w:t>
      </w:r>
    </w:p>
    <w:p w14:paraId="4BE2A9C6" w14:textId="77777777" w:rsidR="00BF4A57" w:rsidRPr="00C609A9" w:rsidRDefault="00BF4A57" w:rsidP="00BF4A57">
      <w:pPr>
        <w:pStyle w:val="NormalBold"/>
      </w:pPr>
      <w:r w:rsidRPr="00C609A9">
        <w:rPr>
          <w:rStyle w:val="HideTWBExt"/>
          <w:b w:val="0"/>
        </w:rPr>
        <w:t>&lt;/RepeatBlock-By&gt;</w:t>
      </w:r>
    </w:p>
    <w:p w14:paraId="5197E7D9" w14:textId="5CC880CE"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4BA63E48" w14:textId="77777777" w:rsidR="00BF4A57" w:rsidRPr="00C609A9" w:rsidRDefault="00BF4A57" w:rsidP="00BF4A57">
      <w:pPr>
        <w:pStyle w:val="NormalBold"/>
      </w:pPr>
      <w:r w:rsidRPr="00C609A9">
        <w:rPr>
          <w:rStyle w:val="HideTWBExt"/>
          <w:b w:val="0"/>
        </w:rPr>
        <w:t>&lt;Article&gt;</w:t>
      </w:r>
      <w:r w:rsidRPr="00C609A9">
        <w:t>Член 4 – параграф 3 б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94D818A" w14:textId="77777777" w:rsidTr="00192575">
        <w:trPr>
          <w:trHeight w:hRule="exact" w:val="240"/>
          <w:jc w:val="center"/>
        </w:trPr>
        <w:tc>
          <w:tcPr>
            <w:tcW w:w="9752" w:type="dxa"/>
            <w:gridSpan w:val="2"/>
            <w:tcBorders>
              <w:top w:val="nil"/>
              <w:left w:val="nil"/>
              <w:bottom w:val="nil"/>
              <w:right w:val="nil"/>
            </w:tcBorders>
          </w:tcPr>
          <w:p w14:paraId="43B030D0" w14:textId="77777777" w:rsidR="00BF4A57" w:rsidRPr="00C609A9" w:rsidRDefault="00BF4A57" w:rsidP="00192575"/>
        </w:tc>
      </w:tr>
      <w:tr w:rsidR="00BF4A57" w:rsidRPr="00C609A9" w14:paraId="4698BF76" w14:textId="77777777" w:rsidTr="00192575">
        <w:trPr>
          <w:trHeight w:val="240"/>
          <w:jc w:val="center"/>
        </w:trPr>
        <w:tc>
          <w:tcPr>
            <w:tcW w:w="4876" w:type="dxa"/>
            <w:tcBorders>
              <w:top w:val="nil"/>
              <w:left w:val="nil"/>
              <w:bottom w:val="nil"/>
              <w:right w:val="nil"/>
            </w:tcBorders>
          </w:tcPr>
          <w:p w14:paraId="0D6F6D24" w14:textId="595E9E5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06BAC809" w14:textId="2CD514E6" w:rsidR="00BF4A57" w:rsidRPr="00C609A9" w:rsidRDefault="00BF4A57" w:rsidP="00192575">
            <w:pPr>
              <w:pStyle w:val="AmColumnHeading"/>
            </w:pPr>
            <w:r w:rsidRPr="00C609A9">
              <w:t>Изменение</w:t>
            </w:r>
          </w:p>
        </w:tc>
      </w:tr>
      <w:tr w:rsidR="00BF4A57" w:rsidRPr="00C609A9" w14:paraId="496BC853" w14:textId="77777777" w:rsidTr="00192575">
        <w:trPr>
          <w:jc w:val="center"/>
        </w:trPr>
        <w:tc>
          <w:tcPr>
            <w:tcW w:w="4876" w:type="dxa"/>
            <w:tcBorders>
              <w:top w:val="nil"/>
              <w:left w:val="nil"/>
              <w:bottom w:val="nil"/>
              <w:right w:val="nil"/>
            </w:tcBorders>
          </w:tcPr>
          <w:p w14:paraId="6CF5E290" w14:textId="77777777" w:rsidR="00BF4A57" w:rsidRPr="00C609A9" w:rsidRDefault="00BF4A57" w:rsidP="00192575">
            <w:pPr>
              <w:pStyle w:val="Normal6a"/>
            </w:pPr>
          </w:p>
        </w:tc>
        <w:tc>
          <w:tcPr>
            <w:tcW w:w="4876" w:type="dxa"/>
            <w:tcBorders>
              <w:top w:val="nil"/>
              <w:left w:val="nil"/>
              <w:bottom w:val="nil"/>
              <w:right w:val="nil"/>
            </w:tcBorders>
          </w:tcPr>
          <w:p w14:paraId="3001A034" w14:textId="77777777" w:rsidR="00BF4A57" w:rsidRPr="00C609A9" w:rsidRDefault="00BF4A57" w:rsidP="00192575">
            <w:pPr>
              <w:pStyle w:val="Normal6a"/>
            </w:pPr>
            <w:r w:rsidRPr="00C609A9">
              <w:rPr>
                <w:b/>
                <w:i/>
              </w:rPr>
              <w:t>3б.</w:t>
            </w:r>
            <w:r w:rsidRPr="00C609A9">
              <w:tab/>
            </w:r>
            <w:r w:rsidRPr="00C609A9">
              <w:rPr>
                <w:b/>
                <w:i/>
              </w:rPr>
              <w:t>Най-малко 15% от ресурсите, разпределени съгласно настоящия регламент, са предназначени за трансгранично полицейско и съдебно сътрудничество, включително съвместни екипи за разследване, съвместни операции, сигурен обмен на информация, оперативно съвместими системи, способности за цифрови доказателства, обучение и оперативно оборудване.</w:t>
            </w:r>
          </w:p>
        </w:tc>
      </w:tr>
    </w:tbl>
    <w:p w14:paraId="46F10566"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768ED74" w14:textId="77777777" w:rsidR="00BF4A57" w:rsidRPr="00C609A9" w:rsidRDefault="00BF4A57" w:rsidP="00BF4A57">
      <w:r w:rsidRPr="00C609A9">
        <w:rPr>
          <w:rStyle w:val="HideTWBExt"/>
        </w:rPr>
        <w:t>&lt;/Amend&gt;</w:t>
      </w:r>
    </w:p>
    <w:p w14:paraId="1A48A066" w14:textId="6D5258A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205</w:t>
      </w:r>
      <w:r w:rsidRPr="00C609A9">
        <w:rPr>
          <w:rStyle w:val="HideTWBExt"/>
          <w:b w:val="0"/>
        </w:rPr>
        <w:t>&lt;/NumAm&gt;</w:t>
      </w:r>
    </w:p>
    <w:p w14:paraId="6F3E2106" w14:textId="1A8DEE7B"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3D85D752" w14:textId="77777777" w:rsidR="00BF4A57" w:rsidRPr="00C609A9" w:rsidRDefault="00BF4A57" w:rsidP="00BF4A57">
      <w:pPr>
        <w:pStyle w:val="NormalBold"/>
      </w:pPr>
      <w:r w:rsidRPr="00C609A9">
        <w:rPr>
          <w:rStyle w:val="HideTWBExt"/>
          <w:b w:val="0"/>
        </w:rPr>
        <w:t>&lt;/RepeatBlock-By&gt;</w:t>
      </w:r>
    </w:p>
    <w:p w14:paraId="52A22D3E" w14:textId="788F8737"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32AE962A" w14:textId="77777777" w:rsidR="00BF4A57" w:rsidRPr="00C609A9" w:rsidRDefault="00BF4A57" w:rsidP="00BF4A57">
      <w:pPr>
        <w:pStyle w:val="NormalBold"/>
      </w:pPr>
      <w:r w:rsidRPr="00C609A9">
        <w:rPr>
          <w:rStyle w:val="HideTWBExt"/>
          <w:b w:val="0"/>
        </w:rPr>
        <w:t>&lt;Article&gt;</w:t>
      </w:r>
      <w:r w:rsidRPr="00C609A9">
        <w:t>Член 4 – параграф 4</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61D08DB3" w14:textId="77777777" w:rsidTr="00192575">
        <w:trPr>
          <w:trHeight w:hRule="exact" w:val="240"/>
          <w:jc w:val="center"/>
        </w:trPr>
        <w:tc>
          <w:tcPr>
            <w:tcW w:w="9752" w:type="dxa"/>
            <w:gridSpan w:val="2"/>
            <w:tcBorders>
              <w:top w:val="nil"/>
              <w:left w:val="nil"/>
              <w:bottom w:val="nil"/>
              <w:right w:val="nil"/>
            </w:tcBorders>
          </w:tcPr>
          <w:p w14:paraId="6EC39FA6" w14:textId="77777777" w:rsidR="00BF4A57" w:rsidRPr="00C609A9" w:rsidRDefault="00BF4A57" w:rsidP="00192575"/>
        </w:tc>
      </w:tr>
      <w:tr w:rsidR="00BF4A57" w:rsidRPr="00C609A9" w14:paraId="5B64D222" w14:textId="77777777" w:rsidTr="00192575">
        <w:trPr>
          <w:trHeight w:val="240"/>
          <w:jc w:val="center"/>
        </w:trPr>
        <w:tc>
          <w:tcPr>
            <w:tcW w:w="4876" w:type="dxa"/>
            <w:tcBorders>
              <w:top w:val="nil"/>
              <w:left w:val="nil"/>
              <w:bottom w:val="nil"/>
              <w:right w:val="nil"/>
            </w:tcBorders>
          </w:tcPr>
          <w:p w14:paraId="18D90989" w14:textId="6F981633"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94F89C3" w14:textId="4E27059D" w:rsidR="00BF4A57" w:rsidRPr="00C609A9" w:rsidRDefault="00BF4A57" w:rsidP="00192575">
            <w:pPr>
              <w:pStyle w:val="AmColumnHeading"/>
            </w:pPr>
            <w:r w:rsidRPr="00C609A9">
              <w:t>Изменение</w:t>
            </w:r>
          </w:p>
        </w:tc>
      </w:tr>
      <w:tr w:rsidR="00BF4A57" w:rsidRPr="00C609A9" w14:paraId="600032FE" w14:textId="77777777" w:rsidTr="00192575">
        <w:trPr>
          <w:jc w:val="center"/>
        </w:trPr>
        <w:tc>
          <w:tcPr>
            <w:tcW w:w="4876" w:type="dxa"/>
            <w:tcBorders>
              <w:top w:val="nil"/>
              <w:left w:val="nil"/>
              <w:bottom w:val="nil"/>
              <w:right w:val="nil"/>
            </w:tcBorders>
          </w:tcPr>
          <w:p w14:paraId="45DE4974" w14:textId="77777777" w:rsidR="00BF4A57" w:rsidRPr="00C609A9" w:rsidRDefault="00BF4A57" w:rsidP="00192575">
            <w:pPr>
              <w:pStyle w:val="Normal6a"/>
            </w:pPr>
            <w:r w:rsidRPr="00C609A9">
              <w:lastRenderedPageBreak/>
              <w:t>4.</w:t>
            </w:r>
            <w:r w:rsidRPr="00C609A9">
              <w:tab/>
              <w:t xml:space="preserve">За мерки, свързани с целите, посочени в член 3 от настоящия регламент, когато Комисията стигне до заключението, че тези мерки отговарят на изискванията, определени в настоящия регламент и в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и когато Комисията </w:t>
            </w:r>
            <w:r w:rsidRPr="00C609A9">
              <w:rPr>
                <w:b/>
                <w:i/>
              </w:rPr>
              <w:t>представя предложение за решение за изпълнение на Съвета</w:t>
            </w:r>
            <w:r w:rsidRPr="00C609A9">
              <w:t xml:space="preserve"> за одобряване на плана за национално и регионално партньорство на съответната държава членка в съответствие с процедурата, предвидена в член 23 от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w:t>
            </w:r>
            <w:r w:rsidRPr="00C609A9">
              <w:rPr>
                <w:b/>
                <w:i/>
              </w:rPr>
              <w:t>тя прави предложение за решение</w:t>
            </w:r>
            <w:r w:rsidRPr="00C609A9">
              <w:t xml:space="preserve"> за </w:t>
            </w:r>
            <w:r w:rsidRPr="00C609A9">
              <w:rPr>
                <w:b/>
                <w:i/>
              </w:rPr>
              <w:t>изпълнение</w:t>
            </w:r>
            <w:r w:rsidRPr="00C609A9">
              <w:t xml:space="preserve"> на </w:t>
            </w:r>
            <w:r w:rsidRPr="00C609A9">
              <w:rPr>
                <w:b/>
                <w:i/>
              </w:rPr>
              <w:t>Съвета за</w:t>
            </w:r>
            <w:r w:rsidRPr="00C609A9">
              <w:t xml:space="preserve"> одобряване на тези мерки.</w:t>
            </w:r>
          </w:p>
        </w:tc>
        <w:tc>
          <w:tcPr>
            <w:tcW w:w="4876" w:type="dxa"/>
            <w:tcBorders>
              <w:top w:val="nil"/>
              <w:left w:val="nil"/>
              <w:bottom w:val="nil"/>
              <w:right w:val="nil"/>
            </w:tcBorders>
          </w:tcPr>
          <w:p w14:paraId="7BB4BE94" w14:textId="77777777" w:rsidR="00BF4A57" w:rsidRPr="00C609A9" w:rsidRDefault="00BF4A57" w:rsidP="00192575">
            <w:pPr>
              <w:pStyle w:val="Normal6a"/>
            </w:pPr>
            <w:r w:rsidRPr="00C609A9">
              <w:t>4.</w:t>
            </w:r>
            <w:r w:rsidRPr="00C609A9">
              <w:tab/>
              <w:t xml:space="preserve">За мерки, свързани с целите, посочени в член 3 от настоящия регламент, когато Комисията стигне до заключението, че тези мерки отговарят на изискванията, определени в настоящия регламент и в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и когато Комисията </w:t>
            </w:r>
            <w:r w:rsidRPr="00C609A9">
              <w:rPr>
                <w:b/>
                <w:i/>
              </w:rPr>
              <w:t>приема делегиран акт</w:t>
            </w:r>
            <w:r w:rsidRPr="00C609A9">
              <w:t xml:space="preserve"> за одобряване на плана за национално и регионално партньорство на съответната държава членка в съответствие с процедурата, предвидена в член 23 от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w:t>
            </w:r>
            <w:r w:rsidRPr="00C609A9">
              <w:rPr>
                <w:b/>
                <w:i/>
              </w:rPr>
              <w:t>Комисията приема делегиран акт в съответствие с член 4б</w:t>
            </w:r>
            <w:r w:rsidRPr="00C609A9">
              <w:t xml:space="preserve"> за </w:t>
            </w:r>
            <w:r w:rsidRPr="00C609A9">
              <w:rPr>
                <w:b/>
                <w:i/>
              </w:rPr>
              <w:t>допълване</w:t>
            </w:r>
            <w:r w:rsidRPr="00C609A9">
              <w:t xml:space="preserve"> на </w:t>
            </w:r>
            <w:r w:rsidRPr="00C609A9">
              <w:rPr>
                <w:b/>
                <w:i/>
              </w:rPr>
              <w:t>настоящия регламент чрез</w:t>
            </w:r>
            <w:r w:rsidRPr="00C609A9">
              <w:t xml:space="preserve"> одобряване на тези мерки.</w:t>
            </w:r>
          </w:p>
        </w:tc>
      </w:tr>
    </w:tbl>
    <w:p w14:paraId="02B1249A"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60D5D1C1" w14:textId="77777777" w:rsidR="00BF4A57" w:rsidRPr="00C609A9" w:rsidRDefault="00BF4A57" w:rsidP="00BF4A57">
      <w:r w:rsidRPr="00C609A9">
        <w:rPr>
          <w:rStyle w:val="HideTWBExt"/>
        </w:rPr>
        <w:t>&lt;/Amend&gt;</w:t>
      </w:r>
    </w:p>
    <w:p w14:paraId="0BF19A1C" w14:textId="43DA497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206</w:t>
      </w:r>
      <w:r w:rsidRPr="00C609A9">
        <w:rPr>
          <w:rStyle w:val="HideTWBExt"/>
          <w:b w:val="0"/>
        </w:rPr>
        <w:t>&lt;/NumAm&gt;</w:t>
      </w:r>
    </w:p>
    <w:p w14:paraId="4EB1EB21" w14:textId="4C658298"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1A962B5B" w14:textId="77777777" w:rsidR="00BF4A57" w:rsidRPr="00C609A9" w:rsidRDefault="00BF4A57" w:rsidP="00BF4A57">
      <w:pPr>
        <w:pStyle w:val="NormalBold"/>
      </w:pPr>
      <w:r w:rsidRPr="00C609A9">
        <w:rPr>
          <w:rStyle w:val="HideTWBExt"/>
          <w:b w:val="0"/>
        </w:rPr>
        <w:t>&lt;/RepeatBlock-By&gt;</w:t>
      </w:r>
    </w:p>
    <w:p w14:paraId="0E09F7C9" w14:textId="06587014"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2F739690" w14:textId="77777777" w:rsidR="00BF4A57" w:rsidRPr="00C609A9" w:rsidRDefault="00BF4A57" w:rsidP="00BF4A57">
      <w:pPr>
        <w:pStyle w:val="NormalBold"/>
      </w:pPr>
      <w:r w:rsidRPr="00C609A9">
        <w:rPr>
          <w:rStyle w:val="HideTWBExt"/>
          <w:b w:val="0"/>
        </w:rPr>
        <w:t>&lt;Article&gt;</w:t>
      </w:r>
      <w:r w:rsidRPr="00C609A9">
        <w:t>Член 4 – параграф 5</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130E755D" w14:textId="77777777" w:rsidTr="00192575">
        <w:trPr>
          <w:trHeight w:hRule="exact" w:val="240"/>
          <w:jc w:val="center"/>
        </w:trPr>
        <w:tc>
          <w:tcPr>
            <w:tcW w:w="9752" w:type="dxa"/>
            <w:gridSpan w:val="2"/>
            <w:tcBorders>
              <w:top w:val="nil"/>
              <w:left w:val="nil"/>
              <w:bottom w:val="nil"/>
              <w:right w:val="nil"/>
            </w:tcBorders>
          </w:tcPr>
          <w:p w14:paraId="0063E32A" w14:textId="77777777" w:rsidR="00BF4A57" w:rsidRPr="00C609A9" w:rsidRDefault="00BF4A57" w:rsidP="00192575"/>
        </w:tc>
      </w:tr>
      <w:tr w:rsidR="00BF4A57" w:rsidRPr="00C609A9" w14:paraId="4D0E067A" w14:textId="77777777" w:rsidTr="00192575">
        <w:trPr>
          <w:trHeight w:val="240"/>
          <w:jc w:val="center"/>
        </w:trPr>
        <w:tc>
          <w:tcPr>
            <w:tcW w:w="4876" w:type="dxa"/>
            <w:tcBorders>
              <w:top w:val="nil"/>
              <w:left w:val="nil"/>
              <w:bottom w:val="nil"/>
              <w:right w:val="nil"/>
            </w:tcBorders>
          </w:tcPr>
          <w:p w14:paraId="2CB91F9E" w14:textId="1B34FB84"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54FEC665" w14:textId="0927D7B6" w:rsidR="00BF4A57" w:rsidRPr="00C609A9" w:rsidRDefault="00BF4A57" w:rsidP="00192575">
            <w:pPr>
              <w:pStyle w:val="AmColumnHeading"/>
            </w:pPr>
            <w:r w:rsidRPr="00C609A9">
              <w:t>Изменение</w:t>
            </w:r>
          </w:p>
        </w:tc>
      </w:tr>
      <w:tr w:rsidR="00BF4A57" w:rsidRPr="00C609A9" w14:paraId="32F5EBE4" w14:textId="77777777" w:rsidTr="00192575">
        <w:trPr>
          <w:jc w:val="center"/>
        </w:trPr>
        <w:tc>
          <w:tcPr>
            <w:tcW w:w="4876" w:type="dxa"/>
            <w:tcBorders>
              <w:top w:val="nil"/>
              <w:left w:val="nil"/>
              <w:bottom w:val="nil"/>
              <w:right w:val="nil"/>
            </w:tcBorders>
          </w:tcPr>
          <w:p w14:paraId="2E1B64D7" w14:textId="77777777" w:rsidR="00BF4A57" w:rsidRPr="00C609A9" w:rsidRDefault="00BF4A57" w:rsidP="00192575">
            <w:pPr>
              <w:pStyle w:val="Normal6a"/>
            </w:pPr>
            <w:r w:rsidRPr="00C609A9">
              <w:t>5.</w:t>
            </w:r>
            <w:r w:rsidRPr="00C609A9">
              <w:tab/>
              <w:t xml:space="preserve">Когато </w:t>
            </w:r>
            <w:r w:rsidRPr="00C609A9">
              <w:rPr>
                <w:b/>
                <w:i/>
              </w:rPr>
              <w:t>прави предложение за решение за изпълнение на Съвета</w:t>
            </w:r>
            <w:r w:rsidRPr="00C609A9">
              <w:t xml:space="preserve"> относно мерките, свързани с целите, посочени в член 3 от настоящия регламент, </w:t>
            </w:r>
            <w:r w:rsidRPr="00C609A9">
              <w:rPr>
                <w:b/>
                <w:i/>
              </w:rPr>
              <w:t>Комисията определя в предложението си</w:t>
            </w:r>
            <w:r w:rsidRPr="00C609A9">
              <w:t xml:space="preserve"> елементите, посочени в член 23, параграф 4 от </w:t>
            </w:r>
            <w:r w:rsidRPr="00C609A9">
              <w:lastRenderedPageBreak/>
              <w:t>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по отношение на целите, посочени в член 3.</w:t>
            </w:r>
          </w:p>
        </w:tc>
        <w:tc>
          <w:tcPr>
            <w:tcW w:w="4876" w:type="dxa"/>
            <w:tcBorders>
              <w:top w:val="nil"/>
              <w:left w:val="nil"/>
              <w:bottom w:val="nil"/>
              <w:right w:val="nil"/>
            </w:tcBorders>
          </w:tcPr>
          <w:p w14:paraId="6BF862DF" w14:textId="77777777" w:rsidR="00BF4A57" w:rsidRPr="00C609A9" w:rsidRDefault="00BF4A57" w:rsidP="00192575">
            <w:pPr>
              <w:pStyle w:val="Normal6a"/>
            </w:pPr>
            <w:r w:rsidRPr="00C609A9">
              <w:lastRenderedPageBreak/>
              <w:t>5.</w:t>
            </w:r>
            <w:r w:rsidRPr="00C609A9">
              <w:tab/>
              <w:t xml:space="preserve">Когато </w:t>
            </w:r>
            <w:r w:rsidRPr="00C609A9">
              <w:rPr>
                <w:b/>
                <w:i/>
              </w:rPr>
              <w:t>приема делегиран акт</w:t>
            </w:r>
            <w:r w:rsidRPr="00C609A9">
              <w:t xml:space="preserve"> относно мерките, свързани с целите, посочени в член 3 от настоящия регламент, </w:t>
            </w:r>
            <w:r w:rsidRPr="00C609A9">
              <w:rPr>
                <w:b/>
                <w:i/>
              </w:rPr>
              <w:t>в делегирания акт биват определяни</w:t>
            </w:r>
            <w:r w:rsidRPr="00C609A9">
              <w:t xml:space="preserve"> елементите, посочени в член 23, параграф 4 от Регламент (ЕС) [...] за създаване на Европейски фонд за </w:t>
            </w:r>
            <w:r w:rsidRPr="00C609A9">
              <w:lastRenderedPageBreak/>
              <w:t>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по отношение на целите, посочени в член 3.</w:t>
            </w:r>
          </w:p>
        </w:tc>
      </w:tr>
    </w:tbl>
    <w:p w14:paraId="1F674C71" w14:textId="77777777" w:rsidR="00BF4A57" w:rsidRPr="00C609A9" w:rsidRDefault="00BF4A57" w:rsidP="00BF4A57">
      <w:pPr>
        <w:pStyle w:val="AmOrLang"/>
      </w:pPr>
      <w:r w:rsidRPr="00C609A9">
        <w:lastRenderedPageBreak/>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8EC50E2" w14:textId="77777777" w:rsidR="00BF4A57" w:rsidRPr="00C609A9" w:rsidRDefault="00BF4A57" w:rsidP="00BF4A57">
      <w:r w:rsidRPr="00C609A9">
        <w:rPr>
          <w:rStyle w:val="HideTWBExt"/>
        </w:rPr>
        <w:t>&lt;/Amend&gt;</w:t>
      </w:r>
    </w:p>
    <w:p w14:paraId="6A776D07" w14:textId="624A795C"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207</w:t>
      </w:r>
      <w:r w:rsidRPr="00C609A9">
        <w:rPr>
          <w:rStyle w:val="HideTWBExt"/>
          <w:b w:val="0"/>
        </w:rPr>
        <w:t>&lt;/NumAm&gt;</w:t>
      </w:r>
    </w:p>
    <w:p w14:paraId="029E896D" w14:textId="2E3FC158"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170AD2F2" w14:textId="77777777" w:rsidR="00BF4A57" w:rsidRPr="00C609A9" w:rsidRDefault="00BF4A57" w:rsidP="00BF4A57">
      <w:pPr>
        <w:pStyle w:val="NormalBold"/>
      </w:pPr>
      <w:r w:rsidRPr="00C609A9">
        <w:rPr>
          <w:rStyle w:val="HideTWBExt"/>
          <w:b w:val="0"/>
        </w:rPr>
        <w:t>&lt;/RepeatBlock-By&gt;</w:t>
      </w:r>
    </w:p>
    <w:p w14:paraId="154B582C" w14:textId="5B617EDB"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06825AB1" w14:textId="77777777" w:rsidR="00BF4A57" w:rsidRPr="00C609A9" w:rsidRDefault="00BF4A57" w:rsidP="00BF4A57">
      <w:pPr>
        <w:pStyle w:val="NormalBold"/>
      </w:pPr>
      <w:r w:rsidRPr="00C609A9">
        <w:rPr>
          <w:rStyle w:val="HideTWBExt"/>
          <w:b w:val="0"/>
        </w:rPr>
        <w:t>&lt;Article&gt;</w:t>
      </w:r>
      <w:r w:rsidRPr="00C609A9">
        <w:t>Член 4 – параграф 6</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A37DCA1" w14:textId="77777777" w:rsidTr="00192575">
        <w:trPr>
          <w:trHeight w:hRule="exact" w:val="240"/>
          <w:jc w:val="center"/>
        </w:trPr>
        <w:tc>
          <w:tcPr>
            <w:tcW w:w="9752" w:type="dxa"/>
            <w:gridSpan w:val="2"/>
            <w:tcBorders>
              <w:top w:val="nil"/>
              <w:left w:val="nil"/>
              <w:bottom w:val="nil"/>
              <w:right w:val="nil"/>
            </w:tcBorders>
          </w:tcPr>
          <w:p w14:paraId="51DDEF72" w14:textId="77777777" w:rsidR="00BF4A57" w:rsidRPr="00C609A9" w:rsidRDefault="00BF4A57" w:rsidP="00192575"/>
        </w:tc>
      </w:tr>
      <w:tr w:rsidR="00BF4A57" w:rsidRPr="00C609A9" w14:paraId="0988163F" w14:textId="77777777" w:rsidTr="00192575">
        <w:trPr>
          <w:trHeight w:val="240"/>
          <w:jc w:val="center"/>
        </w:trPr>
        <w:tc>
          <w:tcPr>
            <w:tcW w:w="4876" w:type="dxa"/>
            <w:tcBorders>
              <w:top w:val="nil"/>
              <w:left w:val="nil"/>
              <w:bottom w:val="nil"/>
              <w:right w:val="nil"/>
            </w:tcBorders>
          </w:tcPr>
          <w:p w14:paraId="5C17DBC3" w14:textId="02785040"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1A56A86D" w14:textId="34378995" w:rsidR="00BF4A57" w:rsidRPr="00C609A9" w:rsidRDefault="00BF4A57" w:rsidP="00192575">
            <w:pPr>
              <w:pStyle w:val="AmColumnHeading"/>
            </w:pPr>
            <w:r w:rsidRPr="00C609A9">
              <w:t>Изменение</w:t>
            </w:r>
          </w:p>
        </w:tc>
      </w:tr>
      <w:tr w:rsidR="00BF4A57" w:rsidRPr="00C609A9" w14:paraId="2D6706F7" w14:textId="77777777" w:rsidTr="00192575">
        <w:trPr>
          <w:jc w:val="center"/>
        </w:trPr>
        <w:tc>
          <w:tcPr>
            <w:tcW w:w="4876" w:type="dxa"/>
            <w:tcBorders>
              <w:top w:val="nil"/>
              <w:left w:val="nil"/>
              <w:bottom w:val="nil"/>
              <w:right w:val="nil"/>
            </w:tcBorders>
          </w:tcPr>
          <w:p w14:paraId="44CA2EA7" w14:textId="77777777" w:rsidR="00BF4A57" w:rsidRPr="00C609A9" w:rsidRDefault="00BF4A57" w:rsidP="00192575">
            <w:pPr>
              <w:pStyle w:val="Normal6a"/>
            </w:pPr>
            <w:r w:rsidRPr="00C609A9">
              <w:t>6.</w:t>
            </w:r>
            <w:r w:rsidRPr="00C609A9">
              <w:tab/>
            </w:r>
            <w:r w:rsidRPr="00C609A9">
              <w:rPr>
                <w:b/>
                <w:i/>
              </w:rPr>
              <w:t>Съветът</w:t>
            </w:r>
            <w:r w:rsidRPr="00C609A9">
              <w:t xml:space="preserve"> приема </w:t>
            </w:r>
            <w:r w:rsidRPr="00C609A9">
              <w:rPr>
                <w:b/>
                <w:i/>
              </w:rPr>
              <w:t>решението за изпълнение</w:t>
            </w:r>
            <w:r w:rsidRPr="00C609A9">
              <w:t xml:space="preserve">, </w:t>
            </w:r>
            <w:r w:rsidRPr="00C609A9">
              <w:rPr>
                <w:b/>
                <w:i/>
              </w:rPr>
              <w:t>посочено</w:t>
            </w:r>
            <w:r w:rsidRPr="00C609A9">
              <w:t xml:space="preserve"> в параграф 4, по правило в срок от четири седмици от приемането на предложението на Комисията и заедно с </w:t>
            </w:r>
            <w:r w:rsidRPr="00C609A9">
              <w:rPr>
                <w:b/>
                <w:i/>
              </w:rPr>
              <w:t>решенията за изпълнение</w:t>
            </w:r>
            <w:r w:rsidRPr="00C609A9">
              <w:t xml:space="preserve">, </w:t>
            </w:r>
            <w:r w:rsidRPr="00C609A9">
              <w:rPr>
                <w:b/>
                <w:i/>
              </w:rPr>
              <w:t>посочени</w:t>
            </w:r>
            <w:r w:rsidRPr="00C609A9">
              <w:t xml:space="preserve"> в член 23</w:t>
            </w:r>
            <w:r w:rsidRPr="00C609A9">
              <w:rPr>
                <w:b/>
                <w:i/>
              </w:rPr>
              <w:t>, параграф 1 [предложението на Комисията и решението за изпълнение на Съвета]</w:t>
            </w:r>
            <w:r w:rsidRPr="00C609A9">
              <w:t xml:space="preserve"> от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w:t>
            </w:r>
          </w:p>
        </w:tc>
        <w:tc>
          <w:tcPr>
            <w:tcW w:w="4876" w:type="dxa"/>
            <w:tcBorders>
              <w:top w:val="nil"/>
              <w:left w:val="nil"/>
              <w:bottom w:val="nil"/>
              <w:right w:val="nil"/>
            </w:tcBorders>
          </w:tcPr>
          <w:p w14:paraId="1B6C8640" w14:textId="77777777" w:rsidR="00BF4A57" w:rsidRPr="00C609A9" w:rsidRDefault="00BF4A57" w:rsidP="00192575">
            <w:pPr>
              <w:pStyle w:val="Normal6a"/>
            </w:pPr>
            <w:r w:rsidRPr="00C609A9">
              <w:t>6.</w:t>
            </w:r>
            <w:r w:rsidRPr="00C609A9">
              <w:tab/>
            </w:r>
            <w:r w:rsidRPr="00C609A9">
              <w:rPr>
                <w:b/>
                <w:i/>
              </w:rPr>
              <w:t>Комисията</w:t>
            </w:r>
            <w:r w:rsidRPr="00C609A9">
              <w:t xml:space="preserve"> приема </w:t>
            </w:r>
            <w:r w:rsidRPr="00C609A9">
              <w:rPr>
                <w:b/>
                <w:i/>
              </w:rPr>
              <w:t>делегирания акт</w:t>
            </w:r>
            <w:r w:rsidRPr="00C609A9">
              <w:t xml:space="preserve">, </w:t>
            </w:r>
            <w:r w:rsidRPr="00C609A9">
              <w:rPr>
                <w:b/>
                <w:i/>
              </w:rPr>
              <w:t>посочен</w:t>
            </w:r>
            <w:r w:rsidRPr="00C609A9">
              <w:t xml:space="preserve"> в параграф 4, по правило в срок от четири седмици от приемането на предложението на Комисията и заедно с </w:t>
            </w:r>
            <w:r w:rsidRPr="00C609A9">
              <w:rPr>
                <w:b/>
                <w:i/>
              </w:rPr>
              <w:t>делегирания акт</w:t>
            </w:r>
            <w:r w:rsidRPr="00C609A9">
              <w:t xml:space="preserve">, </w:t>
            </w:r>
            <w:r w:rsidRPr="00C609A9">
              <w:rPr>
                <w:b/>
                <w:i/>
              </w:rPr>
              <w:t>посочен</w:t>
            </w:r>
            <w:r w:rsidRPr="00C609A9">
              <w:t xml:space="preserve"> в член 23 от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w:t>
            </w:r>
          </w:p>
        </w:tc>
      </w:tr>
    </w:tbl>
    <w:p w14:paraId="6482F0AB"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E57C024" w14:textId="77777777" w:rsidR="00BF4A57" w:rsidRPr="00C609A9" w:rsidRDefault="00BF4A57" w:rsidP="00BF4A57">
      <w:r w:rsidRPr="00C609A9">
        <w:rPr>
          <w:rStyle w:val="HideTWBExt"/>
        </w:rPr>
        <w:t>&lt;/Amend&gt;</w:t>
      </w:r>
    </w:p>
    <w:p w14:paraId="7488B6DA" w14:textId="754F23F9"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208</w:t>
      </w:r>
      <w:r w:rsidRPr="00C609A9">
        <w:rPr>
          <w:rStyle w:val="HideTWBExt"/>
          <w:b w:val="0"/>
        </w:rPr>
        <w:t>&lt;/NumAm&gt;</w:t>
      </w:r>
    </w:p>
    <w:p w14:paraId="3BDBB312" w14:textId="2E2FCB27"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76718656" w14:textId="77777777" w:rsidR="00BF4A57" w:rsidRPr="00C609A9" w:rsidRDefault="00BF4A57" w:rsidP="00BF4A57">
      <w:pPr>
        <w:pStyle w:val="NormalBold"/>
      </w:pPr>
      <w:r w:rsidRPr="00C609A9">
        <w:rPr>
          <w:rStyle w:val="HideTWBExt"/>
          <w:b w:val="0"/>
        </w:rPr>
        <w:t>&lt;/RepeatBlock-By&gt;</w:t>
      </w:r>
    </w:p>
    <w:p w14:paraId="7C3B9869" w14:textId="1635F38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552E810" w14:textId="77777777" w:rsidR="00BF4A57" w:rsidRPr="00C609A9" w:rsidRDefault="00BF4A57" w:rsidP="00BF4A57">
      <w:pPr>
        <w:pStyle w:val="NormalBold"/>
      </w:pPr>
      <w:r w:rsidRPr="00C609A9">
        <w:rPr>
          <w:rStyle w:val="HideTWBExt"/>
          <w:b w:val="0"/>
        </w:rPr>
        <w:t>&lt;Article&gt;</w:t>
      </w:r>
      <w:r w:rsidRPr="00C609A9">
        <w:t>Член 4 – параграф 7</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8AA258E" w14:textId="77777777" w:rsidTr="00192575">
        <w:trPr>
          <w:trHeight w:hRule="exact" w:val="240"/>
          <w:jc w:val="center"/>
        </w:trPr>
        <w:tc>
          <w:tcPr>
            <w:tcW w:w="9752" w:type="dxa"/>
            <w:gridSpan w:val="2"/>
            <w:tcBorders>
              <w:top w:val="nil"/>
              <w:left w:val="nil"/>
              <w:bottom w:val="nil"/>
              <w:right w:val="nil"/>
            </w:tcBorders>
          </w:tcPr>
          <w:p w14:paraId="289D614A" w14:textId="77777777" w:rsidR="00BF4A57" w:rsidRPr="00C609A9" w:rsidRDefault="00BF4A57" w:rsidP="00192575"/>
        </w:tc>
      </w:tr>
      <w:tr w:rsidR="00BF4A57" w:rsidRPr="00C609A9" w14:paraId="5935821C" w14:textId="77777777" w:rsidTr="00192575">
        <w:trPr>
          <w:trHeight w:val="240"/>
          <w:jc w:val="center"/>
        </w:trPr>
        <w:tc>
          <w:tcPr>
            <w:tcW w:w="4876" w:type="dxa"/>
            <w:tcBorders>
              <w:top w:val="nil"/>
              <w:left w:val="nil"/>
              <w:bottom w:val="nil"/>
              <w:right w:val="nil"/>
            </w:tcBorders>
          </w:tcPr>
          <w:p w14:paraId="726F91F9" w14:textId="69569632" w:rsidR="00BF4A57" w:rsidRPr="00C609A9" w:rsidRDefault="00BF4A57" w:rsidP="00192575">
            <w:pPr>
              <w:pStyle w:val="AmColumnHeading"/>
            </w:pPr>
            <w:r w:rsidRPr="00C609A9">
              <w:lastRenderedPageBreak/>
              <w:t>Текст, предложен от Комисията</w:t>
            </w:r>
          </w:p>
        </w:tc>
        <w:tc>
          <w:tcPr>
            <w:tcW w:w="4876" w:type="dxa"/>
            <w:tcBorders>
              <w:top w:val="nil"/>
              <w:left w:val="nil"/>
              <w:bottom w:val="nil"/>
              <w:right w:val="nil"/>
            </w:tcBorders>
          </w:tcPr>
          <w:p w14:paraId="3D3FF20C" w14:textId="05B5CDF3" w:rsidR="00BF4A57" w:rsidRPr="00C609A9" w:rsidRDefault="00BF4A57" w:rsidP="00192575">
            <w:pPr>
              <w:pStyle w:val="AmColumnHeading"/>
            </w:pPr>
            <w:r w:rsidRPr="00C609A9">
              <w:t>Изменение</w:t>
            </w:r>
          </w:p>
        </w:tc>
      </w:tr>
      <w:tr w:rsidR="00BF4A57" w:rsidRPr="00C609A9" w14:paraId="3EDEFE8D" w14:textId="77777777" w:rsidTr="00192575">
        <w:trPr>
          <w:jc w:val="center"/>
        </w:trPr>
        <w:tc>
          <w:tcPr>
            <w:tcW w:w="4876" w:type="dxa"/>
            <w:tcBorders>
              <w:top w:val="nil"/>
              <w:left w:val="nil"/>
              <w:bottom w:val="nil"/>
              <w:right w:val="nil"/>
            </w:tcBorders>
          </w:tcPr>
          <w:p w14:paraId="74CD5E82" w14:textId="77777777" w:rsidR="00BF4A57" w:rsidRPr="00C609A9" w:rsidRDefault="00BF4A57" w:rsidP="00192575">
            <w:pPr>
              <w:pStyle w:val="Normal6a"/>
            </w:pPr>
            <w:r w:rsidRPr="00C609A9">
              <w:t>7.</w:t>
            </w:r>
            <w:r w:rsidRPr="00C609A9">
              <w:tab/>
              <w:t xml:space="preserve">Член 24 от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относно изменението на плановете се прилага, при условие че </w:t>
            </w:r>
            <w:r w:rsidRPr="00C609A9">
              <w:rPr>
                <w:b/>
                <w:i/>
              </w:rPr>
              <w:t>предложението на Комисията и решението за изпълнение на Съвета</w:t>
            </w:r>
            <w:r w:rsidRPr="00C609A9">
              <w:t xml:space="preserve"> за одобряване </w:t>
            </w:r>
            <w:r w:rsidRPr="00C609A9">
              <w:rPr>
                <w:b/>
                <w:i/>
              </w:rPr>
              <w:t>на измененията</w:t>
            </w:r>
            <w:r w:rsidRPr="00C609A9">
              <w:t xml:space="preserve"> на елементите, изброени в член 23, параграф 4</w:t>
            </w:r>
            <w:r w:rsidRPr="00C609A9">
              <w:rPr>
                <w:b/>
                <w:i/>
              </w:rPr>
              <w:t>, обхващат</w:t>
            </w:r>
            <w:r w:rsidRPr="00C609A9">
              <w:t xml:space="preserve"> само целите, посочени в член 3 от настоящия регламент.</w:t>
            </w:r>
          </w:p>
        </w:tc>
        <w:tc>
          <w:tcPr>
            <w:tcW w:w="4876" w:type="dxa"/>
            <w:tcBorders>
              <w:top w:val="nil"/>
              <w:left w:val="nil"/>
              <w:bottom w:val="nil"/>
              <w:right w:val="nil"/>
            </w:tcBorders>
          </w:tcPr>
          <w:p w14:paraId="05AFA87A" w14:textId="77777777" w:rsidR="00BF4A57" w:rsidRPr="00C609A9" w:rsidRDefault="00BF4A57" w:rsidP="00192575">
            <w:pPr>
              <w:pStyle w:val="Normal6a"/>
            </w:pPr>
            <w:r w:rsidRPr="00C609A9">
              <w:t>7.</w:t>
            </w:r>
            <w:r w:rsidRPr="00C609A9">
              <w:tab/>
              <w:t xml:space="preserve">Член 24 от Регламент (ЕС) [...]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относно изменението на плановете се прилага, при условие че </w:t>
            </w:r>
            <w:r w:rsidRPr="00C609A9">
              <w:rPr>
                <w:b/>
                <w:i/>
              </w:rPr>
              <w:t>делегираният акт</w:t>
            </w:r>
            <w:r w:rsidRPr="00C609A9">
              <w:t xml:space="preserve"> за одобряване на елементите, изброени в член 23, параграф 4 </w:t>
            </w:r>
            <w:r w:rsidRPr="00C609A9">
              <w:rPr>
                <w:b/>
                <w:i/>
              </w:rPr>
              <w:t>обхваща</w:t>
            </w:r>
            <w:r w:rsidRPr="00C609A9">
              <w:t xml:space="preserve"> само целите, посочени в член 3 от настоящия регламент.</w:t>
            </w:r>
          </w:p>
        </w:tc>
      </w:tr>
    </w:tbl>
    <w:p w14:paraId="0BD843D6"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02AF2FB4" w14:textId="77777777" w:rsidR="00BF4A57" w:rsidRPr="00C609A9" w:rsidRDefault="00BF4A57" w:rsidP="00BF4A57">
      <w:r w:rsidRPr="00C609A9">
        <w:rPr>
          <w:rStyle w:val="HideTWBExt"/>
        </w:rPr>
        <w:t>&lt;/Amend&gt;</w:t>
      </w:r>
    </w:p>
    <w:p w14:paraId="0328C7DF" w14:textId="6FFAF347"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209</w:t>
      </w:r>
      <w:r w:rsidRPr="00C609A9">
        <w:rPr>
          <w:rStyle w:val="HideTWBExt"/>
          <w:b w:val="0"/>
        </w:rPr>
        <w:t>&lt;/NumAm&gt;</w:t>
      </w:r>
    </w:p>
    <w:p w14:paraId="4E885721" w14:textId="376CF9A0"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5F8371C4" w14:textId="77777777" w:rsidR="00BF4A57" w:rsidRPr="00C609A9" w:rsidRDefault="00BF4A57" w:rsidP="00BF4A57">
      <w:pPr>
        <w:pStyle w:val="NormalBold"/>
      </w:pPr>
      <w:r w:rsidRPr="00C609A9">
        <w:rPr>
          <w:rStyle w:val="HideTWBExt"/>
          <w:b w:val="0"/>
        </w:rPr>
        <w:t>&lt;/RepeatBlock-By&gt;</w:t>
      </w:r>
    </w:p>
    <w:p w14:paraId="50B068CF" w14:textId="71B8FDD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AB1A9AA" w14:textId="77777777" w:rsidR="00BF4A57" w:rsidRPr="00C609A9" w:rsidRDefault="00BF4A57" w:rsidP="00BF4A57">
      <w:pPr>
        <w:pStyle w:val="NormalBold"/>
      </w:pPr>
      <w:r w:rsidRPr="00C609A9">
        <w:rPr>
          <w:rStyle w:val="HideTWBExt"/>
          <w:b w:val="0"/>
        </w:rPr>
        <w:t>&lt;Article&gt;</w:t>
      </w:r>
      <w:r w:rsidRPr="00C609A9">
        <w:t>Член 4 а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59B98FE6" w14:textId="77777777" w:rsidTr="00192575">
        <w:trPr>
          <w:trHeight w:hRule="exact" w:val="240"/>
          <w:jc w:val="center"/>
        </w:trPr>
        <w:tc>
          <w:tcPr>
            <w:tcW w:w="9752" w:type="dxa"/>
            <w:gridSpan w:val="2"/>
            <w:tcBorders>
              <w:top w:val="nil"/>
              <w:left w:val="nil"/>
              <w:bottom w:val="nil"/>
              <w:right w:val="nil"/>
            </w:tcBorders>
          </w:tcPr>
          <w:p w14:paraId="2CC697C8" w14:textId="77777777" w:rsidR="00BF4A57" w:rsidRPr="00C609A9" w:rsidRDefault="00BF4A57" w:rsidP="00192575"/>
        </w:tc>
      </w:tr>
      <w:tr w:rsidR="00BF4A57" w:rsidRPr="00C609A9" w14:paraId="034616FE" w14:textId="77777777" w:rsidTr="00192575">
        <w:trPr>
          <w:trHeight w:val="240"/>
          <w:jc w:val="center"/>
        </w:trPr>
        <w:tc>
          <w:tcPr>
            <w:tcW w:w="4876" w:type="dxa"/>
            <w:tcBorders>
              <w:top w:val="nil"/>
              <w:left w:val="nil"/>
              <w:bottom w:val="nil"/>
              <w:right w:val="nil"/>
            </w:tcBorders>
          </w:tcPr>
          <w:p w14:paraId="3ED245E5" w14:textId="4691BC1D"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23D025C7" w14:textId="412D23FD" w:rsidR="00BF4A57" w:rsidRPr="00C609A9" w:rsidRDefault="00BF4A57" w:rsidP="00192575">
            <w:pPr>
              <w:pStyle w:val="AmColumnHeading"/>
            </w:pPr>
            <w:r w:rsidRPr="00C609A9">
              <w:t>Изменение</w:t>
            </w:r>
          </w:p>
        </w:tc>
      </w:tr>
      <w:tr w:rsidR="00BF4A57" w:rsidRPr="00C609A9" w14:paraId="39E2C3A4" w14:textId="77777777" w:rsidTr="00192575">
        <w:trPr>
          <w:jc w:val="center"/>
        </w:trPr>
        <w:tc>
          <w:tcPr>
            <w:tcW w:w="4876" w:type="dxa"/>
            <w:tcBorders>
              <w:top w:val="nil"/>
              <w:left w:val="nil"/>
              <w:bottom w:val="nil"/>
              <w:right w:val="nil"/>
            </w:tcBorders>
          </w:tcPr>
          <w:p w14:paraId="32ECBDA1" w14:textId="77777777" w:rsidR="00BF4A57" w:rsidRPr="00C609A9" w:rsidRDefault="00BF4A57" w:rsidP="00192575">
            <w:pPr>
              <w:pStyle w:val="Normal6a"/>
            </w:pPr>
          </w:p>
        </w:tc>
        <w:tc>
          <w:tcPr>
            <w:tcW w:w="4876" w:type="dxa"/>
            <w:tcBorders>
              <w:top w:val="nil"/>
              <w:left w:val="nil"/>
              <w:bottom w:val="nil"/>
              <w:right w:val="nil"/>
            </w:tcBorders>
          </w:tcPr>
          <w:p w14:paraId="3F339B8A" w14:textId="77777777" w:rsidR="00BF4A57" w:rsidRPr="00C609A9" w:rsidRDefault="00BF4A57" w:rsidP="00192575">
            <w:pPr>
              <w:pStyle w:val="Normal6a"/>
              <w:jc w:val="center"/>
            </w:pPr>
            <w:r w:rsidRPr="00C609A9">
              <w:rPr>
                <w:b/>
                <w:i/>
              </w:rPr>
              <w:t>Член 4а</w:t>
            </w:r>
            <w:r w:rsidRPr="00C609A9">
              <w:tab/>
            </w:r>
          </w:p>
        </w:tc>
      </w:tr>
      <w:tr w:rsidR="00BF4A57" w:rsidRPr="00C609A9" w14:paraId="37E02227" w14:textId="77777777" w:rsidTr="00192575">
        <w:trPr>
          <w:jc w:val="center"/>
        </w:trPr>
        <w:tc>
          <w:tcPr>
            <w:tcW w:w="4876" w:type="dxa"/>
            <w:tcBorders>
              <w:top w:val="nil"/>
              <w:left w:val="nil"/>
              <w:bottom w:val="nil"/>
              <w:right w:val="nil"/>
            </w:tcBorders>
          </w:tcPr>
          <w:p w14:paraId="4B78417F" w14:textId="77777777" w:rsidR="00BF4A57" w:rsidRPr="00C609A9" w:rsidRDefault="00BF4A57" w:rsidP="00192575">
            <w:pPr>
              <w:pStyle w:val="Normal6a"/>
            </w:pPr>
          </w:p>
        </w:tc>
        <w:tc>
          <w:tcPr>
            <w:tcW w:w="4876" w:type="dxa"/>
            <w:tcBorders>
              <w:top w:val="nil"/>
              <w:left w:val="nil"/>
              <w:bottom w:val="nil"/>
              <w:right w:val="nil"/>
            </w:tcBorders>
          </w:tcPr>
          <w:p w14:paraId="5F757396" w14:textId="77777777" w:rsidR="00BF4A57" w:rsidRPr="00C609A9" w:rsidRDefault="00BF4A57" w:rsidP="00192575">
            <w:pPr>
              <w:pStyle w:val="Normal6a"/>
              <w:jc w:val="center"/>
            </w:pPr>
            <w:r w:rsidRPr="00C609A9">
              <w:rPr>
                <w:b/>
                <w:i/>
              </w:rPr>
              <w:t>Докладване на Европейския парламент и на Съвета</w:t>
            </w:r>
          </w:p>
        </w:tc>
      </w:tr>
      <w:tr w:rsidR="00BF4A57" w:rsidRPr="00C609A9" w14:paraId="3217AEB7" w14:textId="77777777" w:rsidTr="00192575">
        <w:trPr>
          <w:jc w:val="center"/>
        </w:trPr>
        <w:tc>
          <w:tcPr>
            <w:tcW w:w="4876" w:type="dxa"/>
            <w:tcBorders>
              <w:top w:val="nil"/>
              <w:left w:val="nil"/>
              <w:bottom w:val="nil"/>
              <w:right w:val="nil"/>
            </w:tcBorders>
          </w:tcPr>
          <w:p w14:paraId="2C8AF1C9" w14:textId="77777777" w:rsidR="00BF4A57" w:rsidRPr="00C609A9" w:rsidRDefault="00BF4A57" w:rsidP="00192575">
            <w:pPr>
              <w:pStyle w:val="Normal6a"/>
            </w:pPr>
          </w:p>
        </w:tc>
        <w:tc>
          <w:tcPr>
            <w:tcW w:w="4876" w:type="dxa"/>
            <w:tcBorders>
              <w:top w:val="nil"/>
              <w:left w:val="nil"/>
              <w:bottom w:val="nil"/>
              <w:right w:val="nil"/>
            </w:tcBorders>
          </w:tcPr>
          <w:p w14:paraId="696A67A9" w14:textId="77777777" w:rsidR="00BF4A57" w:rsidRPr="00C609A9" w:rsidRDefault="00BF4A57" w:rsidP="00192575">
            <w:pPr>
              <w:pStyle w:val="Normal6a"/>
            </w:pPr>
            <w:r w:rsidRPr="00C609A9">
              <w:rPr>
                <w:b/>
                <w:i/>
              </w:rPr>
              <w:t>1. Комисията докладва ежегодно на Европейския парламент и на Съвета относно изпълнението на подкрепата от Съюза съгласно настоящия регламент, включително относно използването и разпределението на финансирането, предоставено чрез Механизма на ЕС, и относно подкрепата, предоставена за действия във или по отношение на трети държави.</w:t>
            </w:r>
          </w:p>
        </w:tc>
      </w:tr>
      <w:tr w:rsidR="00BF4A57" w:rsidRPr="00C609A9" w14:paraId="6674119A" w14:textId="77777777" w:rsidTr="00192575">
        <w:trPr>
          <w:jc w:val="center"/>
        </w:trPr>
        <w:tc>
          <w:tcPr>
            <w:tcW w:w="4876" w:type="dxa"/>
            <w:tcBorders>
              <w:top w:val="nil"/>
              <w:left w:val="nil"/>
              <w:bottom w:val="nil"/>
              <w:right w:val="nil"/>
            </w:tcBorders>
          </w:tcPr>
          <w:p w14:paraId="519660AC" w14:textId="77777777" w:rsidR="00BF4A57" w:rsidRPr="00C609A9" w:rsidRDefault="00BF4A57" w:rsidP="00192575">
            <w:pPr>
              <w:pStyle w:val="Normal6a"/>
            </w:pPr>
          </w:p>
        </w:tc>
        <w:tc>
          <w:tcPr>
            <w:tcW w:w="4876" w:type="dxa"/>
            <w:tcBorders>
              <w:top w:val="nil"/>
              <w:left w:val="nil"/>
              <w:bottom w:val="nil"/>
              <w:right w:val="nil"/>
            </w:tcBorders>
          </w:tcPr>
          <w:p w14:paraId="1107772F" w14:textId="77777777" w:rsidR="00BF4A57" w:rsidRPr="00C609A9" w:rsidRDefault="00BF4A57" w:rsidP="00192575">
            <w:pPr>
              <w:pStyle w:val="Normal6a"/>
            </w:pPr>
            <w:r w:rsidRPr="00C609A9">
              <w:rPr>
                <w:b/>
                <w:i/>
              </w:rPr>
              <w:t xml:space="preserve">2. Докладът включва информация относно изпълнението на целите, определени в член 3, разпределението </w:t>
            </w:r>
            <w:r w:rsidRPr="00C609A9">
              <w:rPr>
                <w:b/>
                <w:i/>
              </w:rPr>
              <w:lastRenderedPageBreak/>
              <w:t>на финансирането, постигнатия напредък спрямо приложимите показатели за изпълнението и мерките, предприети за гарантиране на спазването на основните права и изискванията за защита на данните.</w:t>
            </w:r>
          </w:p>
        </w:tc>
      </w:tr>
      <w:tr w:rsidR="00BF4A57" w:rsidRPr="00C609A9" w14:paraId="5F4ED471" w14:textId="77777777" w:rsidTr="00192575">
        <w:trPr>
          <w:jc w:val="center"/>
        </w:trPr>
        <w:tc>
          <w:tcPr>
            <w:tcW w:w="4876" w:type="dxa"/>
            <w:tcBorders>
              <w:top w:val="nil"/>
              <w:left w:val="nil"/>
              <w:bottom w:val="nil"/>
              <w:right w:val="nil"/>
            </w:tcBorders>
          </w:tcPr>
          <w:p w14:paraId="0DD41E62" w14:textId="77777777" w:rsidR="00BF4A57" w:rsidRPr="00C609A9" w:rsidRDefault="00BF4A57" w:rsidP="00192575">
            <w:pPr>
              <w:pStyle w:val="Normal6a"/>
            </w:pPr>
          </w:p>
        </w:tc>
        <w:tc>
          <w:tcPr>
            <w:tcW w:w="4876" w:type="dxa"/>
            <w:tcBorders>
              <w:top w:val="nil"/>
              <w:left w:val="nil"/>
              <w:bottom w:val="nil"/>
              <w:right w:val="nil"/>
            </w:tcBorders>
          </w:tcPr>
          <w:p w14:paraId="1D9E5C7C" w14:textId="77777777" w:rsidR="00BF4A57" w:rsidRPr="00C609A9" w:rsidRDefault="00BF4A57" w:rsidP="00192575">
            <w:pPr>
              <w:pStyle w:val="Normal6a"/>
            </w:pPr>
            <w:r w:rsidRPr="00C609A9">
              <w:rPr>
                <w:b/>
                <w:i/>
              </w:rPr>
              <w:t>3. Когато въз основа на информацията, посочена в параграф 1, Европейският парламент отправя препоръки относно действията, които да бъдат подкрепени по линия на Механизма на ЕС, Комисията се стреми да вземе предвид тези препоръки.</w:t>
            </w:r>
          </w:p>
        </w:tc>
      </w:tr>
    </w:tbl>
    <w:p w14:paraId="6E38D342"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150D6D83" w14:textId="77777777" w:rsidR="00BF4A57" w:rsidRPr="00C609A9" w:rsidRDefault="00BF4A57" w:rsidP="00BF4A57">
      <w:r w:rsidRPr="00C609A9">
        <w:rPr>
          <w:rStyle w:val="HideTWBExt"/>
        </w:rPr>
        <w:t>&lt;/Amend&gt;</w:t>
      </w:r>
    </w:p>
    <w:p w14:paraId="5637878D" w14:textId="2C52FB21"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210</w:t>
      </w:r>
      <w:r w:rsidRPr="00C609A9">
        <w:rPr>
          <w:rStyle w:val="HideTWBExt"/>
          <w:b w:val="0"/>
        </w:rPr>
        <w:t>&lt;/NumAm&gt;</w:t>
      </w:r>
    </w:p>
    <w:p w14:paraId="2B580A8F" w14:textId="2D298A56" w:rsidR="00BF4A57" w:rsidRPr="00C609A9" w:rsidRDefault="00BF4A57" w:rsidP="00BF4A57">
      <w:pPr>
        <w:pStyle w:val="NormalBold"/>
      </w:pPr>
      <w:r w:rsidRPr="00C609A9">
        <w:rPr>
          <w:rStyle w:val="HideTWBExt"/>
          <w:b w:val="0"/>
        </w:rPr>
        <w:t>&lt;RepeatBlock-By&gt;&lt;Members&gt;</w:t>
      </w:r>
      <w:r w:rsidR="0080595C" w:rsidRPr="00C609A9">
        <w:t>Кристиан Вигенин</w:t>
      </w:r>
      <w:r w:rsidRPr="00C609A9">
        <w:t xml:space="preserve">, </w:t>
      </w:r>
      <w:r w:rsidR="0080595C" w:rsidRPr="00C609A9">
        <w:t>Евин Инсир</w:t>
      </w:r>
      <w:r w:rsidRPr="00C609A9">
        <w:t xml:space="preserve">, Франсишку Асиш, Ана Катарина Мендеш, Матяж Немец, Клое Ридел, Кщищоф Шмишек, </w:t>
      </w:r>
      <w:r w:rsidR="0080595C" w:rsidRPr="00C609A9">
        <w:t>Катарина Барли</w:t>
      </w:r>
      <w:r w:rsidRPr="00C609A9">
        <w:rPr>
          <w:rStyle w:val="HideTWBExt"/>
          <w:b w:val="0"/>
        </w:rPr>
        <w:t>&lt;/Members&gt;</w:t>
      </w:r>
    </w:p>
    <w:p w14:paraId="6B99DDB9" w14:textId="77777777" w:rsidR="00BF4A57" w:rsidRPr="00C609A9" w:rsidRDefault="00BF4A57" w:rsidP="00BF4A57">
      <w:pPr>
        <w:pStyle w:val="NormalBold"/>
      </w:pPr>
      <w:r w:rsidRPr="00C609A9">
        <w:rPr>
          <w:rStyle w:val="HideTWBExt"/>
          <w:b w:val="0"/>
        </w:rPr>
        <w:t>&lt;/RepeatBlock-By&gt;</w:t>
      </w:r>
    </w:p>
    <w:p w14:paraId="08DBF0E1" w14:textId="693014B6"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78B4A627" w14:textId="77777777" w:rsidR="00BF4A57" w:rsidRPr="00C609A9" w:rsidRDefault="00BF4A57" w:rsidP="00BF4A57">
      <w:pPr>
        <w:pStyle w:val="NormalBold"/>
      </w:pPr>
      <w:r w:rsidRPr="00C609A9">
        <w:rPr>
          <w:rStyle w:val="HideTWBExt"/>
          <w:b w:val="0"/>
        </w:rPr>
        <w:t>&lt;Article&gt;</w:t>
      </w:r>
      <w:r w:rsidRPr="00C609A9">
        <w:t>Член 4 б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376B6A18" w14:textId="77777777" w:rsidTr="00192575">
        <w:trPr>
          <w:trHeight w:hRule="exact" w:val="240"/>
          <w:jc w:val="center"/>
        </w:trPr>
        <w:tc>
          <w:tcPr>
            <w:tcW w:w="9752" w:type="dxa"/>
            <w:gridSpan w:val="2"/>
            <w:tcBorders>
              <w:top w:val="nil"/>
              <w:left w:val="nil"/>
              <w:bottom w:val="nil"/>
              <w:right w:val="nil"/>
            </w:tcBorders>
          </w:tcPr>
          <w:p w14:paraId="45570BC5" w14:textId="77777777" w:rsidR="00BF4A57" w:rsidRPr="00C609A9" w:rsidRDefault="00BF4A57" w:rsidP="00192575"/>
        </w:tc>
      </w:tr>
      <w:tr w:rsidR="00BF4A57" w:rsidRPr="00C609A9" w14:paraId="7F403342" w14:textId="77777777" w:rsidTr="00192575">
        <w:trPr>
          <w:trHeight w:val="240"/>
          <w:jc w:val="center"/>
        </w:trPr>
        <w:tc>
          <w:tcPr>
            <w:tcW w:w="4876" w:type="dxa"/>
            <w:tcBorders>
              <w:top w:val="nil"/>
              <w:left w:val="nil"/>
              <w:bottom w:val="nil"/>
              <w:right w:val="nil"/>
            </w:tcBorders>
          </w:tcPr>
          <w:p w14:paraId="2ED1F948" w14:textId="74829EE1"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4854FB79" w14:textId="36846CEB" w:rsidR="00BF4A57" w:rsidRPr="00C609A9" w:rsidRDefault="00BF4A57" w:rsidP="00192575">
            <w:pPr>
              <w:pStyle w:val="AmColumnHeading"/>
            </w:pPr>
            <w:r w:rsidRPr="00C609A9">
              <w:t>Изменение</w:t>
            </w:r>
          </w:p>
        </w:tc>
      </w:tr>
      <w:tr w:rsidR="00BF4A57" w:rsidRPr="00C609A9" w14:paraId="3EB3B85E" w14:textId="77777777" w:rsidTr="00192575">
        <w:trPr>
          <w:jc w:val="center"/>
        </w:trPr>
        <w:tc>
          <w:tcPr>
            <w:tcW w:w="4876" w:type="dxa"/>
            <w:tcBorders>
              <w:top w:val="nil"/>
              <w:left w:val="nil"/>
              <w:bottom w:val="nil"/>
              <w:right w:val="nil"/>
            </w:tcBorders>
          </w:tcPr>
          <w:p w14:paraId="5CFB772A" w14:textId="77777777" w:rsidR="00BF4A57" w:rsidRPr="00C609A9" w:rsidRDefault="00BF4A57" w:rsidP="00192575">
            <w:pPr>
              <w:pStyle w:val="Normal6a"/>
            </w:pPr>
          </w:p>
        </w:tc>
        <w:tc>
          <w:tcPr>
            <w:tcW w:w="4876" w:type="dxa"/>
            <w:tcBorders>
              <w:top w:val="nil"/>
              <w:left w:val="nil"/>
              <w:bottom w:val="nil"/>
              <w:right w:val="nil"/>
            </w:tcBorders>
          </w:tcPr>
          <w:p w14:paraId="361780C4" w14:textId="77777777" w:rsidR="00BF4A57" w:rsidRPr="00C609A9" w:rsidRDefault="00BF4A57" w:rsidP="00192575">
            <w:pPr>
              <w:pStyle w:val="Normal6a"/>
              <w:jc w:val="center"/>
            </w:pPr>
            <w:r w:rsidRPr="00C609A9">
              <w:rPr>
                <w:b/>
                <w:i/>
              </w:rPr>
              <w:t>Член 4б</w:t>
            </w:r>
            <w:r w:rsidRPr="00C609A9">
              <w:tab/>
            </w:r>
          </w:p>
        </w:tc>
      </w:tr>
      <w:tr w:rsidR="00BF4A57" w:rsidRPr="00C609A9" w14:paraId="62A29EFD" w14:textId="77777777" w:rsidTr="00192575">
        <w:trPr>
          <w:jc w:val="center"/>
        </w:trPr>
        <w:tc>
          <w:tcPr>
            <w:tcW w:w="4876" w:type="dxa"/>
            <w:tcBorders>
              <w:top w:val="nil"/>
              <w:left w:val="nil"/>
              <w:bottom w:val="nil"/>
              <w:right w:val="nil"/>
            </w:tcBorders>
          </w:tcPr>
          <w:p w14:paraId="0FB4CDD6" w14:textId="77777777" w:rsidR="00BF4A57" w:rsidRPr="00C609A9" w:rsidRDefault="00BF4A57" w:rsidP="00192575">
            <w:pPr>
              <w:pStyle w:val="Normal6a"/>
            </w:pPr>
          </w:p>
        </w:tc>
        <w:tc>
          <w:tcPr>
            <w:tcW w:w="4876" w:type="dxa"/>
            <w:tcBorders>
              <w:top w:val="nil"/>
              <w:left w:val="nil"/>
              <w:bottom w:val="nil"/>
              <w:right w:val="nil"/>
            </w:tcBorders>
          </w:tcPr>
          <w:p w14:paraId="26493C7F" w14:textId="77777777" w:rsidR="00BF4A57" w:rsidRPr="00C609A9" w:rsidRDefault="00BF4A57" w:rsidP="00192575">
            <w:pPr>
              <w:pStyle w:val="Normal6a"/>
              <w:jc w:val="center"/>
            </w:pPr>
            <w:r w:rsidRPr="00C609A9">
              <w:rPr>
                <w:b/>
                <w:i/>
              </w:rPr>
              <w:t>Упражняване на делегирането</w:t>
            </w:r>
          </w:p>
        </w:tc>
      </w:tr>
      <w:tr w:rsidR="00BF4A57" w:rsidRPr="00C609A9" w14:paraId="64B548EE" w14:textId="77777777" w:rsidTr="00192575">
        <w:trPr>
          <w:jc w:val="center"/>
        </w:trPr>
        <w:tc>
          <w:tcPr>
            <w:tcW w:w="4876" w:type="dxa"/>
            <w:tcBorders>
              <w:top w:val="nil"/>
              <w:left w:val="nil"/>
              <w:bottom w:val="nil"/>
              <w:right w:val="nil"/>
            </w:tcBorders>
          </w:tcPr>
          <w:p w14:paraId="13BA3B5C" w14:textId="77777777" w:rsidR="00BF4A57" w:rsidRPr="00C609A9" w:rsidRDefault="00BF4A57" w:rsidP="00192575">
            <w:pPr>
              <w:pStyle w:val="Normal6a"/>
            </w:pPr>
          </w:p>
        </w:tc>
        <w:tc>
          <w:tcPr>
            <w:tcW w:w="4876" w:type="dxa"/>
            <w:tcBorders>
              <w:top w:val="nil"/>
              <w:left w:val="nil"/>
              <w:bottom w:val="nil"/>
              <w:right w:val="nil"/>
            </w:tcBorders>
          </w:tcPr>
          <w:p w14:paraId="6A83FE07" w14:textId="77777777" w:rsidR="00BF4A57" w:rsidRPr="00C609A9" w:rsidRDefault="00BF4A57" w:rsidP="00192575">
            <w:pPr>
              <w:pStyle w:val="Normal6a"/>
            </w:pPr>
            <w:r w:rsidRPr="00C609A9">
              <w:rPr>
                <w:b/>
                <w:i/>
              </w:rPr>
              <w:t>1. Правомощието да приема делегирани актове се предоставя на Комисията при спазване на предвидените в настоящия член условия.</w:t>
            </w:r>
          </w:p>
        </w:tc>
      </w:tr>
      <w:tr w:rsidR="00BF4A57" w:rsidRPr="00C609A9" w14:paraId="6DBD06C4" w14:textId="77777777" w:rsidTr="00192575">
        <w:trPr>
          <w:jc w:val="center"/>
        </w:trPr>
        <w:tc>
          <w:tcPr>
            <w:tcW w:w="4876" w:type="dxa"/>
            <w:tcBorders>
              <w:top w:val="nil"/>
              <w:left w:val="nil"/>
              <w:bottom w:val="nil"/>
              <w:right w:val="nil"/>
            </w:tcBorders>
          </w:tcPr>
          <w:p w14:paraId="19BBAC01" w14:textId="77777777" w:rsidR="00BF4A57" w:rsidRPr="00C609A9" w:rsidRDefault="00BF4A57" w:rsidP="00192575">
            <w:pPr>
              <w:pStyle w:val="Normal6a"/>
            </w:pPr>
          </w:p>
        </w:tc>
        <w:tc>
          <w:tcPr>
            <w:tcW w:w="4876" w:type="dxa"/>
            <w:tcBorders>
              <w:top w:val="nil"/>
              <w:left w:val="nil"/>
              <w:bottom w:val="nil"/>
              <w:right w:val="nil"/>
            </w:tcBorders>
          </w:tcPr>
          <w:p w14:paraId="4FC25829" w14:textId="77777777" w:rsidR="00BF4A57" w:rsidRPr="00C609A9" w:rsidRDefault="00BF4A57" w:rsidP="00192575">
            <w:pPr>
              <w:pStyle w:val="Normal6a"/>
            </w:pPr>
            <w:r w:rsidRPr="00C609A9">
              <w:rPr>
                <w:b/>
                <w:i/>
              </w:rPr>
              <w:t>2. Правомощието да приема делегирани актове, посочено в член 4, се предоставя на Комисията за неопределен срок, считано от [дата на влизане в сила на настоящия регламент].</w:t>
            </w:r>
          </w:p>
        </w:tc>
      </w:tr>
      <w:tr w:rsidR="00BF4A57" w:rsidRPr="00C609A9" w14:paraId="0A5FF8AB" w14:textId="77777777" w:rsidTr="00192575">
        <w:trPr>
          <w:jc w:val="center"/>
        </w:trPr>
        <w:tc>
          <w:tcPr>
            <w:tcW w:w="4876" w:type="dxa"/>
            <w:tcBorders>
              <w:top w:val="nil"/>
              <w:left w:val="nil"/>
              <w:bottom w:val="nil"/>
              <w:right w:val="nil"/>
            </w:tcBorders>
          </w:tcPr>
          <w:p w14:paraId="07B9804C" w14:textId="77777777" w:rsidR="00BF4A57" w:rsidRPr="00C609A9" w:rsidRDefault="00BF4A57" w:rsidP="00192575">
            <w:pPr>
              <w:pStyle w:val="Normal6a"/>
            </w:pPr>
          </w:p>
        </w:tc>
        <w:tc>
          <w:tcPr>
            <w:tcW w:w="4876" w:type="dxa"/>
            <w:tcBorders>
              <w:top w:val="nil"/>
              <w:left w:val="nil"/>
              <w:bottom w:val="nil"/>
              <w:right w:val="nil"/>
            </w:tcBorders>
          </w:tcPr>
          <w:p w14:paraId="727B9715" w14:textId="77777777" w:rsidR="00BF4A57" w:rsidRPr="00C609A9" w:rsidRDefault="00BF4A57" w:rsidP="00192575">
            <w:pPr>
              <w:pStyle w:val="Normal6a"/>
            </w:pPr>
            <w:r w:rsidRPr="00C609A9">
              <w:rPr>
                <w:b/>
                <w:i/>
              </w:rPr>
              <w:t xml:space="preserve">3. Делегирането на правомощия, посочено в член 4, може да бъде оттеглено по всяко време от Европейския парламент или от Съвета. С решението за оттегляне се прекратява посоченото в него </w:t>
            </w:r>
            <w:r w:rsidRPr="00C609A9">
              <w:rPr>
                <w:b/>
                <w:i/>
              </w:rPr>
              <w:lastRenderedPageBreak/>
              <w:t>делегиране на правомощия. Оттеглянето поражда действие в деня след публикуването на решението в Официален вестник на Европейския съюз или на по-късна дата, посочена в решението. То не засяга действителността на делегираните актове, които вече са в сила.</w:t>
            </w:r>
          </w:p>
        </w:tc>
      </w:tr>
      <w:tr w:rsidR="00BF4A57" w:rsidRPr="00C609A9" w14:paraId="2B515571" w14:textId="77777777" w:rsidTr="00192575">
        <w:trPr>
          <w:jc w:val="center"/>
        </w:trPr>
        <w:tc>
          <w:tcPr>
            <w:tcW w:w="4876" w:type="dxa"/>
            <w:tcBorders>
              <w:top w:val="nil"/>
              <w:left w:val="nil"/>
              <w:bottom w:val="nil"/>
              <w:right w:val="nil"/>
            </w:tcBorders>
          </w:tcPr>
          <w:p w14:paraId="1ED36B4D" w14:textId="77777777" w:rsidR="00BF4A57" w:rsidRPr="00C609A9" w:rsidRDefault="00BF4A57" w:rsidP="00192575">
            <w:pPr>
              <w:pStyle w:val="Normal6a"/>
            </w:pPr>
          </w:p>
        </w:tc>
        <w:tc>
          <w:tcPr>
            <w:tcW w:w="4876" w:type="dxa"/>
            <w:tcBorders>
              <w:top w:val="nil"/>
              <w:left w:val="nil"/>
              <w:bottom w:val="nil"/>
              <w:right w:val="nil"/>
            </w:tcBorders>
          </w:tcPr>
          <w:p w14:paraId="2FC81EC6" w14:textId="77777777" w:rsidR="00BF4A57" w:rsidRPr="00C609A9" w:rsidRDefault="00BF4A57" w:rsidP="00192575">
            <w:pPr>
              <w:pStyle w:val="Normal6a"/>
            </w:pPr>
            <w:r w:rsidRPr="00C609A9">
              <w:rPr>
                <w:b/>
                <w:i/>
              </w:rPr>
              <w:t>4. 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от 13 април 2016 г. за по-добро законотворчество.</w:t>
            </w:r>
          </w:p>
        </w:tc>
      </w:tr>
      <w:tr w:rsidR="00BF4A57" w:rsidRPr="00C609A9" w14:paraId="037FE207" w14:textId="77777777" w:rsidTr="00192575">
        <w:trPr>
          <w:jc w:val="center"/>
        </w:trPr>
        <w:tc>
          <w:tcPr>
            <w:tcW w:w="4876" w:type="dxa"/>
            <w:tcBorders>
              <w:top w:val="nil"/>
              <w:left w:val="nil"/>
              <w:bottom w:val="nil"/>
              <w:right w:val="nil"/>
            </w:tcBorders>
          </w:tcPr>
          <w:p w14:paraId="6A479CC6" w14:textId="77777777" w:rsidR="00BF4A57" w:rsidRPr="00C609A9" w:rsidRDefault="00BF4A57" w:rsidP="00192575">
            <w:pPr>
              <w:pStyle w:val="Normal6a"/>
            </w:pPr>
          </w:p>
        </w:tc>
        <w:tc>
          <w:tcPr>
            <w:tcW w:w="4876" w:type="dxa"/>
            <w:tcBorders>
              <w:top w:val="nil"/>
              <w:left w:val="nil"/>
              <w:bottom w:val="nil"/>
              <w:right w:val="nil"/>
            </w:tcBorders>
          </w:tcPr>
          <w:p w14:paraId="58565821" w14:textId="77777777" w:rsidR="00BF4A57" w:rsidRPr="00C609A9" w:rsidRDefault="00BF4A57" w:rsidP="00192575">
            <w:pPr>
              <w:pStyle w:val="Normal6a"/>
            </w:pPr>
            <w:r w:rsidRPr="00C609A9">
              <w:rPr>
                <w:b/>
                <w:i/>
              </w:rPr>
              <w:t>5. Веднага след като приеме делегиран акт, Комисията нотифицира акта едновременно на Европейския парламент и на Съвета.</w:t>
            </w:r>
          </w:p>
        </w:tc>
      </w:tr>
      <w:tr w:rsidR="00BF4A57" w:rsidRPr="00C609A9" w14:paraId="4187F075" w14:textId="77777777" w:rsidTr="00192575">
        <w:trPr>
          <w:jc w:val="center"/>
        </w:trPr>
        <w:tc>
          <w:tcPr>
            <w:tcW w:w="4876" w:type="dxa"/>
            <w:tcBorders>
              <w:top w:val="nil"/>
              <w:left w:val="nil"/>
              <w:bottom w:val="nil"/>
              <w:right w:val="nil"/>
            </w:tcBorders>
          </w:tcPr>
          <w:p w14:paraId="5C0ED991" w14:textId="77777777" w:rsidR="00BF4A57" w:rsidRPr="00C609A9" w:rsidRDefault="00BF4A57" w:rsidP="00192575">
            <w:pPr>
              <w:pStyle w:val="Normal6a"/>
            </w:pPr>
          </w:p>
        </w:tc>
        <w:tc>
          <w:tcPr>
            <w:tcW w:w="4876" w:type="dxa"/>
            <w:tcBorders>
              <w:top w:val="nil"/>
              <w:left w:val="nil"/>
              <w:bottom w:val="nil"/>
              <w:right w:val="nil"/>
            </w:tcBorders>
          </w:tcPr>
          <w:p w14:paraId="40BD8444" w14:textId="77777777" w:rsidR="00BF4A57" w:rsidRPr="00C609A9" w:rsidRDefault="00BF4A57" w:rsidP="00192575">
            <w:pPr>
              <w:pStyle w:val="Normal6a"/>
            </w:pPr>
            <w:r w:rsidRPr="00C609A9">
              <w:rPr>
                <w:b/>
                <w:i/>
              </w:rPr>
              <w:t>6. Делегиран акт, приет съгласно член 4, влиза в сила единствено ако нито Европейският парламент, нито Съветът не са представили възражения в срок от два месеца след нотифицирането на същия акт на Европейския парламент и Съвета или ако преди изтичането на този срок и Европейският парламент, и Съветът са уведомили Комисията, че няма да представят възражения. Посоченият срок може да се удължи с един месец по инициатива на Европейския парламент или на Съвета.</w:t>
            </w:r>
          </w:p>
        </w:tc>
      </w:tr>
    </w:tbl>
    <w:p w14:paraId="1720847C"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55874391" w14:textId="77777777" w:rsidR="00BF4A57" w:rsidRPr="00C609A9" w:rsidRDefault="00BF4A57" w:rsidP="00BF4A57">
      <w:r w:rsidRPr="00C609A9">
        <w:rPr>
          <w:rStyle w:val="HideTWBExt"/>
        </w:rPr>
        <w:t>&lt;/Amend&gt;</w:t>
      </w:r>
    </w:p>
    <w:p w14:paraId="69A77156" w14:textId="17C59F5B" w:rsidR="00BF4A57" w:rsidRPr="00C609A9" w:rsidRDefault="00BF4A57" w:rsidP="00BF4A57">
      <w:pPr>
        <w:pStyle w:val="AmNumberTabs"/>
      </w:pPr>
      <w:r w:rsidRPr="00C609A9">
        <w:rPr>
          <w:rStyle w:val="HideTWBExt"/>
          <w:b w:val="0"/>
        </w:rPr>
        <w:t>&lt;Amend&gt;</w:t>
      </w:r>
      <w:r w:rsidRPr="00C609A9">
        <w:t>Изменение</w:t>
      </w:r>
      <w:r w:rsidRPr="00C609A9">
        <w:tab/>
      </w:r>
      <w:r w:rsidRPr="00C609A9">
        <w:tab/>
      </w:r>
      <w:r w:rsidRPr="00C609A9">
        <w:rPr>
          <w:rStyle w:val="HideTWBExt"/>
          <w:b w:val="0"/>
        </w:rPr>
        <w:t>&lt;NumAm&gt;</w:t>
      </w:r>
      <w:r w:rsidRPr="00C609A9">
        <w:t>211</w:t>
      </w:r>
      <w:r w:rsidRPr="00C609A9">
        <w:rPr>
          <w:rStyle w:val="HideTWBExt"/>
          <w:b w:val="0"/>
        </w:rPr>
        <w:t>&lt;/NumAm&gt;</w:t>
      </w:r>
    </w:p>
    <w:p w14:paraId="57B3DBD7" w14:textId="1BE344C2" w:rsidR="00BF4A57" w:rsidRPr="00C609A9" w:rsidRDefault="00BF4A57" w:rsidP="00BF4A57">
      <w:pPr>
        <w:pStyle w:val="NormalBold"/>
      </w:pPr>
      <w:r w:rsidRPr="00C609A9">
        <w:rPr>
          <w:rStyle w:val="HideTWBExt"/>
          <w:b w:val="0"/>
        </w:rPr>
        <w:t>&lt;RepeatBlock-By&gt;&lt;Members&gt;</w:t>
      </w:r>
      <w:r w:rsidR="0080595C" w:rsidRPr="00C609A9">
        <w:t>Лена Дюпон</w:t>
      </w:r>
      <w:r w:rsidRPr="00C609A9">
        <w:rPr>
          <w:rStyle w:val="HideTWBExt"/>
          <w:b w:val="0"/>
        </w:rPr>
        <w:t>&lt;/Members&gt;</w:t>
      </w:r>
    </w:p>
    <w:p w14:paraId="2A059AA7" w14:textId="77777777" w:rsidR="00BF4A57" w:rsidRPr="00C609A9" w:rsidRDefault="00BF4A57" w:rsidP="00BF4A57">
      <w:pPr>
        <w:pStyle w:val="NormalBold"/>
      </w:pPr>
      <w:r w:rsidRPr="00C609A9">
        <w:rPr>
          <w:rStyle w:val="HideTWBExt"/>
          <w:b w:val="0"/>
        </w:rPr>
        <w:t>&lt;/RepeatBlock-By&gt;</w:t>
      </w:r>
    </w:p>
    <w:p w14:paraId="340AC073" w14:textId="11EBC170" w:rsidR="00BF4A57" w:rsidRPr="00C609A9" w:rsidRDefault="00BF4A57" w:rsidP="00BF4A57">
      <w:pPr>
        <w:pStyle w:val="NormalBold"/>
      </w:pPr>
      <w:r w:rsidRPr="00C609A9">
        <w:rPr>
          <w:rStyle w:val="HideTWBExt"/>
          <w:b w:val="0"/>
        </w:rPr>
        <w:t>&lt;DocAmend&gt;</w:t>
      </w:r>
      <w:r w:rsidRPr="00C609A9">
        <w:t>Предложение за регламент</w:t>
      </w:r>
      <w:r w:rsidRPr="00C609A9">
        <w:rPr>
          <w:rStyle w:val="HideTWBExt"/>
          <w:b w:val="0"/>
        </w:rPr>
        <w:t>&lt;/DocAmend&gt;</w:t>
      </w:r>
    </w:p>
    <w:p w14:paraId="1B85D612" w14:textId="77777777" w:rsidR="00BF4A57" w:rsidRPr="00C609A9" w:rsidRDefault="00BF4A57" w:rsidP="00BF4A57">
      <w:pPr>
        <w:pStyle w:val="NormalBold"/>
      </w:pPr>
      <w:r w:rsidRPr="00C609A9">
        <w:rPr>
          <w:rStyle w:val="HideTWBExt"/>
          <w:b w:val="0"/>
        </w:rPr>
        <w:t>&lt;Article&gt;</w:t>
      </w:r>
      <w:r w:rsidRPr="00C609A9">
        <w:t>Член 6 а (нов)</w:t>
      </w:r>
      <w:r w:rsidRPr="00C609A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4A57" w:rsidRPr="00C609A9" w14:paraId="4D276746" w14:textId="77777777" w:rsidTr="00192575">
        <w:trPr>
          <w:trHeight w:hRule="exact" w:val="240"/>
          <w:jc w:val="center"/>
        </w:trPr>
        <w:tc>
          <w:tcPr>
            <w:tcW w:w="9752" w:type="dxa"/>
            <w:gridSpan w:val="2"/>
            <w:tcBorders>
              <w:top w:val="nil"/>
              <w:left w:val="nil"/>
              <w:bottom w:val="nil"/>
              <w:right w:val="nil"/>
            </w:tcBorders>
          </w:tcPr>
          <w:p w14:paraId="78721F4B" w14:textId="77777777" w:rsidR="00BF4A57" w:rsidRPr="00C609A9" w:rsidRDefault="00BF4A57" w:rsidP="00192575"/>
        </w:tc>
      </w:tr>
      <w:tr w:rsidR="00BF4A57" w:rsidRPr="00C609A9" w14:paraId="1132BBC3" w14:textId="77777777" w:rsidTr="00192575">
        <w:trPr>
          <w:trHeight w:val="240"/>
          <w:jc w:val="center"/>
        </w:trPr>
        <w:tc>
          <w:tcPr>
            <w:tcW w:w="4876" w:type="dxa"/>
            <w:tcBorders>
              <w:top w:val="nil"/>
              <w:left w:val="nil"/>
              <w:bottom w:val="nil"/>
              <w:right w:val="nil"/>
            </w:tcBorders>
          </w:tcPr>
          <w:p w14:paraId="7BB1B8F9" w14:textId="7743C9D6" w:rsidR="00BF4A57" w:rsidRPr="00C609A9" w:rsidRDefault="00BF4A57" w:rsidP="00192575">
            <w:pPr>
              <w:pStyle w:val="AmColumnHeading"/>
            </w:pPr>
            <w:r w:rsidRPr="00C609A9">
              <w:t>Текст, предложен от Комисията</w:t>
            </w:r>
          </w:p>
        </w:tc>
        <w:tc>
          <w:tcPr>
            <w:tcW w:w="4876" w:type="dxa"/>
            <w:tcBorders>
              <w:top w:val="nil"/>
              <w:left w:val="nil"/>
              <w:bottom w:val="nil"/>
              <w:right w:val="nil"/>
            </w:tcBorders>
          </w:tcPr>
          <w:p w14:paraId="6C1232C6" w14:textId="4FE8285A" w:rsidR="00BF4A57" w:rsidRPr="00C609A9" w:rsidRDefault="00BF4A57" w:rsidP="00192575">
            <w:pPr>
              <w:pStyle w:val="AmColumnHeading"/>
            </w:pPr>
            <w:r w:rsidRPr="00C609A9">
              <w:t>Изменение</w:t>
            </w:r>
          </w:p>
        </w:tc>
      </w:tr>
      <w:tr w:rsidR="00BF4A57" w:rsidRPr="00C609A9" w14:paraId="5ED41CC8" w14:textId="77777777" w:rsidTr="00192575">
        <w:trPr>
          <w:jc w:val="center"/>
        </w:trPr>
        <w:tc>
          <w:tcPr>
            <w:tcW w:w="4876" w:type="dxa"/>
            <w:tcBorders>
              <w:top w:val="nil"/>
              <w:left w:val="nil"/>
              <w:bottom w:val="nil"/>
              <w:right w:val="nil"/>
            </w:tcBorders>
          </w:tcPr>
          <w:p w14:paraId="6259D59F" w14:textId="77777777" w:rsidR="00BF4A57" w:rsidRPr="00C609A9" w:rsidRDefault="00BF4A57" w:rsidP="00192575">
            <w:pPr>
              <w:pStyle w:val="Normal6a"/>
            </w:pPr>
          </w:p>
        </w:tc>
        <w:tc>
          <w:tcPr>
            <w:tcW w:w="4876" w:type="dxa"/>
            <w:tcBorders>
              <w:top w:val="nil"/>
              <w:left w:val="nil"/>
              <w:bottom w:val="nil"/>
              <w:right w:val="nil"/>
            </w:tcBorders>
          </w:tcPr>
          <w:p w14:paraId="2B650DEE" w14:textId="77777777" w:rsidR="00BF4A57" w:rsidRPr="00C609A9" w:rsidRDefault="00BF4A57" w:rsidP="00192575">
            <w:pPr>
              <w:pStyle w:val="Normal6a"/>
              <w:jc w:val="center"/>
            </w:pPr>
            <w:r w:rsidRPr="00C609A9">
              <w:rPr>
                <w:b/>
                <w:i/>
              </w:rPr>
              <w:t>Член 6а</w:t>
            </w:r>
            <w:r w:rsidRPr="00C609A9">
              <w:tab/>
            </w:r>
          </w:p>
        </w:tc>
      </w:tr>
      <w:tr w:rsidR="00BF4A57" w:rsidRPr="00C609A9" w14:paraId="0B4D9E1B" w14:textId="77777777" w:rsidTr="00192575">
        <w:trPr>
          <w:jc w:val="center"/>
        </w:trPr>
        <w:tc>
          <w:tcPr>
            <w:tcW w:w="4876" w:type="dxa"/>
            <w:tcBorders>
              <w:top w:val="nil"/>
              <w:left w:val="nil"/>
              <w:bottom w:val="nil"/>
              <w:right w:val="nil"/>
            </w:tcBorders>
          </w:tcPr>
          <w:p w14:paraId="0A60FCC7" w14:textId="77777777" w:rsidR="00BF4A57" w:rsidRPr="00C609A9" w:rsidRDefault="00BF4A57" w:rsidP="00192575">
            <w:pPr>
              <w:pStyle w:val="Normal6a"/>
            </w:pPr>
          </w:p>
        </w:tc>
        <w:tc>
          <w:tcPr>
            <w:tcW w:w="4876" w:type="dxa"/>
            <w:tcBorders>
              <w:top w:val="nil"/>
              <w:left w:val="nil"/>
              <w:bottom w:val="nil"/>
              <w:right w:val="nil"/>
            </w:tcBorders>
          </w:tcPr>
          <w:p w14:paraId="45CE02C8" w14:textId="77777777" w:rsidR="00BF4A57" w:rsidRPr="00C609A9" w:rsidRDefault="00BF4A57" w:rsidP="00192575">
            <w:pPr>
              <w:pStyle w:val="Normal6a"/>
              <w:jc w:val="center"/>
            </w:pPr>
            <w:r w:rsidRPr="00C609A9">
              <w:rPr>
                <w:b/>
                <w:i/>
              </w:rPr>
              <w:t>Приложение І</w:t>
            </w:r>
          </w:p>
        </w:tc>
      </w:tr>
      <w:tr w:rsidR="00BF4A57" w:rsidRPr="00C609A9" w14:paraId="6C2ED1BA" w14:textId="77777777" w:rsidTr="00192575">
        <w:trPr>
          <w:jc w:val="center"/>
        </w:trPr>
        <w:tc>
          <w:tcPr>
            <w:tcW w:w="4876" w:type="dxa"/>
            <w:tcBorders>
              <w:top w:val="nil"/>
              <w:left w:val="nil"/>
              <w:bottom w:val="nil"/>
              <w:right w:val="nil"/>
            </w:tcBorders>
          </w:tcPr>
          <w:p w14:paraId="3BB7376B" w14:textId="77777777" w:rsidR="00BF4A57" w:rsidRPr="00C609A9" w:rsidRDefault="00BF4A57" w:rsidP="00192575">
            <w:pPr>
              <w:pStyle w:val="Normal6a"/>
            </w:pPr>
          </w:p>
        </w:tc>
        <w:tc>
          <w:tcPr>
            <w:tcW w:w="4876" w:type="dxa"/>
            <w:tcBorders>
              <w:top w:val="nil"/>
              <w:left w:val="nil"/>
              <w:bottom w:val="nil"/>
              <w:right w:val="nil"/>
            </w:tcBorders>
          </w:tcPr>
          <w:p w14:paraId="7ED5D3E4" w14:textId="77777777" w:rsidR="00BF4A57" w:rsidRPr="00C609A9" w:rsidRDefault="00BF4A57" w:rsidP="00192575">
            <w:pPr>
              <w:pStyle w:val="Normal6a"/>
            </w:pPr>
            <w:r w:rsidRPr="00C609A9">
              <w:rPr>
                <w:b/>
                <w:i/>
              </w:rPr>
              <w:t>1. Подкрепата от Съюза допринася за постигането на целта, определена в член 3, параграф 1, буква а) от настоящия регламент, като се съсредоточава върху следните мерки за изпълнение:</w:t>
            </w:r>
          </w:p>
        </w:tc>
      </w:tr>
      <w:tr w:rsidR="00BF4A57" w:rsidRPr="00C609A9" w14:paraId="64DD9EB4" w14:textId="77777777" w:rsidTr="00192575">
        <w:trPr>
          <w:jc w:val="center"/>
        </w:trPr>
        <w:tc>
          <w:tcPr>
            <w:tcW w:w="4876" w:type="dxa"/>
            <w:tcBorders>
              <w:top w:val="nil"/>
              <w:left w:val="nil"/>
              <w:bottom w:val="nil"/>
              <w:right w:val="nil"/>
            </w:tcBorders>
          </w:tcPr>
          <w:p w14:paraId="5B30CF2B" w14:textId="77777777" w:rsidR="00BF4A57" w:rsidRPr="00C609A9" w:rsidRDefault="00BF4A57" w:rsidP="00192575">
            <w:pPr>
              <w:pStyle w:val="Normal6a"/>
            </w:pPr>
          </w:p>
        </w:tc>
        <w:tc>
          <w:tcPr>
            <w:tcW w:w="4876" w:type="dxa"/>
            <w:tcBorders>
              <w:top w:val="nil"/>
              <w:left w:val="nil"/>
              <w:bottom w:val="nil"/>
              <w:right w:val="nil"/>
            </w:tcBorders>
          </w:tcPr>
          <w:p w14:paraId="7A889589" w14:textId="77777777" w:rsidR="00BF4A57" w:rsidRPr="00C609A9" w:rsidRDefault="00BF4A57" w:rsidP="00192575">
            <w:pPr>
              <w:pStyle w:val="Normal6a"/>
            </w:pPr>
            <w:r w:rsidRPr="00C609A9">
              <w:rPr>
                <w:b/>
                <w:i/>
              </w:rPr>
              <w:t>a) увеличаване на обучението, ученията и взаимното учене, специализирани програми за обмен и споделяне на най-добри практики във и между компетентните органи на държавите членки, включително на местно равнище, както и с трети държави и други подходящи участници;</w:t>
            </w:r>
          </w:p>
        </w:tc>
      </w:tr>
      <w:tr w:rsidR="00BF4A57" w:rsidRPr="00C609A9" w14:paraId="0474F878" w14:textId="77777777" w:rsidTr="00192575">
        <w:trPr>
          <w:jc w:val="center"/>
        </w:trPr>
        <w:tc>
          <w:tcPr>
            <w:tcW w:w="4876" w:type="dxa"/>
            <w:tcBorders>
              <w:top w:val="nil"/>
              <w:left w:val="nil"/>
              <w:bottom w:val="nil"/>
              <w:right w:val="nil"/>
            </w:tcBorders>
          </w:tcPr>
          <w:p w14:paraId="251E5C00" w14:textId="77777777" w:rsidR="00BF4A57" w:rsidRPr="00C609A9" w:rsidRDefault="00BF4A57" w:rsidP="00192575">
            <w:pPr>
              <w:pStyle w:val="Normal6a"/>
            </w:pPr>
          </w:p>
        </w:tc>
        <w:tc>
          <w:tcPr>
            <w:tcW w:w="4876" w:type="dxa"/>
            <w:tcBorders>
              <w:top w:val="nil"/>
              <w:left w:val="nil"/>
              <w:bottom w:val="nil"/>
              <w:right w:val="nil"/>
            </w:tcBorders>
          </w:tcPr>
          <w:p w14:paraId="18BC221A" w14:textId="77777777" w:rsidR="00BF4A57" w:rsidRPr="00C609A9" w:rsidRDefault="00BF4A57" w:rsidP="00192575">
            <w:pPr>
              <w:pStyle w:val="Normal6a"/>
            </w:pPr>
            <w:r w:rsidRPr="00C609A9">
              <w:rPr>
                <w:b/>
                <w:i/>
              </w:rPr>
              <w:t>б) използване на полезни взаимодействия чрез обединяване на ресурси и знания и обмен на добри практики между държавите членки и други съответни участници, включително гражданското общество, например чрез създаването на съвместни центрове за високи постижения, разработването на съвместни оценки на риска или на общи центрове за оперативна подкрепа за съвместно провеждани операции;</w:t>
            </w:r>
          </w:p>
        </w:tc>
      </w:tr>
      <w:tr w:rsidR="00BF4A57" w:rsidRPr="00C609A9" w14:paraId="06D18938" w14:textId="77777777" w:rsidTr="00192575">
        <w:trPr>
          <w:jc w:val="center"/>
        </w:trPr>
        <w:tc>
          <w:tcPr>
            <w:tcW w:w="4876" w:type="dxa"/>
            <w:tcBorders>
              <w:top w:val="nil"/>
              <w:left w:val="nil"/>
              <w:bottom w:val="nil"/>
              <w:right w:val="nil"/>
            </w:tcBorders>
          </w:tcPr>
          <w:p w14:paraId="166CCFD7" w14:textId="77777777" w:rsidR="00BF4A57" w:rsidRPr="00C609A9" w:rsidRDefault="00BF4A57" w:rsidP="00192575">
            <w:pPr>
              <w:pStyle w:val="Normal6a"/>
            </w:pPr>
          </w:p>
        </w:tc>
        <w:tc>
          <w:tcPr>
            <w:tcW w:w="4876" w:type="dxa"/>
            <w:tcBorders>
              <w:top w:val="nil"/>
              <w:left w:val="nil"/>
              <w:bottom w:val="nil"/>
              <w:right w:val="nil"/>
            </w:tcBorders>
          </w:tcPr>
          <w:p w14:paraId="676E2014" w14:textId="77777777" w:rsidR="00BF4A57" w:rsidRPr="00C609A9" w:rsidRDefault="00BF4A57" w:rsidP="00192575">
            <w:pPr>
              <w:pStyle w:val="Normal6a"/>
            </w:pPr>
            <w:r w:rsidRPr="00C609A9">
              <w:rPr>
                <w:b/>
                <w:i/>
              </w:rPr>
              <w:t>в) придобиване на подходящо оборудване и създаване или модернизиране на специализирани учебни бази и друга свързана със сигурността инфраструктура от съществено значение с цел повишаване на готовността, устойчивостта, обществената осведоменост и адекватността на реакцията при заплахи за сигурността.</w:t>
            </w:r>
          </w:p>
        </w:tc>
      </w:tr>
      <w:tr w:rsidR="00BF4A57" w:rsidRPr="00C609A9" w14:paraId="793A0CB8" w14:textId="77777777" w:rsidTr="00192575">
        <w:trPr>
          <w:jc w:val="center"/>
        </w:trPr>
        <w:tc>
          <w:tcPr>
            <w:tcW w:w="4876" w:type="dxa"/>
            <w:tcBorders>
              <w:top w:val="nil"/>
              <w:left w:val="nil"/>
              <w:bottom w:val="nil"/>
              <w:right w:val="nil"/>
            </w:tcBorders>
          </w:tcPr>
          <w:p w14:paraId="2F89D6AD" w14:textId="77777777" w:rsidR="00BF4A57" w:rsidRPr="00C609A9" w:rsidRDefault="00BF4A57" w:rsidP="00192575">
            <w:pPr>
              <w:pStyle w:val="Normal6a"/>
            </w:pPr>
          </w:p>
        </w:tc>
        <w:tc>
          <w:tcPr>
            <w:tcW w:w="4876" w:type="dxa"/>
            <w:tcBorders>
              <w:top w:val="nil"/>
              <w:left w:val="nil"/>
              <w:bottom w:val="nil"/>
              <w:right w:val="nil"/>
            </w:tcBorders>
          </w:tcPr>
          <w:p w14:paraId="55FD8091" w14:textId="77777777" w:rsidR="00BF4A57" w:rsidRPr="00C609A9" w:rsidRDefault="00BF4A57" w:rsidP="00192575">
            <w:pPr>
              <w:pStyle w:val="Normal6a"/>
            </w:pPr>
            <w:r w:rsidRPr="00C609A9">
              <w:rPr>
                <w:b/>
                <w:i/>
              </w:rPr>
              <w:t>2. Подкрепата от Съюза допринася за постигането на целта, посочена в член 3, параграф 1, буква б), като се съсредоточава върху следните мерки за изпълнение:</w:t>
            </w:r>
          </w:p>
        </w:tc>
      </w:tr>
      <w:tr w:rsidR="00BF4A57" w:rsidRPr="00C609A9" w14:paraId="5627ECD5" w14:textId="77777777" w:rsidTr="00192575">
        <w:trPr>
          <w:jc w:val="center"/>
        </w:trPr>
        <w:tc>
          <w:tcPr>
            <w:tcW w:w="4876" w:type="dxa"/>
            <w:tcBorders>
              <w:top w:val="nil"/>
              <w:left w:val="nil"/>
              <w:bottom w:val="nil"/>
              <w:right w:val="nil"/>
            </w:tcBorders>
          </w:tcPr>
          <w:p w14:paraId="4306EB13" w14:textId="77777777" w:rsidR="00BF4A57" w:rsidRPr="00C609A9" w:rsidRDefault="00BF4A57" w:rsidP="00192575">
            <w:pPr>
              <w:pStyle w:val="Normal6a"/>
            </w:pPr>
          </w:p>
        </w:tc>
        <w:tc>
          <w:tcPr>
            <w:tcW w:w="4876" w:type="dxa"/>
            <w:tcBorders>
              <w:top w:val="nil"/>
              <w:left w:val="nil"/>
              <w:bottom w:val="nil"/>
              <w:right w:val="nil"/>
            </w:tcBorders>
          </w:tcPr>
          <w:p w14:paraId="7B751808" w14:textId="77777777" w:rsidR="00BF4A57" w:rsidRPr="00C609A9" w:rsidRDefault="00BF4A57" w:rsidP="00192575">
            <w:pPr>
              <w:pStyle w:val="Normal6a"/>
            </w:pPr>
            <w:r w:rsidRPr="00C609A9">
              <w:rPr>
                <w:b/>
                <w:i/>
              </w:rPr>
              <w:t>a) защита на критичните субекти и критичната инфраструктура от инциденти, свързани със сигурността, чрез откриване, оценка и отстраняване на уязвимости;</w:t>
            </w:r>
          </w:p>
        </w:tc>
      </w:tr>
      <w:tr w:rsidR="00BF4A57" w:rsidRPr="00C609A9" w14:paraId="751EBB97" w14:textId="77777777" w:rsidTr="00192575">
        <w:trPr>
          <w:jc w:val="center"/>
        </w:trPr>
        <w:tc>
          <w:tcPr>
            <w:tcW w:w="4876" w:type="dxa"/>
            <w:tcBorders>
              <w:top w:val="nil"/>
              <w:left w:val="nil"/>
              <w:bottom w:val="nil"/>
              <w:right w:val="nil"/>
            </w:tcBorders>
          </w:tcPr>
          <w:p w14:paraId="54B58005" w14:textId="77777777" w:rsidR="00BF4A57" w:rsidRPr="00C609A9" w:rsidRDefault="00BF4A57" w:rsidP="00192575">
            <w:pPr>
              <w:pStyle w:val="Normal6a"/>
            </w:pPr>
          </w:p>
        </w:tc>
        <w:tc>
          <w:tcPr>
            <w:tcW w:w="4876" w:type="dxa"/>
            <w:tcBorders>
              <w:top w:val="nil"/>
              <w:left w:val="nil"/>
              <w:bottom w:val="nil"/>
              <w:right w:val="nil"/>
            </w:tcBorders>
          </w:tcPr>
          <w:p w14:paraId="51FD1516" w14:textId="77777777" w:rsidR="00BF4A57" w:rsidRPr="00C609A9" w:rsidRDefault="00BF4A57" w:rsidP="00192575">
            <w:pPr>
              <w:pStyle w:val="Normal6a"/>
            </w:pPr>
            <w:r w:rsidRPr="00C609A9">
              <w:rPr>
                <w:b/>
                <w:i/>
              </w:rPr>
              <w:t>б) придобиване на подходящо оборудване и създаване или модернизиране на специализирани учебни бази и друга свързана със сигурността инфраструктура от съществено значение, с цел повишаване на готовността, устойчивостта и адекватността на реакцията при заплахи за сигурността;</w:t>
            </w:r>
          </w:p>
        </w:tc>
      </w:tr>
      <w:tr w:rsidR="00BF4A57" w:rsidRPr="00C609A9" w14:paraId="19F58759" w14:textId="77777777" w:rsidTr="00192575">
        <w:trPr>
          <w:jc w:val="center"/>
        </w:trPr>
        <w:tc>
          <w:tcPr>
            <w:tcW w:w="4876" w:type="dxa"/>
            <w:tcBorders>
              <w:top w:val="nil"/>
              <w:left w:val="nil"/>
              <w:bottom w:val="nil"/>
              <w:right w:val="nil"/>
            </w:tcBorders>
          </w:tcPr>
          <w:p w14:paraId="370F7E73" w14:textId="77777777" w:rsidR="00BF4A57" w:rsidRPr="00C609A9" w:rsidRDefault="00BF4A57" w:rsidP="00192575">
            <w:pPr>
              <w:pStyle w:val="Normal6a"/>
            </w:pPr>
          </w:p>
        </w:tc>
        <w:tc>
          <w:tcPr>
            <w:tcW w:w="4876" w:type="dxa"/>
            <w:tcBorders>
              <w:top w:val="nil"/>
              <w:left w:val="nil"/>
              <w:bottom w:val="nil"/>
              <w:right w:val="nil"/>
            </w:tcBorders>
          </w:tcPr>
          <w:p w14:paraId="6872DF83" w14:textId="77777777" w:rsidR="00BF4A57" w:rsidRPr="00C609A9" w:rsidRDefault="00BF4A57" w:rsidP="00192575">
            <w:pPr>
              <w:pStyle w:val="Normal6a"/>
            </w:pPr>
            <w:r w:rsidRPr="00C609A9">
              <w:rPr>
                <w:b/>
                <w:i/>
              </w:rPr>
              <w:t>в) създаване, адаптиране и поддържане на свързани със сигурността информационни системи на ЕС и децентрализирани информационни системи, включително осигуряване на тяхната оперативна съвместимост, когато това е от значение за реакцията при кризи и комуникационните системи от критично значение; </w:t>
            </w:r>
          </w:p>
        </w:tc>
      </w:tr>
      <w:tr w:rsidR="00BF4A57" w:rsidRPr="00C609A9" w14:paraId="07E1EBE2" w14:textId="77777777" w:rsidTr="00192575">
        <w:trPr>
          <w:jc w:val="center"/>
        </w:trPr>
        <w:tc>
          <w:tcPr>
            <w:tcW w:w="4876" w:type="dxa"/>
            <w:tcBorders>
              <w:top w:val="nil"/>
              <w:left w:val="nil"/>
              <w:bottom w:val="nil"/>
              <w:right w:val="nil"/>
            </w:tcBorders>
          </w:tcPr>
          <w:p w14:paraId="7B56243D" w14:textId="77777777" w:rsidR="00BF4A57" w:rsidRPr="00C609A9" w:rsidRDefault="00BF4A57" w:rsidP="00192575">
            <w:pPr>
              <w:pStyle w:val="Normal6a"/>
            </w:pPr>
          </w:p>
        </w:tc>
        <w:tc>
          <w:tcPr>
            <w:tcW w:w="4876" w:type="dxa"/>
            <w:tcBorders>
              <w:top w:val="nil"/>
              <w:left w:val="nil"/>
              <w:bottom w:val="nil"/>
              <w:right w:val="nil"/>
            </w:tcBorders>
          </w:tcPr>
          <w:p w14:paraId="32B9403B" w14:textId="77777777" w:rsidR="00BF4A57" w:rsidRPr="00C609A9" w:rsidRDefault="00BF4A57" w:rsidP="00192575">
            <w:pPr>
              <w:pStyle w:val="Normal6a"/>
            </w:pPr>
            <w:r w:rsidRPr="00C609A9">
              <w:rPr>
                <w:b/>
                <w:i/>
              </w:rPr>
              <w:t>г) подкрепа за разработването, изпитването, внедряването и поддръжката на оперативно съвместими сигурни комуникационни системи и механизми за координация при кризи между компетентните органи в рамките на държавите членки и между тях, включително системи, осигуряващи непрекъснатост на операциите по време на инциденти, свързани със сигурността, и широкомащабни кризи;</w:t>
            </w:r>
          </w:p>
        </w:tc>
      </w:tr>
      <w:tr w:rsidR="00BF4A57" w:rsidRPr="00C609A9" w14:paraId="3951135F" w14:textId="77777777" w:rsidTr="00192575">
        <w:trPr>
          <w:jc w:val="center"/>
        </w:trPr>
        <w:tc>
          <w:tcPr>
            <w:tcW w:w="4876" w:type="dxa"/>
            <w:tcBorders>
              <w:top w:val="nil"/>
              <w:left w:val="nil"/>
              <w:bottom w:val="nil"/>
              <w:right w:val="nil"/>
            </w:tcBorders>
          </w:tcPr>
          <w:p w14:paraId="0122E56B" w14:textId="77777777" w:rsidR="00BF4A57" w:rsidRPr="00C609A9" w:rsidRDefault="00BF4A57" w:rsidP="00192575">
            <w:pPr>
              <w:pStyle w:val="Normal6a"/>
            </w:pPr>
          </w:p>
        </w:tc>
        <w:tc>
          <w:tcPr>
            <w:tcW w:w="4876" w:type="dxa"/>
            <w:tcBorders>
              <w:top w:val="nil"/>
              <w:left w:val="nil"/>
              <w:bottom w:val="nil"/>
              <w:right w:val="nil"/>
            </w:tcBorders>
          </w:tcPr>
          <w:p w14:paraId="32C7E2B5" w14:textId="77777777" w:rsidR="00BF4A57" w:rsidRPr="00C609A9" w:rsidRDefault="00BF4A57" w:rsidP="00192575">
            <w:pPr>
              <w:pStyle w:val="Normal6a"/>
            </w:pPr>
            <w:r w:rsidRPr="00C609A9">
              <w:rPr>
                <w:b/>
                <w:i/>
              </w:rPr>
              <w:t xml:space="preserve">д) укрепване на подготвеността, планирането на устойчивостта и координирания капацитет за реагиране при кризи на компетентните органи и критичните субекти чрез оценки на риска, планиране на действия при извънредни ситуации, основани на сценарии учения и разработване на </w:t>
            </w:r>
            <w:r w:rsidRPr="00C609A9">
              <w:rPr>
                <w:b/>
                <w:i/>
              </w:rPr>
              <w:lastRenderedPageBreak/>
              <w:t>общи оперативни протоколи;</w:t>
            </w:r>
          </w:p>
        </w:tc>
      </w:tr>
      <w:tr w:rsidR="00BF4A57" w:rsidRPr="00C609A9" w14:paraId="27AE5B44" w14:textId="77777777" w:rsidTr="00192575">
        <w:trPr>
          <w:jc w:val="center"/>
        </w:trPr>
        <w:tc>
          <w:tcPr>
            <w:tcW w:w="4876" w:type="dxa"/>
            <w:tcBorders>
              <w:top w:val="nil"/>
              <w:left w:val="nil"/>
              <w:bottom w:val="nil"/>
              <w:right w:val="nil"/>
            </w:tcBorders>
          </w:tcPr>
          <w:p w14:paraId="7660EBC7" w14:textId="77777777" w:rsidR="00BF4A57" w:rsidRPr="00C609A9" w:rsidRDefault="00BF4A57" w:rsidP="00192575">
            <w:pPr>
              <w:pStyle w:val="Normal6a"/>
            </w:pPr>
          </w:p>
        </w:tc>
        <w:tc>
          <w:tcPr>
            <w:tcW w:w="4876" w:type="dxa"/>
            <w:tcBorders>
              <w:top w:val="nil"/>
              <w:left w:val="nil"/>
              <w:bottom w:val="nil"/>
              <w:right w:val="nil"/>
            </w:tcBorders>
          </w:tcPr>
          <w:p w14:paraId="7F4225BA" w14:textId="77777777" w:rsidR="00BF4A57" w:rsidRPr="00C609A9" w:rsidRDefault="00BF4A57" w:rsidP="00192575">
            <w:pPr>
              <w:pStyle w:val="Normal6a"/>
            </w:pPr>
            <w:r w:rsidRPr="00C609A9">
              <w:rPr>
                <w:b/>
                <w:i/>
              </w:rPr>
              <w:t>е) подпомагане на придобиването, внедряването и взаимосвързаността на цифрови инструменти за наблюдение, сензорни системи, системи за защита на периметъра, сигурни комуникационни системи, спътникови инструменти за наблюдение и анализ, включително инструменти, подкрепяни от ИИ, за защита на критичната инфраструктура и критичните субекти;</w:t>
            </w:r>
          </w:p>
        </w:tc>
      </w:tr>
      <w:tr w:rsidR="00BF4A57" w:rsidRPr="00C609A9" w14:paraId="62E3C5BE" w14:textId="77777777" w:rsidTr="00192575">
        <w:trPr>
          <w:jc w:val="center"/>
        </w:trPr>
        <w:tc>
          <w:tcPr>
            <w:tcW w:w="4876" w:type="dxa"/>
            <w:tcBorders>
              <w:top w:val="nil"/>
              <w:left w:val="nil"/>
              <w:bottom w:val="nil"/>
              <w:right w:val="nil"/>
            </w:tcBorders>
          </w:tcPr>
          <w:p w14:paraId="66EFFB92" w14:textId="77777777" w:rsidR="00BF4A57" w:rsidRPr="00C609A9" w:rsidRDefault="00BF4A57" w:rsidP="00192575">
            <w:pPr>
              <w:pStyle w:val="Normal6a"/>
            </w:pPr>
          </w:p>
        </w:tc>
        <w:tc>
          <w:tcPr>
            <w:tcW w:w="4876" w:type="dxa"/>
            <w:tcBorders>
              <w:top w:val="nil"/>
              <w:left w:val="nil"/>
              <w:bottom w:val="nil"/>
              <w:right w:val="nil"/>
            </w:tcBorders>
          </w:tcPr>
          <w:p w14:paraId="1F92EEE7" w14:textId="77777777" w:rsidR="00BF4A57" w:rsidRPr="00C609A9" w:rsidRDefault="00BF4A57" w:rsidP="00192575">
            <w:pPr>
              <w:pStyle w:val="Normal6a"/>
            </w:pPr>
            <w:r w:rsidRPr="00C609A9">
              <w:rPr>
                <w:b/>
                <w:i/>
              </w:rPr>
              <w:t>ж) укрепване на подготвеността и устойчивостта срещу хибридни заплахи и мащабни инциденти, свързани със сигурността, чрез способности за ранно предупреждение, планиране на действия при извънредни ситуации, учения за готовност и механизми за оперативна координация.</w:t>
            </w:r>
          </w:p>
        </w:tc>
      </w:tr>
      <w:tr w:rsidR="00BF4A57" w:rsidRPr="00C609A9" w14:paraId="0417241E" w14:textId="77777777" w:rsidTr="00192575">
        <w:trPr>
          <w:jc w:val="center"/>
        </w:trPr>
        <w:tc>
          <w:tcPr>
            <w:tcW w:w="4876" w:type="dxa"/>
            <w:tcBorders>
              <w:top w:val="nil"/>
              <w:left w:val="nil"/>
              <w:bottom w:val="nil"/>
              <w:right w:val="nil"/>
            </w:tcBorders>
          </w:tcPr>
          <w:p w14:paraId="57260235" w14:textId="77777777" w:rsidR="00BF4A57" w:rsidRPr="00C609A9" w:rsidRDefault="00BF4A57" w:rsidP="00192575">
            <w:pPr>
              <w:pStyle w:val="Normal6a"/>
            </w:pPr>
          </w:p>
        </w:tc>
        <w:tc>
          <w:tcPr>
            <w:tcW w:w="4876" w:type="dxa"/>
            <w:tcBorders>
              <w:top w:val="nil"/>
              <w:left w:val="nil"/>
              <w:bottom w:val="nil"/>
              <w:right w:val="nil"/>
            </w:tcBorders>
          </w:tcPr>
          <w:p w14:paraId="682F9294" w14:textId="77777777" w:rsidR="00BF4A57" w:rsidRPr="00C609A9" w:rsidRDefault="00BF4A57" w:rsidP="00192575">
            <w:pPr>
              <w:pStyle w:val="Normal6a"/>
            </w:pPr>
            <w:r w:rsidRPr="00C609A9">
              <w:rPr>
                <w:b/>
                <w:i/>
              </w:rPr>
              <w:t>3. Подкрепата от Съюза допринася за постигането на целта, посочена в член 3, параграф 1, буква в), като се съсредоточава върху следните мерки за изпълнение:</w:t>
            </w:r>
          </w:p>
        </w:tc>
      </w:tr>
      <w:tr w:rsidR="00BF4A57" w:rsidRPr="00C609A9" w14:paraId="65C40DB5" w14:textId="77777777" w:rsidTr="00192575">
        <w:trPr>
          <w:jc w:val="center"/>
        </w:trPr>
        <w:tc>
          <w:tcPr>
            <w:tcW w:w="4876" w:type="dxa"/>
            <w:tcBorders>
              <w:top w:val="nil"/>
              <w:left w:val="nil"/>
              <w:bottom w:val="nil"/>
              <w:right w:val="nil"/>
            </w:tcBorders>
          </w:tcPr>
          <w:p w14:paraId="06D1390A" w14:textId="77777777" w:rsidR="00BF4A57" w:rsidRPr="00C609A9" w:rsidRDefault="00BF4A57" w:rsidP="00192575">
            <w:pPr>
              <w:pStyle w:val="Normal6a"/>
            </w:pPr>
          </w:p>
        </w:tc>
        <w:tc>
          <w:tcPr>
            <w:tcW w:w="4876" w:type="dxa"/>
            <w:tcBorders>
              <w:top w:val="nil"/>
              <w:left w:val="nil"/>
              <w:bottom w:val="nil"/>
              <w:right w:val="nil"/>
            </w:tcBorders>
          </w:tcPr>
          <w:p w14:paraId="2385F992" w14:textId="77777777" w:rsidR="00BF4A57" w:rsidRPr="00C609A9" w:rsidRDefault="00BF4A57" w:rsidP="00192575">
            <w:pPr>
              <w:pStyle w:val="Normal6a"/>
            </w:pPr>
            <w:r w:rsidRPr="00C609A9">
              <w:rPr>
                <w:b/>
                <w:i/>
              </w:rPr>
              <w:t>a) осигуряване на единното прилагане на достиженията на правото на Съюза в областта на сигурността чрез подкрепа за обмена на съответната информация, например посредством Рамката от Прюм, Системата на Съюза за резервационни данни на пътниците и ШИС II, включително чрез изпълнение на препоръките, отправени в рамките на механизмите за контрол и оценка на качеството и мониторинг, например механизма за оценка и мониторинг по Шенген и други механизми за контрол на качеството и оценка;</w:t>
            </w:r>
          </w:p>
        </w:tc>
      </w:tr>
      <w:tr w:rsidR="00BF4A57" w:rsidRPr="00C609A9" w14:paraId="3AEE1689" w14:textId="77777777" w:rsidTr="00192575">
        <w:trPr>
          <w:jc w:val="center"/>
        </w:trPr>
        <w:tc>
          <w:tcPr>
            <w:tcW w:w="4876" w:type="dxa"/>
            <w:tcBorders>
              <w:top w:val="nil"/>
              <w:left w:val="nil"/>
              <w:bottom w:val="nil"/>
              <w:right w:val="nil"/>
            </w:tcBorders>
          </w:tcPr>
          <w:p w14:paraId="2D4ED762" w14:textId="77777777" w:rsidR="00BF4A57" w:rsidRPr="00C609A9" w:rsidRDefault="00BF4A57" w:rsidP="00192575">
            <w:pPr>
              <w:pStyle w:val="Normal6a"/>
            </w:pPr>
          </w:p>
        </w:tc>
        <w:tc>
          <w:tcPr>
            <w:tcW w:w="4876" w:type="dxa"/>
            <w:tcBorders>
              <w:top w:val="nil"/>
              <w:left w:val="nil"/>
              <w:bottom w:val="nil"/>
              <w:right w:val="nil"/>
            </w:tcBorders>
          </w:tcPr>
          <w:p w14:paraId="44A9A364" w14:textId="77777777" w:rsidR="00BF4A57" w:rsidRPr="00C609A9" w:rsidRDefault="00BF4A57" w:rsidP="00192575">
            <w:pPr>
              <w:pStyle w:val="Normal6a"/>
            </w:pPr>
            <w:r w:rsidRPr="00C609A9">
              <w:rPr>
                <w:b/>
                <w:i/>
              </w:rPr>
              <w:t xml:space="preserve">б) създаване, адаптиране и поддържане на свързани със сигурността информационни системи на ЕС и децентрализирани </w:t>
            </w:r>
            <w:r w:rsidRPr="00C609A9">
              <w:rPr>
                <w:b/>
                <w:i/>
              </w:rPr>
              <w:lastRenderedPageBreak/>
              <w:t>такива, включително осигуряване на тяхната оперативна съвместимост, както и разработване на подходящи инструменти за справяне с установени пропуски;</w:t>
            </w:r>
          </w:p>
        </w:tc>
      </w:tr>
      <w:tr w:rsidR="00BF4A57" w:rsidRPr="00C609A9" w14:paraId="71D13EC8" w14:textId="77777777" w:rsidTr="00192575">
        <w:trPr>
          <w:jc w:val="center"/>
        </w:trPr>
        <w:tc>
          <w:tcPr>
            <w:tcW w:w="4876" w:type="dxa"/>
            <w:tcBorders>
              <w:top w:val="nil"/>
              <w:left w:val="nil"/>
              <w:bottom w:val="nil"/>
              <w:right w:val="nil"/>
            </w:tcBorders>
          </w:tcPr>
          <w:p w14:paraId="5AE34C20" w14:textId="77777777" w:rsidR="00BF4A57" w:rsidRPr="00C609A9" w:rsidRDefault="00BF4A57" w:rsidP="00192575">
            <w:pPr>
              <w:pStyle w:val="Normal6a"/>
            </w:pPr>
          </w:p>
        </w:tc>
        <w:tc>
          <w:tcPr>
            <w:tcW w:w="4876" w:type="dxa"/>
            <w:tcBorders>
              <w:top w:val="nil"/>
              <w:left w:val="nil"/>
              <w:bottom w:val="nil"/>
              <w:right w:val="nil"/>
            </w:tcBorders>
          </w:tcPr>
          <w:p w14:paraId="5CEC56F8" w14:textId="77777777" w:rsidR="00BF4A57" w:rsidRPr="00C609A9" w:rsidRDefault="00BF4A57" w:rsidP="00192575">
            <w:pPr>
              <w:pStyle w:val="Normal6a"/>
            </w:pPr>
            <w:r w:rsidRPr="00C609A9">
              <w:rPr>
                <w:b/>
                <w:i/>
              </w:rPr>
              <w:t>в) засилване на активното използване на свързаните със сигурността информационни системи на ЕС и децентрализирани такива и гарантиране на попълването им с висококачествени данни;</w:t>
            </w:r>
          </w:p>
        </w:tc>
      </w:tr>
      <w:tr w:rsidR="00BF4A57" w:rsidRPr="00C609A9" w14:paraId="0C3E14C1" w14:textId="77777777" w:rsidTr="00192575">
        <w:trPr>
          <w:jc w:val="center"/>
        </w:trPr>
        <w:tc>
          <w:tcPr>
            <w:tcW w:w="4876" w:type="dxa"/>
            <w:tcBorders>
              <w:top w:val="nil"/>
              <w:left w:val="nil"/>
              <w:bottom w:val="nil"/>
              <w:right w:val="nil"/>
            </w:tcBorders>
          </w:tcPr>
          <w:p w14:paraId="036284EF" w14:textId="77777777" w:rsidR="00BF4A57" w:rsidRPr="00C609A9" w:rsidRDefault="00BF4A57" w:rsidP="00192575">
            <w:pPr>
              <w:pStyle w:val="Normal6a"/>
            </w:pPr>
          </w:p>
        </w:tc>
        <w:tc>
          <w:tcPr>
            <w:tcW w:w="4876" w:type="dxa"/>
            <w:tcBorders>
              <w:top w:val="nil"/>
              <w:left w:val="nil"/>
              <w:bottom w:val="nil"/>
              <w:right w:val="nil"/>
            </w:tcBorders>
          </w:tcPr>
          <w:p w14:paraId="7592651E" w14:textId="77777777" w:rsidR="00BF4A57" w:rsidRPr="00C609A9" w:rsidRDefault="00BF4A57" w:rsidP="00192575">
            <w:pPr>
              <w:pStyle w:val="Normal6a"/>
            </w:pPr>
            <w:r w:rsidRPr="00C609A9">
              <w:rPr>
                <w:b/>
                <w:i/>
              </w:rPr>
              <w:t>г) подкрепа за съответните национални мерки, включително взаимното свързване на националните бази данни от значение за сигурността и връзката на тези бази данни с базите данни на Съюза, когато това е предвидено в съответните правни основания, ако това е от значение за изпълнението на целите, посочени в член 3, параграф 1;</w:t>
            </w:r>
          </w:p>
        </w:tc>
      </w:tr>
      <w:tr w:rsidR="00BF4A57" w:rsidRPr="00C609A9" w14:paraId="2F24F5E2" w14:textId="77777777" w:rsidTr="00192575">
        <w:trPr>
          <w:jc w:val="center"/>
        </w:trPr>
        <w:tc>
          <w:tcPr>
            <w:tcW w:w="4876" w:type="dxa"/>
            <w:tcBorders>
              <w:top w:val="nil"/>
              <w:left w:val="nil"/>
              <w:bottom w:val="nil"/>
              <w:right w:val="nil"/>
            </w:tcBorders>
          </w:tcPr>
          <w:p w14:paraId="44AEF679" w14:textId="77777777" w:rsidR="00BF4A57" w:rsidRPr="00C609A9" w:rsidRDefault="00BF4A57" w:rsidP="00192575">
            <w:pPr>
              <w:pStyle w:val="Normal6a"/>
            </w:pPr>
          </w:p>
        </w:tc>
        <w:tc>
          <w:tcPr>
            <w:tcW w:w="4876" w:type="dxa"/>
            <w:tcBorders>
              <w:top w:val="nil"/>
              <w:left w:val="nil"/>
              <w:bottom w:val="nil"/>
              <w:right w:val="nil"/>
            </w:tcBorders>
          </w:tcPr>
          <w:p w14:paraId="073248F1" w14:textId="77777777" w:rsidR="00BF4A57" w:rsidRPr="00C609A9" w:rsidRDefault="00BF4A57" w:rsidP="00192575">
            <w:pPr>
              <w:pStyle w:val="Normal6a"/>
            </w:pPr>
            <w:r w:rsidRPr="00C609A9">
              <w:rPr>
                <w:b/>
                <w:i/>
              </w:rPr>
              <w:t>д) подобряване на координацията и засилване на сътрудничеството между компетентните органи вътре в държавите членки и помежду им, както и с други подходящи участници, например чрез мрежи от специализирани национални звена, мрежи и структури за сътрудничество на Съюза и центрове на Съюза;</w:t>
            </w:r>
          </w:p>
        </w:tc>
      </w:tr>
      <w:tr w:rsidR="00BF4A57" w:rsidRPr="00C609A9" w14:paraId="2EB36839" w14:textId="77777777" w:rsidTr="00192575">
        <w:trPr>
          <w:jc w:val="center"/>
        </w:trPr>
        <w:tc>
          <w:tcPr>
            <w:tcW w:w="4876" w:type="dxa"/>
            <w:tcBorders>
              <w:top w:val="nil"/>
              <w:left w:val="nil"/>
              <w:bottom w:val="nil"/>
              <w:right w:val="nil"/>
            </w:tcBorders>
          </w:tcPr>
          <w:p w14:paraId="37F998A6" w14:textId="77777777" w:rsidR="00BF4A57" w:rsidRPr="00C609A9" w:rsidRDefault="00BF4A57" w:rsidP="00192575">
            <w:pPr>
              <w:pStyle w:val="Normal6a"/>
            </w:pPr>
          </w:p>
        </w:tc>
        <w:tc>
          <w:tcPr>
            <w:tcW w:w="4876" w:type="dxa"/>
            <w:tcBorders>
              <w:top w:val="nil"/>
              <w:left w:val="nil"/>
              <w:bottom w:val="nil"/>
              <w:right w:val="nil"/>
            </w:tcBorders>
          </w:tcPr>
          <w:p w14:paraId="7D61DEF5" w14:textId="77777777" w:rsidR="00BF4A57" w:rsidRPr="00C609A9" w:rsidRDefault="00BF4A57" w:rsidP="00192575">
            <w:pPr>
              <w:pStyle w:val="Normal6a"/>
            </w:pPr>
            <w:r w:rsidRPr="00C609A9">
              <w:rPr>
                <w:b/>
                <w:i/>
              </w:rPr>
              <w:t>е) подобряване на междуведомственото сътрудничество на равнището на Съюза между държавите членки и съответните органи, служби и агенции на Съюза, както и сътрудничеството на национално равнище между компетентните органи;</w:t>
            </w:r>
          </w:p>
        </w:tc>
      </w:tr>
      <w:tr w:rsidR="00BF4A57" w:rsidRPr="00C609A9" w14:paraId="708D5738" w14:textId="77777777" w:rsidTr="00192575">
        <w:trPr>
          <w:jc w:val="center"/>
        </w:trPr>
        <w:tc>
          <w:tcPr>
            <w:tcW w:w="4876" w:type="dxa"/>
            <w:tcBorders>
              <w:top w:val="nil"/>
              <w:left w:val="nil"/>
              <w:bottom w:val="nil"/>
              <w:right w:val="nil"/>
            </w:tcBorders>
          </w:tcPr>
          <w:p w14:paraId="33B21911" w14:textId="77777777" w:rsidR="00BF4A57" w:rsidRPr="00C609A9" w:rsidRDefault="00BF4A57" w:rsidP="00192575">
            <w:pPr>
              <w:pStyle w:val="Normal6a"/>
            </w:pPr>
          </w:p>
        </w:tc>
        <w:tc>
          <w:tcPr>
            <w:tcW w:w="4876" w:type="dxa"/>
            <w:tcBorders>
              <w:top w:val="nil"/>
              <w:left w:val="nil"/>
              <w:bottom w:val="nil"/>
              <w:right w:val="nil"/>
            </w:tcBorders>
          </w:tcPr>
          <w:p w14:paraId="52786A28" w14:textId="77777777" w:rsidR="00BF4A57" w:rsidRPr="00C609A9" w:rsidRDefault="00BF4A57" w:rsidP="00192575">
            <w:pPr>
              <w:pStyle w:val="Normal6a"/>
            </w:pPr>
            <w:r w:rsidRPr="00C609A9">
              <w:rPr>
                <w:b/>
                <w:i/>
              </w:rPr>
              <w:t xml:space="preserve">ж) подкрепа за сигурния обмен, обработка и предаване на цифрови доказателства при трансгранични разследвания и съдебни производства, включително чрез оперативно съвместими цифрови инструменти и </w:t>
            </w:r>
            <w:r w:rsidRPr="00C609A9">
              <w:rPr>
                <w:b/>
                <w:i/>
              </w:rPr>
              <w:lastRenderedPageBreak/>
              <w:t>сигурни канали за комуникация.</w:t>
            </w:r>
          </w:p>
        </w:tc>
      </w:tr>
      <w:tr w:rsidR="00BF4A57" w:rsidRPr="00C609A9" w14:paraId="5D520F03" w14:textId="77777777" w:rsidTr="00192575">
        <w:trPr>
          <w:jc w:val="center"/>
        </w:trPr>
        <w:tc>
          <w:tcPr>
            <w:tcW w:w="4876" w:type="dxa"/>
            <w:tcBorders>
              <w:top w:val="nil"/>
              <w:left w:val="nil"/>
              <w:bottom w:val="nil"/>
              <w:right w:val="nil"/>
            </w:tcBorders>
          </w:tcPr>
          <w:p w14:paraId="7958059D" w14:textId="77777777" w:rsidR="00BF4A57" w:rsidRPr="00C609A9" w:rsidRDefault="00BF4A57" w:rsidP="00192575">
            <w:pPr>
              <w:pStyle w:val="Normal6a"/>
            </w:pPr>
          </w:p>
        </w:tc>
        <w:tc>
          <w:tcPr>
            <w:tcW w:w="4876" w:type="dxa"/>
            <w:tcBorders>
              <w:top w:val="nil"/>
              <w:left w:val="nil"/>
              <w:bottom w:val="nil"/>
              <w:right w:val="nil"/>
            </w:tcBorders>
          </w:tcPr>
          <w:p w14:paraId="40DC450E" w14:textId="77777777" w:rsidR="00BF4A57" w:rsidRPr="00C609A9" w:rsidRDefault="00BF4A57" w:rsidP="00192575">
            <w:pPr>
              <w:pStyle w:val="Normal6a"/>
            </w:pPr>
            <w:r w:rsidRPr="00C609A9">
              <w:rPr>
                <w:b/>
                <w:i/>
              </w:rPr>
              <w:t>4. Подкрепата от Съюза допринася за постигането на целта, посочена в член 3, параграф 1, буква г), като се съсредоточава върху следните мерки за изпълнение:</w:t>
            </w:r>
          </w:p>
        </w:tc>
      </w:tr>
      <w:tr w:rsidR="00BF4A57" w:rsidRPr="00C609A9" w14:paraId="7C4DD53C" w14:textId="77777777" w:rsidTr="00192575">
        <w:trPr>
          <w:jc w:val="center"/>
        </w:trPr>
        <w:tc>
          <w:tcPr>
            <w:tcW w:w="4876" w:type="dxa"/>
            <w:tcBorders>
              <w:top w:val="nil"/>
              <w:left w:val="nil"/>
              <w:bottom w:val="nil"/>
              <w:right w:val="nil"/>
            </w:tcBorders>
          </w:tcPr>
          <w:p w14:paraId="3016D9A1" w14:textId="77777777" w:rsidR="00BF4A57" w:rsidRPr="00C609A9" w:rsidRDefault="00BF4A57" w:rsidP="00192575">
            <w:pPr>
              <w:pStyle w:val="Normal6a"/>
            </w:pPr>
          </w:p>
        </w:tc>
        <w:tc>
          <w:tcPr>
            <w:tcW w:w="4876" w:type="dxa"/>
            <w:tcBorders>
              <w:top w:val="nil"/>
              <w:left w:val="nil"/>
              <w:bottom w:val="nil"/>
              <w:right w:val="nil"/>
            </w:tcBorders>
          </w:tcPr>
          <w:p w14:paraId="77A7D2C5" w14:textId="77777777" w:rsidR="00BF4A57" w:rsidRPr="00C609A9" w:rsidRDefault="00BF4A57" w:rsidP="00192575">
            <w:pPr>
              <w:pStyle w:val="Normal6a"/>
            </w:pPr>
            <w:r w:rsidRPr="00C609A9">
              <w:rPr>
                <w:b/>
                <w:i/>
              </w:rPr>
              <w:t>a) увеличаване на броя на операциите по правоприлагане, в които участват две или повече държави членки, включително, ако е целесъобразно, операции, които включват други подходящи участници, по-специално като се улеснява и подобрява използването на съвместни екипи за разследване, съвместни патрули, преследвания по гореща следа, скрито наблюдение и други механизми за оперативно сътрудничество в контекста на цикъла на политиката на ЕС, със специален акцент върху трансграничните операции;</w:t>
            </w:r>
          </w:p>
        </w:tc>
      </w:tr>
      <w:tr w:rsidR="00BF4A57" w:rsidRPr="00C609A9" w14:paraId="7A28F11E" w14:textId="77777777" w:rsidTr="00192575">
        <w:trPr>
          <w:jc w:val="center"/>
        </w:trPr>
        <w:tc>
          <w:tcPr>
            <w:tcW w:w="4876" w:type="dxa"/>
            <w:tcBorders>
              <w:top w:val="nil"/>
              <w:left w:val="nil"/>
              <w:bottom w:val="nil"/>
              <w:right w:val="nil"/>
            </w:tcBorders>
          </w:tcPr>
          <w:p w14:paraId="50FA60CC" w14:textId="77777777" w:rsidR="00BF4A57" w:rsidRPr="00C609A9" w:rsidRDefault="00BF4A57" w:rsidP="00192575">
            <w:pPr>
              <w:pStyle w:val="Normal6a"/>
            </w:pPr>
          </w:p>
        </w:tc>
        <w:tc>
          <w:tcPr>
            <w:tcW w:w="4876" w:type="dxa"/>
            <w:tcBorders>
              <w:top w:val="nil"/>
              <w:left w:val="nil"/>
              <w:bottom w:val="nil"/>
              <w:right w:val="nil"/>
            </w:tcBorders>
          </w:tcPr>
          <w:p w14:paraId="306051A5" w14:textId="77777777" w:rsidR="00BF4A57" w:rsidRPr="00C609A9" w:rsidRDefault="00BF4A57" w:rsidP="00192575">
            <w:pPr>
              <w:pStyle w:val="Normal6a"/>
            </w:pPr>
            <w:r w:rsidRPr="00C609A9">
              <w:rPr>
                <w:b/>
                <w:i/>
              </w:rPr>
              <w:t>б) подобряване на координацията и засилване на сътрудничеството между компетентните органи вътре в държавите членки и помежду им, както и с други подходящи участници, например чрез мрежи от специализирани национални звена, мрежи и структури за сътрудничество на Съюза и центрове на Съюза;</w:t>
            </w:r>
          </w:p>
        </w:tc>
      </w:tr>
      <w:tr w:rsidR="00BF4A57" w:rsidRPr="00C609A9" w14:paraId="1523E500" w14:textId="77777777" w:rsidTr="00192575">
        <w:trPr>
          <w:jc w:val="center"/>
        </w:trPr>
        <w:tc>
          <w:tcPr>
            <w:tcW w:w="4876" w:type="dxa"/>
            <w:tcBorders>
              <w:top w:val="nil"/>
              <w:left w:val="nil"/>
              <w:bottom w:val="nil"/>
              <w:right w:val="nil"/>
            </w:tcBorders>
          </w:tcPr>
          <w:p w14:paraId="0FB7055C" w14:textId="77777777" w:rsidR="00BF4A57" w:rsidRPr="00C609A9" w:rsidRDefault="00BF4A57" w:rsidP="00192575">
            <w:pPr>
              <w:pStyle w:val="Normal6a"/>
            </w:pPr>
          </w:p>
        </w:tc>
        <w:tc>
          <w:tcPr>
            <w:tcW w:w="4876" w:type="dxa"/>
            <w:tcBorders>
              <w:top w:val="nil"/>
              <w:left w:val="nil"/>
              <w:bottom w:val="nil"/>
              <w:right w:val="nil"/>
            </w:tcBorders>
          </w:tcPr>
          <w:p w14:paraId="7B555ED4" w14:textId="77777777" w:rsidR="00BF4A57" w:rsidRPr="00C609A9" w:rsidRDefault="00BF4A57" w:rsidP="00192575">
            <w:pPr>
              <w:pStyle w:val="Normal6a"/>
            </w:pPr>
            <w:r w:rsidRPr="00C609A9">
              <w:rPr>
                <w:b/>
                <w:i/>
              </w:rPr>
              <w:t>в) подобряване на междуведомственото сътрудничество на равнището на Съюза между държавите членки и между държавите членки и съответните органи, служби и агенции на Съюза, както и сътрудничество в национален план между компетентните органи във всяка държава членка;</w:t>
            </w:r>
          </w:p>
        </w:tc>
      </w:tr>
      <w:tr w:rsidR="00BF4A57" w:rsidRPr="00C609A9" w14:paraId="3D0E92DD" w14:textId="77777777" w:rsidTr="00192575">
        <w:trPr>
          <w:jc w:val="center"/>
        </w:trPr>
        <w:tc>
          <w:tcPr>
            <w:tcW w:w="4876" w:type="dxa"/>
            <w:tcBorders>
              <w:top w:val="nil"/>
              <w:left w:val="nil"/>
              <w:bottom w:val="nil"/>
              <w:right w:val="nil"/>
            </w:tcBorders>
          </w:tcPr>
          <w:p w14:paraId="1D14FFC1" w14:textId="77777777" w:rsidR="00BF4A57" w:rsidRPr="00C609A9" w:rsidRDefault="00BF4A57" w:rsidP="00192575">
            <w:pPr>
              <w:pStyle w:val="Normal6a"/>
            </w:pPr>
          </w:p>
        </w:tc>
        <w:tc>
          <w:tcPr>
            <w:tcW w:w="4876" w:type="dxa"/>
            <w:tcBorders>
              <w:top w:val="nil"/>
              <w:left w:val="nil"/>
              <w:bottom w:val="nil"/>
              <w:right w:val="nil"/>
            </w:tcBorders>
          </w:tcPr>
          <w:p w14:paraId="49A43EEB" w14:textId="77777777" w:rsidR="00BF4A57" w:rsidRPr="00C609A9" w:rsidRDefault="00BF4A57" w:rsidP="00192575">
            <w:pPr>
              <w:pStyle w:val="Normal6a"/>
            </w:pPr>
            <w:r w:rsidRPr="00C609A9">
              <w:rPr>
                <w:b/>
                <w:i/>
              </w:rPr>
              <w:t xml:space="preserve">г) използване на полезни взаимодействия чрез обединяване на ресурси и знания и обмен на добри практики между държавите членки и други съответни участници, включително гражданското </w:t>
            </w:r>
            <w:r w:rsidRPr="00C609A9">
              <w:rPr>
                <w:b/>
                <w:i/>
              </w:rPr>
              <w:lastRenderedPageBreak/>
              <w:t>общество, например чрез създаването на съвместни центрове за високи постижения, разработването на съвместни оценки на риска или на общи центрове за оперативна подкрепа за съвместно провеждани операции;</w:t>
            </w:r>
          </w:p>
        </w:tc>
      </w:tr>
      <w:tr w:rsidR="00BF4A57" w:rsidRPr="00C609A9" w14:paraId="57D033F8" w14:textId="77777777" w:rsidTr="00192575">
        <w:trPr>
          <w:jc w:val="center"/>
        </w:trPr>
        <w:tc>
          <w:tcPr>
            <w:tcW w:w="4876" w:type="dxa"/>
            <w:tcBorders>
              <w:top w:val="nil"/>
              <w:left w:val="nil"/>
              <w:bottom w:val="nil"/>
              <w:right w:val="nil"/>
            </w:tcBorders>
          </w:tcPr>
          <w:p w14:paraId="73250BCA" w14:textId="77777777" w:rsidR="00BF4A57" w:rsidRPr="00C609A9" w:rsidRDefault="00BF4A57" w:rsidP="00192575">
            <w:pPr>
              <w:pStyle w:val="Normal6a"/>
            </w:pPr>
          </w:p>
        </w:tc>
        <w:tc>
          <w:tcPr>
            <w:tcW w:w="4876" w:type="dxa"/>
            <w:tcBorders>
              <w:top w:val="nil"/>
              <w:left w:val="nil"/>
              <w:bottom w:val="nil"/>
              <w:right w:val="nil"/>
            </w:tcBorders>
          </w:tcPr>
          <w:p w14:paraId="6F42269C" w14:textId="77777777" w:rsidR="00BF4A57" w:rsidRPr="00C609A9" w:rsidRDefault="00BF4A57" w:rsidP="00192575">
            <w:pPr>
              <w:pStyle w:val="Normal6a"/>
            </w:pPr>
            <w:r w:rsidRPr="00C609A9">
              <w:rPr>
                <w:b/>
                <w:i/>
              </w:rPr>
              <w:t>д) засилване на трансграничното съдебно сътрудничество, включително сътрудничеството с Евроюст, съвместните екипи за разследване с участието на съдебни органи и обработването на трансгранични цифрови доказателства;</w:t>
            </w:r>
          </w:p>
        </w:tc>
      </w:tr>
      <w:tr w:rsidR="00BF4A57" w:rsidRPr="00C609A9" w14:paraId="2308DDA8" w14:textId="77777777" w:rsidTr="00192575">
        <w:trPr>
          <w:jc w:val="center"/>
        </w:trPr>
        <w:tc>
          <w:tcPr>
            <w:tcW w:w="4876" w:type="dxa"/>
            <w:tcBorders>
              <w:top w:val="nil"/>
              <w:left w:val="nil"/>
              <w:bottom w:val="nil"/>
              <w:right w:val="nil"/>
            </w:tcBorders>
          </w:tcPr>
          <w:p w14:paraId="69669053" w14:textId="77777777" w:rsidR="00BF4A57" w:rsidRPr="00C609A9" w:rsidRDefault="00BF4A57" w:rsidP="00192575">
            <w:pPr>
              <w:pStyle w:val="Normal6a"/>
            </w:pPr>
          </w:p>
        </w:tc>
        <w:tc>
          <w:tcPr>
            <w:tcW w:w="4876" w:type="dxa"/>
            <w:tcBorders>
              <w:top w:val="nil"/>
              <w:left w:val="nil"/>
              <w:bottom w:val="nil"/>
              <w:right w:val="nil"/>
            </w:tcBorders>
          </w:tcPr>
          <w:p w14:paraId="1EBBBB30" w14:textId="77777777" w:rsidR="00BF4A57" w:rsidRPr="00C609A9" w:rsidRDefault="00BF4A57" w:rsidP="00192575">
            <w:pPr>
              <w:pStyle w:val="Normal6a"/>
            </w:pPr>
            <w:r w:rsidRPr="00C609A9">
              <w:rPr>
                <w:b/>
                <w:i/>
              </w:rPr>
              <w:t>е) подкрепа за оперативното сътрудничество, насочено към предотвратяване, откриване и реагиране на хибридни заплахи, включително кибератаки, външна намеса, атаки срещу критична инфраструктура и инструментализиране на мигранти.</w:t>
            </w:r>
          </w:p>
        </w:tc>
      </w:tr>
      <w:tr w:rsidR="00BF4A57" w:rsidRPr="00C609A9" w14:paraId="3986E988" w14:textId="77777777" w:rsidTr="00192575">
        <w:trPr>
          <w:jc w:val="center"/>
        </w:trPr>
        <w:tc>
          <w:tcPr>
            <w:tcW w:w="4876" w:type="dxa"/>
            <w:tcBorders>
              <w:top w:val="nil"/>
              <w:left w:val="nil"/>
              <w:bottom w:val="nil"/>
              <w:right w:val="nil"/>
            </w:tcBorders>
          </w:tcPr>
          <w:p w14:paraId="262C38DF" w14:textId="77777777" w:rsidR="00BF4A57" w:rsidRPr="00C609A9" w:rsidRDefault="00BF4A57" w:rsidP="00192575">
            <w:pPr>
              <w:pStyle w:val="Normal6a"/>
            </w:pPr>
          </w:p>
        </w:tc>
        <w:tc>
          <w:tcPr>
            <w:tcW w:w="4876" w:type="dxa"/>
            <w:tcBorders>
              <w:top w:val="nil"/>
              <w:left w:val="nil"/>
              <w:bottom w:val="nil"/>
              <w:right w:val="nil"/>
            </w:tcBorders>
          </w:tcPr>
          <w:p w14:paraId="098E7764" w14:textId="77777777" w:rsidR="00BF4A57" w:rsidRPr="00C609A9" w:rsidRDefault="00BF4A57" w:rsidP="00192575">
            <w:pPr>
              <w:pStyle w:val="Normal6a"/>
            </w:pPr>
            <w:r w:rsidRPr="00C609A9">
              <w:rPr>
                <w:b/>
                <w:i/>
              </w:rPr>
              <w:t>5. Подкрепата от Съюза допринася за постигането на специфичната цел, посочена в член 3, параграф 1, буква д), като се съсредоточава върху следните мерки за изпълнение:</w:t>
            </w:r>
          </w:p>
        </w:tc>
      </w:tr>
      <w:tr w:rsidR="00BF4A57" w:rsidRPr="00C609A9" w14:paraId="54F96E2D" w14:textId="77777777" w:rsidTr="00192575">
        <w:trPr>
          <w:jc w:val="center"/>
        </w:trPr>
        <w:tc>
          <w:tcPr>
            <w:tcW w:w="4876" w:type="dxa"/>
            <w:tcBorders>
              <w:top w:val="nil"/>
              <w:left w:val="nil"/>
              <w:bottom w:val="nil"/>
              <w:right w:val="nil"/>
            </w:tcBorders>
          </w:tcPr>
          <w:p w14:paraId="07B9D4B6" w14:textId="77777777" w:rsidR="00BF4A57" w:rsidRPr="00C609A9" w:rsidRDefault="00BF4A57" w:rsidP="00192575">
            <w:pPr>
              <w:pStyle w:val="Normal6a"/>
            </w:pPr>
          </w:p>
        </w:tc>
        <w:tc>
          <w:tcPr>
            <w:tcW w:w="4876" w:type="dxa"/>
            <w:tcBorders>
              <w:top w:val="nil"/>
              <w:left w:val="nil"/>
              <w:bottom w:val="nil"/>
              <w:right w:val="nil"/>
            </w:tcBorders>
          </w:tcPr>
          <w:p w14:paraId="7F21F679" w14:textId="77777777" w:rsidR="00BF4A57" w:rsidRPr="00C609A9" w:rsidRDefault="00BF4A57" w:rsidP="00192575">
            <w:pPr>
              <w:pStyle w:val="Normal6a"/>
            </w:pPr>
            <w:r w:rsidRPr="00C609A9">
              <w:rPr>
                <w:b/>
                <w:i/>
              </w:rPr>
              <w:t>a) насърчаване и разработване на мерки, гаранции, механизми и най-добри практики, свързани с ранната идентификация, закрилата и подкрепата на свидетели, сигнализиращи за нередности лица и жертви на тежка и организирана престъпност, и развиване на партньорства между публичните органи и други съответни участници за тази цел; </w:t>
            </w:r>
          </w:p>
        </w:tc>
      </w:tr>
      <w:tr w:rsidR="00BF4A57" w:rsidRPr="00C609A9" w14:paraId="4FB2FDA1" w14:textId="77777777" w:rsidTr="00192575">
        <w:trPr>
          <w:jc w:val="center"/>
        </w:trPr>
        <w:tc>
          <w:tcPr>
            <w:tcW w:w="4876" w:type="dxa"/>
            <w:tcBorders>
              <w:top w:val="nil"/>
              <w:left w:val="nil"/>
              <w:bottom w:val="nil"/>
              <w:right w:val="nil"/>
            </w:tcBorders>
          </w:tcPr>
          <w:p w14:paraId="000495AF" w14:textId="77777777" w:rsidR="00BF4A57" w:rsidRPr="00C609A9" w:rsidRDefault="00BF4A57" w:rsidP="00192575">
            <w:pPr>
              <w:pStyle w:val="Normal6a"/>
            </w:pPr>
          </w:p>
        </w:tc>
        <w:tc>
          <w:tcPr>
            <w:tcW w:w="4876" w:type="dxa"/>
            <w:tcBorders>
              <w:top w:val="nil"/>
              <w:left w:val="nil"/>
              <w:bottom w:val="nil"/>
              <w:right w:val="nil"/>
            </w:tcBorders>
          </w:tcPr>
          <w:p w14:paraId="4AEF0C2D" w14:textId="77777777" w:rsidR="00BF4A57" w:rsidRPr="00C609A9" w:rsidRDefault="00BF4A57" w:rsidP="00192575">
            <w:pPr>
              <w:pStyle w:val="Normal6a"/>
            </w:pPr>
            <w:r w:rsidRPr="00C609A9">
              <w:rPr>
                <w:b/>
                <w:i/>
              </w:rPr>
              <w:t xml:space="preserve">б) подкрепа за създаването, достъпността и укрепването на специализирани услуги за подкрепа на жертвите на тежка и организирана престъпност, включително психологическа, правна и социална помощ, и осигуряване на достъп до услуги, основани на информация за </w:t>
            </w:r>
            <w:r w:rsidRPr="00C609A9">
              <w:rPr>
                <w:b/>
                <w:i/>
              </w:rPr>
              <w:lastRenderedPageBreak/>
              <w:t>травмите, включително за уязвими лица и деца;</w:t>
            </w:r>
          </w:p>
        </w:tc>
      </w:tr>
      <w:tr w:rsidR="00BF4A57" w:rsidRPr="00C609A9" w14:paraId="07737FDD" w14:textId="77777777" w:rsidTr="00192575">
        <w:trPr>
          <w:jc w:val="center"/>
        </w:trPr>
        <w:tc>
          <w:tcPr>
            <w:tcW w:w="4876" w:type="dxa"/>
            <w:tcBorders>
              <w:top w:val="nil"/>
              <w:left w:val="nil"/>
              <w:bottom w:val="nil"/>
              <w:right w:val="nil"/>
            </w:tcBorders>
          </w:tcPr>
          <w:p w14:paraId="20B8E4AE" w14:textId="77777777" w:rsidR="00BF4A57" w:rsidRPr="00C609A9" w:rsidRDefault="00BF4A57" w:rsidP="00192575">
            <w:pPr>
              <w:pStyle w:val="Normal6a"/>
            </w:pPr>
          </w:p>
        </w:tc>
        <w:tc>
          <w:tcPr>
            <w:tcW w:w="4876" w:type="dxa"/>
            <w:tcBorders>
              <w:top w:val="nil"/>
              <w:left w:val="nil"/>
              <w:bottom w:val="nil"/>
              <w:right w:val="nil"/>
            </w:tcBorders>
          </w:tcPr>
          <w:p w14:paraId="70299CDB" w14:textId="77777777" w:rsidR="00BF4A57" w:rsidRPr="00C609A9" w:rsidRDefault="00BF4A57" w:rsidP="00192575">
            <w:pPr>
              <w:pStyle w:val="Normal6a"/>
            </w:pPr>
            <w:r w:rsidRPr="00C609A9">
              <w:rPr>
                <w:b/>
                <w:i/>
              </w:rPr>
              <w:t>в) подкрепа на дейности за повишаване на осведомеността, обучение и изграждане на капацитет за компетентните органи и съответните организации относно правата на жертвите, ориентираните към жертвите подходи и предотвратяването на вторично виктимизиране.</w:t>
            </w:r>
          </w:p>
        </w:tc>
      </w:tr>
    </w:tbl>
    <w:p w14:paraId="74FCEFF6" w14:textId="77777777" w:rsidR="00BF4A57" w:rsidRPr="00C609A9" w:rsidRDefault="00BF4A57" w:rsidP="00BF4A57">
      <w:pPr>
        <w:pStyle w:val="AmOrLang"/>
      </w:pPr>
      <w:r w:rsidRPr="00C609A9">
        <w:t xml:space="preserve">Or. </w:t>
      </w:r>
      <w:r w:rsidRPr="00C609A9">
        <w:rPr>
          <w:rStyle w:val="HideTWBExt"/>
        </w:rPr>
        <w:t>&lt;Original&gt;</w:t>
      </w:r>
      <w:r w:rsidRPr="00C609A9">
        <w:rPr>
          <w:rStyle w:val="HideTWBInt"/>
        </w:rPr>
        <w:t>{EN}</w:t>
      </w:r>
      <w:r w:rsidRPr="00C609A9">
        <w:t>en</w:t>
      </w:r>
      <w:r w:rsidRPr="00C609A9">
        <w:rPr>
          <w:rStyle w:val="HideTWBExt"/>
        </w:rPr>
        <w:t>&lt;/Original&gt;</w:t>
      </w:r>
    </w:p>
    <w:p w14:paraId="268EB6CA" w14:textId="23BD5162" w:rsidR="00BF4A57" w:rsidRPr="00C609A9" w:rsidRDefault="00BF4A57" w:rsidP="00BF4A57">
      <w:pPr>
        <w:rPr>
          <w:rStyle w:val="HideTWBExt"/>
        </w:rPr>
      </w:pPr>
      <w:r w:rsidRPr="00C609A9">
        <w:rPr>
          <w:rStyle w:val="HideTWBExt"/>
        </w:rPr>
        <w:t>&lt;/Amend&gt;&lt;/RepeatBlock-Amend&gt;</w:t>
      </w:r>
    </w:p>
    <w:p w14:paraId="73A7425A" w14:textId="7FA79409" w:rsidR="00051C19" w:rsidRPr="00C609A9" w:rsidRDefault="00051C19" w:rsidP="00BF4A57"/>
    <w:sectPr w:rsidR="00051C19" w:rsidRPr="00C609A9" w:rsidSect="00426490">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3AB63" w14:textId="77777777" w:rsidR="008853EA" w:rsidRPr="00C609A9" w:rsidRDefault="008853EA">
      <w:r w:rsidRPr="00C609A9">
        <w:separator/>
      </w:r>
    </w:p>
  </w:endnote>
  <w:endnote w:type="continuationSeparator" w:id="0">
    <w:p w14:paraId="69AAD32E" w14:textId="77777777" w:rsidR="008853EA" w:rsidRPr="00C609A9" w:rsidRDefault="008853EA">
      <w:r w:rsidRPr="00C609A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6540E" w14:textId="550D14C2" w:rsidR="00426490" w:rsidRPr="00C609A9" w:rsidRDefault="00426490" w:rsidP="00426490">
    <w:pPr>
      <w:pStyle w:val="EPFooter"/>
    </w:pPr>
    <w:r w:rsidRPr="00C609A9">
      <w:t>PE</w:t>
    </w:r>
    <w:r w:rsidRPr="00C609A9">
      <w:rPr>
        <w:rStyle w:val="HideTWBExt"/>
      </w:rPr>
      <w:t>&lt;NoPE&gt;</w:t>
    </w:r>
    <w:r w:rsidRPr="00C609A9">
      <w:t>790.119</w:t>
    </w:r>
    <w:r w:rsidRPr="00C609A9">
      <w:rPr>
        <w:rStyle w:val="HideTWBExt"/>
      </w:rPr>
      <w:t>&lt;/NoPE&gt;&lt;Version&gt;</w:t>
    </w:r>
    <w:r w:rsidRPr="00C609A9">
      <w:t>v01-00</w:t>
    </w:r>
    <w:r w:rsidRPr="00C609A9">
      <w:rPr>
        <w:rStyle w:val="HideTWBExt"/>
      </w:rPr>
      <w:t>&lt;/Version&gt;</w:t>
    </w:r>
    <w:r w:rsidRPr="00C609A9">
      <w:tab/>
    </w:r>
    <w:r w:rsidRPr="00C609A9">
      <w:fldChar w:fldCharType="begin"/>
    </w:r>
    <w:r w:rsidRPr="00C609A9">
      <w:instrText xml:space="preserve"> PAGE  \* MERGEFORMAT </w:instrText>
    </w:r>
    <w:r w:rsidRPr="00C609A9">
      <w:fldChar w:fldCharType="separate"/>
    </w:r>
    <w:r w:rsidRPr="00C609A9">
      <w:rPr>
        <w:noProof/>
      </w:rPr>
      <w:t>158</w:t>
    </w:r>
    <w:r w:rsidRPr="00C609A9">
      <w:fldChar w:fldCharType="end"/>
    </w:r>
    <w:r w:rsidRPr="00C609A9">
      <w:t>/</w:t>
    </w:r>
    <w:fldSimple w:instr=" NUMPAGES  \* MERGEFORMAT ">
      <w:r w:rsidRPr="00C609A9">
        <w:rPr>
          <w:noProof/>
        </w:rPr>
        <w:t>159</w:t>
      </w:r>
    </w:fldSimple>
    <w:r w:rsidRPr="00C609A9">
      <w:tab/>
    </w:r>
    <w:r w:rsidRPr="00C609A9">
      <w:rPr>
        <w:rStyle w:val="HideTWBExt"/>
      </w:rPr>
      <w:t>&lt;PathFdR&gt;</w:t>
    </w:r>
    <w:r w:rsidR="00C609A9" w:rsidRPr="00C609A9">
      <w:t>AM\1346341BG.docx</w:t>
    </w:r>
    <w:r w:rsidRPr="00C609A9">
      <w:rPr>
        <w:rStyle w:val="HideTWBExt"/>
      </w:rPr>
      <w:t>&lt;/PathFdR&gt;</w:t>
    </w:r>
  </w:p>
  <w:p w14:paraId="66B83692" w14:textId="5B330B96" w:rsidR="00051C19" w:rsidRPr="00C609A9" w:rsidRDefault="00426490" w:rsidP="00426490">
    <w:pPr>
      <w:pStyle w:val="EPFooter2"/>
    </w:pPr>
    <w:r w:rsidRPr="00C609A9">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7996E" w14:textId="0C563142" w:rsidR="00426490" w:rsidRPr="00C609A9" w:rsidRDefault="00426490" w:rsidP="00426490">
    <w:pPr>
      <w:pStyle w:val="EPFooter"/>
    </w:pPr>
    <w:r w:rsidRPr="00C609A9">
      <w:rPr>
        <w:rStyle w:val="HideTWBExt"/>
      </w:rPr>
      <w:t>&lt;PathFdR&gt;</w:t>
    </w:r>
    <w:r w:rsidR="00C609A9" w:rsidRPr="00C609A9">
      <w:t>AM\1346341BG.docx</w:t>
    </w:r>
    <w:r w:rsidRPr="00C609A9">
      <w:rPr>
        <w:rStyle w:val="HideTWBExt"/>
      </w:rPr>
      <w:t>&lt;/PathFdR&gt;</w:t>
    </w:r>
    <w:r w:rsidRPr="00C609A9">
      <w:tab/>
    </w:r>
    <w:r w:rsidRPr="00C609A9">
      <w:fldChar w:fldCharType="begin"/>
    </w:r>
    <w:r w:rsidRPr="00C609A9">
      <w:instrText xml:space="preserve"> PAGE  \* MERGEFORMAT </w:instrText>
    </w:r>
    <w:r w:rsidRPr="00C609A9">
      <w:fldChar w:fldCharType="separate"/>
    </w:r>
    <w:r w:rsidRPr="00C609A9">
      <w:rPr>
        <w:noProof/>
      </w:rPr>
      <w:t>159</w:t>
    </w:r>
    <w:r w:rsidRPr="00C609A9">
      <w:fldChar w:fldCharType="end"/>
    </w:r>
    <w:r w:rsidRPr="00C609A9">
      <w:t>/</w:t>
    </w:r>
    <w:fldSimple w:instr=" NUMPAGES  \* MERGEFORMAT ">
      <w:r w:rsidRPr="00C609A9">
        <w:rPr>
          <w:noProof/>
        </w:rPr>
        <w:t>159</w:t>
      </w:r>
    </w:fldSimple>
    <w:r w:rsidRPr="00C609A9">
      <w:tab/>
      <w:t>PE</w:t>
    </w:r>
    <w:r w:rsidRPr="00C609A9">
      <w:rPr>
        <w:rStyle w:val="HideTWBExt"/>
      </w:rPr>
      <w:t>&lt;NoPE&gt;</w:t>
    </w:r>
    <w:r w:rsidRPr="00C609A9">
      <w:t>790.119</w:t>
    </w:r>
    <w:r w:rsidRPr="00C609A9">
      <w:rPr>
        <w:rStyle w:val="HideTWBExt"/>
      </w:rPr>
      <w:t>&lt;/NoPE&gt;&lt;Version&gt;</w:t>
    </w:r>
    <w:r w:rsidRPr="00C609A9">
      <w:t>v01-00</w:t>
    </w:r>
    <w:r w:rsidRPr="00C609A9">
      <w:rPr>
        <w:rStyle w:val="HideTWBExt"/>
      </w:rPr>
      <w:t>&lt;/Version&gt;</w:t>
    </w:r>
  </w:p>
  <w:p w14:paraId="0C681D8F" w14:textId="0490D5F0" w:rsidR="00051C19" w:rsidRPr="00C609A9" w:rsidRDefault="00426490" w:rsidP="00426490">
    <w:pPr>
      <w:pStyle w:val="EPFooter2"/>
    </w:pPr>
    <w:r w:rsidRPr="00C609A9">
      <w:tab/>
    </w:r>
    <w:r w:rsidRPr="00C609A9">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D7305" w14:textId="2E150220" w:rsidR="00426490" w:rsidRPr="00C609A9" w:rsidRDefault="00426490" w:rsidP="00426490">
    <w:pPr>
      <w:pStyle w:val="EPFooter"/>
    </w:pPr>
    <w:r w:rsidRPr="00C609A9">
      <w:rPr>
        <w:rStyle w:val="HideTWBExt"/>
      </w:rPr>
      <w:t>&lt;PathFdR&gt;</w:t>
    </w:r>
    <w:r w:rsidR="00C609A9" w:rsidRPr="00C609A9">
      <w:t>AM\1346341BG.docx</w:t>
    </w:r>
    <w:r w:rsidRPr="00C609A9">
      <w:rPr>
        <w:rStyle w:val="HideTWBExt"/>
      </w:rPr>
      <w:t>&lt;/PathFdR&gt;</w:t>
    </w:r>
    <w:r w:rsidRPr="00C609A9">
      <w:tab/>
    </w:r>
    <w:r w:rsidRPr="00C609A9">
      <w:tab/>
      <w:t>PE</w:t>
    </w:r>
    <w:r w:rsidRPr="00C609A9">
      <w:rPr>
        <w:rStyle w:val="HideTWBExt"/>
      </w:rPr>
      <w:t>&lt;NoPE&gt;</w:t>
    </w:r>
    <w:r w:rsidRPr="00C609A9">
      <w:t>790.119</w:t>
    </w:r>
    <w:r w:rsidRPr="00C609A9">
      <w:rPr>
        <w:rStyle w:val="HideTWBExt"/>
      </w:rPr>
      <w:t>&lt;/NoPE&gt;&lt;Version&gt;</w:t>
    </w:r>
    <w:r w:rsidRPr="00C609A9">
      <w:t>v01-00</w:t>
    </w:r>
    <w:r w:rsidRPr="00C609A9">
      <w:rPr>
        <w:rStyle w:val="HideTWBExt"/>
      </w:rPr>
      <w:t>&lt;/Version&gt;</w:t>
    </w:r>
  </w:p>
  <w:p w14:paraId="2445477D" w14:textId="06F4B360" w:rsidR="00051C19" w:rsidRPr="00C609A9" w:rsidRDefault="00426490" w:rsidP="00426490">
    <w:pPr>
      <w:pStyle w:val="EPFooter2"/>
    </w:pPr>
    <w:r w:rsidRPr="00C609A9">
      <w:t>BG</w:t>
    </w:r>
    <w:r w:rsidRPr="00C609A9">
      <w:tab/>
    </w:r>
    <w:r w:rsidRPr="00C609A9">
      <w:rPr>
        <w:b w:val="0"/>
        <w:i/>
        <w:color w:val="C0C0C0"/>
        <w:sz w:val="22"/>
      </w:rPr>
      <w:t>Единство в многообразието</w:t>
    </w:r>
    <w:r w:rsidRPr="00C609A9">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90EA7" w14:textId="77777777" w:rsidR="008853EA" w:rsidRPr="00C609A9" w:rsidRDefault="008853EA">
      <w:r w:rsidRPr="00C609A9">
        <w:separator/>
      </w:r>
    </w:p>
  </w:footnote>
  <w:footnote w:type="continuationSeparator" w:id="0">
    <w:p w14:paraId="3F4EAF3E" w14:textId="77777777" w:rsidR="008853EA" w:rsidRPr="00C609A9" w:rsidRDefault="008853EA">
      <w:r w:rsidRPr="00C609A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5E7A2" w14:textId="77777777" w:rsidR="00C57882" w:rsidRDefault="00C578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B14B4" w14:textId="77777777" w:rsidR="00C57882" w:rsidRDefault="00C578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5C3CB" w14:textId="77777777" w:rsidR="00C57882" w:rsidRDefault="00C578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6"/>
    <w:docVar w:name="TXTLANGUE" w:val="BG"/>
    <w:docVar w:name="TXTLANGUEMIN" w:val="bg"/>
    <w:docVar w:name="TXTNRPE" w:val="790.119"/>
    <w:docVar w:name="TXTPEorAP" w:val="PE"/>
    <w:docVar w:name="TXTROUTE" w:val="AM\1346341BG.docx"/>
    <w:docVar w:name="TXTVERSION" w:val="01-00"/>
  </w:docVars>
  <w:rsids>
    <w:rsidRoot w:val="00A77B3E"/>
    <w:rsid w:val="00051C19"/>
    <w:rsid w:val="0017520E"/>
    <w:rsid w:val="002511AA"/>
    <w:rsid w:val="002939BF"/>
    <w:rsid w:val="00426490"/>
    <w:rsid w:val="007E760F"/>
    <w:rsid w:val="0080595C"/>
    <w:rsid w:val="008853EA"/>
    <w:rsid w:val="008C4576"/>
    <w:rsid w:val="009D0BCF"/>
    <w:rsid w:val="00A7246B"/>
    <w:rsid w:val="00A77B3E"/>
    <w:rsid w:val="00BC2255"/>
    <w:rsid w:val="00BF4A57"/>
    <w:rsid w:val="00C41AB9"/>
    <w:rsid w:val="00C57882"/>
    <w:rsid w:val="00C609A9"/>
    <w:rsid w:val="00C773BE"/>
    <w:rsid w:val="00CA2A55"/>
    <w:rsid w:val="00D2635C"/>
    <w:rsid w:val="00D52013"/>
    <w:rsid w:val="00D87A86"/>
  </w:rsids>
  <m:mathPr>
    <m:mathFont m:val="Cambria Math"/>
    <m:brkBin m:val="before"/>
    <m:brkBinSub m:val="--"/>
    <m:smallFrac m:val="0"/>
    <m:dispDef/>
    <m:lMargin m:val="0"/>
    <m:rMargin m:val="0"/>
    <m:defJc m:val="centerGroup"/>
    <m:wrapIndent m:val="1440"/>
    <m:intLim m:val="subSup"/>
    <m:naryLim m:val="undOvr"/>
  </m:mathPr>
  <w:themeFontLang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2311356"/>
  <w15:docId w15:val="{9AE57B5D-A88A-484F-A490-7A1CD3AC6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7E760F"/>
    <w:pPr>
      <w:tabs>
        <w:tab w:val="center" w:pos="4536"/>
        <w:tab w:val="right" w:pos="9072"/>
      </w:tabs>
    </w:pPr>
  </w:style>
  <w:style w:type="character" w:customStyle="1" w:styleId="HeaderChar">
    <w:name w:val="Header Char"/>
    <w:basedOn w:val="DefaultParagraphFont"/>
    <w:link w:val="Header"/>
    <w:rsid w:val="007E760F"/>
    <w:rPr>
      <w:sz w:val="24"/>
      <w:szCs w:val="24"/>
    </w:rPr>
  </w:style>
  <w:style w:type="paragraph" w:styleId="Footer">
    <w:name w:val="footer"/>
    <w:basedOn w:val="Normal"/>
    <w:link w:val="FooterChar"/>
    <w:rsid w:val="00C773BE"/>
    <w:pPr>
      <w:tabs>
        <w:tab w:val="center" w:pos="4536"/>
        <w:tab w:val="right" w:pos="9072"/>
      </w:tabs>
    </w:pPr>
  </w:style>
  <w:style w:type="character" w:customStyle="1" w:styleId="FooterChar">
    <w:name w:val="Footer Char"/>
    <w:basedOn w:val="DefaultParagraphFont"/>
    <w:link w:val="Footer"/>
    <w:rsid w:val="00C773BE"/>
    <w:rPr>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159</Pages>
  <Words>39816</Words>
  <Characters>245421</Characters>
  <Application>Microsoft Office Word</Application>
  <DocSecurity>0</DocSecurity>
  <Lines>9906</Lines>
  <Paragraphs>1899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283735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2026-07-08T09:14:00Z</dcterms:created>
  <dcterms:modified xsi:type="dcterms:W3CDTF">2026-07-08T09:14:00Z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1346341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549332</vt:lpwstr>
  </property>
  <property fmtid="{D5CDD505-2E9C-101B-9397-08002B2CF9AE}" pid="7" name="dmxml.render.traceId">
    <vt:lpwstr>6a424928219050b884abe9c8f6f415b9</vt:lpwstr>
  </property>
  <property fmtid="{D5CDD505-2E9C-101B-9397-08002B2CF9AE}" pid="8" name="FooterPath">
    <vt:lpwstr>AM\1346341BG.docx</vt:lpwstr>
  </property>
  <property fmtid="{D5CDD505-2E9C-101B-9397-08002B2CF9AE}" pid="9" name="PE Number">
    <vt:lpwstr>790.119</vt:lpwstr>
  </property>
  <property fmtid="{D5CDD505-2E9C-101B-9397-08002B2CF9AE}" pid="10" name="UID">
    <vt:lpwstr>eu.europa.europarl-DIN1-2026-0000189294_02.00-xm-01.00_text-xml</vt:lpwstr>
  </property>
  <property fmtid="{D5CDD505-2E9C-101B-9397-08002B2CF9AE}" pid="11" name="LastEdited with">
    <vt:lpwstr>10.3.0 Build [20260401]</vt:lpwstr>
  </property>
  <property fmtid="{D5CDD505-2E9C-101B-9397-08002B2CF9AE}" pid="12" name="Bookout">
    <vt:lpwstr>OK - 2026/07/08 11:14</vt:lpwstr>
  </property>
  <property fmtid="{D5CDD505-2E9C-101B-9397-08002B2CF9AE}" pid="13" name="RegistreCheck">
    <vt:lpwstr>OK</vt:lpwstr>
  </property>
</Properties>
</file>