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918D6" w:rsidRPr="005E6E7F" w14:paraId="390CFA9A" w14:textId="77777777">
        <w:trPr>
          <w:trHeight w:hRule="exact" w:val="1417"/>
          <w:jc w:val="center"/>
        </w:trPr>
        <w:tc>
          <w:tcPr>
            <w:tcW w:w="6804" w:type="dxa"/>
            <w:tcBorders>
              <w:top w:val="nil"/>
              <w:left w:val="nil"/>
              <w:bottom w:val="nil"/>
              <w:right w:val="nil"/>
            </w:tcBorders>
            <w:vAlign w:val="center"/>
          </w:tcPr>
          <w:p w14:paraId="38EDC9BE" w14:textId="77777777" w:rsidR="00F918D6" w:rsidRPr="005E6E7F" w:rsidRDefault="0043528B">
            <w:pPr>
              <w:pStyle w:val="EPName"/>
            </w:pPr>
            <w:r w:rsidRPr="005E6E7F">
              <w:t>Európai Parlament</w:t>
            </w:r>
          </w:p>
          <w:p w14:paraId="15614489" w14:textId="77777777" w:rsidR="00F918D6" w:rsidRPr="005E6E7F" w:rsidRDefault="0043528B">
            <w:pPr>
              <w:pStyle w:val="EPTerm"/>
            </w:pPr>
            <w:r w:rsidRPr="005E6E7F">
              <w:t>2024-2029</w:t>
            </w:r>
          </w:p>
        </w:tc>
        <w:tc>
          <w:tcPr>
            <w:tcW w:w="2268" w:type="dxa"/>
            <w:tcBorders>
              <w:top w:val="nil"/>
              <w:left w:val="nil"/>
              <w:bottom w:val="nil"/>
              <w:right w:val="nil"/>
            </w:tcBorders>
          </w:tcPr>
          <w:p w14:paraId="4F8EEC53" w14:textId="77777777" w:rsidR="00F918D6" w:rsidRPr="005E6E7F" w:rsidRDefault="00FE365C">
            <w:pPr>
              <w:pStyle w:val="EPLogo"/>
            </w:pPr>
            <w:r w:rsidRPr="005E6E7F">
              <w:pict w14:anchorId="6D2091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2pt">
                  <v:imagedata r:id="rId6" o:title=""/>
                </v:shape>
              </w:pict>
            </w:r>
          </w:p>
        </w:tc>
      </w:tr>
    </w:tbl>
    <w:p w14:paraId="41F6C69A" w14:textId="77777777" w:rsidR="00F918D6" w:rsidRPr="005E6E7F" w:rsidRDefault="0043528B">
      <w:pPr>
        <w:pStyle w:val="LineTop"/>
      </w:pPr>
      <w:r w:rsidRPr="005E6E7F">
        <w:t xml:space="preserve"> </w:t>
      </w:r>
    </w:p>
    <w:p w14:paraId="332DE7EC" w14:textId="77777777" w:rsidR="00F918D6" w:rsidRPr="005E6E7F" w:rsidRDefault="0043528B">
      <w:pPr>
        <w:pStyle w:val="EPBody"/>
      </w:pPr>
      <w:r w:rsidRPr="005E6E7F">
        <w:rPr>
          <w:rStyle w:val="HideTWBExt"/>
          <w:rFonts w:eastAsia="Times New Roman"/>
          <w:i w:val="0"/>
        </w:rPr>
        <w:t>&lt;Commission&gt;</w:t>
      </w:r>
      <w:r w:rsidRPr="005E6E7F">
        <w:rPr>
          <w:rStyle w:val="HideTWBInt"/>
          <w:i w:val="0"/>
        </w:rPr>
        <w:t>{LIBE}</w:t>
      </w:r>
      <w:r w:rsidRPr="005E6E7F">
        <w:t>Állampolgári Jogi, Bel- és Igazságügyi Bizottság</w:t>
      </w:r>
      <w:r w:rsidRPr="005E6E7F">
        <w:rPr>
          <w:rStyle w:val="HideTWBExt"/>
          <w:rFonts w:eastAsia="Times New Roman"/>
          <w:i w:val="0"/>
        </w:rPr>
        <w:t>&lt;/Commission&gt;</w:t>
      </w:r>
    </w:p>
    <w:p w14:paraId="03272ABF" w14:textId="18D83819" w:rsidR="00F918D6" w:rsidRPr="005E6E7F" w:rsidRDefault="0043528B">
      <w:pPr>
        <w:pStyle w:val="LineBottom"/>
      </w:pPr>
      <w:r w:rsidRPr="005E6E7F">
        <w:t xml:space="preserve"> </w:t>
      </w:r>
    </w:p>
    <w:p w14:paraId="109F84FB" w14:textId="77777777" w:rsidR="00F918D6" w:rsidRPr="005E6E7F" w:rsidRDefault="0043528B">
      <w:pPr>
        <w:pStyle w:val="CoverReference"/>
      </w:pPr>
      <w:r w:rsidRPr="005E6E7F">
        <w:rPr>
          <w:rStyle w:val="HideTWBExt"/>
          <w:rFonts w:eastAsia="Times New Roman"/>
          <w:b w:val="0"/>
        </w:rPr>
        <w:t>&lt;RefProc&gt;</w:t>
      </w:r>
      <w:r w:rsidRPr="005E6E7F">
        <w:t>2025/0542</w:t>
      </w:r>
      <w:r w:rsidRPr="005E6E7F">
        <w:rPr>
          <w:rStyle w:val="HideTWBExt"/>
          <w:rFonts w:eastAsia="Times New Roman"/>
          <w:b w:val="0"/>
        </w:rPr>
        <w:t>&lt;/RefProc&gt;&lt;RefTypeProc&gt;</w:t>
      </w:r>
      <w:r w:rsidRPr="005E6E7F">
        <w:t>(COD)</w:t>
      </w:r>
      <w:r w:rsidRPr="005E6E7F">
        <w:rPr>
          <w:rStyle w:val="HideTWBExt"/>
          <w:rFonts w:eastAsia="Times New Roman"/>
          <w:b w:val="0"/>
        </w:rPr>
        <w:t>&lt;/RefTypeProc&gt;</w:t>
      </w:r>
    </w:p>
    <w:p w14:paraId="52BD4F60" w14:textId="77777777" w:rsidR="00F918D6" w:rsidRPr="005E6E7F" w:rsidRDefault="0043528B">
      <w:pPr>
        <w:pStyle w:val="CoverDate"/>
      </w:pPr>
      <w:r w:rsidRPr="005E6E7F">
        <w:rPr>
          <w:rStyle w:val="HideTWBExt"/>
        </w:rPr>
        <w:t>&lt;Date&gt;</w:t>
      </w:r>
      <w:r w:rsidRPr="005E6E7F">
        <w:rPr>
          <w:rStyle w:val="HideTWBInt"/>
        </w:rPr>
        <w:t>{29/06/2026}</w:t>
      </w:r>
      <w:r w:rsidRPr="005E6E7F">
        <w:t>29.6.2026</w:t>
      </w:r>
      <w:r w:rsidRPr="005E6E7F">
        <w:rPr>
          <w:rStyle w:val="HideTWBExt"/>
        </w:rPr>
        <w:t>&lt;/Date&gt;</w:t>
      </w:r>
    </w:p>
    <w:p w14:paraId="439AFD93" w14:textId="7A1DBE8A" w:rsidR="00F918D6" w:rsidRPr="005E6E7F" w:rsidRDefault="0043528B">
      <w:pPr>
        <w:pStyle w:val="CoverDocType"/>
      </w:pPr>
      <w:r w:rsidRPr="005E6E7F">
        <w:rPr>
          <w:rStyle w:val="HideTWBExt"/>
          <w:b w:val="0"/>
        </w:rPr>
        <w:t>&lt;TypeAM&gt;</w:t>
      </w:r>
      <w:r w:rsidRPr="005E6E7F">
        <w:t>MÓDOSÍTÁ</w:t>
      </w:r>
      <w:r w:rsidR="00FE365C" w:rsidRPr="005E6E7F">
        <w:t>S:</w:t>
      </w:r>
      <w:r w:rsidRPr="005E6E7F">
        <w:rPr>
          <w:rStyle w:val="HideTWBExt"/>
          <w:b w:val="0"/>
        </w:rPr>
        <w:t>&lt;/TypeAM&gt;</w:t>
      </w:r>
    </w:p>
    <w:p w14:paraId="2BFED93B" w14:textId="77777777" w:rsidR="00F918D6" w:rsidRPr="005E6E7F" w:rsidRDefault="0043528B">
      <w:pPr>
        <w:pStyle w:val="CoverDocType24a"/>
      </w:pPr>
      <w:r w:rsidRPr="005E6E7F">
        <w:rPr>
          <w:rStyle w:val="HideTWBExt"/>
          <w:rFonts w:eastAsia="Times New Roman"/>
          <w:b w:val="0"/>
        </w:rPr>
        <w:t>&lt;RangeAM&gt;</w:t>
      </w:r>
      <w:r w:rsidRPr="005E6E7F">
        <w:t>21 - 211</w:t>
      </w:r>
      <w:r w:rsidRPr="005E6E7F">
        <w:rPr>
          <w:rStyle w:val="HideTWBExt"/>
          <w:rFonts w:eastAsia="Times New Roman"/>
          <w:b w:val="0"/>
        </w:rPr>
        <w:t>&lt;/RangeAM&gt;</w:t>
      </w:r>
    </w:p>
    <w:p w14:paraId="6AE06454" w14:textId="77777777" w:rsidR="00F918D6" w:rsidRPr="005E6E7F" w:rsidRDefault="0043528B">
      <w:pPr>
        <w:pStyle w:val="CoverBold"/>
      </w:pPr>
      <w:r w:rsidRPr="005E6E7F">
        <w:rPr>
          <w:rStyle w:val="HideTWBExt"/>
          <w:b w:val="0"/>
        </w:rPr>
        <w:t>&lt;TitreType&gt;</w:t>
      </w:r>
      <w:r w:rsidRPr="005E6E7F">
        <w:t>Jelentéstervezet</w:t>
      </w:r>
      <w:r w:rsidRPr="005E6E7F">
        <w:rPr>
          <w:rStyle w:val="HideTWBExt"/>
          <w:b w:val="0"/>
        </w:rPr>
        <w:t>&lt;/TitreType&gt;</w:t>
      </w:r>
    </w:p>
    <w:p w14:paraId="3D75D7B0" w14:textId="77777777" w:rsidR="00F918D6" w:rsidRPr="005E6E7F" w:rsidRDefault="0043528B">
      <w:pPr>
        <w:pStyle w:val="CoverBold"/>
      </w:pPr>
      <w:r w:rsidRPr="005E6E7F">
        <w:rPr>
          <w:rStyle w:val="HideTWBExt"/>
          <w:b w:val="0"/>
        </w:rPr>
        <w:t>&lt;Rapporteur&gt;</w:t>
      </w:r>
      <w:proofErr w:type="spellStart"/>
      <w:r w:rsidRPr="005E6E7F">
        <w:t>Assita</w:t>
      </w:r>
      <w:proofErr w:type="spellEnd"/>
      <w:r w:rsidRPr="005E6E7F">
        <w:t xml:space="preserve"> </w:t>
      </w:r>
      <w:proofErr w:type="spellStart"/>
      <w:r w:rsidRPr="005E6E7F">
        <w:t>Kanko</w:t>
      </w:r>
      <w:proofErr w:type="spellEnd"/>
      <w:r w:rsidRPr="005E6E7F">
        <w:rPr>
          <w:rStyle w:val="HideTWBExt"/>
          <w:b w:val="0"/>
        </w:rPr>
        <w:t>&lt;/Rapporteur&gt;</w:t>
      </w:r>
    </w:p>
    <w:p w14:paraId="6CE04770" w14:textId="77777777" w:rsidR="00F918D6" w:rsidRPr="005E6E7F" w:rsidRDefault="0043528B">
      <w:pPr>
        <w:pStyle w:val="CoverNormal24a"/>
      </w:pPr>
      <w:r w:rsidRPr="005E6E7F">
        <w:rPr>
          <w:rStyle w:val="HideTWBExt"/>
        </w:rPr>
        <w:t>&lt;DocRefPE&gt;</w:t>
      </w:r>
      <w:r w:rsidRPr="005E6E7F">
        <w:t>(PE788.869v01-00)</w:t>
      </w:r>
      <w:r w:rsidRPr="005E6E7F">
        <w:rPr>
          <w:rStyle w:val="HideTWBExt"/>
        </w:rPr>
        <w:t>&lt;/DocRefPE&gt;</w:t>
      </w:r>
    </w:p>
    <w:p w14:paraId="73217EFB" w14:textId="77777777" w:rsidR="00F918D6" w:rsidRPr="005E6E7F" w:rsidRDefault="0043528B">
      <w:pPr>
        <w:pStyle w:val="CoverNormal24a"/>
      </w:pPr>
      <w:r w:rsidRPr="005E6E7F">
        <w:rPr>
          <w:rStyle w:val="HideTWBExt"/>
        </w:rPr>
        <w:t>&lt;Titre&gt;</w:t>
      </w:r>
      <w:r w:rsidRPr="005E6E7F">
        <w:t>a belső biztonság uniós támogatásának a 2028–2034-es időszakra történő létrehozásáról</w:t>
      </w:r>
      <w:r w:rsidRPr="005E6E7F">
        <w:rPr>
          <w:rStyle w:val="HideTWBExt"/>
        </w:rPr>
        <w:t>&lt;/Titre&gt;</w:t>
      </w:r>
    </w:p>
    <w:p w14:paraId="67116794" w14:textId="77777777" w:rsidR="00F918D6" w:rsidRPr="005E6E7F" w:rsidRDefault="0043528B">
      <w:pPr>
        <w:pStyle w:val="CoverNormal"/>
      </w:pPr>
      <w:r w:rsidRPr="005E6E7F">
        <w:rPr>
          <w:rStyle w:val="HideTWBExt"/>
        </w:rPr>
        <w:t>&lt;DocAmend&gt;</w:t>
      </w:r>
      <w:r w:rsidRPr="005E6E7F">
        <w:t>Rendeletre irányuló javaslat</w:t>
      </w:r>
      <w:r w:rsidRPr="005E6E7F">
        <w:rPr>
          <w:rStyle w:val="HideTWBExt"/>
        </w:rPr>
        <w:t>&lt;/DocAmend&gt;</w:t>
      </w:r>
    </w:p>
    <w:p w14:paraId="21BF9779" w14:textId="77777777" w:rsidR="00F918D6" w:rsidRPr="005E6E7F" w:rsidRDefault="0043528B">
      <w:pPr>
        <w:pStyle w:val="CoverNormal24a"/>
      </w:pPr>
      <w:r w:rsidRPr="005E6E7F">
        <w:rPr>
          <w:rStyle w:val="HideTWBExt"/>
        </w:rPr>
        <w:t>&lt;DocRef&gt;</w:t>
      </w:r>
      <w:r w:rsidRPr="005E6E7F">
        <w:t>(</w:t>
      </w:r>
      <w:proofErr w:type="gramStart"/>
      <w:r w:rsidRPr="005E6E7F">
        <w:t>COM(</w:t>
      </w:r>
      <w:proofErr w:type="gramEnd"/>
      <w:r w:rsidRPr="005E6E7F">
        <w:t>2025)0542 – 2025/0542(COD))</w:t>
      </w:r>
      <w:r w:rsidRPr="005E6E7F">
        <w:rPr>
          <w:rStyle w:val="HideTWBExt"/>
        </w:rPr>
        <w:t>&lt;/DocRef&gt;</w:t>
      </w:r>
    </w:p>
    <w:p w14:paraId="4E22B65A" w14:textId="77777777" w:rsidR="00F918D6" w:rsidRPr="005E6E7F" w:rsidRDefault="0043528B">
      <w:r w:rsidRPr="005E6E7F">
        <w:br w:type="page"/>
      </w:r>
      <w:proofErr w:type="spellStart"/>
      <w:r w:rsidRPr="005E6E7F">
        <w:lastRenderedPageBreak/>
        <w:t>AM_Com_LegReport</w:t>
      </w:r>
      <w:proofErr w:type="spellEnd"/>
    </w:p>
    <w:p w14:paraId="2A7A3A6B" w14:textId="30A11F87" w:rsidR="000C0B88" w:rsidRPr="005E6E7F" w:rsidRDefault="0043528B" w:rsidP="000C0B88">
      <w:pPr>
        <w:pStyle w:val="AmNumberTabs"/>
      </w:pPr>
      <w:r w:rsidRPr="005E6E7F">
        <w:br w:type="page"/>
      </w:r>
      <w:r w:rsidR="000C0B88" w:rsidRPr="005E6E7F">
        <w:rPr>
          <w:rStyle w:val="HideTWBExt"/>
          <w:b w:val="0"/>
        </w:rPr>
        <w:lastRenderedPageBreak/>
        <w:t>&lt;RepeatBlock-Amend&gt;&lt;Amend&gt;</w:t>
      </w:r>
      <w:r w:rsidR="000C0B88" w:rsidRPr="005E6E7F">
        <w:t>Módosítás</w:t>
      </w:r>
      <w:r w:rsidR="000C0B88" w:rsidRPr="005E6E7F">
        <w:tab/>
      </w:r>
      <w:r w:rsidR="000C0B88" w:rsidRPr="005E6E7F">
        <w:tab/>
      </w:r>
      <w:r w:rsidR="000C0B88" w:rsidRPr="005E6E7F">
        <w:rPr>
          <w:rStyle w:val="HideTWBExt"/>
          <w:b w:val="0"/>
        </w:rPr>
        <w:t>&lt;NumAm&gt;</w:t>
      </w:r>
      <w:r w:rsidR="000C0B88" w:rsidRPr="005E6E7F">
        <w:t>21</w:t>
      </w:r>
      <w:r w:rsidR="000C0B88" w:rsidRPr="005E6E7F">
        <w:rPr>
          <w:rStyle w:val="HideTWBExt"/>
          <w:b w:val="0"/>
        </w:rPr>
        <w:t>&lt;/NumAm&gt;</w:t>
      </w:r>
    </w:p>
    <w:p w14:paraId="2E1FF204"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1A944073" w14:textId="77777777" w:rsidR="000C0B88" w:rsidRPr="005E6E7F" w:rsidRDefault="000C0B88" w:rsidP="000C0B88">
      <w:pPr>
        <w:pStyle w:val="NormalBold"/>
      </w:pPr>
      <w:r w:rsidRPr="005E6E7F">
        <w:rPr>
          <w:rStyle w:val="HideTWBExt"/>
          <w:b w:val="0"/>
        </w:rPr>
        <w:t>&lt;/RepeatBlock-By&gt;</w:t>
      </w:r>
    </w:p>
    <w:p w14:paraId="447929B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741EBDA" w14:textId="77777777" w:rsidR="000C0B88" w:rsidRPr="005E6E7F" w:rsidRDefault="000C0B88" w:rsidP="000C0B88">
      <w:pPr>
        <w:pStyle w:val="NormalBold"/>
      </w:pPr>
      <w:r w:rsidRPr="005E6E7F">
        <w:rPr>
          <w:rStyle w:val="HideTWBExt"/>
          <w:b w:val="0"/>
        </w:rPr>
        <w:t>&lt;Article&gt;</w:t>
      </w:r>
      <w:r w:rsidRPr="005E6E7F">
        <w:t>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3F9C0F0" w14:textId="77777777" w:rsidTr="007E45E2">
        <w:trPr>
          <w:trHeight w:hRule="exact" w:val="240"/>
          <w:jc w:val="center"/>
        </w:trPr>
        <w:tc>
          <w:tcPr>
            <w:tcW w:w="9752" w:type="dxa"/>
            <w:gridSpan w:val="2"/>
            <w:tcBorders>
              <w:top w:val="nil"/>
              <w:left w:val="nil"/>
              <w:bottom w:val="nil"/>
              <w:right w:val="nil"/>
            </w:tcBorders>
          </w:tcPr>
          <w:p w14:paraId="37020800" w14:textId="77777777" w:rsidR="000C0B88" w:rsidRPr="005E6E7F" w:rsidRDefault="000C0B88" w:rsidP="007E45E2"/>
        </w:tc>
      </w:tr>
      <w:tr w:rsidR="000C0B88" w:rsidRPr="005E6E7F" w14:paraId="1A1F3A72" w14:textId="77777777" w:rsidTr="007E45E2">
        <w:trPr>
          <w:trHeight w:val="240"/>
          <w:jc w:val="center"/>
        </w:trPr>
        <w:tc>
          <w:tcPr>
            <w:tcW w:w="4876" w:type="dxa"/>
            <w:tcBorders>
              <w:top w:val="nil"/>
              <w:left w:val="nil"/>
              <w:bottom w:val="nil"/>
              <w:right w:val="nil"/>
            </w:tcBorders>
          </w:tcPr>
          <w:p w14:paraId="7F6BA85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02582FE" w14:textId="77777777" w:rsidR="000C0B88" w:rsidRPr="005E6E7F" w:rsidRDefault="000C0B88" w:rsidP="007E45E2">
            <w:pPr>
              <w:pStyle w:val="AmColumnHeading"/>
            </w:pPr>
            <w:r w:rsidRPr="005E6E7F">
              <w:t>Módosítás</w:t>
            </w:r>
          </w:p>
        </w:tc>
      </w:tr>
      <w:tr w:rsidR="000C0B88" w:rsidRPr="005E6E7F" w14:paraId="23BBF498" w14:textId="77777777" w:rsidTr="007E45E2">
        <w:trPr>
          <w:jc w:val="center"/>
        </w:trPr>
        <w:tc>
          <w:tcPr>
            <w:tcW w:w="4876" w:type="dxa"/>
            <w:tcBorders>
              <w:top w:val="nil"/>
              <w:left w:val="nil"/>
              <w:bottom w:val="nil"/>
              <w:right w:val="nil"/>
            </w:tcBorders>
          </w:tcPr>
          <w:p w14:paraId="3B11D7AB" w14:textId="77777777" w:rsidR="000C0B88" w:rsidRPr="005E6E7F" w:rsidRDefault="000C0B88" w:rsidP="007E45E2">
            <w:pPr>
              <w:pStyle w:val="Normal6a"/>
            </w:pPr>
            <w:r w:rsidRPr="005E6E7F">
              <w:t>(1)</w:t>
            </w:r>
            <w:r w:rsidRPr="005E6E7F">
              <w:tab/>
              <w:t>A belső biztonság alaptényező a polgárok személyes biztonságának garantálásához, alapvető jogaik védelméhez, valamint gazdaságaink, társadalmaink és demokráciáink erejének és a beléjük vetett bizalomnak az erősítéséhez. Jóllehet a nemzetbiztonság továbbra is tagállami hatáskörbe tartozik, a védelme uniós szintű együttműködést és koordinációt igényel. Az Uniónak az Európai Unió működéséről szóló szerződés (EUMSZ) 67. cikkének (3) bekezdése szerinti azon célkitűzését, hogy a szabadságon, a biztonságon és a jog érvényesülésén alapuló térségen belül magas szintű biztonságot biztosítson, a bűnözés, a rasszizmus és az idegengyűlölet megelőzésére és leküzdésére irányuló intézkedésekkel, valamint a rendőri és az igazságügyi hatóságok és más illetékes hatóságok közötti koordinációra és együttműködésre irányuló intézkedésekkel kell megvalósítani.</w:t>
            </w:r>
          </w:p>
        </w:tc>
        <w:tc>
          <w:tcPr>
            <w:tcW w:w="4876" w:type="dxa"/>
            <w:tcBorders>
              <w:top w:val="nil"/>
              <w:left w:val="nil"/>
              <w:bottom w:val="nil"/>
              <w:right w:val="nil"/>
            </w:tcBorders>
          </w:tcPr>
          <w:p w14:paraId="368B9410" w14:textId="77777777" w:rsidR="000C0B88" w:rsidRPr="005E6E7F" w:rsidRDefault="000C0B88" w:rsidP="007E45E2">
            <w:pPr>
              <w:pStyle w:val="Normal6a"/>
            </w:pPr>
            <w:r w:rsidRPr="005E6E7F">
              <w:t>(1)</w:t>
            </w:r>
            <w:r w:rsidRPr="005E6E7F">
              <w:tab/>
              <w:t>A belső biztonság alaptényező a polgárok személyes biztonságának garantálásához, alapvető jogaik védelméhez, valamint gazdaságaink, társadalmaink és demokráciáink erejének és a beléjük vetett bizalomnak az erősítéséhez. Jóllehet a nemzetbiztonság továbbra is tagállami hatáskörbe tartozik, a védelme uniós szintű együttműködést és koordinációt igényel</w:t>
            </w:r>
            <w:r w:rsidRPr="005E6E7F">
              <w:rPr>
                <w:b/>
                <w:i/>
              </w:rPr>
              <w:t>, amelynek során teljes mértékben tiszteletben kell tartani a tagállamoknak a nemzetbiztonságuk és közrendjük védelmére vonatkozó felelősségét</w:t>
            </w:r>
            <w:r w:rsidRPr="005E6E7F">
              <w:t>. Az Uniónak az Európai Unió működéséről szóló szerződés (EUMSZ) 67. cikkének (3) bekezdése szerinti azon célkitűzését, hogy a szabadságon, a biztonságon és a jog érvényesülésén alapuló térségen belül magas szintű biztonságot biztosítson, a bűnözés, a rasszizmus és az idegengyűlölet megelőzésére és leküzdésére irányuló intézkedésekkel, valamint a rendőri és az igazságügyi hatóságok és más illetékes hatóságok közötti koordinációra és együttműködésre irányuló intézkedésekkel kell megvalósítani</w:t>
            </w:r>
            <w:r w:rsidRPr="005E6E7F">
              <w:rPr>
                <w:b/>
                <w:i/>
              </w:rPr>
              <w:t>, különösen a terrorizmus, a szervezett és a határokon átnyúló bűnözés, az embercsempészet, az emberkereskedelem és az uniós polgárok biztonságát fenyegető egyéb veszélyek elleni küzdelem területén, továbbá meg kell erősíteni az Európai Unió külső határainak védelmét</w:t>
            </w:r>
            <w:r w:rsidRPr="005E6E7F">
              <w:t>.</w:t>
            </w:r>
          </w:p>
        </w:tc>
      </w:tr>
    </w:tbl>
    <w:p w14:paraId="7CA3295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1A7591F9" w14:textId="77777777" w:rsidR="000C0B88" w:rsidRPr="005E6E7F" w:rsidRDefault="000C0B88" w:rsidP="000C0B88">
      <w:r w:rsidRPr="005E6E7F">
        <w:rPr>
          <w:rStyle w:val="HideTWBExt"/>
        </w:rPr>
        <w:t>&lt;/Amend&gt;</w:t>
      </w:r>
    </w:p>
    <w:p w14:paraId="3C08A77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22</w:t>
      </w:r>
      <w:r w:rsidRPr="005E6E7F">
        <w:rPr>
          <w:rStyle w:val="HideTWBExt"/>
          <w:b w:val="0"/>
        </w:rPr>
        <w:t>&lt;/NumAm&gt;</w:t>
      </w:r>
    </w:p>
    <w:p w14:paraId="330DC691" w14:textId="77777777" w:rsidR="000C0B88" w:rsidRPr="005E6E7F" w:rsidRDefault="000C0B88" w:rsidP="000C0B88">
      <w:pPr>
        <w:pStyle w:val="NormalBold"/>
      </w:pPr>
      <w:r w:rsidRPr="005E6E7F">
        <w:rPr>
          <w:rStyle w:val="HideTWBExt"/>
          <w:b w:val="0"/>
        </w:rPr>
        <w:lastRenderedPageBreak/>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32877AF3" w14:textId="77777777" w:rsidR="000C0B88" w:rsidRPr="005E6E7F" w:rsidRDefault="000C0B88" w:rsidP="000C0B88">
      <w:pPr>
        <w:pStyle w:val="NormalBold"/>
      </w:pPr>
      <w:r w:rsidRPr="005E6E7F">
        <w:rPr>
          <w:rStyle w:val="HideTWBExt"/>
          <w:b w:val="0"/>
        </w:rPr>
        <w:t>&lt;/RepeatBlock-By&gt;</w:t>
      </w:r>
    </w:p>
    <w:p w14:paraId="128480B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049B390" w14:textId="77777777" w:rsidR="000C0B88" w:rsidRPr="005E6E7F" w:rsidRDefault="000C0B88" w:rsidP="000C0B88">
      <w:pPr>
        <w:pStyle w:val="NormalBold"/>
      </w:pPr>
      <w:r w:rsidRPr="005E6E7F">
        <w:rPr>
          <w:rStyle w:val="HideTWBExt"/>
          <w:b w:val="0"/>
        </w:rPr>
        <w:t>&lt;Article&gt;</w:t>
      </w:r>
      <w:r w:rsidRPr="005E6E7F">
        <w:t>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B840032" w14:textId="77777777" w:rsidTr="007E45E2">
        <w:trPr>
          <w:trHeight w:hRule="exact" w:val="240"/>
          <w:jc w:val="center"/>
        </w:trPr>
        <w:tc>
          <w:tcPr>
            <w:tcW w:w="9752" w:type="dxa"/>
            <w:gridSpan w:val="2"/>
            <w:tcBorders>
              <w:top w:val="nil"/>
              <w:left w:val="nil"/>
              <w:bottom w:val="nil"/>
              <w:right w:val="nil"/>
            </w:tcBorders>
          </w:tcPr>
          <w:p w14:paraId="267A43B3" w14:textId="77777777" w:rsidR="000C0B88" w:rsidRPr="005E6E7F" w:rsidRDefault="000C0B88" w:rsidP="007E45E2"/>
        </w:tc>
      </w:tr>
      <w:tr w:rsidR="000C0B88" w:rsidRPr="005E6E7F" w14:paraId="4DF4D002" w14:textId="77777777" w:rsidTr="007E45E2">
        <w:trPr>
          <w:trHeight w:val="240"/>
          <w:jc w:val="center"/>
        </w:trPr>
        <w:tc>
          <w:tcPr>
            <w:tcW w:w="4876" w:type="dxa"/>
            <w:tcBorders>
              <w:top w:val="nil"/>
              <w:left w:val="nil"/>
              <w:bottom w:val="nil"/>
              <w:right w:val="nil"/>
            </w:tcBorders>
          </w:tcPr>
          <w:p w14:paraId="5208620B"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6A61EB5" w14:textId="77777777" w:rsidR="000C0B88" w:rsidRPr="005E6E7F" w:rsidRDefault="000C0B88" w:rsidP="007E45E2">
            <w:pPr>
              <w:pStyle w:val="AmColumnHeading"/>
            </w:pPr>
            <w:r w:rsidRPr="005E6E7F">
              <w:t>Módosítás</w:t>
            </w:r>
          </w:p>
        </w:tc>
      </w:tr>
      <w:tr w:rsidR="000C0B88" w:rsidRPr="005E6E7F" w14:paraId="66EB2F64" w14:textId="77777777" w:rsidTr="007E45E2">
        <w:trPr>
          <w:jc w:val="center"/>
        </w:trPr>
        <w:tc>
          <w:tcPr>
            <w:tcW w:w="4876" w:type="dxa"/>
            <w:tcBorders>
              <w:top w:val="nil"/>
              <w:left w:val="nil"/>
              <w:bottom w:val="nil"/>
              <w:right w:val="nil"/>
            </w:tcBorders>
          </w:tcPr>
          <w:p w14:paraId="43DCB6CA" w14:textId="77777777" w:rsidR="000C0B88" w:rsidRPr="005E6E7F" w:rsidRDefault="000C0B88" w:rsidP="007E45E2">
            <w:pPr>
              <w:pStyle w:val="Normal6a"/>
            </w:pPr>
            <w:r w:rsidRPr="005E6E7F">
              <w:t>(1)</w:t>
            </w:r>
            <w:r w:rsidRPr="005E6E7F">
              <w:tab/>
              <w:t xml:space="preserve">A belső biztonság alaptényező a polgárok személyes biztonságának garantálásához, alapvető jogaik védelméhez, valamint gazdaságaink, társadalmaink és demokráciáink erejének és a beléjük vetett bizalomnak az erősítéséhez. Jóllehet a nemzetbiztonság továbbra is tagállami hatáskörbe tartozik, a védelme </w:t>
            </w:r>
            <w:r w:rsidRPr="005E6E7F">
              <w:rPr>
                <w:b/>
                <w:i/>
              </w:rPr>
              <w:t>uniós szintű együttműködést</w:t>
            </w:r>
            <w:r w:rsidRPr="005E6E7F">
              <w:t xml:space="preserve"> és koordinációt igényel. Az Uniónak az Európai Unió működéséről szóló szerződés (EUMSZ) 67. cikkének (3) bekezdése szerinti azon célkitűzését, hogy a szabadságon, a biztonságon és a jog érvényesülésén alapuló térségen belül magas szintű biztonságot biztosítson, a bűnözés, a rasszizmus és az idegengyűlölet megelőzésére és leküzdésére irányuló intézkedésekkel, valamint a rendőri és az igazságügyi hatóságok és más illetékes hatóságok közötti koordinációra és együttműködésre irányuló intézkedésekkel kell megvalósítani.</w:t>
            </w:r>
          </w:p>
        </w:tc>
        <w:tc>
          <w:tcPr>
            <w:tcW w:w="4876" w:type="dxa"/>
            <w:tcBorders>
              <w:top w:val="nil"/>
              <w:left w:val="nil"/>
              <w:bottom w:val="nil"/>
              <w:right w:val="nil"/>
            </w:tcBorders>
          </w:tcPr>
          <w:p w14:paraId="055D49F7" w14:textId="77777777" w:rsidR="000C0B88" w:rsidRPr="005E6E7F" w:rsidRDefault="000C0B88" w:rsidP="007E45E2">
            <w:pPr>
              <w:pStyle w:val="Normal6a"/>
            </w:pPr>
            <w:r w:rsidRPr="005E6E7F">
              <w:t>(1)</w:t>
            </w:r>
            <w:r w:rsidRPr="005E6E7F">
              <w:tab/>
              <w:t xml:space="preserve">A belső biztonság alaptényező a polgárok személyes biztonságának garantálásához, alapvető jogaik védelméhez, </w:t>
            </w:r>
            <w:r w:rsidRPr="005E6E7F">
              <w:rPr>
                <w:b/>
                <w:i/>
              </w:rPr>
              <w:t>a kormányzati feladatok hatékony és teljes körű ellátásának biztosításához,</w:t>
            </w:r>
            <w:r w:rsidRPr="005E6E7F">
              <w:t xml:space="preserve"> valamint gazdaságaink, társadalmaink és demokráciáink erejének és a beléjük vetett bizalomnak az erősítéséhez. Jóllehet a nemzetbiztonság továbbra is tagállami hatáskörbe tartozik, a védelme </w:t>
            </w:r>
            <w:r w:rsidRPr="005E6E7F">
              <w:rPr>
                <w:b/>
                <w:i/>
              </w:rPr>
              <w:t>bizonyos esetekben kétoldalú, regionális és gyakran szélesebb körű együttműködést, speciális esetekben pedig</w:t>
            </w:r>
            <w:r w:rsidRPr="005E6E7F">
              <w:t xml:space="preserve"> uniós szintű koordinációt igényel. Az Uniónak az Európai Unió működéséről szóló szerződés (EUMSZ) 67. cikkének (3) bekezdése szerinti azon célkitűzését, hogy a szabadságon, a biztonságon és a jog érvényesülésén alapuló térségen belül magas szintű biztonságot biztosítson, a bűnözés, a rasszizmus és az idegengyűlölet megelőzésére és leküzdésére irányuló intézkedésekkel, valamint a rendőri és az igazságügyi hatóságok és más illetékes hatóságok közötti koordinációra és együttműködésre irányuló intézkedésekkel kell megvalósítani</w:t>
            </w:r>
            <w:r w:rsidRPr="005E6E7F">
              <w:rPr>
                <w:b/>
                <w:i/>
              </w:rPr>
              <w:t>, a tagállami hatáskörök teljes körű tiszteletben tartása mellett</w:t>
            </w:r>
            <w:r w:rsidRPr="005E6E7F">
              <w:t>.</w:t>
            </w:r>
          </w:p>
        </w:tc>
      </w:tr>
    </w:tbl>
    <w:p w14:paraId="6786050A"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1B7C3830" w14:textId="77777777" w:rsidR="000C0B88" w:rsidRPr="005E6E7F" w:rsidRDefault="000C0B88" w:rsidP="000C0B88">
      <w:r w:rsidRPr="005E6E7F">
        <w:rPr>
          <w:rStyle w:val="HideTWBExt"/>
        </w:rPr>
        <w:t>&lt;/Amend&gt;</w:t>
      </w:r>
    </w:p>
    <w:p w14:paraId="58C3A51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23</w:t>
      </w:r>
      <w:r w:rsidRPr="005E6E7F">
        <w:rPr>
          <w:rStyle w:val="HideTWBExt"/>
          <w:b w:val="0"/>
        </w:rPr>
        <w:t>&lt;/NumAm&gt;</w:t>
      </w:r>
    </w:p>
    <w:p w14:paraId="64A18F04"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24F86B9D" w14:textId="77777777" w:rsidR="000C0B88" w:rsidRPr="005E6E7F" w:rsidRDefault="000C0B88" w:rsidP="000C0B88">
      <w:pPr>
        <w:pStyle w:val="NormalBold"/>
      </w:pPr>
      <w:r w:rsidRPr="005E6E7F">
        <w:rPr>
          <w:rStyle w:val="HideTWBExt"/>
          <w:b w:val="0"/>
        </w:rPr>
        <w:t>&lt;/RepeatBlock-By&gt;</w:t>
      </w:r>
    </w:p>
    <w:p w14:paraId="694533BC"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EDE9B00" w14:textId="77777777" w:rsidR="000C0B88" w:rsidRPr="005E6E7F" w:rsidRDefault="000C0B88" w:rsidP="000C0B88">
      <w:pPr>
        <w:pStyle w:val="NormalBold"/>
      </w:pPr>
      <w:r w:rsidRPr="005E6E7F">
        <w:rPr>
          <w:rStyle w:val="HideTWBExt"/>
          <w:b w:val="0"/>
        </w:rPr>
        <w:t>&lt;Article&gt;</w:t>
      </w:r>
      <w:r w:rsidRPr="005E6E7F">
        <w:t>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DC3BA21" w14:textId="77777777" w:rsidTr="007E45E2">
        <w:trPr>
          <w:trHeight w:hRule="exact" w:val="240"/>
          <w:jc w:val="center"/>
        </w:trPr>
        <w:tc>
          <w:tcPr>
            <w:tcW w:w="9752" w:type="dxa"/>
            <w:gridSpan w:val="2"/>
            <w:tcBorders>
              <w:top w:val="nil"/>
              <w:left w:val="nil"/>
              <w:bottom w:val="nil"/>
              <w:right w:val="nil"/>
            </w:tcBorders>
          </w:tcPr>
          <w:p w14:paraId="5CED1176" w14:textId="77777777" w:rsidR="000C0B88" w:rsidRPr="005E6E7F" w:rsidRDefault="000C0B88" w:rsidP="007E45E2"/>
        </w:tc>
      </w:tr>
      <w:tr w:rsidR="000C0B88" w:rsidRPr="005E6E7F" w14:paraId="03BAAC1A" w14:textId="77777777" w:rsidTr="007E45E2">
        <w:trPr>
          <w:trHeight w:val="240"/>
          <w:jc w:val="center"/>
        </w:trPr>
        <w:tc>
          <w:tcPr>
            <w:tcW w:w="4876" w:type="dxa"/>
            <w:tcBorders>
              <w:top w:val="nil"/>
              <w:left w:val="nil"/>
              <w:bottom w:val="nil"/>
              <w:right w:val="nil"/>
            </w:tcBorders>
          </w:tcPr>
          <w:p w14:paraId="28C84AC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6EA408A" w14:textId="77777777" w:rsidR="000C0B88" w:rsidRPr="005E6E7F" w:rsidRDefault="000C0B88" w:rsidP="007E45E2">
            <w:pPr>
              <w:pStyle w:val="AmColumnHeading"/>
            </w:pPr>
            <w:r w:rsidRPr="005E6E7F">
              <w:t>Módosítás</w:t>
            </w:r>
          </w:p>
        </w:tc>
      </w:tr>
      <w:tr w:rsidR="000C0B88" w:rsidRPr="005E6E7F" w14:paraId="0864200A" w14:textId="77777777" w:rsidTr="007E45E2">
        <w:trPr>
          <w:jc w:val="center"/>
        </w:trPr>
        <w:tc>
          <w:tcPr>
            <w:tcW w:w="4876" w:type="dxa"/>
            <w:tcBorders>
              <w:top w:val="nil"/>
              <w:left w:val="nil"/>
              <w:bottom w:val="nil"/>
              <w:right w:val="nil"/>
            </w:tcBorders>
          </w:tcPr>
          <w:p w14:paraId="2B691D3D" w14:textId="77777777" w:rsidR="000C0B88" w:rsidRPr="005E6E7F" w:rsidRDefault="000C0B88" w:rsidP="007E45E2">
            <w:pPr>
              <w:pStyle w:val="Normal6a"/>
            </w:pPr>
            <w:r w:rsidRPr="005E6E7F">
              <w:t>(1)</w:t>
            </w:r>
            <w:r w:rsidRPr="005E6E7F">
              <w:tab/>
              <w:t xml:space="preserve">A belső biztonság alaptényező a </w:t>
            </w:r>
            <w:r w:rsidRPr="005E6E7F">
              <w:lastRenderedPageBreak/>
              <w:t xml:space="preserve">polgárok személyes biztonságának garantálásához, alapvető jogaik védelméhez, valamint gazdaságaink, társadalmaink és demokráciáink erejének és a beléjük vetett bizalomnak az erősítéséhez. Jóllehet a nemzetbiztonság továbbra is </w:t>
            </w:r>
            <w:r w:rsidRPr="005E6E7F">
              <w:rPr>
                <w:b/>
                <w:i/>
              </w:rPr>
              <w:t>tagállami hatáskörbe tartozik</w:t>
            </w:r>
            <w:r w:rsidRPr="005E6E7F">
              <w:t xml:space="preserve">, a védelme </w:t>
            </w:r>
            <w:r w:rsidRPr="005E6E7F">
              <w:rPr>
                <w:b/>
                <w:i/>
              </w:rPr>
              <w:t>uniós szintű együttműködést és koordinációt</w:t>
            </w:r>
            <w:r w:rsidRPr="005E6E7F">
              <w:t xml:space="preserve"> igényel. Az Uniónak az Európai Unió működéséről szóló szerződés (EUMSZ) 67. cikkének (3) bekezdése szerinti azon célkitűzését, hogy a szabadságon, a biztonságon és a jog érvényesülésén alapuló térségen belül magas szintű biztonságot biztosítson, a bűnözés, a rasszizmus és az idegengyűlölet megelőzésére és leküzdésére irányuló intézkedésekkel, valamint a rendőri és az igazságügyi hatóságok és más illetékes hatóságok közötti koordinációra és együttműködésre irányuló intézkedésekkel kell megvalósítani.</w:t>
            </w:r>
          </w:p>
        </w:tc>
        <w:tc>
          <w:tcPr>
            <w:tcW w:w="4876" w:type="dxa"/>
            <w:tcBorders>
              <w:top w:val="nil"/>
              <w:left w:val="nil"/>
              <w:bottom w:val="nil"/>
              <w:right w:val="nil"/>
            </w:tcBorders>
          </w:tcPr>
          <w:p w14:paraId="7A93850C" w14:textId="77777777" w:rsidR="000C0B88" w:rsidRPr="005E6E7F" w:rsidRDefault="000C0B88" w:rsidP="007E45E2">
            <w:pPr>
              <w:pStyle w:val="Normal6a"/>
            </w:pPr>
            <w:r w:rsidRPr="005E6E7F">
              <w:lastRenderedPageBreak/>
              <w:t>(1)</w:t>
            </w:r>
            <w:r w:rsidRPr="005E6E7F">
              <w:tab/>
              <w:t xml:space="preserve">A belső biztonság alaptényező a </w:t>
            </w:r>
            <w:r w:rsidRPr="005E6E7F">
              <w:lastRenderedPageBreak/>
              <w:t xml:space="preserve">polgárok személyes biztonságának garantálásához, alapvető jogaik védelméhez, valamint gazdaságaink, társadalmaink és demokráciáink erejének és a beléjük vetett bizalomnak az erősítéséhez. Jóllehet a nemzetbiztonság továbbra is </w:t>
            </w:r>
            <w:r w:rsidRPr="005E6E7F">
              <w:rPr>
                <w:b/>
                <w:i/>
              </w:rPr>
              <w:t>a tagállamok kizárólagos felelőssége</w:t>
            </w:r>
            <w:r w:rsidRPr="005E6E7F">
              <w:t xml:space="preserve">, a védelme </w:t>
            </w:r>
            <w:r w:rsidRPr="005E6E7F">
              <w:rPr>
                <w:b/>
                <w:i/>
              </w:rPr>
              <w:t>a tagállamok közötti hatékony operatív együttműködést</w:t>
            </w:r>
            <w:r w:rsidRPr="005E6E7F">
              <w:t xml:space="preserve"> igényel</w:t>
            </w:r>
            <w:r w:rsidRPr="005E6E7F">
              <w:rPr>
                <w:b/>
                <w:i/>
              </w:rPr>
              <w:t>, amelyet adott esetben uniós koordinációs mechanizmusok támogatnak</w:t>
            </w:r>
            <w:r w:rsidRPr="005E6E7F">
              <w:t xml:space="preserve">. Az Uniónak az Európai Unió működéséről szóló szerződés (EUMSZ) 67. cikkének (3) bekezdése szerinti azon célkitűzését, hogy a szabadságon, a biztonságon és a jog érvényesülésén alapuló térségen belül magas szintű biztonságot biztosítson, a bűnözés, a rasszizmus </w:t>
            </w:r>
            <w:r w:rsidRPr="005E6E7F">
              <w:rPr>
                <w:b/>
                <w:i/>
              </w:rPr>
              <w:t>(beleértve a fehérellenes rasszizmust is)</w:t>
            </w:r>
            <w:r w:rsidRPr="005E6E7F">
              <w:t xml:space="preserve"> és az idegengyűlölet megelőzésére és leküzdésére irányuló intézkedésekkel, valamint a rendőri és az igazságügyi hatóságok és más illetékes hatóságok közötti koordinációra és együttműködésre irányuló intézkedésekkel kell megvalósítani.</w:t>
            </w:r>
          </w:p>
        </w:tc>
      </w:tr>
    </w:tbl>
    <w:p w14:paraId="042DCAB8"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BC6B953" w14:textId="77777777" w:rsidR="000C0B88" w:rsidRPr="005E6E7F" w:rsidRDefault="000C0B88" w:rsidP="000C0B88">
      <w:r w:rsidRPr="005E6E7F">
        <w:rPr>
          <w:rStyle w:val="HideTWBExt"/>
        </w:rPr>
        <w:t>&lt;/Amend&gt;</w:t>
      </w:r>
    </w:p>
    <w:p w14:paraId="1BC8847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24</w:t>
      </w:r>
      <w:r w:rsidRPr="005E6E7F">
        <w:rPr>
          <w:rStyle w:val="HideTWBExt"/>
          <w:b w:val="0"/>
        </w:rPr>
        <w:t>&lt;/NumAm&gt;</w:t>
      </w:r>
    </w:p>
    <w:p w14:paraId="768FA9FE" w14:textId="77777777" w:rsidR="000C0B88" w:rsidRPr="005E6E7F" w:rsidRDefault="000C0B88" w:rsidP="000C0B88">
      <w:pPr>
        <w:pStyle w:val="NormalBold"/>
      </w:pPr>
      <w:r w:rsidRPr="005E6E7F">
        <w:rPr>
          <w:rStyle w:val="HideTWBExt"/>
          <w:b w:val="0"/>
        </w:rPr>
        <w:t>&lt;RepeatBlock-By&gt;&lt;Members&gt;</w:t>
      </w:r>
      <w:proofErr w:type="spellStart"/>
      <w:r w:rsidRPr="005E6E7F">
        <w:t>Geadis</w:t>
      </w:r>
      <w:proofErr w:type="spellEnd"/>
      <w:r w:rsidRPr="005E6E7F">
        <w:t xml:space="preserve"> </w:t>
      </w:r>
      <w:proofErr w:type="spellStart"/>
      <w:r w:rsidRPr="005E6E7F">
        <w:t>Geadi</w:t>
      </w:r>
      <w:proofErr w:type="spellEnd"/>
      <w:r w:rsidRPr="005E6E7F">
        <w:rPr>
          <w:rStyle w:val="HideTWBExt"/>
          <w:b w:val="0"/>
        </w:rPr>
        <w:t>&lt;/Members&gt;</w:t>
      </w:r>
    </w:p>
    <w:p w14:paraId="00796C6A" w14:textId="77777777" w:rsidR="000C0B88" w:rsidRPr="005E6E7F" w:rsidRDefault="000C0B88" w:rsidP="000C0B88">
      <w:pPr>
        <w:pStyle w:val="NormalBold"/>
      </w:pPr>
      <w:r w:rsidRPr="005E6E7F">
        <w:rPr>
          <w:rStyle w:val="HideTWBExt"/>
          <w:b w:val="0"/>
        </w:rPr>
        <w:t>&lt;/RepeatBlock-By&gt;</w:t>
      </w:r>
    </w:p>
    <w:p w14:paraId="4D40CAC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9B08EA3" w14:textId="77777777" w:rsidR="000C0B88" w:rsidRPr="005E6E7F" w:rsidRDefault="000C0B88" w:rsidP="000C0B88">
      <w:pPr>
        <w:pStyle w:val="NormalBold"/>
      </w:pPr>
      <w:r w:rsidRPr="005E6E7F">
        <w:rPr>
          <w:rStyle w:val="HideTWBExt"/>
          <w:b w:val="0"/>
        </w:rPr>
        <w:t>&lt;Article&gt;</w:t>
      </w:r>
      <w:r w:rsidRPr="005E6E7F">
        <w:t>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44BEE46" w14:textId="77777777" w:rsidTr="007E45E2">
        <w:trPr>
          <w:trHeight w:hRule="exact" w:val="240"/>
          <w:jc w:val="center"/>
        </w:trPr>
        <w:tc>
          <w:tcPr>
            <w:tcW w:w="9752" w:type="dxa"/>
            <w:gridSpan w:val="2"/>
            <w:tcBorders>
              <w:top w:val="nil"/>
              <w:left w:val="nil"/>
              <w:bottom w:val="nil"/>
              <w:right w:val="nil"/>
            </w:tcBorders>
          </w:tcPr>
          <w:p w14:paraId="155CCDB2" w14:textId="77777777" w:rsidR="000C0B88" w:rsidRPr="005E6E7F" w:rsidRDefault="000C0B88" w:rsidP="007E45E2"/>
        </w:tc>
      </w:tr>
      <w:tr w:rsidR="000C0B88" w:rsidRPr="005E6E7F" w14:paraId="1808F27C" w14:textId="77777777" w:rsidTr="007E45E2">
        <w:trPr>
          <w:trHeight w:val="240"/>
          <w:jc w:val="center"/>
        </w:trPr>
        <w:tc>
          <w:tcPr>
            <w:tcW w:w="4876" w:type="dxa"/>
            <w:tcBorders>
              <w:top w:val="nil"/>
              <w:left w:val="nil"/>
              <w:bottom w:val="nil"/>
              <w:right w:val="nil"/>
            </w:tcBorders>
          </w:tcPr>
          <w:p w14:paraId="1000A74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41E434F" w14:textId="77777777" w:rsidR="000C0B88" w:rsidRPr="005E6E7F" w:rsidRDefault="000C0B88" w:rsidP="007E45E2">
            <w:pPr>
              <w:pStyle w:val="AmColumnHeading"/>
            </w:pPr>
            <w:r w:rsidRPr="005E6E7F">
              <w:t>Módosítás</w:t>
            </w:r>
          </w:p>
        </w:tc>
      </w:tr>
      <w:tr w:rsidR="000C0B88" w:rsidRPr="005E6E7F" w14:paraId="6C382851" w14:textId="77777777" w:rsidTr="007E45E2">
        <w:trPr>
          <w:jc w:val="center"/>
        </w:trPr>
        <w:tc>
          <w:tcPr>
            <w:tcW w:w="4876" w:type="dxa"/>
            <w:tcBorders>
              <w:top w:val="nil"/>
              <w:left w:val="nil"/>
              <w:bottom w:val="nil"/>
              <w:right w:val="nil"/>
            </w:tcBorders>
          </w:tcPr>
          <w:p w14:paraId="2A4B4F26" w14:textId="77777777" w:rsidR="000C0B88" w:rsidRPr="005E6E7F" w:rsidRDefault="000C0B88" w:rsidP="007E45E2">
            <w:pPr>
              <w:pStyle w:val="Normal6a"/>
            </w:pPr>
            <w:r w:rsidRPr="005E6E7F">
              <w:t>(1)</w:t>
            </w:r>
            <w:r w:rsidRPr="005E6E7F">
              <w:tab/>
              <w:t xml:space="preserve">A belső biztonság alaptényező a polgárok személyes biztonságának garantálásához, alapvető jogaik védelméhez, valamint gazdaságaink, társadalmaink és demokráciáink erejének és a beléjük vetett bizalomnak az erősítéséhez. Jóllehet a nemzetbiztonság továbbra is tagállami hatáskörbe tartozik, a védelme uniós szintű együttműködést és koordinációt igényel. Az Uniónak az </w:t>
            </w:r>
            <w:r w:rsidRPr="005E6E7F">
              <w:lastRenderedPageBreak/>
              <w:t xml:space="preserve">Európai Unió működéséről szóló szerződés (EUMSZ) 67. cikkének (3) bekezdése szerinti azon célkitűzését, hogy a szabadságon, a biztonságon és a jog érvényesülésén alapuló térségen belül magas szintű biztonságot biztosítson, a bűnözés, </w:t>
            </w:r>
            <w:r w:rsidRPr="005E6E7F">
              <w:rPr>
                <w:b/>
                <w:i/>
              </w:rPr>
              <w:t>a rasszizmus és az idegengyűlölet</w:t>
            </w:r>
            <w:r w:rsidRPr="005E6E7F">
              <w:t xml:space="preserve"> megelőzésére és leküzdésére irányuló intézkedésekkel, valamint a rendőri és az igazságügyi hatóságok és más illetékes hatóságok közötti koordinációra és együttműködésre irányuló intézkedésekkel kell megvalósítani.</w:t>
            </w:r>
          </w:p>
        </w:tc>
        <w:tc>
          <w:tcPr>
            <w:tcW w:w="4876" w:type="dxa"/>
            <w:tcBorders>
              <w:top w:val="nil"/>
              <w:left w:val="nil"/>
              <w:bottom w:val="nil"/>
              <w:right w:val="nil"/>
            </w:tcBorders>
          </w:tcPr>
          <w:p w14:paraId="26281EF3" w14:textId="77777777" w:rsidR="000C0B88" w:rsidRPr="005E6E7F" w:rsidRDefault="000C0B88" w:rsidP="007E45E2">
            <w:pPr>
              <w:pStyle w:val="Normal6a"/>
            </w:pPr>
            <w:r w:rsidRPr="005E6E7F">
              <w:lastRenderedPageBreak/>
              <w:t>(1)</w:t>
            </w:r>
            <w:r w:rsidRPr="005E6E7F">
              <w:tab/>
              <w:t xml:space="preserve">A belső biztonság alaptényező a polgárok személyes biztonságának garantálásához, alapvető jogaik védelméhez, valamint gazdaságaink, társadalmaink és demokráciáink erejének és a beléjük vetett bizalomnak az erősítéséhez. Jóllehet a nemzetbiztonság továbbra is tagállami hatáskörbe tartozik, a védelme uniós szintű együttműködést és koordinációt igényel. Az Uniónak az </w:t>
            </w:r>
            <w:r w:rsidRPr="005E6E7F">
              <w:lastRenderedPageBreak/>
              <w:t xml:space="preserve">Európai Unió működéséről szóló szerződés (EUMSZ) 67. cikkének (3) bekezdése szerinti azon célkitűzését, hogy a szabadságon, a biztonságon és a jog érvényesülésén alapuló térségen belül magas szintű biztonságot biztosítson, a bűnözés, </w:t>
            </w:r>
            <w:r w:rsidRPr="005E6E7F">
              <w:rPr>
                <w:b/>
                <w:i/>
              </w:rPr>
              <w:t>a terrorizmus, a kábítószer-kereskedelem, az illegális fegyverkereskedelem és -csempészet</w:t>
            </w:r>
            <w:r w:rsidRPr="005E6E7F">
              <w:t xml:space="preserve"> megelőzésére és leküzdésére irányuló intézkedésekkel, valamint a rendőri és az igazságügyi hatóságok és más illetékes hatóságok közötti koordinációra és együttműködésre irányuló intézkedésekkel kell megvalósítani.</w:t>
            </w:r>
          </w:p>
        </w:tc>
      </w:tr>
    </w:tbl>
    <w:p w14:paraId="416F95AD"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0CDD733" w14:textId="77777777" w:rsidR="000C0B88" w:rsidRPr="005E6E7F" w:rsidRDefault="000C0B88" w:rsidP="000C0B88">
      <w:r w:rsidRPr="005E6E7F">
        <w:rPr>
          <w:rStyle w:val="HideTWBExt"/>
        </w:rPr>
        <w:t>&lt;/Amend&gt;</w:t>
      </w:r>
    </w:p>
    <w:p w14:paraId="49EDECD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25</w:t>
      </w:r>
      <w:r w:rsidRPr="005E6E7F">
        <w:rPr>
          <w:rStyle w:val="HideTWBExt"/>
          <w:b w:val="0"/>
        </w:rPr>
        <w:t>&lt;/NumAm&gt;</w:t>
      </w:r>
    </w:p>
    <w:p w14:paraId="47A448D4" w14:textId="77777777" w:rsidR="000C0B88" w:rsidRPr="005E6E7F" w:rsidRDefault="000C0B88" w:rsidP="000C0B88">
      <w:pPr>
        <w:pStyle w:val="NormalBold"/>
      </w:pPr>
      <w:r w:rsidRPr="005E6E7F">
        <w:rPr>
          <w:rStyle w:val="HideTWBExt"/>
          <w:b w:val="0"/>
        </w:rPr>
        <w:t>&lt;RepeatBlock-By&gt;&lt;Members&gt;</w:t>
      </w:r>
      <w:proofErr w:type="spellStart"/>
      <w:r w:rsidRPr="005E6E7F">
        <w:t>Geadis</w:t>
      </w:r>
      <w:proofErr w:type="spellEnd"/>
      <w:r w:rsidRPr="005E6E7F">
        <w:t xml:space="preserve"> </w:t>
      </w:r>
      <w:proofErr w:type="spellStart"/>
      <w:r w:rsidRPr="005E6E7F">
        <w:t>Geadi</w:t>
      </w:r>
      <w:proofErr w:type="spellEnd"/>
      <w:r w:rsidRPr="005E6E7F">
        <w:rPr>
          <w:rStyle w:val="HideTWBExt"/>
          <w:b w:val="0"/>
        </w:rPr>
        <w:t>&lt;/Members&gt;</w:t>
      </w:r>
    </w:p>
    <w:p w14:paraId="048ABA7F" w14:textId="77777777" w:rsidR="000C0B88" w:rsidRPr="005E6E7F" w:rsidRDefault="000C0B88" w:rsidP="000C0B88">
      <w:pPr>
        <w:pStyle w:val="NormalBold"/>
      </w:pPr>
      <w:r w:rsidRPr="005E6E7F">
        <w:rPr>
          <w:rStyle w:val="HideTWBExt"/>
          <w:b w:val="0"/>
        </w:rPr>
        <w:t>&lt;/RepeatBlock-By&gt;</w:t>
      </w:r>
    </w:p>
    <w:p w14:paraId="5921469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C9D1DDC" w14:textId="77777777" w:rsidR="000C0B88" w:rsidRPr="005E6E7F" w:rsidRDefault="000C0B88" w:rsidP="000C0B88">
      <w:pPr>
        <w:pStyle w:val="NormalBold"/>
      </w:pPr>
      <w:r w:rsidRPr="005E6E7F">
        <w:rPr>
          <w:rStyle w:val="HideTWBExt"/>
          <w:b w:val="0"/>
        </w:rPr>
        <w:t>&lt;Article&gt;</w:t>
      </w:r>
      <w:r w:rsidRPr="005E6E7F">
        <w:t>1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6D7F4AF" w14:textId="77777777" w:rsidTr="007E45E2">
        <w:trPr>
          <w:trHeight w:hRule="exact" w:val="240"/>
          <w:jc w:val="center"/>
        </w:trPr>
        <w:tc>
          <w:tcPr>
            <w:tcW w:w="9752" w:type="dxa"/>
            <w:gridSpan w:val="2"/>
            <w:tcBorders>
              <w:top w:val="nil"/>
              <w:left w:val="nil"/>
              <w:bottom w:val="nil"/>
              <w:right w:val="nil"/>
            </w:tcBorders>
          </w:tcPr>
          <w:p w14:paraId="628F846B" w14:textId="77777777" w:rsidR="000C0B88" w:rsidRPr="005E6E7F" w:rsidRDefault="000C0B88" w:rsidP="007E45E2"/>
        </w:tc>
      </w:tr>
      <w:tr w:rsidR="000C0B88" w:rsidRPr="005E6E7F" w14:paraId="2F61EE43" w14:textId="77777777" w:rsidTr="007E45E2">
        <w:trPr>
          <w:trHeight w:val="240"/>
          <w:jc w:val="center"/>
        </w:trPr>
        <w:tc>
          <w:tcPr>
            <w:tcW w:w="4876" w:type="dxa"/>
            <w:tcBorders>
              <w:top w:val="nil"/>
              <w:left w:val="nil"/>
              <w:bottom w:val="nil"/>
              <w:right w:val="nil"/>
            </w:tcBorders>
          </w:tcPr>
          <w:p w14:paraId="15D2A21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C9FF409" w14:textId="77777777" w:rsidR="000C0B88" w:rsidRPr="005E6E7F" w:rsidRDefault="000C0B88" w:rsidP="007E45E2">
            <w:pPr>
              <w:pStyle w:val="AmColumnHeading"/>
            </w:pPr>
            <w:r w:rsidRPr="005E6E7F">
              <w:t>Módosítás</w:t>
            </w:r>
          </w:p>
        </w:tc>
      </w:tr>
      <w:tr w:rsidR="000C0B88" w:rsidRPr="005E6E7F" w14:paraId="4A551DCD" w14:textId="77777777" w:rsidTr="007E45E2">
        <w:trPr>
          <w:jc w:val="center"/>
        </w:trPr>
        <w:tc>
          <w:tcPr>
            <w:tcW w:w="4876" w:type="dxa"/>
            <w:tcBorders>
              <w:top w:val="nil"/>
              <w:left w:val="nil"/>
              <w:bottom w:val="nil"/>
              <w:right w:val="nil"/>
            </w:tcBorders>
          </w:tcPr>
          <w:p w14:paraId="5AFE56E1" w14:textId="77777777" w:rsidR="000C0B88" w:rsidRPr="005E6E7F" w:rsidRDefault="000C0B88" w:rsidP="007E45E2">
            <w:pPr>
              <w:pStyle w:val="Normal6a"/>
            </w:pPr>
          </w:p>
        </w:tc>
        <w:tc>
          <w:tcPr>
            <w:tcW w:w="4876" w:type="dxa"/>
            <w:tcBorders>
              <w:top w:val="nil"/>
              <w:left w:val="nil"/>
              <w:bottom w:val="nil"/>
              <w:right w:val="nil"/>
            </w:tcBorders>
          </w:tcPr>
          <w:p w14:paraId="6A57EE12" w14:textId="77777777" w:rsidR="000C0B88" w:rsidRPr="005E6E7F" w:rsidRDefault="000C0B88" w:rsidP="007E45E2">
            <w:pPr>
              <w:pStyle w:val="Normal6a"/>
            </w:pPr>
            <w:r w:rsidRPr="005E6E7F">
              <w:rPr>
                <w:b/>
                <w:i/>
              </w:rPr>
              <w:t>(1a)</w:t>
            </w:r>
            <w:r w:rsidRPr="005E6E7F">
              <w:tab/>
            </w:r>
            <w:r w:rsidRPr="005E6E7F">
              <w:rPr>
                <w:b/>
                <w:i/>
              </w:rPr>
              <w:t>Az illegális bevándorlást a bűnözői hálózatok gyakran használják jogellenes tevékenységek elkövetésének eszközeként.</w:t>
            </w:r>
          </w:p>
        </w:tc>
      </w:tr>
    </w:tbl>
    <w:p w14:paraId="3E65259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95F6C04" w14:textId="77777777" w:rsidR="000C0B88" w:rsidRPr="005E6E7F" w:rsidRDefault="000C0B88" w:rsidP="000C0B88">
      <w:r w:rsidRPr="005E6E7F">
        <w:rPr>
          <w:rStyle w:val="HideTWBExt"/>
        </w:rPr>
        <w:t>&lt;/Amend&gt;</w:t>
      </w:r>
    </w:p>
    <w:p w14:paraId="0B8FA5A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26</w:t>
      </w:r>
      <w:r w:rsidRPr="005E6E7F">
        <w:rPr>
          <w:rStyle w:val="HideTWBExt"/>
          <w:b w:val="0"/>
        </w:rPr>
        <w:t>&lt;/NumAm&gt;</w:t>
      </w:r>
    </w:p>
    <w:p w14:paraId="20D22A1F" w14:textId="77777777" w:rsidR="000C0B88" w:rsidRPr="005E6E7F" w:rsidRDefault="000C0B88" w:rsidP="000C0B88">
      <w:pPr>
        <w:pStyle w:val="NormalBold"/>
      </w:pPr>
      <w:r w:rsidRPr="005E6E7F">
        <w:rPr>
          <w:rStyle w:val="HideTWBExt"/>
          <w:b w:val="0"/>
        </w:rPr>
        <w:t>&lt;RepeatBlock-By&gt;&lt;Members&gt;</w:t>
      </w:r>
      <w:r w:rsidRPr="005E6E7F">
        <w:t xml:space="preserve">Sophie </w:t>
      </w:r>
      <w:proofErr w:type="spellStart"/>
      <w:r w:rsidRPr="005E6E7F">
        <w:t>Wilmès</w:t>
      </w:r>
      <w:proofErr w:type="spellEnd"/>
      <w:r w:rsidRPr="005E6E7F">
        <w:t xml:space="preserve">, Malik Azmani, </w:t>
      </w:r>
      <w:proofErr w:type="spellStart"/>
      <w:r w:rsidRPr="005E6E7F">
        <w:t>Hilde</w:t>
      </w:r>
      <w:proofErr w:type="spellEnd"/>
      <w:r w:rsidRPr="005E6E7F">
        <w:t xml:space="preserve"> </w:t>
      </w:r>
      <w:proofErr w:type="spellStart"/>
      <w:r w:rsidRPr="005E6E7F">
        <w:t>Vautmans</w:t>
      </w:r>
      <w:proofErr w:type="spellEnd"/>
      <w:r w:rsidRPr="005E6E7F">
        <w:t xml:space="preserve">,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39A69AD0" w14:textId="77777777" w:rsidR="000C0B88" w:rsidRPr="005E6E7F" w:rsidRDefault="000C0B88" w:rsidP="000C0B88">
      <w:pPr>
        <w:pStyle w:val="NormalBold"/>
      </w:pPr>
      <w:r w:rsidRPr="005E6E7F">
        <w:rPr>
          <w:rStyle w:val="HideTWBExt"/>
          <w:b w:val="0"/>
        </w:rPr>
        <w:t>&lt;/RepeatBlock-By&gt;</w:t>
      </w:r>
    </w:p>
    <w:p w14:paraId="478DF634"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C2AFE29" w14:textId="77777777" w:rsidR="000C0B88" w:rsidRPr="005E6E7F" w:rsidRDefault="000C0B88" w:rsidP="000C0B88">
      <w:pPr>
        <w:pStyle w:val="NormalBold"/>
      </w:pPr>
      <w:r w:rsidRPr="005E6E7F">
        <w:rPr>
          <w:rStyle w:val="HideTWBExt"/>
          <w:b w:val="0"/>
        </w:rPr>
        <w:t>&lt;Article&gt;</w:t>
      </w:r>
      <w:r w:rsidRPr="005E6E7F">
        <w:t>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E5B855E" w14:textId="77777777" w:rsidTr="007E45E2">
        <w:trPr>
          <w:trHeight w:hRule="exact" w:val="240"/>
          <w:jc w:val="center"/>
        </w:trPr>
        <w:tc>
          <w:tcPr>
            <w:tcW w:w="9752" w:type="dxa"/>
            <w:gridSpan w:val="2"/>
            <w:tcBorders>
              <w:top w:val="nil"/>
              <w:left w:val="nil"/>
              <w:bottom w:val="nil"/>
              <w:right w:val="nil"/>
            </w:tcBorders>
          </w:tcPr>
          <w:p w14:paraId="0865397F" w14:textId="77777777" w:rsidR="000C0B88" w:rsidRPr="005E6E7F" w:rsidRDefault="000C0B88" w:rsidP="007E45E2"/>
        </w:tc>
      </w:tr>
      <w:tr w:rsidR="000C0B88" w:rsidRPr="005E6E7F" w14:paraId="6CEADED5" w14:textId="77777777" w:rsidTr="007E45E2">
        <w:trPr>
          <w:trHeight w:val="240"/>
          <w:jc w:val="center"/>
        </w:trPr>
        <w:tc>
          <w:tcPr>
            <w:tcW w:w="4876" w:type="dxa"/>
            <w:tcBorders>
              <w:top w:val="nil"/>
              <w:left w:val="nil"/>
              <w:bottom w:val="nil"/>
              <w:right w:val="nil"/>
            </w:tcBorders>
          </w:tcPr>
          <w:p w14:paraId="081844E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61774DC" w14:textId="77777777" w:rsidR="000C0B88" w:rsidRPr="005E6E7F" w:rsidRDefault="000C0B88" w:rsidP="007E45E2">
            <w:pPr>
              <w:pStyle w:val="AmColumnHeading"/>
            </w:pPr>
            <w:r w:rsidRPr="005E6E7F">
              <w:t>Módosítás</w:t>
            </w:r>
          </w:p>
        </w:tc>
      </w:tr>
      <w:tr w:rsidR="000C0B88" w:rsidRPr="005E6E7F" w14:paraId="4945825D" w14:textId="77777777" w:rsidTr="007E45E2">
        <w:trPr>
          <w:jc w:val="center"/>
        </w:trPr>
        <w:tc>
          <w:tcPr>
            <w:tcW w:w="4876" w:type="dxa"/>
            <w:tcBorders>
              <w:top w:val="nil"/>
              <w:left w:val="nil"/>
              <w:bottom w:val="nil"/>
              <w:right w:val="nil"/>
            </w:tcBorders>
          </w:tcPr>
          <w:p w14:paraId="09737317" w14:textId="77777777" w:rsidR="000C0B88" w:rsidRPr="005E6E7F" w:rsidRDefault="000C0B88" w:rsidP="007E45E2">
            <w:pPr>
              <w:pStyle w:val="Normal6a"/>
            </w:pPr>
            <w:r w:rsidRPr="005E6E7F">
              <w:t>(2)</w:t>
            </w:r>
            <w:r w:rsidRPr="005E6E7F">
              <w:tab/>
              <w:t xml:space="preserve">A belső biztonság biztosítása olyan közös feladat, amelyhez az uniós intézményeknek, az érintett uniós ügynökségeknek és a tagállamoknak </w:t>
            </w:r>
            <w:r w:rsidRPr="005E6E7F">
              <w:lastRenderedPageBreak/>
              <w:t>együttesen kell hozzájárulniuk. A hatékony és valódi biztonsági unió kialakításának és megvalósításának előmozdítása érdekében megfelelő uniós pénzügyi erőforrásokat kell biztosítani a tagállamok számára.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2D12E770" w14:textId="77777777" w:rsidR="000C0B88" w:rsidRPr="005E6E7F" w:rsidRDefault="000C0B88" w:rsidP="007E45E2">
            <w:pPr>
              <w:pStyle w:val="Normal6a"/>
            </w:pPr>
            <w:r w:rsidRPr="005E6E7F">
              <w:lastRenderedPageBreak/>
              <w:t>(2)</w:t>
            </w:r>
            <w:r w:rsidRPr="005E6E7F">
              <w:tab/>
              <w:t xml:space="preserve">A belső biztonság biztosítása olyan közös feladat, amelyhez az uniós intézményeknek, az érintett uniós ügynökségeknek és a tagállamoknak </w:t>
            </w:r>
            <w:r w:rsidRPr="005E6E7F">
              <w:lastRenderedPageBreak/>
              <w:t>együttesen kell hozzájárulniuk.</w:t>
            </w:r>
            <w:r w:rsidRPr="005E6E7F">
              <w:rPr>
                <w:b/>
                <w:i/>
              </w:rPr>
              <w:t xml:space="preserve"> A hatékony és valódi biztonsági unió megvalósításához megerősített együttműködésre és koordinációra van szükség az illetékes hatóságok és az uniós ügynökségek között, amelyet </w:t>
            </w:r>
            <w:proofErr w:type="spellStart"/>
            <w:r w:rsidRPr="005E6E7F">
              <w:rPr>
                <w:b/>
                <w:i/>
              </w:rPr>
              <w:t>interoperábilis</w:t>
            </w:r>
            <w:proofErr w:type="spellEnd"/>
            <w:r w:rsidRPr="005E6E7F">
              <w:rPr>
                <w:b/>
                <w:i/>
              </w:rPr>
              <w:t xml:space="preserve"> digitális infrastruktúrák, biztonságos információmegosztási mechanizmusok és közös operatív képességek támogatnak, lehetővé téve a koherens és időben történő reagálást a határokon átnyúló fenyegetésekre. E tekintetben az </w:t>
            </w:r>
            <w:proofErr w:type="spellStart"/>
            <w:r w:rsidRPr="005E6E7F">
              <w:rPr>
                <w:b/>
                <w:i/>
              </w:rPr>
              <w:t>Europol</w:t>
            </w:r>
            <w:proofErr w:type="spellEnd"/>
            <w:r w:rsidRPr="005E6E7F">
              <w:rPr>
                <w:b/>
                <w:i/>
              </w:rPr>
              <w:t xml:space="preserve"> kulcsszerepet játszik a tagállamok bűnügyi hírszerzés, operatív elemzés és koordináció révén történő támogatásában a súlyos és szervezett bűnözés, a terrorizmus és más, határokon átnyúló biztonsági fenyegetések elleni küzdelemben.</w:t>
            </w:r>
            <w:r w:rsidRPr="005E6E7F">
              <w:t xml:space="preserve"> A hatékony és valódi biztonsági unió kialakításának és megvalósításának előmozdítása érdekében megfelelő uniós pénzügyi erőforrásokat kell biztosítani a tagállamok számára.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r>
    </w:tbl>
    <w:p w14:paraId="0AA6F8FD"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2AAB529" w14:textId="77777777" w:rsidR="000C0B88" w:rsidRPr="005E6E7F" w:rsidRDefault="000C0B88" w:rsidP="000C0B88">
      <w:r w:rsidRPr="005E6E7F">
        <w:rPr>
          <w:rStyle w:val="HideTWBExt"/>
        </w:rPr>
        <w:t>&lt;/Amend&gt;</w:t>
      </w:r>
    </w:p>
    <w:p w14:paraId="54005C9B"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27</w:t>
      </w:r>
      <w:r w:rsidRPr="005E6E7F">
        <w:rPr>
          <w:rStyle w:val="HideTWBExt"/>
          <w:b w:val="0"/>
        </w:rPr>
        <w:t>&lt;/NumAm&gt;</w:t>
      </w:r>
    </w:p>
    <w:p w14:paraId="2CED9B59"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326D7488" w14:textId="77777777" w:rsidR="000C0B88" w:rsidRPr="005E6E7F" w:rsidRDefault="000C0B88" w:rsidP="000C0B88">
      <w:pPr>
        <w:pStyle w:val="NormalBold"/>
      </w:pPr>
      <w:r w:rsidRPr="005E6E7F">
        <w:rPr>
          <w:rStyle w:val="HideTWBExt"/>
          <w:b w:val="0"/>
        </w:rPr>
        <w:t>&lt;/RepeatBlock-By&gt;</w:t>
      </w:r>
    </w:p>
    <w:p w14:paraId="2C1C5F0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77625F2" w14:textId="77777777" w:rsidR="000C0B88" w:rsidRPr="005E6E7F" w:rsidRDefault="000C0B88" w:rsidP="000C0B88">
      <w:pPr>
        <w:pStyle w:val="NormalBold"/>
      </w:pPr>
      <w:r w:rsidRPr="005E6E7F">
        <w:rPr>
          <w:rStyle w:val="HideTWBExt"/>
          <w:b w:val="0"/>
        </w:rPr>
        <w:t>&lt;Article&gt;</w:t>
      </w:r>
      <w:r w:rsidRPr="005E6E7F">
        <w:t>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82C5F39" w14:textId="77777777" w:rsidTr="007E45E2">
        <w:trPr>
          <w:trHeight w:hRule="exact" w:val="240"/>
          <w:jc w:val="center"/>
        </w:trPr>
        <w:tc>
          <w:tcPr>
            <w:tcW w:w="9752" w:type="dxa"/>
            <w:gridSpan w:val="2"/>
            <w:tcBorders>
              <w:top w:val="nil"/>
              <w:left w:val="nil"/>
              <w:bottom w:val="nil"/>
              <w:right w:val="nil"/>
            </w:tcBorders>
          </w:tcPr>
          <w:p w14:paraId="6A9A9AAA" w14:textId="77777777" w:rsidR="000C0B88" w:rsidRPr="005E6E7F" w:rsidRDefault="000C0B88" w:rsidP="007E45E2"/>
        </w:tc>
      </w:tr>
      <w:tr w:rsidR="000C0B88" w:rsidRPr="005E6E7F" w14:paraId="467844EF" w14:textId="77777777" w:rsidTr="007E45E2">
        <w:trPr>
          <w:trHeight w:val="240"/>
          <w:jc w:val="center"/>
        </w:trPr>
        <w:tc>
          <w:tcPr>
            <w:tcW w:w="4876" w:type="dxa"/>
            <w:tcBorders>
              <w:top w:val="nil"/>
              <w:left w:val="nil"/>
              <w:bottom w:val="nil"/>
              <w:right w:val="nil"/>
            </w:tcBorders>
          </w:tcPr>
          <w:p w14:paraId="694DE40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C319D9B" w14:textId="77777777" w:rsidR="000C0B88" w:rsidRPr="005E6E7F" w:rsidRDefault="000C0B88" w:rsidP="007E45E2">
            <w:pPr>
              <w:pStyle w:val="AmColumnHeading"/>
            </w:pPr>
            <w:r w:rsidRPr="005E6E7F">
              <w:t>Módosítás</w:t>
            </w:r>
          </w:p>
        </w:tc>
      </w:tr>
      <w:tr w:rsidR="000C0B88" w:rsidRPr="005E6E7F" w14:paraId="0F74ACCC" w14:textId="77777777" w:rsidTr="007E45E2">
        <w:trPr>
          <w:jc w:val="center"/>
        </w:trPr>
        <w:tc>
          <w:tcPr>
            <w:tcW w:w="4876" w:type="dxa"/>
            <w:tcBorders>
              <w:top w:val="nil"/>
              <w:left w:val="nil"/>
              <w:bottom w:val="nil"/>
              <w:right w:val="nil"/>
            </w:tcBorders>
          </w:tcPr>
          <w:p w14:paraId="0EF967F5" w14:textId="77777777" w:rsidR="000C0B88" w:rsidRPr="005E6E7F" w:rsidRDefault="000C0B88" w:rsidP="007E45E2">
            <w:pPr>
              <w:pStyle w:val="Normal6a"/>
            </w:pPr>
            <w:r w:rsidRPr="005E6E7F">
              <w:t>(2)</w:t>
            </w:r>
            <w:r w:rsidRPr="005E6E7F">
              <w:tab/>
              <w:t xml:space="preserve">A belső biztonság biztosítása olyan közös feladat, amelyhez az uniós intézményeknek, az érintett uniós ügynökségeknek és a tagállamoknak együttesen kell hozzájárulniuk. A hatékony </w:t>
            </w:r>
            <w:r w:rsidRPr="005E6E7F">
              <w:lastRenderedPageBreak/>
              <w:t>és valódi biztonsági unió kialakításának és megvalósításának előmozdítása érdekében megfelelő uniós pénzügyi erőforrásokat kell biztosítani a tagállamok számára.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1115E165" w14:textId="77777777" w:rsidR="000C0B88" w:rsidRPr="005E6E7F" w:rsidRDefault="000C0B88" w:rsidP="007E45E2">
            <w:pPr>
              <w:pStyle w:val="Normal6a"/>
            </w:pPr>
            <w:r w:rsidRPr="005E6E7F">
              <w:lastRenderedPageBreak/>
              <w:t>(2)</w:t>
            </w:r>
            <w:r w:rsidRPr="005E6E7F">
              <w:tab/>
              <w:t>A belső biztonság biztosítása olyan közös feladat, amelyhez az uniós intézményeknek, az érintett uniós ügynökségeknek és a tagállamoknak együttesen kell hozzájárulniuk</w:t>
            </w:r>
            <w:r w:rsidRPr="005E6E7F">
              <w:rPr>
                <w:b/>
                <w:i/>
              </w:rPr>
              <w:t xml:space="preserve">, és a </w:t>
            </w:r>
            <w:r w:rsidRPr="005E6E7F">
              <w:rPr>
                <w:b/>
                <w:i/>
              </w:rPr>
              <w:lastRenderedPageBreak/>
              <w:t>polgárok biztonságának és közrendjének védelméért elsődlegesen továbbra is a tagállamok felelősek</w:t>
            </w:r>
            <w:r w:rsidRPr="005E6E7F">
              <w:t xml:space="preserve">. A hatékony és valódi biztonsági unió kialakításának és megvalósításának előmozdítása érdekében megfelelő uniós pénzügyi erőforrásokat kell biztosítani a tagállamok számára </w:t>
            </w:r>
            <w:r w:rsidRPr="005E6E7F">
              <w:rPr>
                <w:b/>
                <w:i/>
              </w:rPr>
              <w:t>a rendőrség, a mentési és egyéb biztonsági erők kapacitásainak megerősítéséhez, a szervezett és a határokon átnyúló bűnözés elleni küzdelemhez, a kritikus infrastruktúrák védelméhez és az Európai Unió külső határai hatékony védelmének biztosításához</w:t>
            </w:r>
            <w:r w:rsidRPr="005E6E7F">
              <w:t>. Ezt az uniós támogatást az (EU) [...] rendelettel létrehozott, az Európai Gazdasági, Társadalmi és Területi Kohéziós, Mezőgazdasági és Vidékfejlesztési, Halászati és Tengeri, Jóléti és Biztonsági Alap horizontális szabályaival összhangban fogják nyújtani</w:t>
            </w:r>
            <w:r w:rsidRPr="005E6E7F">
              <w:rPr>
                <w:b/>
                <w:i/>
              </w:rPr>
              <w:t>, a tagállamok sajátos biztonsági szükségleteit figyelembe vevő finanszírozással és a szubszidiaritás elvének tiszteletben tartásával</w:t>
            </w:r>
            <w:r w:rsidRPr="005E6E7F">
              <w:t>.</w:t>
            </w:r>
          </w:p>
        </w:tc>
      </w:tr>
    </w:tbl>
    <w:p w14:paraId="0A15BE11"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7F294F3D" w14:textId="77777777" w:rsidR="000C0B88" w:rsidRPr="005E6E7F" w:rsidRDefault="000C0B88" w:rsidP="000C0B88">
      <w:r w:rsidRPr="005E6E7F">
        <w:rPr>
          <w:rStyle w:val="HideTWBExt"/>
        </w:rPr>
        <w:t>&lt;/Amend&gt;</w:t>
      </w:r>
    </w:p>
    <w:p w14:paraId="01461E8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28</w:t>
      </w:r>
      <w:r w:rsidRPr="005E6E7F">
        <w:rPr>
          <w:rStyle w:val="HideTWBExt"/>
          <w:b w:val="0"/>
        </w:rPr>
        <w:t>&lt;/NumAm&gt;</w:t>
      </w:r>
    </w:p>
    <w:p w14:paraId="7A0E1867"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09CB0ED3" w14:textId="77777777" w:rsidR="000C0B88" w:rsidRPr="005E6E7F" w:rsidRDefault="000C0B88" w:rsidP="000C0B88">
      <w:pPr>
        <w:pStyle w:val="NormalBold"/>
      </w:pPr>
      <w:r w:rsidRPr="005E6E7F">
        <w:rPr>
          <w:rStyle w:val="HideTWBExt"/>
          <w:b w:val="0"/>
        </w:rPr>
        <w:t>&lt;/RepeatBlock-By&gt;</w:t>
      </w:r>
    </w:p>
    <w:p w14:paraId="4E0466C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9E7CDFE" w14:textId="77777777" w:rsidR="000C0B88" w:rsidRPr="005E6E7F" w:rsidRDefault="000C0B88" w:rsidP="000C0B88">
      <w:pPr>
        <w:pStyle w:val="NormalBold"/>
      </w:pPr>
      <w:r w:rsidRPr="005E6E7F">
        <w:rPr>
          <w:rStyle w:val="HideTWBExt"/>
          <w:b w:val="0"/>
        </w:rPr>
        <w:t>&lt;Article&gt;</w:t>
      </w:r>
      <w:r w:rsidRPr="005E6E7F">
        <w:t>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1726898" w14:textId="77777777" w:rsidTr="007E45E2">
        <w:trPr>
          <w:trHeight w:hRule="exact" w:val="240"/>
          <w:jc w:val="center"/>
        </w:trPr>
        <w:tc>
          <w:tcPr>
            <w:tcW w:w="9752" w:type="dxa"/>
            <w:gridSpan w:val="2"/>
            <w:tcBorders>
              <w:top w:val="nil"/>
              <w:left w:val="nil"/>
              <w:bottom w:val="nil"/>
              <w:right w:val="nil"/>
            </w:tcBorders>
          </w:tcPr>
          <w:p w14:paraId="6CD639C0" w14:textId="77777777" w:rsidR="000C0B88" w:rsidRPr="005E6E7F" w:rsidRDefault="000C0B88" w:rsidP="007E45E2"/>
        </w:tc>
      </w:tr>
      <w:tr w:rsidR="000C0B88" w:rsidRPr="005E6E7F" w14:paraId="791B3456" w14:textId="77777777" w:rsidTr="007E45E2">
        <w:trPr>
          <w:trHeight w:val="240"/>
          <w:jc w:val="center"/>
        </w:trPr>
        <w:tc>
          <w:tcPr>
            <w:tcW w:w="4876" w:type="dxa"/>
            <w:tcBorders>
              <w:top w:val="nil"/>
              <w:left w:val="nil"/>
              <w:bottom w:val="nil"/>
              <w:right w:val="nil"/>
            </w:tcBorders>
          </w:tcPr>
          <w:p w14:paraId="4D23742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42BA30E" w14:textId="77777777" w:rsidR="000C0B88" w:rsidRPr="005E6E7F" w:rsidRDefault="000C0B88" w:rsidP="007E45E2">
            <w:pPr>
              <w:pStyle w:val="AmColumnHeading"/>
            </w:pPr>
            <w:r w:rsidRPr="005E6E7F">
              <w:t>Módosítás</w:t>
            </w:r>
          </w:p>
        </w:tc>
      </w:tr>
      <w:tr w:rsidR="000C0B88" w:rsidRPr="005E6E7F" w14:paraId="613FA148" w14:textId="77777777" w:rsidTr="007E45E2">
        <w:trPr>
          <w:jc w:val="center"/>
        </w:trPr>
        <w:tc>
          <w:tcPr>
            <w:tcW w:w="4876" w:type="dxa"/>
            <w:tcBorders>
              <w:top w:val="nil"/>
              <w:left w:val="nil"/>
              <w:bottom w:val="nil"/>
              <w:right w:val="nil"/>
            </w:tcBorders>
          </w:tcPr>
          <w:p w14:paraId="23B3C8CC" w14:textId="77777777" w:rsidR="000C0B88" w:rsidRPr="005E6E7F" w:rsidRDefault="000C0B88" w:rsidP="007E45E2">
            <w:pPr>
              <w:pStyle w:val="Normal6a"/>
            </w:pPr>
            <w:r w:rsidRPr="005E6E7F">
              <w:t>(2)</w:t>
            </w:r>
            <w:r w:rsidRPr="005E6E7F">
              <w:tab/>
              <w:t xml:space="preserve">A belső biztonság biztosítása olyan közös feladat, amelyhez az uniós intézményeknek, az érintett uniós ügynökségeknek és a tagállamoknak együttesen kell hozzájárulniuk. A hatékony </w:t>
            </w:r>
            <w:r w:rsidRPr="005E6E7F">
              <w:rPr>
                <w:b/>
                <w:i/>
              </w:rPr>
              <w:t>és valódi biztonsági unió</w:t>
            </w:r>
            <w:r w:rsidRPr="005E6E7F">
              <w:t xml:space="preserve"> kialakításának és megvalósításának előmozdítása érdekében megfelelő uniós pénzügyi erőforrásokat kell biztosítani a tagállamok számára. Ezt az uniós támogatást az (EU) [...] rendelettel létrehozott, az Európai Gazdasági, Társadalmi és Területi Kohéziós, </w:t>
            </w:r>
            <w:r w:rsidRPr="005E6E7F">
              <w:lastRenderedPageBreak/>
              <w:t>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432AEFD5" w14:textId="77777777" w:rsidR="000C0B88" w:rsidRPr="005E6E7F" w:rsidRDefault="000C0B88" w:rsidP="007E45E2">
            <w:pPr>
              <w:pStyle w:val="Normal6a"/>
            </w:pPr>
            <w:r w:rsidRPr="005E6E7F">
              <w:lastRenderedPageBreak/>
              <w:t>(2)</w:t>
            </w:r>
            <w:r w:rsidRPr="005E6E7F">
              <w:tab/>
              <w:t xml:space="preserve">A belső biztonság biztosítása olyan közös feladat, amelyhez az uniós intézményeknek, az érintett uniós ügynökségeknek és a tagállamoknak együttesen kell hozzájárulniuk. </w:t>
            </w:r>
            <w:r w:rsidRPr="005E6E7F">
              <w:rPr>
                <w:b/>
                <w:i/>
              </w:rPr>
              <w:t>A belső biztonság területén folytatott együttműködés</w:t>
            </w:r>
            <w:r w:rsidRPr="005E6E7F">
              <w:t xml:space="preserve"> hatékony </w:t>
            </w:r>
            <w:r w:rsidRPr="005E6E7F">
              <w:rPr>
                <w:b/>
                <w:i/>
              </w:rPr>
              <w:t>kerete</w:t>
            </w:r>
            <w:r w:rsidRPr="005E6E7F">
              <w:t xml:space="preserve"> kialakításának és megvalósításának előmozdítása érdekében megfelelő uniós pénzügyi erőforrásokat kell biztosítani a tagállamok számára. Ezt az uniós támogatást az (EU) [...] rendelettel </w:t>
            </w:r>
            <w:r w:rsidRPr="005E6E7F">
              <w:lastRenderedPageBreak/>
              <w:t>létrehozott, az Európai Gazdasági, Társadalmi és Területi Kohéziós, Mezőgazdasági és Vidékfejlesztési, Halászati és Tengeri, Jóléti és Biztonsági Alap horizontális szabályaival összhangban fogják nyújtani.</w:t>
            </w:r>
          </w:p>
        </w:tc>
      </w:tr>
    </w:tbl>
    <w:p w14:paraId="611B3E5E"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D34759C" w14:textId="77777777" w:rsidR="000C0B88" w:rsidRPr="005E6E7F" w:rsidRDefault="000C0B88" w:rsidP="000C0B88">
      <w:r w:rsidRPr="005E6E7F">
        <w:rPr>
          <w:rStyle w:val="HideTWBExt"/>
        </w:rPr>
        <w:t>&lt;/Amend&gt;</w:t>
      </w:r>
    </w:p>
    <w:p w14:paraId="280A6E2B"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29</w:t>
      </w:r>
      <w:r w:rsidRPr="005E6E7F">
        <w:rPr>
          <w:rStyle w:val="HideTWBExt"/>
          <w:b w:val="0"/>
        </w:rPr>
        <w:t>&lt;/NumAm&gt;</w:t>
      </w:r>
    </w:p>
    <w:p w14:paraId="33313EC4"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0341A233"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07F82C76" w14:textId="77777777" w:rsidR="000C0B88" w:rsidRPr="005E6E7F" w:rsidRDefault="000C0B88" w:rsidP="000C0B88">
      <w:pPr>
        <w:pStyle w:val="NormalBold"/>
      </w:pPr>
      <w:r w:rsidRPr="005E6E7F">
        <w:rPr>
          <w:rStyle w:val="HideTWBExt"/>
          <w:b w:val="0"/>
        </w:rPr>
        <w:t>&lt;/RepeatBlock-By&gt;</w:t>
      </w:r>
    </w:p>
    <w:p w14:paraId="56CE6B9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80307BE" w14:textId="77777777" w:rsidR="000C0B88" w:rsidRPr="005E6E7F" w:rsidRDefault="000C0B88" w:rsidP="000C0B88">
      <w:pPr>
        <w:pStyle w:val="NormalBold"/>
      </w:pPr>
      <w:r w:rsidRPr="005E6E7F">
        <w:rPr>
          <w:rStyle w:val="HideTWBExt"/>
          <w:b w:val="0"/>
        </w:rPr>
        <w:t>&lt;Article&gt;</w:t>
      </w:r>
      <w:r w:rsidRPr="005E6E7F">
        <w:t>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CDC6275" w14:textId="77777777" w:rsidTr="007E45E2">
        <w:trPr>
          <w:trHeight w:hRule="exact" w:val="240"/>
          <w:jc w:val="center"/>
        </w:trPr>
        <w:tc>
          <w:tcPr>
            <w:tcW w:w="9752" w:type="dxa"/>
            <w:gridSpan w:val="2"/>
            <w:tcBorders>
              <w:top w:val="nil"/>
              <w:left w:val="nil"/>
              <w:bottom w:val="nil"/>
              <w:right w:val="nil"/>
            </w:tcBorders>
          </w:tcPr>
          <w:p w14:paraId="374CEAE7" w14:textId="77777777" w:rsidR="000C0B88" w:rsidRPr="005E6E7F" w:rsidRDefault="000C0B88" w:rsidP="007E45E2"/>
        </w:tc>
      </w:tr>
      <w:tr w:rsidR="000C0B88" w:rsidRPr="005E6E7F" w14:paraId="16CBBD55" w14:textId="77777777" w:rsidTr="007E45E2">
        <w:trPr>
          <w:trHeight w:val="240"/>
          <w:jc w:val="center"/>
        </w:trPr>
        <w:tc>
          <w:tcPr>
            <w:tcW w:w="4876" w:type="dxa"/>
            <w:tcBorders>
              <w:top w:val="nil"/>
              <w:left w:val="nil"/>
              <w:bottom w:val="nil"/>
              <w:right w:val="nil"/>
            </w:tcBorders>
          </w:tcPr>
          <w:p w14:paraId="4DB9E15E"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F07BC32" w14:textId="77777777" w:rsidR="000C0B88" w:rsidRPr="005E6E7F" w:rsidRDefault="000C0B88" w:rsidP="007E45E2">
            <w:pPr>
              <w:pStyle w:val="AmColumnHeading"/>
            </w:pPr>
            <w:r w:rsidRPr="005E6E7F">
              <w:t>Módosítás</w:t>
            </w:r>
          </w:p>
        </w:tc>
      </w:tr>
      <w:tr w:rsidR="000C0B88" w:rsidRPr="005E6E7F" w14:paraId="6223860B" w14:textId="77777777" w:rsidTr="007E45E2">
        <w:trPr>
          <w:jc w:val="center"/>
        </w:trPr>
        <w:tc>
          <w:tcPr>
            <w:tcW w:w="4876" w:type="dxa"/>
            <w:tcBorders>
              <w:top w:val="nil"/>
              <w:left w:val="nil"/>
              <w:bottom w:val="nil"/>
              <w:right w:val="nil"/>
            </w:tcBorders>
          </w:tcPr>
          <w:p w14:paraId="212B2066" w14:textId="77777777" w:rsidR="000C0B88" w:rsidRPr="005E6E7F" w:rsidRDefault="000C0B88" w:rsidP="007E45E2">
            <w:pPr>
              <w:pStyle w:val="Normal6a"/>
            </w:pPr>
            <w:r w:rsidRPr="005E6E7F">
              <w:t>(2)</w:t>
            </w:r>
            <w:r w:rsidRPr="005E6E7F">
              <w:tab/>
              <w:t xml:space="preserve">A belső biztonság biztosítása olyan közös feladat, amelyhez az uniós intézményeknek, az érintett uniós ügynökségeknek és a tagállamoknak együttesen kell hozzájárulniuk. A hatékony és valódi </w:t>
            </w:r>
            <w:r w:rsidRPr="005E6E7F">
              <w:rPr>
                <w:b/>
                <w:i/>
              </w:rPr>
              <w:t>biztonsági unió</w:t>
            </w:r>
            <w:r w:rsidRPr="005E6E7F">
              <w:t xml:space="preserve"> kialakításának és megvalósításának előmozdítása érdekében megfelelő uniós pénzügyi erőforrásokat kell biztosítani a tagállamok számára.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0E86BD94" w14:textId="77777777" w:rsidR="000C0B88" w:rsidRPr="005E6E7F" w:rsidRDefault="000C0B88" w:rsidP="007E45E2">
            <w:pPr>
              <w:pStyle w:val="Normal6a"/>
            </w:pPr>
            <w:r w:rsidRPr="005E6E7F">
              <w:t>(2)</w:t>
            </w:r>
            <w:r w:rsidRPr="005E6E7F">
              <w:tab/>
              <w:t xml:space="preserve">A belső biztonság biztosítása olyan közös feladat, amelyhez az uniós intézményeknek, az érintett uniós ügynökségeknek és a tagállamoknak együttesen kell hozzájárulniuk. A </w:t>
            </w:r>
            <w:r w:rsidRPr="005E6E7F">
              <w:rPr>
                <w:b/>
                <w:i/>
              </w:rPr>
              <w:t>szabadságon, a biztonságon és a jog érvényesülésén alapuló,</w:t>
            </w:r>
            <w:r w:rsidRPr="005E6E7F">
              <w:t xml:space="preserve"> hatékony és valódi </w:t>
            </w:r>
            <w:r w:rsidRPr="005E6E7F">
              <w:rPr>
                <w:b/>
                <w:i/>
              </w:rPr>
              <w:t>térség</w:t>
            </w:r>
            <w:r w:rsidRPr="005E6E7F">
              <w:t xml:space="preserve"> kialakításának és megvalósításának előmozdítása érdekében megfelelő uniós pénzügyi erőforrásokat kell biztosítani a tagállamok számára.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r>
    </w:tbl>
    <w:p w14:paraId="07DA4571"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BA6B3AD"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2547D375" w14:textId="77777777" w:rsidR="000C0B88" w:rsidRPr="005E6E7F" w:rsidRDefault="000C0B88" w:rsidP="000C0B88">
      <w:pPr>
        <w:pStyle w:val="AmJustText"/>
      </w:pPr>
      <w:r w:rsidRPr="005E6E7F">
        <w:t>az EUMSZ V. címének tényleges címe</w:t>
      </w:r>
    </w:p>
    <w:p w14:paraId="4F8800A7" w14:textId="77777777" w:rsidR="000C0B88" w:rsidRPr="005E6E7F" w:rsidRDefault="000C0B88" w:rsidP="000C0B88">
      <w:r w:rsidRPr="005E6E7F">
        <w:rPr>
          <w:rStyle w:val="HideTWBExt"/>
        </w:rPr>
        <w:t>&lt;/Amend&gt;</w:t>
      </w:r>
    </w:p>
    <w:p w14:paraId="1F52EA61"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30</w:t>
      </w:r>
      <w:r w:rsidRPr="005E6E7F">
        <w:rPr>
          <w:rStyle w:val="HideTWBExt"/>
          <w:b w:val="0"/>
        </w:rPr>
        <w:t>&lt;/NumAm&gt;</w:t>
      </w:r>
    </w:p>
    <w:p w14:paraId="4AF65FE8"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68CA2ADC" w14:textId="77777777" w:rsidR="000C0B88" w:rsidRPr="005E6E7F" w:rsidRDefault="000C0B88" w:rsidP="000C0B88">
      <w:pPr>
        <w:pStyle w:val="NormalBold"/>
      </w:pPr>
      <w:r w:rsidRPr="005E6E7F">
        <w:rPr>
          <w:rStyle w:val="HideTWBExt"/>
          <w:b w:val="0"/>
        </w:rPr>
        <w:lastRenderedPageBreak/>
        <w:t>&lt;/RepeatBlock-By&gt;</w:t>
      </w:r>
    </w:p>
    <w:p w14:paraId="2EDB231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7DF3700" w14:textId="77777777" w:rsidR="000C0B88" w:rsidRPr="005E6E7F" w:rsidRDefault="000C0B88" w:rsidP="000C0B88">
      <w:pPr>
        <w:pStyle w:val="NormalBold"/>
      </w:pPr>
      <w:r w:rsidRPr="005E6E7F">
        <w:rPr>
          <w:rStyle w:val="HideTWBExt"/>
          <w:b w:val="0"/>
        </w:rPr>
        <w:t>&lt;Article&gt;</w:t>
      </w:r>
      <w:r w:rsidRPr="005E6E7F">
        <w:t>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9BA2FF9" w14:textId="77777777" w:rsidTr="007E45E2">
        <w:trPr>
          <w:trHeight w:hRule="exact" w:val="240"/>
          <w:jc w:val="center"/>
        </w:trPr>
        <w:tc>
          <w:tcPr>
            <w:tcW w:w="9752" w:type="dxa"/>
            <w:gridSpan w:val="2"/>
            <w:tcBorders>
              <w:top w:val="nil"/>
              <w:left w:val="nil"/>
              <w:bottom w:val="nil"/>
              <w:right w:val="nil"/>
            </w:tcBorders>
          </w:tcPr>
          <w:p w14:paraId="394DD391" w14:textId="77777777" w:rsidR="000C0B88" w:rsidRPr="005E6E7F" w:rsidRDefault="000C0B88" w:rsidP="007E45E2"/>
        </w:tc>
      </w:tr>
      <w:tr w:rsidR="000C0B88" w:rsidRPr="005E6E7F" w14:paraId="77334606" w14:textId="77777777" w:rsidTr="007E45E2">
        <w:trPr>
          <w:trHeight w:val="240"/>
          <w:jc w:val="center"/>
        </w:trPr>
        <w:tc>
          <w:tcPr>
            <w:tcW w:w="4876" w:type="dxa"/>
            <w:tcBorders>
              <w:top w:val="nil"/>
              <w:left w:val="nil"/>
              <w:bottom w:val="nil"/>
              <w:right w:val="nil"/>
            </w:tcBorders>
          </w:tcPr>
          <w:p w14:paraId="76CF5C8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C1E085B" w14:textId="77777777" w:rsidR="000C0B88" w:rsidRPr="005E6E7F" w:rsidRDefault="000C0B88" w:rsidP="007E45E2">
            <w:pPr>
              <w:pStyle w:val="AmColumnHeading"/>
            </w:pPr>
            <w:r w:rsidRPr="005E6E7F">
              <w:t>Módosítás</w:t>
            </w:r>
          </w:p>
        </w:tc>
      </w:tr>
      <w:tr w:rsidR="000C0B88" w:rsidRPr="005E6E7F" w14:paraId="73C8904B" w14:textId="77777777" w:rsidTr="007E45E2">
        <w:trPr>
          <w:jc w:val="center"/>
        </w:trPr>
        <w:tc>
          <w:tcPr>
            <w:tcW w:w="4876" w:type="dxa"/>
            <w:tcBorders>
              <w:top w:val="nil"/>
              <w:left w:val="nil"/>
              <w:bottom w:val="nil"/>
              <w:right w:val="nil"/>
            </w:tcBorders>
          </w:tcPr>
          <w:p w14:paraId="05125283" w14:textId="77777777" w:rsidR="000C0B88" w:rsidRPr="005E6E7F" w:rsidRDefault="000C0B88" w:rsidP="007E45E2">
            <w:pPr>
              <w:pStyle w:val="Normal6a"/>
            </w:pPr>
            <w:r w:rsidRPr="005E6E7F">
              <w:t>(2)</w:t>
            </w:r>
            <w:r w:rsidRPr="005E6E7F">
              <w:tab/>
              <w:t>A belső biztonság biztosítása olyan közös feladat, amelyhez az uniós intézményeknek</w:t>
            </w:r>
            <w:r w:rsidRPr="005E6E7F">
              <w:rPr>
                <w:b/>
                <w:i/>
              </w:rPr>
              <w:t>,</w:t>
            </w:r>
            <w:r w:rsidRPr="005E6E7F">
              <w:t xml:space="preserve"> az érintett uniós ügynökségeknek </w:t>
            </w:r>
            <w:r w:rsidRPr="005E6E7F">
              <w:rPr>
                <w:b/>
                <w:i/>
              </w:rPr>
              <w:t>és a tagállamoknak</w:t>
            </w:r>
            <w:r w:rsidRPr="005E6E7F">
              <w:t xml:space="preserve"> együttesen kell hozzájárulniuk. A hatékony és valódi biztonsági unió kialakításának és megvalósításának előmozdítása érdekében megfelelő uniós pénzügyi erőforrásokat kell biztosítani a tagállamok számára.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c>
          <w:tcPr>
            <w:tcW w:w="4876" w:type="dxa"/>
            <w:tcBorders>
              <w:top w:val="nil"/>
              <w:left w:val="nil"/>
              <w:bottom w:val="nil"/>
              <w:right w:val="nil"/>
            </w:tcBorders>
          </w:tcPr>
          <w:p w14:paraId="2AF428A8" w14:textId="77777777" w:rsidR="000C0B88" w:rsidRPr="005E6E7F" w:rsidRDefault="000C0B88" w:rsidP="007E45E2">
            <w:pPr>
              <w:pStyle w:val="Normal6a"/>
            </w:pPr>
            <w:r w:rsidRPr="005E6E7F">
              <w:t>(2)</w:t>
            </w:r>
            <w:r w:rsidRPr="005E6E7F">
              <w:tab/>
              <w:t xml:space="preserve">A belső biztonság biztosítása olyan közös feladat, amelyhez </w:t>
            </w:r>
            <w:r w:rsidRPr="005E6E7F">
              <w:rPr>
                <w:b/>
                <w:i/>
              </w:rPr>
              <w:t>elsősorban a tagállamoknak, másodsorban</w:t>
            </w:r>
            <w:r w:rsidRPr="005E6E7F">
              <w:t xml:space="preserve"> az uniós intézményeknek </w:t>
            </w:r>
            <w:r w:rsidRPr="005E6E7F">
              <w:rPr>
                <w:b/>
                <w:i/>
              </w:rPr>
              <w:t>és</w:t>
            </w:r>
            <w:r w:rsidRPr="005E6E7F">
              <w:t xml:space="preserve"> az érintett uniós ügynökségeknek együttesen kell hozzájárulniuk. A hatékony és valódi biztonsági unió kialakításának és megvalósításának előmozdítása érdekében megfelelő uniós pénzügyi erőforrásokat kell biztosítani a tagállamok számára. Ezt az uniós támogatást az (EU) [...] rendelettel létrehozott, az Európai Gazdasági, Társadalmi és Területi Kohéziós, Mezőgazdasági és Vidékfejlesztési, Halászati és Tengeri, Jóléti és Biztonsági Alap horizontális szabályaival összhangban fogják nyújtani.</w:t>
            </w:r>
          </w:p>
        </w:tc>
      </w:tr>
    </w:tbl>
    <w:p w14:paraId="70547039"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726238F5" w14:textId="77777777" w:rsidR="000C0B88" w:rsidRPr="005E6E7F" w:rsidRDefault="000C0B88" w:rsidP="000C0B88">
      <w:r w:rsidRPr="005E6E7F">
        <w:rPr>
          <w:rStyle w:val="HideTWBExt"/>
        </w:rPr>
        <w:t>&lt;/Amend&gt;</w:t>
      </w:r>
    </w:p>
    <w:p w14:paraId="46BAA243"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31</w:t>
      </w:r>
      <w:r w:rsidRPr="005E6E7F">
        <w:rPr>
          <w:rStyle w:val="HideTWBExt"/>
          <w:b w:val="0"/>
        </w:rPr>
        <w:t>&lt;/NumAm&gt;</w:t>
      </w:r>
    </w:p>
    <w:p w14:paraId="00EFB93D"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07A204EC" w14:textId="77777777" w:rsidR="000C0B88" w:rsidRPr="005E6E7F" w:rsidRDefault="000C0B88" w:rsidP="000C0B88">
      <w:pPr>
        <w:pStyle w:val="NormalBold"/>
      </w:pPr>
      <w:r w:rsidRPr="005E6E7F">
        <w:rPr>
          <w:rStyle w:val="HideTWBExt"/>
          <w:b w:val="0"/>
        </w:rPr>
        <w:t>&lt;/RepeatBlock-By&gt;</w:t>
      </w:r>
    </w:p>
    <w:p w14:paraId="6DA3883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5AD409E" w14:textId="77777777" w:rsidR="000C0B88" w:rsidRPr="005E6E7F" w:rsidRDefault="000C0B88" w:rsidP="000C0B88">
      <w:pPr>
        <w:pStyle w:val="NormalBold"/>
      </w:pPr>
      <w:r w:rsidRPr="005E6E7F">
        <w:rPr>
          <w:rStyle w:val="HideTWBExt"/>
          <w:b w:val="0"/>
        </w:rPr>
        <w:t>&lt;Article&gt;</w:t>
      </w:r>
      <w:r w:rsidRPr="005E6E7F">
        <w:t>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1197BEB" w14:textId="77777777" w:rsidTr="007E45E2">
        <w:trPr>
          <w:trHeight w:hRule="exact" w:val="240"/>
          <w:jc w:val="center"/>
        </w:trPr>
        <w:tc>
          <w:tcPr>
            <w:tcW w:w="9752" w:type="dxa"/>
            <w:gridSpan w:val="2"/>
            <w:tcBorders>
              <w:top w:val="nil"/>
              <w:left w:val="nil"/>
              <w:bottom w:val="nil"/>
              <w:right w:val="nil"/>
            </w:tcBorders>
          </w:tcPr>
          <w:p w14:paraId="5294CA15" w14:textId="77777777" w:rsidR="000C0B88" w:rsidRPr="005E6E7F" w:rsidRDefault="000C0B88" w:rsidP="007E45E2"/>
        </w:tc>
      </w:tr>
      <w:tr w:rsidR="000C0B88" w:rsidRPr="005E6E7F" w14:paraId="21F47A86" w14:textId="77777777" w:rsidTr="007E45E2">
        <w:trPr>
          <w:trHeight w:val="240"/>
          <w:jc w:val="center"/>
        </w:trPr>
        <w:tc>
          <w:tcPr>
            <w:tcW w:w="4876" w:type="dxa"/>
            <w:tcBorders>
              <w:top w:val="nil"/>
              <w:left w:val="nil"/>
              <w:bottom w:val="nil"/>
              <w:right w:val="nil"/>
            </w:tcBorders>
          </w:tcPr>
          <w:p w14:paraId="39B3BC9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F57AF7F" w14:textId="77777777" w:rsidR="000C0B88" w:rsidRPr="005E6E7F" w:rsidRDefault="000C0B88" w:rsidP="007E45E2">
            <w:pPr>
              <w:pStyle w:val="AmColumnHeading"/>
            </w:pPr>
            <w:r w:rsidRPr="005E6E7F">
              <w:t>Módosítás</w:t>
            </w:r>
          </w:p>
        </w:tc>
      </w:tr>
      <w:tr w:rsidR="000C0B88" w:rsidRPr="005E6E7F" w14:paraId="1174037E" w14:textId="77777777" w:rsidTr="007E45E2">
        <w:trPr>
          <w:jc w:val="center"/>
        </w:trPr>
        <w:tc>
          <w:tcPr>
            <w:tcW w:w="4876" w:type="dxa"/>
            <w:tcBorders>
              <w:top w:val="nil"/>
              <w:left w:val="nil"/>
              <w:bottom w:val="nil"/>
              <w:right w:val="nil"/>
            </w:tcBorders>
          </w:tcPr>
          <w:p w14:paraId="3B0D22EC" w14:textId="77777777" w:rsidR="000C0B88" w:rsidRPr="005E6E7F" w:rsidRDefault="000C0B88" w:rsidP="007E45E2">
            <w:pPr>
              <w:pStyle w:val="Normal6a"/>
            </w:pPr>
            <w:r w:rsidRPr="005E6E7F">
              <w:t>(2)</w:t>
            </w:r>
            <w:r w:rsidRPr="005E6E7F">
              <w:tab/>
              <w:t xml:space="preserve">A belső biztonság biztosítása olyan közös feladat, amelyhez az uniós intézményeknek, az érintett uniós ügynökségeknek és a tagállamoknak együttesen kell hozzájárulniuk. A hatékony és valódi </w:t>
            </w:r>
            <w:r w:rsidRPr="005E6E7F">
              <w:rPr>
                <w:b/>
                <w:i/>
              </w:rPr>
              <w:t>biztonsági unió</w:t>
            </w:r>
            <w:r w:rsidRPr="005E6E7F">
              <w:t xml:space="preserve"> kialakításának és megvalósításának előmozdítása érdekében megfelelő uniós pénzügyi erőforrásokat kell biztosítani a tagállamok számára. Ezt az uniós támogatást az (EU) [...] rendelettel létrehozott, az Európai Gazdasági, Társadalmi és Területi Kohéziós, Mezőgazdasági és Vidékfejlesztési, </w:t>
            </w:r>
            <w:r w:rsidRPr="005E6E7F">
              <w:lastRenderedPageBreak/>
              <w:t>Halászati és Tengeri, Jóléti és Biztonsági Alap horizontális szabályaival összhangban fogják nyújtani.</w:t>
            </w:r>
          </w:p>
        </w:tc>
        <w:tc>
          <w:tcPr>
            <w:tcW w:w="4876" w:type="dxa"/>
            <w:tcBorders>
              <w:top w:val="nil"/>
              <w:left w:val="nil"/>
              <w:bottom w:val="nil"/>
              <w:right w:val="nil"/>
            </w:tcBorders>
          </w:tcPr>
          <w:p w14:paraId="02019313" w14:textId="77777777" w:rsidR="000C0B88" w:rsidRPr="005E6E7F" w:rsidRDefault="000C0B88" w:rsidP="007E45E2">
            <w:pPr>
              <w:pStyle w:val="Normal6a"/>
            </w:pPr>
            <w:r w:rsidRPr="005E6E7F">
              <w:lastRenderedPageBreak/>
              <w:t>(2)</w:t>
            </w:r>
            <w:r w:rsidRPr="005E6E7F">
              <w:tab/>
              <w:t>A belső biztonság biztosítása olyan közös feladat, amelyhez az uniós intézményeknek, az érintett uniós ügynökségeknek és a tagállamoknak együttesen kell hozzájárulniuk. A hatékony és valódi</w:t>
            </w:r>
            <w:r w:rsidRPr="005E6E7F">
              <w:rPr>
                <w:b/>
                <w:i/>
              </w:rPr>
              <w:t>, a biztonságot prioritásként kezelő Unió</w:t>
            </w:r>
            <w:r w:rsidRPr="005E6E7F">
              <w:t xml:space="preserve"> kialakításának és megvalósításának előmozdítása érdekében megfelelő uniós pénzügyi erőforrásokat kell biztosítani a tagállamok számára. Ezt az uniós támogatást az (EU) [...] rendelettel létrehozott, az Európai Gazdasági, Társadalmi és Területi Kohéziós, </w:t>
            </w:r>
            <w:r w:rsidRPr="005E6E7F">
              <w:lastRenderedPageBreak/>
              <w:t>Mezőgazdasági és Vidékfejlesztési, Halászati és Tengeri, Jóléti és Biztonsági Alap horizontális szabályaival összhangban fogják nyújtani.</w:t>
            </w:r>
          </w:p>
        </w:tc>
      </w:tr>
    </w:tbl>
    <w:p w14:paraId="2AB6A61C"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3C0F4688" w14:textId="77777777" w:rsidR="000C0B88" w:rsidRPr="005E6E7F" w:rsidRDefault="000C0B88" w:rsidP="000C0B88">
      <w:r w:rsidRPr="005E6E7F">
        <w:rPr>
          <w:rStyle w:val="HideTWBExt"/>
        </w:rPr>
        <w:t>&lt;/Amend&gt;</w:t>
      </w:r>
    </w:p>
    <w:p w14:paraId="0990DBA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32</w:t>
      </w:r>
      <w:r w:rsidRPr="005E6E7F">
        <w:rPr>
          <w:rStyle w:val="HideTWBExt"/>
          <w:b w:val="0"/>
        </w:rPr>
        <w:t>&lt;/NumAm&gt;</w:t>
      </w:r>
    </w:p>
    <w:p w14:paraId="1548382B"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0E9F8591" w14:textId="77777777" w:rsidR="000C0B88" w:rsidRPr="005E6E7F" w:rsidRDefault="000C0B88" w:rsidP="000C0B88">
      <w:pPr>
        <w:pStyle w:val="NormalBold"/>
      </w:pPr>
      <w:r w:rsidRPr="005E6E7F">
        <w:rPr>
          <w:rStyle w:val="HideTWBExt"/>
          <w:b w:val="0"/>
        </w:rPr>
        <w:t>&lt;/RepeatBlock-By&gt;</w:t>
      </w:r>
    </w:p>
    <w:p w14:paraId="18D3CB2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024F827" w14:textId="77777777" w:rsidR="000C0B88" w:rsidRPr="005E6E7F" w:rsidRDefault="000C0B88" w:rsidP="000C0B88">
      <w:pPr>
        <w:pStyle w:val="NormalBold"/>
      </w:pPr>
      <w:r w:rsidRPr="005E6E7F">
        <w:rPr>
          <w:rStyle w:val="HideTWBExt"/>
          <w:b w:val="0"/>
        </w:rPr>
        <w:t>&lt;Article&gt;</w:t>
      </w:r>
      <w:r w:rsidRPr="005E6E7F">
        <w:t>2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07D8FCE" w14:textId="77777777" w:rsidTr="007E45E2">
        <w:trPr>
          <w:trHeight w:hRule="exact" w:val="240"/>
          <w:jc w:val="center"/>
        </w:trPr>
        <w:tc>
          <w:tcPr>
            <w:tcW w:w="9752" w:type="dxa"/>
            <w:gridSpan w:val="2"/>
            <w:tcBorders>
              <w:top w:val="nil"/>
              <w:left w:val="nil"/>
              <w:bottom w:val="nil"/>
              <w:right w:val="nil"/>
            </w:tcBorders>
          </w:tcPr>
          <w:p w14:paraId="75509C00" w14:textId="77777777" w:rsidR="000C0B88" w:rsidRPr="005E6E7F" w:rsidRDefault="000C0B88" w:rsidP="007E45E2"/>
        </w:tc>
      </w:tr>
      <w:tr w:rsidR="000C0B88" w:rsidRPr="005E6E7F" w14:paraId="740B7BC4" w14:textId="77777777" w:rsidTr="007E45E2">
        <w:trPr>
          <w:trHeight w:val="240"/>
          <w:jc w:val="center"/>
        </w:trPr>
        <w:tc>
          <w:tcPr>
            <w:tcW w:w="4876" w:type="dxa"/>
            <w:tcBorders>
              <w:top w:val="nil"/>
              <w:left w:val="nil"/>
              <w:bottom w:val="nil"/>
              <w:right w:val="nil"/>
            </w:tcBorders>
          </w:tcPr>
          <w:p w14:paraId="5C02A99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D306123" w14:textId="77777777" w:rsidR="000C0B88" w:rsidRPr="005E6E7F" w:rsidRDefault="000C0B88" w:rsidP="007E45E2">
            <w:pPr>
              <w:pStyle w:val="AmColumnHeading"/>
            </w:pPr>
            <w:r w:rsidRPr="005E6E7F">
              <w:t>Módosítás</w:t>
            </w:r>
          </w:p>
        </w:tc>
      </w:tr>
      <w:tr w:rsidR="000C0B88" w:rsidRPr="005E6E7F" w14:paraId="2197E89F" w14:textId="77777777" w:rsidTr="007E45E2">
        <w:trPr>
          <w:jc w:val="center"/>
        </w:trPr>
        <w:tc>
          <w:tcPr>
            <w:tcW w:w="4876" w:type="dxa"/>
            <w:tcBorders>
              <w:top w:val="nil"/>
              <w:left w:val="nil"/>
              <w:bottom w:val="nil"/>
              <w:right w:val="nil"/>
            </w:tcBorders>
          </w:tcPr>
          <w:p w14:paraId="7797F860" w14:textId="77777777" w:rsidR="000C0B88" w:rsidRPr="005E6E7F" w:rsidRDefault="000C0B88" w:rsidP="007E45E2">
            <w:pPr>
              <w:pStyle w:val="Normal6a"/>
            </w:pPr>
          </w:p>
        </w:tc>
        <w:tc>
          <w:tcPr>
            <w:tcW w:w="4876" w:type="dxa"/>
            <w:tcBorders>
              <w:top w:val="nil"/>
              <w:left w:val="nil"/>
              <w:bottom w:val="nil"/>
              <w:right w:val="nil"/>
            </w:tcBorders>
          </w:tcPr>
          <w:p w14:paraId="1C20638D" w14:textId="77777777" w:rsidR="000C0B88" w:rsidRPr="005E6E7F" w:rsidRDefault="000C0B88" w:rsidP="007E45E2">
            <w:pPr>
              <w:pStyle w:val="Normal6a"/>
            </w:pPr>
            <w:r w:rsidRPr="005E6E7F">
              <w:rPr>
                <w:b/>
                <w:i/>
              </w:rPr>
              <w:t>(2a)</w:t>
            </w:r>
            <w:r w:rsidRPr="005E6E7F">
              <w:tab/>
            </w:r>
            <w:r w:rsidRPr="005E6E7F">
              <w:rPr>
                <w:b/>
                <w:i/>
              </w:rPr>
              <w:t>A belső biztonság továbbra is elsősorban a tagállamok felelőssége. Az e rendelet szerinti uniós támogatásnak meg kell erősítenie a tagállamok közötti gyakorlati együttműködést, információcserét és operatív koordinációt a határokon átnyúló fenyegetések kezelése terén, a nemzeti hatáskörök és a szubszidiaritás elvének teljes körű tiszteletben tartása mellett.</w:t>
            </w:r>
          </w:p>
        </w:tc>
      </w:tr>
    </w:tbl>
    <w:p w14:paraId="5BC3F1C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71F4D37" w14:textId="77777777" w:rsidR="000C0B88" w:rsidRPr="005E6E7F" w:rsidRDefault="000C0B88" w:rsidP="000C0B88">
      <w:r w:rsidRPr="005E6E7F">
        <w:rPr>
          <w:rStyle w:val="HideTWBExt"/>
        </w:rPr>
        <w:t>&lt;/Amend&gt;</w:t>
      </w:r>
    </w:p>
    <w:p w14:paraId="47B97CC2"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33</w:t>
      </w:r>
      <w:r w:rsidRPr="005E6E7F">
        <w:rPr>
          <w:rStyle w:val="HideTWBExt"/>
          <w:b w:val="0"/>
        </w:rPr>
        <w:t>&lt;/NumAm&gt;</w:t>
      </w:r>
    </w:p>
    <w:p w14:paraId="31F3EA74" w14:textId="77777777" w:rsidR="000C0B88" w:rsidRPr="005E6E7F" w:rsidRDefault="000C0B88" w:rsidP="000C0B88">
      <w:pPr>
        <w:pStyle w:val="NormalBold"/>
      </w:pPr>
      <w:r w:rsidRPr="005E6E7F">
        <w:rPr>
          <w:rStyle w:val="HideTWBExt"/>
          <w:b w:val="0"/>
        </w:rPr>
        <w:t>&lt;RepeatBlock-By&gt;&lt;Members&gt;</w:t>
      </w:r>
      <w:proofErr w:type="spellStart"/>
      <w:r w:rsidRPr="005E6E7F">
        <w:t>Geadis</w:t>
      </w:r>
      <w:proofErr w:type="spellEnd"/>
      <w:r w:rsidRPr="005E6E7F">
        <w:t xml:space="preserve"> </w:t>
      </w:r>
      <w:proofErr w:type="spellStart"/>
      <w:r w:rsidRPr="005E6E7F">
        <w:t>Geadi</w:t>
      </w:r>
      <w:proofErr w:type="spellEnd"/>
      <w:r w:rsidRPr="005E6E7F">
        <w:rPr>
          <w:rStyle w:val="HideTWBExt"/>
          <w:b w:val="0"/>
        </w:rPr>
        <w:t>&lt;/Members&gt;</w:t>
      </w:r>
    </w:p>
    <w:p w14:paraId="75764505" w14:textId="77777777" w:rsidR="000C0B88" w:rsidRPr="005E6E7F" w:rsidRDefault="000C0B88" w:rsidP="000C0B88">
      <w:pPr>
        <w:pStyle w:val="NormalBold"/>
      </w:pPr>
      <w:r w:rsidRPr="005E6E7F">
        <w:rPr>
          <w:rStyle w:val="HideTWBExt"/>
          <w:b w:val="0"/>
        </w:rPr>
        <w:t>&lt;/RepeatBlock-By&gt;</w:t>
      </w:r>
    </w:p>
    <w:p w14:paraId="5542CBB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E8D67AB" w14:textId="77777777" w:rsidR="000C0B88" w:rsidRPr="005E6E7F" w:rsidRDefault="000C0B88" w:rsidP="000C0B88">
      <w:pPr>
        <w:pStyle w:val="NormalBold"/>
      </w:pPr>
      <w:r w:rsidRPr="005E6E7F">
        <w:rPr>
          <w:rStyle w:val="HideTWBExt"/>
          <w:b w:val="0"/>
        </w:rPr>
        <w:t>&lt;Article&gt;</w:t>
      </w:r>
      <w:r w:rsidRPr="005E6E7F">
        <w:t>2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CBBFA73" w14:textId="77777777" w:rsidTr="007E45E2">
        <w:trPr>
          <w:trHeight w:hRule="exact" w:val="240"/>
          <w:jc w:val="center"/>
        </w:trPr>
        <w:tc>
          <w:tcPr>
            <w:tcW w:w="9752" w:type="dxa"/>
            <w:gridSpan w:val="2"/>
            <w:tcBorders>
              <w:top w:val="nil"/>
              <w:left w:val="nil"/>
              <w:bottom w:val="nil"/>
              <w:right w:val="nil"/>
            </w:tcBorders>
          </w:tcPr>
          <w:p w14:paraId="11CEFC91" w14:textId="77777777" w:rsidR="000C0B88" w:rsidRPr="005E6E7F" w:rsidRDefault="000C0B88" w:rsidP="007E45E2"/>
        </w:tc>
      </w:tr>
      <w:tr w:rsidR="000C0B88" w:rsidRPr="005E6E7F" w14:paraId="409DD72C" w14:textId="77777777" w:rsidTr="007E45E2">
        <w:trPr>
          <w:trHeight w:val="240"/>
          <w:jc w:val="center"/>
        </w:trPr>
        <w:tc>
          <w:tcPr>
            <w:tcW w:w="4876" w:type="dxa"/>
            <w:tcBorders>
              <w:top w:val="nil"/>
              <w:left w:val="nil"/>
              <w:bottom w:val="nil"/>
              <w:right w:val="nil"/>
            </w:tcBorders>
          </w:tcPr>
          <w:p w14:paraId="6283FB5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C4D680E" w14:textId="77777777" w:rsidR="000C0B88" w:rsidRPr="005E6E7F" w:rsidRDefault="000C0B88" w:rsidP="007E45E2">
            <w:pPr>
              <w:pStyle w:val="AmColumnHeading"/>
            </w:pPr>
            <w:r w:rsidRPr="005E6E7F">
              <w:t>Módosítás</w:t>
            </w:r>
          </w:p>
        </w:tc>
      </w:tr>
      <w:tr w:rsidR="000C0B88" w:rsidRPr="005E6E7F" w14:paraId="5C0426AC" w14:textId="77777777" w:rsidTr="007E45E2">
        <w:trPr>
          <w:jc w:val="center"/>
        </w:trPr>
        <w:tc>
          <w:tcPr>
            <w:tcW w:w="4876" w:type="dxa"/>
            <w:tcBorders>
              <w:top w:val="nil"/>
              <w:left w:val="nil"/>
              <w:bottom w:val="nil"/>
              <w:right w:val="nil"/>
            </w:tcBorders>
          </w:tcPr>
          <w:p w14:paraId="02549705" w14:textId="77777777" w:rsidR="000C0B88" w:rsidRPr="005E6E7F" w:rsidRDefault="000C0B88" w:rsidP="007E45E2">
            <w:pPr>
              <w:pStyle w:val="Normal6a"/>
            </w:pPr>
          </w:p>
        </w:tc>
        <w:tc>
          <w:tcPr>
            <w:tcW w:w="4876" w:type="dxa"/>
            <w:tcBorders>
              <w:top w:val="nil"/>
              <w:left w:val="nil"/>
              <w:bottom w:val="nil"/>
              <w:right w:val="nil"/>
            </w:tcBorders>
          </w:tcPr>
          <w:p w14:paraId="02323ABD" w14:textId="77777777" w:rsidR="000C0B88" w:rsidRPr="005E6E7F" w:rsidRDefault="000C0B88" w:rsidP="007E45E2">
            <w:pPr>
              <w:pStyle w:val="Normal6a"/>
            </w:pPr>
            <w:r w:rsidRPr="005E6E7F">
              <w:rPr>
                <w:b/>
                <w:i/>
              </w:rPr>
              <w:t>(2a)</w:t>
            </w:r>
            <w:r w:rsidRPr="005E6E7F">
              <w:tab/>
            </w:r>
            <w:r w:rsidRPr="005E6E7F">
              <w:rPr>
                <w:b/>
                <w:i/>
              </w:rPr>
              <w:t xml:space="preserve">A belső biztonság finanszírozásának csökkentenie kell a harmadik országok magas kockázatú technológiáitól való stratégiai függőséget az érzékeny bűnüldözési, kritikus infrastrukturális, </w:t>
            </w:r>
            <w:proofErr w:type="spellStart"/>
            <w:r w:rsidRPr="005E6E7F">
              <w:rPr>
                <w:b/>
                <w:i/>
              </w:rPr>
              <w:t>biometrikus</w:t>
            </w:r>
            <w:proofErr w:type="spellEnd"/>
            <w:r w:rsidRPr="005E6E7F">
              <w:rPr>
                <w:b/>
                <w:i/>
              </w:rPr>
              <w:t>, megfigyelési, felhő-, adatfeldolgozási és kommunikációs rendszerekben;</w:t>
            </w:r>
          </w:p>
        </w:tc>
      </w:tr>
    </w:tbl>
    <w:p w14:paraId="264C864C"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0C8E06F" w14:textId="77777777" w:rsidR="000C0B88" w:rsidRPr="005E6E7F" w:rsidRDefault="000C0B88" w:rsidP="000C0B88">
      <w:r w:rsidRPr="005E6E7F">
        <w:rPr>
          <w:rStyle w:val="HideTWBExt"/>
        </w:rPr>
        <w:t>&lt;/Amend&gt;</w:t>
      </w:r>
    </w:p>
    <w:p w14:paraId="13608A5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34</w:t>
      </w:r>
      <w:r w:rsidRPr="005E6E7F">
        <w:rPr>
          <w:rStyle w:val="HideTWBExt"/>
          <w:b w:val="0"/>
        </w:rPr>
        <w:t>&lt;/NumAm&gt;</w:t>
      </w:r>
    </w:p>
    <w:p w14:paraId="79A84940" w14:textId="77777777" w:rsidR="000C0B88" w:rsidRPr="005E6E7F" w:rsidRDefault="000C0B88" w:rsidP="000C0B88">
      <w:pPr>
        <w:pStyle w:val="NormalBold"/>
      </w:pPr>
      <w:r w:rsidRPr="005E6E7F">
        <w:rPr>
          <w:rStyle w:val="HideTWBExt"/>
          <w:b w:val="0"/>
        </w:rPr>
        <w:t>&lt;RepeatBlock-By&gt;&lt;Members&gt;</w:t>
      </w:r>
      <w:proofErr w:type="spellStart"/>
      <w:r w:rsidRPr="005E6E7F">
        <w:t>Assita</w:t>
      </w:r>
      <w:proofErr w:type="spellEnd"/>
      <w:r w:rsidRPr="005E6E7F">
        <w:t xml:space="preserve"> </w:t>
      </w:r>
      <w:proofErr w:type="spellStart"/>
      <w:r w:rsidRPr="005E6E7F">
        <w:t>Kanko</w:t>
      </w:r>
      <w:proofErr w:type="spellEnd"/>
      <w:r w:rsidRPr="005E6E7F">
        <w:rPr>
          <w:rStyle w:val="HideTWBExt"/>
          <w:b w:val="0"/>
        </w:rPr>
        <w:t>&lt;/Members&gt;</w:t>
      </w:r>
    </w:p>
    <w:p w14:paraId="480F230C" w14:textId="77777777" w:rsidR="000C0B88" w:rsidRPr="005E6E7F" w:rsidRDefault="000C0B88" w:rsidP="000C0B88">
      <w:pPr>
        <w:pStyle w:val="NormalBold"/>
      </w:pPr>
      <w:r w:rsidRPr="005E6E7F">
        <w:rPr>
          <w:rStyle w:val="HideTWBExt"/>
          <w:b w:val="0"/>
        </w:rPr>
        <w:t>&lt;/RepeatBlock-By&gt;</w:t>
      </w:r>
    </w:p>
    <w:p w14:paraId="07C0548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876CE33" w14:textId="77777777" w:rsidR="000C0B88" w:rsidRPr="005E6E7F" w:rsidRDefault="000C0B88" w:rsidP="000C0B88">
      <w:pPr>
        <w:pStyle w:val="NormalBold"/>
      </w:pPr>
      <w:r w:rsidRPr="005E6E7F">
        <w:rPr>
          <w:rStyle w:val="HideTWBExt"/>
          <w:b w:val="0"/>
        </w:rPr>
        <w:t>&lt;Article&gt;</w:t>
      </w:r>
      <w:r w:rsidRPr="005E6E7F">
        <w:t>3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C338E26" w14:textId="77777777" w:rsidTr="007E45E2">
        <w:trPr>
          <w:trHeight w:hRule="exact" w:val="240"/>
          <w:jc w:val="center"/>
        </w:trPr>
        <w:tc>
          <w:tcPr>
            <w:tcW w:w="9752" w:type="dxa"/>
            <w:gridSpan w:val="2"/>
            <w:tcBorders>
              <w:top w:val="nil"/>
              <w:left w:val="nil"/>
              <w:bottom w:val="nil"/>
              <w:right w:val="nil"/>
            </w:tcBorders>
          </w:tcPr>
          <w:p w14:paraId="00D1659B" w14:textId="77777777" w:rsidR="000C0B88" w:rsidRPr="005E6E7F" w:rsidRDefault="000C0B88" w:rsidP="007E45E2"/>
        </w:tc>
      </w:tr>
      <w:tr w:rsidR="000C0B88" w:rsidRPr="005E6E7F" w14:paraId="08747C99" w14:textId="77777777" w:rsidTr="007E45E2">
        <w:trPr>
          <w:trHeight w:val="240"/>
          <w:jc w:val="center"/>
        </w:trPr>
        <w:tc>
          <w:tcPr>
            <w:tcW w:w="4876" w:type="dxa"/>
            <w:tcBorders>
              <w:top w:val="nil"/>
              <w:left w:val="nil"/>
              <w:bottom w:val="nil"/>
              <w:right w:val="nil"/>
            </w:tcBorders>
          </w:tcPr>
          <w:p w14:paraId="60E1336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A7DD581" w14:textId="77777777" w:rsidR="000C0B88" w:rsidRPr="005E6E7F" w:rsidRDefault="000C0B88" w:rsidP="007E45E2">
            <w:pPr>
              <w:pStyle w:val="AmColumnHeading"/>
            </w:pPr>
            <w:r w:rsidRPr="005E6E7F">
              <w:t>Módosítás</w:t>
            </w:r>
          </w:p>
        </w:tc>
      </w:tr>
      <w:tr w:rsidR="000C0B88" w:rsidRPr="005E6E7F" w14:paraId="2910C690" w14:textId="77777777" w:rsidTr="007E45E2">
        <w:trPr>
          <w:jc w:val="center"/>
        </w:trPr>
        <w:tc>
          <w:tcPr>
            <w:tcW w:w="4876" w:type="dxa"/>
            <w:tcBorders>
              <w:top w:val="nil"/>
              <w:left w:val="nil"/>
              <w:bottom w:val="nil"/>
              <w:right w:val="nil"/>
            </w:tcBorders>
          </w:tcPr>
          <w:p w14:paraId="77DCBF0A" w14:textId="77777777" w:rsidR="000C0B88" w:rsidRPr="005E6E7F" w:rsidRDefault="000C0B88" w:rsidP="007E45E2">
            <w:pPr>
              <w:pStyle w:val="Normal6a"/>
            </w:pPr>
            <w:r w:rsidRPr="005E6E7F">
              <w:t>(3)</w:t>
            </w:r>
            <w:r w:rsidRPr="005E6E7F">
              <w:tab/>
              <w:t>Ez a rendelet meghatározza az uniós támogatás célkitűzéseit. Annak érdekében, hogy az Unió egész területén a lehető legmegfelelőbben megvalósítható legyen a magas szintű biztonság, a tagállamoknak biztosítaniuk kell, hogy nemzeti és regionális partnerségi terveik az e rendeletben meghatározott minden egyes célkitűzéssel foglalkozzanak.</w:t>
            </w:r>
          </w:p>
        </w:tc>
        <w:tc>
          <w:tcPr>
            <w:tcW w:w="4876" w:type="dxa"/>
            <w:tcBorders>
              <w:top w:val="nil"/>
              <w:left w:val="nil"/>
              <w:bottom w:val="nil"/>
              <w:right w:val="nil"/>
            </w:tcBorders>
          </w:tcPr>
          <w:p w14:paraId="6A99CB15" w14:textId="77777777" w:rsidR="000C0B88" w:rsidRPr="005E6E7F" w:rsidRDefault="000C0B88" w:rsidP="007E45E2">
            <w:pPr>
              <w:pStyle w:val="Normal6a"/>
            </w:pPr>
            <w:r w:rsidRPr="005E6E7F">
              <w:t>(3)</w:t>
            </w:r>
            <w:r w:rsidRPr="005E6E7F">
              <w:tab/>
              <w:t>Ez a rendelet meghatározza az uniós támogatás célkitűzéseit. Annak érdekében, hogy az Unió egész területén a lehető legmegfelelőbben megvalósítható legyen a magas szintű biztonság, a tagállamoknak biztosítaniuk kell, hogy nemzeti és regionális partnerségi terveik az e rendeletben meghatározott minden egyes célkitűzéssel foglalkozzanak</w:t>
            </w:r>
            <w:r w:rsidRPr="005E6E7F">
              <w:rPr>
                <w:b/>
                <w:i/>
              </w:rPr>
              <w:t>, és hogy a kiválasztott prioritások összhangban legyenek az I. mellékletben meghatározott végrehajtási intézkedésekkel</w:t>
            </w:r>
            <w:r w:rsidRPr="005E6E7F">
              <w:t xml:space="preserve">. </w:t>
            </w:r>
            <w:r w:rsidRPr="005E6E7F">
              <w:rPr>
                <w:b/>
                <w:i/>
              </w:rPr>
              <w:t>Az előre nem látható vagy új körülmények kezelése érdekében a Bizottságot fel kell hatalmazni arra, hogy felhatalmazáson alapuló jogi aktusokat fogadjon el a végrehajtási intézkedések I. mellékletben foglalt jegyzékének módosítása céljából.</w:t>
            </w:r>
          </w:p>
        </w:tc>
      </w:tr>
    </w:tbl>
    <w:p w14:paraId="039E454D"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9D55D48" w14:textId="77777777" w:rsidR="000C0B88" w:rsidRPr="005E6E7F" w:rsidRDefault="000C0B88" w:rsidP="000C0B88">
      <w:r w:rsidRPr="005E6E7F">
        <w:rPr>
          <w:rStyle w:val="HideTWBExt"/>
        </w:rPr>
        <w:t>&lt;/Amend&gt;</w:t>
      </w:r>
    </w:p>
    <w:p w14:paraId="32C81C03"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35</w:t>
      </w:r>
      <w:r w:rsidRPr="005E6E7F">
        <w:rPr>
          <w:rStyle w:val="HideTWBExt"/>
          <w:b w:val="0"/>
        </w:rPr>
        <w:t>&lt;/NumAm&gt;</w:t>
      </w:r>
    </w:p>
    <w:p w14:paraId="41E76513"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651D5667" w14:textId="77777777" w:rsidR="000C0B88" w:rsidRPr="005E6E7F" w:rsidRDefault="000C0B88" w:rsidP="000C0B88">
      <w:pPr>
        <w:pStyle w:val="NormalBold"/>
      </w:pPr>
      <w:r w:rsidRPr="005E6E7F">
        <w:rPr>
          <w:rStyle w:val="HideTWBExt"/>
          <w:b w:val="0"/>
        </w:rPr>
        <w:t>&lt;/RepeatBlock-By&gt;</w:t>
      </w:r>
    </w:p>
    <w:p w14:paraId="318898B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0578284" w14:textId="77777777" w:rsidR="000C0B88" w:rsidRPr="005E6E7F" w:rsidRDefault="000C0B88" w:rsidP="000C0B88">
      <w:pPr>
        <w:pStyle w:val="NormalBold"/>
      </w:pPr>
      <w:r w:rsidRPr="005E6E7F">
        <w:rPr>
          <w:rStyle w:val="HideTWBExt"/>
          <w:b w:val="0"/>
        </w:rPr>
        <w:t>&lt;Article&gt;</w:t>
      </w:r>
      <w:r w:rsidRPr="005E6E7F">
        <w:t>3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B5E6F23" w14:textId="77777777" w:rsidTr="007E45E2">
        <w:trPr>
          <w:trHeight w:hRule="exact" w:val="240"/>
          <w:jc w:val="center"/>
        </w:trPr>
        <w:tc>
          <w:tcPr>
            <w:tcW w:w="9752" w:type="dxa"/>
            <w:gridSpan w:val="2"/>
            <w:tcBorders>
              <w:top w:val="nil"/>
              <w:left w:val="nil"/>
              <w:bottom w:val="nil"/>
              <w:right w:val="nil"/>
            </w:tcBorders>
          </w:tcPr>
          <w:p w14:paraId="1836DA39" w14:textId="77777777" w:rsidR="000C0B88" w:rsidRPr="005E6E7F" w:rsidRDefault="000C0B88" w:rsidP="007E45E2"/>
        </w:tc>
      </w:tr>
      <w:tr w:rsidR="000C0B88" w:rsidRPr="005E6E7F" w14:paraId="533AC1AE" w14:textId="77777777" w:rsidTr="007E45E2">
        <w:trPr>
          <w:trHeight w:val="240"/>
          <w:jc w:val="center"/>
        </w:trPr>
        <w:tc>
          <w:tcPr>
            <w:tcW w:w="4876" w:type="dxa"/>
            <w:tcBorders>
              <w:top w:val="nil"/>
              <w:left w:val="nil"/>
              <w:bottom w:val="nil"/>
              <w:right w:val="nil"/>
            </w:tcBorders>
          </w:tcPr>
          <w:p w14:paraId="40DA4E8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2048A4F" w14:textId="77777777" w:rsidR="000C0B88" w:rsidRPr="005E6E7F" w:rsidRDefault="000C0B88" w:rsidP="007E45E2">
            <w:pPr>
              <w:pStyle w:val="AmColumnHeading"/>
            </w:pPr>
            <w:r w:rsidRPr="005E6E7F">
              <w:t>Módosítás</w:t>
            </w:r>
          </w:p>
        </w:tc>
      </w:tr>
      <w:tr w:rsidR="000C0B88" w:rsidRPr="005E6E7F" w14:paraId="047AAAAD" w14:textId="77777777" w:rsidTr="007E45E2">
        <w:trPr>
          <w:jc w:val="center"/>
        </w:trPr>
        <w:tc>
          <w:tcPr>
            <w:tcW w:w="4876" w:type="dxa"/>
            <w:tcBorders>
              <w:top w:val="nil"/>
              <w:left w:val="nil"/>
              <w:bottom w:val="nil"/>
              <w:right w:val="nil"/>
            </w:tcBorders>
          </w:tcPr>
          <w:p w14:paraId="102506E8" w14:textId="77777777" w:rsidR="000C0B88" w:rsidRPr="005E6E7F" w:rsidRDefault="000C0B88" w:rsidP="007E45E2">
            <w:pPr>
              <w:pStyle w:val="Normal6a"/>
            </w:pPr>
            <w:r w:rsidRPr="005E6E7F">
              <w:t>(3)</w:t>
            </w:r>
            <w:r w:rsidRPr="005E6E7F">
              <w:tab/>
              <w:t xml:space="preserve">Ez a rendelet meghatározza az uniós támogatás célkitűzéseit. Annak érdekében, hogy az Unió egész területén a lehető legmegfelelőbben megvalósítható legyen a magas szintű biztonság, a tagállamoknak biztosítaniuk kell, hogy </w:t>
            </w:r>
            <w:r w:rsidRPr="005E6E7F">
              <w:lastRenderedPageBreak/>
              <w:t xml:space="preserve">nemzeti és regionális partnerségi terveik az e rendeletben meghatározott </w:t>
            </w:r>
            <w:r w:rsidRPr="005E6E7F">
              <w:rPr>
                <w:b/>
                <w:i/>
              </w:rPr>
              <w:t>minden egyes célkitűzéssel foglalkozzanak</w:t>
            </w:r>
            <w:r w:rsidRPr="005E6E7F">
              <w:t>.</w:t>
            </w:r>
          </w:p>
        </w:tc>
        <w:tc>
          <w:tcPr>
            <w:tcW w:w="4876" w:type="dxa"/>
            <w:tcBorders>
              <w:top w:val="nil"/>
              <w:left w:val="nil"/>
              <w:bottom w:val="nil"/>
              <w:right w:val="nil"/>
            </w:tcBorders>
          </w:tcPr>
          <w:p w14:paraId="7786ABD3" w14:textId="77777777" w:rsidR="000C0B88" w:rsidRPr="005E6E7F" w:rsidRDefault="000C0B88" w:rsidP="007E45E2">
            <w:pPr>
              <w:pStyle w:val="Normal6a"/>
            </w:pPr>
            <w:r w:rsidRPr="005E6E7F">
              <w:lastRenderedPageBreak/>
              <w:t>(3)</w:t>
            </w:r>
            <w:r w:rsidRPr="005E6E7F">
              <w:tab/>
              <w:t xml:space="preserve">Ez a rendelet meghatározza az uniós támogatás célkitűzéseit. Annak érdekében, hogy az Unió egész területén a lehető legmegfelelőbben megvalósítható legyen a magas szintű biztonság, a tagállamoknak biztosítaniuk kell, hogy </w:t>
            </w:r>
            <w:r w:rsidRPr="005E6E7F">
              <w:lastRenderedPageBreak/>
              <w:t xml:space="preserve">nemzeti és regionális partnerségi terveik </w:t>
            </w:r>
            <w:r w:rsidRPr="005E6E7F">
              <w:rPr>
                <w:b/>
                <w:i/>
              </w:rPr>
              <w:t>– saját prioritásaikkal együtt – a lehető legszélesebb körben foglalkozzanak</w:t>
            </w:r>
            <w:r w:rsidRPr="005E6E7F">
              <w:t xml:space="preserve"> az e rendeletben meghatározott </w:t>
            </w:r>
            <w:r w:rsidRPr="005E6E7F">
              <w:rPr>
                <w:b/>
                <w:i/>
              </w:rPr>
              <w:t>célkitűzésekkel, feltéve, hogy ezek nem ellentétesek az érintett tagállam belső biztonsági követelményeivel, különösen a hatékony határellenőrzéssel és a felelős nemzeti migrációs politikával</w:t>
            </w:r>
            <w:r w:rsidRPr="005E6E7F">
              <w:t>.</w:t>
            </w:r>
          </w:p>
        </w:tc>
      </w:tr>
    </w:tbl>
    <w:p w14:paraId="70F26D69"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1F5C48B0" w14:textId="77777777" w:rsidR="000C0B88" w:rsidRPr="005E6E7F" w:rsidRDefault="000C0B88" w:rsidP="000C0B88">
      <w:r w:rsidRPr="005E6E7F">
        <w:rPr>
          <w:rStyle w:val="HideTWBExt"/>
        </w:rPr>
        <w:t>&lt;/Amend&gt;</w:t>
      </w:r>
    </w:p>
    <w:p w14:paraId="45287AE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36</w:t>
      </w:r>
      <w:r w:rsidRPr="005E6E7F">
        <w:rPr>
          <w:rStyle w:val="HideTWBExt"/>
          <w:b w:val="0"/>
        </w:rPr>
        <w:t>&lt;/NumAm&gt;</w:t>
      </w:r>
    </w:p>
    <w:p w14:paraId="3CFFE661"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4035F7BF" w14:textId="77777777" w:rsidR="000C0B88" w:rsidRPr="005E6E7F" w:rsidRDefault="000C0B88" w:rsidP="000C0B88">
      <w:pPr>
        <w:pStyle w:val="NormalBold"/>
      </w:pPr>
      <w:r w:rsidRPr="005E6E7F">
        <w:rPr>
          <w:rStyle w:val="HideTWBExt"/>
          <w:b w:val="0"/>
        </w:rPr>
        <w:t>&lt;/RepeatBlock-By&gt;</w:t>
      </w:r>
    </w:p>
    <w:p w14:paraId="716E326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B9169D9" w14:textId="77777777" w:rsidR="000C0B88" w:rsidRPr="005E6E7F" w:rsidRDefault="000C0B88" w:rsidP="000C0B88">
      <w:pPr>
        <w:pStyle w:val="NormalBold"/>
      </w:pPr>
      <w:r w:rsidRPr="005E6E7F">
        <w:rPr>
          <w:rStyle w:val="HideTWBExt"/>
          <w:b w:val="0"/>
        </w:rPr>
        <w:t>&lt;Article&gt;</w:t>
      </w:r>
      <w:r w:rsidRPr="005E6E7F">
        <w:t>3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ACDCB9C" w14:textId="77777777" w:rsidTr="007E45E2">
        <w:trPr>
          <w:trHeight w:hRule="exact" w:val="240"/>
          <w:jc w:val="center"/>
        </w:trPr>
        <w:tc>
          <w:tcPr>
            <w:tcW w:w="9752" w:type="dxa"/>
            <w:gridSpan w:val="2"/>
            <w:tcBorders>
              <w:top w:val="nil"/>
              <w:left w:val="nil"/>
              <w:bottom w:val="nil"/>
              <w:right w:val="nil"/>
            </w:tcBorders>
          </w:tcPr>
          <w:p w14:paraId="04967331" w14:textId="77777777" w:rsidR="000C0B88" w:rsidRPr="005E6E7F" w:rsidRDefault="000C0B88" w:rsidP="007E45E2"/>
        </w:tc>
      </w:tr>
      <w:tr w:rsidR="000C0B88" w:rsidRPr="005E6E7F" w14:paraId="2776ECF1" w14:textId="77777777" w:rsidTr="007E45E2">
        <w:trPr>
          <w:trHeight w:val="240"/>
          <w:jc w:val="center"/>
        </w:trPr>
        <w:tc>
          <w:tcPr>
            <w:tcW w:w="4876" w:type="dxa"/>
            <w:tcBorders>
              <w:top w:val="nil"/>
              <w:left w:val="nil"/>
              <w:bottom w:val="nil"/>
              <w:right w:val="nil"/>
            </w:tcBorders>
          </w:tcPr>
          <w:p w14:paraId="6408EAF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52B415A" w14:textId="77777777" w:rsidR="000C0B88" w:rsidRPr="005E6E7F" w:rsidRDefault="000C0B88" w:rsidP="007E45E2">
            <w:pPr>
              <w:pStyle w:val="AmColumnHeading"/>
            </w:pPr>
            <w:r w:rsidRPr="005E6E7F">
              <w:t>Módosítás</w:t>
            </w:r>
          </w:p>
        </w:tc>
      </w:tr>
      <w:tr w:rsidR="000C0B88" w:rsidRPr="005E6E7F" w14:paraId="0D727370" w14:textId="77777777" w:rsidTr="007E45E2">
        <w:trPr>
          <w:jc w:val="center"/>
        </w:trPr>
        <w:tc>
          <w:tcPr>
            <w:tcW w:w="4876" w:type="dxa"/>
            <w:tcBorders>
              <w:top w:val="nil"/>
              <w:left w:val="nil"/>
              <w:bottom w:val="nil"/>
              <w:right w:val="nil"/>
            </w:tcBorders>
          </w:tcPr>
          <w:p w14:paraId="186CABD3" w14:textId="77777777" w:rsidR="000C0B88" w:rsidRPr="005E6E7F" w:rsidRDefault="000C0B88" w:rsidP="007E45E2">
            <w:pPr>
              <w:pStyle w:val="Normal6a"/>
            </w:pPr>
            <w:r w:rsidRPr="005E6E7F">
              <w:t>(3)</w:t>
            </w:r>
            <w:r w:rsidRPr="005E6E7F">
              <w:tab/>
              <w:t>Ez a rendelet meghatározza az uniós támogatás célkitűzéseit. Annak érdekében, hogy az Unió egész területén a lehető legmegfelelőbben megvalósítható legyen a magas szintű biztonság, a tagállamoknak biztosítaniuk kell, hogy nemzeti és regionális partnerségi terveik az e rendeletben meghatározott minden egyes célkitűzéssel foglalkozzanak.</w:t>
            </w:r>
          </w:p>
        </w:tc>
        <w:tc>
          <w:tcPr>
            <w:tcW w:w="4876" w:type="dxa"/>
            <w:tcBorders>
              <w:top w:val="nil"/>
              <w:left w:val="nil"/>
              <w:bottom w:val="nil"/>
              <w:right w:val="nil"/>
            </w:tcBorders>
          </w:tcPr>
          <w:p w14:paraId="1C088210" w14:textId="77777777" w:rsidR="000C0B88" w:rsidRPr="005E6E7F" w:rsidRDefault="000C0B88" w:rsidP="007E45E2">
            <w:pPr>
              <w:pStyle w:val="Normal6a"/>
            </w:pPr>
            <w:r w:rsidRPr="005E6E7F">
              <w:t>(3)</w:t>
            </w:r>
            <w:r w:rsidRPr="005E6E7F">
              <w:tab/>
              <w:t>Ez a rendelet meghatározza az uniós támogatás célkitűzéseit. Annak érdekében, hogy az Unió egész területén a lehető legmegfelelőbben megvalósítható legyen a magas szintű biztonság, a tagállamoknak biztosítaniuk kell, hogy nemzeti és regionális partnerségi terveik az e rendeletben meghatározott minden egyes célkitűzéssel foglalkozzanak</w:t>
            </w:r>
            <w:r w:rsidRPr="005E6E7F">
              <w:rPr>
                <w:b/>
                <w:i/>
              </w:rPr>
              <w:t>, ennek kapcsán ugyanakkor tiszteletben kell tartani a tagállamok nemzetbiztonsággal kapcsolatos hatásköreit, és figyelembe kell venni sajátos biztonsági szükségleteiket</w:t>
            </w:r>
            <w:r w:rsidRPr="005E6E7F">
              <w:t>.</w:t>
            </w:r>
          </w:p>
        </w:tc>
      </w:tr>
    </w:tbl>
    <w:p w14:paraId="7AC3381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2E4B0712" w14:textId="77777777" w:rsidR="000C0B88" w:rsidRPr="005E6E7F" w:rsidRDefault="000C0B88" w:rsidP="000C0B88">
      <w:r w:rsidRPr="005E6E7F">
        <w:rPr>
          <w:rStyle w:val="HideTWBExt"/>
        </w:rPr>
        <w:t>&lt;/Amend&gt;</w:t>
      </w:r>
    </w:p>
    <w:p w14:paraId="199F4E9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37</w:t>
      </w:r>
      <w:r w:rsidRPr="005E6E7F">
        <w:rPr>
          <w:rStyle w:val="HideTWBExt"/>
          <w:b w:val="0"/>
        </w:rPr>
        <w:t>&lt;/NumAm&gt;</w:t>
      </w:r>
    </w:p>
    <w:p w14:paraId="0F977E4E" w14:textId="77777777" w:rsidR="000C0B88" w:rsidRPr="005E6E7F" w:rsidRDefault="000C0B88" w:rsidP="000C0B88">
      <w:pPr>
        <w:pStyle w:val="NormalBold"/>
      </w:pPr>
      <w:r w:rsidRPr="005E6E7F">
        <w:rPr>
          <w:rStyle w:val="HideTWBExt"/>
          <w:b w:val="0"/>
        </w:rPr>
        <w:t>&lt;RepeatBlock-By&gt;&lt;Members&gt;</w:t>
      </w:r>
      <w:proofErr w:type="spellStart"/>
      <w:r w:rsidRPr="005E6E7F">
        <w:t>Dainius</w:t>
      </w:r>
      <w:proofErr w:type="spellEnd"/>
      <w:r w:rsidRPr="005E6E7F">
        <w:t xml:space="preserve"> </w:t>
      </w:r>
      <w:proofErr w:type="spellStart"/>
      <w:r w:rsidRPr="005E6E7F">
        <w:t>Žalimas</w:t>
      </w:r>
      <w:proofErr w:type="spellEnd"/>
      <w:r w:rsidRPr="005E6E7F">
        <w:rPr>
          <w:rStyle w:val="HideTWBExt"/>
          <w:b w:val="0"/>
        </w:rPr>
        <w:t>&lt;/Members&gt;</w:t>
      </w:r>
    </w:p>
    <w:p w14:paraId="41D542B0" w14:textId="77777777" w:rsidR="000C0B88" w:rsidRPr="005E6E7F" w:rsidRDefault="000C0B88" w:rsidP="000C0B88">
      <w:pPr>
        <w:pStyle w:val="NormalBold"/>
      </w:pPr>
      <w:r w:rsidRPr="005E6E7F">
        <w:rPr>
          <w:rStyle w:val="HideTWBExt"/>
          <w:b w:val="0"/>
        </w:rPr>
        <w:t>&lt;/RepeatBlock-By&gt;</w:t>
      </w:r>
    </w:p>
    <w:p w14:paraId="2D6C374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B9244E3" w14:textId="77777777" w:rsidR="000C0B88" w:rsidRPr="005E6E7F" w:rsidRDefault="000C0B88" w:rsidP="000C0B88">
      <w:pPr>
        <w:pStyle w:val="NormalBold"/>
      </w:pPr>
      <w:r w:rsidRPr="005E6E7F">
        <w:rPr>
          <w:rStyle w:val="HideTWBExt"/>
          <w:b w:val="0"/>
        </w:rPr>
        <w:t>&lt;Article&gt;</w:t>
      </w:r>
      <w:r w:rsidRPr="005E6E7F">
        <w:t>3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DC57004" w14:textId="77777777" w:rsidTr="007E45E2">
        <w:trPr>
          <w:trHeight w:hRule="exact" w:val="240"/>
          <w:jc w:val="center"/>
        </w:trPr>
        <w:tc>
          <w:tcPr>
            <w:tcW w:w="9752" w:type="dxa"/>
            <w:gridSpan w:val="2"/>
            <w:tcBorders>
              <w:top w:val="nil"/>
              <w:left w:val="nil"/>
              <w:bottom w:val="nil"/>
              <w:right w:val="nil"/>
            </w:tcBorders>
          </w:tcPr>
          <w:p w14:paraId="25698FFC" w14:textId="77777777" w:rsidR="000C0B88" w:rsidRPr="005E6E7F" w:rsidRDefault="000C0B88" w:rsidP="007E45E2"/>
        </w:tc>
      </w:tr>
      <w:tr w:rsidR="000C0B88" w:rsidRPr="005E6E7F" w14:paraId="18A80E04" w14:textId="77777777" w:rsidTr="007E45E2">
        <w:trPr>
          <w:trHeight w:val="240"/>
          <w:jc w:val="center"/>
        </w:trPr>
        <w:tc>
          <w:tcPr>
            <w:tcW w:w="4876" w:type="dxa"/>
            <w:tcBorders>
              <w:top w:val="nil"/>
              <w:left w:val="nil"/>
              <w:bottom w:val="nil"/>
              <w:right w:val="nil"/>
            </w:tcBorders>
          </w:tcPr>
          <w:p w14:paraId="7A672F81"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39650D6" w14:textId="77777777" w:rsidR="000C0B88" w:rsidRPr="005E6E7F" w:rsidRDefault="000C0B88" w:rsidP="007E45E2">
            <w:pPr>
              <w:pStyle w:val="AmColumnHeading"/>
            </w:pPr>
            <w:r w:rsidRPr="005E6E7F">
              <w:t>Módosítás</w:t>
            </w:r>
          </w:p>
        </w:tc>
      </w:tr>
      <w:tr w:rsidR="000C0B88" w:rsidRPr="005E6E7F" w14:paraId="11259F65" w14:textId="77777777" w:rsidTr="007E45E2">
        <w:trPr>
          <w:jc w:val="center"/>
        </w:trPr>
        <w:tc>
          <w:tcPr>
            <w:tcW w:w="4876" w:type="dxa"/>
            <w:tcBorders>
              <w:top w:val="nil"/>
              <w:left w:val="nil"/>
              <w:bottom w:val="nil"/>
              <w:right w:val="nil"/>
            </w:tcBorders>
          </w:tcPr>
          <w:p w14:paraId="022E74FE" w14:textId="77777777" w:rsidR="000C0B88" w:rsidRPr="005E6E7F" w:rsidRDefault="000C0B88" w:rsidP="007E45E2">
            <w:pPr>
              <w:pStyle w:val="Normal6a"/>
            </w:pPr>
            <w:r w:rsidRPr="005E6E7F">
              <w:t>(3)</w:t>
            </w:r>
            <w:r w:rsidRPr="005E6E7F">
              <w:tab/>
              <w:t xml:space="preserve">Ez a rendelet meghatározza az </w:t>
            </w:r>
            <w:r w:rsidRPr="005E6E7F">
              <w:lastRenderedPageBreak/>
              <w:t xml:space="preserve">uniós támogatás célkitűzéseit. Annak érdekében, hogy az Unió egész területén a lehető legmegfelelőbben megvalósítható legyen a magas szintű biztonság, a tagállamoknak biztosítaniuk kell, hogy nemzeti és regionális partnerségi terveik </w:t>
            </w:r>
            <w:r w:rsidRPr="005E6E7F">
              <w:rPr>
                <w:b/>
                <w:i/>
              </w:rPr>
              <w:t>az e rendeletben meghatározott minden egyes célkitűzéssel foglalkozzanak</w:t>
            </w:r>
            <w:r w:rsidRPr="005E6E7F">
              <w:t>.</w:t>
            </w:r>
          </w:p>
        </w:tc>
        <w:tc>
          <w:tcPr>
            <w:tcW w:w="4876" w:type="dxa"/>
            <w:tcBorders>
              <w:top w:val="nil"/>
              <w:left w:val="nil"/>
              <w:bottom w:val="nil"/>
              <w:right w:val="nil"/>
            </w:tcBorders>
          </w:tcPr>
          <w:p w14:paraId="4B4AD6F7" w14:textId="77777777" w:rsidR="000C0B88" w:rsidRPr="005E6E7F" w:rsidRDefault="000C0B88" w:rsidP="007E45E2">
            <w:pPr>
              <w:pStyle w:val="Normal6a"/>
            </w:pPr>
            <w:r w:rsidRPr="005E6E7F">
              <w:lastRenderedPageBreak/>
              <w:t>(3)</w:t>
            </w:r>
            <w:r w:rsidRPr="005E6E7F">
              <w:tab/>
              <w:t xml:space="preserve">Ez a rendelet meghatározza az </w:t>
            </w:r>
            <w:r w:rsidRPr="005E6E7F">
              <w:lastRenderedPageBreak/>
              <w:t xml:space="preserve">uniós támogatás célkitűzéseit. Annak érdekében, hogy az Unió egész területén a lehető legmegfelelőbben megvalósítható legyen a magas szintű biztonság, a tagállamoknak biztosítaniuk kell, hogy nemzeti és regionális partnerségi terveik </w:t>
            </w:r>
            <w:r w:rsidRPr="005E6E7F">
              <w:rPr>
                <w:b/>
                <w:i/>
              </w:rPr>
              <w:t>hozzájáruljanak az e rendelet szerinti uniós támogatás vonatkozó célkitűzéseihez, figyelembe véve az érintett tagállam sajátos szükségleteit és kihívásait</w:t>
            </w:r>
            <w:r w:rsidRPr="005E6E7F">
              <w:t>.</w:t>
            </w:r>
          </w:p>
        </w:tc>
      </w:tr>
    </w:tbl>
    <w:p w14:paraId="6B60B21E"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79E0D39" w14:textId="77777777" w:rsidR="000C0B88" w:rsidRPr="005E6E7F" w:rsidRDefault="000C0B88" w:rsidP="000C0B88">
      <w:r w:rsidRPr="005E6E7F">
        <w:rPr>
          <w:rStyle w:val="HideTWBExt"/>
        </w:rPr>
        <w:t>&lt;/Amend&gt;</w:t>
      </w:r>
    </w:p>
    <w:p w14:paraId="1154221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38</w:t>
      </w:r>
      <w:r w:rsidRPr="005E6E7F">
        <w:rPr>
          <w:rStyle w:val="HideTWBExt"/>
          <w:b w:val="0"/>
        </w:rPr>
        <w:t>&lt;/NumAm&gt;</w:t>
      </w:r>
    </w:p>
    <w:p w14:paraId="63AD4318" w14:textId="77777777" w:rsidR="000C0B88" w:rsidRPr="005E6E7F" w:rsidRDefault="000C0B88" w:rsidP="000C0B88">
      <w:pPr>
        <w:pStyle w:val="NormalBold"/>
      </w:pPr>
      <w:r w:rsidRPr="005E6E7F">
        <w:rPr>
          <w:rStyle w:val="HideTWBExt"/>
          <w:b w:val="0"/>
        </w:rPr>
        <w:t>&lt;RepeatBlock-By&gt;&lt;Members&gt;</w:t>
      </w:r>
      <w:r w:rsidRPr="005E6E7F">
        <w:t xml:space="preserve">Rasa </w:t>
      </w:r>
      <w:proofErr w:type="spellStart"/>
      <w:r w:rsidRPr="005E6E7F">
        <w:t>Juknevičienė</w:t>
      </w:r>
      <w:proofErr w:type="spellEnd"/>
      <w:r w:rsidRPr="005E6E7F">
        <w:rPr>
          <w:rStyle w:val="HideTWBExt"/>
          <w:b w:val="0"/>
        </w:rPr>
        <w:t>&lt;/Members&gt;</w:t>
      </w:r>
    </w:p>
    <w:p w14:paraId="08F3CF08" w14:textId="77777777" w:rsidR="000C0B88" w:rsidRPr="005E6E7F" w:rsidRDefault="000C0B88" w:rsidP="000C0B88">
      <w:pPr>
        <w:pStyle w:val="NormalBold"/>
      </w:pPr>
      <w:r w:rsidRPr="005E6E7F">
        <w:rPr>
          <w:rStyle w:val="HideTWBExt"/>
          <w:b w:val="0"/>
        </w:rPr>
        <w:t>&lt;/RepeatBlock-By&gt;</w:t>
      </w:r>
    </w:p>
    <w:p w14:paraId="0C5A1B2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7D1932B" w14:textId="77777777" w:rsidR="000C0B88" w:rsidRPr="005E6E7F" w:rsidRDefault="000C0B88" w:rsidP="000C0B88">
      <w:pPr>
        <w:pStyle w:val="NormalBold"/>
      </w:pPr>
      <w:r w:rsidRPr="005E6E7F">
        <w:rPr>
          <w:rStyle w:val="HideTWBExt"/>
          <w:b w:val="0"/>
        </w:rPr>
        <w:t>&lt;Article&gt;</w:t>
      </w:r>
      <w:r w:rsidRPr="005E6E7F">
        <w:t>3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AB1CF75" w14:textId="77777777" w:rsidTr="007E45E2">
        <w:trPr>
          <w:trHeight w:hRule="exact" w:val="240"/>
          <w:jc w:val="center"/>
        </w:trPr>
        <w:tc>
          <w:tcPr>
            <w:tcW w:w="9752" w:type="dxa"/>
            <w:gridSpan w:val="2"/>
            <w:tcBorders>
              <w:top w:val="nil"/>
              <w:left w:val="nil"/>
              <w:bottom w:val="nil"/>
              <w:right w:val="nil"/>
            </w:tcBorders>
          </w:tcPr>
          <w:p w14:paraId="3E07C232" w14:textId="77777777" w:rsidR="000C0B88" w:rsidRPr="005E6E7F" w:rsidRDefault="000C0B88" w:rsidP="007E45E2"/>
        </w:tc>
      </w:tr>
      <w:tr w:rsidR="000C0B88" w:rsidRPr="005E6E7F" w14:paraId="6A6776B9" w14:textId="77777777" w:rsidTr="007E45E2">
        <w:trPr>
          <w:trHeight w:val="240"/>
          <w:jc w:val="center"/>
        </w:trPr>
        <w:tc>
          <w:tcPr>
            <w:tcW w:w="4876" w:type="dxa"/>
            <w:tcBorders>
              <w:top w:val="nil"/>
              <w:left w:val="nil"/>
              <w:bottom w:val="nil"/>
              <w:right w:val="nil"/>
            </w:tcBorders>
          </w:tcPr>
          <w:p w14:paraId="2270866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1E21C60" w14:textId="77777777" w:rsidR="000C0B88" w:rsidRPr="005E6E7F" w:rsidRDefault="000C0B88" w:rsidP="007E45E2">
            <w:pPr>
              <w:pStyle w:val="AmColumnHeading"/>
            </w:pPr>
            <w:r w:rsidRPr="005E6E7F">
              <w:t>Módosítás</w:t>
            </w:r>
          </w:p>
        </w:tc>
      </w:tr>
      <w:tr w:rsidR="000C0B88" w:rsidRPr="005E6E7F" w14:paraId="7F94D517" w14:textId="77777777" w:rsidTr="007E45E2">
        <w:trPr>
          <w:jc w:val="center"/>
        </w:trPr>
        <w:tc>
          <w:tcPr>
            <w:tcW w:w="4876" w:type="dxa"/>
            <w:tcBorders>
              <w:top w:val="nil"/>
              <w:left w:val="nil"/>
              <w:bottom w:val="nil"/>
              <w:right w:val="nil"/>
            </w:tcBorders>
          </w:tcPr>
          <w:p w14:paraId="1E428DF9" w14:textId="77777777" w:rsidR="000C0B88" w:rsidRPr="005E6E7F" w:rsidRDefault="000C0B88" w:rsidP="007E45E2">
            <w:pPr>
              <w:pStyle w:val="Normal6a"/>
            </w:pPr>
            <w:r w:rsidRPr="005E6E7F">
              <w:t>(3)</w:t>
            </w:r>
            <w:r w:rsidRPr="005E6E7F">
              <w:tab/>
              <w:t xml:space="preserve">Ez a rendelet meghatározza az uniós támogatás célkitűzéseit. Annak érdekében, hogy az Unió egész területén a lehető legmegfelelőbben megvalósítható legyen a magas szintű biztonság, a tagállamoknak biztosítaniuk kell, hogy nemzeti és regionális partnerségi terveik </w:t>
            </w:r>
            <w:r w:rsidRPr="005E6E7F">
              <w:rPr>
                <w:b/>
                <w:i/>
              </w:rPr>
              <w:t>az e rendeletben meghatározott minden egyes célkitűzéssel foglalkozzanak</w:t>
            </w:r>
            <w:r w:rsidRPr="005E6E7F">
              <w:t>.</w:t>
            </w:r>
          </w:p>
        </w:tc>
        <w:tc>
          <w:tcPr>
            <w:tcW w:w="4876" w:type="dxa"/>
            <w:tcBorders>
              <w:top w:val="nil"/>
              <w:left w:val="nil"/>
              <w:bottom w:val="nil"/>
              <w:right w:val="nil"/>
            </w:tcBorders>
          </w:tcPr>
          <w:p w14:paraId="7A4D391C" w14:textId="77777777" w:rsidR="000C0B88" w:rsidRPr="005E6E7F" w:rsidRDefault="000C0B88" w:rsidP="007E45E2">
            <w:pPr>
              <w:pStyle w:val="Normal6a"/>
            </w:pPr>
            <w:r w:rsidRPr="005E6E7F">
              <w:t>(3)</w:t>
            </w:r>
            <w:r w:rsidRPr="005E6E7F">
              <w:tab/>
              <w:t xml:space="preserve">Ez a rendelet meghatározza az uniós támogatás célkitűzéseit. Annak érdekében, hogy az Unió egész területén a lehető legmegfelelőbben megvalósítható legyen a magas szintű biztonság, a tagállamoknak biztosítaniuk kell, hogy nemzeti és regionális partnerségi terveik </w:t>
            </w:r>
            <w:r w:rsidRPr="005E6E7F">
              <w:rPr>
                <w:b/>
                <w:i/>
              </w:rPr>
              <w:t>hozzájáruljanak az e rendelet szerinti uniós támogatás vonatkozó célkitűzéseihez, figyelembe véve az érintett tagállam sajátos szükségleteit és kihívásait</w:t>
            </w:r>
            <w:r w:rsidRPr="005E6E7F">
              <w:t>.</w:t>
            </w:r>
          </w:p>
        </w:tc>
      </w:tr>
    </w:tbl>
    <w:p w14:paraId="0BBFBF2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61609DF"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268598C3" w14:textId="77777777" w:rsidR="000C0B88" w:rsidRPr="005E6E7F" w:rsidRDefault="000C0B88" w:rsidP="000C0B88">
      <w:pPr>
        <w:pStyle w:val="AmJustText"/>
      </w:pPr>
      <w:r w:rsidRPr="005E6E7F">
        <w:t>A módosítás biztosítja az ahhoz szükséges rugalmasságot, hogy az uniós támogatást az érintett tagállam által az e rendelet hatálya alá tartozó területeken azonosított prioritásokra, kihívásokra és szükségletekre lehessen fordítani.</w:t>
      </w:r>
    </w:p>
    <w:p w14:paraId="6E424821" w14:textId="77777777" w:rsidR="000C0B88" w:rsidRPr="005E6E7F" w:rsidRDefault="000C0B88" w:rsidP="000C0B88">
      <w:r w:rsidRPr="005E6E7F">
        <w:rPr>
          <w:rStyle w:val="HideTWBExt"/>
        </w:rPr>
        <w:t>&lt;/Amend&gt;</w:t>
      </w:r>
    </w:p>
    <w:p w14:paraId="58A21C1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39</w:t>
      </w:r>
      <w:r w:rsidRPr="005E6E7F">
        <w:rPr>
          <w:rStyle w:val="HideTWBExt"/>
          <w:b w:val="0"/>
        </w:rPr>
        <w:t>&lt;/NumAm&gt;</w:t>
      </w:r>
    </w:p>
    <w:p w14:paraId="5E1D57C7"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26BD65EE" w14:textId="77777777" w:rsidR="000C0B88" w:rsidRPr="005E6E7F" w:rsidRDefault="000C0B88" w:rsidP="000C0B88">
      <w:pPr>
        <w:pStyle w:val="NormalBold"/>
      </w:pPr>
      <w:r w:rsidRPr="005E6E7F">
        <w:rPr>
          <w:rStyle w:val="HideTWBExt"/>
          <w:b w:val="0"/>
        </w:rPr>
        <w:lastRenderedPageBreak/>
        <w:t>&lt;/RepeatBlock-By&gt;</w:t>
      </w:r>
    </w:p>
    <w:p w14:paraId="4AFC1FD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55F81A2" w14:textId="77777777" w:rsidR="000C0B88" w:rsidRPr="005E6E7F" w:rsidRDefault="000C0B88" w:rsidP="000C0B88">
      <w:pPr>
        <w:pStyle w:val="NormalBold"/>
      </w:pPr>
      <w:r w:rsidRPr="005E6E7F">
        <w:rPr>
          <w:rStyle w:val="HideTWBExt"/>
          <w:b w:val="0"/>
        </w:rPr>
        <w:t>&lt;Article&gt;</w:t>
      </w:r>
      <w:r w:rsidRPr="005E6E7F">
        <w:t>3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1F3D41D" w14:textId="77777777" w:rsidTr="007E45E2">
        <w:trPr>
          <w:trHeight w:hRule="exact" w:val="240"/>
          <w:jc w:val="center"/>
        </w:trPr>
        <w:tc>
          <w:tcPr>
            <w:tcW w:w="9752" w:type="dxa"/>
            <w:gridSpan w:val="2"/>
            <w:tcBorders>
              <w:top w:val="nil"/>
              <w:left w:val="nil"/>
              <w:bottom w:val="nil"/>
              <w:right w:val="nil"/>
            </w:tcBorders>
          </w:tcPr>
          <w:p w14:paraId="7BFCF299" w14:textId="77777777" w:rsidR="000C0B88" w:rsidRPr="005E6E7F" w:rsidRDefault="000C0B88" w:rsidP="007E45E2"/>
        </w:tc>
      </w:tr>
      <w:tr w:rsidR="000C0B88" w:rsidRPr="005E6E7F" w14:paraId="5221F485" w14:textId="77777777" w:rsidTr="007E45E2">
        <w:trPr>
          <w:trHeight w:val="240"/>
          <w:jc w:val="center"/>
        </w:trPr>
        <w:tc>
          <w:tcPr>
            <w:tcW w:w="4876" w:type="dxa"/>
            <w:tcBorders>
              <w:top w:val="nil"/>
              <w:left w:val="nil"/>
              <w:bottom w:val="nil"/>
              <w:right w:val="nil"/>
            </w:tcBorders>
          </w:tcPr>
          <w:p w14:paraId="721D322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51AD9CA" w14:textId="77777777" w:rsidR="000C0B88" w:rsidRPr="005E6E7F" w:rsidRDefault="000C0B88" w:rsidP="007E45E2">
            <w:pPr>
              <w:pStyle w:val="AmColumnHeading"/>
            </w:pPr>
            <w:r w:rsidRPr="005E6E7F">
              <w:t>Módosítás</w:t>
            </w:r>
          </w:p>
        </w:tc>
      </w:tr>
      <w:tr w:rsidR="000C0B88" w:rsidRPr="005E6E7F" w14:paraId="7BCFC999" w14:textId="77777777" w:rsidTr="007E45E2">
        <w:trPr>
          <w:jc w:val="center"/>
        </w:trPr>
        <w:tc>
          <w:tcPr>
            <w:tcW w:w="4876" w:type="dxa"/>
            <w:tcBorders>
              <w:top w:val="nil"/>
              <w:left w:val="nil"/>
              <w:bottom w:val="nil"/>
              <w:right w:val="nil"/>
            </w:tcBorders>
          </w:tcPr>
          <w:p w14:paraId="7BAE7FDC" w14:textId="77777777" w:rsidR="000C0B88" w:rsidRPr="005E6E7F" w:rsidRDefault="000C0B88" w:rsidP="007E45E2">
            <w:pPr>
              <w:pStyle w:val="Normal6a"/>
            </w:pPr>
            <w:r w:rsidRPr="005E6E7F">
              <w:t>(3)</w:t>
            </w:r>
            <w:r w:rsidRPr="005E6E7F">
              <w:tab/>
              <w:t xml:space="preserve">Ez a rendelet meghatározza </w:t>
            </w:r>
            <w:r w:rsidRPr="005E6E7F">
              <w:rPr>
                <w:b/>
                <w:i/>
              </w:rPr>
              <w:t>az</w:t>
            </w:r>
            <w:r w:rsidRPr="005E6E7F">
              <w:t xml:space="preserve"> uniós támogatás célkitűzéseit. Annak érdekében, hogy az Unió egész területén a lehető legmegfelelőbben megvalósítható legyen a magas szintű biztonság, a tagállamoknak biztosítaniuk kell, hogy nemzeti és regionális partnerségi terveik az e rendeletben meghatározott minden egyes célkitűzéssel foglalkozzanak.</w:t>
            </w:r>
          </w:p>
        </w:tc>
        <w:tc>
          <w:tcPr>
            <w:tcW w:w="4876" w:type="dxa"/>
            <w:tcBorders>
              <w:top w:val="nil"/>
              <w:left w:val="nil"/>
              <w:bottom w:val="nil"/>
              <w:right w:val="nil"/>
            </w:tcBorders>
          </w:tcPr>
          <w:p w14:paraId="706C0A30" w14:textId="77777777" w:rsidR="000C0B88" w:rsidRPr="005E6E7F" w:rsidRDefault="000C0B88" w:rsidP="007E45E2">
            <w:pPr>
              <w:pStyle w:val="Normal6a"/>
            </w:pPr>
            <w:r w:rsidRPr="005E6E7F">
              <w:t>(3)</w:t>
            </w:r>
            <w:r w:rsidRPr="005E6E7F">
              <w:tab/>
              <w:t xml:space="preserve">Ez a rendelet meghatározza </w:t>
            </w:r>
            <w:r w:rsidRPr="005E6E7F">
              <w:rPr>
                <w:b/>
                <w:i/>
              </w:rPr>
              <w:t>a belső biztonságra vonatkozó</w:t>
            </w:r>
            <w:r w:rsidRPr="005E6E7F">
              <w:t xml:space="preserve"> uniós támogatás célkitűzéseit. Annak érdekében, hogy az Unió egész területén a lehető legmegfelelőbben megvalósítható legyen a magas szintű biztonság, a tagállamoknak biztosítaniuk kell, hogy nemzeti és regionális partnerségi terveik az e rendeletben meghatározott minden egyes célkitűzéssel foglalkozzanak.</w:t>
            </w:r>
          </w:p>
        </w:tc>
      </w:tr>
    </w:tbl>
    <w:p w14:paraId="6D75DDA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DC53F3C" w14:textId="77777777" w:rsidR="000C0B88" w:rsidRPr="005E6E7F" w:rsidRDefault="000C0B88" w:rsidP="000C0B88">
      <w:r w:rsidRPr="005E6E7F">
        <w:rPr>
          <w:rStyle w:val="HideTWBExt"/>
        </w:rPr>
        <w:t>&lt;/Amend&gt;</w:t>
      </w:r>
    </w:p>
    <w:p w14:paraId="33B672D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40</w:t>
      </w:r>
      <w:r w:rsidRPr="005E6E7F">
        <w:rPr>
          <w:rStyle w:val="HideTWBExt"/>
          <w:b w:val="0"/>
        </w:rPr>
        <w:t>&lt;/NumAm&gt;</w:t>
      </w:r>
    </w:p>
    <w:p w14:paraId="79606BE8" w14:textId="77777777" w:rsidR="000C0B88" w:rsidRPr="005E6E7F" w:rsidRDefault="000C0B88" w:rsidP="000C0B88">
      <w:pPr>
        <w:pStyle w:val="NormalBold"/>
      </w:pPr>
      <w:r w:rsidRPr="005E6E7F">
        <w:rPr>
          <w:rStyle w:val="HideTWBExt"/>
          <w:b w:val="0"/>
        </w:rPr>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0318A044" w14:textId="77777777" w:rsidR="000C0B88" w:rsidRPr="005E6E7F" w:rsidRDefault="000C0B88" w:rsidP="000C0B88">
      <w:pPr>
        <w:pStyle w:val="NormalBold"/>
      </w:pPr>
      <w:r w:rsidRPr="005E6E7F">
        <w:rPr>
          <w:rStyle w:val="HideTWBExt"/>
          <w:b w:val="0"/>
        </w:rPr>
        <w:t>&lt;/RepeatBlock-By&gt;</w:t>
      </w:r>
    </w:p>
    <w:p w14:paraId="62C9034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48FABF0" w14:textId="77777777" w:rsidR="000C0B88" w:rsidRPr="005E6E7F" w:rsidRDefault="000C0B88" w:rsidP="000C0B88">
      <w:pPr>
        <w:pStyle w:val="NormalBold"/>
      </w:pPr>
      <w:r w:rsidRPr="005E6E7F">
        <w:rPr>
          <w:rStyle w:val="HideTWBExt"/>
          <w:b w:val="0"/>
        </w:rPr>
        <w:t>&lt;Article&gt;</w:t>
      </w:r>
      <w:r w:rsidRPr="005E6E7F">
        <w:t>3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526F65D" w14:textId="77777777" w:rsidTr="007E45E2">
        <w:trPr>
          <w:trHeight w:hRule="exact" w:val="240"/>
          <w:jc w:val="center"/>
        </w:trPr>
        <w:tc>
          <w:tcPr>
            <w:tcW w:w="9752" w:type="dxa"/>
            <w:gridSpan w:val="2"/>
            <w:tcBorders>
              <w:top w:val="nil"/>
              <w:left w:val="nil"/>
              <w:bottom w:val="nil"/>
              <w:right w:val="nil"/>
            </w:tcBorders>
          </w:tcPr>
          <w:p w14:paraId="26C3EB4F" w14:textId="77777777" w:rsidR="000C0B88" w:rsidRPr="005E6E7F" w:rsidRDefault="000C0B88" w:rsidP="007E45E2"/>
        </w:tc>
      </w:tr>
      <w:tr w:rsidR="000C0B88" w:rsidRPr="005E6E7F" w14:paraId="26A9152C" w14:textId="77777777" w:rsidTr="007E45E2">
        <w:trPr>
          <w:trHeight w:val="240"/>
          <w:jc w:val="center"/>
        </w:trPr>
        <w:tc>
          <w:tcPr>
            <w:tcW w:w="4876" w:type="dxa"/>
            <w:tcBorders>
              <w:top w:val="nil"/>
              <w:left w:val="nil"/>
              <w:bottom w:val="nil"/>
              <w:right w:val="nil"/>
            </w:tcBorders>
          </w:tcPr>
          <w:p w14:paraId="02C61E4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583A6F7" w14:textId="77777777" w:rsidR="000C0B88" w:rsidRPr="005E6E7F" w:rsidRDefault="000C0B88" w:rsidP="007E45E2">
            <w:pPr>
              <w:pStyle w:val="AmColumnHeading"/>
            </w:pPr>
            <w:r w:rsidRPr="005E6E7F">
              <w:t>Módosítás</w:t>
            </w:r>
          </w:p>
        </w:tc>
      </w:tr>
      <w:tr w:rsidR="000C0B88" w:rsidRPr="005E6E7F" w14:paraId="596203F8" w14:textId="77777777" w:rsidTr="007E45E2">
        <w:trPr>
          <w:jc w:val="center"/>
        </w:trPr>
        <w:tc>
          <w:tcPr>
            <w:tcW w:w="4876" w:type="dxa"/>
            <w:tcBorders>
              <w:top w:val="nil"/>
              <w:left w:val="nil"/>
              <w:bottom w:val="nil"/>
              <w:right w:val="nil"/>
            </w:tcBorders>
          </w:tcPr>
          <w:p w14:paraId="3F9DEF60" w14:textId="77777777" w:rsidR="000C0B88" w:rsidRPr="005E6E7F" w:rsidRDefault="000C0B88" w:rsidP="007E45E2">
            <w:pPr>
              <w:pStyle w:val="Normal6a"/>
            </w:pPr>
          </w:p>
        </w:tc>
        <w:tc>
          <w:tcPr>
            <w:tcW w:w="4876" w:type="dxa"/>
            <w:tcBorders>
              <w:top w:val="nil"/>
              <w:left w:val="nil"/>
              <w:bottom w:val="nil"/>
              <w:right w:val="nil"/>
            </w:tcBorders>
          </w:tcPr>
          <w:p w14:paraId="28F4FB86" w14:textId="77777777" w:rsidR="000C0B88" w:rsidRPr="005E6E7F" w:rsidRDefault="000C0B88" w:rsidP="007E45E2">
            <w:pPr>
              <w:pStyle w:val="Normal6a"/>
            </w:pPr>
            <w:r w:rsidRPr="005E6E7F">
              <w:rPr>
                <w:b/>
                <w:i/>
              </w:rPr>
              <w:t>(3a)</w:t>
            </w:r>
            <w:r w:rsidRPr="005E6E7F">
              <w:tab/>
            </w:r>
            <w:r w:rsidRPr="005E6E7F">
              <w:rPr>
                <w:b/>
                <w:i/>
              </w:rPr>
              <w:t>Mivel a transznacionális bűnszervezetek a tevékenységeikhez kihasználják az abból adódó összetettséget, hogy a határokon átnyúló régiók több joghatósági területhez tartoznak, alapvető fontosságú, hogy a határ menti régiók szükségletei és prioritásai szerepeljenek a tagállamok nemzeti és regionális partnerségi terveiben.</w:t>
            </w:r>
          </w:p>
        </w:tc>
      </w:tr>
    </w:tbl>
    <w:p w14:paraId="203F151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F18DE96" w14:textId="77777777" w:rsidR="000C0B88" w:rsidRPr="005E6E7F" w:rsidRDefault="000C0B88" w:rsidP="000C0B88">
      <w:r w:rsidRPr="005E6E7F">
        <w:rPr>
          <w:rStyle w:val="HideTWBExt"/>
        </w:rPr>
        <w:t>&lt;/Amend&gt;</w:t>
      </w:r>
    </w:p>
    <w:p w14:paraId="70FA143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41</w:t>
      </w:r>
      <w:r w:rsidRPr="005E6E7F">
        <w:rPr>
          <w:rStyle w:val="HideTWBExt"/>
          <w:b w:val="0"/>
        </w:rPr>
        <w:t>&lt;/NumAm&gt;</w:t>
      </w:r>
    </w:p>
    <w:p w14:paraId="44E7655E"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7C288EB4" w14:textId="77777777" w:rsidR="000C0B88" w:rsidRPr="005E6E7F" w:rsidRDefault="000C0B88" w:rsidP="000C0B88">
      <w:pPr>
        <w:pStyle w:val="NormalBold"/>
      </w:pPr>
      <w:r w:rsidRPr="005E6E7F">
        <w:rPr>
          <w:rStyle w:val="HideTWBExt"/>
          <w:b w:val="0"/>
        </w:rPr>
        <w:t>&lt;/RepeatBlock-By&gt;</w:t>
      </w:r>
    </w:p>
    <w:p w14:paraId="3AF77B2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33BCF59" w14:textId="77777777" w:rsidR="000C0B88" w:rsidRPr="005E6E7F" w:rsidRDefault="000C0B88" w:rsidP="000C0B88">
      <w:pPr>
        <w:pStyle w:val="NormalBold"/>
      </w:pPr>
      <w:r w:rsidRPr="005E6E7F">
        <w:rPr>
          <w:rStyle w:val="HideTWBExt"/>
          <w:b w:val="0"/>
        </w:rPr>
        <w:lastRenderedPageBreak/>
        <w:t>&lt;Article&gt;</w:t>
      </w:r>
      <w:r w:rsidRPr="005E6E7F">
        <w:t>4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7A515FF" w14:textId="77777777" w:rsidTr="007E45E2">
        <w:trPr>
          <w:trHeight w:hRule="exact" w:val="240"/>
          <w:jc w:val="center"/>
        </w:trPr>
        <w:tc>
          <w:tcPr>
            <w:tcW w:w="9752" w:type="dxa"/>
            <w:gridSpan w:val="2"/>
            <w:tcBorders>
              <w:top w:val="nil"/>
              <w:left w:val="nil"/>
              <w:bottom w:val="nil"/>
              <w:right w:val="nil"/>
            </w:tcBorders>
          </w:tcPr>
          <w:p w14:paraId="688E56CE" w14:textId="77777777" w:rsidR="000C0B88" w:rsidRPr="005E6E7F" w:rsidRDefault="000C0B88" w:rsidP="007E45E2"/>
        </w:tc>
      </w:tr>
      <w:tr w:rsidR="000C0B88" w:rsidRPr="005E6E7F" w14:paraId="1C4F29BD" w14:textId="77777777" w:rsidTr="007E45E2">
        <w:trPr>
          <w:trHeight w:val="240"/>
          <w:jc w:val="center"/>
        </w:trPr>
        <w:tc>
          <w:tcPr>
            <w:tcW w:w="4876" w:type="dxa"/>
            <w:tcBorders>
              <w:top w:val="nil"/>
              <w:left w:val="nil"/>
              <w:bottom w:val="nil"/>
              <w:right w:val="nil"/>
            </w:tcBorders>
          </w:tcPr>
          <w:p w14:paraId="5349A67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B83DA01" w14:textId="77777777" w:rsidR="000C0B88" w:rsidRPr="005E6E7F" w:rsidRDefault="000C0B88" w:rsidP="007E45E2">
            <w:pPr>
              <w:pStyle w:val="AmColumnHeading"/>
            </w:pPr>
            <w:r w:rsidRPr="005E6E7F">
              <w:t>Módosítás</w:t>
            </w:r>
          </w:p>
        </w:tc>
      </w:tr>
      <w:tr w:rsidR="000C0B88" w:rsidRPr="005E6E7F" w14:paraId="1F1E6FB5" w14:textId="77777777" w:rsidTr="007E45E2">
        <w:trPr>
          <w:jc w:val="center"/>
        </w:trPr>
        <w:tc>
          <w:tcPr>
            <w:tcW w:w="4876" w:type="dxa"/>
            <w:tcBorders>
              <w:top w:val="nil"/>
              <w:left w:val="nil"/>
              <w:bottom w:val="nil"/>
              <w:right w:val="nil"/>
            </w:tcBorders>
          </w:tcPr>
          <w:p w14:paraId="2400F52E" w14:textId="77777777" w:rsidR="000C0B88" w:rsidRPr="005E6E7F" w:rsidRDefault="000C0B88" w:rsidP="007E45E2">
            <w:pPr>
              <w:pStyle w:val="Normal6a"/>
            </w:pPr>
            <w:r w:rsidRPr="005E6E7F">
              <w:t>(4)</w:t>
            </w:r>
            <w:r w:rsidRPr="005E6E7F">
              <w:tab/>
              <w:t>A tagállamonként allokálandó összegeket 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 Az említett határozatnak főszabályként ki kell terjednie az Európai Gazdasági, Társadalmi és Területi Kohéziós, Mezőgazdasági és Vidékfejlesztési, Halászati és Tengeri, Jóléti és Biztonsági Alap létrehozásáról szóló (EU) [...] rendelet, a menekültügy, a migráció és az integráció uniós támogatásának létrehozásáról szóló (EU) [...] rendelet, valamint a schengeni térség, az európai integrált határigazgatás és a közös vízumpolitika uniós támogatásának létrehozásáról szóló (EU) [...] rendelet szerinti összegekre is.</w:t>
            </w:r>
          </w:p>
        </w:tc>
        <w:tc>
          <w:tcPr>
            <w:tcW w:w="4876" w:type="dxa"/>
            <w:tcBorders>
              <w:top w:val="nil"/>
              <w:left w:val="nil"/>
              <w:bottom w:val="nil"/>
              <w:right w:val="nil"/>
            </w:tcBorders>
          </w:tcPr>
          <w:p w14:paraId="53CA9E0E" w14:textId="77777777" w:rsidR="000C0B88" w:rsidRPr="005E6E7F" w:rsidRDefault="000C0B88" w:rsidP="007E45E2">
            <w:pPr>
              <w:pStyle w:val="Normal6a"/>
            </w:pPr>
            <w:r w:rsidRPr="005E6E7F">
              <w:t>(4)</w:t>
            </w:r>
            <w:r w:rsidRPr="005E6E7F">
              <w:tab/>
              <w:t>A tagállamonként allokálandó összegeket 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 Az említett határozatnak főszabályként ki kell terjednie az Európai Gazdasági, Társadalmi és Területi Kohéziós, Mezőgazdasági és Vidékfejlesztési, Halászati és Tengeri, Jóléti és Biztonsági Alap létrehozásáról szóló (EU) [...] rendelet, a menekültügy, a migráció és az integráció uniós támogatásának létrehozásáról szóló (EU) [...] rendelet, valamint a schengeni térség, az európai integrált határigazgatás és a közös vízumpolitika uniós támogatásának létrehozásáról szóló (EU) [...] rendelet szerinti összegekre is</w:t>
            </w:r>
            <w:r w:rsidRPr="005E6E7F">
              <w:rPr>
                <w:b/>
                <w:i/>
              </w:rPr>
              <w:t>, figyelembe véve az egyes tagállamokat érintő fenyegetettség nagyságrendjét, valamint a biztonság – többek között a határvédelem – biztosítására irányuló kiadásaikat és erőfeszítéseiket</w:t>
            </w:r>
            <w:r w:rsidRPr="005E6E7F">
              <w:t>.</w:t>
            </w:r>
          </w:p>
        </w:tc>
      </w:tr>
    </w:tbl>
    <w:p w14:paraId="6DB0267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19C016B8" w14:textId="77777777" w:rsidR="000C0B88" w:rsidRPr="005E6E7F" w:rsidRDefault="000C0B88" w:rsidP="000C0B88">
      <w:r w:rsidRPr="005E6E7F">
        <w:rPr>
          <w:rStyle w:val="HideTWBExt"/>
        </w:rPr>
        <w:t>&lt;/Amend&gt;</w:t>
      </w:r>
    </w:p>
    <w:p w14:paraId="31B2D4C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42</w:t>
      </w:r>
      <w:r w:rsidRPr="005E6E7F">
        <w:rPr>
          <w:rStyle w:val="HideTWBExt"/>
          <w:b w:val="0"/>
        </w:rPr>
        <w:t>&lt;/NumAm&gt;</w:t>
      </w:r>
    </w:p>
    <w:p w14:paraId="349924FE"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722CEA2E" w14:textId="77777777" w:rsidR="000C0B88" w:rsidRPr="005E6E7F" w:rsidRDefault="000C0B88" w:rsidP="000C0B88">
      <w:pPr>
        <w:pStyle w:val="NormalBold"/>
      </w:pPr>
      <w:r w:rsidRPr="005E6E7F">
        <w:rPr>
          <w:rStyle w:val="HideTWBExt"/>
          <w:b w:val="0"/>
        </w:rPr>
        <w:t>&lt;/RepeatBlock-By&gt;</w:t>
      </w:r>
    </w:p>
    <w:p w14:paraId="4020D29C"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63C73BA" w14:textId="77777777" w:rsidR="000C0B88" w:rsidRPr="005E6E7F" w:rsidRDefault="000C0B88" w:rsidP="000C0B88">
      <w:pPr>
        <w:pStyle w:val="NormalBold"/>
      </w:pPr>
      <w:r w:rsidRPr="005E6E7F">
        <w:rPr>
          <w:rStyle w:val="HideTWBExt"/>
          <w:b w:val="0"/>
        </w:rPr>
        <w:t>&lt;Article&gt;</w:t>
      </w:r>
      <w:r w:rsidRPr="005E6E7F">
        <w:t>4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84DA739" w14:textId="77777777" w:rsidTr="007E45E2">
        <w:trPr>
          <w:trHeight w:hRule="exact" w:val="240"/>
          <w:jc w:val="center"/>
        </w:trPr>
        <w:tc>
          <w:tcPr>
            <w:tcW w:w="9752" w:type="dxa"/>
            <w:gridSpan w:val="2"/>
            <w:tcBorders>
              <w:top w:val="nil"/>
              <w:left w:val="nil"/>
              <w:bottom w:val="nil"/>
              <w:right w:val="nil"/>
            </w:tcBorders>
          </w:tcPr>
          <w:p w14:paraId="1830843C" w14:textId="77777777" w:rsidR="000C0B88" w:rsidRPr="005E6E7F" w:rsidRDefault="000C0B88" w:rsidP="007E45E2"/>
        </w:tc>
      </w:tr>
      <w:tr w:rsidR="000C0B88" w:rsidRPr="005E6E7F" w14:paraId="4F424B50" w14:textId="77777777" w:rsidTr="007E45E2">
        <w:trPr>
          <w:trHeight w:val="240"/>
          <w:jc w:val="center"/>
        </w:trPr>
        <w:tc>
          <w:tcPr>
            <w:tcW w:w="4876" w:type="dxa"/>
            <w:tcBorders>
              <w:top w:val="nil"/>
              <w:left w:val="nil"/>
              <w:bottom w:val="nil"/>
              <w:right w:val="nil"/>
            </w:tcBorders>
          </w:tcPr>
          <w:p w14:paraId="7614FCB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E30BFFF" w14:textId="77777777" w:rsidR="000C0B88" w:rsidRPr="005E6E7F" w:rsidRDefault="000C0B88" w:rsidP="007E45E2">
            <w:pPr>
              <w:pStyle w:val="AmColumnHeading"/>
            </w:pPr>
            <w:r w:rsidRPr="005E6E7F">
              <w:t>Módosítás</w:t>
            </w:r>
          </w:p>
        </w:tc>
      </w:tr>
      <w:tr w:rsidR="000C0B88" w:rsidRPr="005E6E7F" w14:paraId="4A76E04D" w14:textId="77777777" w:rsidTr="007E45E2">
        <w:trPr>
          <w:jc w:val="center"/>
        </w:trPr>
        <w:tc>
          <w:tcPr>
            <w:tcW w:w="4876" w:type="dxa"/>
            <w:tcBorders>
              <w:top w:val="nil"/>
              <w:left w:val="nil"/>
              <w:bottom w:val="nil"/>
              <w:right w:val="nil"/>
            </w:tcBorders>
          </w:tcPr>
          <w:p w14:paraId="3D502650" w14:textId="77777777" w:rsidR="000C0B88" w:rsidRPr="005E6E7F" w:rsidRDefault="000C0B88" w:rsidP="007E45E2">
            <w:pPr>
              <w:pStyle w:val="Normal6a"/>
            </w:pPr>
            <w:r w:rsidRPr="005E6E7F">
              <w:t>(4)</w:t>
            </w:r>
            <w:r w:rsidRPr="005E6E7F">
              <w:tab/>
              <w:t xml:space="preserve">A tagállamonként allokálandó összegeket a Bizottságnak kell meghatároznia egyetlen végrehajtási határozattal az Európai Gazdasági, </w:t>
            </w:r>
            <w:r w:rsidRPr="005E6E7F">
              <w:lastRenderedPageBreak/>
              <w:t>Társadalmi és Területi Kohéziós, Mezőgazdasági és Vidékfejlesztési, Halászati és Tengeri, Jóléti és Biztonsági Alap létrehozásáról szóló (EU) [...] rendeletben meghatározott allokációs módszertannal összhangban. Az említett határozatnak főszabályként ki kell terjednie az Európai Gazdasági, Társadalmi és Területi Kohéziós, Mezőgazdasági és Vidékfejlesztési, Halászati és Tengeri, Jóléti és Biztonsági Alap létrehozásáról szóló (EU) [...] rendelet, a menekültügy, a migráció és az integráció uniós támogatásának létrehozásáról szóló (EU) [...] rendelet, valamint a schengeni térség, az európai integrált határigazgatás és a közös vízumpolitika uniós támogatásának létrehozásáról szóló (EU) [...] rendelet szerinti összegekre is.</w:t>
            </w:r>
          </w:p>
        </w:tc>
        <w:tc>
          <w:tcPr>
            <w:tcW w:w="4876" w:type="dxa"/>
            <w:tcBorders>
              <w:top w:val="nil"/>
              <w:left w:val="nil"/>
              <w:bottom w:val="nil"/>
              <w:right w:val="nil"/>
            </w:tcBorders>
          </w:tcPr>
          <w:p w14:paraId="46DA9444" w14:textId="77777777" w:rsidR="000C0B88" w:rsidRPr="005E6E7F" w:rsidRDefault="000C0B88" w:rsidP="007E45E2">
            <w:pPr>
              <w:pStyle w:val="Normal6a"/>
            </w:pPr>
            <w:r w:rsidRPr="005E6E7F">
              <w:lastRenderedPageBreak/>
              <w:t>(4)</w:t>
            </w:r>
            <w:r w:rsidRPr="005E6E7F">
              <w:tab/>
              <w:t xml:space="preserve">A tagállamonként allokálandó összegeket a Bizottságnak kell meghatároznia egyetlen végrehajtási határozattal az Európai Gazdasági, </w:t>
            </w:r>
            <w:r w:rsidRPr="005E6E7F">
              <w:lastRenderedPageBreak/>
              <w:t>Társadalmi és Területi Kohéziós, Mezőgazdasági és Vidékfejlesztési, Halászati és Tengeri, Jóléti és Biztonsági Alap létrehozásáról szóló (EU) [...] rendeletben meghatározott allokációs módszertannal összhangban</w:t>
            </w:r>
            <w:r w:rsidRPr="005E6E7F">
              <w:rPr>
                <w:b/>
                <w:i/>
              </w:rPr>
              <w:t>, kellően figyelembe véve az egyes tagállamok eltérő biztonsági kihívásait, földrajzi adottságait és operatív szükségleteit</w:t>
            </w:r>
            <w:r w:rsidRPr="005E6E7F">
              <w:t>. Az említett határozatnak főszabályként ki kell terjednie az Európai Gazdasági, Társadalmi és Területi Kohéziós, Mezőgazdasági és Vidékfejlesztési, Halászati és Tengeri, Jóléti és Biztonsági Alap létrehozásáról szóló (EU) [...] rendelet, a menekültügy, a migráció és az integráció uniós támogatásának létrehozásáról szóló (EU) [...] rendelet, valamint a schengeni térség, az európai integrált határigazgatás és a közös vízumpolitika uniós támogatásának létrehozásáról szóló (EU) [...] rendelet szerinti összegekre is.</w:t>
            </w:r>
          </w:p>
        </w:tc>
      </w:tr>
    </w:tbl>
    <w:p w14:paraId="4D87BD84"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6B7E5F18" w14:textId="77777777" w:rsidR="000C0B88" w:rsidRPr="005E6E7F" w:rsidRDefault="000C0B88" w:rsidP="000C0B88">
      <w:r w:rsidRPr="005E6E7F">
        <w:rPr>
          <w:rStyle w:val="HideTWBExt"/>
        </w:rPr>
        <w:t>&lt;/Amend&gt;</w:t>
      </w:r>
    </w:p>
    <w:p w14:paraId="4D4DA6C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43</w:t>
      </w:r>
      <w:r w:rsidRPr="005E6E7F">
        <w:rPr>
          <w:rStyle w:val="HideTWBExt"/>
          <w:b w:val="0"/>
        </w:rPr>
        <w:t>&lt;/NumAm&gt;</w:t>
      </w:r>
    </w:p>
    <w:p w14:paraId="37053E33"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5F2FECB0" w14:textId="77777777" w:rsidR="000C0B88" w:rsidRPr="005E6E7F" w:rsidRDefault="000C0B88" w:rsidP="000C0B88">
      <w:pPr>
        <w:pStyle w:val="NormalBold"/>
      </w:pPr>
      <w:r w:rsidRPr="005E6E7F">
        <w:rPr>
          <w:rStyle w:val="HideTWBExt"/>
          <w:b w:val="0"/>
        </w:rPr>
        <w:t>&lt;/RepeatBlock-By&gt;</w:t>
      </w:r>
    </w:p>
    <w:p w14:paraId="4C9804B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EF8AB3A" w14:textId="77777777" w:rsidR="000C0B88" w:rsidRPr="005E6E7F" w:rsidRDefault="000C0B88" w:rsidP="000C0B88">
      <w:pPr>
        <w:pStyle w:val="NormalBold"/>
      </w:pPr>
      <w:r w:rsidRPr="005E6E7F">
        <w:rPr>
          <w:rStyle w:val="HideTWBExt"/>
          <w:b w:val="0"/>
        </w:rPr>
        <w:t>&lt;Article&gt;</w:t>
      </w:r>
      <w:r w:rsidRPr="005E6E7F">
        <w:t>4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47FD8D7" w14:textId="77777777" w:rsidTr="007E45E2">
        <w:trPr>
          <w:trHeight w:hRule="exact" w:val="240"/>
          <w:jc w:val="center"/>
        </w:trPr>
        <w:tc>
          <w:tcPr>
            <w:tcW w:w="9752" w:type="dxa"/>
            <w:gridSpan w:val="2"/>
            <w:tcBorders>
              <w:top w:val="nil"/>
              <w:left w:val="nil"/>
              <w:bottom w:val="nil"/>
              <w:right w:val="nil"/>
            </w:tcBorders>
          </w:tcPr>
          <w:p w14:paraId="24CDC15D" w14:textId="77777777" w:rsidR="000C0B88" w:rsidRPr="005E6E7F" w:rsidRDefault="000C0B88" w:rsidP="007E45E2"/>
        </w:tc>
      </w:tr>
      <w:tr w:rsidR="000C0B88" w:rsidRPr="005E6E7F" w14:paraId="0FE0176B" w14:textId="77777777" w:rsidTr="007E45E2">
        <w:trPr>
          <w:trHeight w:val="240"/>
          <w:jc w:val="center"/>
        </w:trPr>
        <w:tc>
          <w:tcPr>
            <w:tcW w:w="4876" w:type="dxa"/>
            <w:tcBorders>
              <w:top w:val="nil"/>
              <w:left w:val="nil"/>
              <w:bottom w:val="nil"/>
              <w:right w:val="nil"/>
            </w:tcBorders>
          </w:tcPr>
          <w:p w14:paraId="37AE7198"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A48A49E" w14:textId="77777777" w:rsidR="000C0B88" w:rsidRPr="005E6E7F" w:rsidRDefault="000C0B88" w:rsidP="007E45E2">
            <w:pPr>
              <w:pStyle w:val="AmColumnHeading"/>
            </w:pPr>
            <w:r w:rsidRPr="005E6E7F">
              <w:t>Módosítás</w:t>
            </w:r>
          </w:p>
        </w:tc>
      </w:tr>
      <w:tr w:rsidR="000C0B88" w:rsidRPr="005E6E7F" w14:paraId="61E87173" w14:textId="77777777" w:rsidTr="007E45E2">
        <w:trPr>
          <w:jc w:val="center"/>
        </w:trPr>
        <w:tc>
          <w:tcPr>
            <w:tcW w:w="4876" w:type="dxa"/>
            <w:tcBorders>
              <w:top w:val="nil"/>
              <w:left w:val="nil"/>
              <w:bottom w:val="nil"/>
              <w:right w:val="nil"/>
            </w:tcBorders>
          </w:tcPr>
          <w:p w14:paraId="22EF2B6E" w14:textId="77777777" w:rsidR="000C0B88" w:rsidRPr="005E6E7F" w:rsidRDefault="000C0B88" w:rsidP="007E45E2">
            <w:pPr>
              <w:pStyle w:val="Normal6a"/>
            </w:pPr>
          </w:p>
        </w:tc>
        <w:tc>
          <w:tcPr>
            <w:tcW w:w="4876" w:type="dxa"/>
            <w:tcBorders>
              <w:top w:val="nil"/>
              <w:left w:val="nil"/>
              <w:bottom w:val="nil"/>
              <w:right w:val="nil"/>
            </w:tcBorders>
          </w:tcPr>
          <w:p w14:paraId="4C61E058" w14:textId="77777777" w:rsidR="000C0B88" w:rsidRPr="005E6E7F" w:rsidRDefault="000C0B88" w:rsidP="007E45E2">
            <w:pPr>
              <w:pStyle w:val="Normal6a"/>
            </w:pPr>
            <w:r w:rsidRPr="005E6E7F">
              <w:rPr>
                <w:b/>
                <w:i/>
              </w:rPr>
              <w:t>(4a)</w:t>
            </w:r>
            <w:r w:rsidRPr="005E6E7F">
              <w:tab/>
            </w:r>
            <w:r w:rsidRPr="005E6E7F">
              <w:rPr>
                <w:b/>
                <w:i/>
              </w:rPr>
              <w:t>A Bizottságnak biztosítania kell az e rendelet végrehajtásáról szóló rendszeres nyilvános beszámolást, amely kiterjed a források elosztásával, a 3. cikkben említett célkitűzések megvalósítása terén elért eredményekkel és a támogatott intézkedések hatékonyságával kapcsolatos tájékoztatásra is.</w:t>
            </w:r>
          </w:p>
        </w:tc>
      </w:tr>
    </w:tbl>
    <w:p w14:paraId="2D552EA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7ECA440" w14:textId="77777777" w:rsidR="000C0B88" w:rsidRPr="005E6E7F" w:rsidRDefault="000C0B88" w:rsidP="000C0B88">
      <w:r w:rsidRPr="005E6E7F">
        <w:rPr>
          <w:rStyle w:val="HideTWBExt"/>
        </w:rPr>
        <w:t>&lt;/Amend&gt;</w:t>
      </w:r>
    </w:p>
    <w:p w14:paraId="57C6C06A" w14:textId="77777777" w:rsidR="000C0B88" w:rsidRPr="005E6E7F" w:rsidRDefault="000C0B88" w:rsidP="000C0B88">
      <w:pPr>
        <w:pStyle w:val="AmNumberTabs"/>
      </w:pPr>
      <w:r w:rsidRPr="005E6E7F">
        <w:rPr>
          <w:rStyle w:val="HideTWBExt"/>
          <w:b w:val="0"/>
        </w:rPr>
        <w:lastRenderedPageBreak/>
        <w:t>&lt;Amend&gt;</w:t>
      </w:r>
      <w:r w:rsidRPr="005E6E7F">
        <w:t>Módosítás</w:t>
      </w:r>
      <w:r w:rsidRPr="005E6E7F">
        <w:tab/>
      </w:r>
      <w:r w:rsidRPr="005E6E7F">
        <w:tab/>
      </w:r>
      <w:r w:rsidRPr="005E6E7F">
        <w:rPr>
          <w:rStyle w:val="HideTWBExt"/>
          <w:b w:val="0"/>
        </w:rPr>
        <w:t>&lt;NumAm&gt;</w:t>
      </w:r>
      <w:r w:rsidRPr="005E6E7F">
        <w:t>44</w:t>
      </w:r>
      <w:r w:rsidRPr="005E6E7F">
        <w:rPr>
          <w:rStyle w:val="HideTWBExt"/>
          <w:b w:val="0"/>
        </w:rPr>
        <w:t>&lt;/NumAm&gt;</w:t>
      </w:r>
    </w:p>
    <w:p w14:paraId="7ED090B9"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224D10D4" w14:textId="77777777" w:rsidR="000C0B88" w:rsidRPr="005E6E7F" w:rsidRDefault="000C0B88" w:rsidP="000C0B88">
      <w:pPr>
        <w:pStyle w:val="NormalBold"/>
      </w:pPr>
      <w:r w:rsidRPr="005E6E7F">
        <w:rPr>
          <w:rStyle w:val="HideTWBExt"/>
          <w:b w:val="0"/>
        </w:rPr>
        <w:t>&lt;/RepeatBlock-By&gt;</w:t>
      </w:r>
    </w:p>
    <w:p w14:paraId="018B662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BDB283B" w14:textId="77777777" w:rsidR="000C0B88" w:rsidRPr="005E6E7F" w:rsidRDefault="000C0B88" w:rsidP="000C0B88">
      <w:pPr>
        <w:pStyle w:val="NormalBold"/>
      </w:pPr>
      <w:r w:rsidRPr="005E6E7F">
        <w:rPr>
          <w:rStyle w:val="HideTWBExt"/>
          <w:b w:val="0"/>
        </w:rPr>
        <w:t>&lt;Article&gt;</w:t>
      </w:r>
      <w:r w:rsidRPr="005E6E7F">
        <w:t>5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06E31D1" w14:textId="77777777" w:rsidTr="007E45E2">
        <w:trPr>
          <w:trHeight w:hRule="exact" w:val="240"/>
          <w:jc w:val="center"/>
        </w:trPr>
        <w:tc>
          <w:tcPr>
            <w:tcW w:w="9752" w:type="dxa"/>
            <w:gridSpan w:val="2"/>
            <w:tcBorders>
              <w:top w:val="nil"/>
              <w:left w:val="nil"/>
              <w:bottom w:val="nil"/>
              <w:right w:val="nil"/>
            </w:tcBorders>
          </w:tcPr>
          <w:p w14:paraId="01A34A83" w14:textId="77777777" w:rsidR="000C0B88" w:rsidRPr="005E6E7F" w:rsidRDefault="000C0B88" w:rsidP="007E45E2"/>
        </w:tc>
      </w:tr>
      <w:tr w:rsidR="000C0B88" w:rsidRPr="005E6E7F" w14:paraId="6D3954D2" w14:textId="77777777" w:rsidTr="007E45E2">
        <w:trPr>
          <w:trHeight w:val="240"/>
          <w:jc w:val="center"/>
        </w:trPr>
        <w:tc>
          <w:tcPr>
            <w:tcW w:w="4876" w:type="dxa"/>
            <w:tcBorders>
              <w:top w:val="nil"/>
              <w:left w:val="nil"/>
              <w:bottom w:val="nil"/>
              <w:right w:val="nil"/>
            </w:tcBorders>
          </w:tcPr>
          <w:p w14:paraId="4E7A21E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E736D6A" w14:textId="77777777" w:rsidR="000C0B88" w:rsidRPr="005E6E7F" w:rsidRDefault="000C0B88" w:rsidP="007E45E2">
            <w:pPr>
              <w:pStyle w:val="AmColumnHeading"/>
            </w:pPr>
            <w:r w:rsidRPr="005E6E7F">
              <w:t>Módosítás</w:t>
            </w:r>
          </w:p>
        </w:tc>
      </w:tr>
      <w:tr w:rsidR="000C0B88" w:rsidRPr="005E6E7F" w14:paraId="30411CCA" w14:textId="77777777" w:rsidTr="007E45E2">
        <w:trPr>
          <w:jc w:val="center"/>
        </w:trPr>
        <w:tc>
          <w:tcPr>
            <w:tcW w:w="4876" w:type="dxa"/>
            <w:tcBorders>
              <w:top w:val="nil"/>
              <w:left w:val="nil"/>
              <w:bottom w:val="nil"/>
              <w:right w:val="nil"/>
            </w:tcBorders>
          </w:tcPr>
          <w:p w14:paraId="4B77E9E9" w14:textId="77777777" w:rsidR="000C0B88" w:rsidRPr="005E6E7F" w:rsidRDefault="000C0B88" w:rsidP="007E45E2">
            <w:pPr>
              <w:pStyle w:val="Normal6a"/>
            </w:pPr>
            <w:r w:rsidRPr="005E6E7F">
              <w:t>(5)</w:t>
            </w:r>
            <w:r w:rsidRPr="005E6E7F">
              <w:tab/>
              <w:t>Az uniós támogatásnak az előző programozási időszakok során a belső biztonság területén megvalósult következő eredményekre és beruházásokra kell épülnie: a Bűnmegelőzés és a bűnözés elleni küzdelem egyedi program (ISEC), a 2007–2013-as időszakra vonatkozó, a „Terrorizmus és egyéb biztonsági vonatkozású veszélyek megelőzése, az azokra való felkészültség és következményeik kezelése” egyedi program (CIPS), továbbá a 2014–2020-as időszakra vonatkozó, a Belső Biztonsági Alap részét képező, a rendőrségi együttműködés, a bűnmegelőzés és a bűnözés elleni küzdelem, valamint a válságkezelés pénzügyi támogatására szolgáló, az 513/2014/EU európai parlamenti és tanácsi rendelettel</w:t>
            </w:r>
            <w:r w:rsidRPr="005E6E7F">
              <w:rPr>
                <w:vertAlign w:val="superscript"/>
              </w:rPr>
              <w:t>4</w:t>
            </w:r>
            <w:r w:rsidRPr="005E6E7F">
              <w:t xml:space="preserve"> létrehozott eszköz, a 2021–2027-es időszakra pedig az (EU) 2021/1149 európai parlamenti és tanácsi rendelettel</w:t>
            </w:r>
            <w:r w:rsidRPr="005E6E7F">
              <w:rPr>
                <w:vertAlign w:val="superscript"/>
              </w:rPr>
              <w:t>5</w:t>
            </w:r>
            <w:r w:rsidRPr="005E6E7F">
              <w:t xml:space="preserve"> létrehozott Belső Biztonsági Alap.</w:t>
            </w:r>
          </w:p>
        </w:tc>
        <w:tc>
          <w:tcPr>
            <w:tcW w:w="4876" w:type="dxa"/>
            <w:tcBorders>
              <w:top w:val="nil"/>
              <w:left w:val="nil"/>
              <w:bottom w:val="nil"/>
              <w:right w:val="nil"/>
            </w:tcBorders>
          </w:tcPr>
          <w:p w14:paraId="52555F98" w14:textId="77777777" w:rsidR="000C0B88" w:rsidRPr="005E6E7F" w:rsidRDefault="000C0B88" w:rsidP="007E45E2">
            <w:pPr>
              <w:pStyle w:val="Normal6a"/>
            </w:pPr>
            <w:r w:rsidRPr="005E6E7F">
              <w:t>(5)</w:t>
            </w:r>
            <w:r w:rsidRPr="005E6E7F">
              <w:tab/>
              <w:t>Az uniós támogatásnak az előző programozási időszakok során a belső biztonság területén megvalósult következő eredményekre és beruházásokra kell épülnie: a Bűnmegelőzés és a bűnözés elleni küzdelem egyedi program (ISEC), a 2007–2013-as időszakra vonatkozó, a „Terrorizmus és egyéb biztonsági vonatkozású veszélyek megelőzése, az azokra való felkészültség és következményeik kezelése” egyedi program (CIPS), továbbá a 2014–2020-as időszakra vonatkozó, a Belső Biztonsági Alap részét képező, a rendőrségi együttműködés, a bűnmegelőzés és a bűnözés elleni küzdelem, valamint a válságkezelés pénzügyi támogatására szolgáló, az 513/2014/EU európai parlamenti és tanácsi rendelettel</w:t>
            </w:r>
            <w:r w:rsidRPr="005E6E7F">
              <w:rPr>
                <w:vertAlign w:val="superscript"/>
              </w:rPr>
              <w:t>4</w:t>
            </w:r>
            <w:r w:rsidRPr="005E6E7F">
              <w:t xml:space="preserve"> létrehozott eszköz, a 2021–2027-es időszakra pedig az (EU) 2021/1149 európai parlamenti és tanácsi rendelettel</w:t>
            </w:r>
            <w:r w:rsidRPr="005E6E7F">
              <w:rPr>
                <w:vertAlign w:val="superscript"/>
              </w:rPr>
              <w:t>5</w:t>
            </w:r>
            <w:r w:rsidRPr="005E6E7F">
              <w:t xml:space="preserve"> létrehozott Belső Biztonsági Alap</w:t>
            </w:r>
            <w:r w:rsidRPr="005E6E7F">
              <w:rPr>
                <w:b/>
                <w:i/>
              </w:rPr>
              <w:t>, különös hangsúlyt fektetve a tagállamok gyakorlati kapacitásainak támogatására a polgárok biztonságának védelme, a szervezett és határokon átnyúló bűnözés elleni küzdelem, valamint az új biztonsági fenyegetésekre való felkészültség megerősítése terén</w:t>
            </w:r>
            <w:r w:rsidRPr="005E6E7F">
              <w:t>.</w:t>
            </w:r>
          </w:p>
        </w:tc>
      </w:tr>
      <w:tr w:rsidR="000C0B88" w:rsidRPr="005E6E7F" w14:paraId="58114439" w14:textId="77777777" w:rsidTr="007E45E2">
        <w:trPr>
          <w:jc w:val="center"/>
        </w:trPr>
        <w:tc>
          <w:tcPr>
            <w:tcW w:w="4876" w:type="dxa"/>
            <w:tcBorders>
              <w:top w:val="nil"/>
              <w:left w:val="nil"/>
              <w:bottom w:val="nil"/>
              <w:right w:val="nil"/>
            </w:tcBorders>
          </w:tcPr>
          <w:p w14:paraId="4CFA51AA"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3A1BD042" w14:textId="77777777" w:rsidR="000C0B88" w:rsidRPr="005E6E7F" w:rsidRDefault="000C0B88" w:rsidP="007E45E2">
            <w:pPr>
              <w:pStyle w:val="Normal6a"/>
            </w:pPr>
            <w:r w:rsidRPr="005E6E7F">
              <w:rPr>
                <w:b/>
                <w:i/>
              </w:rPr>
              <w:t>_________________</w:t>
            </w:r>
          </w:p>
        </w:tc>
      </w:tr>
      <w:tr w:rsidR="000C0B88" w:rsidRPr="005E6E7F" w14:paraId="5C69EEBA" w14:textId="77777777" w:rsidTr="007E45E2">
        <w:trPr>
          <w:jc w:val="center"/>
        </w:trPr>
        <w:tc>
          <w:tcPr>
            <w:tcW w:w="4876" w:type="dxa"/>
            <w:tcBorders>
              <w:top w:val="nil"/>
              <w:left w:val="nil"/>
              <w:bottom w:val="nil"/>
              <w:right w:val="nil"/>
            </w:tcBorders>
          </w:tcPr>
          <w:p w14:paraId="29732D27" w14:textId="77777777" w:rsidR="000C0B88" w:rsidRPr="005E6E7F" w:rsidRDefault="000C0B88" w:rsidP="007E45E2">
            <w:pPr>
              <w:pStyle w:val="Normal6a"/>
            </w:pPr>
            <w:r w:rsidRPr="005E6E7F">
              <w:rPr>
                <w:vertAlign w:val="superscript"/>
              </w:rPr>
              <w:t>4</w:t>
            </w:r>
            <w:r w:rsidRPr="005E6E7F">
              <w:t xml:space="preserve"> Az Európai Parlament és a Tanács 513/2014/EU rendelete (2014. április 16.) a Belső Biztonsági Alap részét képező, a rendőrségi együttműködés, a bűnmegelőzés és a bűnözés elleni küzdelem, valamint a válságkezelés pénzügyi támogatására szolgáló eszköz létrehozásáról, valamint a 2007/125/IB határozat hatályon kívül helyezéséről </w:t>
            </w:r>
            <w:r w:rsidRPr="005E6E7F">
              <w:lastRenderedPageBreak/>
              <w:t>(HL L 150., 2014.5.20., 93. o., ELI: http://data.europa.eu/eli/reg/2014/513/oj).</w:t>
            </w:r>
          </w:p>
        </w:tc>
        <w:tc>
          <w:tcPr>
            <w:tcW w:w="4876" w:type="dxa"/>
            <w:tcBorders>
              <w:top w:val="nil"/>
              <w:left w:val="nil"/>
              <w:bottom w:val="nil"/>
              <w:right w:val="nil"/>
            </w:tcBorders>
          </w:tcPr>
          <w:p w14:paraId="429800F7" w14:textId="77777777" w:rsidR="000C0B88" w:rsidRPr="005E6E7F" w:rsidRDefault="000C0B88" w:rsidP="007E45E2">
            <w:pPr>
              <w:pStyle w:val="Normal6a"/>
            </w:pPr>
            <w:r w:rsidRPr="005E6E7F">
              <w:rPr>
                <w:vertAlign w:val="superscript"/>
              </w:rPr>
              <w:lastRenderedPageBreak/>
              <w:t>4</w:t>
            </w:r>
            <w:r w:rsidRPr="005E6E7F">
              <w:t xml:space="preserve"> Az Európai Parlament és a Tanács 513/2014/EU rendelete (2014. április 16.) a Belső Biztonsági Alap részét képező, a rendőrségi együttműködés, a bűnmegelőzés és a bűnözés elleni küzdelem, valamint a válságkezelés pénzügyi támogatására szolgáló eszköz létrehozásáról, valamint a 2007/125/IB határozat hatályon kívül helyezéséről </w:t>
            </w:r>
            <w:r w:rsidRPr="005E6E7F">
              <w:lastRenderedPageBreak/>
              <w:t>(HL L 150., 2014.5.20., 93. o., ELI: http://data.europa.eu/eli/reg/2014/513/oj).</w:t>
            </w:r>
          </w:p>
        </w:tc>
      </w:tr>
      <w:tr w:rsidR="000C0B88" w:rsidRPr="005E6E7F" w14:paraId="43F25DE3" w14:textId="77777777" w:rsidTr="007E45E2">
        <w:trPr>
          <w:jc w:val="center"/>
        </w:trPr>
        <w:tc>
          <w:tcPr>
            <w:tcW w:w="4876" w:type="dxa"/>
            <w:tcBorders>
              <w:top w:val="nil"/>
              <w:left w:val="nil"/>
              <w:bottom w:val="nil"/>
              <w:right w:val="nil"/>
            </w:tcBorders>
          </w:tcPr>
          <w:p w14:paraId="66F83E18" w14:textId="77777777" w:rsidR="000C0B88" w:rsidRPr="005E6E7F" w:rsidRDefault="000C0B88" w:rsidP="007E45E2">
            <w:pPr>
              <w:pStyle w:val="Normal6a"/>
            </w:pPr>
            <w:r w:rsidRPr="005E6E7F">
              <w:rPr>
                <w:vertAlign w:val="superscript"/>
              </w:rPr>
              <w:lastRenderedPageBreak/>
              <w:t>5</w:t>
            </w:r>
            <w:r w:rsidRPr="005E6E7F">
              <w:t xml:space="preserve"> Az Európai Parlament és a Tanács (EU) 2021/1149 rendelete (2021. július 7.) a Belső Biztonsági Alap létrehozásáról (HL L 251., 2021.7.15., 194. o., ELI: http://data.europa.eu/eli/reg/2021/1149/oj).</w:t>
            </w:r>
          </w:p>
        </w:tc>
        <w:tc>
          <w:tcPr>
            <w:tcW w:w="4876" w:type="dxa"/>
            <w:tcBorders>
              <w:top w:val="nil"/>
              <w:left w:val="nil"/>
              <w:bottom w:val="nil"/>
              <w:right w:val="nil"/>
            </w:tcBorders>
          </w:tcPr>
          <w:p w14:paraId="5C730778" w14:textId="77777777" w:rsidR="000C0B88" w:rsidRPr="005E6E7F" w:rsidRDefault="000C0B88" w:rsidP="007E45E2">
            <w:pPr>
              <w:pStyle w:val="Normal6a"/>
            </w:pPr>
            <w:r w:rsidRPr="005E6E7F">
              <w:rPr>
                <w:vertAlign w:val="superscript"/>
              </w:rPr>
              <w:t>5</w:t>
            </w:r>
            <w:r w:rsidRPr="005E6E7F">
              <w:t xml:space="preserve"> Az Európai Parlament és a Tanács (EU) 2021/1149 rendelete (2021. július 7.) a Belső Biztonsági Alap létrehozásáról (HL L 251., 2021.7.15., 194. o., ELI: http://data.europa.eu/eli/reg/2021/1149/oj).</w:t>
            </w:r>
          </w:p>
        </w:tc>
      </w:tr>
    </w:tbl>
    <w:p w14:paraId="4408986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18CB26BF" w14:textId="77777777" w:rsidR="000C0B88" w:rsidRPr="005E6E7F" w:rsidRDefault="000C0B88" w:rsidP="000C0B88">
      <w:r w:rsidRPr="005E6E7F">
        <w:rPr>
          <w:rStyle w:val="HideTWBExt"/>
        </w:rPr>
        <w:t>&lt;/Amend&gt;</w:t>
      </w:r>
    </w:p>
    <w:p w14:paraId="5C74038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45</w:t>
      </w:r>
      <w:r w:rsidRPr="005E6E7F">
        <w:rPr>
          <w:rStyle w:val="HideTWBExt"/>
          <w:b w:val="0"/>
        </w:rPr>
        <w:t>&lt;/NumAm&gt;</w:t>
      </w:r>
    </w:p>
    <w:p w14:paraId="69B7B69E"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47E5B92B" w14:textId="77777777" w:rsidR="000C0B88" w:rsidRPr="005E6E7F" w:rsidRDefault="000C0B88" w:rsidP="000C0B88">
      <w:pPr>
        <w:pStyle w:val="NormalBold"/>
      </w:pPr>
      <w:r w:rsidRPr="005E6E7F">
        <w:rPr>
          <w:rStyle w:val="HideTWBExt"/>
          <w:b w:val="0"/>
        </w:rPr>
        <w:t>&lt;/RepeatBlock-By&gt;</w:t>
      </w:r>
    </w:p>
    <w:p w14:paraId="52FD846E"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2CE59AF" w14:textId="77777777" w:rsidR="000C0B88" w:rsidRPr="005E6E7F" w:rsidRDefault="000C0B88" w:rsidP="000C0B88">
      <w:pPr>
        <w:pStyle w:val="NormalBold"/>
      </w:pPr>
      <w:r w:rsidRPr="005E6E7F">
        <w:rPr>
          <w:rStyle w:val="HideTWBExt"/>
          <w:b w:val="0"/>
        </w:rPr>
        <w:t>&lt;Article&gt;</w:t>
      </w:r>
      <w:r w:rsidRPr="005E6E7F">
        <w:t>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98B88A7" w14:textId="77777777" w:rsidTr="007E45E2">
        <w:trPr>
          <w:trHeight w:hRule="exact" w:val="240"/>
          <w:jc w:val="center"/>
        </w:trPr>
        <w:tc>
          <w:tcPr>
            <w:tcW w:w="9752" w:type="dxa"/>
            <w:gridSpan w:val="2"/>
            <w:tcBorders>
              <w:top w:val="nil"/>
              <w:left w:val="nil"/>
              <w:bottom w:val="nil"/>
              <w:right w:val="nil"/>
            </w:tcBorders>
          </w:tcPr>
          <w:p w14:paraId="215373BB" w14:textId="77777777" w:rsidR="000C0B88" w:rsidRPr="005E6E7F" w:rsidRDefault="000C0B88" w:rsidP="007E45E2"/>
        </w:tc>
      </w:tr>
      <w:tr w:rsidR="000C0B88" w:rsidRPr="005E6E7F" w14:paraId="7F8E3BF4" w14:textId="77777777" w:rsidTr="007E45E2">
        <w:trPr>
          <w:trHeight w:val="240"/>
          <w:jc w:val="center"/>
        </w:trPr>
        <w:tc>
          <w:tcPr>
            <w:tcW w:w="4876" w:type="dxa"/>
            <w:tcBorders>
              <w:top w:val="nil"/>
              <w:left w:val="nil"/>
              <w:bottom w:val="nil"/>
              <w:right w:val="nil"/>
            </w:tcBorders>
          </w:tcPr>
          <w:p w14:paraId="19063F98"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FC2644A" w14:textId="77777777" w:rsidR="000C0B88" w:rsidRPr="005E6E7F" w:rsidRDefault="000C0B88" w:rsidP="007E45E2">
            <w:pPr>
              <w:pStyle w:val="AmColumnHeading"/>
            </w:pPr>
            <w:r w:rsidRPr="005E6E7F">
              <w:t>Módosítás</w:t>
            </w:r>
          </w:p>
        </w:tc>
      </w:tr>
      <w:tr w:rsidR="000C0B88" w:rsidRPr="005E6E7F" w14:paraId="4842535C" w14:textId="77777777" w:rsidTr="007E45E2">
        <w:trPr>
          <w:jc w:val="center"/>
        </w:trPr>
        <w:tc>
          <w:tcPr>
            <w:tcW w:w="4876" w:type="dxa"/>
            <w:tcBorders>
              <w:top w:val="nil"/>
              <w:left w:val="nil"/>
              <w:bottom w:val="nil"/>
              <w:right w:val="nil"/>
            </w:tcBorders>
          </w:tcPr>
          <w:p w14:paraId="0E9EEE03" w14:textId="77777777" w:rsidR="000C0B88" w:rsidRPr="005E6E7F" w:rsidRDefault="000C0B88" w:rsidP="007E45E2">
            <w:pPr>
              <w:pStyle w:val="Normal6a"/>
            </w:pPr>
            <w:r w:rsidRPr="005E6E7F">
              <w:rPr>
                <w:b/>
                <w:i/>
              </w:rPr>
              <w:t>(6)</w:t>
            </w:r>
            <w:r w:rsidRPr="005E6E7F">
              <w:tab/>
            </w:r>
            <w:r w:rsidRPr="005E6E7F">
              <w:rPr>
                <w:b/>
                <w:i/>
              </w:rPr>
              <w:t>A gyorsan változó biztonsági kihívások és geopolitikai helyzet viszonyai között a Bizottság az európai belső biztonsági stratégiában’</w:t>
            </w:r>
            <w:r w:rsidRPr="005E6E7F">
              <w:rPr>
                <w:b/>
                <w:i/>
                <w:vertAlign w:val="superscript"/>
              </w:rPr>
              <w:t>6</w:t>
            </w:r>
            <w:r w:rsidRPr="005E6E7F">
              <w:rPr>
                <w:b/>
                <w:i/>
              </w:rPr>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Ugyanakkor az új digitális technológiák és a mesterséges intelligencia komoly lehetőségeket kínálnak a bűnüldözési és igazságügyi képességek megerősítésére és e változó fenyegetések hatékony kezelésére.</w:t>
            </w:r>
          </w:p>
        </w:tc>
        <w:tc>
          <w:tcPr>
            <w:tcW w:w="4876" w:type="dxa"/>
            <w:tcBorders>
              <w:top w:val="nil"/>
              <w:left w:val="nil"/>
              <w:bottom w:val="nil"/>
              <w:right w:val="nil"/>
            </w:tcBorders>
          </w:tcPr>
          <w:p w14:paraId="021DB200" w14:textId="77777777" w:rsidR="000C0B88" w:rsidRPr="005E6E7F" w:rsidRDefault="000C0B88" w:rsidP="007E45E2">
            <w:pPr>
              <w:pStyle w:val="Normal6a"/>
            </w:pPr>
            <w:r w:rsidRPr="005E6E7F">
              <w:rPr>
                <w:b/>
                <w:i/>
              </w:rPr>
              <w:t>törölve</w:t>
            </w:r>
          </w:p>
        </w:tc>
      </w:tr>
      <w:tr w:rsidR="000C0B88" w:rsidRPr="005E6E7F" w14:paraId="22428BE9" w14:textId="77777777" w:rsidTr="007E45E2">
        <w:trPr>
          <w:jc w:val="center"/>
        </w:trPr>
        <w:tc>
          <w:tcPr>
            <w:tcW w:w="4876" w:type="dxa"/>
            <w:tcBorders>
              <w:top w:val="nil"/>
              <w:left w:val="nil"/>
              <w:bottom w:val="nil"/>
              <w:right w:val="nil"/>
            </w:tcBorders>
          </w:tcPr>
          <w:p w14:paraId="3384D474"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09D7436E" w14:textId="77777777" w:rsidR="000C0B88" w:rsidRPr="005E6E7F" w:rsidRDefault="000C0B88" w:rsidP="007E45E2"/>
        </w:tc>
      </w:tr>
      <w:tr w:rsidR="000C0B88" w:rsidRPr="005E6E7F" w14:paraId="79943ABC" w14:textId="77777777" w:rsidTr="007E45E2">
        <w:trPr>
          <w:jc w:val="center"/>
        </w:trPr>
        <w:tc>
          <w:tcPr>
            <w:tcW w:w="4876" w:type="dxa"/>
            <w:tcBorders>
              <w:top w:val="nil"/>
              <w:left w:val="nil"/>
              <w:bottom w:val="nil"/>
              <w:right w:val="nil"/>
            </w:tcBorders>
          </w:tcPr>
          <w:p w14:paraId="6DFE1EEB" w14:textId="77777777" w:rsidR="000C0B88" w:rsidRPr="005E6E7F" w:rsidRDefault="000C0B88" w:rsidP="007E45E2">
            <w:pPr>
              <w:pStyle w:val="Normal6a"/>
            </w:pPr>
            <w:r w:rsidRPr="005E6E7F">
              <w:rPr>
                <w:b/>
                <w:i/>
                <w:vertAlign w:val="superscript"/>
              </w:rPr>
              <w:t>6</w:t>
            </w:r>
            <w:r w:rsidRPr="005E6E7F">
              <w:t xml:space="preserve"> </w:t>
            </w:r>
            <w:proofErr w:type="gramStart"/>
            <w:r w:rsidRPr="005E6E7F">
              <w:rPr>
                <w:b/>
                <w:bCs/>
                <w:i/>
                <w:iCs/>
              </w:rPr>
              <w:t>COM(</w:t>
            </w:r>
            <w:proofErr w:type="gramEnd"/>
            <w:r w:rsidRPr="005E6E7F">
              <w:rPr>
                <w:b/>
                <w:bCs/>
                <w:i/>
                <w:iCs/>
              </w:rPr>
              <w:t xml:space="preserve">2025) 148 </w:t>
            </w:r>
            <w:proofErr w:type="spellStart"/>
            <w:r w:rsidRPr="005E6E7F">
              <w:rPr>
                <w:b/>
                <w:bCs/>
                <w:i/>
                <w:iCs/>
              </w:rPr>
              <w:t>final</w:t>
            </w:r>
            <w:proofErr w:type="spellEnd"/>
            <w:r w:rsidRPr="005E6E7F">
              <w:rPr>
                <w:b/>
                <w:bCs/>
                <w:i/>
                <w:iCs/>
              </w:rPr>
              <w:t xml:space="preserve">, 2025.4.1. A Bizottság közleménye az Európai Parlamentnek, a Tanácsnak, az Európai Gazdasági és Szociális Bizottságnak és a Régiók Bizottságának a </w:t>
            </w:r>
            <w:proofErr w:type="spellStart"/>
            <w:r w:rsidRPr="005E6E7F">
              <w:rPr>
                <w:b/>
                <w:bCs/>
                <w:i/>
                <w:iCs/>
              </w:rPr>
              <w:t>ProtectEU-ról</w:t>
            </w:r>
            <w:proofErr w:type="spellEnd"/>
            <w:r w:rsidRPr="005E6E7F">
              <w:rPr>
                <w:b/>
                <w:bCs/>
                <w:i/>
                <w:iCs/>
              </w:rPr>
              <w:t>:</w:t>
            </w:r>
            <w:r w:rsidRPr="005E6E7F">
              <w:rPr>
                <w:b/>
                <w:i/>
              </w:rPr>
              <w:t xml:space="preserve"> </w:t>
            </w:r>
            <w:r w:rsidRPr="005E6E7F">
              <w:rPr>
                <w:b/>
                <w:i/>
              </w:rPr>
              <w:lastRenderedPageBreak/>
              <w:t>Európai belső biztonsági stratégia” című közleményében bejelentette.</w:t>
            </w:r>
          </w:p>
        </w:tc>
        <w:tc>
          <w:tcPr>
            <w:tcW w:w="4876" w:type="dxa"/>
            <w:tcBorders>
              <w:top w:val="nil"/>
              <w:left w:val="nil"/>
              <w:bottom w:val="nil"/>
              <w:right w:val="nil"/>
            </w:tcBorders>
          </w:tcPr>
          <w:p w14:paraId="48F4FCD4" w14:textId="77777777" w:rsidR="000C0B88" w:rsidRPr="005E6E7F" w:rsidRDefault="000C0B88" w:rsidP="007E45E2"/>
        </w:tc>
      </w:tr>
    </w:tbl>
    <w:p w14:paraId="469E49D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18292CB" w14:textId="77777777" w:rsidR="000C0B88" w:rsidRPr="005E6E7F" w:rsidRDefault="000C0B88" w:rsidP="000C0B88">
      <w:r w:rsidRPr="005E6E7F">
        <w:rPr>
          <w:rStyle w:val="HideTWBExt"/>
        </w:rPr>
        <w:t>&lt;/Amend&gt;</w:t>
      </w:r>
    </w:p>
    <w:p w14:paraId="0FBC46E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46</w:t>
      </w:r>
      <w:r w:rsidRPr="005E6E7F">
        <w:rPr>
          <w:rStyle w:val="HideTWBExt"/>
          <w:b w:val="0"/>
        </w:rPr>
        <w:t>&lt;/NumAm&gt;</w:t>
      </w:r>
    </w:p>
    <w:p w14:paraId="44F92AC4" w14:textId="77777777" w:rsidR="000C0B88" w:rsidRPr="005E6E7F" w:rsidRDefault="000C0B88" w:rsidP="000C0B88">
      <w:pPr>
        <w:pStyle w:val="NormalBold"/>
      </w:pPr>
      <w:r w:rsidRPr="005E6E7F">
        <w:rPr>
          <w:rStyle w:val="HideTWBExt"/>
          <w:b w:val="0"/>
        </w:rPr>
        <w:t>&lt;RepeatBlock-By&gt;&lt;Members&gt;</w:t>
      </w:r>
      <w:proofErr w:type="spellStart"/>
      <w:r w:rsidRPr="005E6E7F">
        <w:t>Georgiana</w:t>
      </w:r>
      <w:proofErr w:type="spellEnd"/>
      <w:r w:rsidRPr="005E6E7F">
        <w:t xml:space="preserve"> </w:t>
      </w:r>
      <w:proofErr w:type="spellStart"/>
      <w:r w:rsidRPr="005E6E7F">
        <w:t>Teodorescu</w:t>
      </w:r>
      <w:proofErr w:type="spellEnd"/>
      <w:r w:rsidRPr="005E6E7F">
        <w:rPr>
          <w:rStyle w:val="HideTWBExt"/>
          <w:b w:val="0"/>
        </w:rPr>
        <w:t>&lt;/Members&gt;</w:t>
      </w:r>
    </w:p>
    <w:p w14:paraId="25EA7E0B" w14:textId="77777777" w:rsidR="000C0B88" w:rsidRPr="005E6E7F" w:rsidRDefault="000C0B88" w:rsidP="000C0B88">
      <w:pPr>
        <w:pStyle w:val="NormalBold"/>
      </w:pPr>
      <w:r w:rsidRPr="005E6E7F">
        <w:rPr>
          <w:rStyle w:val="HideTWBExt"/>
          <w:b w:val="0"/>
        </w:rPr>
        <w:t>&lt;/RepeatBlock-By&gt;</w:t>
      </w:r>
    </w:p>
    <w:p w14:paraId="2FF2217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6FBD322" w14:textId="77777777" w:rsidR="000C0B88" w:rsidRPr="005E6E7F" w:rsidRDefault="000C0B88" w:rsidP="000C0B88">
      <w:pPr>
        <w:pStyle w:val="NormalBold"/>
      </w:pPr>
      <w:r w:rsidRPr="005E6E7F">
        <w:rPr>
          <w:rStyle w:val="HideTWBExt"/>
          <w:b w:val="0"/>
        </w:rPr>
        <w:t>&lt;Article&gt;</w:t>
      </w:r>
      <w:r w:rsidRPr="005E6E7F">
        <w:t>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445D670" w14:textId="77777777" w:rsidTr="007E45E2">
        <w:trPr>
          <w:trHeight w:hRule="exact" w:val="240"/>
          <w:jc w:val="center"/>
        </w:trPr>
        <w:tc>
          <w:tcPr>
            <w:tcW w:w="9752" w:type="dxa"/>
            <w:gridSpan w:val="2"/>
            <w:tcBorders>
              <w:top w:val="nil"/>
              <w:left w:val="nil"/>
              <w:bottom w:val="nil"/>
              <w:right w:val="nil"/>
            </w:tcBorders>
          </w:tcPr>
          <w:p w14:paraId="35DFC2ED" w14:textId="77777777" w:rsidR="000C0B88" w:rsidRPr="005E6E7F" w:rsidRDefault="000C0B88" w:rsidP="007E45E2"/>
        </w:tc>
      </w:tr>
      <w:tr w:rsidR="000C0B88" w:rsidRPr="005E6E7F" w14:paraId="5517AF3B" w14:textId="77777777" w:rsidTr="007E45E2">
        <w:trPr>
          <w:trHeight w:val="240"/>
          <w:jc w:val="center"/>
        </w:trPr>
        <w:tc>
          <w:tcPr>
            <w:tcW w:w="4876" w:type="dxa"/>
            <w:tcBorders>
              <w:top w:val="nil"/>
              <w:left w:val="nil"/>
              <w:bottom w:val="nil"/>
              <w:right w:val="nil"/>
            </w:tcBorders>
          </w:tcPr>
          <w:p w14:paraId="6640667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FA7027F" w14:textId="77777777" w:rsidR="000C0B88" w:rsidRPr="005E6E7F" w:rsidRDefault="000C0B88" w:rsidP="007E45E2">
            <w:pPr>
              <w:pStyle w:val="AmColumnHeading"/>
            </w:pPr>
            <w:r w:rsidRPr="005E6E7F">
              <w:t>Módosítás</w:t>
            </w:r>
          </w:p>
        </w:tc>
      </w:tr>
      <w:tr w:rsidR="000C0B88" w:rsidRPr="005E6E7F" w14:paraId="08291B99" w14:textId="77777777" w:rsidTr="007E45E2">
        <w:trPr>
          <w:jc w:val="center"/>
        </w:trPr>
        <w:tc>
          <w:tcPr>
            <w:tcW w:w="4876" w:type="dxa"/>
            <w:tcBorders>
              <w:top w:val="nil"/>
              <w:left w:val="nil"/>
              <w:bottom w:val="nil"/>
              <w:right w:val="nil"/>
            </w:tcBorders>
          </w:tcPr>
          <w:p w14:paraId="08AA5642"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Ugyanakkor az új digitális technológiák és a mesterséges intelligencia komoly lehetőségeket kínálnak a bűnüldözési és igazságügyi képességek megerősítésére és e változó fenyegetések hatékony kezelésére.</w:t>
            </w:r>
          </w:p>
        </w:tc>
        <w:tc>
          <w:tcPr>
            <w:tcW w:w="4876" w:type="dxa"/>
            <w:tcBorders>
              <w:top w:val="nil"/>
              <w:left w:val="nil"/>
              <w:bottom w:val="nil"/>
              <w:right w:val="nil"/>
            </w:tcBorders>
          </w:tcPr>
          <w:p w14:paraId="09BBE411"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w:t>
            </w:r>
            <w:r w:rsidRPr="005E6E7F">
              <w:rPr>
                <w:b/>
                <w:i/>
              </w:rPr>
              <w:t>– különösen a keleti határvidéken és a szomszédos tengeri medencékben –</w:t>
            </w:r>
            <w:r w:rsidRPr="005E6E7F">
              <w:t xml:space="preserve"> jelentős mértékben megváltozott, ami súlyosan érintette az EU belső és külső biztonságának összekapcsolódó elemeit.</w:t>
            </w:r>
            <w:r w:rsidRPr="005E6E7F">
              <w:rPr>
                <w:b/>
                <w:i/>
              </w:rPr>
              <w:t xml:space="preserve"> Az EU keleti határrégióiról szóló bizottsági közleménnyel</w:t>
            </w:r>
            <w:r w:rsidRPr="005E6E7F">
              <w:rPr>
                <w:b/>
                <w:i/>
                <w:vertAlign w:val="superscript"/>
              </w:rPr>
              <w:t>1a</w:t>
            </w:r>
            <w:r w:rsidRPr="005E6E7F">
              <w:rPr>
                <w:b/>
                <w:i/>
              </w:rPr>
              <w:t xml:space="preserve"> összhangban az uniós frontországok aránytalan működési és pénzügyi </w:t>
            </w:r>
            <w:proofErr w:type="spellStart"/>
            <w:r w:rsidRPr="005E6E7F">
              <w:rPr>
                <w:b/>
                <w:i/>
              </w:rPr>
              <w:t>terheket</w:t>
            </w:r>
            <w:proofErr w:type="spellEnd"/>
            <w:r w:rsidRPr="005E6E7F">
              <w:rPr>
                <w:b/>
                <w:i/>
              </w:rPr>
              <w:t xml:space="preserve"> viselnek annak érdekében, hogy biztosítsák az Unió kollektív biztonsági határait e szürke zónás vektorokkal szemben.</w:t>
            </w:r>
            <w:r w:rsidRPr="005E6E7F">
              <w:t xml:space="preserve">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Ugyanakkor az új digitális technológiák és a mesterséges intelligencia komoly lehetőségeket kínálnak a bűnüldözési és igazságügyi képességek megerősítésére és e változó fenyegetések hatékony kezelésére. </w:t>
            </w:r>
            <w:r w:rsidRPr="005E6E7F">
              <w:rPr>
                <w:b/>
                <w:i/>
              </w:rPr>
              <w:t xml:space="preserve">Ezért a belső biztonságot támogató pénzügyi eszközöknek – a politikai szolidaritásnak a valóságban költségvetési </w:t>
            </w:r>
            <w:r w:rsidRPr="005E6E7F">
              <w:rPr>
                <w:b/>
                <w:i/>
              </w:rPr>
              <w:lastRenderedPageBreak/>
              <w:t xml:space="preserve">kötelezettségvállalások útján érvényt szerezve – prioritásként kell kezelniük és teljes mértékben finanszírozniuk kell azokat az intézkedéseket, amelyek célja a </w:t>
            </w:r>
            <w:proofErr w:type="spellStart"/>
            <w:r w:rsidRPr="005E6E7F">
              <w:rPr>
                <w:b/>
                <w:i/>
              </w:rPr>
              <w:t>reziliencia</w:t>
            </w:r>
            <w:proofErr w:type="spellEnd"/>
            <w:r w:rsidRPr="005E6E7F">
              <w:rPr>
                <w:b/>
                <w:i/>
              </w:rPr>
              <w:t xml:space="preserve"> fokozása, a technológiai és digitális hálózatok biztosítása, a kritikus infrastruktúrák védelme, valamint az e nem hagyományos kampányok által megcélzott tagállamok fizikai és technikai kapacitásainak megerősítése.</w:t>
            </w:r>
          </w:p>
        </w:tc>
      </w:tr>
      <w:tr w:rsidR="000C0B88" w:rsidRPr="005E6E7F" w14:paraId="7A934B5A" w14:textId="77777777" w:rsidTr="007E45E2">
        <w:trPr>
          <w:jc w:val="center"/>
        </w:trPr>
        <w:tc>
          <w:tcPr>
            <w:tcW w:w="4876" w:type="dxa"/>
            <w:tcBorders>
              <w:top w:val="nil"/>
              <w:left w:val="nil"/>
              <w:bottom w:val="nil"/>
              <w:right w:val="nil"/>
            </w:tcBorders>
          </w:tcPr>
          <w:p w14:paraId="2C1471A2" w14:textId="77777777" w:rsidR="000C0B88" w:rsidRPr="005E6E7F" w:rsidRDefault="000C0B88" w:rsidP="007E45E2">
            <w:pPr>
              <w:pStyle w:val="Normal6a"/>
            </w:pPr>
            <w:r w:rsidRPr="005E6E7F">
              <w:rPr>
                <w:b/>
                <w:i/>
              </w:rPr>
              <w:lastRenderedPageBreak/>
              <w:t>_________________</w:t>
            </w:r>
          </w:p>
        </w:tc>
        <w:tc>
          <w:tcPr>
            <w:tcW w:w="4876" w:type="dxa"/>
            <w:tcBorders>
              <w:top w:val="nil"/>
              <w:left w:val="nil"/>
              <w:bottom w:val="nil"/>
              <w:right w:val="nil"/>
            </w:tcBorders>
          </w:tcPr>
          <w:p w14:paraId="27581E68" w14:textId="77777777" w:rsidR="000C0B88" w:rsidRPr="005E6E7F" w:rsidRDefault="000C0B88" w:rsidP="007E45E2">
            <w:pPr>
              <w:pStyle w:val="Normal6a"/>
            </w:pPr>
            <w:r w:rsidRPr="005E6E7F">
              <w:rPr>
                <w:b/>
                <w:i/>
              </w:rPr>
              <w:t>_________________</w:t>
            </w:r>
          </w:p>
        </w:tc>
      </w:tr>
      <w:tr w:rsidR="000C0B88" w:rsidRPr="005E6E7F" w14:paraId="182B13E0" w14:textId="77777777" w:rsidTr="007E45E2">
        <w:trPr>
          <w:jc w:val="center"/>
        </w:trPr>
        <w:tc>
          <w:tcPr>
            <w:tcW w:w="4876" w:type="dxa"/>
            <w:tcBorders>
              <w:top w:val="nil"/>
              <w:left w:val="nil"/>
              <w:bottom w:val="nil"/>
              <w:right w:val="nil"/>
            </w:tcBorders>
          </w:tcPr>
          <w:p w14:paraId="7FBEB826" w14:textId="77777777" w:rsidR="000C0B88" w:rsidRPr="005E6E7F" w:rsidRDefault="000C0B88" w:rsidP="007E45E2"/>
        </w:tc>
        <w:tc>
          <w:tcPr>
            <w:tcW w:w="4876" w:type="dxa"/>
            <w:tcBorders>
              <w:top w:val="nil"/>
              <w:left w:val="nil"/>
              <w:bottom w:val="nil"/>
              <w:right w:val="nil"/>
            </w:tcBorders>
          </w:tcPr>
          <w:p w14:paraId="52AB7EC4" w14:textId="77777777" w:rsidR="000C0B88" w:rsidRPr="005E6E7F" w:rsidRDefault="000C0B88" w:rsidP="007E45E2">
            <w:pPr>
              <w:pStyle w:val="Normal6a"/>
            </w:pPr>
            <w:r w:rsidRPr="005E6E7F">
              <w:rPr>
                <w:b/>
                <w:i/>
                <w:vertAlign w:val="superscript"/>
              </w:rPr>
              <w:t>1a</w:t>
            </w:r>
            <w:r w:rsidRPr="005E6E7F">
              <w:t xml:space="preserve"> </w:t>
            </w:r>
            <w:r w:rsidRPr="005E6E7F">
              <w:rPr>
                <w:b/>
                <w:i/>
              </w:rPr>
              <w:t xml:space="preserve">A Bizottság közleménye az Európai Parlamentnek, a Tanácsnak, az Európai Gazdasági és Szociális Bizottságnak és a Régiók Bizottságának (2026. február 18.), „Közlemény az EU Oroszországgal, </w:t>
            </w:r>
            <w:proofErr w:type="spellStart"/>
            <w:r w:rsidRPr="005E6E7F">
              <w:rPr>
                <w:b/>
                <w:i/>
              </w:rPr>
              <w:t>Belarusszal</w:t>
            </w:r>
            <w:proofErr w:type="spellEnd"/>
            <w:r w:rsidRPr="005E6E7F">
              <w:rPr>
                <w:b/>
                <w:i/>
              </w:rPr>
              <w:t xml:space="preserve"> és Ukrajnával határos keleti régióiról – Erős régiók egy biztonságos Európáért”, (2026) 82 </w:t>
            </w:r>
            <w:proofErr w:type="spellStart"/>
            <w:r w:rsidRPr="005E6E7F">
              <w:rPr>
                <w:b/>
                <w:i/>
              </w:rPr>
              <w:t>final</w:t>
            </w:r>
            <w:proofErr w:type="spellEnd"/>
            <w:r w:rsidRPr="005E6E7F">
              <w:rPr>
                <w:b/>
                <w:i/>
              </w:rPr>
              <w:t>.</w:t>
            </w:r>
          </w:p>
        </w:tc>
      </w:tr>
      <w:tr w:rsidR="000C0B88" w:rsidRPr="005E6E7F" w14:paraId="3534E72F" w14:textId="77777777" w:rsidTr="007E45E2">
        <w:trPr>
          <w:jc w:val="center"/>
        </w:trPr>
        <w:tc>
          <w:tcPr>
            <w:tcW w:w="4876" w:type="dxa"/>
            <w:tcBorders>
              <w:top w:val="nil"/>
              <w:left w:val="nil"/>
              <w:bottom w:val="nil"/>
              <w:right w:val="nil"/>
            </w:tcBorders>
          </w:tcPr>
          <w:p w14:paraId="47A636B7"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Európai belső biztonsági stratégia” című közleményében bejelentette.</w:t>
            </w:r>
          </w:p>
        </w:tc>
        <w:tc>
          <w:tcPr>
            <w:tcW w:w="4876" w:type="dxa"/>
            <w:tcBorders>
              <w:top w:val="nil"/>
              <w:left w:val="nil"/>
              <w:bottom w:val="nil"/>
              <w:right w:val="nil"/>
            </w:tcBorders>
          </w:tcPr>
          <w:p w14:paraId="4E8DE91D"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Európai belső biztonsági stratégia” című közleményében bejelentette.</w:t>
            </w:r>
          </w:p>
        </w:tc>
      </w:tr>
    </w:tbl>
    <w:p w14:paraId="4995D44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3FCCE2F" w14:textId="77777777" w:rsidR="000C0B88" w:rsidRPr="005E6E7F" w:rsidRDefault="000C0B88" w:rsidP="000C0B88">
      <w:r w:rsidRPr="005E6E7F">
        <w:rPr>
          <w:rStyle w:val="HideTWBExt"/>
        </w:rPr>
        <w:t>&lt;/Amend&gt;</w:t>
      </w:r>
    </w:p>
    <w:p w14:paraId="3C50ECA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47</w:t>
      </w:r>
      <w:r w:rsidRPr="005E6E7F">
        <w:rPr>
          <w:rStyle w:val="HideTWBExt"/>
          <w:b w:val="0"/>
        </w:rPr>
        <w:t>&lt;/NumAm&gt;</w:t>
      </w:r>
    </w:p>
    <w:p w14:paraId="0794585B"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610E54AD" w14:textId="77777777" w:rsidR="000C0B88" w:rsidRPr="005E6E7F" w:rsidRDefault="000C0B88" w:rsidP="000C0B88">
      <w:pPr>
        <w:pStyle w:val="NormalBold"/>
      </w:pPr>
      <w:r w:rsidRPr="005E6E7F">
        <w:rPr>
          <w:rStyle w:val="HideTWBExt"/>
          <w:b w:val="0"/>
        </w:rPr>
        <w:t>&lt;/RepeatBlock-By&gt;</w:t>
      </w:r>
    </w:p>
    <w:p w14:paraId="7DD364D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1D0467A" w14:textId="77777777" w:rsidR="000C0B88" w:rsidRPr="005E6E7F" w:rsidRDefault="000C0B88" w:rsidP="000C0B88">
      <w:pPr>
        <w:pStyle w:val="NormalBold"/>
      </w:pPr>
      <w:r w:rsidRPr="005E6E7F">
        <w:rPr>
          <w:rStyle w:val="HideTWBExt"/>
          <w:b w:val="0"/>
        </w:rPr>
        <w:t>&lt;Article&gt;</w:t>
      </w:r>
      <w:r w:rsidRPr="005E6E7F">
        <w:t>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BC367AD" w14:textId="77777777" w:rsidTr="007E45E2">
        <w:trPr>
          <w:trHeight w:hRule="exact" w:val="240"/>
          <w:jc w:val="center"/>
        </w:trPr>
        <w:tc>
          <w:tcPr>
            <w:tcW w:w="9752" w:type="dxa"/>
            <w:gridSpan w:val="2"/>
            <w:tcBorders>
              <w:top w:val="nil"/>
              <w:left w:val="nil"/>
              <w:bottom w:val="nil"/>
              <w:right w:val="nil"/>
            </w:tcBorders>
          </w:tcPr>
          <w:p w14:paraId="1E2C7CFB" w14:textId="77777777" w:rsidR="000C0B88" w:rsidRPr="005E6E7F" w:rsidRDefault="000C0B88" w:rsidP="007E45E2"/>
        </w:tc>
      </w:tr>
      <w:tr w:rsidR="000C0B88" w:rsidRPr="005E6E7F" w14:paraId="017F20B7" w14:textId="77777777" w:rsidTr="007E45E2">
        <w:trPr>
          <w:trHeight w:val="240"/>
          <w:jc w:val="center"/>
        </w:trPr>
        <w:tc>
          <w:tcPr>
            <w:tcW w:w="4876" w:type="dxa"/>
            <w:tcBorders>
              <w:top w:val="nil"/>
              <w:left w:val="nil"/>
              <w:bottom w:val="nil"/>
              <w:right w:val="nil"/>
            </w:tcBorders>
          </w:tcPr>
          <w:p w14:paraId="026D1E0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F26E07E" w14:textId="77777777" w:rsidR="000C0B88" w:rsidRPr="005E6E7F" w:rsidRDefault="000C0B88" w:rsidP="007E45E2">
            <w:pPr>
              <w:pStyle w:val="AmColumnHeading"/>
            </w:pPr>
            <w:r w:rsidRPr="005E6E7F">
              <w:t>Módosítás</w:t>
            </w:r>
          </w:p>
        </w:tc>
      </w:tr>
      <w:tr w:rsidR="000C0B88" w:rsidRPr="005E6E7F" w14:paraId="6858C362" w14:textId="77777777" w:rsidTr="007E45E2">
        <w:trPr>
          <w:jc w:val="center"/>
        </w:trPr>
        <w:tc>
          <w:tcPr>
            <w:tcW w:w="4876" w:type="dxa"/>
            <w:tcBorders>
              <w:top w:val="nil"/>
              <w:left w:val="nil"/>
              <w:bottom w:val="nil"/>
              <w:right w:val="nil"/>
            </w:tcBorders>
          </w:tcPr>
          <w:p w14:paraId="0516B5EB"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w:t>
            </w:r>
            <w:r w:rsidRPr="005E6E7F">
              <w:lastRenderedPageBreak/>
              <w:t>összekapcsolódó elemeit.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Ugyanakkor az új digitális technológiák és a mesterséges intelligencia komoly lehetőségeket kínálnak a bűnüldözési és igazságügyi képességek megerősítésére és e változó fenyegetések hatékony kezelésére.</w:t>
            </w:r>
          </w:p>
        </w:tc>
        <w:tc>
          <w:tcPr>
            <w:tcW w:w="4876" w:type="dxa"/>
            <w:tcBorders>
              <w:top w:val="nil"/>
              <w:left w:val="nil"/>
              <w:bottom w:val="nil"/>
              <w:right w:val="nil"/>
            </w:tcBorders>
          </w:tcPr>
          <w:p w14:paraId="534DBD01" w14:textId="77777777" w:rsidR="000C0B88" w:rsidRPr="005E6E7F" w:rsidRDefault="000C0B88" w:rsidP="007E45E2">
            <w:pPr>
              <w:pStyle w:val="Normal6a"/>
            </w:pPr>
            <w:r w:rsidRPr="005E6E7F">
              <w:lastRenderedPageBreak/>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w:t>
            </w:r>
            <w:r w:rsidRPr="005E6E7F">
              <w:lastRenderedPageBreak/>
              <w:t>összekapcsolódó elemeit.</w:t>
            </w:r>
            <w:r w:rsidRPr="005E6E7F">
              <w:rPr>
                <w:b/>
                <w:i/>
              </w:rPr>
              <w:t xml:space="preserve"> Az Európai Unió szomszédságában zajló fegyveres konfliktusok, a világ egyes régióiban tapasztalható növekvő instabilitás és az illegális migráció jelentette növekvő nyomás új biztonsági kihívások elé állítja a tagállamokat.</w:t>
            </w:r>
            <w:r w:rsidRPr="005E6E7F">
              <w:t xml:space="preserve">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w:t>
            </w:r>
            <w:r w:rsidRPr="005E6E7F">
              <w:rPr>
                <w:b/>
                <w:i/>
              </w:rPr>
              <w:t>Különös figyelmet kell fordítani a szervezett bűnözői csoportokra, az emberkereskedelemre, a csempészetre, a kábítószer-kereskedelemre, a hibrid fenyegetésekre és a kritikus infrastruktúrák elleni támadásokra.</w:t>
            </w:r>
            <w:r w:rsidRPr="005E6E7F">
              <w:t xml:space="preserve"> Ugyanakkor az új digitális technológiák és a mesterséges intelligencia komoly lehetőségeket kínálnak a bűnüldözési és igazságügyi képességek megerősítésére és e változó fenyegetések hatékony kezelésére</w:t>
            </w:r>
            <w:r w:rsidRPr="005E6E7F">
              <w:rPr>
                <w:b/>
                <w:i/>
              </w:rPr>
              <w:t>, éspedig olyan módon, amely teljes mértékben tiszteletben tartja a polgárok jogait és szabadságait, valamint a tagállamok nemzetbiztonsággal kapcsolatos hatásköreit</w:t>
            </w:r>
            <w:r w:rsidRPr="005E6E7F">
              <w:t>.</w:t>
            </w:r>
          </w:p>
        </w:tc>
      </w:tr>
      <w:tr w:rsidR="000C0B88" w:rsidRPr="005E6E7F" w14:paraId="04E5E491" w14:textId="77777777" w:rsidTr="007E45E2">
        <w:trPr>
          <w:jc w:val="center"/>
        </w:trPr>
        <w:tc>
          <w:tcPr>
            <w:tcW w:w="4876" w:type="dxa"/>
            <w:tcBorders>
              <w:top w:val="nil"/>
              <w:left w:val="nil"/>
              <w:bottom w:val="nil"/>
              <w:right w:val="nil"/>
            </w:tcBorders>
          </w:tcPr>
          <w:p w14:paraId="304C7665" w14:textId="77777777" w:rsidR="000C0B88" w:rsidRPr="005E6E7F" w:rsidRDefault="000C0B88" w:rsidP="007E45E2">
            <w:pPr>
              <w:pStyle w:val="Normal6a"/>
            </w:pPr>
            <w:r w:rsidRPr="005E6E7F">
              <w:rPr>
                <w:b/>
                <w:i/>
              </w:rPr>
              <w:lastRenderedPageBreak/>
              <w:t>_________________</w:t>
            </w:r>
          </w:p>
        </w:tc>
        <w:tc>
          <w:tcPr>
            <w:tcW w:w="4876" w:type="dxa"/>
            <w:tcBorders>
              <w:top w:val="nil"/>
              <w:left w:val="nil"/>
              <w:bottom w:val="nil"/>
              <w:right w:val="nil"/>
            </w:tcBorders>
          </w:tcPr>
          <w:p w14:paraId="0066DAD6" w14:textId="77777777" w:rsidR="000C0B88" w:rsidRPr="005E6E7F" w:rsidRDefault="000C0B88" w:rsidP="007E45E2">
            <w:pPr>
              <w:pStyle w:val="Normal6a"/>
            </w:pPr>
            <w:r w:rsidRPr="005E6E7F">
              <w:rPr>
                <w:b/>
                <w:i/>
              </w:rPr>
              <w:t>_________________</w:t>
            </w:r>
          </w:p>
        </w:tc>
      </w:tr>
      <w:tr w:rsidR="000C0B88" w:rsidRPr="005E6E7F" w14:paraId="47E42A67" w14:textId="77777777" w:rsidTr="007E45E2">
        <w:trPr>
          <w:jc w:val="center"/>
        </w:trPr>
        <w:tc>
          <w:tcPr>
            <w:tcW w:w="4876" w:type="dxa"/>
            <w:tcBorders>
              <w:top w:val="nil"/>
              <w:left w:val="nil"/>
              <w:bottom w:val="nil"/>
              <w:right w:val="nil"/>
            </w:tcBorders>
          </w:tcPr>
          <w:p w14:paraId="027E3139"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Európai belső biztonsági stratégia</w:t>
            </w:r>
            <w:r w:rsidRPr="005E6E7F">
              <w:rPr>
                <w:b/>
                <w:bCs/>
                <w:i/>
                <w:iCs/>
              </w:rPr>
              <w:t xml:space="preserve">, 2025.4.1., </w:t>
            </w:r>
            <w:proofErr w:type="gramStart"/>
            <w:r w:rsidRPr="005E6E7F">
              <w:rPr>
                <w:b/>
                <w:bCs/>
                <w:i/>
                <w:iCs/>
              </w:rPr>
              <w:t>COM(</w:t>
            </w:r>
            <w:proofErr w:type="gramEnd"/>
            <w:r w:rsidRPr="005E6E7F">
              <w:rPr>
                <w:b/>
                <w:bCs/>
                <w:i/>
                <w:iCs/>
              </w:rPr>
              <w:t xml:space="preserve">2025) 148 </w:t>
            </w:r>
            <w:proofErr w:type="spellStart"/>
            <w:r w:rsidRPr="005E6E7F">
              <w:rPr>
                <w:b/>
                <w:bCs/>
                <w:i/>
                <w:iCs/>
              </w:rPr>
              <w:t>final</w:t>
            </w:r>
            <w:proofErr w:type="spellEnd"/>
            <w:r w:rsidRPr="005E6E7F">
              <w:t>.</w:t>
            </w:r>
          </w:p>
        </w:tc>
        <w:tc>
          <w:tcPr>
            <w:tcW w:w="4876" w:type="dxa"/>
            <w:tcBorders>
              <w:top w:val="nil"/>
              <w:left w:val="nil"/>
              <w:bottom w:val="nil"/>
              <w:right w:val="nil"/>
            </w:tcBorders>
          </w:tcPr>
          <w:p w14:paraId="3E330F71"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Európai belső biztonsági stratégia.</w:t>
            </w:r>
          </w:p>
        </w:tc>
      </w:tr>
    </w:tbl>
    <w:p w14:paraId="173B7EAC"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60774A60" w14:textId="77777777" w:rsidR="000C0B88" w:rsidRPr="005E6E7F" w:rsidRDefault="000C0B88" w:rsidP="000C0B88">
      <w:r w:rsidRPr="005E6E7F">
        <w:rPr>
          <w:rStyle w:val="HideTWBExt"/>
        </w:rPr>
        <w:t>&lt;/Amend&gt;</w:t>
      </w:r>
    </w:p>
    <w:p w14:paraId="38AB1BD2"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48</w:t>
      </w:r>
      <w:r w:rsidRPr="005E6E7F">
        <w:rPr>
          <w:rStyle w:val="HideTWBExt"/>
          <w:b w:val="0"/>
        </w:rPr>
        <w:t>&lt;/NumAm&gt;</w:t>
      </w:r>
    </w:p>
    <w:p w14:paraId="17571046"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0217FDC3" w14:textId="77777777" w:rsidR="000C0B88" w:rsidRPr="005E6E7F" w:rsidRDefault="000C0B88" w:rsidP="000C0B88">
      <w:pPr>
        <w:pStyle w:val="NormalBold"/>
      </w:pPr>
      <w:r w:rsidRPr="005E6E7F">
        <w:rPr>
          <w:rStyle w:val="HideTWBExt"/>
          <w:b w:val="0"/>
        </w:rPr>
        <w:t>&lt;/RepeatBlock-By&gt;</w:t>
      </w:r>
    </w:p>
    <w:p w14:paraId="6D6EDB62"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0E32BA0" w14:textId="77777777" w:rsidR="000C0B88" w:rsidRPr="005E6E7F" w:rsidRDefault="000C0B88" w:rsidP="000C0B88">
      <w:pPr>
        <w:pStyle w:val="NormalBold"/>
      </w:pPr>
      <w:r w:rsidRPr="005E6E7F">
        <w:rPr>
          <w:rStyle w:val="HideTWBExt"/>
          <w:b w:val="0"/>
        </w:rPr>
        <w:t>&lt;Article&gt;</w:t>
      </w:r>
      <w:r w:rsidRPr="005E6E7F">
        <w:t>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C5986E7" w14:textId="77777777" w:rsidTr="007E45E2">
        <w:trPr>
          <w:trHeight w:hRule="exact" w:val="240"/>
          <w:jc w:val="center"/>
        </w:trPr>
        <w:tc>
          <w:tcPr>
            <w:tcW w:w="9752" w:type="dxa"/>
            <w:gridSpan w:val="2"/>
            <w:tcBorders>
              <w:top w:val="nil"/>
              <w:left w:val="nil"/>
              <w:bottom w:val="nil"/>
              <w:right w:val="nil"/>
            </w:tcBorders>
          </w:tcPr>
          <w:p w14:paraId="360D6E9E" w14:textId="77777777" w:rsidR="000C0B88" w:rsidRPr="005E6E7F" w:rsidRDefault="000C0B88" w:rsidP="007E45E2"/>
        </w:tc>
      </w:tr>
      <w:tr w:rsidR="000C0B88" w:rsidRPr="005E6E7F" w14:paraId="2C7FBFF3" w14:textId="77777777" w:rsidTr="007E45E2">
        <w:trPr>
          <w:trHeight w:val="240"/>
          <w:jc w:val="center"/>
        </w:trPr>
        <w:tc>
          <w:tcPr>
            <w:tcW w:w="4876" w:type="dxa"/>
            <w:tcBorders>
              <w:top w:val="nil"/>
              <w:left w:val="nil"/>
              <w:bottom w:val="nil"/>
              <w:right w:val="nil"/>
            </w:tcBorders>
          </w:tcPr>
          <w:p w14:paraId="51992E2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C8C46A9" w14:textId="77777777" w:rsidR="000C0B88" w:rsidRPr="005E6E7F" w:rsidRDefault="000C0B88" w:rsidP="007E45E2">
            <w:pPr>
              <w:pStyle w:val="AmColumnHeading"/>
            </w:pPr>
            <w:r w:rsidRPr="005E6E7F">
              <w:t>Módosítás</w:t>
            </w:r>
          </w:p>
        </w:tc>
      </w:tr>
      <w:tr w:rsidR="000C0B88" w:rsidRPr="005E6E7F" w14:paraId="66BE1104" w14:textId="77777777" w:rsidTr="007E45E2">
        <w:trPr>
          <w:jc w:val="center"/>
        </w:trPr>
        <w:tc>
          <w:tcPr>
            <w:tcW w:w="4876" w:type="dxa"/>
            <w:tcBorders>
              <w:top w:val="nil"/>
              <w:left w:val="nil"/>
              <w:bottom w:val="nil"/>
              <w:right w:val="nil"/>
            </w:tcBorders>
          </w:tcPr>
          <w:p w14:paraId="3BF39F2D"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Ugyanakkor az </w:t>
            </w:r>
            <w:r w:rsidRPr="005E6E7F">
              <w:rPr>
                <w:b/>
                <w:i/>
              </w:rPr>
              <w:t>új digitális</w:t>
            </w:r>
            <w:r w:rsidRPr="005E6E7F">
              <w:t xml:space="preserve"> technológiák </w:t>
            </w:r>
            <w:r w:rsidRPr="005E6E7F">
              <w:rPr>
                <w:b/>
                <w:i/>
              </w:rPr>
              <w:t>és a mesterséges intelligencia</w:t>
            </w:r>
            <w:r w:rsidRPr="005E6E7F">
              <w:t xml:space="preserve"> komoly lehetőségeket kínálnak a bűnüldözési és igazságügyi képességek megerősítésére és e változó fenyegetések hatékony kezelésére.</w:t>
            </w:r>
          </w:p>
        </w:tc>
        <w:tc>
          <w:tcPr>
            <w:tcW w:w="4876" w:type="dxa"/>
            <w:tcBorders>
              <w:top w:val="nil"/>
              <w:left w:val="nil"/>
              <w:bottom w:val="nil"/>
              <w:right w:val="nil"/>
            </w:tcBorders>
          </w:tcPr>
          <w:p w14:paraId="0C2E4948"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w:t>
            </w:r>
            <w:r w:rsidRPr="005E6E7F">
              <w:rPr>
                <w:b/>
                <w:i/>
              </w:rPr>
              <w:t xml:space="preserve">Az Uniónak és a tagállamoknak ezért meg kell erősíteniük képességeiket az új digitális technológiákkal és a mesterséges intelligenciával visszaélve elkövetett bűncselekmények megelőzésére, felderítésére, kivizsgálására és leküzdésére. </w:t>
            </w:r>
            <w:r w:rsidRPr="005E6E7F">
              <w:t xml:space="preserve">Ugyanakkor az </w:t>
            </w:r>
            <w:r w:rsidRPr="005E6E7F">
              <w:rPr>
                <w:b/>
                <w:i/>
              </w:rPr>
              <w:t>ilyen</w:t>
            </w:r>
            <w:r w:rsidRPr="005E6E7F">
              <w:t xml:space="preserve"> technológiák komoly lehetőségeket kínálnak a bűnüldözési és igazságügyi képességek megerősítésére és e változó fenyegetések hatékony kezelésére.</w:t>
            </w:r>
          </w:p>
        </w:tc>
      </w:tr>
      <w:tr w:rsidR="000C0B88" w:rsidRPr="005E6E7F" w14:paraId="06B3FFB3" w14:textId="77777777" w:rsidTr="007E45E2">
        <w:trPr>
          <w:jc w:val="center"/>
        </w:trPr>
        <w:tc>
          <w:tcPr>
            <w:tcW w:w="4876" w:type="dxa"/>
            <w:tcBorders>
              <w:top w:val="nil"/>
              <w:left w:val="nil"/>
              <w:bottom w:val="nil"/>
              <w:right w:val="nil"/>
            </w:tcBorders>
          </w:tcPr>
          <w:p w14:paraId="249FB9B2"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1EA3A314" w14:textId="77777777" w:rsidR="000C0B88" w:rsidRPr="005E6E7F" w:rsidRDefault="000C0B88" w:rsidP="007E45E2">
            <w:pPr>
              <w:pStyle w:val="Normal6a"/>
            </w:pPr>
            <w:r w:rsidRPr="005E6E7F">
              <w:rPr>
                <w:b/>
                <w:i/>
              </w:rPr>
              <w:t>_________________</w:t>
            </w:r>
          </w:p>
        </w:tc>
      </w:tr>
      <w:tr w:rsidR="000C0B88" w:rsidRPr="005E6E7F" w14:paraId="5C3F07B8" w14:textId="77777777" w:rsidTr="007E45E2">
        <w:trPr>
          <w:jc w:val="center"/>
        </w:trPr>
        <w:tc>
          <w:tcPr>
            <w:tcW w:w="4876" w:type="dxa"/>
            <w:tcBorders>
              <w:top w:val="nil"/>
              <w:left w:val="nil"/>
              <w:bottom w:val="nil"/>
              <w:right w:val="nil"/>
            </w:tcBorders>
          </w:tcPr>
          <w:p w14:paraId="426529CE"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Európai belső biztonsági stratégia” című közleményében bejelentette.</w:t>
            </w:r>
          </w:p>
        </w:tc>
        <w:tc>
          <w:tcPr>
            <w:tcW w:w="4876" w:type="dxa"/>
            <w:tcBorders>
              <w:top w:val="nil"/>
              <w:left w:val="nil"/>
              <w:bottom w:val="nil"/>
              <w:right w:val="nil"/>
            </w:tcBorders>
          </w:tcPr>
          <w:p w14:paraId="3E018B05"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Európai belső biztonsági stratégia” című közleményében bejelentette.</w:t>
            </w:r>
          </w:p>
        </w:tc>
      </w:tr>
    </w:tbl>
    <w:p w14:paraId="791813ED"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BC1757E" w14:textId="77777777" w:rsidR="000C0B88" w:rsidRPr="005E6E7F" w:rsidRDefault="000C0B88" w:rsidP="000C0B88">
      <w:r w:rsidRPr="005E6E7F">
        <w:rPr>
          <w:rStyle w:val="HideTWBExt"/>
        </w:rPr>
        <w:t>&lt;/Amend&gt;</w:t>
      </w:r>
    </w:p>
    <w:p w14:paraId="7CB504F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49</w:t>
      </w:r>
      <w:r w:rsidRPr="005E6E7F">
        <w:rPr>
          <w:rStyle w:val="HideTWBExt"/>
          <w:b w:val="0"/>
        </w:rPr>
        <w:t>&lt;/NumAm&gt;</w:t>
      </w:r>
    </w:p>
    <w:p w14:paraId="478D4FF3"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134108CD" w14:textId="77777777" w:rsidR="000C0B88" w:rsidRPr="005E6E7F" w:rsidRDefault="000C0B88" w:rsidP="000C0B88">
      <w:pPr>
        <w:pStyle w:val="NormalBold"/>
      </w:pPr>
      <w:r w:rsidRPr="005E6E7F">
        <w:rPr>
          <w:rStyle w:val="HideTWBExt"/>
          <w:b w:val="0"/>
        </w:rPr>
        <w:t>&lt;/RepeatBlock-By&gt;</w:t>
      </w:r>
    </w:p>
    <w:p w14:paraId="40FB6D0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89357A1" w14:textId="77777777" w:rsidR="000C0B88" w:rsidRPr="005E6E7F" w:rsidRDefault="000C0B88" w:rsidP="000C0B88">
      <w:pPr>
        <w:pStyle w:val="NormalBold"/>
      </w:pPr>
      <w:r w:rsidRPr="005E6E7F">
        <w:rPr>
          <w:rStyle w:val="HideTWBExt"/>
          <w:b w:val="0"/>
        </w:rPr>
        <w:lastRenderedPageBreak/>
        <w:t>&lt;Article&gt;</w:t>
      </w:r>
      <w:r w:rsidRPr="005E6E7F">
        <w:t>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AD1AB46" w14:textId="77777777" w:rsidTr="007E45E2">
        <w:trPr>
          <w:trHeight w:hRule="exact" w:val="240"/>
          <w:jc w:val="center"/>
        </w:trPr>
        <w:tc>
          <w:tcPr>
            <w:tcW w:w="9752" w:type="dxa"/>
            <w:gridSpan w:val="2"/>
            <w:tcBorders>
              <w:top w:val="nil"/>
              <w:left w:val="nil"/>
              <w:bottom w:val="nil"/>
              <w:right w:val="nil"/>
            </w:tcBorders>
          </w:tcPr>
          <w:p w14:paraId="17956F0B" w14:textId="77777777" w:rsidR="000C0B88" w:rsidRPr="005E6E7F" w:rsidRDefault="000C0B88" w:rsidP="007E45E2"/>
        </w:tc>
      </w:tr>
      <w:tr w:rsidR="000C0B88" w:rsidRPr="005E6E7F" w14:paraId="09FA1EB9" w14:textId="77777777" w:rsidTr="007E45E2">
        <w:trPr>
          <w:trHeight w:val="240"/>
          <w:jc w:val="center"/>
        </w:trPr>
        <w:tc>
          <w:tcPr>
            <w:tcW w:w="4876" w:type="dxa"/>
            <w:tcBorders>
              <w:top w:val="nil"/>
              <w:left w:val="nil"/>
              <w:bottom w:val="nil"/>
              <w:right w:val="nil"/>
            </w:tcBorders>
          </w:tcPr>
          <w:p w14:paraId="38A471B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7AAAEA1" w14:textId="77777777" w:rsidR="000C0B88" w:rsidRPr="005E6E7F" w:rsidRDefault="000C0B88" w:rsidP="007E45E2">
            <w:pPr>
              <w:pStyle w:val="AmColumnHeading"/>
            </w:pPr>
            <w:r w:rsidRPr="005E6E7F">
              <w:t>Módosítás</w:t>
            </w:r>
          </w:p>
        </w:tc>
      </w:tr>
      <w:tr w:rsidR="000C0B88" w:rsidRPr="005E6E7F" w14:paraId="3C002D97" w14:textId="77777777" w:rsidTr="007E45E2">
        <w:trPr>
          <w:jc w:val="center"/>
        </w:trPr>
        <w:tc>
          <w:tcPr>
            <w:tcW w:w="4876" w:type="dxa"/>
            <w:tcBorders>
              <w:top w:val="nil"/>
              <w:left w:val="nil"/>
              <w:bottom w:val="nil"/>
              <w:right w:val="nil"/>
            </w:tcBorders>
          </w:tcPr>
          <w:p w14:paraId="5B795694"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Ugyanakkor az új digitális technológiák és a mesterséges intelligencia komoly lehetőségeket kínálnak a bűnüldözési és igazságügyi képességek megerősítésére és e változó fenyegetések hatékony kezelésére.</w:t>
            </w:r>
          </w:p>
        </w:tc>
        <w:tc>
          <w:tcPr>
            <w:tcW w:w="4876" w:type="dxa"/>
            <w:tcBorders>
              <w:top w:val="nil"/>
              <w:left w:val="nil"/>
              <w:bottom w:val="nil"/>
              <w:right w:val="nil"/>
            </w:tcBorders>
          </w:tcPr>
          <w:p w14:paraId="58FB4E85"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w:t>
            </w:r>
            <w:r w:rsidRPr="005E6E7F">
              <w:rPr>
                <w:b/>
                <w:i/>
              </w:rPr>
              <w:t>Az ellenséges állami szereplők a hibrid és destabilizáló tevékenységeket, valamint a szabotázsakciókat egyre gyakrabban végeztetik bűnözőkkel.</w:t>
            </w:r>
            <w:r w:rsidRPr="005E6E7F">
              <w:t xml:space="preserve"> Ugyanakkor az új digitális technológiák és a mesterséges intelligencia komoly lehetőségeket kínálnak a bűnüldözési és igazságügyi képességek megerősítésére és e változó fenyegetések hatékony kezelésére.</w:t>
            </w:r>
          </w:p>
        </w:tc>
      </w:tr>
      <w:tr w:rsidR="000C0B88" w:rsidRPr="005E6E7F" w14:paraId="7C1D9C39" w14:textId="77777777" w:rsidTr="007E45E2">
        <w:trPr>
          <w:jc w:val="center"/>
        </w:trPr>
        <w:tc>
          <w:tcPr>
            <w:tcW w:w="4876" w:type="dxa"/>
            <w:tcBorders>
              <w:top w:val="nil"/>
              <w:left w:val="nil"/>
              <w:bottom w:val="nil"/>
              <w:right w:val="nil"/>
            </w:tcBorders>
          </w:tcPr>
          <w:p w14:paraId="6DE1DB8F"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0CB0F7C3" w14:textId="77777777" w:rsidR="000C0B88" w:rsidRPr="005E6E7F" w:rsidRDefault="000C0B88" w:rsidP="007E45E2">
            <w:pPr>
              <w:pStyle w:val="Normal6a"/>
            </w:pPr>
            <w:r w:rsidRPr="005E6E7F">
              <w:rPr>
                <w:b/>
                <w:i/>
              </w:rPr>
              <w:t>_________________</w:t>
            </w:r>
          </w:p>
        </w:tc>
      </w:tr>
      <w:tr w:rsidR="000C0B88" w:rsidRPr="005E6E7F" w14:paraId="392329EA" w14:textId="77777777" w:rsidTr="007E45E2">
        <w:trPr>
          <w:jc w:val="center"/>
        </w:trPr>
        <w:tc>
          <w:tcPr>
            <w:tcW w:w="4876" w:type="dxa"/>
            <w:tcBorders>
              <w:top w:val="nil"/>
              <w:left w:val="nil"/>
              <w:bottom w:val="nil"/>
              <w:right w:val="nil"/>
            </w:tcBorders>
          </w:tcPr>
          <w:p w14:paraId="16FF333E"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xml:space="preserve">: Európai belső biztonsági stratégia, 2025.4.1., </w:t>
            </w:r>
            <w:proofErr w:type="gramStart"/>
            <w:r w:rsidRPr="005E6E7F">
              <w:t>COM(</w:t>
            </w:r>
            <w:proofErr w:type="gramEnd"/>
            <w:r w:rsidRPr="005E6E7F">
              <w:t xml:space="preserve">2025) 148 </w:t>
            </w:r>
            <w:proofErr w:type="spellStart"/>
            <w:r w:rsidRPr="005E6E7F">
              <w:t>final</w:t>
            </w:r>
            <w:proofErr w:type="spellEnd"/>
            <w:r w:rsidRPr="005E6E7F">
              <w:t>.</w:t>
            </w:r>
          </w:p>
        </w:tc>
        <w:tc>
          <w:tcPr>
            <w:tcW w:w="4876" w:type="dxa"/>
            <w:tcBorders>
              <w:top w:val="nil"/>
              <w:left w:val="nil"/>
              <w:bottom w:val="nil"/>
              <w:right w:val="nil"/>
            </w:tcBorders>
          </w:tcPr>
          <w:p w14:paraId="575D80CD"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xml:space="preserve">: Európai belső biztonsági stratégia, 2025.4.1., </w:t>
            </w:r>
            <w:proofErr w:type="gramStart"/>
            <w:r w:rsidRPr="005E6E7F">
              <w:t>COM(</w:t>
            </w:r>
            <w:proofErr w:type="gramEnd"/>
            <w:r w:rsidRPr="005E6E7F">
              <w:t xml:space="preserve">2025) 148 </w:t>
            </w:r>
            <w:proofErr w:type="spellStart"/>
            <w:r w:rsidRPr="005E6E7F">
              <w:t>final</w:t>
            </w:r>
            <w:proofErr w:type="spellEnd"/>
            <w:r w:rsidRPr="005E6E7F">
              <w:t>.</w:t>
            </w:r>
          </w:p>
        </w:tc>
      </w:tr>
    </w:tbl>
    <w:p w14:paraId="150BD00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01374940" w14:textId="77777777" w:rsidR="000C0B88" w:rsidRPr="005E6E7F" w:rsidRDefault="000C0B88" w:rsidP="000C0B88">
      <w:r w:rsidRPr="005E6E7F">
        <w:rPr>
          <w:rStyle w:val="HideTWBExt"/>
        </w:rPr>
        <w:t>&lt;/Amend&gt;</w:t>
      </w:r>
    </w:p>
    <w:p w14:paraId="19CCBA9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50</w:t>
      </w:r>
      <w:r w:rsidRPr="005E6E7F">
        <w:rPr>
          <w:rStyle w:val="HideTWBExt"/>
          <w:b w:val="0"/>
        </w:rPr>
        <w:t>&lt;/NumAm&gt;</w:t>
      </w:r>
    </w:p>
    <w:p w14:paraId="5E1E6D19"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504C2DCD" w14:textId="77777777" w:rsidR="000C0B88" w:rsidRPr="005E6E7F" w:rsidRDefault="000C0B88" w:rsidP="000C0B88">
      <w:pPr>
        <w:pStyle w:val="NormalBold"/>
      </w:pPr>
      <w:r w:rsidRPr="005E6E7F">
        <w:rPr>
          <w:rStyle w:val="HideTWBExt"/>
          <w:b w:val="0"/>
        </w:rPr>
        <w:t>&lt;/RepeatBlock-By&gt;</w:t>
      </w:r>
    </w:p>
    <w:p w14:paraId="1585E38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C763B2F" w14:textId="77777777" w:rsidR="000C0B88" w:rsidRPr="005E6E7F" w:rsidRDefault="000C0B88" w:rsidP="000C0B88">
      <w:pPr>
        <w:pStyle w:val="NormalBold"/>
      </w:pPr>
      <w:r w:rsidRPr="005E6E7F">
        <w:rPr>
          <w:rStyle w:val="HideTWBExt"/>
          <w:b w:val="0"/>
        </w:rPr>
        <w:t>&lt;Article&gt;</w:t>
      </w:r>
      <w:r w:rsidRPr="005E6E7F">
        <w:t>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D90BF13" w14:textId="77777777" w:rsidTr="007E45E2">
        <w:trPr>
          <w:trHeight w:hRule="exact" w:val="240"/>
          <w:jc w:val="center"/>
        </w:trPr>
        <w:tc>
          <w:tcPr>
            <w:tcW w:w="9752" w:type="dxa"/>
            <w:gridSpan w:val="2"/>
            <w:tcBorders>
              <w:top w:val="nil"/>
              <w:left w:val="nil"/>
              <w:bottom w:val="nil"/>
              <w:right w:val="nil"/>
            </w:tcBorders>
          </w:tcPr>
          <w:p w14:paraId="6EC95A0E" w14:textId="77777777" w:rsidR="000C0B88" w:rsidRPr="005E6E7F" w:rsidRDefault="000C0B88" w:rsidP="007E45E2"/>
        </w:tc>
      </w:tr>
      <w:tr w:rsidR="000C0B88" w:rsidRPr="005E6E7F" w14:paraId="1539F326" w14:textId="77777777" w:rsidTr="007E45E2">
        <w:trPr>
          <w:trHeight w:val="240"/>
          <w:jc w:val="center"/>
        </w:trPr>
        <w:tc>
          <w:tcPr>
            <w:tcW w:w="4876" w:type="dxa"/>
            <w:tcBorders>
              <w:top w:val="nil"/>
              <w:left w:val="nil"/>
              <w:bottom w:val="nil"/>
              <w:right w:val="nil"/>
            </w:tcBorders>
          </w:tcPr>
          <w:p w14:paraId="74FF1CA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9FA5FCB" w14:textId="77777777" w:rsidR="000C0B88" w:rsidRPr="005E6E7F" w:rsidRDefault="000C0B88" w:rsidP="007E45E2">
            <w:pPr>
              <w:pStyle w:val="AmColumnHeading"/>
            </w:pPr>
            <w:r w:rsidRPr="005E6E7F">
              <w:t>Módosítás</w:t>
            </w:r>
          </w:p>
        </w:tc>
      </w:tr>
      <w:tr w:rsidR="000C0B88" w:rsidRPr="005E6E7F" w14:paraId="003DB3BF" w14:textId="77777777" w:rsidTr="007E45E2">
        <w:trPr>
          <w:jc w:val="center"/>
        </w:trPr>
        <w:tc>
          <w:tcPr>
            <w:tcW w:w="4876" w:type="dxa"/>
            <w:tcBorders>
              <w:top w:val="nil"/>
              <w:left w:val="nil"/>
              <w:bottom w:val="nil"/>
              <w:right w:val="nil"/>
            </w:tcBorders>
          </w:tcPr>
          <w:p w14:paraId="6B31AAC8"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w:t>
            </w:r>
            <w:r w:rsidRPr="005E6E7F">
              <w:rPr>
                <w:b/>
                <w:i/>
              </w:rPr>
              <w:t>a társadalmi és gazdasági egyenlőtlenségeket</w:t>
            </w:r>
            <w:r w:rsidRPr="005E6E7F">
              <w:t>, valamint kiaknázzák a fizikai és a digitális világ közötti határok elmosódását. Ugyanakkor az új digitális technológiák és a mesterséges intelligencia komoly lehetőségeket kínálnak a bűnüldözési és igazságügyi képességek megerősítésére és e változó fenyegetések hatékony kezelésére.</w:t>
            </w:r>
          </w:p>
        </w:tc>
        <w:tc>
          <w:tcPr>
            <w:tcW w:w="4876" w:type="dxa"/>
            <w:tcBorders>
              <w:top w:val="nil"/>
              <w:left w:val="nil"/>
              <w:bottom w:val="nil"/>
              <w:right w:val="nil"/>
            </w:tcBorders>
          </w:tcPr>
          <w:p w14:paraId="6B719A6A"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w:t>
            </w:r>
            <w:r w:rsidRPr="005E6E7F">
              <w:rPr>
                <w:b/>
                <w:i/>
              </w:rPr>
              <w:t xml:space="preserve">a rendszerszintű hiányosságokat, például a visszaküldés </w:t>
            </w:r>
            <w:proofErr w:type="spellStart"/>
            <w:r w:rsidRPr="005E6E7F">
              <w:rPr>
                <w:b/>
                <w:i/>
              </w:rPr>
              <w:t>eredménytelenségét</w:t>
            </w:r>
            <w:proofErr w:type="spellEnd"/>
            <w:r w:rsidRPr="005E6E7F">
              <w:t>, valamint kiaknázzák a fizikai és a digitális világ közötti határok elmosódását. Ugyanakkor az új digitális technológiák és a mesterséges intelligencia komoly lehetőségeket kínálnak a bűnüldözési és igazságügyi képességek megerősítésére és e változó fenyegetések hatékony kezelésére.</w:t>
            </w:r>
          </w:p>
        </w:tc>
      </w:tr>
      <w:tr w:rsidR="000C0B88" w:rsidRPr="005E6E7F" w14:paraId="42AF3237" w14:textId="77777777" w:rsidTr="007E45E2">
        <w:trPr>
          <w:jc w:val="center"/>
        </w:trPr>
        <w:tc>
          <w:tcPr>
            <w:tcW w:w="4876" w:type="dxa"/>
            <w:tcBorders>
              <w:top w:val="nil"/>
              <w:left w:val="nil"/>
              <w:bottom w:val="nil"/>
              <w:right w:val="nil"/>
            </w:tcBorders>
          </w:tcPr>
          <w:p w14:paraId="5A2554C4"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6531CDC0" w14:textId="77777777" w:rsidR="000C0B88" w:rsidRPr="005E6E7F" w:rsidRDefault="000C0B88" w:rsidP="007E45E2">
            <w:pPr>
              <w:pStyle w:val="Normal6a"/>
            </w:pPr>
            <w:r w:rsidRPr="005E6E7F">
              <w:rPr>
                <w:b/>
                <w:i/>
              </w:rPr>
              <w:t>_________________</w:t>
            </w:r>
          </w:p>
        </w:tc>
      </w:tr>
      <w:tr w:rsidR="000C0B88" w:rsidRPr="005E6E7F" w14:paraId="2F36D3E6" w14:textId="77777777" w:rsidTr="007E45E2">
        <w:trPr>
          <w:jc w:val="center"/>
        </w:trPr>
        <w:tc>
          <w:tcPr>
            <w:tcW w:w="4876" w:type="dxa"/>
            <w:tcBorders>
              <w:top w:val="nil"/>
              <w:left w:val="nil"/>
              <w:bottom w:val="nil"/>
              <w:right w:val="nil"/>
            </w:tcBorders>
          </w:tcPr>
          <w:p w14:paraId="56263E4C"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xml:space="preserve">: Európai belső biztonsági stratégia, 2025.4.1., </w:t>
            </w:r>
            <w:proofErr w:type="gramStart"/>
            <w:r w:rsidRPr="005E6E7F">
              <w:t>COM(</w:t>
            </w:r>
            <w:proofErr w:type="gramEnd"/>
            <w:r w:rsidRPr="005E6E7F">
              <w:t xml:space="preserve">2025) 148 </w:t>
            </w:r>
            <w:proofErr w:type="spellStart"/>
            <w:r w:rsidRPr="005E6E7F">
              <w:t>final</w:t>
            </w:r>
            <w:proofErr w:type="spellEnd"/>
            <w:r w:rsidRPr="005E6E7F">
              <w:t>.</w:t>
            </w:r>
          </w:p>
        </w:tc>
        <w:tc>
          <w:tcPr>
            <w:tcW w:w="4876" w:type="dxa"/>
            <w:tcBorders>
              <w:top w:val="nil"/>
              <w:left w:val="nil"/>
              <w:bottom w:val="nil"/>
              <w:right w:val="nil"/>
            </w:tcBorders>
          </w:tcPr>
          <w:p w14:paraId="1430CD0B"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xml:space="preserve">: Európai belső biztonsági stratégia, 2025.4.1., </w:t>
            </w:r>
            <w:proofErr w:type="gramStart"/>
            <w:r w:rsidRPr="005E6E7F">
              <w:t>COM(</w:t>
            </w:r>
            <w:proofErr w:type="gramEnd"/>
            <w:r w:rsidRPr="005E6E7F">
              <w:t xml:space="preserve">2025) 148 </w:t>
            </w:r>
            <w:proofErr w:type="spellStart"/>
            <w:r w:rsidRPr="005E6E7F">
              <w:t>final</w:t>
            </w:r>
            <w:proofErr w:type="spellEnd"/>
            <w:r w:rsidRPr="005E6E7F">
              <w:t>.</w:t>
            </w:r>
          </w:p>
        </w:tc>
      </w:tr>
    </w:tbl>
    <w:p w14:paraId="656BDB2B"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75C3FECC" w14:textId="77777777" w:rsidR="000C0B88" w:rsidRPr="005E6E7F" w:rsidRDefault="000C0B88" w:rsidP="000C0B88">
      <w:r w:rsidRPr="005E6E7F">
        <w:rPr>
          <w:rStyle w:val="HideTWBExt"/>
        </w:rPr>
        <w:t>&lt;/Amend&gt;</w:t>
      </w:r>
    </w:p>
    <w:p w14:paraId="07D3A3A5"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51</w:t>
      </w:r>
      <w:r w:rsidRPr="005E6E7F">
        <w:rPr>
          <w:rStyle w:val="HideTWBExt"/>
          <w:b w:val="0"/>
        </w:rPr>
        <w:t>&lt;/NumAm&gt;</w:t>
      </w:r>
    </w:p>
    <w:p w14:paraId="5D39B679"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0A1A2F61"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29985389" w14:textId="77777777" w:rsidR="000C0B88" w:rsidRPr="005E6E7F" w:rsidRDefault="000C0B88" w:rsidP="000C0B88">
      <w:pPr>
        <w:pStyle w:val="NormalBold"/>
      </w:pPr>
      <w:r w:rsidRPr="005E6E7F">
        <w:rPr>
          <w:rStyle w:val="HideTWBExt"/>
          <w:b w:val="0"/>
        </w:rPr>
        <w:t>&lt;/RepeatBlock-By&gt;</w:t>
      </w:r>
    </w:p>
    <w:p w14:paraId="53C98A8E"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5D556FA" w14:textId="77777777" w:rsidR="000C0B88" w:rsidRPr="005E6E7F" w:rsidRDefault="000C0B88" w:rsidP="000C0B88">
      <w:pPr>
        <w:pStyle w:val="NormalBold"/>
      </w:pPr>
      <w:r w:rsidRPr="005E6E7F">
        <w:rPr>
          <w:rStyle w:val="HideTWBExt"/>
          <w:b w:val="0"/>
        </w:rPr>
        <w:t>&lt;Article&gt;</w:t>
      </w:r>
      <w:r w:rsidRPr="005E6E7F">
        <w:t>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A2AEBFF" w14:textId="77777777" w:rsidTr="007E45E2">
        <w:trPr>
          <w:trHeight w:hRule="exact" w:val="240"/>
          <w:jc w:val="center"/>
        </w:trPr>
        <w:tc>
          <w:tcPr>
            <w:tcW w:w="9752" w:type="dxa"/>
            <w:gridSpan w:val="2"/>
            <w:tcBorders>
              <w:top w:val="nil"/>
              <w:left w:val="nil"/>
              <w:bottom w:val="nil"/>
              <w:right w:val="nil"/>
            </w:tcBorders>
          </w:tcPr>
          <w:p w14:paraId="1476BC85" w14:textId="77777777" w:rsidR="000C0B88" w:rsidRPr="005E6E7F" w:rsidRDefault="000C0B88" w:rsidP="007E45E2"/>
        </w:tc>
      </w:tr>
      <w:tr w:rsidR="000C0B88" w:rsidRPr="005E6E7F" w14:paraId="65F3F3B2" w14:textId="77777777" w:rsidTr="007E45E2">
        <w:trPr>
          <w:trHeight w:val="240"/>
          <w:jc w:val="center"/>
        </w:trPr>
        <w:tc>
          <w:tcPr>
            <w:tcW w:w="4876" w:type="dxa"/>
            <w:tcBorders>
              <w:top w:val="nil"/>
              <w:left w:val="nil"/>
              <w:bottom w:val="nil"/>
              <w:right w:val="nil"/>
            </w:tcBorders>
          </w:tcPr>
          <w:p w14:paraId="4BAC598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DF332E3" w14:textId="77777777" w:rsidR="000C0B88" w:rsidRPr="005E6E7F" w:rsidRDefault="000C0B88" w:rsidP="007E45E2">
            <w:pPr>
              <w:pStyle w:val="AmColumnHeading"/>
            </w:pPr>
            <w:r w:rsidRPr="005E6E7F">
              <w:t>Módosítás</w:t>
            </w:r>
          </w:p>
        </w:tc>
      </w:tr>
      <w:tr w:rsidR="000C0B88" w:rsidRPr="005E6E7F" w14:paraId="6FBE2D5C" w14:textId="77777777" w:rsidTr="007E45E2">
        <w:trPr>
          <w:jc w:val="center"/>
        </w:trPr>
        <w:tc>
          <w:tcPr>
            <w:tcW w:w="4876" w:type="dxa"/>
            <w:tcBorders>
              <w:top w:val="nil"/>
              <w:left w:val="nil"/>
              <w:bottom w:val="nil"/>
              <w:right w:val="nil"/>
            </w:tcBorders>
          </w:tcPr>
          <w:p w14:paraId="5AD8ED92" w14:textId="77777777" w:rsidR="000C0B88" w:rsidRPr="005E6E7F" w:rsidRDefault="000C0B88" w:rsidP="007E45E2">
            <w:pPr>
              <w:pStyle w:val="Normal6a"/>
            </w:pPr>
            <w:r w:rsidRPr="005E6E7F">
              <w:lastRenderedPageBreak/>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Ugyanakkor az új digitális technológiák </w:t>
            </w:r>
            <w:r w:rsidRPr="005E6E7F">
              <w:rPr>
                <w:b/>
                <w:i/>
              </w:rPr>
              <w:t>és a mesterséges intelligencia</w:t>
            </w:r>
            <w:r w:rsidRPr="005E6E7F">
              <w:t xml:space="preserve"> komoly lehetőségeket kínálnak a bűnüldözési és igazságügyi képességek megerősítésére és e változó fenyegetések hatékony kezelésére.</w:t>
            </w:r>
          </w:p>
        </w:tc>
        <w:tc>
          <w:tcPr>
            <w:tcW w:w="4876" w:type="dxa"/>
            <w:tcBorders>
              <w:top w:val="nil"/>
              <w:left w:val="nil"/>
              <w:bottom w:val="nil"/>
              <w:right w:val="nil"/>
            </w:tcBorders>
          </w:tcPr>
          <w:p w14:paraId="4F1EE82F" w14:textId="77777777" w:rsidR="000C0B88" w:rsidRPr="005E6E7F" w:rsidRDefault="000C0B88" w:rsidP="007E45E2">
            <w:pPr>
              <w:pStyle w:val="Normal6a"/>
            </w:pPr>
            <w:r w:rsidRPr="005E6E7F">
              <w:t>(6)</w:t>
            </w:r>
            <w:r w:rsidRPr="005E6E7F">
              <w:tab/>
              <w:t>A gyorsan változó biztonsági kihívások és geopolitikai helyzet viszonyai között a Bizottság az európai belső biztonsági stratégiában’</w:t>
            </w:r>
            <w:r w:rsidRPr="005E6E7F">
              <w:rPr>
                <w:vertAlign w:val="superscript"/>
              </w:rPr>
              <w:t>6</w:t>
            </w:r>
            <w:r w:rsidRPr="005E6E7F">
              <w:t xml:space="preserve"> meghatározta a biztonságosabb és védettebb Európára vonatkozó közös prioritásokat. Az európai geopolitikai környezet jelentős mértékben megváltozott, ami súlyosan érintette az EU belső és külső biztonságának összekapcsolódó elemeit. A biztonsági fenyegetések egyre globálisabbá válnak, ahogy a bűnözők egyre inkább határokon átnyúlóan működnek, kihasználják a társadalmi és gazdasági egyenlőtlenségeket, valamint kiaknázzák a fizikai és a digitális világ közötti határok elmosódását. Ugyanakkor az új digitális technológiák komoly lehetőségeket kínálnak a bűnüldözési és igazságügyi képességek megerősítésére és e változó fenyegetések hatékony kezelésére.</w:t>
            </w:r>
          </w:p>
        </w:tc>
      </w:tr>
      <w:tr w:rsidR="000C0B88" w:rsidRPr="005E6E7F" w14:paraId="28A2CD77" w14:textId="77777777" w:rsidTr="007E45E2">
        <w:trPr>
          <w:jc w:val="center"/>
        </w:trPr>
        <w:tc>
          <w:tcPr>
            <w:tcW w:w="4876" w:type="dxa"/>
            <w:tcBorders>
              <w:top w:val="nil"/>
              <w:left w:val="nil"/>
              <w:bottom w:val="nil"/>
              <w:right w:val="nil"/>
            </w:tcBorders>
          </w:tcPr>
          <w:p w14:paraId="6DDF1DE7"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238B0DF2" w14:textId="77777777" w:rsidR="000C0B88" w:rsidRPr="005E6E7F" w:rsidRDefault="000C0B88" w:rsidP="007E45E2">
            <w:pPr>
              <w:pStyle w:val="Normal6a"/>
            </w:pPr>
            <w:r w:rsidRPr="005E6E7F">
              <w:rPr>
                <w:b/>
                <w:i/>
              </w:rPr>
              <w:t>_________________</w:t>
            </w:r>
          </w:p>
        </w:tc>
      </w:tr>
      <w:tr w:rsidR="000C0B88" w:rsidRPr="005E6E7F" w14:paraId="4D3E5C3A" w14:textId="77777777" w:rsidTr="007E45E2">
        <w:trPr>
          <w:jc w:val="center"/>
        </w:trPr>
        <w:tc>
          <w:tcPr>
            <w:tcW w:w="4876" w:type="dxa"/>
            <w:tcBorders>
              <w:top w:val="nil"/>
              <w:left w:val="nil"/>
              <w:bottom w:val="nil"/>
              <w:right w:val="nil"/>
            </w:tcBorders>
          </w:tcPr>
          <w:p w14:paraId="08B10BD3"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Európai belső biztonsági stratégia” című közleményében bejelentette.</w:t>
            </w:r>
          </w:p>
        </w:tc>
        <w:tc>
          <w:tcPr>
            <w:tcW w:w="4876" w:type="dxa"/>
            <w:tcBorders>
              <w:top w:val="nil"/>
              <w:left w:val="nil"/>
              <w:bottom w:val="nil"/>
              <w:right w:val="nil"/>
            </w:tcBorders>
          </w:tcPr>
          <w:p w14:paraId="0B1F5CF8" w14:textId="77777777" w:rsidR="000C0B88" w:rsidRPr="005E6E7F" w:rsidRDefault="000C0B88" w:rsidP="007E45E2">
            <w:pPr>
              <w:pStyle w:val="Normal6a"/>
            </w:pPr>
            <w:r w:rsidRPr="005E6E7F">
              <w:rPr>
                <w:vertAlign w:val="superscript"/>
              </w:rPr>
              <w:t>6</w:t>
            </w:r>
            <w:r w:rsidRPr="005E6E7F">
              <w:t xml:space="preserve"> </w:t>
            </w:r>
            <w:proofErr w:type="gramStart"/>
            <w:r w:rsidRPr="005E6E7F">
              <w:t>COM(</w:t>
            </w:r>
            <w:proofErr w:type="gramEnd"/>
            <w:r w:rsidRPr="005E6E7F">
              <w:t xml:space="preserve">2025) 148 </w:t>
            </w:r>
            <w:proofErr w:type="spellStart"/>
            <w:r w:rsidRPr="005E6E7F">
              <w:t>final</w:t>
            </w:r>
            <w:proofErr w:type="spellEnd"/>
            <w:r w:rsidRPr="005E6E7F">
              <w:t xml:space="preserve">, 2025.4.1. A Bizottság közleménye az Európai Parlamentnek, a Tanácsnak, az Európai Gazdasági és Szociális Bizottságnak és a Régiók Bizottságának a </w:t>
            </w:r>
            <w:proofErr w:type="spellStart"/>
            <w:r w:rsidRPr="005E6E7F">
              <w:t>ProtectEU-ról</w:t>
            </w:r>
            <w:proofErr w:type="spellEnd"/>
            <w:r w:rsidRPr="005E6E7F">
              <w:t>: Európai belső biztonsági stratégia” című közleményében bejelentette.</w:t>
            </w:r>
          </w:p>
        </w:tc>
      </w:tr>
    </w:tbl>
    <w:p w14:paraId="6C64F78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8781947"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326EBE17" w14:textId="77777777" w:rsidR="000C0B88" w:rsidRPr="005E6E7F" w:rsidRDefault="000C0B88" w:rsidP="000C0B88">
      <w:pPr>
        <w:pStyle w:val="AmJustText"/>
      </w:pPr>
      <w:r w:rsidRPr="005E6E7F">
        <w:t>Nem célszerű egyetlen konkrét technológiát kiemelni.</w:t>
      </w:r>
    </w:p>
    <w:p w14:paraId="5D7F5796" w14:textId="77777777" w:rsidR="000C0B88" w:rsidRPr="005E6E7F" w:rsidRDefault="000C0B88" w:rsidP="000C0B88">
      <w:r w:rsidRPr="005E6E7F">
        <w:rPr>
          <w:rStyle w:val="HideTWBExt"/>
        </w:rPr>
        <w:t>&lt;/Amend&gt;</w:t>
      </w:r>
    </w:p>
    <w:p w14:paraId="23385E5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52</w:t>
      </w:r>
      <w:r w:rsidRPr="005E6E7F">
        <w:rPr>
          <w:rStyle w:val="HideTWBExt"/>
          <w:b w:val="0"/>
        </w:rPr>
        <w:t>&lt;/NumAm&gt;</w:t>
      </w:r>
    </w:p>
    <w:p w14:paraId="448927F8"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5CCF3D8B" w14:textId="77777777" w:rsidR="000C0B88" w:rsidRPr="005E6E7F" w:rsidRDefault="000C0B88" w:rsidP="000C0B88">
      <w:pPr>
        <w:pStyle w:val="NormalBold"/>
      </w:pPr>
      <w:r w:rsidRPr="005E6E7F">
        <w:rPr>
          <w:rStyle w:val="HideTWBExt"/>
          <w:b w:val="0"/>
        </w:rPr>
        <w:t>&lt;/RepeatBlock-By&gt;</w:t>
      </w:r>
    </w:p>
    <w:p w14:paraId="1578DF4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91A8234" w14:textId="77777777" w:rsidR="000C0B88" w:rsidRPr="005E6E7F" w:rsidRDefault="000C0B88" w:rsidP="000C0B88">
      <w:pPr>
        <w:pStyle w:val="NormalBold"/>
      </w:pPr>
      <w:r w:rsidRPr="005E6E7F">
        <w:rPr>
          <w:rStyle w:val="HideTWBExt"/>
          <w:b w:val="0"/>
        </w:rPr>
        <w:t>&lt;Article&gt;</w:t>
      </w:r>
      <w:r w:rsidRPr="005E6E7F">
        <w:t>7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B3FD5C7" w14:textId="77777777" w:rsidTr="007E45E2">
        <w:trPr>
          <w:trHeight w:hRule="exact" w:val="240"/>
          <w:jc w:val="center"/>
        </w:trPr>
        <w:tc>
          <w:tcPr>
            <w:tcW w:w="9752" w:type="dxa"/>
            <w:gridSpan w:val="2"/>
            <w:tcBorders>
              <w:top w:val="nil"/>
              <w:left w:val="nil"/>
              <w:bottom w:val="nil"/>
              <w:right w:val="nil"/>
            </w:tcBorders>
          </w:tcPr>
          <w:p w14:paraId="6901F5CE" w14:textId="77777777" w:rsidR="000C0B88" w:rsidRPr="005E6E7F" w:rsidRDefault="000C0B88" w:rsidP="007E45E2"/>
        </w:tc>
      </w:tr>
      <w:tr w:rsidR="000C0B88" w:rsidRPr="005E6E7F" w14:paraId="51DB8004" w14:textId="77777777" w:rsidTr="007E45E2">
        <w:trPr>
          <w:trHeight w:val="240"/>
          <w:jc w:val="center"/>
        </w:trPr>
        <w:tc>
          <w:tcPr>
            <w:tcW w:w="4876" w:type="dxa"/>
            <w:tcBorders>
              <w:top w:val="nil"/>
              <w:left w:val="nil"/>
              <w:bottom w:val="nil"/>
              <w:right w:val="nil"/>
            </w:tcBorders>
          </w:tcPr>
          <w:p w14:paraId="2AF8E30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92A2BB5" w14:textId="77777777" w:rsidR="000C0B88" w:rsidRPr="005E6E7F" w:rsidRDefault="000C0B88" w:rsidP="007E45E2">
            <w:pPr>
              <w:pStyle w:val="AmColumnHeading"/>
            </w:pPr>
            <w:r w:rsidRPr="005E6E7F">
              <w:t>Módosítás</w:t>
            </w:r>
          </w:p>
        </w:tc>
      </w:tr>
      <w:tr w:rsidR="000C0B88" w:rsidRPr="005E6E7F" w14:paraId="2A2F3423" w14:textId="77777777" w:rsidTr="007E45E2">
        <w:trPr>
          <w:jc w:val="center"/>
        </w:trPr>
        <w:tc>
          <w:tcPr>
            <w:tcW w:w="4876" w:type="dxa"/>
            <w:tcBorders>
              <w:top w:val="nil"/>
              <w:left w:val="nil"/>
              <w:bottom w:val="nil"/>
              <w:right w:val="nil"/>
            </w:tcBorders>
          </w:tcPr>
          <w:p w14:paraId="6CCAFB4F" w14:textId="77777777" w:rsidR="000C0B88" w:rsidRPr="005E6E7F" w:rsidRDefault="000C0B88" w:rsidP="007E45E2">
            <w:pPr>
              <w:pStyle w:val="Normal6a"/>
            </w:pPr>
            <w:r w:rsidRPr="005E6E7F">
              <w:t>(7)</w:t>
            </w:r>
            <w:r w:rsidRPr="005E6E7F">
              <w:tab/>
              <w:t xml:space="preserve">Az uniós támogatást olyan </w:t>
            </w:r>
            <w:r w:rsidRPr="005E6E7F">
              <w:lastRenderedPageBreak/>
              <w:t xml:space="preserve">intézkedésekre kell összpontosítani, amelyek tekintetében az uniós beavatkozás nagyobb hozzáadott értéket biztosíthat a tagállamok által önállóan végrehajtott intézkedésekhez képest. A biztonság a jellegénél fogva uniós dimenzióval rendelkezik, ezért határozott és összehangolt uniós reagálást igényel.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 így a terrorizmus, az erőszakos szélsőségesség és a </w:t>
            </w:r>
            <w:proofErr w:type="spellStart"/>
            <w:r w:rsidRPr="005E6E7F">
              <w:t>kiberbűnözés</w:t>
            </w:r>
            <w:proofErr w:type="spellEnd"/>
            <w:r w:rsidRPr="005E6E7F">
              <w:t xml:space="preserve"> – megelőzésére és az azok ellen folytatott küzdelemre.</w:t>
            </w:r>
          </w:p>
        </w:tc>
        <w:tc>
          <w:tcPr>
            <w:tcW w:w="4876" w:type="dxa"/>
            <w:tcBorders>
              <w:top w:val="nil"/>
              <w:left w:val="nil"/>
              <w:bottom w:val="nil"/>
              <w:right w:val="nil"/>
            </w:tcBorders>
          </w:tcPr>
          <w:p w14:paraId="4217E815" w14:textId="77777777" w:rsidR="000C0B88" w:rsidRPr="005E6E7F" w:rsidRDefault="000C0B88" w:rsidP="007E45E2">
            <w:pPr>
              <w:pStyle w:val="Normal6a"/>
            </w:pPr>
            <w:r w:rsidRPr="005E6E7F">
              <w:lastRenderedPageBreak/>
              <w:t>(7)</w:t>
            </w:r>
            <w:r w:rsidRPr="005E6E7F">
              <w:tab/>
              <w:t xml:space="preserve">Az uniós támogatást olyan </w:t>
            </w:r>
            <w:r w:rsidRPr="005E6E7F">
              <w:lastRenderedPageBreak/>
              <w:t>intézkedésekre kell összpontosítani, amelyek tekintetében az uniós beavatkozás nagyobb hozzáadott értéket biztosíthat a tagállamok által önállóan végrehajtott intézkedésekhez képest</w:t>
            </w:r>
            <w:r w:rsidRPr="005E6E7F">
              <w:rPr>
                <w:b/>
                <w:i/>
              </w:rPr>
              <w:t>, különösen az illetékes nemzeti hatóságok közötti együttműködés, információcsere és kapacitásépítés támogatása révén</w:t>
            </w:r>
            <w:r w:rsidRPr="005E6E7F">
              <w:t>. A biztonság a jellegénél fogva uniós dimenzióval rendelkezik, ezért határozott és összehangolt uniós reagálást igényel</w:t>
            </w:r>
            <w:r w:rsidRPr="005E6E7F">
              <w:rPr>
                <w:b/>
                <w:i/>
              </w:rPr>
              <w:t>, többek között a tagállamok részéről is, a nemzetbiztonság területén meglévő hatásköreik teljes körű tiszteletben tartása mellett</w:t>
            </w:r>
            <w:r w:rsidRPr="005E6E7F">
              <w:t xml:space="preserve">.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 így a terrorizmus, az erőszakos szélsőségesség és a </w:t>
            </w:r>
            <w:proofErr w:type="spellStart"/>
            <w:r w:rsidRPr="005E6E7F">
              <w:t>kiberbűnözés</w:t>
            </w:r>
            <w:proofErr w:type="spellEnd"/>
            <w:r w:rsidRPr="005E6E7F">
              <w:rPr>
                <w:b/>
                <w:i/>
              </w:rPr>
              <w:t>, valamint az emberkereskedelem, a migránscsempészés, a kábítószer-kereskedelem és a határokon átnyúló bűnözés más, a tagállamok polgárainak biztonságát fenyegető formáinak</w:t>
            </w:r>
            <w:r w:rsidRPr="005E6E7F">
              <w:t xml:space="preserve"> – megelőzésére és az azok ellen folytatott küzdelemre.</w:t>
            </w:r>
          </w:p>
        </w:tc>
      </w:tr>
    </w:tbl>
    <w:p w14:paraId="6FEFF9A1"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64488A4D" w14:textId="77777777" w:rsidR="000C0B88" w:rsidRPr="005E6E7F" w:rsidRDefault="000C0B88" w:rsidP="000C0B88">
      <w:r w:rsidRPr="005E6E7F">
        <w:rPr>
          <w:rStyle w:val="HideTWBExt"/>
        </w:rPr>
        <w:t>&lt;/Amend&gt;</w:t>
      </w:r>
    </w:p>
    <w:p w14:paraId="06F6988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53</w:t>
      </w:r>
      <w:r w:rsidRPr="005E6E7F">
        <w:rPr>
          <w:rStyle w:val="HideTWBExt"/>
          <w:b w:val="0"/>
        </w:rPr>
        <w:t>&lt;/NumAm&gt;</w:t>
      </w:r>
    </w:p>
    <w:p w14:paraId="3D46DE51"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62CBB0C0" w14:textId="77777777" w:rsidR="000C0B88" w:rsidRPr="005E6E7F" w:rsidRDefault="000C0B88" w:rsidP="000C0B88">
      <w:pPr>
        <w:pStyle w:val="NormalBold"/>
      </w:pPr>
      <w:r w:rsidRPr="005E6E7F">
        <w:rPr>
          <w:rStyle w:val="HideTWBExt"/>
          <w:b w:val="0"/>
        </w:rPr>
        <w:t>&lt;/RepeatBlock-By&gt;</w:t>
      </w:r>
    </w:p>
    <w:p w14:paraId="3B48A219"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C7F6595" w14:textId="77777777" w:rsidR="000C0B88" w:rsidRPr="005E6E7F" w:rsidRDefault="000C0B88" w:rsidP="000C0B88">
      <w:pPr>
        <w:pStyle w:val="NormalBold"/>
      </w:pPr>
      <w:r w:rsidRPr="005E6E7F">
        <w:rPr>
          <w:rStyle w:val="HideTWBExt"/>
          <w:b w:val="0"/>
        </w:rPr>
        <w:t>&lt;Article&gt;</w:t>
      </w:r>
      <w:r w:rsidRPr="005E6E7F">
        <w:t>7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ADC63A2" w14:textId="77777777" w:rsidTr="007E45E2">
        <w:trPr>
          <w:trHeight w:hRule="exact" w:val="240"/>
          <w:jc w:val="center"/>
        </w:trPr>
        <w:tc>
          <w:tcPr>
            <w:tcW w:w="9752" w:type="dxa"/>
            <w:gridSpan w:val="2"/>
            <w:tcBorders>
              <w:top w:val="nil"/>
              <w:left w:val="nil"/>
              <w:bottom w:val="nil"/>
              <w:right w:val="nil"/>
            </w:tcBorders>
          </w:tcPr>
          <w:p w14:paraId="6E68F06C" w14:textId="77777777" w:rsidR="000C0B88" w:rsidRPr="005E6E7F" w:rsidRDefault="000C0B88" w:rsidP="007E45E2"/>
        </w:tc>
      </w:tr>
      <w:tr w:rsidR="000C0B88" w:rsidRPr="005E6E7F" w14:paraId="07528E09" w14:textId="77777777" w:rsidTr="007E45E2">
        <w:trPr>
          <w:trHeight w:val="240"/>
          <w:jc w:val="center"/>
        </w:trPr>
        <w:tc>
          <w:tcPr>
            <w:tcW w:w="4876" w:type="dxa"/>
            <w:tcBorders>
              <w:top w:val="nil"/>
              <w:left w:val="nil"/>
              <w:bottom w:val="nil"/>
              <w:right w:val="nil"/>
            </w:tcBorders>
          </w:tcPr>
          <w:p w14:paraId="03E7163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34B358F" w14:textId="77777777" w:rsidR="000C0B88" w:rsidRPr="005E6E7F" w:rsidRDefault="000C0B88" w:rsidP="007E45E2">
            <w:pPr>
              <w:pStyle w:val="AmColumnHeading"/>
            </w:pPr>
            <w:r w:rsidRPr="005E6E7F">
              <w:t>Módosítás</w:t>
            </w:r>
          </w:p>
        </w:tc>
      </w:tr>
      <w:tr w:rsidR="000C0B88" w:rsidRPr="005E6E7F" w14:paraId="1303A5BE" w14:textId="77777777" w:rsidTr="007E45E2">
        <w:trPr>
          <w:jc w:val="center"/>
        </w:trPr>
        <w:tc>
          <w:tcPr>
            <w:tcW w:w="4876" w:type="dxa"/>
            <w:tcBorders>
              <w:top w:val="nil"/>
              <w:left w:val="nil"/>
              <w:bottom w:val="nil"/>
              <w:right w:val="nil"/>
            </w:tcBorders>
          </w:tcPr>
          <w:p w14:paraId="051FB601" w14:textId="77777777" w:rsidR="000C0B88" w:rsidRPr="005E6E7F" w:rsidRDefault="000C0B88" w:rsidP="007E45E2">
            <w:pPr>
              <w:pStyle w:val="Normal6a"/>
            </w:pPr>
            <w:r w:rsidRPr="005E6E7F">
              <w:t>(7)</w:t>
            </w:r>
            <w:r w:rsidRPr="005E6E7F">
              <w:tab/>
              <w:t xml:space="preserve">Az uniós támogatást olyan intézkedésekre kell összpontosítani, </w:t>
            </w:r>
            <w:r w:rsidRPr="005E6E7F">
              <w:lastRenderedPageBreak/>
              <w:t xml:space="preserve">amelyek tekintetében az uniós beavatkozás nagyobb hozzáadott értéket biztosíthat a tagállamok által önállóan végrehajtott intézkedésekhez képest. </w:t>
            </w:r>
            <w:r w:rsidRPr="005E6E7F">
              <w:rPr>
                <w:b/>
                <w:i/>
              </w:rPr>
              <w:t>A biztonság</w:t>
            </w:r>
            <w:r w:rsidRPr="005E6E7F">
              <w:t xml:space="preserve"> a </w:t>
            </w:r>
            <w:r w:rsidRPr="005E6E7F">
              <w:rPr>
                <w:b/>
                <w:i/>
              </w:rPr>
              <w:t>jellegénél</w:t>
            </w:r>
            <w:r w:rsidRPr="005E6E7F">
              <w:t xml:space="preserve"> fogva uniós dimenzióval </w:t>
            </w:r>
            <w:r w:rsidRPr="005E6E7F">
              <w:rPr>
                <w:b/>
                <w:i/>
              </w:rPr>
              <w:t>rendelkezik</w:t>
            </w:r>
            <w:r w:rsidRPr="005E6E7F">
              <w:t xml:space="preserve">, ezért határozott és összehangolt uniós reagálást </w:t>
            </w:r>
            <w:r w:rsidRPr="005E6E7F">
              <w:rPr>
                <w:b/>
                <w:i/>
              </w:rPr>
              <w:t>igényel</w:t>
            </w:r>
            <w:r w:rsidRPr="005E6E7F">
              <w:t xml:space="preserve">.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 így a terrorizmus, az erőszakos szélsőségesség és a </w:t>
            </w:r>
            <w:proofErr w:type="spellStart"/>
            <w:r w:rsidRPr="005E6E7F">
              <w:t>kiberbűnözés</w:t>
            </w:r>
            <w:proofErr w:type="spellEnd"/>
            <w:r w:rsidRPr="005E6E7F">
              <w:t xml:space="preserve"> – megelőzésére és az azok ellen folytatott küzdelemre.</w:t>
            </w:r>
          </w:p>
        </w:tc>
        <w:tc>
          <w:tcPr>
            <w:tcW w:w="4876" w:type="dxa"/>
            <w:tcBorders>
              <w:top w:val="nil"/>
              <w:left w:val="nil"/>
              <w:bottom w:val="nil"/>
              <w:right w:val="nil"/>
            </w:tcBorders>
          </w:tcPr>
          <w:p w14:paraId="2C9609D3" w14:textId="77777777" w:rsidR="000C0B88" w:rsidRPr="005E6E7F" w:rsidRDefault="000C0B88" w:rsidP="007E45E2">
            <w:pPr>
              <w:pStyle w:val="Normal6a"/>
            </w:pPr>
            <w:r w:rsidRPr="005E6E7F">
              <w:lastRenderedPageBreak/>
              <w:t>(7)</w:t>
            </w:r>
            <w:r w:rsidRPr="005E6E7F">
              <w:tab/>
              <w:t xml:space="preserve">Az uniós támogatást olyan intézkedésekre kell összpontosítani, </w:t>
            </w:r>
            <w:r w:rsidRPr="005E6E7F">
              <w:lastRenderedPageBreak/>
              <w:t xml:space="preserve">amelyek tekintetében az uniós beavatkozás nagyobb hozzáadott értéket biztosíthat a tagállamok által önállóan végrehajtott intézkedésekhez képest. </w:t>
            </w:r>
            <w:r w:rsidRPr="005E6E7F">
              <w:rPr>
                <w:b/>
                <w:i/>
              </w:rPr>
              <w:t>Az ismert biztonsági problémák, például a szervezett bűnözés és az emberkereskedelem</w:t>
            </w:r>
            <w:r w:rsidRPr="005E6E7F">
              <w:t xml:space="preserve"> a </w:t>
            </w:r>
            <w:r w:rsidRPr="005E6E7F">
              <w:rPr>
                <w:b/>
                <w:i/>
              </w:rPr>
              <w:t>jellegüknél</w:t>
            </w:r>
            <w:r w:rsidRPr="005E6E7F">
              <w:t xml:space="preserve"> fogva uniós dimenzióval </w:t>
            </w:r>
            <w:r w:rsidRPr="005E6E7F">
              <w:rPr>
                <w:b/>
                <w:i/>
              </w:rPr>
              <w:t>rendelkeznek</w:t>
            </w:r>
            <w:r w:rsidRPr="005E6E7F">
              <w:t xml:space="preserve">, ezért határozott és összehangolt uniós reagálást </w:t>
            </w:r>
            <w:r w:rsidRPr="005E6E7F">
              <w:rPr>
                <w:b/>
                <w:i/>
              </w:rPr>
              <w:t>igényelnek</w:t>
            </w:r>
            <w:r w:rsidRPr="005E6E7F">
              <w:t>.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 így a terrorizmus, az erőszakos szélsőségesség</w:t>
            </w:r>
            <w:r w:rsidRPr="005E6E7F">
              <w:rPr>
                <w:b/>
                <w:i/>
              </w:rPr>
              <w:t>, az emberkereskedelem</w:t>
            </w:r>
            <w:r w:rsidRPr="005E6E7F">
              <w:t xml:space="preserve"> és a </w:t>
            </w:r>
            <w:proofErr w:type="spellStart"/>
            <w:r w:rsidRPr="005E6E7F">
              <w:t>kiberbűnözés</w:t>
            </w:r>
            <w:proofErr w:type="spellEnd"/>
            <w:r w:rsidRPr="005E6E7F">
              <w:t xml:space="preserve"> – megelőzésére és az azok ellen folytatott küzdelemre.</w:t>
            </w:r>
          </w:p>
        </w:tc>
      </w:tr>
    </w:tbl>
    <w:p w14:paraId="0DFA2572"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507B3B76" w14:textId="77777777" w:rsidR="000C0B88" w:rsidRPr="005E6E7F" w:rsidRDefault="000C0B88" w:rsidP="000C0B88">
      <w:r w:rsidRPr="005E6E7F">
        <w:rPr>
          <w:rStyle w:val="HideTWBExt"/>
        </w:rPr>
        <w:t>&lt;/Amend&gt;</w:t>
      </w:r>
    </w:p>
    <w:p w14:paraId="7C599B9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54</w:t>
      </w:r>
      <w:r w:rsidRPr="005E6E7F">
        <w:rPr>
          <w:rStyle w:val="HideTWBExt"/>
          <w:b w:val="0"/>
        </w:rPr>
        <w:t>&lt;/NumAm&gt;</w:t>
      </w:r>
    </w:p>
    <w:p w14:paraId="14B42717"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5E4C4870" w14:textId="77777777" w:rsidR="000C0B88" w:rsidRPr="005E6E7F" w:rsidRDefault="000C0B88" w:rsidP="000C0B88">
      <w:pPr>
        <w:pStyle w:val="NormalBold"/>
      </w:pPr>
      <w:r w:rsidRPr="005E6E7F">
        <w:rPr>
          <w:rStyle w:val="HideTWBExt"/>
          <w:b w:val="0"/>
        </w:rPr>
        <w:t>&lt;/RepeatBlock-By&gt;</w:t>
      </w:r>
    </w:p>
    <w:p w14:paraId="2F83DB89"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089F15B" w14:textId="77777777" w:rsidR="000C0B88" w:rsidRPr="005E6E7F" w:rsidRDefault="000C0B88" w:rsidP="000C0B88">
      <w:pPr>
        <w:pStyle w:val="NormalBold"/>
      </w:pPr>
      <w:r w:rsidRPr="005E6E7F">
        <w:rPr>
          <w:rStyle w:val="HideTWBExt"/>
          <w:b w:val="0"/>
        </w:rPr>
        <w:t>&lt;Article&gt;</w:t>
      </w:r>
      <w:r w:rsidRPr="005E6E7F">
        <w:t>7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7E9C643" w14:textId="77777777" w:rsidTr="007E45E2">
        <w:trPr>
          <w:trHeight w:hRule="exact" w:val="240"/>
          <w:jc w:val="center"/>
        </w:trPr>
        <w:tc>
          <w:tcPr>
            <w:tcW w:w="9752" w:type="dxa"/>
            <w:gridSpan w:val="2"/>
            <w:tcBorders>
              <w:top w:val="nil"/>
              <w:left w:val="nil"/>
              <w:bottom w:val="nil"/>
              <w:right w:val="nil"/>
            </w:tcBorders>
          </w:tcPr>
          <w:p w14:paraId="76FD210C" w14:textId="77777777" w:rsidR="000C0B88" w:rsidRPr="005E6E7F" w:rsidRDefault="000C0B88" w:rsidP="007E45E2"/>
        </w:tc>
      </w:tr>
      <w:tr w:rsidR="000C0B88" w:rsidRPr="005E6E7F" w14:paraId="420F4C62" w14:textId="77777777" w:rsidTr="007E45E2">
        <w:trPr>
          <w:trHeight w:val="240"/>
          <w:jc w:val="center"/>
        </w:trPr>
        <w:tc>
          <w:tcPr>
            <w:tcW w:w="4876" w:type="dxa"/>
            <w:tcBorders>
              <w:top w:val="nil"/>
              <w:left w:val="nil"/>
              <w:bottom w:val="nil"/>
              <w:right w:val="nil"/>
            </w:tcBorders>
          </w:tcPr>
          <w:p w14:paraId="0E67F0C1"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48BCB9E" w14:textId="77777777" w:rsidR="000C0B88" w:rsidRPr="005E6E7F" w:rsidRDefault="000C0B88" w:rsidP="007E45E2">
            <w:pPr>
              <w:pStyle w:val="AmColumnHeading"/>
            </w:pPr>
            <w:r w:rsidRPr="005E6E7F">
              <w:t>Módosítás</w:t>
            </w:r>
          </w:p>
        </w:tc>
      </w:tr>
      <w:tr w:rsidR="000C0B88" w:rsidRPr="005E6E7F" w14:paraId="5E11F36B" w14:textId="77777777" w:rsidTr="007E45E2">
        <w:trPr>
          <w:jc w:val="center"/>
        </w:trPr>
        <w:tc>
          <w:tcPr>
            <w:tcW w:w="4876" w:type="dxa"/>
            <w:tcBorders>
              <w:top w:val="nil"/>
              <w:left w:val="nil"/>
              <w:bottom w:val="nil"/>
              <w:right w:val="nil"/>
            </w:tcBorders>
          </w:tcPr>
          <w:p w14:paraId="5FF2193A" w14:textId="77777777" w:rsidR="000C0B88" w:rsidRPr="005E6E7F" w:rsidRDefault="000C0B88" w:rsidP="007E45E2">
            <w:pPr>
              <w:pStyle w:val="Normal6a"/>
            </w:pPr>
            <w:r w:rsidRPr="005E6E7F">
              <w:t>(7)</w:t>
            </w:r>
            <w:r w:rsidRPr="005E6E7F">
              <w:tab/>
              <w:t xml:space="preserve">Az uniós támogatást olyan intézkedésekre kell összpontosítani, amelyek tekintetében az uniós beavatkozás nagyobb hozzáadott értéket biztosíthat a tagállamok által önállóan végrehajtott intézkedésekhez képest. A biztonság a jellegénél fogva uniós dimenzióval rendelkezik, ezért határozott és összehangolt uniós reagálást igényel. Ennélfogva a tagállamok nemzeti és regionális partnerségi terveinek hozzá kell járulniuk az európai belső biztonsági </w:t>
            </w:r>
            <w:r w:rsidRPr="005E6E7F">
              <w:lastRenderedPageBreak/>
              <w:t xml:space="preserve">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w:t>
            </w:r>
            <w:r w:rsidRPr="005E6E7F">
              <w:rPr>
                <w:b/>
                <w:i/>
              </w:rPr>
              <w:t xml:space="preserve">– így a terrorizmus, az erőszakos szélsőségesség és a </w:t>
            </w:r>
            <w:proofErr w:type="spellStart"/>
            <w:r w:rsidRPr="005E6E7F">
              <w:rPr>
                <w:b/>
                <w:i/>
              </w:rPr>
              <w:t>kiberbűnözés</w:t>
            </w:r>
            <w:proofErr w:type="spellEnd"/>
            <w:r w:rsidRPr="005E6E7F">
              <w:rPr>
                <w:b/>
                <w:i/>
              </w:rPr>
              <w:t xml:space="preserve"> –</w:t>
            </w:r>
            <w:r w:rsidRPr="005E6E7F">
              <w:t xml:space="preserve"> megelőzésére és az azok ellen folytatott küzdelemre.</w:t>
            </w:r>
          </w:p>
        </w:tc>
        <w:tc>
          <w:tcPr>
            <w:tcW w:w="4876" w:type="dxa"/>
            <w:tcBorders>
              <w:top w:val="nil"/>
              <w:left w:val="nil"/>
              <w:bottom w:val="nil"/>
              <w:right w:val="nil"/>
            </w:tcBorders>
          </w:tcPr>
          <w:p w14:paraId="65BEA6CD" w14:textId="77777777" w:rsidR="000C0B88" w:rsidRPr="005E6E7F" w:rsidRDefault="000C0B88" w:rsidP="007E45E2">
            <w:pPr>
              <w:pStyle w:val="Normal6a"/>
            </w:pPr>
            <w:r w:rsidRPr="005E6E7F">
              <w:lastRenderedPageBreak/>
              <w:t>(7)</w:t>
            </w:r>
            <w:r w:rsidRPr="005E6E7F">
              <w:tab/>
              <w:t xml:space="preserve">Az uniós támogatást olyan intézkedésekre kell összpontosítani, amelyek tekintetében az uniós beavatkozás nagyobb hozzáadott értéket biztosíthat a tagállamok által önállóan végrehajtott intézkedésekhez képest. A biztonság a jellegénél fogva uniós dimenzióval rendelkezik, ezért határozott és összehangolt uniós reagálást igényel. Ennélfogva a tagállamok nemzeti és regionális partnerségi terveinek hozzá kell járulniuk az európai belső biztonsági </w:t>
            </w:r>
            <w:r w:rsidRPr="005E6E7F">
              <w:lastRenderedPageBreak/>
              <w:t>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megelőzésére és az azok ellen folytatott küzdelemre.</w:t>
            </w:r>
          </w:p>
        </w:tc>
      </w:tr>
    </w:tbl>
    <w:p w14:paraId="71B42DC1"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84C35CF" w14:textId="77777777" w:rsidR="000C0B88" w:rsidRPr="005E6E7F" w:rsidRDefault="000C0B88" w:rsidP="000C0B88">
      <w:r w:rsidRPr="005E6E7F">
        <w:rPr>
          <w:rStyle w:val="HideTWBExt"/>
        </w:rPr>
        <w:t>&lt;/Amend&gt;</w:t>
      </w:r>
    </w:p>
    <w:p w14:paraId="510E447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55</w:t>
      </w:r>
      <w:r w:rsidRPr="005E6E7F">
        <w:rPr>
          <w:rStyle w:val="HideTWBExt"/>
          <w:b w:val="0"/>
        </w:rPr>
        <w:t>&lt;/NumAm&gt;</w:t>
      </w:r>
    </w:p>
    <w:p w14:paraId="2B6538F6"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654703E4" w14:textId="77777777" w:rsidR="000C0B88" w:rsidRPr="005E6E7F" w:rsidRDefault="000C0B88" w:rsidP="000C0B88">
      <w:pPr>
        <w:pStyle w:val="NormalBold"/>
      </w:pPr>
      <w:r w:rsidRPr="005E6E7F">
        <w:rPr>
          <w:rStyle w:val="HideTWBExt"/>
          <w:b w:val="0"/>
        </w:rPr>
        <w:t>&lt;/RepeatBlock-By&gt;</w:t>
      </w:r>
    </w:p>
    <w:p w14:paraId="706D2974"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6DC2900" w14:textId="77777777" w:rsidR="000C0B88" w:rsidRPr="005E6E7F" w:rsidRDefault="000C0B88" w:rsidP="000C0B88">
      <w:pPr>
        <w:pStyle w:val="NormalBold"/>
      </w:pPr>
      <w:r w:rsidRPr="005E6E7F">
        <w:rPr>
          <w:rStyle w:val="HideTWBExt"/>
          <w:b w:val="0"/>
        </w:rPr>
        <w:t>&lt;Article&gt;</w:t>
      </w:r>
      <w:r w:rsidRPr="005E6E7F">
        <w:t>7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6BCC2FD" w14:textId="77777777" w:rsidTr="007E45E2">
        <w:trPr>
          <w:trHeight w:hRule="exact" w:val="240"/>
          <w:jc w:val="center"/>
        </w:trPr>
        <w:tc>
          <w:tcPr>
            <w:tcW w:w="9752" w:type="dxa"/>
            <w:gridSpan w:val="2"/>
            <w:tcBorders>
              <w:top w:val="nil"/>
              <w:left w:val="nil"/>
              <w:bottom w:val="nil"/>
              <w:right w:val="nil"/>
            </w:tcBorders>
          </w:tcPr>
          <w:p w14:paraId="671DA12A" w14:textId="77777777" w:rsidR="000C0B88" w:rsidRPr="005E6E7F" w:rsidRDefault="000C0B88" w:rsidP="007E45E2"/>
        </w:tc>
      </w:tr>
      <w:tr w:rsidR="000C0B88" w:rsidRPr="005E6E7F" w14:paraId="74FB56F8" w14:textId="77777777" w:rsidTr="007E45E2">
        <w:trPr>
          <w:trHeight w:val="240"/>
          <w:jc w:val="center"/>
        </w:trPr>
        <w:tc>
          <w:tcPr>
            <w:tcW w:w="4876" w:type="dxa"/>
            <w:tcBorders>
              <w:top w:val="nil"/>
              <w:left w:val="nil"/>
              <w:bottom w:val="nil"/>
              <w:right w:val="nil"/>
            </w:tcBorders>
          </w:tcPr>
          <w:p w14:paraId="429151FB"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C02DD94" w14:textId="77777777" w:rsidR="000C0B88" w:rsidRPr="005E6E7F" w:rsidRDefault="000C0B88" w:rsidP="007E45E2">
            <w:pPr>
              <w:pStyle w:val="AmColumnHeading"/>
            </w:pPr>
            <w:r w:rsidRPr="005E6E7F">
              <w:t>Módosítás</w:t>
            </w:r>
          </w:p>
        </w:tc>
      </w:tr>
      <w:tr w:rsidR="000C0B88" w:rsidRPr="005E6E7F" w14:paraId="422967BC" w14:textId="77777777" w:rsidTr="007E45E2">
        <w:trPr>
          <w:jc w:val="center"/>
        </w:trPr>
        <w:tc>
          <w:tcPr>
            <w:tcW w:w="4876" w:type="dxa"/>
            <w:tcBorders>
              <w:top w:val="nil"/>
              <w:left w:val="nil"/>
              <w:bottom w:val="nil"/>
              <w:right w:val="nil"/>
            </w:tcBorders>
          </w:tcPr>
          <w:p w14:paraId="694470FC" w14:textId="77777777" w:rsidR="000C0B88" w:rsidRPr="005E6E7F" w:rsidRDefault="000C0B88" w:rsidP="007E45E2">
            <w:pPr>
              <w:pStyle w:val="Normal6a"/>
            </w:pPr>
            <w:r w:rsidRPr="005E6E7F">
              <w:t>(7)</w:t>
            </w:r>
            <w:r w:rsidRPr="005E6E7F">
              <w:tab/>
              <w:t xml:space="preserve">Az uniós támogatást olyan intézkedésekre kell összpontosítani, amelyek tekintetében az uniós beavatkozás nagyobb hozzáadott értéket biztosíthat a tagállamok által önállóan végrehajtott intézkedésekhez képest. A biztonság a jellegénél fogva uniós dimenzióval rendelkezik, ezért határozott </w:t>
            </w:r>
            <w:r w:rsidRPr="005E6E7F">
              <w:rPr>
                <w:b/>
                <w:i/>
              </w:rPr>
              <w:t>és összehangolt uniós reagálást</w:t>
            </w:r>
            <w:r w:rsidRPr="005E6E7F">
              <w:t xml:space="preserve"> igényel.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 így a terrorizmus, az erőszakos szélsőségesség és a </w:t>
            </w:r>
            <w:proofErr w:type="spellStart"/>
            <w:r w:rsidRPr="005E6E7F">
              <w:t>kiberbűnözés</w:t>
            </w:r>
            <w:proofErr w:type="spellEnd"/>
            <w:r w:rsidRPr="005E6E7F">
              <w:t xml:space="preserve"> – megelőzésére és az azok ellen folytatott </w:t>
            </w:r>
            <w:r w:rsidRPr="005E6E7F">
              <w:lastRenderedPageBreak/>
              <w:t>küzdelemre.</w:t>
            </w:r>
          </w:p>
        </w:tc>
        <w:tc>
          <w:tcPr>
            <w:tcW w:w="4876" w:type="dxa"/>
            <w:tcBorders>
              <w:top w:val="nil"/>
              <w:left w:val="nil"/>
              <w:bottom w:val="nil"/>
              <w:right w:val="nil"/>
            </w:tcBorders>
          </w:tcPr>
          <w:p w14:paraId="01AF6E5C" w14:textId="77777777" w:rsidR="000C0B88" w:rsidRPr="005E6E7F" w:rsidRDefault="000C0B88" w:rsidP="007E45E2">
            <w:pPr>
              <w:pStyle w:val="Normal6a"/>
            </w:pPr>
            <w:r w:rsidRPr="005E6E7F">
              <w:lastRenderedPageBreak/>
              <w:t>(7)</w:t>
            </w:r>
            <w:r w:rsidRPr="005E6E7F">
              <w:tab/>
              <w:t>Az uniós támogatást olyan intézkedésekre kell összpontosítani, amelyek tekintetében az uniós beavatkozás nagyobb hozzáadott értéket biztosíthat a tagállamok által önállóan végrehajtott intézkedésekhez képest. A biztonság a jellegénél fogva uniós dimenzióval rendelkezik, ezért határozott</w:t>
            </w:r>
            <w:r w:rsidRPr="005E6E7F">
              <w:rPr>
                <w:b/>
                <w:i/>
              </w:rPr>
              <w:t>, szoros együttműködést</w:t>
            </w:r>
            <w:r w:rsidRPr="005E6E7F">
              <w:t xml:space="preserve"> igényel </w:t>
            </w:r>
            <w:r w:rsidRPr="005E6E7F">
              <w:rPr>
                <w:b/>
                <w:i/>
              </w:rPr>
              <w:t>a tagállamok között</w:t>
            </w:r>
            <w:r w:rsidRPr="005E6E7F">
              <w:t xml:space="preserve">.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 így a terrorizmus, az erőszakos szélsőségesség és a </w:t>
            </w:r>
            <w:proofErr w:type="spellStart"/>
            <w:r w:rsidRPr="005E6E7F">
              <w:t>kiberbűnözés</w:t>
            </w:r>
            <w:proofErr w:type="spellEnd"/>
            <w:r w:rsidRPr="005E6E7F">
              <w:t xml:space="preserve"> – megelőzésére és az azok ellen folytatott </w:t>
            </w:r>
            <w:r w:rsidRPr="005E6E7F">
              <w:lastRenderedPageBreak/>
              <w:t>küzdelemre.</w:t>
            </w:r>
          </w:p>
        </w:tc>
      </w:tr>
    </w:tbl>
    <w:p w14:paraId="497D6680"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AD206C0" w14:textId="77777777" w:rsidR="000C0B88" w:rsidRPr="005E6E7F" w:rsidRDefault="000C0B88" w:rsidP="000C0B88">
      <w:r w:rsidRPr="005E6E7F">
        <w:rPr>
          <w:rStyle w:val="HideTWBExt"/>
        </w:rPr>
        <w:t>&lt;/Amend&gt;</w:t>
      </w:r>
    </w:p>
    <w:p w14:paraId="00D4FA05"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56</w:t>
      </w:r>
      <w:r w:rsidRPr="005E6E7F">
        <w:rPr>
          <w:rStyle w:val="HideTWBExt"/>
          <w:b w:val="0"/>
        </w:rPr>
        <w:t>&lt;/NumAm&gt;</w:t>
      </w:r>
    </w:p>
    <w:p w14:paraId="05884D50"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590AB214"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0A5EA190" w14:textId="77777777" w:rsidR="000C0B88" w:rsidRPr="005E6E7F" w:rsidRDefault="000C0B88" w:rsidP="000C0B88">
      <w:pPr>
        <w:pStyle w:val="NormalBold"/>
      </w:pPr>
      <w:r w:rsidRPr="005E6E7F">
        <w:rPr>
          <w:rStyle w:val="HideTWBExt"/>
          <w:b w:val="0"/>
        </w:rPr>
        <w:t>&lt;/RepeatBlock-By&gt;</w:t>
      </w:r>
    </w:p>
    <w:p w14:paraId="6B68C1F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CE50FF8" w14:textId="77777777" w:rsidR="000C0B88" w:rsidRPr="005E6E7F" w:rsidRDefault="000C0B88" w:rsidP="000C0B88">
      <w:pPr>
        <w:pStyle w:val="NormalBold"/>
      </w:pPr>
      <w:r w:rsidRPr="005E6E7F">
        <w:rPr>
          <w:rStyle w:val="HideTWBExt"/>
          <w:b w:val="0"/>
        </w:rPr>
        <w:t>&lt;Article&gt;</w:t>
      </w:r>
      <w:r w:rsidRPr="005E6E7F">
        <w:t>7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620FBD6" w14:textId="77777777" w:rsidTr="007E45E2">
        <w:trPr>
          <w:trHeight w:hRule="exact" w:val="240"/>
          <w:jc w:val="center"/>
        </w:trPr>
        <w:tc>
          <w:tcPr>
            <w:tcW w:w="9752" w:type="dxa"/>
            <w:gridSpan w:val="2"/>
            <w:tcBorders>
              <w:top w:val="nil"/>
              <w:left w:val="nil"/>
              <w:bottom w:val="nil"/>
              <w:right w:val="nil"/>
            </w:tcBorders>
          </w:tcPr>
          <w:p w14:paraId="6AA279A1" w14:textId="77777777" w:rsidR="000C0B88" w:rsidRPr="005E6E7F" w:rsidRDefault="000C0B88" w:rsidP="007E45E2"/>
        </w:tc>
      </w:tr>
      <w:tr w:rsidR="000C0B88" w:rsidRPr="005E6E7F" w14:paraId="38D2B9F9" w14:textId="77777777" w:rsidTr="007E45E2">
        <w:trPr>
          <w:trHeight w:val="240"/>
          <w:jc w:val="center"/>
        </w:trPr>
        <w:tc>
          <w:tcPr>
            <w:tcW w:w="4876" w:type="dxa"/>
            <w:tcBorders>
              <w:top w:val="nil"/>
              <w:left w:val="nil"/>
              <w:bottom w:val="nil"/>
              <w:right w:val="nil"/>
            </w:tcBorders>
          </w:tcPr>
          <w:p w14:paraId="6A6A459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9FC8DA5" w14:textId="77777777" w:rsidR="000C0B88" w:rsidRPr="005E6E7F" w:rsidRDefault="000C0B88" w:rsidP="007E45E2">
            <w:pPr>
              <w:pStyle w:val="AmColumnHeading"/>
            </w:pPr>
            <w:r w:rsidRPr="005E6E7F">
              <w:t>Módosítás</w:t>
            </w:r>
          </w:p>
        </w:tc>
      </w:tr>
      <w:tr w:rsidR="000C0B88" w:rsidRPr="005E6E7F" w14:paraId="0F4CD89E" w14:textId="77777777" w:rsidTr="007E45E2">
        <w:trPr>
          <w:jc w:val="center"/>
        </w:trPr>
        <w:tc>
          <w:tcPr>
            <w:tcW w:w="4876" w:type="dxa"/>
            <w:tcBorders>
              <w:top w:val="nil"/>
              <w:left w:val="nil"/>
              <w:bottom w:val="nil"/>
              <w:right w:val="nil"/>
            </w:tcBorders>
          </w:tcPr>
          <w:p w14:paraId="073566CB" w14:textId="77777777" w:rsidR="000C0B88" w:rsidRPr="005E6E7F" w:rsidRDefault="000C0B88" w:rsidP="007E45E2">
            <w:pPr>
              <w:pStyle w:val="Normal6a"/>
            </w:pPr>
            <w:r w:rsidRPr="005E6E7F">
              <w:t>(7)</w:t>
            </w:r>
            <w:r w:rsidRPr="005E6E7F">
              <w:tab/>
              <w:t xml:space="preserve">Az uniós támogatást olyan intézkedésekre kell összpontosítani, amelyek tekintetében az uniós beavatkozás nagyobb hozzáadott értéket biztosíthat a tagállamok által önállóan végrehajtott intézkedésekhez képest. A biztonság a jellegénél fogva uniós dimenzióval rendelkezik, ezért határozott és összehangolt uniós reagálást igényel.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w:t>
            </w:r>
            <w:r w:rsidRPr="005E6E7F">
              <w:rPr>
                <w:b/>
                <w:i/>
              </w:rPr>
              <w:t xml:space="preserve">– így a terrorizmus, az erőszakos szélsőségesség és a </w:t>
            </w:r>
            <w:proofErr w:type="spellStart"/>
            <w:r w:rsidRPr="005E6E7F">
              <w:rPr>
                <w:b/>
                <w:i/>
              </w:rPr>
              <w:t>kiberbűnözés</w:t>
            </w:r>
            <w:proofErr w:type="spellEnd"/>
            <w:r w:rsidRPr="005E6E7F">
              <w:rPr>
                <w:b/>
                <w:i/>
              </w:rPr>
              <w:t xml:space="preserve"> –</w:t>
            </w:r>
            <w:r w:rsidRPr="005E6E7F">
              <w:t xml:space="preserve"> megelőzésére és az azok ellen folytatott küzdelemre.</w:t>
            </w:r>
          </w:p>
        </w:tc>
        <w:tc>
          <w:tcPr>
            <w:tcW w:w="4876" w:type="dxa"/>
            <w:tcBorders>
              <w:top w:val="nil"/>
              <w:left w:val="nil"/>
              <w:bottom w:val="nil"/>
              <w:right w:val="nil"/>
            </w:tcBorders>
          </w:tcPr>
          <w:p w14:paraId="26B52B5A" w14:textId="77777777" w:rsidR="000C0B88" w:rsidRPr="005E6E7F" w:rsidRDefault="000C0B88" w:rsidP="007E45E2">
            <w:pPr>
              <w:pStyle w:val="Normal6a"/>
            </w:pPr>
            <w:r w:rsidRPr="005E6E7F">
              <w:t>(7)</w:t>
            </w:r>
            <w:r w:rsidRPr="005E6E7F">
              <w:tab/>
              <w:t xml:space="preserve">Az uniós támogatást olyan intézkedésekre kell összpontosítani, amelyek tekintetében az uniós beavatkozás nagyobb hozzáadott értéket biztosíthat a tagállamok által önállóan végrehajtott intézkedésekhez képest. A biztonság a jellegénél fogva uniós dimenzióval rendelkezik, ezért határozott és összehangolt uniós reagálást igényel.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w:t>
            </w:r>
            <w:r w:rsidRPr="005E6E7F">
              <w:rPr>
                <w:b/>
                <w:i/>
              </w:rPr>
              <w:t>vagy kockázatok</w:t>
            </w:r>
            <w:r w:rsidRPr="005E6E7F">
              <w:t xml:space="preserve"> kezelésére kell irányulnia, különös tekintettel a súlyos és szervezett bűnözés megelőzésére és az azok ellen folytatott küzdelemre.</w:t>
            </w:r>
          </w:p>
        </w:tc>
      </w:tr>
    </w:tbl>
    <w:p w14:paraId="121ECC5D"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292D0A5"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155B2103" w14:textId="77777777" w:rsidR="000C0B88" w:rsidRPr="005E6E7F" w:rsidRDefault="000C0B88" w:rsidP="000C0B88">
      <w:pPr>
        <w:pStyle w:val="AmJustText"/>
      </w:pPr>
      <w:r w:rsidRPr="005E6E7F">
        <w:t>El kell kerülnünk a bűncselekmények konkrét típusainak kiemelését, többek között azért is, mert a javasolt szövegben meglehetősen eltérő felsorolások szerepeltek.</w:t>
      </w:r>
    </w:p>
    <w:p w14:paraId="640E261C" w14:textId="77777777" w:rsidR="000C0B88" w:rsidRPr="005E6E7F" w:rsidRDefault="000C0B88" w:rsidP="000C0B88">
      <w:r w:rsidRPr="005E6E7F">
        <w:rPr>
          <w:rStyle w:val="HideTWBExt"/>
        </w:rPr>
        <w:t>&lt;/Amend&gt;</w:t>
      </w:r>
    </w:p>
    <w:p w14:paraId="0BED5CD9" w14:textId="77777777" w:rsidR="000C0B88" w:rsidRPr="005E6E7F" w:rsidRDefault="000C0B88" w:rsidP="000C0B88">
      <w:pPr>
        <w:pStyle w:val="AmNumberTabs"/>
      </w:pPr>
      <w:r w:rsidRPr="005E6E7F">
        <w:rPr>
          <w:rStyle w:val="HideTWBExt"/>
          <w:b w:val="0"/>
        </w:rPr>
        <w:lastRenderedPageBreak/>
        <w:t>&lt;Amend&gt;</w:t>
      </w:r>
      <w:r w:rsidRPr="005E6E7F">
        <w:t>Módosítás</w:t>
      </w:r>
      <w:r w:rsidRPr="005E6E7F">
        <w:tab/>
      </w:r>
      <w:r w:rsidRPr="005E6E7F">
        <w:tab/>
      </w:r>
      <w:r w:rsidRPr="005E6E7F">
        <w:rPr>
          <w:rStyle w:val="HideTWBExt"/>
          <w:b w:val="0"/>
        </w:rPr>
        <w:t>&lt;NumAm&gt;</w:t>
      </w:r>
      <w:r w:rsidRPr="005E6E7F">
        <w:t>57</w:t>
      </w:r>
      <w:r w:rsidRPr="005E6E7F">
        <w:rPr>
          <w:rStyle w:val="HideTWBExt"/>
          <w:b w:val="0"/>
        </w:rPr>
        <w:t>&lt;/NumAm&gt;</w:t>
      </w:r>
    </w:p>
    <w:p w14:paraId="2C0FB59F" w14:textId="77777777" w:rsidR="000C0B88" w:rsidRPr="005E6E7F" w:rsidRDefault="000C0B88" w:rsidP="000C0B88">
      <w:pPr>
        <w:pStyle w:val="NormalBold"/>
      </w:pPr>
      <w:r w:rsidRPr="005E6E7F">
        <w:rPr>
          <w:rStyle w:val="HideTWBExt"/>
          <w:b w:val="0"/>
        </w:rPr>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71B7557D" w14:textId="77777777" w:rsidR="000C0B88" w:rsidRPr="005E6E7F" w:rsidRDefault="000C0B88" w:rsidP="000C0B88">
      <w:pPr>
        <w:pStyle w:val="NormalBold"/>
      </w:pPr>
      <w:r w:rsidRPr="005E6E7F">
        <w:rPr>
          <w:rStyle w:val="HideTWBExt"/>
          <w:b w:val="0"/>
        </w:rPr>
        <w:t>&lt;/RepeatBlock-By&gt;</w:t>
      </w:r>
    </w:p>
    <w:p w14:paraId="21578AF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67B1334" w14:textId="77777777" w:rsidR="000C0B88" w:rsidRPr="005E6E7F" w:rsidRDefault="000C0B88" w:rsidP="000C0B88">
      <w:pPr>
        <w:pStyle w:val="NormalBold"/>
      </w:pPr>
      <w:r w:rsidRPr="005E6E7F">
        <w:rPr>
          <w:rStyle w:val="HideTWBExt"/>
          <w:b w:val="0"/>
        </w:rPr>
        <w:t>&lt;Article&gt;</w:t>
      </w:r>
      <w:r w:rsidRPr="005E6E7F">
        <w:t>7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F145FDC" w14:textId="77777777" w:rsidTr="007E45E2">
        <w:trPr>
          <w:trHeight w:hRule="exact" w:val="240"/>
          <w:jc w:val="center"/>
        </w:trPr>
        <w:tc>
          <w:tcPr>
            <w:tcW w:w="9752" w:type="dxa"/>
            <w:gridSpan w:val="2"/>
            <w:tcBorders>
              <w:top w:val="nil"/>
              <w:left w:val="nil"/>
              <w:bottom w:val="nil"/>
              <w:right w:val="nil"/>
            </w:tcBorders>
          </w:tcPr>
          <w:p w14:paraId="2A9C73D4" w14:textId="77777777" w:rsidR="000C0B88" w:rsidRPr="005E6E7F" w:rsidRDefault="000C0B88" w:rsidP="007E45E2"/>
        </w:tc>
      </w:tr>
      <w:tr w:rsidR="000C0B88" w:rsidRPr="005E6E7F" w14:paraId="00CE40A9" w14:textId="77777777" w:rsidTr="007E45E2">
        <w:trPr>
          <w:trHeight w:val="240"/>
          <w:jc w:val="center"/>
        </w:trPr>
        <w:tc>
          <w:tcPr>
            <w:tcW w:w="4876" w:type="dxa"/>
            <w:tcBorders>
              <w:top w:val="nil"/>
              <w:left w:val="nil"/>
              <w:bottom w:val="nil"/>
              <w:right w:val="nil"/>
            </w:tcBorders>
          </w:tcPr>
          <w:p w14:paraId="5BAE5E9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B6F1D92" w14:textId="77777777" w:rsidR="000C0B88" w:rsidRPr="005E6E7F" w:rsidRDefault="000C0B88" w:rsidP="007E45E2">
            <w:pPr>
              <w:pStyle w:val="AmColumnHeading"/>
            </w:pPr>
            <w:r w:rsidRPr="005E6E7F">
              <w:t>Módosítás</w:t>
            </w:r>
          </w:p>
        </w:tc>
      </w:tr>
      <w:tr w:rsidR="000C0B88" w:rsidRPr="005E6E7F" w14:paraId="6FDDE9C5" w14:textId="77777777" w:rsidTr="007E45E2">
        <w:trPr>
          <w:jc w:val="center"/>
        </w:trPr>
        <w:tc>
          <w:tcPr>
            <w:tcW w:w="4876" w:type="dxa"/>
            <w:tcBorders>
              <w:top w:val="nil"/>
              <w:left w:val="nil"/>
              <w:bottom w:val="nil"/>
              <w:right w:val="nil"/>
            </w:tcBorders>
          </w:tcPr>
          <w:p w14:paraId="039345FA" w14:textId="77777777" w:rsidR="000C0B88" w:rsidRPr="005E6E7F" w:rsidRDefault="000C0B88" w:rsidP="007E45E2">
            <w:pPr>
              <w:pStyle w:val="Normal6a"/>
            </w:pPr>
            <w:r w:rsidRPr="005E6E7F">
              <w:t>(7)</w:t>
            </w:r>
            <w:r w:rsidRPr="005E6E7F">
              <w:tab/>
              <w:t xml:space="preserve">Az uniós </w:t>
            </w:r>
            <w:r w:rsidRPr="005E6E7F">
              <w:rPr>
                <w:b/>
                <w:i/>
              </w:rPr>
              <w:t>támogatást olyan intézkedésekre kell összpontosítani</w:t>
            </w:r>
            <w:r w:rsidRPr="005E6E7F">
              <w:t xml:space="preserve">, amelyek tekintetében az uniós beavatkozás nagyobb hozzáadott értéket biztosíthat a tagállamok által önállóan végrehajtott intézkedésekhez képest. A biztonság a jellegénél fogva uniós dimenzióval rendelkezik, ezért határozott és összehangolt uniós reagálást igényel.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 így a terrorizmus, az erőszakos szélsőségesség és a </w:t>
            </w:r>
            <w:proofErr w:type="spellStart"/>
            <w:r w:rsidRPr="005E6E7F">
              <w:t>kiberbűnözés</w:t>
            </w:r>
            <w:proofErr w:type="spellEnd"/>
            <w:r w:rsidRPr="005E6E7F">
              <w:t xml:space="preserve"> – megelőzésére és az azok ellen folytatott küzdelemre.</w:t>
            </w:r>
          </w:p>
        </w:tc>
        <w:tc>
          <w:tcPr>
            <w:tcW w:w="4876" w:type="dxa"/>
            <w:tcBorders>
              <w:top w:val="nil"/>
              <w:left w:val="nil"/>
              <w:bottom w:val="nil"/>
              <w:right w:val="nil"/>
            </w:tcBorders>
          </w:tcPr>
          <w:p w14:paraId="43F02C3D" w14:textId="77777777" w:rsidR="000C0B88" w:rsidRPr="005E6E7F" w:rsidRDefault="000C0B88" w:rsidP="007E45E2">
            <w:pPr>
              <w:pStyle w:val="Normal6a"/>
            </w:pPr>
            <w:r w:rsidRPr="005E6E7F">
              <w:t>(7)</w:t>
            </w:r>
            <w:r w:rsidRPr="005E6E7F">
              <w:tab/>
              <w:t xml:space="preserve">Az uniós </w:t>
            </w:r>
            <w:r w:rsidRPr="005E6E7F">
              <w:rPr>
                <w:b/>
                <w:i/>
              </w:rPr>
              <w:t>támogatásból csak olyan intézkedéseket helyénvaló finanszírozni</w:t>
            </w:r>
            <w:r w:rsidRPr="005E6E7F">
              <w:t xml:space="preserve">, amelyek tekintetében az uniós beavatkozás nagyobb hozzáadott értéket biztosíthat a tagállamok által önállóan végrehajtott intézkedésekhez képest. A biztonság a jellegénél fogva uniós dimenzióval rendelkezik, ezért határozott és összehangolt uniós reagálást igényel. Ennélfogva a tagállamok nemzeti és regionális partnerségi terveinek hozzá kell járulniuk az európai belső biztonsági stratégia keretében azonosított kihívások hatékony kezeléséhez. Az Unión belüli magas szintű biztonság biztosítását szolgáló, uniós szinten azonosított közös prioritásokkal összhangban az uniós támogatásnak a fő biztonsági fenyegetések kezelésére kell irányulnia, különös tekintettel a súlyos és szervezett bűnözés – így a terrorizmus, az erőszakos szélsőségesség és a </w:t>
            </w:r>
            <w:proofErr w:type="spellStart"/>
            <w:r w:rsidRPr="005E6E7F">
              <w:t>kiberbűnözés</w:t>
            </w:r>
            <w:proofErr w:type="spellEnd"/>
            <w:r w:rsidRPr="005E6E7F">
              <w:t xml:space="preserve"> – megelőzésére és az azok ellen folytatott küzdelemre.</w:t>
            </w:r>
          </w:p>
        </w:tc>
      </w:tr>
    </w:tbl>
    <w:p w14:paraId="2F5E21B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93FC909" w14:textId="77777777" w:rsidR="000C0B88" w:rsidRPr="005E6E7F" w:rsidRDefault="000C0B88" w:rsidP="000C0B88">
      <w:r w:rsidRPr="005E6E7F">
        <w:rPr>
          <w:rStyle w:val="HideTWBExt"/>
        </w:rPr>
        <w:t>&lt;/Amend&gt;</w:t>
      </w:r>
    </w:p>
    <w:p w14:paraId="4C96BC8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58</w:t>
      </w:r>
      <w:r w:rsidRPr="005E6E7F">
        <w:rPr>
          <w:rStyle w:val="HideTWBExt"/>
          <w:b w:val="0"/>
        </w:rPr>
        <w:t>&lt;/NumAm&gt;</w:t>
      </w:r>
    </w:p>
    <w:p w14:paraId="4DCC6542"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35556E5E" w14:textId="77777777" w:rsidR="000C0B88" w:rsidRPr="005E6E7F" w:rsidRDefault="000C0B88" w:rsidP="000C0B88">
      <w:pPr>
        <w:pStyle w:val="NormalBold"/>
      </w:pPr>
      <w:r w:rsidRPr="005E6E7F">
        <w:rPr>
          <w:rStyle w:val="HideTWBExt"/>
          <w:b w:val="0"/>
        </w:rPr>
        <w:t>&lt;/RepeatBlock-By&gt;</w:t>
      </w:r>
    </w:p>
    <w:p w14:paraId="2977DA6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60160A0" w14:textId="77777777" w:rsidR="000C0B88" w:rsidRPr="005E6E7F" w:rsidRDefault="000C0B88" w:rsidP="000C0B88">
      <w:pPr>
        <w:pStyle w:val="NormalBold"/>
      </w:pPr>
      <w:r w:rsidRPr="005E6E7F">
        <w:rPr>
          <w:rStyle w:val="HideTWBExt"/>
          <w:b w:val="0"/>
        </w:rPr>
        <w:t>&lt;Article&gt;</w:t>
      </w:r>
      <w:r w:rsidRPr="005E6E7F">
        <w:t>7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D84D243" w14:textId="77777777" w:rsidTr="007E45E2">
        <w:trPr>
          <w:trHeight w:hRule="exact" w:val="240"/>
          <w:jc w:val="center"/>
        </w:trPr>
        <w:tc>
          <w:tcPr>
            <w:tcW w:w="9752" w:type="dxa"/>
            <w:gridSpan w:val="2"/>
            <w:tcBorders>
              <w:top w:val="nil"/>
              <w:left w:val="nil"/>
              <w:bottom w:val="nil"/>
              <w:right w:val="nil"/>
            </w:tcBorders>
          </w:tcPr>
          <w:p w14:paraId="2DE4CC78" w14:textId="77777777" w:rsidR="000C0B88" w:rsidRPr="005E6E7F" w:rsidRDefault="000C0B88" w:rsidP="007E45E2"/>
        </w:tc>
      </w:tr>
      <w:tr w:rsidR="000C0B88" w:rsidRPr="005E6E7F" w14:paraId="3CDF566B" w14:textId="77777777" w:rsidTr="007E45E2">
        <w:trPr>
          <w:trHeight w:val="240"/>
          <w:jc w:val="center"/>
        </w:trPr>
        <w:tc>
          <w:tcPr>
            <w:tcW w:w="4876" w:type="dxa"/>
            <w:tcBorders>
              <w:top w:val="nil"/>
              <w:left w:val="nil"/>
              <w:bottom w:val="nil"/>
              <w:right w:val="nil"/>
            </w:tcBorders>
          </w:tcPr>
          <w:p w14:paraId="2B8336C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3D9FD82" w14:textId="77777777" w:rsidR="000C0B88" w:rsidRPr="005E6E7F" w:rsidRDefault="000C0B88" w:rsidP="007E45E2">
            <w:pPr>
              <w:pStyle w:val="AmColumnHeading"/>
            </w:pPr>
            <w:r w:rsidRPr="005E6E7F">
              <w:t>Módosítás</w:t>
            </w:r>
          </w:p>
        </w:tc>
      </w:tr>
      <w:tr w:rsidR="000C0B88" w:rsidRPr="005E6E7F" w14:paraId="12EB8BD6" w14:textId="77777777" w:rsidTr="007E45E2">
        <w:trPr>
          <w:jc w:val="center"/>
        </w:trPr>
        <w:tc>
          <w:tcPr>
            <w:tcW w:w="4876" w:type="dxa"/>
            <w:tcBorders>
              <w:top w:val="nil"/>
              <w:left w:val="nil"/>
              <w:bottom w:val="nil"/>
              <w:right w:val="nil"/>
            </w:tcBorders>
          </w:tcPr>
          <w:p w14:paraId="5F0319D1" w14:textId="77777777" w:rsidR="000C0B88" w:rsidRPr="005E6E7F" w:rsidRDefault="000C0B88" w:rsidP="007E45E2">
            <w:pPr>
              <w:pStyle w:val="Normal6a"/>
            </w:pPr>
          </w:p>
        </w:tc>
        <w:tc>
          <w:tcPr>
            <w:tcW w:w="4876" w:type="dxa"/>
            <w:tcBorders>
              <w:top w:val="nil"/>
              <w:left w:val="nil"/>
              <w:bottom w:val="nil"/>
              <w:right w:val="nil"/>
            </w:tcBorders>
          </w:tcPr>
          <w:p w14:paraId="150243B1" w14:textId="77777777" w:rsidR="000C0B88" w:rsidRPr="005E6E7F" w:rsidRDefault="000C0B88" w:rsidP="007E45E2">
            <w:pPr>
              <w:pStyle w:val="Normal6a"/>
            </w:pPr>
            <w:r w:rsidRPr="005E6E7F">
              <w:rPr>
                <w:b/>
                <w:i/>
              </w:rPr>
              <w:t>(7a)</w:t>
            </w:r>
            <w:r w:rsidRPr="005E6E7F">
              <w:tab/>
            </w:r>
            <w:r w:rsidRPr="005E6E7F">
              <w:rPr>
                <w:b/>
                <w:i/>
              </w:rPr>
              <w:t xml:space="preserve">2015 óta a nagyarányú illegális migráció számos tagállam belső biztonsága szempontjából komoly kihívást </w:t>
            </w:r>
            <w:r w:rsidRPr="005E6E7F">
              <w:rPr>
                <w:b/>
                <w:i/>
              </w:rPr>
              <w:lastRenderedPageBreak/>
              <w:t>jelent. A migrációs mozgások nagyságrendje jelentős nyomást gyakorolt a határigazgatásra, a bűnüldöző hatóságokra és a közbiztonsági rendszerekre, ugyanakkor növelte a bűnözői és szélsőséges szereplők által kihasználható sebezhetőségeket. Az e rendelet alapján támogatott intézkedéseknek hozzá kell járulniuk e biztonsági kihívások kezeléséhez.</w:t>
            </w:r>
          </w:p>
        </w:tc>
      </w:tr>
    </w:tbl>
    <w:p w14:paraId="71603C7F"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3FDD757" w14:textId="77777777" w:rsidR="000C0B88" w:rsidRPr="005E6E7F" w:rsidRDefault="000C0B88" w:rsidP="000C0B88">
      <w:r w:rsidRPr="005E6E7F">
        <w:rPr>
          <w:rStyle w:val="HideTWBExt"/>
        </w:rPr>
        <w:t>&lt;/Amend&gt;</w:t>
      </w:r>
    </w:p>
    <w:p w14:paraId="0A82712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59</w:t>
      </w:r>
      <w:r w:rsidRPr="005E6E7F">
        <w:rPr>
          <w:rStyle w:val="HideTWBExt"/>
          <w:b w:val="0"/>
        </w:rPr>
        <w:t>&lt;/NumAm&gt;</w:t>
      </w:r>
    </w:p>
    <w:p w14:paraId="493CA855"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3712AEAE" w14:textId="77777777" w:rsidR="000C0B88" w:rsidRPr="005E6E7F" w:rsidRDefault="000C0B88" w:rsidP="000C0B88">
      <w:pPr>
        <w:pStyle w:val="NormalBold"/>
      </w:pPr>
      <w:r w:rsidRPr="005E6E7F">
        <w:rPr>
          <w:rStyle w:val="HideTWBExt"/>
          <w:b w:val="0"/>
        </w:rPr>
        <w:t>&lt;/RepeatBlock-By&gt;</w:t>
      </w:r>
    </w:p>
    <w:p w14:paraId="62C40EF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67F1E0F" w14:textId="77777777" w:rsidR="000C0B88" w:rsidRPr="005E6E7F" w:rsidRDefault="000C0B88" w:rsidP="000C0B88">
      <w:pPr>
        <w:pStyle w:val="NormalBold"/>
      </w:pPr>
      <w:r w:rsidRPr="005E6E7F">
        <w:rPr>
          <w:rStyle w:val="HideTWBExt"/>
          <w:b w:val="0"/>
        </w:rPr>
        <w:t>&lt;Article&gt;</w:t>
      </w:r>
      <w:r w:rsidRPr="005E6E7F">
        <w:t>7 b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B371C84" w14:textId="77777777" w:rsidTr="007E45E2">
        <w:trPr>
          <w:trHeight w:hRule="exact" w:val="240"/>
          <w:jc w:val="center"/>
        </w:trPr>
        <w:tc>
          <w:tcPr>
            <w:tcW w:w="9752" w:type="dxa"/>
            <w:gridSpan w:val="2"/>
            <w:tcBorders>
              <w:top w:val="nil"/>
              <w:left w:val="nil"/>
              <w:bottom w:val="nil"/>
              <w:right w:val="nil"/>
            </w:tcBorders>
          </w:tcPr>
          <w:p w14:paraId="25B0D063" w14:textId="77777777" w:rsidR="000C0B88" w:rsidRPr="005E6E7F" w:rsidRDefault="000C0B88" w:rsidP="007E45E2"/>
        </w:tc>
      </w:tr>
      <w:tr w:rsidR="000C0B88" w:rsidRPr="005E6E7F" w14:paraId="657CDB1E" w14:textId="77777777" w:rsidTr="007E45E2">
        <w:trPr>
          <w:trHeight w:val="240"/>
          <w:jc w:val="center"/>
        </w:trPr>
        <w:tc>
          <w:tcPr>
            <w:tcW w:w="4876" w:type="dxa"/>
            <w:tcBorders>
              <w:top w:val="nil"/>
              <w:left w:val="nil"/>
              <w:bottom w:val="nil"/>
              <w:right w:val="nil"/>
            </w:tcBorders>
          </w:tcPr>
          <w:p w14:paraId="5C4DB06B"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B75E91E" w14:textId="77777777" w:rsidR="000C0B88" w:rsidRPr="005E6E7F" w:rsidRDefault="000C0B88" w:rsidP="007E45E2">
            <w:pPr>
              <w:pStyle w:val="AmColumnHeading"/>
            </w:pPr>
            <w:r w:rsidRPr="005E6E7F">
              <w:t>Módosítás</w:t>
            </w:r>
          </w:p>
        </w:tc>
      </w:tr>
      <w:tr w:rsidR="000C0B88" w:rsidRPr="005E6E7F" w14:paraId="02E81A9F" w14:textId="77777777" w:rsidTr="007E45E2">
        <w:trPr>
          <w:jc w:val="center"/>
        </w:trPr>
        <w:tc>
          <w:tcPr>
            <w:tcW w:w="4876" w:type="dxa"/>
            <w:tcBorders>
              <w:top w:val="nil"/>
              <w:left w:val="nil"/>
              <w:bottom w:val="nil"/>
              <w:right w:val="nil"/>
            </w:tcBorders>
          </w:tcPr>
          <w:p w14:paraId="01EF0916" w14:textId="77777777" w:rsidR="000C0B88" w:rsidRPr="005E6E7F" w:rsidRDefault="000C0B88" w:rsidP="007E45E2">
            <w:pPr>
              <w:pStyle w:val="Normal6a"/>
            </w:pPr>
          </w:p>
        </w:tc>
        <w:tc>
          <w:tcPr>
            <w:tcW w:w="4876" w:type="dxa"/>
            <w:tcBorders>
              <w:top w:val="nil"/>
              <w:left w:val="nil"/>
              <w:bottom w:val="nil"/>
              <w:right w:val="nil"/>
            </w:tcBorders>
          </w:tcPr>
          <w:p w14:paraId="4A3C35C8" w14:textId="77777777" w:rsidR="000C0B88" w:rsidRPr="005E6E7F" w:rsidRDefault="000C0B88" w:rsidP="007E45E2">
            <w:pPr>
              <w:pStyle w:val="Normal6a"/>
            </w:pPr>
            <w:r w:rsidRPr="005E6E7F">
              <w:rPr>
                <w:b/>
                <w:i/>
              </w:rPr>
              <w:t>(7b)</w:t>
            </w:r>
            <w:r w:rsidRPr="005E6E7F">
              <w:tab/>
            </w:r>
            <w:r w:rsidRPr="005E6E7F">
              <w:rPr>
                <w:b/>
                <w:i/>
              </w:rPr>
              <w:t>A szervezett bűnözői hálózatok továbbra is kihasználják az illegális migrációs útvonalakat migránscsempészés, emberkereskedelem, okmányokkal való visszaélés és a súlyos szervezett bűnözés egyéb formái céljából. Az e rendelet alapján támogatott intézkedéseknek hozzá kell járulniuk az ilyen tevékenységek megelőzésére, felderítésére és leküzdésére irányuló tagállami kapacitások megerősítéséhez.</w:t>
            </w:r>
          </w:p>
        </w:tc>
      </w:tr>
    </w:tbl>
    <w:p w14:paraId="1D51EB8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AC56280" w14:textId="77777777" w:rsidR="000C0B88" w:rsidRPr="005E6E7F" w:rsidRDefault="000C0B88" w:rsidP="000C0B88">
      <w:r w:rsidRPr="005E6E7F">
        <w:rPr>
          <w:rStyle w:val="HideTWBExt"/>
        </w:rPr>
        <w:t>&lt;/Amend&gt;</w:t>
      </w:r>
    </w:p>
    <w:p w14:paraId="63160C8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60</w:t>
      </w:r>
      <w:r w:rsidRPr="005E6E7F">
        <w:rPr>
          <w:rStyle w:val="HideTWBExt"/>
          <w:b w:val="0"/>
        </w:rPr>
        <w:t>&lt;/NumAm&gt;</w:t>
      </w:r>
    </w:p>
    <w:p w14:paraId="5FEC2F59"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02E15708" w14:textId="77777777" w:rsidR="000C0B88" w:rsidRPr="005E6E7F" w:rsidRDefault="000C0B88" w:rsidP="000C0B88">
      <w:pPr>
        <w:pStyle w:val="NormalBold"/>
      </w:pPr>
      <w:r w:rsidRPr="005E6E7F">
        <w:rPr>
          <w:rStyle w:val="HideTWBExt"/>
          <w:b w:val="0"/>
        </w:rPr>
        <w:t>&lt;/RepeatBlock-By&gt;</w:t>
      </w:r>
    </w:p>
    <w:p w14:paraId="19D47E6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8016374" w14:textId="77777777" w:rsidR="000C0B88" w:rsidRPr="005E6E7F" w:rsidRDefault="000C0B88" w:rsidP="000C0B88">
      <w:pPr>
        <w:pStyle w:val="NormalBold"/>
      </w:pPr>
      <w:r w:rsidRPr="005E6E7F">
        <w:rPr>
          <w:rStyle w:val="HideTWBExt"/>
          <w:b w:val="0"/>
        </w:rPr>
        <w:t>&lt;Article&gt;</w:t>
      </w:r>
      <w:r w:rsidRPr="005E6E7F">
        <w:t>7 c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7B442B4" w14:textId="77777777" w:rsidTr="007E45E2">
        <w:trPr>
          <w:trHeight w:hRule="exact" w:val="240"/>
          <w:jc w:val="center"/>
        </w:trPr>
        <w:tc>
          <w:tcPr>
            <w:tcW w:w="9752" w:type="dxa"/>
            <w:gridSpan w:val="2"/>
            <w:tcBorders>
              <w:top w:val="nil"/>
              <w:left w:val="nil"/>
              <w:bottom w:val="nil"/>
              <w:right w:val="nil"/>
            </w:tcBorders>
          </w:tcPr>
          <w:p w14:paraId="38510832" w14:textId="77777777" w:rsidR="000C0B88" w:rsidRPr="005E6E7F" w:rsidRDefault="000C0B88" w:rsidP="007E45E2"/>
        </w:tc>
      </w:tr>
      <w:tr w:rsidR="000C0B88" w:rsidRPr="005E6E7F" w14:paraId="62418AFE" w14:textId="77777777" w:rsidTr="007E45E2">
        <w:trPr>
          <w:trHeight w:val="240"/>
          <w:jc w:val="center"/>
        </w:trPr>
        <w:tc>
          <w:tcPr>
            <w:tcW w:w="4876" w:type="dxa"/>
            <w:tcBorders>
              <w:top w:val="nil"/>
              <w:left w:val="nil"/>
              <w:bottom w:val="nil"/>
              <w:right w:val="nil"/>
            </w:tcBorders>
          </w:tcPr>
          <w:p w14:paraId="796FB36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D416EB9" w14:textId="77777777" w:rsidR="000C0B88" w:rsidRPr="005E6E7F" w:rsidRDefault="000C0B88" w:rsidP="007E45E2">
            <w:pPr>
              <w:pStyle w:val="AmColumnHeading"/>
            </w:pPr>
            <w:r w:rsidRPr="005E6E7F">
              <w:t>Módosítás</w:t>
            </w:r>
          </w:p>
        </w:tc>
      </w:tr>
      <w:tr w:rsidR="000C0B88" w:rsidRPr="005E6E7F" w14:paraId="4F2A6E1B" w14:textId="77777777" w:rsidTr="007E45E2">
        <w:trPr>
          <w:jc w:val="center"/>
        </w:trPr>
        <w:tc>
          <w:tcPr>
            <w:tcW w:w="4876" w:type="dxa"/>
            <w:tcBorders>
              <w:top w:val="nil"/>
              <w:left w:val="nil"/>
              <w:bottom w:val="nil"/>
              <w:right w:val="nil"/>
            </w:tcBorders>
          </w:tcPr>
          <w:p w14:paraId="077E1FAC" w14:textId="77777777" w:rsidR="000C0B88" w:rsidRPr="005E6E7F" w:rsidRDefault="000C0B88" w:rsidP="007E45E2">
            <w:pPr>
              <w:pStyle w:val="Normal6a"/>
            </w:pPr>
          </w:p>
        </w:tc>
        <w:tc>
          <w:tcPr>
            <w:tcW w:w="4876" w:type="dxa"/>
            <w:tcBorders>
              <w:top w:val="nil"/>
              <w:left w:val="nil"/>
              <w:bottom w:val="nil"/>
              <w:right w:val="nil"/>
            </w:tcBorders>
          </w:tcPr>
          <w:p w14:paraId="0C91C475" w14:textId="77777777" w:rsidR="000C0B88" w:rsidRPr="005E6E7F" w:rsidRDefault="000C0B88" w:rsidP="007E45E2">
            <w:pPr>
              <w:pStyle w:val="Normal6a"/>
            </w:pPr>
            <w:r w:rsidRPr="005E6E7F">
              <w:rPr>
                <w:b/>
                <w:i/>
              </w:rPr>
              <w:t>(7c)</w:t>
            </w:r>
            <w:r w:rsidRPr="005E6E7F">
              <w:tab/>
            </w:r>
            <w:r w:rsidRPr="005E6E7F">
              <w:rPr>
                <w:b/>
                <w:i/>
              </w:rPr>
              <w:t xml:space="preserve">A terrorfenyegetések folyamatosan változnak, és magukban foglalják a </w:t>
            </w:r>
            <w:r w:rsidRPr="005E6E7F">
              <w:rPr>
                <w:b/>
                <w:i/>
              </w:rPr>
              <w:lastRenderedPageBreak/>
              <w:t xml:space="preserve">nemzetközi összeköttetésekkel rendelkező </w:t>
            </w:r>
            <w:proofErr w:type="spellStart"/>
            <w:r w:rsidRPr="005E6E7F">
              <w:rPr>
                <w:b/>
                <w:i/>
              </w:rPr>
              <w:t>dzsihádista</w:t>
            </w:r>
            <w:proofErr w:type="spellEnd"/>
            <w:r w:rsidRPr="005E6E7F">
              <w:rPr>
                <w:b/>
                <w:i/>
              </w:rPr>
              <w:t xml:space="preserve"> szervezetek jelentette fenyegetéseket is, amelyek továbbra is a több tagállam biztonságát érintő terrorista tevékenységek jelentős forrásai.</w:t>
            </w:r>
          </w:p>
        </w:tc>
      </w:tr>
    </w:tbl>
    <w:p w14:paraId="29CEE517"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13770B0" w14:textId="77777777" w:rsidR="000C0B88" w:rsidRPr="005E6E7F" w:rsidRDefault="000C0B88" w:rsidP="000C0B88">
      <w:r w:rsidRPr="005E6E7F">
        <w:rPr>
          <w:rStyle w:val="HideTWBExt"/>
        </w:rPr>
        <w:t>&lt;/Amend&gt;</w:t>
      </w:r>
    </w:p>
    <w:p w14:paraId="7ADD2485"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61</w:t>
      </w:r>
      <w:r w:rsidRPr="005E6E7F">
        <w:rPr>
          <w:rStyle w:val="HideTWBExt"/>
          <w:b w:val="0"/>
        </w:rPr>
        <w:t>&lt;/NumAm&gt;</w:t>
      </w:r>
    </w:p>
    <w:p w14:paraId="10CF0AD7"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71DF8BC8" w14:textId="77777777" w:rsidR="000C0B88" w:rsidRPr="005E6E7F" w:rsidRDefault="000C0B88" w:rsidP="000C0B88">
      <w:pPr>
        <w:pStyle w:val="NormalBold"/>
      </w:pPr>
      <w:r w:rsidRPr="005E6E7F">
        <w:rPr>
          <w:rStyle w:val="HideTWBExt"/>
          <w:b w:val="0"/>
        </w:rPr>
        <w:t>&lt;/RepeatBlock-By&gt;</w:t>
      </w:r>
    </w:p>
    <w:p w14:paraId="280261E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E72CAA2" w14:textId="77777777" w:rsidR="000C0B88" w:rsidRPr="005E6E7F" w:rsidRDefault="000C0B88" w:rsidP="000C0B88">
      <w:pPr>
        <w:pStyle w:val="NormalBold"/>
      </w:pPr>
      <w:r w:rsidRPr="005E6E7F">
        <w:rPr>
          <w:rStyle w:val="HideTWBExt"/>
          <w:b w:val="0"/>
        </w:rPr>
        <w:t>&lt;Article&gt;</w:t>
      </w:r>
      <w:r w:rsidRPr="005E6E7F">
        <w:t>8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C667B6B" w14:textId="77777777" w:rsidTr="007E45E2">
        <w:trPr>
          <w:trHeight w:hRule="exact" w:val="240"/>
          <w:jc w:val="center"/>
        </w:trPr>
        <w:tc>
          <w:tcPr>
            <w:tcW w:w="9752" w:type="dxa"/>
            <w:gridSpan w:val="2"/>
            <w:tcBorders>
              <w:top w:val="nil"/>
              <w:left w:val="nil"/>
              <w:bottom w:val="nil"/>
              <w:right w:val="nil"/>
            </w:tcBorders>
          </w:tcPr>
          <w:p w14:paraId="14D4A263" w14:textId="77777777" w:rsidR="000C0B88" w:rsidRPr="005E6E7F" w:rsidRDefault="000C0B88" w:rsidP="007E45E2"/>
        </w:tc>
      </w:tr>
      <w:tr w:rsidR="000C0B88" w:rsidRPr="005E6E7F" w14:paraId="6364B5B1" w14:textId="77777777" w:rsidTr="007E45E2">
        <w:trPr>
          <w:trHeight w:val="240"/>
          <w:jc w:val="center"/>
        </w:trPr>
        <w:tc>
          <w:tcPr>
            <w:tcW w:w="4876" w:type="dxa"/>
            <w:tcBorders>
              <w:top w:val="nil"/>
              <w:left w:val="nil"/>
              <w:bottom w:val="nil"/>
              <w:right w:val="nil"/>
            </w:tcBorders>
          </w:tcPr>
          <w:p w14:paraId="42998E5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7F66A9D" w14:textId="77777777" w:rsidR="000C0B88" w:rsidRPr="005E6E7F" w:rsidRDefault="000C0B88" w:rsidP="007E45E2">
            <w:pPr>
              <w:pStyle w:val="AmColumnHeading"/>
            </w:pPr>
            <w:r w:rsidRPr="005E6E7F">
              <w:t>Módosítás</w:t>
            </w:r>
          </w:p>
        </w:tc>
      </w:tr>
      <w:tr w:rsidR="000C0B88" w:rsidRPr="005E6E7F" w14:paraId="5243BFB5" w14:textId="77777777" w:rsidTr="007E45E2">
        <w:trPr>
          <w:jc w:val="center"/>
        </w:trPr>
        <w:tc>
          <w:tcPr>
            <w:tcW w:w="4876" w:type="dxa"/>
            <w:tcBorders>
              <w:top w:val="nil"/>
              <w:left w:val="nil"/>
              <w:bottom w:val="nil"/>
              <w:right w:val="nil"/>
            </w:tcBorders>
          </w:tcPr>
          <w:p w14:paraId="299B2B08" w14:textId="77777777" w:rsidR="000C0B88" w:rsidRPr="005E6E7F" w:rsidRDefault="000C0B88" w:rsidP="007E45E2">
            <w:pPr>
              <w:pStyle w:val="Normal6a"/>
            </w:pPr>
            <w:r w:rsidRPr="005E6E7F">
              <w:t>(8)</w:t>
            </w:r>
            <w:r w:rsidRPr="005E6E7F">
              <w:tab/>
              <w:t>Az uniós támogatásnak finanszíroznia kell a tagállamok intézkedéseit az illetékes tagállami hatóságok, valamint az uniós ügynökségek 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 Az uniós támogatás nem fedezheti a tagállamoknak a közrend, valamint a belső és a nemzetbiztonság védelmét biztosító alapvető feladataihoz kapcsolódó működési költségeket és tevékenységeket.</w:t>
            </w:r>
          </w:p>
        </w:tc>
        <w:tc>
          <w:tcPr>
            <w:tcW w:w="4876" w:type="dxa"/>
            <w:tcBorders>
              <w:top w:val="nil"/>
              <w:left w:val="nil"/>
              <w:bottom w:val="nil"/>
              <w:right w:val="nil"/>
            </w:tcBorders>
          </w:tcPr>
          <w:p w14:paraId="40CEA2AE" w14:textId="77777777" w:rsidR="000C0B88" w:rsidRPr="005E6E7F" w:rsidRDefault="000C0B88" w:rsidP="007E45E2">
            <w:pPr>
              <w:pStyle w:val="Normal6a"/>
            </w:pPr>
            <w:r w:rsidRPr="005E6E7F">
              <w:t>(8)</w:t>
            </w:r>
            <w:r w:rsidRPr="005E6E7F">
              <w:tab/>
              <w:t>Az uniós támogatásnak finanszíroznia kell a tagállamok intézkedéseit az illetékes tagállami hatóságok, valamint az uniós ügynökségek 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w:t>
            </w:r>
            <w:r w:rsidRPr="005E6E7F">
              <w:rPr>
                <w:b/>
                <w:i/>
              </w:rPr>
              <w:t xml:space="preserve">, azon belül is az emberkereskedelem, a migránscsempészés, a kábítószer-kereskedelem, a </w:t>
            </w:r>
            <w:proofErr w:type="spellStart"/>
            <w:r w:rsidRPr="005E6E7F">
              <w:rPr>
                <w:b/>
                <w:i/>
              </w:rPr>
              <w:t>kiberbűnözés</w:t>
            </w:r>
            <w:proofErr w:type="spellEnd"/>
            <w:r w:rsidRPr="005E6E7F">
              <w:rPr>
                <w:b/>
                <w:i/>
              </w:rPr>
              <w:t xml:space="preserve"> és a határokon átnyúló bűnözés egyéb formáinak</w:t>
            </w:r>
            <w:r w:rsidRPr="005E6E7F">
              <w:t xml:space="preserve"> megelőzésére és leküzdésére irányuló képességek megerősítéséhez szükséges erőfeszítések támogatására. Az uniós támogatás nem fedezheti a tagállamoknak a közrend, valamint a belső és a nemzetbiztonság védelmét biztosító alapvető feladataihoz kapcsolódó működési költségeket és tevékenységeket</w:t>
            </w:r>
            <w:r w:rsidRPr="005E6E7F">
              <w:rPr>
                <w:b/>
                <w:i/>
              </w:rPr>
              <w:t>, amelyekért továbbra is elsődlegesen a tagállamok felelősek</w:t>
            </w:r>
            <w:r w:rsidRPr="005E6E7F">
              <w:t>.</w:t>
            </w:r>
          </w:p>
        </w:tc>
      </w:tr>
    </w:tbl>
    <w:p w14:paraId="0C1E5C1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03BEE5CD" w14:textId="77777777" w:rsidR="000C0B88" w:rsidRPr="005E6E7F" w:rsidRDefault="000C0B88" w:rsidP="000C0B88">
      <w:r w:rsidRPr="005E6E7F">
        <w:rPr>
          <w:rStyle w:val="HideTWBExt"/>
        </w:rPr>
        <w:t>&lt;/Amend&gt;</w:t>
      </w:r>
    </w:p>
    <w:p w14:paraId="5AD16DD7" w14:textId="77777777" w:rsidR="000C0B88" w:rsidRPr="005E6E7F" w:rsidRDefault="000C0B88" w:rsidP="000C0B88">
      <w:pPr>
        <w:pStyle w:val="AmNumberTabs"/>
      </w:pPr>
      <w:r w:rsidRPr="005E6E7F">
        <w:rPr>
          <w:rStyle w:val="HideTWBExt"/>
          <w:b w:val="0"/>
        </w:rPr>
        <w:lastRenderedPageBreak/>
        <w:t>&lt;Amend&gt;</w:t>
      </w:r>
      <w:r w:rsidRPr="005E6E7F">
        <w:t>Módosítás</w:t>
      </w:r>
      <w:r w:rsidRPr="005E6E7F">
        <w:tab/>
      </w:r>
      <w:r w:rsidRPr="005E6E7F">
        <w:tab/>
      </w:r>
      <w:r w:rsidRPr="005E6E7F">
        <w:rPr>
          <w:rStyle w:val="HideTWBExt"/>
          <w:b w:val="0"/>
        </w:rPr>
        <w:t>&lt;NumAm&gt;</w:t>
      </w:r>
      <w:r w:rsidRPr="005E6E7F">
        <w:t>62</w:t>
      </w:r>
      <w:r w:rsidRPr="005E6E7F">
        <w:rPr>
          <w:rStyle w:val="HideTWBExt"/>
          <w:b w:val="0"/>
        </w:rPr>
        <w:t>&lt;/NumAm&gt;</w:t>
      </w:r>
    </w:p>
    <w:p w14:paraId="2F6FBCB4" w14:textId="77777777" w:rsidR="000C0B88" w:rsidRPr="005E6E7F" w:rsidRDefault="000C0B88" w:rsidP="000C0B88">
      <w:pPr>
        <w:pStyle w:val="NormalBold"/>
      </w:pPr>
      <w:r w:rsidRPr="005E6E7F">
        <w:rPr>
          <w:rStyle w:val="HideTWBExt"/>
          <w:b w:val="0"/>
        </w:rPr>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6CA718EF" w14:textId="77777777" w:rsidR="000C0B88" w:rsidRPr="005E6E7F" w:rsidRDefault="000C0B88" w:rsidP="000C0B88">
      <w:pPr>
        <w:pStyle w:val="NormalBold"/>
      </w:pPr>
      <w:r w:rsidRPr="005E6E7F">
        <w:rPr>
          <w:rStyle w:val="HideTWBExt"/>
          <w:b w:val="0"/>
        </w:rPr>
        <w:t>&lt;/RepeatBlock-By&gt;</w:t>
      </w:r>
    </w:p>
    <w:p w14:paraId="617476F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C04E288" w14:textId="77777777" w:rsidR="000C0B88" w:rsidRPr="005E6E7F" w:rsidRDefault="000C0B88" w:rsidP="000C0B88">
      <w:pPr>
        <w:pStyle w:val="NormalBold"/>
      </w:pPr>
      <w:r w:rsidRPr="005E6E7F">
        <w:rPr>
          <w:rStyle w:val="HideTWBExt"/>
          <w:b w:val="0"/>
        </w:rPr>
        <w:t>&lt;Article&gt;</w:t>
      </w:r>
      <w:r w:rsidRPr="005E6E7F">
        <w:t>8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EFBB3A7" w14:textId="77777777" w:rsidTr="007E45E2">
        <w:trPr>
          <w:trHeight w:hRule="exact" w:val="240"/>
          <w:jc w:val="center"/>
        </w:trPr>
        <w:tc>
          <w:tcPr>
            <w:tcW w:w="9752" w:type="dxa"/>
            <w:gridSpan w:val="2"/>
            <w:tcBorders>
              <w:top w:val="nil"/>
              <w:left w:val="nil"/>
              <w:bottom w:val="nil"/>
              <w:right w:val="nil"/>
            </w:tcBorders>
          </w:tcPr>
          <w:p w14:paraId="72735E75" w14:textId="77777777" w:rsidR="000C0B88" w:rsidRPr="005E6E7F" w:rsidRDefault="000C0B88" w:rsidP="007E45E2"/>
        </w:tc>
      </w:tr>
      <w:tr w:rsidR="000C0B88" w:rsidRPr="005E6E7F" w14:paraId="44B72469" w14:textId="77777777" w:rsidTr="007E45E2">
        <w:trPr>
          <w:trHeight w:val="240"/>
          <w:jc w:val="center"/>
        </w:trPr>
        <w:tc>
          <w:tcPr>
            <w:tcW w:w="4876" w:type="dxa"/>
            <w:tcBorders>
              <w:top w:val="nil"/>
              <w:left w:val="nil"/>
              <w:bottom w:val="nil"/>
              <w:right w:val="nil"/>
            </w:tcBorders>
          </w:tcPr>
          <w:p w14:paraId="2927DEF8"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9A186A3" w14:textId="77777777" w:rsidR="000C0B88" w:rsidRPr="005E6E7F" w:rsidRDefault="000C0B88" w:rsidP="007E45E2">
            <w:pPr>
              <w:pStyle w:val="AmColumnHeading"/>
            </w:pPr>
            <w:r w:rsidRPr="005E6E7F">
              <w:t>Módosítás</w:t>
            </w:r>
          </w:p>
        </w:tc>
      </w:tr>
      <w:tr w:rsidR="000C0B88" w:rsidRPr="005E6E7F" w14:paraId="52695EE9" w14:textId="77777777" w:rsidTr="007E45E2">
        <w:trPr>
          <w:jc w:val="center"/>
        </w:trPr>
        <w:tc>
          <w:tcPr>
            <w:tcW w:w="4876" w:type="dxa"/>
            <w:tcBorders>
              <w:top w:val="nil"/>
              <w:left w:val="nil"/>
              <w:bottom w:val="nil"/>
              <w:right w:val="nil"/>
            </w:tcBorders>
          </w:tcPr>
          <w:p w14:paraId="40FC9A19" w14:textId="77777777" w:rsidR="000C0B88" w:rsidRPr="005E6E7F" w:rsidRDefault="000C0B88" w:rsidP="007E45E2">
            <w:pPr>
              <w:pStyle w:val="Normal6a"/>
            </w:pPr>
            <w:r w:rsidRPr="005E6E7F">
              <w:t>(8)</w:t>
            </w:r>
            <w:r w:rsidRPr="005E6E7F">
              <w:tab/>
              <w:t xml:space="preserve">Az uniós támogatásnak finanszíroznia kell a tagállamok intézkedéseit az illetékes tagállami hatóságok, valamint az uniós ügynökségek 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 Az uniós támogatás nem fedezheti a tagállamoknak a közrend, </w:t>
            </w:r>
            <w:r w:rsidRPr="005E6E7F">
              <w:rPr>
                <w:b/>
                <w:i/>
              </w:rPr>
              <w:t>valamint</w:t>
            </w:r>
            <w:r w:rsidRPr="005E6E7F">
              <w:t xml:space="preserve"> a belső és a nemzetbiztonság védelmét biztosító alapvető feladataihoz kapcsolódó működési költségeket és tevékenységeket</w:t>
            </w:r>
            <w:r w:rsidRPr="005E6E7F">
              <w:rPr>
                <w:b/>
                <w:i/>
              </w:rPr>
              <w:t>.</w:t>
            </w:r>
          </w:p>
        </w:tc>
        <w:tc>
          <w:tcPr>
            <w:tcW w:w="4876" w:type="dxa"/>
            <w:tcBorders>
              <w:top w:val="nil"/>
              <w:left w:val="nil"/>
              <w:bottom w:val="nil"/>
              <w:right w:val="nil"/>
            </w:tcBorders>
          </w:tcPr>
          <w:p w14:paraId="35B095A3" w14:textId="77777777" w:rsidR="000C0B88" w:rsidRPr="005E6E7F" w:rsidRDefault="000C0B88" w:rsidP="007E45E2">
            <w:pPr>
              <w:pStyle w:val="Normal6a"/>
            </w:pPr>
            <w:r w:rsidRPr="005E6E7F">
              <w:t>(8)</w:t>
            </w:r>
            <w:r w:rsidRPr="005E6E7F">
              <w:tab/>
              <w:t>Az uniós támogatásnak finanszíroznia kell a tagállamok intézkedéseit az illetékes tagállami hatóságok, valamint az uniós ügynökségek 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 Az uniós támogatás nem fedezheti a tagállamoknak a közrend, a belső és a nemzetbiztonság védelmét biztosító alapvető feladataihoz</w:t>
            </w:r>
            <w:r w:rsidRPr="005E6E7F">
              <w:rPr>
                <w:b/>
                <w:i/>
              </w:rPr>
              <w:t>, továbbá a belső határellenőrzéshez, valamint a megfigyelő kémszoftverek fejlesztéséhez, beszerzéséhez és használatához</w:t>
            </w:r>
            <w:r w:rsidRPr="005E6E7F">
              <w:t xml:space="preserve"> kapcsolódó működési költségeket és tevékenységeket</w:t>
            </w:r>
            <w:r w:rsidRPr="005E6E7F">
              <w:rPr>
                <w:b/>
                <w:i/>
              </w:rPr>
              <w:t>;</w:t>
            </w:r>
          </w:p>
        </w:tc>
      </w:tr>
    </w:tbl>
    <w:p w14:paraId="2F6B0289"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74D1F35" w14:textId="77777777" w:rsidR="000C0B88" w:rsidRPr="005E6E7F" w:rsidRDefault="000C0B88" w:rsidP="000C0B88">
      <w:r w:rsidRPr="005E6E7F">
        <w:rPr>
          <w:rStyle w:val="HideTWBExt"/>
        </w:rPr>
        <w:t>&lt;/Amend&gt;</w:t>
      </w:r>
    </w:p>
    <w:p w14:paraId="0E844BD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63</w:t>
      </w:r>
      <w:r w:rsidRPr="005E6E7F">
        <w:rPr>
          <w:rStyle w:val="HideTWBExt"/>
          <w:b w:val="0"/>
        </w:rPr>
        <w:t>&lt;/NumAm&gt;</w:t>
      </w:r>
    </w:p>
    <w:p w14:paraId="045EF44B"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49CE8BA8" w14:textId="77777777" w:rsidR="000C0B88" w:rsidRPr="005E6E7F" w:rsidRDefault="000C0B88" w:rsidP="000C0B88">
      <w:pPr>
        <w:pStyle w:val="NormalBold"/>
      </w:pPr>
      <w:r w:rsidRPr="005E6E7F">
        <w:rPr>
          <w:rStyle w:val="HideTWBExt"/>
          <w:b w:val="0"/>
        </w:rPr>
        <w:t>&lt;/RepeatBlock-By&gt;</w:t>
      </w:r>
    </w:p>
    <w:p w14:paraId="13D07E8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092DA5C" w14:textId="77777777" w:rsidR="000C0B88" w:rsidRPr="005E6E7F" w:rsidRDefault="000C0B88" w:rsidP="000C0B88">
      <w:pPr>
        <w:pStyle w:val="NormalBold"/>
      </w:pPr>
      <w:r w:rsidRPr="005E6E7F">
        <w:rPr>
          <w:rStyle w:val="HideTWBExt"/>
          <w:b w:val="0"/>
        </w:rPr>
        <w:t>&lt;Article&gt;</w:t>
      </w:r>
      <w:r w:rsidRPr="005E6E7F">
        <w:t>8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96C5D16" w14:textId="77777777" w:rsidTr="007E45E2">
        <w:trPr>
          <w:trHeight w:hRule="exact" w:val="240"/>
          <w:jc w:val="center"/>
        </w:trPr>
        <w:tc>
          <w:tcPr>
            <w:tcW w:w="9752" w:type="dxa"/>
            <w:gridSpan w:val="2"/>
            <w:tcBorders>
              <w:top w:val="nil"/>
              <w:left w:val="nil"/>
              <w:bottom w:val="nil"/>
              <w:right w:val="nil"/>
            </w:tcBorders>
          </w:tcPr>
          <w:p w14:paraId="5CCFC2AD" w14:textId="77777777" w:rsidR="000C0B88" w:rsidRPr="005E6E7F" w:rsidRDefault="000C0B88" w:rsidP="007E45E2"/>
        </w:tc>
      </w:tr>
      <w:tr w:rsidR="000C0B88" w:rsidRPr="005E6E7F" w14:paraId="2ADEBBE3" w14:textId="77777777" w:rsidTr="007E45E2">
        <w:trPr>
          <w:trHeight w:val="240"/>
          <w:jc w:val="center"/>
        </w:trPr>
        <w:tc>
          <w:tcPr>
            <w:tcW w:w="4876" w:type="dxa"/>
            <w:tcBorders>
              <w:top w:val="nil"/>
              <w:left w:val="nil"/>
              <w:bottom w:val="nil"/>
              <w:right w:val="nil"/>
            </w:tcBorders>
          </w:tcPr>
          <w:p w14:paraId="3D3BE098"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D240BA0" w14:textId="77777777" w:rsidR="000C0B88" w:rsidRPr="005E6E7F" w:rsidRDefault="000C0B88" w:rsidP="007E45E2">
            <w:pPr>
              <w:pStyle w:val="AmColumnHeading"/>
            </w:pPr>
            <w:r w:rsidRPr="005E6E7F">
              <w:t>Módosítás</w:t>
            </w:r>
          </w:p>
        </w:tc>
      </w:tr>
      <w:tr w:rsidR="000C0B88" w:rsidRPr="005E6E7F" w14:paraId="3F1CD3F9" w14:textId="77777777" w:rsidTr="007E45E2">
        <w:trPr>
          <w:jc w:val="center"/>
        </w:trPr>
        <w:tc>
          <w:tcPr>
            <w:tcW w:w="4876" w:type="dxa"/>
            <w:tcBorders>
              <w:top w:val="nil"/>
              <w:left w:val="nil"/>
              <w:bottom w:val="nil"/>
              <w:right w:val="nil"/>
            </w:tcBorders>
          </w:tcPr>
          <w:p w14:paraId="3DDAC73C" w14:textId="77777777" w:rsidR="000C0B88" w:rsidRPr="005E6E7F" w:rsidRDefault="000C0B88" w:rsidP="007E45E2">
            <w:pPr>
              <w:pStyle w:val="Normal6a"/>
            </w:pPr>
            <w:r w:rsidRPr="005E6E7F">
              <w:t>(8)</w:t>
            </w:r>
            <w:r w:rsidRPr="005E6E7F">
              <w:tab/>
              <w:t xml:space="preserve">Az uniós támogatásnak finanszíroznia kell a tagállamok intézkedéseit az illetékes tagállami hatóságok, valamint az uniós ügynökségek </w:t>
            </w:r>
            <w:r w:rsidRPr="005E6E7F">
              <w:lastRenderedPageBreak/>
              <w:t>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 Az uniós támogatás nem fedezheti a tagállamoknak a közrend, valamint a belső és a nemzetbiztonság védelmét biztosító alapvető feladataihoz kapcsolódó működési költségeket és tevékenységeket.</w:t>
            </w:r>
          </w:p>
        </w:tc>
        <w:tc>
          <w:tcPr>
            <w:tcW w:w="4876" w:type="dxa"/>
            <w:tcBorders>
              <w:top w:val="nil"/>
              <w:left w:val="nil"/>
              <w:bottom w:val="nil"/>
              <w:right w:val="nil"/>
            </w:tcBorders>
          </w:tcPr>
          <w:p w14:paraId="0D1A257D" w14:textId="77777777" w:rsidR="000C0B88" w:rsidRPr="005E6E7F" w:rsidRDefault="000C0B88" w:rsidP="007E45E2">
            <w:pPr>
              <w:pStyle w:val="Normal6a"/>
            </w:pPr>
            <w:r w:rsidRPr="005E6E7F">
              <w:lastRenderedPageBreak/>
              <w:t>(8)</w:t>
            </w:r>
            <w:r w:rsidRPr="005E6E7F">
              <w:tab/>
              <w:t xml:space="preserve">Az uniós támogatásnak finanszíroznia kell a tagállamok intézkedéseit az illetékes tagállami hatóságok, valamint az uniós ügynökségek </w:t>
            </w:r>
            <w:r w:rsidRPr="005E6E7F">
              <w:lastRenderedPageBreak/>
              <w:t>és szervek bevonásával végzett</w:t>
            </w:r>
            <w:r w:rsidRPr="005E6E7F">
              <w:rPr>
                <w:b/>
                <w:i/>
              </w:rPr>
              <w:t>, határokon átnyúló</w:t>
            </w:r>
            <w:r w:rsidRPr="005E6E7F">
              <w:t xml:space="preserve"> bűnmegelőzés, </w:t>
            </w:r>
            <w:r w:rsidRPr="005E6E7F">
              <w:rPr>
                <w:b/>
                <w:i/>
              </w:rPr>
              <w:t>a határokon átnyúló bűnözéssel kapcsolatos</w:t>
            </w:r>
            <w:r w:rsidRPr="005E6E7F">
              <w:t xml:space="preserve">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 Az uniós támogatás nem fedezheti a tagállamoknak a közrend, valamint a belső és a nemzetbiztonság védelmét biztosító alapvető feladataihoz kapcsolódó működési költségeket és tevékenységeket.</w:t>
            </w:r>
          </w:p>
        </w:tc>
      </w:tr>
    </w:tbl>
    <w:p w14:paraId="4FFCCDB3"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306C287D" w14:textId="77777777" w:rsidR="000C0B88" w:rsidRPr="005E6E7F" w:rsidRDefault="000C0B88" w:rsidP="000C0B88">
      <w:r w:rsidRPr="005E6E7F">
        <w:rPr>
          <w:rStyle w:val="HideTWBExt"/>
        </w:rPr>
        <w:t>&lt;/Amend&gt;</w:t>
      </w:r>
    </w:p>
    <w:p w14:paraId="31CCC7C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64</w:t>
      </w:r>
      <w:r w:rsidRPr="005E6E7F">
        <w:rPr>
          <w:rStyle w:val="HideTWBExt"/>
          <w:b w:val="0"/>
        </w:rPr>
        <w:t>&lt;/NumAm&gt;</w:t>
      </w:r>
    </w:p>
    <w:p w14:paraId="18193DCB"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1B644B12" w14:textId="77777777" w:rsidR="000C0B88" w:rsidRPr="005E6E7F" w:rsidRDefault="000C0B88" w:rsidP="000C0B88">
      <w:pPr>
        <w:pStyle w:val="NormalBold"/>
      </w:pPr>
      <w:r w:rsidRPr="005E6E7F">
        <w:rPr>
          <w:rStyle w:val="HideTWBExt"/>
          <w:b w:val="0"/>
        </w:rPr>
        <w:t>&lt;/RepeatBlock-By&gt;</w:t>
      </w:r>
    </w:p>
    <w:p w14:paraId="71A0BF7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EDE0E79" w14:textId="77777777" w:rsidR="000C0B88" w:rsidRPr="005E6E7F" w:rsidRDefault="000C0B88" w:rsidP="000C0B88">
      <w:pPr>
        <w:pStyle w:val="NormalBold"/>
      </w:pPr>
      <w:r w:rsidRPr="005E6E7F">
        <w:rPr>
          <w:rStyle w:val="HideTWBExt"/>
          <w:b w:val="0"/>
        </w:rPr>
        <w:t>&lt;Article&gt;</w:t>
      </w:r>
      <w:r w:rsidRPr="005E6E7F">
        <w:t>8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DC50C20" w14:textId="77777777" w:rsidTr="007E45E2">
        <w:trPr>
          <w:trHeight w:hRule="exact" w:val="240"/>
          <w:jc w:val="center"/>
        </w:trPr>
        <w:tc>
          <w:tcPr>
            <w:tcW w:w="9752" w:type="dxa"/>
            <w:gridSpan w:val="2"/>
            <w:tcBorders>
              <w:top w:val="nil"/>
              <w:left w:val="nil"/>
              <w:bottom w:val="nil"/>
              <w:right w:val="nil"/>
            </w:tcBorders>
          </w:tcPr>
          <w:p w14:paraId="67DE147E" w14:textId="77777777" w:rsidR="000C0B88" w:rsidRPr="005E6E7F" w:rsidRDefault="000C0B88" w:rsidP="007E45E2"/>
        </w:tc>
      </w:tr>
      <w:tr w:rsidR="000C0B88" w:rsidRPr="005E6E7F" w14:paraId="73E83387" w14:textId="77777777" w:rsidTr="007E45E2">
        <w:trPr>
          <w:trHeight w:val="240"/>
          <w:jc w:val="center"/>
        </w:trPr>
        <w:tc>
          <w:tcPr>
            <w:tcW w:w="4876" w:type="dxa"/>
            <w:tcBorders>
              <w:top w:val="nil"/>
              <w:left w:val="nil"/>
              <w:bottom w:val="nil"/>
              <w:right w:val="nil"/>
            </w:tcBorders>
          </w:tcPr>
          <w:p w14:paraId="1B6F061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D4A3BE3" w14:textId="77777777" w:rsidR="000C0B88" w:rsidRPr="005E6E7F" w:rsidRDefault="000C0B88" w:rsidP="007E45E2">
            <w:pPr>
              <w:pStyle w:val="AmColumnHeading"/>
            </w:pPr>
            <w:r w:rsidRPr="005E6E7F">
              <w:t>Módosítás</w:t>
            </w:r>
          </w:p>
        </w:tc>
      </w:tr>
      <w:tr w:rsidR="000C0B88" w:rsidRPr="005E6E7F" w14:paraId="06DFA81E" w14:textId="77777777" w:rsidTr="007E45E2">
        <w:trPr>
          <w:jc w:val="center"/>
        </w:trPr>
        <w:tc>
          <w:tcPr>
            <w:tcW w:w="4876" w:type="dxa"/>
            <w:tcBorders>
              <w:top w:val="nil"/>
              <w:left w:val="nil"/>
              <w:bottom w:val="nil"/>
              <w:right w:val="nil"/>
            </w:tcBorders>
          </w:tcPr>
          <w:p w14:paraId="2E0DA77F" w14:textId="77777777" w:rsidR="000C0B88" w:rsidRPr="005E6E7F" w:rsidRDefault="000C0B88" w:rsidP="007E45E2">
            <w:pPr>
              <w:pStyle w:val="Normal6a"/>
            </w:pPr>
            <w:r w:rsidRPr="005E6E7F">
              <w:t>(8)</w:t>
            </w:r>
            <w:r w:rsidRPr="005E6E7F">
              <w:tab/>
              <w:t xml:space="preserve">Az uniós támogatásnak finanszíroznia kell a tagállamok intézkedéseit az illetékes tagállami hatóságok, valamint az uniós ügynökségek 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 Az uniós támogatás nem fedezheti a tagállamoknak a közrend, valamint a belső és a nemzetbiztonság védelmét biztosító alapvető feladataihoz kapcsolódó működési </w:t>
            </w:r>
            <w:r w:rsidRPr="005E6E7F">
              <w:lastRenderedPageBreak/>
              <w:t>költségeket és tevékenységeket.</w:t>
            </w:r>
          </w:p>
        </w:tc>
        <w:tc>
          <w:tcPr>
            <w:tcW w:w="4876" w:type="dxa"/>
            <w:tcBorders>
              <w:top w:val="nil"/>
              <w:left w:val="nil"/>
              <w:bottom w:val="nil"/>
              <w:right w:val="nil"/>
            </w:tcBorders>
          </w:tcPr>
          <w:p w14:paraId="5CDF8AE0" w14:textId="77777777" w:rsidR="000C0B88" w:rsidRPr="005E6E7F" w:rsidRDefault="000C0B88" w:rsidP="007E45E2">
            <w:pPr>
              <w:pStyle w:val="Normal6a"/>
            </w:pPr>
            <w:r w:rsidRPr="005E6E7F">
              <w:lastRenderedPageBreak/>
              <w:t>(8)</w:t>
            </w:r>
            <w:r w:rsidRPr="005E6E7F">
              <w:tab/>
              <w:t xml:space="preserve">Az uniós támogatásnak finanszíroznia kell a tagállamok intézkedéseit az illetékes tagállami hatóságok, valamint az uniós ügynökségek 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 Az uniós támogatás nem fedezheti a tagállamoknak a közrend, valamint a belső és a nemzetbiztonság védelmét biztosító alapvető feladataihoz kapcsolódó működési </w:t>
            </w:r>
            <w:r w:rsidRPr="005E6E7F">
              <w:lastRenderedPageBreak/>
              <w:t>költségeket és tevékenységeket.</w:t>
            </w:r>
          </w:p>
        </w:tc>
      </w:tr>
    </w:tbl>
    <w:p w14:paraId="4D413A39"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A6386CE" w14:textId="77777777" w:rsidR="000C0B88" w:rsidRPr="005E6E7F" w:rsidRDefault="000C0B88" w:rsidP="000C0B88">
      <w:r w:rsidRPr="005E6E7F">
        <w:rPr>
          <w:rStyle w:val="HideTWBExt"/>
        </w:rPr>
        <w:t>&lt;/Amend&gt;</w:t>
      </w:r>
    </w:p>
    <w:p w14:paraId="6C013263"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65</w:t>
      </w:r>
      <w:r w:rsidRPr="005E6E7F">
        <w:rPr>
          <w:rStyle w:val="HideTWBExt"/>
          <w:b w:val="0"/>
        </w:rPr>
        <w:t>&lt;/NumAm&gt;</w:t>
      </w:r>
    </w:p>
    <w:p w14:paraId="04F6FAB4"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11FC6CE3"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1BE9FB5C" w14:textId="77777777" w:rsidR="000C0B88" w:rsidRPr="005E6E7F" w:rsidRDefault="000C0B88" w:rsidP="000C0B88">
      <w:pPr>
        <w:pStyle w:val="NormalBold"/>
      </w:pPr>
      <w:r w:rsidRPr="005E6E7F">
        <w:rPr>
          <w:rStyle w:val="HideTWBExt"/>
          <w:b w:val="0"/>
        </w:rPr>
        <w:t>&lt;/RepeatBlock-By&gt;</w:t>
      </w:r>
    </w:p>
    <w:p w14:paraId="7A5CC96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4A7F545" w14:textId="77777777" w:rsidR="000C0B88" w:rsidRPr="005E6E7F" w:rsidRDefault="000C0B88" w:rsidP="000C0B88">
      <w:pPr>
        <w:pStyle w:val="NormalBold"/>
      </w:pPr>
      <w:r w:rsidRPr="005E6E7F">
        <w:rPr>
          <w:rStyle w:val="HideTWBExt"/>
          <w:b w:val="0"/>
        </w:rPr>
        <w:t>&lt;Article&gt;</w:t>
      </w:r>
      <w:r w:rsidRPr="005E6E7F">
        <w:t>8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A4DB6FC" w14:textId="77777777" w:rsidTr="007E45E2">
        <w:trPr>
          <w:trHeight w:hRule="exact" w:val="240"/>
          <w:jc w:val="center"/>
        </w:trPr>
        <w:tc>
          <w:tcPr>
            <w:tcW w:w="9752" w:type="dxa"/>
            <w:gridSpan w:val="2"/>
            <w:tcBorders>
              <w:top w:val="nil"/>
              <w:left w:val="nil"/>
              <w:bottom w:val="nil"/>
              <w:right w:val="nil"/>
            </w:tcBorders>
          </w:tcPr>
          <w:p w14:paraId="4A794B61" w14:textId="77777777" w:rsidR="000C0B88" w:rsidRPr="005E6E7F" w:rsidRDefault="000C0B88" w:rsidP="007E45E2"/>
        </w:tc>
      </w:tr>
      <w:tr w:rsidR="000C0B88" w:rsidRPr="005E6E7F" w14:paraId="6EF86E90" w14:textId="77777777" w:rsidTr="007E45E2">
        <w:trPr>
          <w:trHeight w:val="240"/>
          <w:jc w:val="center"/>
        </w:trPr>
        <w:tc>
          <w:tcPr>
            <w:tcW w:w="4876" w:type="dxa"/>
            <w:tcBorders>
              <w:top w:val="nil"/>
              <w:left w:val="nil"/>
              <w:bottom w:val="nil"/>
              <w:right w:val="nil"/>
            </w:tcBorders>
          </w:tcPr>
          <w:p w14:paraId="0271A6D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D1AFA12" w14:textId="77777777" w:rsidR="000C0B88" w:rsidRPr="005E6E7F" w:rsidRDefault="000C0B88" w:rsidP="007E45E2">
            <w:pPr>
              <w:pStyle w:val="AmColumnHeading"/>
            </w:pPr>
            <w:r w:rsidRPr="005E6E7F">
              <w:t>Módosítás</w:t>
            </w:r>
          </w:p>
        </w:tc>
      </w:tr>
      <w:tr w:rsidR="000C0B88" w:rsidRPr="005E6E7F" w14:paraId="678D6398" w14:textId="77777777" w:rsidTr="007E45E2">
        <w:trPr>
          <w:jc w:val="center"/>
        </w:trPr>
        <w:tc>
          <w:tcPr>
            <w:tcW w:w="4876" w:type="dxa"/>
            <w:tcBorders>
              <w:top w:val="nil"/>
              <w:left w:val="nil"/>
              <w:bottom w:val="nil"/>
              <w:right w:val="nil"/>
            </w:tcBorders>
          </w:tcPr>
          <w:p w14:paraId="4BB67BFA" w14:textId="77777777" w:rsidR="000C0B88" w:rsidRPr="005E6E7F" w:rsidRDefault="000C0B88" w:rsidP="007E45E2">
            <w:pPr>
              <w:pStyle w:val="Normal6a"/>
            </w:pPr>
            <w:r w:rsidRPr="005E6E7F">
              <w:t>(8)</w:t>
            </w:r>
            <w:r w:rsidRPr="005E6E7F">
              <w:tab/>
              <w:t xml:space="preserve">Az uniós támogatásnak finanszíroznia kell a tagállamok intézkedéseit az illetékes tagállami hatóságok, valamint az uniós ügynökségek 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 Az uniós támogatás nem fedezheti a tagállamoknak a közrend, valamint a belső </w:t>
            </w:r>
            <w:r w:rsidRPr="005E6E7F">
              <w:rPr>
                <w:b/>
                <w:i/>
              </w:rPr>
              <w:t>és a nemzetbiztonság</w:t>
            </w:r>
            <w:r w:rsidRPr="005E6E7F">
              <w:t xml:space="preserve"> védelmét biztosító alapvető feladataihoz kapcsolódó működési költségeket és tevékenységeket.</w:t>
            </w:r>
          </w:p>
        </w:tc>
        <w:tc>
          <w:tcPr>
            <w:tcW w:w="4876" w:type="dxa"/>
            <w:tcBorders>
              <w:top w:val="nil"/>
              <w:left w:val="nil"/>
              <w:bottom w:val="nil"/>
              <w:right w:val="nil"/>
            </w:tcBorders>
          </w:tcPr>
          <w:p w14:paraId="32BF14CA" w14:textId="77777777" w:rsidR="000C0B88" w:rsidRPr="005E6E7F" w:rsidRDefault="000C0B88" w:rsidP="007E45E2">
            <w:pPr>
              <w:pStyle w:val="Normal6a"/>
            </w:pPr>
            <w:r w:rsidRPr="005E6E7F">
              <w:t>(8)</w:t>
            </w:r>
            <w:r w:rsidRPr="005E6E7F">
              <w:tab/>
              <w:t xml:space="preserve">Az uniós támogatásnak finanszíroznia kell a tagállamok intézkedéseit az illetékes tagállami hatóságok, valamint az uniós ügynökségek 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 Az uniós támogatás nem fedezheti a tagállamoknak a közrend, valamint a belső </w:t>
            </w:r>
            <w:r w:rsidRPr="005E6E7F">
              <w:rPr>
                <w:b/>
                <w:i/>
              </w:rPr>
              <w:t>biztonság</w:t>
            </w:r>
            <w:r w:rsidRPr="005E6E7F">
              <w:t xml:space="preserve"> védelmét biztosító alapvető feladataihoz kapcsolódó működési költségeket és tevékenységeket.</w:t>
            </w:r>
          </w:p>
        </w:tc>
      </w:tr>
    </w:tbl>
    <w:p w14:paraId="3632B2BC"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1FF9B15"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55ED44BA" w14:textId="77777777" w:rsidR="000C0B88" w:rsidRPr="005E6E7F" w:rsidRDefault="000C0B88" w:rsidP="000C0B88">
      <w:pPr>
        <w:pStyle w:val="AmJustText"/>
      </w:pPr>
      <w:r w:rsidRPr="005E6E7F">
        <w:t>Nemzeti hatáskör, lásd az (1) preambulumbekezdést.</w:t>
      </w:r>
    </w:p>
    <w:p w14:paraId="0A727415" w14:textId="77777777" w:rsidR="000C0B88" w:rsidRPr="005E6E7F" w:rsidRDefault="000C0B88" w:rsidP="000C0B88">
      <w:r w:rsidRPr="005E6E7F">
        <w:rPr>
          <w:rStyle w:val="HideTWBExt"/>
        </w:rPr>
        <w:t>&lt;/Amend&gt;</w:t>
      </w:r>
    </w:p>
    <w:p w14:paraId="2D0157B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66</w:t>
      </w:r>
      <w:r w:rsidRPr="005E6E7F">
        <w:rPr>
          <w:rStyle w:val="HideTWBExt"/>
          <w:b w:val="0"/>
        </w:rPr>
        <w:t>&lt;/NumAm&gt;</w:t>
      </w:r>
    </w:p>
    <w:p w14:paraId="278FCD1F" w14:textId="77777777" w:rsidR="000C0B88" w:rsidRPr="005E6E7F" w:rsidRDefault="000C0B88" w:rsidP="000C0B88">
      <w:pPr>
        <w:pStyle w:val="NormalBold"/>
      </w:pPr>
      <w:r w:rsidRPr="005E6E7F">
        <w:rPr>
          <w:rStyle w:val="HideTWBExt"/>
          <w:b w:val="0"/>
        </w:rPr>
        <w:t>&lt;RepeatBlock-By&gt;&lt;Members&gt;</w:t>
      </w:r>
      <w:r w:rsidRPr="005E6E7F">
        <w:t xml:space="preserve">Sophie </w:t>
      </w:r>
      <w:proofErr w:type="spellStart"/>
      <w:r w:rsidRPr="005E6E7F">
        <w:t>Wilmès</w:t>
      </w:r>
      <w:proofErr w:type="spellEnd"/>
      <w:r w:rsidRPr="005E6E7F">
        <w:t xml:space="preserve">, Malik Azmani, </w:t>
      </w:r>
      <w:proofErr w:type="spellStart"/>
      <w:r w:rsidRPr="005E6E7F">
        <w:t>Hilde</w:t>
      </w:r>
      <w:proofErr w:type="spellEnd"/>
      <w:r w:rsidRPr="005E6E7F">
        <w:t xml:space="preserve"> </w:t>
      </w:r>
      <w:proofErr w:type="spellStart"/>
      <w:r w:rsidRPr="005E6E7F">
        <w:t>Vautmans</w:t>
      </w:r>
      <w:proofErr w:type="spellEnd"/>
      <w:r w:rsidRPr="005E6E7F">
        <w:t xml:space="preserve">,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52BCE179" w14:textId="77777777" w:rsidR="000C0B88" w:rsidRPr="005E6E7F" w:rsidRDefault="000C0B88" w:rsidP="000C0B88">
      <w:pPr>
        <w:pStyle w:val="NormalBold"/>
      </w:pPr>
      <w:r w:rsidRPr="005E6E7F">
        <w:rPr>
          <w:rStyle w:val="HideTWBExt"/>
          <w:b w:val="0"/>
        </w:rPr>
        <w:t>&lt;/RepeatBlock-By&gt;</w:t>
      </w:r>
    </w:p>
    <w:p w14:paraId="3322B62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5B3A04E" w14:textId="77777777" w:rsidR="000C0B88" w:rsidRPr="005E6E7F" w:rsidRDefault="000C0B88" w:rsidP="000C0B88">
      <w:pPr>
        <w:pStyle w:val="NormalBold"/>
      </w:pPr>
      <w:r w:rsidRPr="005E6E7F">
        <w:rPr>
          <w:rStyle w:val="HideTWBExt"/>
          <w:b w:val="0"/>
        </w:rPr>
        <w:lastRenderedPageBreak/>
        <w:t>&lt;Article&gt;</w:t>
      </w:r>
      <w:r w:rsidRPr="005E6E7F">
        <w:t>9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2EF407C" w14:textId="77777777" w:rsidTr="007E45E2">
        <w:trPr>
          <w:trHeight w:hRule="exact" w:val="240"/>
          <w:jc w:val="center"/>
        </w:trPr>
        <w:tc>
          <w:tcPr>
            <w:tcW w:w="9752" w:type="dxa"/>
            <w:gridSpan w:val="2"/>
            <w:tcBorders>
              <w:top w:val="nil"/>
              <w:left w:val="nil"/>
              <w:bottom w:val="nil"/>
              <w:right w:val="nil"/>
            </w:tcBorders>
          </w:tcPr>
          <w:p w14:paraId="6719C6DF" w14:textId="77777777" w:rsidR="000C0B88" w:rsidRPr="005E6E7F" w:rsidRDefault="000C0B88" w:rsidP="007E45E2"/>
        </w:tc>
      </w:tr>
      <w:tr w:rsidR="000C0B88" w:rsidRPr="005E6E7F" w14:paraId="1E828EC4" w14:textId="77777777" w:rsidTr="007E45E2">
        <w:trPr>
          <w:trHeight w:val="240"/>
          <w:jc w:val="center"/>
        </w:trPr>
        <w:tc>
          <w:tcPr>
            <w:tcW w:w="4876" w:type="dxa"/>
            <w:tcBorders>
              <w:top w:val="nil"/>
              <w:left w:val="nil"/>
              <w:bottom w:val="nil"/>
              <w:right w:val="nil"/>
            </w:tcBorders>
          </w:tcPr>
          <w:p w14:paraId="0F89CF5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4E3B424" w14:textId="77777777" w:rsidR="000C0B88" w:rsidRPr="005E6E7F" w:rsidRDefault="000C0B88" w:rsidP="007E45E2">
            <w:pPr>
              <w:pStyle w:val="AmColumnHeading"/>
            </w:pPr>
            <w:r w:rsidRPr="005E6E7F">
              <w:t>Módosítás</w:t>
            </w:r>
          </w:p>
        </w:tc>
      </w:tr>
      <w:tr w:rsidR="000C0B88" w:rsidRPr="005E6E7F" w14:paraId="5282BBA5" w14:textId="77777777" w:rsidTr="007E45E2">
        <w:trPr>
          <w:jc w:val="center"/>
        </w:trPr>
        <w:tc>
          <w:tcPr>
            <w:tcW w:w="4876" w:type="dxa"/>
            <w:tcBorders>
              <w:top w:val="nil"/>
              <w:left w:val="nil"/>
              <w:bottom w:val="nil"/>
              <w:right w:val="nil"/>
            </w:tcBorders>
          </w:tcPr>
          <w:p w14:paraId="11ABA5D6" w14:textId="77777777" w:rsidR="000C0B88" w:rsidRPr="005E6E7F" w:rsidRDefault="000C0B88" w:rsidP="007E45E2">
            <w:pPr>
              <w:pStyle w:val="Normal6a"/>
            </w:pPr>
            <w:r w:rsidRPr="005E6E7F">
              <w:t>(9)</w:t>
            </w:r>
            <w:r w:rsidRPr="005E6E7F">
              <w:tab/>
              <w:t>A biztonság képezi minden szabadságunk alapját, és az, hogy a tagállamok képesek-e garantálni a polgárok biztonságát, az egységes európai megközelítéstől függ. Az európai belső biztonsági stratégiában foglaltaknak megfelelően a biztonsági szempontokat be kell építeni valamennyi uniós jogszabályba, szakpolitikába és programba – beleértve az EU külső tevékenységét is – és érvényesíteni kell azokat. Az e rendelet szerinti uniós támogatásnak hozzá kell járulnia e szempontok kezeléséhez.</w:t>
            </w:r>
          </w:p>
        </w:tc>
        <w:tc>
          <w:tcPr>
            <w:tcW w:w="4876" w:type="dxa"/>
            <w:tcBorders>
              <w:top w:val="nil"/>
              <w:left w:val="nil"/>
              <w:bottom w:val="nil"/>
              <w:right w:val="nil"/>
            </w:tcBorders>
          </w:tcPr>
          <w:p w14:paraId="0105B1CD" w14:textId="77777777" w:rsidR="000C0B88" w:rsidRPr="005E6E7F" w:rsidRDefault="000C0B88" w:rsidP="007E45E2">
            <w:pPr>
              <w:pStyle w:val="Normal6a"/>
            </w:pPr>
            <w:r w:rsidRPr="005E6E7F">
              <w:t>(9)</w:t>
            </w:r>
            <w:r w:rsidRPr="005E6E7F">
              <w:tab/>
              <w:t>A biztonság képezi minden szabadságunk alapját, és az, hogy a tagállamok képesek-e garantálni a polgárok biztonságát, az egységes európai megközelítéstől függ.</w:t>
            </w:r>
            <w:r w:rsidRPr="005E6E7F">
              <w:rPr>
                <w:b/>
                <w:i/>
              </w:rPr>
              <w:t xml:space="preserve"> A polgárok csak akkor élvezhetik teljes mértékben a Szerződések és az Európai Unió Alapjogi Chartája által biztosított jogokat és szabadságokat, ha mindennapi életük során biztonságban és védve érzik magukat. A biztonság garantálása ezért előfeltétele az alapvető jogok hatékony gyakorlásának, valamint a demokratikus intézményekbe és a jogállamiságba vetett bizalom fenntartásának.</w:t>
            </w:r>
            <w:r w:rsidRPr="005E6E7F">
              <w:t xml:space="preserve"> Az európai belső biztonsági stratégiában foglaltaknak megfelelően a biztonsági szempontokat be kell építeni valamennyi uniós jogszabályba, szakpolitikába és programba – beleértve az EU külső tevékenységét is – és érvényesíteni kell azokat. Az e rendelet szerinti uniós támogatásnak hozzá kell járulnia e szempontok kezeléséhez.</w:t>
            </w:r>
          </w:p>
        </w:tc>
      </w:tr>
    </w:tbl>
    <w:p w14:paraId="7C658F4B"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F371A31" w14:textId="77777777" w:rsidR="000C0B88" w:rsidRPr="005E6E7F" w:rsidRDefault="000C0B88" w:rsidP="000C0B88">
      <w:r w:rsidRPr="005E6E7F">
        <w:rPr>
          <w:rStyle w:val="HideTWBExt"/>
        </w:rPr>
        <w:t>&lt;/Amend&gt;</w:t>
      </w:r>
    </w:p>
    <w:p w14:paraId="5D486A1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67</w:t>
      </w:r>
      <w:r w:rsidRPr="005E6E7F">
        <w:rPr>
          <w:rStyle w:val="HideTWBExt"/>
          <w:b w:val="0"/>
        </w:rPr>
        <w:t>&lt;/NumAm&gt;</w:t>
      </w:r>
    </w:p>
    <w:p w14:paraId="3E1B5344"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39564027" w14:textId="77777777" w:rsidR="000C0B88" w:rsidRPr="005E6E7F" w:rsidRDefault="000C0B88" w:rsidP="000C0B88">
      <w:pPr>
        <w:pStyle w:val="NormalBold"/>
      </w:pPr>
      <w:r w:rsidRPr="005E6E7F">
        <w:rPr>
          <w:rStyle w:val="HideTWBExt"/>
          <w:b w:val="0"/>
        </w:rPr>
        <w:t>&lt;/RepeatBlock-By&gt;</w:t>
      </w:r>
    </w:p>
    <w:p w14:paraId="3CE7F9F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A6CBAB1" w14:textId="77777777" w:rsidR="000C0B88" w:rsidRPr="005E6E7F" w:rsidRDefault="000C0B88" w:rsidP="000C0B88">
      <w:pPr>
        <w:pStyle w:val="NormalBold"/>
      </w:pPr>
      <w:r w:rsidRPr="005E6E7F">
        <w:rPr>
          <w:rStyle w:val="HideTWBExt"/>
          <w:b w:val="0"/>
        </w:rPr>
        <w:t>&lt;Article&gt;</w:t>
      </w:r>
      <w:r w:rsidRPr="005E6E7F">
        <w:t>9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905BB22" w14:textId="77777777" w:rsidTr="007E45E2">
        <w:trPr>
          <w:trHeight w:hRule="exact" w:val="240"/>
          <w:jc w:val="center"/>
        </w:trPr>
        <w:tc>
          <w:tcPr>
            <w:tcW w:w="9752" w:type="dxa"/>
            <w:gridSpan w:val="2"/>
            <w:tcBorders>
              <w:top w:val="nil"/>
              <w:left w:val="nil"/>
              <w:bottom w:val="nil"/>
              <w:right w:val="nil"/>
            </w:tcBorders>
          </w:tcPr>
          <w:p w14:paraId="2842E2DB" w14:textId="77777777" w:rsidR="000C0B88" w:rsidRPr="005E6E7F" w:rsidRDefault="000C0B88" w:rsidP="007E45E2"/>
        </w:tc>
      </w:tr>
      <w:tr w:rsidR="000C0B88" w:rsidRPr="005E6E7F" w14:paraId="5CBCDAD0" w14:textId="77777777" w:rsidTr="007E45E2">
        <w:trPr>
          <w:trHeight w:val="240"/>
          <w:jc w:val="center"/>
        </w:trPr>
        <w:tc>
          <w:tcPr>
            <w:tcW w:w="4876" w:type="dxa"/>
            <w:tcBorders>
              <w:top w:val="nil"/>
              <w:left w:val="nil"/>
              <w:bottom w:val="nil"/>
              <w:right w:val="nil"/>
            </w:tcBorders>
          </w:tcPr>
          <w:p w14:paraId="5BE8DD71"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F842CF1" w14:textId="77777777" w:rsidR="000C0B88" w:rsidRPr="005E6E7F" w:rsidRDefault="000C0B88" w:rsidP="007E45E2">
            <w:pPr>
              <w:pStyle w:val="AmColumnHeading"/>
            </w:pPr>
            <w:r w:rsidRPr="005E6E7F">
              <w:t>Módosítás</w:t>
            </w:r>
          </w:p>
        </w:tc>
      </w:tr>
      <w:tr w:rsidR="000C0B88" w:rsidRPr="005E6E7F" w14:paraId="55A95A0B" w14:textId="77777777" w:rsidTr="007E45E2">
        <w:trPr>
          <w:jc w:val="center"/>
        </w:trPr>
        <w:tc>
          <w:tcPr>
            <w:tcW w:w="4876" w:type="dxa"/>
            <w:tcBorders>
              <w:top w:val="nil"/>
              <w:left w:val="nil"/>
              <w:bottom w:val="nil"/>
              <w:right w:val="nil"/>
            </w:tcBorders>
          </w:tcPr>
          <w:p w14:paraId="54233F6B" w14:textId="77777777" w:rsidR="000C0B88" w:rsidRPr="005E6E7F" w:rsidRDefault="000C0B88" w:rsidP="007E45E2">
            <w:pPr>
              <w:pStyle w:val="Normal6a"/>
            </w:pPr>
            <w:r w:rsidRPr="005E6E7F">
              <w:t>(9)</w:t>
            </w:r>
            <w:r w:rsidRPr="005E6E7F">
              <w:tab/>
              <w:t xml:space="preserve">A biztonság képezi minden szabadságunk alapját, és az, hogy a tagállamok képesek-e garantálni a polgárok biztonságát, </w:t>
            </w:r>
            <w:r w:rsidRPr="005E6E7F">
              <w:rPr>
                <w:b/>
                <w:i/>
              </w:rPr>
              <w:t>az egységes európai megközelítéstől</w:t>
            </w:r>
            <w:r w:rsidRPr="005E6E7F">
              <w:t xml:space="preserve"> függ. Az európai belső biztonsági stratégiában foglaltaknak megfelelően a biztonsági szempontokat be kell építeni valamennyi uniós jogszabályba, szakpolitikába és programba </w:t>
            </w:r>
            <w:r w:rsidRPr="005E6E7F">
              <w:lastRenderedPageBreak/>
              <w:t>– beleértve az EU külső tevékenységét is – és érvényesíteni kell azokat. Az e rendelet szerinti uniós támogatásnak hozzá kell járulnia e szempontok kezeléséhez.</w:t>
            </w:r>
          </w:p>
        </w:tc>
        <w:tc>
          <w:tcPr>
            <w:tcW w:w="4876" w:type="dxa"/>
            <w:tcBorders>
              <w:top w:val="nil"/>
              <w:left w:val="nil"/>
              <w:bottom w:val="nil"/>
              <w:right w:val="nil"/>
            </w:tcBorders>
          </w:tcPr>
          <w:p w14:paraId="6744CE40" w14:textId="77777777" w:rsidR="000C0B88" w:rsidRPr="005E6E7F" w:rsidRDefault="000C0B88" w:rsidP="007E45E2">
            <w:pPr>
              <w:pStyle w:val="Normal6a"/>
            </w:pPr>
            <w:r w:rsidRPr="005E6E7F">
              <w:lastRenderedPageBreak/>
              <w:t>(9)</w:t>
            </w:r>
            <w:r w:rsidRPr="005E6E7F">
              <w:tab/>
              <w:t xml:space="preserve">A biztonság képezi minden szabadságunk alapját, és az, hogy a tagállamok képesek-e garantálni a polgárok biztonságát, </w:t>
            </w:r>
            <w:r w:rsidRPr="005E6E7F">
              <w:rPr>
                <w:b/>
                <w:i/>
              </w:rPr>
              <w:t>a tagállamok közötti hatékony együttműködéstől és az uniós szintű összehangolt fellépéstől</w:t>
            </w:r>
            <w:r w:rsidRPr="005E6E7F">
              <w:t xml:space="preserve"> függ</w:t>
            </w:r>
            <w:r w:rsidRPr="005E6E7F">
              <w:rPr>
                <w:b/>
                <w:i/>
              </w:rPr>
              <w:t>, amely ugyanakkor tiszteletben tartja a nemzetbiztonság területén meglévő hatásköreiket</w:t>
            </w:r>
            <w:r w:rsidRPr="005E6E7F">
              <w:t xml:space="preserve">. Az európai belső biztonsági </w:t>
            </w:r>
            <w:r w:rsidRPr="005E6E7F">
              <w:lastRenderedPageBreak/>
              <w:t>stratégiában foglaltaknak megfelelően a biztonsági szempontokat be kell építeni valamennyi uniós jogszabályba, szakpolitikába és programba – beleértve az EU külső tevékenységét is – és érvényesíteni kell azokat</w:t>
            </w:r>
            <w:r w:rsidRPr="005E6E7F">
              <w:rPr>
                <w:b/>
                <w:i/>
              </w:rPr>
              <w:t xml:space="preserve">, különösen a terrorizmussal, a szervezett és határokon átnyúló bűnözéssel, valamint a kritikus infrastruktúrák elleni támadásokkal szembeni </w:t>
            </w:r>
            <w:proofErr w:type="spellStart"/>
            <w:r w:rsidRPr="005E6E7F">
              <w:rPr>
                <w:b/>
                <w:i/>
              </w:rPr>
              <w:t>reziliencia</w:t>
            </w:r>
            <w:proofErr w:type="spellEnd"/>
            <w:r w:rsidRPr="005E6E7F">
              <w:rPr>
                <w:b/>
                <w:i/>
              </w:rPr>
              <w:t xml:space="preserve"> megerősítése céljából</w:t>
            </w:r>
            <w:r w:rsidRPr="005E6E7F">
              <w:t>. Az e rendelet szerinti uniós támogatásnak hozzá kell járulnia e szempontok kezeléséhez.</w:t>
            </w:r>
          </w:p>
        </w:tc>
      </w:tr>
    </w:tbl>
    <w:p w14:paraId="5CF04E4E"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09F8FF46" w14:textId="77777777" w:rsidR="000C0B88" w:rsidRPr="005E6E7F" w:rsidRDefault="000C0B88" w:rsidP="000C0B88">
      <w:r w:rsidRPr="005E6E7F">
        <w:rPr>
          <w:rStyle w:val="HideTWBExt"/>
        </w:rPr>
        <w:t>&lt;/Amend&gt;</w:t>
      </w:r>
    </w:p>
    <w:p w14:paraId="0E0DF9B2"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68</w:t>
      </w:r>
      <w:r w:rsidRPr="005E6E7F">
        <w:rPr>
          <w:rStyle w:val="HideTWBExt"/>
          <w:b w:val="0"/>
        </w:rPr>
        <w:t>&lt;/NumAm&gt;</w:t>
      </w:r>
    </w:p>
    <w:p w14:paraId="4930D511"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716AB7E0" w14:textId="77777777" w:rsidR="000C0B88" w:rsidRPr="005E6E7F" w:rsidRDefault="000C0B88" w:rsidP="000C0B88">
      <w:pPr>
        <w:pStyle w:val="NormalBold"/>
      </w:pPr>
      <w:r w:rsidRPr="005E6E7F">
        <w:rPr>
          <w:rStyle w:val="HideTWBExt"/>
          <w:b w:val="0"/>
        </w:rPr>
        <w:t>&lt;/RepeatBlock-By&gt;</w:t>
      </w:r>
    </w:p>
    <w:p w14:paraId="261D104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405351A" w14:textId="77777777" w:rsidR="000C0B88" w:rsidRPr="005E6E7F" w:rsidRDefault="000C0B88" w:rsidP="000C0B88">
      <w:pPr>
        <w:pStyle w:val="NormalBold"/>
      </w:pPr>
      <w:r w:rsidRPr="005E6E7F">
        <w:rPr>
          <w:rStyle w:val="HideTWBExt"/>
          <w:b w:val="0"/>
        </w:rPr>
        <w:t>&lt;Article&gt;</w:t>
      </w:r>
      <w:r w:rsidRPr="005E6E7F">
        <w:t>9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629746D" w14:textId="77777777" w:rsidTr="007E45E2">
        <w:trPr>
          <w:trHeight w:hRule="exact" w:val="240"/>
          <w:jc w:val="center"/>
        </w:trPr>
        <w:tc>
          <w:tcPr>
            <w:tcW w:w="9752" w:type="dxa"/>
            <w:gridSpan w:val="2"/>
            <w:tcBorders>
              <w:top w:val="nil"/>
              <w:left w:val="nil"/>
              <w:bottom w:val="nil"/>
              <w:right w:val="nil"/>
            </w:tcBorders>
          </w:tcPr>
          <w:p w14:paraId="16D2F5B9" w14:textId="77777777" w:rsidR="000C0B88" w:rsidRPr="005E6E7F" w:rsidRDefault="000C0B88" w:rsidP="007E45E2"/>
        </w:tc>
      </w:tr>
      <w:tr w:rsidR="000C0B88" w:rsidRPr="005E6E7F" w14:paraId="06BE4A59" w14:textId="77777777" w:rsidTr="007E45E2">
        <w:trPr>
          <w:trHeight w:val="240"/>
          <w:jc w:val="center"/>
        </w:trPr>
        <w:tc>
          <w:tcPr>
            <w:tcW w:w="4876" w:type="dxa"/>
            <w:tcBorders>
              <w:top w:val="nil"/>
              <w:left w:val="nil"/>
              <w:bottom w:val="nil"/>
              <w:right w:val="nil"/>
            </w:tcBorders>
          </w:tcPr>
          <w:p w14:paraId="6F64589B"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7A8186F" w14:textId="77777777" w:rsidR="000C0B88" w:rsidRPr="005E6E7F" w:rsidRDefault="000C0B88" w:rsidP="007E45E2">
            <w:pPr>
              <w:pStyle w:val="AmColumnHeading"/>
            </w:pPr>
            <w:r w:rsidRPr="005E6E7F">
              <w:t>Módosítás</w:t>
            </w:r>
          </w:p>
        </w:tc>
      </w:tr>
      <w:tr w:rsidR="000C0B88" w:rsidRPr="005E6E7F" w14:paraId="45C63654" w14:textId="77777777" w:rsidTr="007E45E2">
        <w:trPr>
          <w:jc w:val="center"/>
        </w:trPr>
        <w:tc>
          <w:tcPr>
            <w:tcW w:w="4876" w:type="dxa"/>
            <w:tcBorders>
              <w:top w:val="nil"/>
              <w:left w:val="nil"/>
              <w:bottom w:val="nil"/>
              <w:right w:val="nil"/>
            </w:tcBorders>
          </w:tcPr>
          <w:p w14:paraId="4D36DAB9" w14:textId="77777777" w:rsidR="000C0B88" w:rsidRPr="005E6E7F" w:rsidRDefault="000C0B88" w:rsidP="007E45E2">
            <w:pPr>
              <w:pStyle w:val="Normal6a"/>
            </w:pPr>
            <w:r w:rsidRPr="005E6E7F">
              <w:t>(9)</w:t>
            </w:r>
            <w:r w:rsidRPr="005E6E7F">
              <w:tab/>
            </w:r>
            <w:r w:rsidRPr="005E6E7F">
              <w:rPr>
                <w:b/>
                <w:i/>
              </w:rPr>
              <w:t>A biztonság képezi minden szabadságunk alapját, és az, hogy a tagállamok képesek-e garantálni a polgárok biztonságát, az egységes európai megközelítéstől függ.</w:t>
            </w:r>
            <w:r w:rsidRPr="005E6E7F">
              <w:t xml:space="preserve"> Az európai belső biztonsági stratégiában foglaltaknak megfelelően a biztonsági szempontokat be kell építeni valamennyi uniós jogszabályba, szakpolitikába és programba </w:t>
            </w:r>
            <w:r w:rsidRPr="005E6E7F">
              <w:rPr>
                <w:b/>
                <w:i/>
              </w:rPr>
              <w:t>– beleértve az EU külső tevékenységét is –</w:t>
            </w:r>
            <w:r w:rsidRPr="005E6E7F">
              <w:t xml:space="preserve"> és érvényesíteni kell azokat. Az e rendelet szerinti uniós támogatásnak hozzá kell járulnia e szempontok kezeléséhez.</w:t>
            </w:r>
          </w:p>
        </w:tc>
        <w:tc>
          <w:tcPr>
            <w:tcW w:w="4876" w:type="dxa"/>
            <w:tcBorders>
              <w:top w:val="nil"/>
              <w:left w:val="nil"/>
              <w:bottom w:val="nil"/>
              <w:right w:val="nil"/>
            </w:tcBorders>
          </w:tcPr>
          <w:p w14:paraId="4C71D35B" w14:textId="77777777" w:rsidR="000C0B88" w:rsidRPr="005E6E7F" w:rsidRDefault="000C0B88" w:rsidP="007E45E2">
            <w:pPr>
              <w:pStyle w:val="Normal6a"/>
            </w:pPr>
            <w:r w:rsidRPr="005E6E7F">
              <w:t>(9)</w:t>
            </w:r>
            <w:r w:rsidRPr="005E6E7F">
              <w:tab/>
              <w:t>Az európai belső biztonsági stratégiában foglaltaknak megfelelően a biztonsági szempontokat be kell építeni valamennyi uniós jogszabályba, szakpolitikába és programba és érvényesíteni kell azokat. Az e rendelet szerinti uniós támogatásnak hozzá kell járulnia e szempontok kezeléséhez.</w:t>
            </w:r>
          </w:p>
        </w:tc>
      </w:tr>
    </w:tbl>
    <w:p w14:paraId="601F2069"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52B4B91" w14:textId="77777777" w:rsidR="000C0B88" w:rsidRPr="005E6E7F" w:rsidRDefault="000C0B88" w:rsidP="000C0B88">
      <w:r w:rsidRPr="005E6E7F">
        <w:rPr>
          <w:rStyle w:val="HideTWBExt"/>
        </w:rPr>
        <w:t>&lt;/Amend&gt;</w:t>
      </w:r>
    </w:p>
    <w:p w14:paraId="149B26F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69</w:t>
      </w:r>
      <w:r w:rsidRPr="005E6E7F">
        <w:rPr>
          <w:rStyle w:val="HideTWBExt"/>
          <w:b w:val="0"/>
        </w:rPr>
        <w:t>&lt;/NumAm&gt;</w:t>
      </w:r>
    </w:p>
    <w:p w14:paraId="1F33136C"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057CDE78" w14:textId="77777777" w:rsidR="000C0B88" w:rsidRPr="005E6E7F" w:rsidRDefault="000C0B88" w:rsidP="000C0B88">
      <w:pPr>
        <w:pStyle w:val="NormalBold"/>
      </w:pPr>
      <w:r w:rsidRPr="005E6E7F">
        <w:rPr>
          <w:rStyle w:val="HideTWBExt"/>
          <w:b w:val="0"/>
        </w:rPr>
        <w:t>&lt;/RepeatBlock-By&gt;</w:t>
      </w:r>
    </w:p>
    <w:p w14:paraId="226F58F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4B4DE7D" w14:textId="77777777" w:rsidR="000C0B88" w:rsidRPr="005E6E7F" w:rsidRDefault="000C0B88" w:rsidP="000C0B88">
      <w:pPr>
        <w:pStyle w:val="NormalBold"/>
      </w:pPr>
      <w:r w:rsidRPr="005E6E7F">
        <w:rPr>
          <w:rStyle w:val="HideTWBExt"/>
          <w:b w:val="0"/>
        </w:rPr>
        <w:t>&lt;Article&gt;</w:t>
      </w:r>
      <w:r w:rsidRPr="005E6E7F">
        <w:t>9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E263F7F" w14:textId="77777777" w:rsidTr="007E45E2">
        <w:trPr>
          <w:trHeight w:hRule="exact" w:val="240"/>
          <w:jc w:val="center"/>
        </w:trPr>
        <w:tc>
          <w:tcPr>
            <w:tcW w:w="9752" w:type="dxa"/>
            <w:gridSpan w:val="2"/>
            <w:tcBorders>
              <w:top w:val="nil"/>
              <w:left w:val="nil"/>
              <w:bottom w:val="nil"/>
              <w:right w:val="nil"/>
            </w:tcBorders>
          </w:tcPr>
          <w:p w14:paraId="49C82452" w14:textId="77777777" w:rsidR="000C0B88" w:rsidRPr="005E6E7F" w:rsidRDefault="000C0B88" w:rsidP="007E45E2"/>
        </w:tc>
      </w:tr>
      <w:tr w:rsidR="000C0B88" w:rsidRPr="005E6E7F" w14:paraId="0861FF0A" w14:textId="77777777" w:rsidTr="007E45E2">
        <w:trPr>
          <w:trHeight w:val="240"/>
          <w:jc w:val="center"/>
        </w:trPr>
        <w:tc>
          <w:tcPr>
            <w:tcW w:w="4876" w:type="dxa"/>
            <w:tcBorders>
              <w:top w:val="nil"/>
              <w:left w:val="nil"/>
              <w:bottom w:val="nil"/>
              <w:right w:val="nil"/>
            </w:tcBorders>
          </w:tcPr>
          <w:p w14:paraId="3C5EBF9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9E885CE" w14:textId="77777777" w:rsidR="000C0B88" w:rsidRPr="005E6E7F" w:rsidRDefault="000C0B88" w:rsidP="007E45E2">
            <w:pPr>
              <w:pStyle w:val="AmColumnHeading"/>
            </w:pPr>
            <w:r w:rsidRPr="005E6E7F">
              <w:t>Módosítás</w:t>
            </w:r>
          </w:p>
        </w:tc>
      </w:tr>
      <w:tr w:rsidR="000C0B88" w:rsidRPr="005E6E7F" w14:paraId="58E9172F" w14:textId="77777777" w:rsidTr="007E45E2">
        <w:trPr>
          <w:jc w:val="center"/>
        </w:trPr>
        <w:tc>
          <w:tcPr>
            <w:tcW w:w="4876" w:type="dxa"/>
            <w:tcBorders>
              <w:top w:val="nil"/>
              <w:left w:val="nil"/>
              <w:bottom w:val="nil"/>
              <w:right w:val="nil"/>
            </w:tcBorders>
          </w:tcPr>
          <w:p w14:paraId="3281D5E3" w14:textId="77777777" w:rsidR="000C0B88" w:rsidRPr="005E6E7F" w:rsidRDefault="000C0B88" w:rsidP="007E45E2">
            <w:pPr>
              <w:pStyle w:val="Normal6a"/>
            </w:pPr>
            <w:r w:rsidRPr="005E6E7F">
              <w:t>(9)</w:t>
            </w:r>
            <w:r w:rsidRPr="005E6E7F">
              <w:tab/>
              <w:t xml:space="preserve">A biztonság képezi minden szabadságunk alapját, </w:t>
            </w:r>
            <w:r w:rsidRPr="005E6E7F">
              <w:rPr>
                <w:b/>
                <w:i/>
              </w:rPr>
              <w:t>és az, hogy a tagállamok képesek-e garantálni a polgárok biztonságát, az egységes európai megközelítéstől függ</w:t>
            </w:r>
            <w:r w:rsidRPr="005E6E7F">
              <w:t>. Az európai belső biztonsági stratégiában foglaltaknak megfelelően a biztonsági szempontokat be kell építeni valamennyi uniós jogszabályba, szakpolitikába és programba – beleértve az EU külső tevékenységét is – és érvényesíteni kell azokat. Az e rendelet szerinti uniós támogatásnak hozzá kell járulnia e szempontok kezeléséhez.</w:t>
            </w:r>
          </w:p>
        </w:tc>
        <w:tc>
          <w:tcPr>
            <w:tcW w:w="4876" w:type="dxa"/>
            <w:tcBorders>
              <w:top w:val="nil"/>
              <w:left w:val="nil"/>
              <w:bottom w:val="nil"/>
              <w:right w:val="nil"/>
            </w:tcBorders>
          </w:tcPr>
          <w:p w14:paraId="39F7223B" w14:textId="77777777" w:rsidR="000C0B88" w:rsidRPr="005E6E7F" w:rsidRDefault="000C0B88" w:rsidP="007E45E2">
            <w:pPr>
              <w:pStyle w:val="Normal6a"/>
            </w:pPr>
            <w:r w:rsidRPr="005E6E7F">
              <w:t>(9)</w:t>
            </w:r>
            <w:r w:rsidRPr="005E6E7F">
              <w:tab/>
              <w:t xml:space="preserve">A biztonság képezi minden szabadságunk alapját, </w:t>
            </w:r>
            <w:r w:rsidRPr="005E6E7F">
              <w:rPr>
                <w:b/>
                <w:i/>
              </w:rPr>
              <w:t>és a tagállamok azon képessége, hogy garantálják a polgáraik biztonságát, saját hatásköreiken és felelősségeiken alapul, és az európai szintű együttműködés révén megerősíthető, különösen a határokon átnyúló bűnözés esetében</w:t>
            </w:r>
            <w:r w:rsidRPr="005E6E7F">
              <w:t>. Az európai belső biztonsági stratégiában foglaltaknak megfelelően a biztonsági szempontokat be kell építeni valamennyi uniós jogszabályba, szakpolitikába és programba – beleértve az EU külső tevékenységét is – és érvényesíteni kell azokat. Az e rendelet szerinti uniós támogatásnak hozzá kell járulnia e szempontok kezeléséhez.</w:t>
            </w:r>
          </w:p>
        </w:tc>
      </w:tr>
    </w:tbl>
    <w:p w14:paraId="012B598B"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7716D972" w14:textId="77777777" w:rsidR="000C0B88" w:rsidRPr="005E6E7F" w:rsidRDefault="000C0B88" w:rsidP="000C0B88">
      <w:r w:rsidRPr="005E6E7F">
        <w:rPr>
          <w:rStyle w:val="HideTWBExt"/>
        </w:rPr>
        <w:t>&lt;/Amend&gt;</w:t>
      </w:r>
    </w:p>
    <w:p w14:paraId="635DAE3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70</w:t>
      </w:r>
      <w:r w:rsidRPr="005E6E7F">
        <w:rPr>
          <w:rStyle w:val="HideTWBExt"/>
          <w:b w:val="0"/>
        </w:rPr>
        <w:t>&lt;/NumAm&gt;</w:t>
      </w:r>
    </w:p>
    <w:p w14:paraId="1BF191EF"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1D782D68" w14:textId="77777777" w:rsidR="000C0B88" w:rsidRPr="005E6E7F" w:rsidRDefault="000C0B88" w:rsidP="000C0B88">
      <w:pPr>
        <w:pStyle w:val="NormalBold"/>
      </w:pPr>
      <w:r w:rsidRPr="005E6E7F">
        <w:rPr>
          <w:rStyle w:val="HideTWBExt"/>
          <w:b w:val="0"/>
        </w:rPr>
        <w:t>&lt;/RepeatBlock-By&gt;</w:t>
      </w:r>
    </w:p>
    <w:p w14:paraId="2672AF5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8BE9905" w14:textId="77777777" w:rsidR="000C0B88" w:rsidRPr="005E6E7F" w:rsidRDefault="000C0B88" w:rsidP="000C0B88">
      <w:pPr>
        <w:pStyle w:val="NormalBold"/>
      </w:pPr>
      <w:r w:rsidRPr="005E6E7F">
        <w:rPr>
          <w:rStyle w:val="HideTWBExt"/>
          <w:b w:val="0"/>
        </w:rPr>
        <w:t>&lt;Article&gt;</w:t>
      </w:r>
      <w:r w:rsidRPr="005E6E7F">
        <w:t>9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ABECA60" w14:textId="77777777" w:rsidTr="007E45E2">
        <w:trPr>
          <w:trHeight w:hRule="exact" w:val="240"/>
          <w:jc w:val="center"/>
        </w:trPr>
        <w:tc>
          <w:tcPr>
            <w:tcW w:w="9752" w:type="dxa"/>
            <w:gridSpan w:val="2"/>
            <w:tcBorders>
              <w:top w:val="nil"/>
              <w:left w:val="nil"/>
              <w:bottom w:val="nil"/>
              <w:right w:val="nil"/>
            </w:tcBorders>
          </w:tcPr>
          <w:p w14:paraId="63010F8F" w14:textId="77777777" w:rsidR="000C0B88" w:rsidRPr="005E6E7F" w:rsidRDefault="000C0B88" w:rsidP="007E45E2"/>
        </w:tc>
      </w:tr>
      <w:tr w:rsidR="000C0B88" w:rsidRPr="005E6E7F" w14:paraId="1853DBB9" w14:textId="77777777" w:rsidTr="007E45E2">
        <w:trPr>
          <w:trHeight w:val="240"/>
          <w:jc w:val="center"/>
        </w:trPr>
        <w:tc>
          <w:tcPr>
            <w:tcW w:w="4876" w:type="dxa"/>
            <w:tcBorders>
              <w:top w:val="nil"/>
              <w:left w:val="nil"/>
              <w:bottom w:val="nil"/>
              <w:right w:val="nil"/>
            </w:tcBorders>
          </w:tcPr>
          <w:p w14:paraId="44668E28"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D6860BC" w14:textId="77777777" w:rsidR="000C0B88" w:rsidRPr="005E6E7F" w:rsidRDefault="000C0B88" w:rsidP="007E45E2">
            <w:pPr>
              <w:pStyle w:val="AmColumnHeading"/>
            </w:pPr>
            <w:r w:rsidRPr="005E6E7F">
              <w:t>Módosítás</w:t>
            </w:r>
          </w:p>
        </w:tc>
      </w:tr>
      <w:tr w:rsidR="000C0B88" w:rsidRPr="005E6E7F" w14:paraId="64058619" w14:textId="77777777" w:rsidTr="007E45E2">
        <w:trPr>
          <w:jc w:val="center"/>
        </w:trPr>
        <w:tc>
          <w:tcPr>
            <w:tcW w:w="4876" w:type="dxa"/>
            <w:tcBorders>
              <w:top w:val="nil"/>
              <w:left w:val="nil"/>
              <w:bottom w:val="nil"/>
              <w:right w:val="nil"/>
            </w:tcBorders>
          </w:tcPr>
          <w:p w14:paraId="6421105C" w14:textId="77777777" w:rsidR="000C0B88" w:rsidRPr="005E6E7F" w:rsidRDefault="000C0B88" w:rsidP="007E45E2">
            <w:pPr>
              <w:pStyle w:val="Normal6a"/>
            </w:pPr>
            <w:r w:rsidRPr="005E6E7F">
              <w:t>(9)</w:t>
            </w:r>
            <w:r w:rsidRPr="005E6E7F">
              <w:tab/>
              <w:t xml:space="preserve">A biztonság képezi minden szabadságunk alapját, és az, hogy a tagállamok képesek-e garantálni a </w:t>
            </w:r>
            <w:r w:rsidRPr="005E6E7F">
              <w:rPr>
                <w:b/>
                <w:i/>
              </w:rPr>
              <w:t>polgárok</w:t>
            </w:r>
            <w:r w:rsidRPr="005E6E7F">
              <w:t xml:space="preserve"> biztonságát, </w:t>
            </w:r>
            <w:r w:rsidRPr="005E6E7F">
              <w:rPr>
                <w:b/>
                <w:i/>
              </w:rPr>
              <w:t>az egységes európai megközelítéstől</w:t>
            </w:r>
            <w:r w:rsidRPr="005E6E7F">
              <w:t xml:space="preserve"> függ.</w:t>
            </w:r>
            <w:r w:rsidRPr="005E6E7F">
              <w:rPr>
                <w:b/>
                <w:i/>
              </w:rPr>
              <w:t xml:space="preserve"> Az európai belső biztonsági stratégiában foglaltaknak megfelelően</w:t>
            </w:r>
            <w:r w:rsidRPr="005E6E7F">
              <w:t xml:space="preserve"> a biztonsági szempontokat </w:t>
            </w:r>
            <w:r w:rsidRPr="005E6E7F">
              <w:rPr>
                <w:b/>
                <w:i/>
              </w:rPr>
              <w:t>be kell építeni valamennyi uniós jogszabályba, szakpolitikába és programba – beleértve az EU külső tevékenységét is – és érvényesíteni kell azokat.</w:t>
            </w:r>
            <w:r w:rsidRPr="005E6E7F">
              <w:t xml:space="preserve"> Az e rendelet szerinti uniós támogatásnak hozzá kell járulnia e szempontok kezeléséhez.</w:t>
            </w:r>
          </w:p>
        </w:tc>
        <w:tc>
          <w:tcPr>
            <w:tcW w:w="4876" w:type="dxa"/>
            <w:tcBorders>
              <w:top w:val="nil"/>
              <w:left w:val="nil"/>
              <w:bottom w:val="nil"/>
              <w:right w:val="nil"/>
            </w:tcBorders>
          </w:tcPr>
          <w:p w14:paraId="637D968D" w14:textId="77777777" w:rsidR="000C0B88" w:rsidRPr="005E6E7F" w:rsidRDefault="000C0B88" w:rsidP="007E45E2">
            <w:pPr>
              <w:pStyle w:val="Normal6a"/>
            </w:pPr>
            <w:r w:rsidRPr="005E6E7F">
              <w:t>(9)</w:t>
            </w:r>
            <w:r w:rsidRPr="005E6E7F">
              <w:tab/>
              <w:t xml:space="preserve">A biztonság képezi minden szabadságunk alapját, és az, hogy a tagállamok képesek-e garantálni a </w:t>
            </w:r>
            <w:r w:rsidRPr="005E6E7F">
              <w:rPr>
                <w:b/>
                <w:i/>
              </w:rPr>
              <w:t>polgáraik</w:t>
            </w:r>
            <w:r w:rsidRPr="005E6E7F">
              <w:t xml:space="preserve"> biztonságát, </w:t>
            </w:r>
            <w:r w:rsidRPr="005E6E7F">
              <w:rPr>
                <w:b/>
                <w:i/>
              </w:rPr>
              <w:t>hatékony és tartós operatív együttműködéstől</w:t>
            </w:r>
            <w:r w:rsidRPr="005E6E7F">
              <w:t xml:space="preserve"> függ. </w:t>
            </w:r>
            <w:r w:rsidRPr="005E6E7F">
              <w:rPr>
                <w:b/>
                <w:i/>
              </w:rPr>
              <w:t>A vonatkozó uniós szakpolitikákban és programokban megfelelően figyelembe kell venni</w:t>
            </w:r>
            <w:r w:rsidRPr="005E6E7F">
              <w:t xml:space="preserve"> a biztonsági szempontokat</w:t>
            </w:r>
            <w:r w:rsidRPr="005E6E7F">
              <w:rPr>
                <w:b/>
                <w:i/>
              </w:rPr>
              <w:t>, ugyanakkor teljes mértékben tiszteletben kell tartani a szubszidiaritás elvét és a tagállamok hatásköreit.</w:t>
            </w:r>
            <w:r w:rsidRPr="005E6E7F">
              <w:t xml:space="preserve"> Az e rendelet szerinti uniós támogatásnak hozzá kell járulnia e szempontok kezeléséhez.</w:t>
            </w:r>
          </w:p>
        </w:tc>
      </w:tr>
    </w:tbl>
    <w:p w14:paraId="42F655FB"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F4D6368" w14:textId="77777777" w:rsidR="000C0B88" w:rsidRPr="005E6E7F" w:rsidRDefault="000C0B88" w:rsidP="000C0B88">
      <w:r w:rsidRPr="005E6E7F">
        <w:rPr>
          <w:rStyle w:val="HideTWBExt"/>
        </w:rPr>
        <w:lastRenderedPageBreak/>
        <w:t>&lt;/Amend&gt;</w:t>
      </w:r>
    </w:p>
    <w:p w14:paraId="6A4AA15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71</w:t>
      </w:r>
      <w:r w:rsidRPr="005E6E7F">
        <w:rPr>
          <w:rStyle w:val="HideTWBExt"/>
          <w:b w:val="0"/>
        </w:rPr>
        <w:t>&lt;/NumAm&gt;</w:t>
      </w:r>
    </w:p>
    <w:p w14:paraId="4C1D51CA"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1BD78688"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3650C235" w14:textId="77777777" w:rsidR="000C0B88" w:rsidRPr="005E6E7F" w:rsidRDefault="000C0B88" w:rsidP="000C0B88">
      <w:pPr>
        <w:pStyle w:val="NormalBold"/>
      </w:pPr>
      <w:r w:rsidRPr="005E6E7F">
        <w:rPr>
          <w:rStyle w:val="HideTWBExt"/>
          <w:b w:val="0"/>
        </w:rPr>
        <w:t>&lt;/RepeatBlock-By&gt;</w:t>
      </w:r>
    </w:p>
    <w:p w14:paraId="53374AF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B42B14F" w14:textId="77777777" w:rsidR="000C0B88" w:rsidRPr="005E6E7F" w:rsidRDefault="000C0B88" w:rsidP="000C0B88">
      <w:pPr>
        <w:pStyle w:val="NormalBold"/>
      </w:pPr>
      <w:r w:rsidRPr="005E6E7F">
        <w:rPr>
          <w:rStyle w:val="HideTWBExt"/>
          <w:b w:val="0"/>
        </w:rPr>
        <w:t>&lt;Article&gt;</w:t>
      </w:r>
      <w:r w:rsidRPr="005E6E7F">
        <w:t>9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844C4E3" w14:textId="77777777" w:rsidTr="007E45E2">
        <w:trPr>
          <w:trHeight w:hRule="exact" w:val="240"/>
          <w:jc w:val="center"/>
        </w:trPr>
        <w:tc>
          <w:tcPr>
            <w:tcW w:w="9752" w:type="dxa"/>
            <w:gridSpan w:val="2"/>
            <w:tcBorders>
              <w:top w:val="nil"/>
              <w:left w:val="nil"/>
              <w:bottom w:val="nil"/>
              <w:right w:val="nil"/>
            </w:tcBorders>
          </w:tcPr>
          <w:p w14:paraId="1898C831" w14:textId="77777777" w:rsidR="000C0B88" w:rsidRPr="005E6E7F" w:rsidRDefault="000C0B88" w:rsidP="007E45E2"/>
        </w:tc>
      </w:tr>
      <w:tr w:rsidR="000C0B88" w:rsidRPr="005E6E7F" w14:paraId="3A26D3A3" w14:textId="77777777" w:rsidTr="007E45E2">
        <w:trPr>
          <w:trHeight w:val="240"/>
          <w:jc w:val="center"/>
        </w:trPr>
        <w:tc>
          <w:tcPr>
            <w:tcW w:w="4876" w:type="dxa"/>
            <w:tcBorders>
              <w:top w:val="nil"/>
              <w:left w:val="nil"/>
              <w:bottom w:val="nil"/>
              <w:right w:val="nil"/>
            </w:tcBorders>
          </w:tcPr>
          <w:p w14:paraId="4141FE1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BBCEEEE" w14:textId="77777777" w:rsidR="000C0B88" w:rsidRPr="005E6E7F" w:rsidRDefault="000C0B88" w:rsidP="007E45E2">
            <w:pPr>
              <w:pStyle w:val="AmColumnHeading"/>
            </w:pPr>
            <w:r w:rsidRPr="005E6E7F">
              <w:t>Módosítás</w:t>
            </w:r>
          </w:p>
        </w:tc>
      </w:tr>
      <w:tr w:rsidR="000C0B88" w:rsidRPr="005E6E7F" w14:paraId="30219E8E" w14:textId="77777777" w:rsidTr="007E45E2">
        <w:trPr>
          <w:jc w:val="center"/>
        </w:trPr>
        <w:tc>
          <w:tcPr>
            <w:tcW w:w="4876" w:type="dxa"/>
            <w:tcBorders>
              <w:top w:val="nil"/>
              <w:left w:val="nil"/>
              <w:bottom w:val="nil"/>
              <w:right w:val="nil"/>
            </w:tcBorders>
          </w:tcPr>
          <w:p w14:paraId="7E91F060" w14:textId="77777777" w:rsidR="000C0B88" w:rsidRPr="005E6E7F" w:rsidRDefault="000C0B88" w:rsidP="007E45E2">
            <w:pPr>
              <w:pStyle w:val="Normal6a"/>
            </w:pPr>
            <w:r w:rsidRPr="005E6E7F">
              <w:t>(9)</w:t>
            </w:r>
            <w:r w:rsidRPr="005E6E7F">
              <w:tab/>
            </w:r>
            <w:r w:rsidRPr="005E6E7F">
              <w:rPr>
                <w:b/>
                <w:i/>
              </w:rPr>
              <w:t>A biztonság képezi minden szabadságunk alapját, és</w:t>
            </w:r>
            <w:r w:rsidRPr="005E6E7F">
              <w:t xml:space="preserve"> az, hogy a tagállamok képesek-e garantálni a polgárok biztonságát, az egységes európai megközelítéstől függ. Az európai belső biztonsági stratégiában foglaltaknak megfelelően a biztonsági szempontokat be kell építeni valamennyi uniós jogszabályba, szakpolitikába és programba – beleértve az EU külső tevékenységét is – és érvényesíteni kell azokat. Az e rendelet szerinti uniós támogatásnak hozzá kell járulnia e szempontok kezeléséhez.</w:t>
            </w:r>
          </w:p>
        </w:tc>
        <w:tc>
          <w:tcPr>
            <w:tcW w:w="4876" w:type="dxa"/>
            <w:tcBorders>
              <w:top w:val="nil"/>
              <w:left w:val="nil"/>
              <w:bottom w:val="nil"/>
              <w:right w:val="nil"/>
            </w:tcBorders>
          </w:tcPr>
          <w:p w14:paraId="3FBF7CC0" w14:textId="77777777" w:rsidR="000C0B88" w:rsidRPr="005E6E7F" w:rsidRDefault="000C0B88" w:rsidP="007E45E2">
            <w:pPr>
              <w:pStyle w:val="Normal6a"/>
            </w:pPr>
            <w:r w:rsidRPr="005E6E7F">
              <w:t>(9)</w:t>
            </w:r>
            <w:r w:rsidRPr="005E6E7F">
              <w:tab/>
              <w:t>Az, hogy a tagállamok képesek-e garantálni a polgárok biztonságát, az egységes európai megközelítéstől függ. Az európai belső biztonsági stratégiában foglaltaknak megfelelően a biztonsági szempontokat be kell építeni valamennyi uniós jogszabályba, szakpolitikába és programba – beleértve az EU külső tevékenységét is – és érvényesíteni kell azokat. Az e rendelet szerinti uniós támogatásnak hozzá kell járulnia e szempontok kezeléséhez.</w:t>
            </w:r>
          </w:p>
        </w:tc>
      </w:tr>
    </w:tbl>
    <w:p w14:paraId="14CC680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0BFC876"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587A0A44" w14:textId="77777777" w:rsidR="000C0B88" w:rsidRPr="005E6E7F" w:rsidRDefault="000C0B88" w:rsidP="000C0B88">
      <w:pPr>
        <w:pStyle w:val="AmJustText"/>
      </w:pPr>
      <w:r w:rsidRPr="005E6E7F">
        <w:t>Szabadságjogaink a Chartában rögzített formában önállóak. Nem a biztonságra épülnek. Lásd a stockholmi programról szóló európai parlamenti állásfoglalás 7. bekezdését, P7_</w:t>
      </w:r>
      <w:proofErr w:type="gramStart"/>
      <w:r w:rsidRPr="005E6E7F">
        <w:t>TA(</w:t>
      </w:r>
      <w:proofErr w:type="gramEnd"/>
      <w:r w:rsidRPr="005E6E7F">
        <w:t>2009)0090: „hangsúlyozza, hogy az EU alapköve a szabadság elve; rámutat, hogy a fenti szabadság támogatása érdekében a biztonságra a jogállamisággal és az alapvető jogokra vonatkozó kötelezettségekkel összhangban kell törekedni; megállapítja, hogy a biztonság és a szabadság közötti egyensúlyra ebből a szempontból kell tekinteni”.</w:t>
      </w:r>
    </w:p>
    <w:p w14:paraId="5CE8C3C5" w14:textId="77777777" w:rsidR="000C0B88" w:rsidRPr="005E6E7F" w:rsidRDefault="000C0B88" w:rsidP="000C0B88">
      <w:r w:rsidRPr="005E6E7F">
        <w:rPr>
          <w:rStyle w:val="HideTWBExt"/>
        </w:rPr>
        <w:t>&lt;/Amend&gt;</w:t>
      </w:r>
    </w:p>
    <w:p w14:paraId="6AAAA50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72</w:t>
      </w:r>
      <w:r w:rsidRPr="005E6E7F">
        <w:rPr>
          <w:rStyle w:val="HideTWBExt"/>
          <w:b w:val="0"/>
        </w:rPr>
        <w:t>&lt;/NumAm&gt;</w:t>
      </w:r>
    </w:p>
    <w:p w14:paraId="2F8B14B4"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05A61895" w14:textId="77777777" w:rsidR="000C0B88" w:rsidRPr="005E6E7F" w:rsidRDefault="000C0B88" w:rsidP="000C0B88">
      <w:pPr>
        <w:pStyle w:val="NormalBold"/>
      </w:pPr>
      <w:r w:rsidRPr="005E6E7F">
        <w:rPr>
          <w:rStyle w:val="HideTWBExt"/>
          <w:b w:val="0"/>
        </w:rPr>
        <w:t>&lt;/RepeatBlock-By&gt;</w:t>
      </w:r>
    </w:p>
    <w:p w14:paraId="5009C1C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15BCB3B" w14:textId="77777777" w:rsidR="000C0B88" w:rsidRPr="005E6E7F" w:rsidRDefault="000C0B88" w:rsidP="000C0B88">
      <w:pPr>
        <w:pStyle w:val="NormalBold"/>
      </w:pPr>
      <w:r w:rsidRPr="005E6E7F">
        <w:rPr>
          <w:rStyle w:val="HideTWBExt"/>
          <w:b w:val="0"/>
        </w:rPr>
        <w:t>&lt;Article&gt;</w:t>
      </w:r>
      <w:r w:rsidRPr="005E6E7F">
        <w:t>9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4752783" w14:textId="77777777" w:rsidTr="007E45E2">
        <w:trPr>
          <w:trHeight w:hRule="exact" w:val="240"/>
          <w:jc w:val="center"/>
        </w:trPr>
        <w:tc>
          <w:tcPr>
            <w:tcW w:w="9752" w:type="dxa"/>
            <w:gridSpan w:val="2"/>
            <w:tcBorders>
              <w:top w:val="nil"/>
              <w:left w:val="nil"/>
              <w:bottom w:val="nil"/>
              <w:right w:val="nil"/>
            </w:tcBorders>
          </w:tcPr>
          <w:p w14:paraId="59906B67" w14:textId="77777777" w:rsidR="000C0B88" w:rsidRPr="005E6E7F" w:rsidRDefault="000C0B88" w:rsidP="007E45E2"/>
        </w:tc>
      </w:tr>
      <w:tr w:rsidR="000C0B88" w:rsidRPr="005E6E7F" w14:paraId="695572EF" w14:textId="77777777" w:rsidTr="007E45E2">
        <w:trPr>
          <w:trHeight w:val="240"/>
          <w:jc w:val="center"/>
        </w:trPr>
        <w:tc>
          <w:tcPr>
            <w:tcW w:w="4876" w:type="dxa"/>
            <w:tcBorders>
              <w:top w:val="nil"/>
              <w:left w:val="nil"/>
              <w:bottom w:val="nil"/>
              <w:right w:val="nil"/>
            </w:tcBorders>
          </w:tcPr>
          <w:p w14:paraId="6D797EF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907BFC9" w14:textId="77777777" w:rsidR="000C0B88" w:rsidRPr="005E6E7F" w:rsidRDefault="000C0B88" w:rsidP="007E45E2">
            <w:pPr>
              <w:pStyle w:val="AmColumnHeading"/>
            </w:pPr>
            <w:r w:rsidRPr="005E6E7F">
              <w:t>Módosítás</w:t>
            </w:r>
          </w:p>
        </w:tc>
      </w:tr>
      <w:tr w:rsidR="000C0B88" w:rsidRPr="005E6E7F" w14:paraId="12C0655A" w14:textId="77777777" w:rsidTr="007E45E2">
        <w:trPr>
          <w:jc w:val="center"/>
        </w:trPr>
        <w:tc>
          <w:tcPr>
            <w:tcW w:w="4876" w:type="dxa"/>
            <w:tcBorders>
              <w:top w:val="nil"/>
              <w:left w:val="nil"/>
              <w:bottom w:val="nil"/>
              <w:right w:val="nil"/>
            </w:tcBorders>
          </w:tcPr>
          <w:p w14:paraId="0E2730C4" w14:textId="77777777" w:rsidR="000C0B88" w:rsidRPr="005E6E7F" w:rsidRDefault="000C0B88" w:rsidP="007E45E2">
            <w:pPr>
              <w:pStyle w:val="Normal6a"/>
            </w:pPr>
            <w:r w:rsidRPr="005E6E7F">
              <w:t>(9)</w:t>
            </w:r>
            <w:r w:rsidRPr="005E6E7F">
              <w:tab/>
              <w:t xml:space="preserve">A biztonság képezi minden szabadságunk alapját, és az, hogy a tagállamok képesek-e garantálni a polgárok biztonságát, az egységes európai </w:t>
            </w:r>
            <w:r w:rsidRPr="005E6E7F">
              <w:lastRenderedPageBreak/>
              <w:t>megközelítéstől függ. Az európai belső biztonsági stratégiában foglaltaknak megfelelően a biztonsági szempontokat be kell építeni valamennyi uniós jogszabályba, szakpolitikába és programba – beleértve az EU külső tevékenységét is – és érvényesíteni kell azokat. Az e rendelet szerinti uniós támogatásnak hozzá kell járulnia e szempontok kezeléséhez.</w:t>
            </w:r>
          </w:p>
        </w:tc>
        <w:tc>
          <w:tcPr>
            <w:tcW w:w="4876" w:type="dxa"/>
            <w:tcBorders>
              <w:top w:val="nil"/>
              <w:left w:val="nil"/>
              <w:bottom w:val="nil"/>
              <w:right w:val="nil"/>
            </w:tcBorders>
          </w:tcPr>
          <w:p w14:paraId="10867EF0" w14:textId="77777777" w:rsidR="000C0B88" w:rsidRPr="005E6E7F" w:rsidRDefault="000C0B88" w:rsidP="007E45E2">
            <w:pPr>
              <w:pStyle w:val="Normal6a"/>
            </w:pPr>
            <w:r w:rsidRPr="005E6E7F">
              <w:lastRenderedPageBreak/>
              <w:t>(9)</w:t>
            </w:r>
            <w:r w:rsidRPr="005E6E7F">
              <w:tab/>
              <w:t xml:space="preserve">A biztonság képezi minden szabadságunk alapját, és az, hogy a tagállamok képesek-e garantálni a polgárok biztonságát, </w:t>
            </w:r>
            <w:r w:rsidRPr="005E6E7F">
              <w:rPr>
                <w:b/>
                <w:i/>
              </w:rPr>
              <w:t>bizonyos esetekben</w:t>
            </w:r>
            <w:r w:rsidRPr="005E6E7F">
              <w:t xml:space="preserve"> az </w:t>
            </w:r>
            <w:r w:rsidRPr="005E6E7F">
              <w:lastRenderedPageBreak/>
              <w:t>egységes európai megközelítéstől függ. Az európai belső biztonsági stratégiában foglaltaknak megfelelően a biztonsági szempontokat be kell építeni valamennyi uniós jogszabályba, szakpolitikába és programba – beleértve az EU külső tevékenységét is – és érvényesíteni kell azokat. Az e rendelet szerinti uniós támogatásnak hozzá kell járulnia e szempontok kezeléséhez.</w:t>
            </w:r>
          </w:p>
        </w:tc>
      </w:tr>
    </w:tbl>
    <w:p w14:paraId="79FCEEF4"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77680EDB" w14:textId="77777777" w:rsidR="000C0B88" w:rsidRPr="005E6E7F" w:rsidRDefault="000C0B88" w:rsidP="000C0B88">
      <w:r w:rsidRPr="005E6E7F">
        <w:rPr>
          <w:rStyle w:val="HideTWBExt"/>
        </w:rPr>
        <w:t>&lt;/Amend&gt;</w:t>
      </w:r>
    </w:p>
    <w:p w14:paraId="36B1528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73</w:t>
      </w:r>
      <w:r w:rsidRPr="005E6E7F">
        <w:rPr>
          <w:rStyle w:val="HideTWBExt"/>
          <w:b w:val="0"/>
        </w:rPr>
        <w:t>&lt;/NumAm&gt;</w:t>
      </w:r>
    </w:p>
    <w:p w14:paraId="4BB88F13"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0255B5B5" w14:textId="77777777" w:rsidR="000C0B88" w:rsidRPr="005E6E7F" w:rsidRDefault="000C0B88" w:rsidP="000C0B88">
      <w:pPr>
        <w:pStyle w:val="NormalBold"/>
      </w:pPr>
      <w:r w:rsidRPr="005E6E7F">
        <w:rPr>
          <w:rStyle w:val="HideTWBExt"/>
          <w:b w:val="0"/>
        </w:rPr>
        <w:t>&lt;/RepeatBlock-By&gt;</w:t>
      </w:r>
    </w:p>
    <w:p w14:paraId="2D28802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5C90FC5" w14:textId="77777777" w:rsidR="000C0B88" w:rsidRPr="005E6E7F" w:rsidRDefault="000C0B88" w:rsidP="000C0B88">
      <w:pPr>
        <w:pStyle w:val="NormalBold"/>
      </w:pPr>
      <w:r w:rsidRPr="005E6E7F">
        <w:rPr>
          <w:rStyle w:val="HideTWBExt"/>
          <w:b w:val="0"/>
        </w:rPr>
        <w:t>&lt;Article&gt;</w:t>
      </w:r>
      <w:r w:rsidRPr="005E6E7F">
        <w:t>9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BF5BAB5" w14:textId="77777777" w:rsidTr="007E45E2">
        <w:trPr>
          <w:trHeight w:hRule="exact" w:val="240"/>
          <w:jc w:val="center"/>
        </w:trPr>
        <w:tc>
          <w:tcPr>
            <w:tcW w:w="9752" w:type="dxa"/>
            <w:gridSpan w:val="2"/>
            <w:tcBorders>
              <w:top w:val="nil"/>
              <w:left w:val="nil"/>
              <w:bottom w:val="nil"/>
              <w:right w:val="nil"/>
            </w:tcBorders>
          </w:tcPr>
          <w:p w14:paraId="0D6EBA82" w14:textId="77777777" w:rsidR="000C0B88" w:rsidRPr="005E6E7F" w:rsidRDefault="000C0B88" w:rsidP="007E45E2"/>
        </w:tc>
      </w:tr>
      <w:tr w:rsidR="000C0B88" w:rsidRPr="005E6E7F" w14:paraId="2D0F4EA3" w14:textId="77777777" w:rsidTr="007E45E2">
        <w:trPr>
          <w:trHeight w:val="240"/>
          <w:jc w:val="center"/>
        </w:trPr>
        <w:tc>
          <w:tcPr>
            <w:tcW w:w="4876" w:type="dxa"/>
            <w:tcBorders>
              <w:top w:val="nil"/>
              <w:left w:val="nil"/>
              <w:bottom w:val="nil"/>
              <w:right w:val="nil"/>
            </w:tcBorders>
          </w:tcPr>
          <w:p w14:paraId="4D089568"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D58A719" w14:textId="77777777" w:rsidR="000C0B88" w:rsidRPr="005E6E7F" w:rsidRDefault="000C0B88" w:rsidP="007E45E2">
            <w:pPr>
              <w:pStyle w:val="AmColumnHeading"/>
            </w:pPr>
            <w:r w:rsidRPr="005E6E7F">
              <w:t>Módosítás</w:t>
            </w:r>
          </w:p>
        </w:tc>
      </w:tr>
      <w:tr w:rsidR="000C0B88" w:rsidRPr="005E6E7F" w14:paraId="07AEBC35" w14:textId="77777777" w:rsidTr="007E45E2">
        <w:trPr>
          <w:jc w:val="center"/>
        </w:trPr>
        <w:tc>
          <w:tcPr>
            <w:tcW w:w="4876" w:type="dxa"/>
            <w:tcBorders>
              <w:top w:val="nil"/>
              <w:left w:val="nil"/>
              <w:bottom w:val="nil"/>
              <w:right w:val="nil"/>
            </w:tcBorders>
          </w:tcPr>
          <w:p w14:paraId="3F4893EA" w14:textId="77777777" w:rsidR="000C0B88" w:rsidRPr="005E6E7F" w:rsidRDefault="000C0B88" w:rsidP="007E45E2">
            <w:pPr>
              <w:pStyle w:val="Normal6a"/>
            </w:pPr>
          </w:p>
        </w:tc>
        <w:tc>
          <w:tcPr>
            <w:tcW w:w="4876" w:type="dxa"/>
            <w:tcBorders>
              <w:top w:val="nil"/>
              <w:left w:val="nil"/>
              <w:bottom w:val="nil"/>
              <w:right w:val="nil"/>
            </w:tcBorders>
          </w:tcPr>
          <w:p w14:paraId="5E5F4389" w14:textId="77777777" w:rsidR="000C0B88" w:rsidRPr="005E6E7F" w:rsidRDefault="000C0B88" w:rsidP="007E45E2">
            <w:pPr>
              <w:pStyle w:val="Normal6a"/>
            </w:pPr>
            <w:r w:rsidRPr="005E6E7F">
              <w:rPr>
                <w:b/>
                <w:i/>
              </w:rPr>
              <w:t>(9a)</w:t>
            </w:r>
            <w:r w:rsidRPr="005E6E7F">
              <w:tab/>
            </w:r>
            <w:r w:rsidRPr="005E6E7F">
              <w:rPr>
                <w:b/>
                <w:i/>
              </w:rPr>
              <w:t>Az Unión belüli biztonsági helyzet szorosan kapcsolódik külső határainak hatékony igazgatásához és az Unióban jogellenesen tartózkodó harmadik országbeli állampolgárok visszaküldésére vonatkozó közös rendszer (visszaküldési rendelet) hatékony végrehajtásához. E rendelet célkitűzéseit ezért a schengeni térség, az európai integrált határigazgatás és a közös vízumpolitika uniós támogatásának a 2028–2034-es időszakra történő létrehozásáról szóló (EU) [...] rendelet alapján létrehozott, a határigazgatáshoz nyújtott uniós támogatással összhangban és azt kiegészítve kell végrehajtani, és azoknak támogatniuk kell a jogellenesen tartózkodó harmadik országbeli állampolgárok hatékony visszaküldésének biztosítására irányuló átfogó célkitűzést.</w:t>
            </w:r>
          </w:p>
        </w:tc>
      </w:tr>
    </w:tbl>
    <w:p w14:paraId="55770423"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1E6861C" w14:textId="77777777" w:rsidR="000C0B88" w:rsidRPr="005E6E7F" w:rsidRDefault="000C0B88" w:rsidP="000C0B88">
      <w:r w:rsidRPr="005E6E7F">
        <w:rPr>
          <w:rStyle w:val="HideTWBExt"/>
        </w:rPr>
        <w:t>&lt;/Amend&gt;</w:t>
      </w:r>
    </w:p>
    <w:p w14:paraId="613A097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74</w:t>
      </w:r>
      <w:r w:rsidRPr="005E6E7F">
        <w:rPr>
          <w:rStyle w:val="HideTWBExt"/>
          <w:b w:val="0"/>
        </w:rPr>
        <w:t>&lt;/NumAm&gt;</w:t>
      </w:r>
    </w:p>
    <w:p w14:paraId="0A89EB9B" w14:textId="77777777" w:rsidR="000C0B88" w:rsidRPr="005E6E7F" w:rsidRDefault="000C0B88" w:rsidP="000C0B88">
      <w:pPr>
        <w:pStyle w:val="NormalBold"/>
      </w:pPr>
      <w:r w:rsidRPr="005E6E7F">
        <w:rPr>
          <w:rStyle w:val="HideTWBExt"/>
          <w:b w:val="0"/>
        </w:rPr>
        <w:lastRenderedPageBreak/>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682056D3"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3BAFBB5D" w14:textId="77777777" w:rsidR="000C0B88" w:rsidRPr="005E6E7F" w:rsidRDefault="000C0B88" w:rsidP="000C0B88">
      <w:pPr>
        <w:pStyle w:val="NormalBold"/>
      </w:pPr>
      <w:r w:rsidRPr="005E6E7F">
        <w:rPr>
          <w:rStyle w:val="HideTWBExt"/>
          <w:b w:val="0"/>
        </w:rPr>
        <w:t>&lt;/RepeatBlock-By&gt;</w:t>
      </w:r>
    </w:p>
    <w:p w14:paraId="5FB3A90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A68BEB3" w14:textId="77777777" w:rsidR="000C0B88" w:rsidRPr="005E6E7F" w:rsidRDefault="000C0B88" w:rsidP="000C0B88">
      <w:pPr>
        <w:pStyle w:val="NormalBold"/>
      </w:pPr>
      <w:r w:rsidRPr="005E6E7F">
        <w:rPr>
          <w:rStyle w:val="HideTWBExt"/>
          <w:b w:val="0"/>
        </w:rPr>
        <w:t>&lt;Article&gt;</w:t>
      </w:r>
      <w:r w:rsidRPr="005E6E7F">
        <w:t>10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ACBAC8D" w14:textId="77777777" w:rsidTr="007E45E2">
        <w:trPr>
          <w:trHeight w:hRule="exact" w:val="240"/>
          <w:jc w:val="center"/>
        </w:trPr>
        <w:tc>
          <w:tcPr>
            <w:tcW w:w="9752" w:type="dxa"/>
            <w:gridSpan w:val="2"/>
            <w:tcBorders>
              <w:top w:val="nil"/>
              <w:left w:val="nil"/>
              <w:bottom w:val="nil"/>
              <w:right w:val="nil"/>
            </w:tcBorders>
          </w:tcPr>
          <w:p w14:paraId="6F68993D" w14:textId="77777777" w:rsidR="000C0B88" w:rsidRPr="005E6E7F" w:rsidRDefault="000C0B88" w:rsidP="007E45E2"/>
        </w:tc>
      </w:tr>
      <w:tr w:rsidR="000C0B88" w:rsidRPr="005E6E7F" w14:paraId="74A5EFBE" w14:textId="77777777" w:rsidTr="007E45E2">
        <w:trPr>
          <w:trHeight w:val="240"/>
          <w:jc w:val="center"/>
        </w:trPr>
        <w:tc>
          <w:tcPr>
            <w:tcW w:w="4876" w:type="dxa"/>
            <w:tcBorders>
              <w:top w:val="nil"/>
              <w:left w:val="nil"/>
              <w:bottom w:val="nil"/>
              <w:right w:val="nil"/>
            </w:tcBorders>
          </w:tcPr>
          <w:p w14:paraId="12A76C9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BFD0497" w14:textId="77777777" w:rsidR="000C0B88" w:rsidRPr="005E6E7F" w:rsidRDefault="000C0B88" w:rsidP="007E45E2">
            <w:pPr>
              <w:pStyle w:val="AmColumnHeading"/>
            </w:pPr>
            <w:r w:rsidRPr="005E6E7F">
              <w:t>Módosítás</w:t>
            </w:r>
          </w:p>
        </w:tc>
      </w:tr>
      <w:tr w:rsidR="000C0B88" w:rsidRPr="005E6E7F" w14:paraId="02C857EB" w14:textId="77777777" w:rsidTr="007E45E2">
        <w:trPr>
          <w:jc w:val="center"/>
        </w:trPr>
        <w:tc>
          <w:tcPr>
            <w:tcW w:w="4876" w:type="dxa"/>
            <w:tcBorders>
              <w:top w:val="nil"/>
              <w:left w:val="nil"/>
              <w:bottom w:val="nil"/>
              <w:right w:val="nil"/>
            </w:tcBorders>
          </w:tcPr>
          <w:p w14:paraId="1CEB3287" w14:textId="77777777" w:rsidR="000C0B88" w:rsidRPr="005E6E7F" w:rsidRDefault="000C0B88" w:rsidP="007E45E2">
            <w:pPr>
              <w:pStyle w:val="Normal6a"/>
            </w:pPr>
            <w:r w:rsidRPr="005E6E7F">
              <w:rPr>
                <w:b/>
                <w:i/>
              </w:rPr>
              <w:t>(10)</w:t>
            </w:r>
            <w:r w:rsidRPr="005E6E7F">
              <w:tab/>
            </w:r>
            <w:r w:rsidRPr="005E6E7F">
              <w:rPr>
                <w:b/>
                <w:i/>
              </w:rPr>
              <w:t>Az Európai Tanács a 2025. június 26-i következtetéseiben</w:t>
            </w:r>
            <w:r w:rsidRPr="005E6E7F">
              <w:rPr>
                <w:b/>
                <w:i/>
                <w:vertAlign w:val="superscript"/>
              </w:rPr>
              <w:t>7</w:t>
            </w:r>
            <w:r w:rsidRPr="005E6E7F">
              <w:rPr>
                <w:b/>
                <w:i/>
              </w:rPr>
              <w:t xml:space="preserve"> emlékeztetett arra, hogy az európai uniós polgárokra és a tagállamok biztonságára nézve a súlyos és szervezett bűnözés, valamint a terrorizmus, a radikalizálódás és az erőszakos szélsőségesség – mind online, mind offline – komoly fenyegetést jelent. Az Európai Tanács hangsúlyozta </w:t>
            </w:r>
            <w:proofErr w:type="gramStart"/>
            <w:r w:rsidRPr="005E6E7F">
              <w:rPr>
                <w:b/>
                <w:i/>
              </w:rPr>
              <w:t>továbbá</w:t>
            </w:r>
            <w:proofErr w:type="gramEnd"/>
            <w:r w:rsidRPr="005E6E7F">
              <w:rPr>
                <w:b/>
                <w:i/>
              </w:rPr>
              <w:t xml:space="preserve"> hogy a bűnözésnek a legális üzleti struktúrákba való beszivárgása veszélyt jelent és káros hatással van az államháztartásra és az egységes piac egészére. Az Európai Tanács felszólította az uniós intézményeket és a tagállamokat, hogy mozgósítsanak minden nemzeti és uniós szinten rendelkezésre álló erőforrást, és tegyenek további lépéseket a – többek között a bűnüldözést szolgáló hatékony adathozzáférés kapcsán folytatott – bűnüldözési és igazságügyi együttműködés megerősítése, valamint az információcsere biztosítása és a harmadik országokkal folytatott együttműködés révén.</w:t>
            </w:r>
          </w:p>
        </w:tc>
        <w:tc>
          <w:tcPr>
            <w:tcW w:w="4876" w:type="dxa"/>
            <w:tcBorders>
              <w:top w:val="nil"/>
              <w:left w:val="nil"/>
              <w:bottom w:val="nil"/>
              <w:right w:val="nil"/>
            </w:tcBorders>
          </w:tcPr>
          <w:p w14:paraId="05FE2B1B" w14:textId="77777777" w:rsidR="000C0B88" w:rsidRPr="005E6E7F" w:rsidRDefault="000C0B88" w:rsidP="007E45E2">
            <w:pPr>
              <w:pStyle w:val="Normal6a"/>
            </w:pPr>
            <w:r w:rsidRPr="005E6E7F">
              <w:rPr>
                <w:b/>
                <w:i/>
              </w:rPr>
              <w:t>törölve</w:t>
            </w:r>
          </w:p>
        </w:tc>
      </w:tr>
      <w:tr w:rsidR="000C0B88" w:rsidRPr="005E6E7F" w14:paraId="779490CA" w14:textId="77777777" w:rsidTr="007E45E2">
        <w:trPr>
          <w:jc w:val="center"/>
        </w:trPr>
        <w:tc>
          <w:tcPr>
            <w:tcW w:w="4876" w:type="dxa"/>
            <w:tcBorders>
              <w:top w:val="nil"/>
              <w:left w:val="nil"/>
              <w:bottom w:val="nil"/>
              <w:right w:val="nil"/>
            </w:tcBorders>
          </w:tcPr>
          <w:p w14:paraId="5AE1932F"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1AD8507D" w14:textId="77777777" w:rsidR="000C0B88" w:rsidRPr="005E6E7F" w:rsidRDefault="000C0B88" w:rsidP="007E45E2"/>
        </w:tc>
      </w:tr>
      <w:tr w:rsidR="000C0B88" w:rsidRPr="005E6E7F" w14:paraId="7C8FCE5D" w14:textId="77777777" w:rsidTr="007E45E2">
        <w:trPr>
          <w:jc w:val="center"/>
        </w:trPr>
        <w:tc>
          <w:tcPr>
            <w:tcW w:w="4876" w:type="dxa"/>
            <w:tcBorders>
              <w:top w:val="nil"/>
              <w:left w:val="nil"/>
              <w:bottom w:val="nil"/>
              <w:right w:val="nil"/>
            </w:tcBorders>
          </w:tcPr>
          <w:p w14:paraId="19839D3B" w14:textId="77777777" w:rsidR="000C0B88" w:rsidRPr="005E6E7F" w:rsidRDefault="000C0B88" w:rsidP="007E45E2">
            <w:pPr>
              <w:pStyle w:val="Normal6a"/>
            </w:pPr>
            <w:r w:rsidRPr="005E6E7F">
              <w:rPr>
                <w:b/>
                <w:i/>
                <w:vertAlign w:val="superscript"/>
              </w:rPr>
              <w:t>7</w:t>
            </w:r>
            <w:r w:rsidRPr="005E6E7F">
              <w:t xml:space="preserve"> </w:t>
            </w:r>
            <w:r w:rsidRPr="005E6E7F">
              <w:rPr>
                <w:b/>
                <w:bCs/>
                <w:i/>
                <w:iCs/>
              </w:rPr>
              <w:t>Az Európai Tanács 2025. június 26-i következtetései (EUCO 12/25).</w:t>
            </w:r>
          </w:p>
        </w:tc>
        <w:tc>
          <w:tcPr>
            <w:tcW w:w="4876" w:type="dxa"/>
            <w:tcBorders>
              <w:top w:val="nil"/>
              <w:left w:val="nil"/>
              <w:bottom w:val="nil"/>
              <w:right w:val="nil"/>
            </w:tcBorders>
          </w:tcPr>
          <w:p w14:paraId="6933A00C" w14:textId="77777777" w:rsidR="000C0B88" w:rsidRPr="005E6E7F" w:rsidRDefault="000C0B88" w:rsidP="007E45E2"/>
        </w:tc>
      </w:tr>
    </w:tbl>
    <w:p w14:paraId="33ECB61B"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B12E814"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3F5DF892" w14:textId="77777777" w:rsidR="000C0B88" w:rsidRPr="005E6E7F" w:rsidRDefault="000C0B88" w:rsidP="000C0B88">
      <w:pPr>
        <w:pStyle w:val="AmJustText"/>
      </w:pPr>
      <w:r w:rsidRPr="005E6E7F">
        <w:t>Az EP nyilatkozataira tett hasonló hivatkozás hiányában nem indokolt a Tanács ilyen módon történő kiemelése.</w:t>
      </w:r>
    </w:p>
    <w:p w14:paraId="1315C073" w14:textId="77777777" w:rsidR="000C0B88" w:rsidRPr="005E6E7F" w:rsidRDefault="000C0B88" w:rsidP="000C0B88">
      <w:r w:rsidRPr="005E6E7F">
        <w:rPr>
          <w:rStyle w:val="HideTWBExt"/>
        </w:rPr>
        <w:t>&lt;/Amend&gt;</w:t>
      </w:r>
    </w:p>
    <w:p w14:paraId="3BCA6FE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75</w:t>
      </w:r>
      <w:r w:rsidRPr="005E6E7F">
        <w:rPr>
          <w:rStyle w:val="HideTWBExt"/>
          <w:b w:val="0"/>
        </w:rPr>
        <w:t>&lt;/NumAm&gt;</w:t>
      </w:r>
    </w:p>
    <w:p w14:paraId="60339422"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35C6C46E" w14:textId="77777777" w:rsidR="000C0B88" w:rsidRPr="005E6E7F" w:rsidRDefault="000C0B88" w:rsidP="000C0B88">
      <w:pPr>
        <w:pStyle w:val="NormalBold"/>
      </w:pPr>
      <w:r w:rsidRPr="005E6E7F">
        <w:rPr>
          <w:rStyle w:val="HideTWBExt"/>
          <w:b w:val="0"/>
        </w:rPr>
        <w:lastRenderedPageBreak/>
        <w:t>&lt;/RepeatBlock-By&gt;</w:t>
      </w:r>
    </w:p>
    <w:p w14:paraId="256A6EE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F2D5D92" w14:textId="77777777" w:rsidR="000C0B88" w:rsidRPr="005E6E7F" w:rsidRDefault="000C0B88" w:rsidP="000C0B88">
      <w:pPr>
        <w:pStyle w:val="NormalBold"/>
      </w:pPr>
      <w:r w:rsidRPr="005E6E7F">
        <w:rPr>
          <w:rStyle w:val="HideTWBExt"/>
          <w:b w:val="0"/>
        </w:rPr>
        <w:t>&lt;Article&gt;</w:t>
      </w:r>
      <w:r w:rsidRPr="005E6E7F">
        <w:t>10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CDC9BF6" w14:textId="77777777" w:rsidTr="007E45E2">
        <w:trPr>
          <w:trHeight w:hRule="exact" w:val="240"/>
          <w:jc w:val="center"/>
        </w:trPr>
        <w:tc>
          <w:tcPr>
            <w:tcW w:w="9752" w:type="dxa"/>
            <w:gridSpan w:val="2"/>
            <w:tcBorders>
              <w:top w:val="nil"/>
              <w:left w:val="nil"/>
              <w:bottom w:val="nil"/>
              <w:right w:val="nil"/>
            </w:tcBorders>
          </w:tcPr>
          <w:p w14:paraId="0A6B9916" w14:textId="77777777" w:rsidR="000C0B88" w:rsidRPr="005E6E7F" w:rsidRDefault="000C0B88" w:rsidP="007E45E2"/>
        </w:tc>
      </w:tr>
      <w:tr w:rsidR="000C0B88" w:rsidRPr="005E6E7F" w14:paraId="43313638" w14:textId="77777777" w:rsidTr="007E45E2">
        <w:trPr>
          <w:trHeight w:val="240"/>
          <w:jc w:val="center"/>
        </w:trPr>
        <w:tc>
          <w:tcPr>
            <w:tcW w:w="4876" w:type="dxa"/>
            <w:tcBorders>
              <w:top w:val="nil"/>
              <w:left w:val="nil"/>
              <w:bottom w:val="nil"/>
              <w:right w:val="nil"/>
            </w:tcBorders>
          </w:tcPr>
          <w:p w14:paraId="1658045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9AB1429" w14:textId="77777777" w:rsidR="000C0B88" w:rsidRPr="005E6E7F" w:rsidRDefault="000C0B88" w:rsidP="007E45E2">
            <w:pPr>
              <w:pStyle w:val="AmColumnHeading"/>
            </w:pPr>
            <w:r w:rsidRPr="005E6E7F">
              <w:t>Módosítás</w:t>
            </w:r>
          </w:p>
        </w:tc>
      </w:tr>
      <w:tr w:rsidR="000C0B88" w:rsidRPr="005E6E7F" w14:paraId="4C721769" w14:textId="77777777" w:rsidTr="007E45E2">
        <w:trPr>
          <w:jc w:val="center"/>
        </w:trPr>
        <w:tc>
          <w:tcPr>
            <w:tcW w:w="4876" w:type="dxa"/>
            <w:tcBorders>
              <w:top w:val="nil"/>
              <w:left w:val="nil"/>
              <w:bottom w:val="nil"/>
              <w:right w:val="nil"/>
            </w:tcBorders>
          </w:tcPr>
          <w:p w14:paraId="51F9ED91" w14:textId="77777777" w:rsidR="000C0B88" w:rsidRPr="005E6E7F" w:rsidRDefault="000C0B88" w:rsidP="007E45E2">
            <w:pPr>
              <w:pStyle w:val="Normal6a"/>
            </w:pPr>
            <w:r w:rsidRPr="005E6E7F">
              <w:t>(10)</w:t>
            </w:r>
            <w:r w:rsidRPr="005E6E7F">
              <w:tab/>
              <w:t>Az Európai Tanács a 2025. június 26-i következtetéseiben</w:t>
            </w:r>
            <w:r w:rsidRPr="005E6E7F">
              <w:rPr>
                <w:vertAlign w:val="superscript"/>
              </w:rPr>
              <w:t>7</w:t>
            </w:r>
            <w:r w:rsidRPr="005E6E7F">
              <w:t xml:space="preserve"> emlékeztetett arra, hogy az európai uniós polgárokra és a tagállamok biztonságára nézve a súlyos és szervezett bűnözés, valamint a terrorizmus, a radikalizálódás és az erőszakos szélsőségesség – mind online, mind offline – komoly fenyegetést jelent. Az Európai Tanács hangsúlyozta </w:t>
            </w:r>
            <w:proofErr w:type="gramStart"/>
            <w:r w:rsidRPr="005E6E7F">
              <w:t>továbbá</w:t>
            </w:r>
            <w:proofErr w:type="gramEnd"/>
            <w:r w:rsidRPr="005E6E7F">
              <w:t xml:space="preserve"> hogy a bűnözésnek a legális üzleti struktúrákba való beszivárgása veszélyt jelent és káros hatással van az államháztartásra és az egységes piac egészére. Az Európai Tanács felszólította az uniós intézményeket és a tagállamokat, hogy mozgósítsanak minden nemzeti és uniós szinten rendelkezésre álló erőforrást, és tegyenek további lépéseket a – többek között a bűnüldözést szolgáló hatékony adathozzáférés kapcsán folytatott – bűnüldözési és igazságügyi együttműködés megerősítése, valamint az információcsere biztosítása és a harmadik országokkal folytatott együttműködés révén.</w:t>
            </w:r>
          </w:p>
        </w:tc>
        <w:tc>
          <w:tcPr>
            <w:tcW w:w="4876" w:type="dxa"/>
            <w:tcBorders>
              <w:top w:val="nil"/>
              <w:left w:val="nil"/>
              <w:bottom w:val="nil"/>
              <w:right w:val="nil"/>
            </w:tcBorders>
          </w:tcPr>
          <w:p w14:paraId="7C1BAABD" w14:textId="77777777" w:rsidR="000C0B88" w:rsidRPr="005E6E7F" w:rsidRDefault="000C0B88" w:rsidP="007E45E2">
            <w:pPr>
              <w:pStyle w:val="Normal6a"/>
            </w:pPr>
            <w:r w:rsidRPr="005E6E7F">
              <w:t>(10)</w:t>
            </w:r>
            <w:r w:rsidRPr="005E6E7F">
              <w:tab/>
              <w:t>Az Európai Tanács a 2025. június 26-i következtetéseiben</w:t>
            </w:r>
            <w:r w:rsidRPr="005E6E7F">
              <w:rPr>
                <w:vertAlign w:val="superscript"/>
              </w:rPr>
              <w:t>7</w:t>
            </w:r>
            <w:r w:rsidRPr="005E6E7F">
              <w:t xml:space="preserve"> emlékeztetett arra, hogy az európai uniós polgárokra és a tagállamok biztonságára nézve a súlyos és szervezett bűnözés, valamint a terrorizmus, a radikalizálódás és az erőszakos szélsőségesség – mind online, mind offline – komoly fenyegetést jelent. Az Európai Tanács hangsúlyozta továbbá</w:t>
            </w:r>
            <w:r w:rsidRPr="005E6E7F">
              <w:rPr>
                <w:b/>
                <w:i/>
              </w:rPr>
              <w:t>,</w:t>
            </w:r>
            <w:r w:rsidRPr="005E6E7F">
              <w:t xml:space="preserve"> hogy a bűnözésnek a legális üzleti struktúrákba való beszivárgása veszélyt jelent és káros hatással van az államháztartásra és az egységes piac egészére</w:t>
            </w:r>
            <w:r w:rsidRPr="005E6E7F">
              <w:rPr>
                <w:b/>
                <w:i/>
              </w:rPr>
              <w:t>; emellett kiemelte a szervezett bűnözés és a kábítószer-kereskedelem, az emberkereskedelem és a migránscsempészés közötti egyre intenzívebb kapcsolatokat</w:t>
            </w:r>
            <w:r w:rsidRPr="005E6E7F">
              <w:t>. Az Európai Tanács felszólította az uniós intézményeket és a tagállamokat, hogy mozgósítsanak minden nemzeti és uniós szinten rendelkezésre álló erőforrást, és tegyenek további lépéseket a – többek között a bűnüldözést szolgáló hatékony adathozzáférés kapcsán folytatott – bűnüldözési és igazságügyi együttműködés megerősítése, valamint az információcsere biztosítása és a harmadik országokkal folytatott együttműködés révén</w:t>
            </w:r>
            <w:r w:rsidRPr="005E6E7F">
              <w:rPr>
                <w:b/>
                <w:i/>
              </w:rPr>
              <w:t>, a nemzetbiztonság és a közrend területén tiszteletben tartva ugyanakkor a tagállami hatásköröket</w:t>
            </w:r>
            <w:r w:rsidRPr="005E6E7F">
              <w:t>.</w:t>
            </w:r>
          </w:p>
        </w:tc>
      </w:tr>
      <w:tr w:rsidR="000C0B88" w:rsidRPr="005E6E7F" w14:paraId="61445CB3" w14:textId="77777777" w:rsidTr="007E45E2">
        <w:trPr>
          <w:jc w:val="center"/>
        </w:trPr>
        <w:tc>
          <w:tcPr>
            <w:tcW w:w="4876" w:type="dxa"/>
            <w:tcBorders>
              <w:top w:val="nil"/>
              <w:left w:val="nil"/>
              <w:bottom w:val="nil"/>
              <w:right w:val="nil"/>
            </w:tcBorders>
          </w:tcPr>
          <w:p w14:paraId="4FF8EFA2"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1C0E078D" w14:textId="77777777" w:rsidR="000C0B88" w:rsidRPr="005E6E7F" w:rsidRDefault="000C0B88" w:rsidP="007E45E2">
            <w:pPr>
              <w:pStyle w:val="Normal6a"/>
            </w:pPr>
            <w:r w:rsidRPr="005E6E7F">
              <w:rPr>
                <w:b/>
                <w:i/>
              </w:rPr>
              <w:t>_________________</w:t>
            </w:r>
          </w:p>
        </w:tc>
      </w:tr>
      <w:tr w:rsidR="000C0B88" w:rsidRPr="005E6E7F" w14:paraId="67E369FC" w14:textId="77777777" w:rsidTr="007E45E2">
        <w:trPr>
          <w:jc w:val="center"/>
        </w:trPr>
        <w:tc>
          <w:tcPr>
            <w:tcW w:w="4876" w:type="dxa"/>
            <w:tcBorders>
              <w:top w:val="nil"/>
              <w:left w:val="nil"/>
              <w:bottom w:val="nil"/>
              <w:right w:val="nil"/>
            </w:tcBorders>
          </w:tcPr>
          <w:p w14:paraId="16A52CE0" w14:textId="77777777" w:rsidR="000C0B88" w:rsidRPr="005E6E7F" w:rsidRDefault="000C0B88" w:rsidP="007E45E2">
            <w:pPr>
              <w:pStyle w:val="Normal6a"/>
            </w:pPr>
            <w:r w:rsidRPr="005E6E7F">
              <w:rPr>
                <w:vertAlign w:val="superscript"/>
              </w:rPr>
              <w:t>7</w:t>
            </w:r>
            <w:r w:rsidRPr="005E6E7F">
              <w:t xml:space="preserve"> Az Európai Tanács 2025. június 26-i következtetései (EUCO 12/25).</w:t>
            </w:r>
          </w:p>
        </w:tc>
        <w:tc>
          <w:tcPr>
            <w:tcW w:w="4876" w:type="dxa"/>
            <w:tcBorders>
              <w:top w:val="nil"/>
              <w:left w:val="nil"/>
              <w:bottom w:val="nil"/>
              <w:right w:val="nil"/>
            </w:tcBorders>
          </w:tcPr>
          <w:p w14:paraId="59B74BCA" w14:textId="77777777" w:rsidR="000C0B88" w:rsidRPr="005E6E7F" w:rsidRDefault="000C0B88" w:rsidP="007E45E2">
            <w:pPr>
              <w:pStyle w:val="Normal6a"/>
            </w:pPr>
            <w:r w:rsidRPr="005E6E7F">
              <w:rPr>
                <w:vertAlign w:val="superscript"/>
              </w:rPr>
              <w:t>7</w:t>
            </w:r>
            <w:r w:rsidRPr="005E6E7F">
              <w:t xml:space="preserve"> Az Európai Tanács 2025. június 26-i következtetései (EUCO 12/25).</w:t>
            </w:r>
          </w:p>
        </w:tc>
      </w:tr>
    </w:tbl>
    <w:p w14:paraId="1A65CE1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4E9F8D76" w14:textId="77777777" w:rsidR="000C0B88" w:rsidRPr="005E6E7F" w:rsidRDefault="000C0B88" w:rsidP="000C0B88">
      <w:r w:rsidRPr="005E6E7F">
        <w:rPr>
          <w:rStyle w:val="HideTWBExt"/>
        </w:rPr>
        <w:t>&lt;/Amend&gt;</w:t>
      </w:r>
    </w:p>
    <w:p w14:paraId="596E9FB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76</w:t>
      </w:r>
      <w:r w:rsidRPr="005E6E7F">
        <w:rPr>
          <w:rStyle w:val="HideTWBExt"/>
          <w:b w:val="0"/>
        </w:rPr>
        <w:t>&lt;/NumAm&gt;</w:t>
      </w:r>
    </w:p>
    <w:p w14:paraId="03F29584"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0C5E8E7F" w14:textId="77777777" w:rsidR="000C0B88" w:rsidRPr="005E6E7F" w:rsidRDefault="000C0B88" w:rsidP="000C0B88">
      <w:pPr>
        <w:pStyle w:val="NormalBold"/>
      </w:pPr>
      <w:r w:rsidRPr="005E6E7F">
        <w:rPr>
          <w:rStyle w:val="HideTWBExt"/>
          <w:b w:val="0"/>
        </w:rPr>
        <w:lastRenderedPageBreak/>
        <w:t>&lt;/RepeatBlock-By&gt;</w:t>
      </w:r>
    </w:p>
    <w:p w14:paraId="228D51B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283A594" w14:textId="77777777" w:rsidR="000C0B88" w:rsidRPr="005E6E7F" w:rsidRDefault="000C0B88" w:rsidP="000C0B88">
      <w:pPr>
        <w:pStyle w:val="NormalBold"/>
      </w:pPr>
      <w:r w:rsidRPr="005E6E7F">
        <w:rPr>
          <w:rStyle w:val="HideTWBExt"/>
          <w:b w:val="0"/>
        </w:rPr>
        <w:t>&lt;Article&gt;</w:t>
      </w:r>
      <w:r w:rsidRPr="005E6E7F">
        <w:t>10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E65CBDF" w14:textId="77777777" w:rsidTr="007E45E2">
        <w:trPr>
          <w:trHeight w:hRule="exact" w:val="240"/>
          <w:jc w:val="center"/>
        </w:trPr>
        <w:tc>
          <w:tcPr>
            <w:tcW w:w="9752" w:type="dxa"/>
            <w:gridSpan w:val="2"/>
            <w:tcBorders>
              <w:top w:val="nil"/>
              <w:left w:val="nil"/>
              <w:bottom w:val="nil"/>
              <w:right w:val="nil"/>
            </w:tcBorders>
          </w:tcPr>
          <w:p w14:paraId="2F73F409" w14:textId="77777777" w:rsidR="000C0B88" w:rsidRPr="005E6E7F" w:rsidRDefault="000C0B88" w:rsidP="007E45E2"/>
        </w:tc>
      </w:tr>
      <w:tr w:rsidR="000C0B88" w:rsidRPr="005E6E7F" w14:paraId="5B9550CE" w14:textId="77777777" w:rsidTr="007E45E2">
        <w:trPr>
          <w:trHeight w:val="240"/>
          <w:jc w:val="center"/>
        </w:trPr>
        <w:tc>
          <w:tcPr>
            <w:tcW w:w="4876" w:type="dxa"/>
            <w:tcBorders>
              <w:top w:val="nil"/>
              <w:left w:val="nil"/>
              <w:bottom w:val="nil"/>
              <w:right w:val="nil"/>
            </w:tcBorders>
          </w:tcPr>
          <w:p w14:paraId="724AF23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03C1242" w14:textId="77777777" w:rsidR="000C0B88" w:rsidRPr="005E6E7F" w:rsidRDefault="000C0B88" w:rsidP="007E45E2">
            <w:pPr>
              <w:pStyle w:val="AmColumnHeading"/>
            </w:pPr>
            <w:r w:rsidRPr="005E6E7F">
              <w:t>Módosítás</w:t>
            </w:r>
          </w:p>
        </w:tc>
      </w:tr>
      <w:tr w:rsidR="000C0B88" w:rsidRPr="005E6E7F" w14:paraId="493B8304" w14:textId="77777777" w:rsidTr="007E45E2">
        <w:trPr>
          <w:jc w:val="center"/>
        </w:trPr>
        <w:tc>
          <w:tcPr>
            <w:tcW w:w="4876" w:type="dxa"/>
            <w:tcBorders>
              <w:top w:val="nil"/>
              <w:left w:val="nil"/>
              <w:bottom w:val="nil"/>
              <w:right w:val="nil"/>
            </w:tcBorders>
          </w:tcPr>
          <w:p w14:paraId="0A49DF15" w14:textId="77777777" w:rsidR="000C0B88" w:rsidRPr="005E6E7F" w:rsidRDefault="000C0B88" w:rsidP="007E45E2">
            <w:pPr>
              <w:pStyle w:val="Normal6a"/>
            </w:pPr>
            <w:r w:rsidRPr="005E6E7F">
              <w:t>(10)</w:t>
            </w:r>
            <w:r w:rsidRPr="005E6E7F">
              <w:tab/>
              <w:t>Az Európai Tanács a 2025. június 26-i következtetéseiben</w:t>
            </w:r>
            <w:r w:rsidRPr="005E6E7F">
              <w:rPr>
                <w:vertAlign w:val="superscript"/>
              </w:rPr>
              <w:t>7</w:t>
            </w:r>
            <w:r w:rsidRPr="005E6E7F">
              <w:t xml:space="preserve"> emlékeztetett arra, hogy az európai uniós polgárokra és a tagállamok biztonságára nézve a súlyos és szervezett bűnözés, valamint a terrorizmus, a radikalizálódás és az erőszakos szélsőségesség – mind online, mind offline – komoly fenyegetést jelent. Az Európai Tanács hangsúlyozta </w:t>
            </w:r>
            <w:proofErr w:type="gramStart"/>
            <w:r w:rsidRPr="005E6E7F">
              <w:t>továbbá</w:t>
            </w:r>
            <w:proofErr w:type="gramEnd"/>
            <w:r w:rsidRPr="005E6E7F">
              <w:t xml:space="preserve"> hogy a bűnözésnek a legális üzleti struktúrákba való beszivárgása veszélyt jelent és káros hatással van az államháztartásra és az egységes piac egészére. Az Európai Tanács felszólította az uniós intézményeket és a tagállamokat, hogy mozgósítsanak minden nemzeti és uniós szinten rendelkezésre álló erőforrást, és tegyenek további lépéseket a – többek között a bűnüldözést szolgáló hatékony adathozzáférés kapcsán folytatott – bűnüldözési és igazságügyi együttműködés megerősítése, valamint az információcsere biztosítása és a harmadik országokkal folytatott együttműködés révén.</w:t>
            </w:r>
          </w:p>
        </w:tc>
        <w:tc>
          <w:tcPr>
            <w:tcW w:w="4876" w:type="dxa"/>
            <w:tcBorders>
              <w:top w:val="nil"/>
              <w:left w:val="nil"/>
              <w:bottom w:val="nil"/>
              <w:right w:val="nil"/>
            </w:tcBorders>
          </w:tcPr>
          <w:p w14:paraId="4EFFDFDA" w14:textId="77777777" w:rsidR="000C0B88" w:rsidRPr="005E6E7F" w:rsidRDefault="000C0B88" w:rsidP="007E45E2">
            <w:pPr>
              <w:pStyle w:val="Normal6a"/>
            </w:pPr>
            <w:r w:rsidRPr="005E6E7F">
              <w:t>(10)</w:t>
            </w:r>
            <w:r w:rsidRPr="005E6E7F">
              <w:tab/>
              <w:t>Az Európai Tanács a 2025. június 26-i következtetéseiben</w:t>
            </w:r>
            <w:r w:rsidRPr="005E6E7F">
              <w:rPr>
                <w:vertAlign w:val="superscript"/>
              </w:rPr>
              <w:t>7</w:t>
            </w:r>
            <w:r w:rsidRPr="005E6E7F">
              <w:t xml:space="preserve"> emlékeztetett arra, hogy az európai uniós polgárokra és a tagállamok biztonságára nézve a súlyos és szervezett bűnözés, valamint a terrorizmus, a radikalizálódás és az erőszakos szélsőségesség – mind online, mind offline – komoly fenyegetést jelent. Az Európai Tanács hangsúlyozta </w:t>
            </w:r>
            <w:proofErr w:type="gramStart"/>
            <w:r w:rsidRPr="005E6E7F">
              <w:t>továbbá</w:t>
            </w:r>
            <w:proofErr w:type="gramEnd"/>
            <w:r w:rsidRPr="005E6E7F">
              <w:t xml:space="preserve"> hogy a bűnözésnek a legális üzleti struktúrákba való beszivárgása veszélyt jelent és káros hatással van az államháztartásra és az egységes piac egészére. Az Európai Tanács felszólította az uniós intézményeket és a tagállamokat, hogy mozgósítsanak minden nemzeti és uniós szinten rendelkezésre álló erőforrást, és tegyenek további lépéseket a – többek között a bűnüldözést szolgáló hatékony adathozzáférés kapcsán folytatott – bűnüldözési és igazságügyi együttműködés megerősítése, valamint az információcsere biztosítása és a harmadik országokkal folytatott együttműködés révén. </w:t>
            </w:r>
            <w:r w:rsidRPr="005E6E7F">
              <w:rPr>
                <w:b/>
                <w:i/>
              </w:rPr>
              <w:t>Ezeket az intézkedéseket az uniós joggal összhangban kell végrehajtani, beleértve a személyes adatok és az alapvető jogok védelmével kapcsolatban alkalmazandó követelményeket is.</w:t>
            </w:r>
          </w:p>
        </w:tc>
      </w:tr>
      <w:tr w:rsidR="000C0B88" w:rsidRPr="005E6E7F" w14:paraId="750FEE30" w14:textId="77777777" w:rsidTr="007E45E2">
        <w:trPr>
          <w:jc w:val="center"/>
        </w:trPr>
        <w:tc>
          <w:tcPr>
            <w:tcW w:w="4876" w:type="dxa"/>
            <w:tcBorders>
              <w:top w:val="nil"/>
              <w:left w:val="nil"/>
              <w:bottom w:val="nil"/>
              <w:right w:val="nil"/>
            </w:tcBorders>
          </w:tcPr>
          <w:p w14:paraId="0B1DFB9C"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184A4A45" w14:textId="77777777" w:rsidR="000C0B88" w:rsidRPr="005E6E7F" w:rsidRDefault="000C0B88" w:rsidP="007E45E2">
            <w:pPr>
              <w:pStyle w:val="Normal6a"/>
            </w:pPr>
            <w:r w:rsidRPr="005E6E7F">
              <w:rPr>
                <w:b/>
                <w:i/>
              </w:rPr>
              <w:t>_________________</w:t>
            </w:r>
          </w:p>
        </w:tc>
      </w:tr>
      <w:tr w:rsidR="000C0B88" w:rsidRPr="005E6E7F" w14:paraId="536956DA" w14:textId="77777777" w:rsidTr="007E45E2">
        <w:trPr>
          <w:jc w:val="center"/>
        </w:trPr>
        <w:tc>
          <w:tcPr>
            <w:tcW w:w="4876" w:type="dxa"/>
            <w:tcBorders>
              <w:top w:val="nil"/>
              <w:left w:val="nil"/>
              <w:bottom w:val="nil"/>
              <w:right w:val="nil"/>
            </w:tcBorders>
          </w:tcPr>
          <w:p w14:paraId="7F319F52" w14:textId="77777777" w:rsidR="000C0B88" w:rsidRPr="005E6E7F" w:rsidRDefault="000C0B88" w:rsidP="007E45E2">
            <w:pPr>
              <w:pStyle w:val="Normal6a"/>
            </w:pPr>
            <w:r w:rsidRPr="005E6E7F">
              <w:rPr>
                <w:vertAlign w:val="superscript"/>
              </w:rPr>
              <w:t>7</w:t>
            </w:r>
            <w:r w:rsidRPr="005E6E7F">
              <w:t xml:space="preserve"> Az Európai Tanács 2025. június 26-i következtetései (EUCO 12/25).</w:t>
            </w:r>
          </w:p>
        </w:tc>
        <w:tc>
          <w:tcPr>
            <w:tcW w:w="4876" w:type="dxa"/>
            <w:tcBorders>
              <w:top w:val="nil"/>
              <w:left w:val="nil"/>
              <w:bottom w:val="nil"/>
              <w:right w:val="nil"/>
            </w:tcBorders>
          </w:tcPr>
          <w:p w14:paraId="2DB9FE9B" w14:textId="77777777" w:rsidR="000C0B88" w:rsidRPr="005E6E7F" w:rsidRDefault="000C0B88" w:rsidP="007E45E2">
            <w:pPr>
              <w:pStyle w:val="Normal6a"/>
            </w:pPr>
            <w:r w:rsidRPr="005E6E7F">
              <w:rPr>
                <w:vertAlign w:val="superscript"/>
              </w:rPr>
              <w:t>7</w:t>
            </w:r>
            <w:r w:rsidRPr="005E6E7F">
              <w:t xml:space="preserve"> Az Európai Tanács 2025. június 26-i következtetései (EUCO 12/25).</w:t>
            </w:r>
          </w:p>
        </w:tc>
      </w:tr>
    </w:tbl>
    <w:p w14:paraId="0B35BB2C"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75A2F86" w14:textId="77777777" w:rsidR="000C0B88" w:rsidRPr="005E6E7F" w:rsidRDefault="000C0B88" w:rsidP="000C0B88">
      <w:r w:rsidRPr="005E6E7F">
        <w:rPr>
          <w:rStyle w:val="HideTWBExt"/>
        </w:rPr>
        <w:t>&lt;/Amend&gt;</w:t>
      </w:r>
    </w:p>
    <w:p w14:paraId="5419A0E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77</w:t>
      </w:r>
      <w:r w:rsidRPr="005E6E7F">
        <w:rPr>
          <w:rStyle w:val="HideTWBExt"/>
          <w:b w:val="0"/>
        </w:rPr>
        <w:t>&lt;/NumAm&gt;</w:t>
      </w:r>
    </w:p>
    <w:p w14:paraId="763E9CED"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5B171639" w14:textId="77777777" w:rsidR="000C0B88" w:rsidRPr="005E6E7F" w:rsidRDefault="000C0B88" w:rsidP="000C0B88">
      <w:pPr>
        <w:pStyle w:val="NormalBold"/>
      </w:pPr>
      <w:r w:rsidRPr="005E6E7F">
        <w:rPr>
          <w:rStyle w:val="HideTWBExt"/>
          <w:b w:val="0"/>
        </w:rPr>
        <w:t>&lt;/RepeatBlock-By&gt;</w:t>
      </w:r>
    </w:p>
    <w:p w14:paraId="1FBC78B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C704041" w14:textId="77777777" w:rsidR="000C0B88" w:rsidRPr="005E6E7F" w:rsidRDefault="000C0B88" w:rsidP="000C0B88">
      <w:pPr>
        <w:pStyle w:val="NormalBold"/>
      </w:pPr>
      <w:r w:rsidRPr="005E6E7F">
        <w:rPr>
          <w:rStyle w:val="HideTWBExt"/>
          <w:b w:val="0"/>
        </w:rPr>
        <w:t>&lt;Article&gt;</w:t>
      </w:r>
      <w:r w:rsidRPr="005E6E7F">
        <w:t>10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B79445B" w14:textId="77777777" w:rsidTr="007E45E2">
        <w:trPr>
          <w:trHeight w:hRule="exact" w:val="240"/>
          <w:jc w:val="center"/>
        </w:trPr>
        <w:tc>
          <w:tcPr>
            <w:tcW w:w="9752" w:type="dxa"/>
            <w:gridSpan w:val="2"/>
            <w:tcBorders>
              <w:top w:val="nil"/>
              <w:left w:val="nil"/>
              <w:bottom w:val="nil"/>
              <w:right w:val="nil"/>
            </w:tcBorders>
          </w:tcPr>
          <w:p w14:paraId="195DB86F" w14:textId="77777777" w:rsidR="000C0B88" w:rsidRPr="005E6E7F" w:rsidRDefault="000C0B88" w:rsidP="007E45E2"/>
        </w:tc>
      </w:tr>
      <w:tr w:rsidR="000C0B88" w:rsidRPr="005E6E7F" w14:paraId="680495A2" w14:textId="77777777" w:rsidTr="007E45E2">
        <w:trPr>
          <w:trHeight w:val="240"/>
          <w:jc w:val="center"/>
        </w:trPr>
        <w:tc>
          <w:tcPr>
            <w:tcW w:w="4876" w:type="dxa"/>
            <w:tcBorders>
              <w:top w:val="nil"/>
              <w:left w:val="nil"/>
              <w:bottom w:val="nil"/>
              <w:right w:val="nil"/>
            </w:tcBorders>
          </w:tcPr>
          <w:p w14:paraId="36401C38" w14:textId="77777777" w:rsidR="000C0B88" w:rsidRPr="005E6E7F" w:rsidRDefault="000C0B88" w:rsidP="007E45E2">
            <w:pPr>
              <w:pStyle w:val="AmColumnHeading"/>
            </w:pPr>
            <w:r w:rsidRPr="005E6E7F">
              <w:lastRenderedPageBreak/>
              <w:t>A Bizottság által javasolt szöveg</w:t>
            </w:r>
          </w:p>
        </w:tc>
        <w:tc>
          <w:tcPr>
            <w:tcW w:w="4876" w:type="dxa"/>
            <w:tcBorders>
              <w:top w:val="nil"/>
              <w:left w:val="nil"/>
              <w:bottom w:val="nil"/>
              <w:right w:val="nil"/>
            </w:tcBorders>
          </w:tcPr>
          <w:p w14:paraId="54875CEB" w14:textId="77777777" w:rsidR="000C0B88" w:rsidRPr="005E6E7F" w:rsidRDefault="000C0B88" w:rsidP="007E45E2">
            <w:pPr>
              <w:pStyle w:val="AmColumnHeading"/>
            </w:pPr>
            <w:r w:rsidRPr="005E6E7F">
              <w:t>Módosítás</w:t>
            </w:r>
          </w:p>
        </w:tc>
      </w:tr>
      <w:tr w:rsidR="000C0B88" w:rsidRPr="005E6E7F" w14:paraId="4EC5FFC2" w14:textId="77777777" w:rsidTr="007E45E2">
        <w:trPr>
          <w:jc w:val="center"/>
        </w:trPr>
        <w:tc>
          <w:tcPr>
            <w:tcW w:w="4876" w:type="dxa"/>
            <w:tcBorders>
              <w:top w:val="nil"/>
              <w:left w:val="nil"/>
              <w:bottom w:val="nil"/>
              <w:right w:val="nil"/>
            </w:tcBorders>
          </w:tcPr>
          <w:p w14:paraId="12ED6822" w14:textId="77777777" w:rsidR="000C0B88" w:rsidRPr="005E6E7F" w:rsidRDefault="000C0B88" w:rsidP="007E45E2">
            <w:pPr>
              <w:pStyle w:val="Normal6a"/>
            </w:pPr>
            <w:r w:rsidRPr="005E6E7F">
              <w:t>(10)</w:t>
            </w:r>
            <w:r w:rsidRPr="005E6E7F">
              <w:tab/>
              <w:t>Az Európai Tanács a 2025. június 26-i következtetéseiben</w:t>
            </w:r>
            <w:r w:rsidRPr="005E6E7F">
              <w:rPr>
                <w:vertAlign w:val="superscript"/>
              </w:rPr>
              <w:t>7</w:t>
            </w:r>
            <w:r w:rsidRPr="005E6E7F">
              <w:t xml:space="preserve"> emlékeztetett arra, hogy az európai uniós polgárokra és a tagállamok biztonságára nézve a súlyos és szervezett bűnözés, valamint a terrorizmus, a radikalizálódás és az erőszakos szélsőségesség – mind online, mind offline – komoly fenyegetést jelent. Az Európai Tanács hangsúlyozta </w:t>
            </w:r>
            <w:proofErr w:type="gramStart"/>
            <w:r w:rsidRPr="005E6E7F">
              <w:t>továbbá</w:t>
            </w:r>
            <w:proofErr w:type="gramEnd"/>
            <w:r w:rsidRPr="005E6E7F">
              <w:t xml:space="preserve"> hogy a bűnözésnek a legális üzleti struktúrákba való beszivárgása veszélyt jelent és káros hatással van az államháztartásra és az egységes piac egészére. Az Európai Tanács felszólította az uniós intézményeket és a tagállamokat, hogy mozgósítsanak minden nemzeti és uniós szinten rendelkezésre álló erőforrást, és tegyenek további lépéseket a – többek között a bűnüldözést szolgáló hatékony adathozzáférés kapcsán folytatott – bűnüldözési és igazságügyi együttműködés megerősítése, valamint az információcsere biztosítása és a harmadik országokkal folytatott együttműködés révén.</w:t>
            </w:r>
          </w:p>
        </w:tc>
        <w:tc>
          <w:tcPr>
            <w:tcW w:w="4876" w:type="dxa"/>
            <w:tcBorders>
              <w:top w:val="nil"/>
              <w:left w:val="nil"/>
              <w:bottom w:val="nil"/>
              <w:right w:val="nil"/>
            </w:tcBorders>
          </w:tcPr>
          <w:p w14:paraId="38C092A1" w14:textId="77777777" w:rsidR="000C0B88" w:rsidRPr="005E6E7F" w:rsidRDefault="000C0B88" w:rsidP="007E45E2">
            <w:pPr>
              <w:pStyle w:val="Normal6a"/>
            </w:pPr>
            <w:r w:rsidRPr="005E6E7F">
              <w:t>(10)</w:t>
            </w:r>
            <w:r w:rsidRPr="005E6E7F">
              <w:tab/>
              <w:t>Az Európai Tanács a 2025. június 26-i következtetéseiben</w:t>
            </w:r>
            <w:r w:rsidRPr="005E6E7F">
              <w:rPr>
                <w:vertAlign w:val="superscript"/>
              </w:rPr>
              <w:t>7</w:t>
            </w:r>
            <w:r w:rsidRPr="005E6E7F">
              <w:t xml:space="preserve"> emlékeztetett arra, hogy az európai uniós polgárokra és a tagállamok biztonságára nézve a súlyos és szervezett bűnözés, valamint a terrorizmus, a radikalizálódás és az erőszakos szélsőségesség – mind online, mind offline – komoly fenyegetést jelent. Az Európai Tanács hangsúlyozta </w:t>
            </w:r>
            <w:proofErr w:type="gramStart"/>
            <w:r w:rsidRPr="005E6E7F">
              <w:t>továbbá</w:t>
            </w:r>
            <w:proofErr w:type="gramEnd"/>
            <w:r w:rsidRPr="005E6E7F">
              <w:t xml:space="preserve"> hogy a bűnözésnek a legális üzleti struktúrákba való beszivárgása veszélyt jelent és káros hatással van az államháztartásra és az egységes piac egészére. Az Európai Tanács felszólította az uniós intézményeket és a tagállamokat, hogy mozgósítsanak minden nemzeti és uniós szinten rendelkezésre álló erőforrást, és tegyenek további lépéseket a – többek között a bűnüldözést szolgáló hatékony</w:t>
            </w:r>
            <w:r w:rsidRPr="005E6E7F">
              <w:rPr>
                <w:b/>
                <w:i/>
              </w:rPr>
              <w:t>, az adatvédelmi és a magánélet védelmére vonatkozó követelményeket maradéktalanul tiszteletben tartó</w:t>
            </w:r>
            <w:r w:rsidRPr="005E6E7F">
              <w:t xml:space="preserve"> adathozzáférés kapcsán folytatott – bűnüldözési és igazságügyi együttműködés megerősítése, valamint az információcsere biztosítása és a harmadik országokkal folytatott együttműködés révén.</w:t>
            </w:r>
          </w:p>
        </w:tc>
      </w:tr>
      <w:tr w:rsidR="000C0B88" w:rsidRPr="005E6E7F" w14:paraId="4B79D4DF" w14:textId="77777777" w:rsidTr="007E45E2">
        <w:trPr>
          <w:jc w:val="center"/>
        </w:trPr>
        <w:tc>
          <w:tcPr>
            <w:tcW w:w="4876" w:type="dxa"/>
            <w:tcBorders>
              <w:top w:val="nil"/>
              <w:left w:val="nil"/>
              <w:bottom w:val="nil"/>
              <w:right w:val="nil"/>
            </w:tcBorders>
          </w:tcPr>
          <w:p w14:paraId="1CF18414"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7864BB7E" w14:textId="77777777" w:rsidR="000C0B88" w:rsidRPr="005E6E7F" w:rsidRDefault="000C0B88" w:rsidP="007E45E2">
            <w:pPr>
              <w:pStyle w:val="Normal6a"/>
            </w:pPr>
            <w:r w:rsidRPr="005E6E7F">
              <w:rPr>
                <w:b/>
                <w:i/>
              </w:rPr>
              <w:t>_________________</w:t>
            </w:r>
          </w:p>
        </w:tc>
      </w:tr>
      <w:tr w:rsidR="000C0B88" w:rsidRPr="005E6E7F" w14:paraId="0AA654EC" w14:textId="77777777" w:rsidTr="007E45E2">
        <w:trPr>
          <w:jc w:val="center"/>
        </w:trPr>
        <w:tc>
          <w:tcPr>
            <w:tcW w:w="4876" w:type="dxa"/>
            <w:tcBorders>
              <w:top w:val="nil"/>
              <w:left w:val="nil"/>
              <w:bottom w:val="nil"/>
              <w:right w:val="nil"/>
            </w:tcBorders>
          </w:tcPr>
          <w:p w14:paraId="1BE851D8" w14:textId="77777777" w:rsidR="000C0B88" w:rsidRPr="005E6E7F" w:rsidRDefault="000C0B88" w:rsidP="007E45E2">
            <w:pPr>
              <w:pStyle w:val="Normal6a"/>
            </w:pPr>
            <w:r w:rsidRPr="005E6E7F">
              <w:rPr>
                <w:vertAlign w:val="superscript"/>
              </w:rPr>
              <w:t>7</w:t>
            </w:r>
            <w:r w:rsidRPr="005E6E7F">
              <w:t xml:space="preserve"> Az Európai Tanács 2025. június 26-i következtetései (EUCO 12/25).</w:t>
            </w:r>
          </w:p>
        </w:tc>
        <w:tc>
          <w:tcPr>
            <w:tcW w:w="4876" w:type="dxa"/>
            <w:tcBorders>
              <w:top w:val="nil"/>
              <w:left w:val="nil"/>
              <w:bottom w:val="nil"/>
              <w:right w:val="nil"/>
            </w:tcBorders>
          </w:tcPr>
          <w:p w14:paraId="3A989559" w14:textId="77777777" w:rsidR="000C0B88" w:rsidRPr="005E6E7F" w:rsidRDefault="000C0B88" w:rsidP="007E45E2">
            <w:pPr>
              <w:pStyle w:val="Normal6a"/>
            </w:pPr>
            <w:r w:rsidRPr="005E6E7F">
              <w:rPr>
                <w:vertAlign w:val="superscript"/>
              </w:rPr>
              <w:t>7</w:t>
            </w:r>
            <w:r w:rsidRPr="005E6E7F">
              <w:t xml:space="preserve"> Az Európai Tanács 2025. június 26-i következtetései (EUCO 12/25).</w:t>
            </w:r>
          </w:p>
        </w:tc>
      </w:tr>
    </w:tbl>
    <w:p w14:paraId="2A149031"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1EC72F3" w14:textId="77777777" w:rsidR="000C0B88" w:rsidRPr="005E6E7F" w:rsidRDefault="000C0B88" w:rsidP="000C0B88">
      <w:r w:rsidRPr="005E6E7F">
        <w:rPr>
          <w:rStyle w:val="HideTWBExt"/>
        </w:rPr>
        <w:t>&lt;/Amend&gt;</w:t>
      </w:r>
    </w:p>
    <w:p w14:paraId="09FEDD3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78</w:t>
      </w:r>
      <w:r w:rsidRPr="005E6E7F">
        <w:rPr>
          <w:rStyle w:val="HideTWBExt"/>
          <w:b w:val="0"/>
        </w:rPr>
        <w:t>&lt;/NumAm&gt;</w:t>
      </w:r>
    </w:p>
    <w:p w14:paraId="117A7F46" w14:textId="77777777" w:rsidR="000C0B88" w:rsidRPr="005E6E7F" w:rsidRDefault="000C0B88" w:rsidP="000C0B88">
      <w:pPr>
        <w:pStyle w:val="NormalBold"/>
      </w:pPr>
      <w:r w:rsidRPr="005E6E7F">
        <w:rPr>
          <w:rStyle w:val="HideTWBExt"/>
          <w:b w:val="0"/>
        </w:rPr>
        <w:t>&lt;RepeatBlock-By&gt;&lt;Members&gt;</w:t>
      </w:r>
      <w:proofErr w:type="spellStart"/>
      <w:r w:rsidRPr="005E6E7F">
        <w:t>Lena</w:t>
      </w:r>
      <w:proofErr w:type="spellEnd"/>
      <w:r w:rsidRPr="005E6E7F">
        <w:t xml:space="preserve"> </w:t>
      </w:r>
      <w:proofErr w:type="spellStart"/>
      <w:r w:rsidRPr="005E6E7F">
        <w:t>Düpont</w:t>
      </w:r>
      <w:proofErr w:type="spellEnd"/>
      <w:r w:rsidRPr="005E6E7F">
        <w:rPr>
          <w:rStyle w:val="HideTWBExt"/>
          <w:b w:val="0"/>
        </w:rPr>
        <w:t>&lt;/Members&gt;</w:t>
      </w:r>
    </w:p>
    <w:p w14:paraId="23715B8D" w14:textId="77777777" w:rsidR="000C0B88" w:rsidRPr="005E6E7F" w:rsidRDefault="000C0B88" w:rsidP="000C0B88">
      <w:pPr>
        <w:pStyle w:val="NormalBold"/>
      </w:pPr>
      <w:r w:rsidRPr="005E6E7F">
        <w:rPr>
          <w:rStyle w:val="HideTWBExt"/>
          <w:b w:val="0"/>
        </w:rPr>
        <w:t>&lt;/RepeatBlock-By&gt;</w:t>
      </w:r>
    </w:p>
    <w:p w14:paraId="4ED1EFC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6E7E6E0" w14:textId="77777777" w:rsidR="000C0B88" w:rsidRPr="005E6E7F" w:rsidRDefault="000C0B88" w:rsidP="000C0B88">
      <w:pPr>
        <w:pStyle w:val="NormalBold"/>
      </w:pPr>
      <w:r w:rsidRPr="005E6E7F">
        <w:rPr>
          <w:rStyle w:val="HideTWBExt"/>
          <w:b w:val="0"/>
        </w:rPr>
        <w:t>&lt;Article&gt;</w:t>
      </w:r>
      <w:r w:rsidRPr="005E6E7F">
        <w:t>10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DB1F6BD" w14:textId="77777777" w:rsidTr="007E45E2">
        <w:trPr>
          <w:trHeight w:hRule="exact" w:val="240"/>
          <w:jc w:val="center"/>
        </w:trPr>
        <w:tc>
          <w:tcPr>
            <w:tcW w:w="9752" w:type="dxa"/>
            <w:gridSpan w:val="2"/>
            <w:tcBorders>
              <w:top w:val="nil"/>
              <w:left w:val="nil"/>
              <w:bottom w:val="nil"/>
              <w:right w:val="nil"/>
            </w:tcBorders>
          </w:tcPr>
          <w:p w14:paraId="699113D0" w14:textId="77777777" w:rsidR="000C0B88" w:rsidRPr="005E6E7F" w:rsidRDefault="000C0B88" w:rsidP="007E45E2"/>
        </w:tc>
      </w:tr>
      <w:tr w:rsidR="000C0B88" w:rsidRPr="005E6E7F" w14:paraId="3F5F8D98" w14:textId="77777777" w:rsidTr="007E45E2">
        <w:trPr>
          <w:trHeight w:val="240"/>
          <w:jc w:val="center"/>
        </w:trPr>
        <w:tc>
          <w:tcPr>
            <w:tcW w:w="4876" w:type="dxa"/>
            <w:tcBorders>
              <w:top w:val="nil"/>
              <w:left w:val="nil"/>
              <w:bottom w:val="nil"/>
              <w:right w:val="nil"/>
            </w:tcBorders>
          </w:tcPr>
          <w:p w14:paraId="2F53AB3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7DD49A8" w14:textId="77777777" w:rsidR="000C0B88" w:rsidRPr="005E6E7F" w:rsidRDefault="000C0B88" w:rsidP="007E45E2">
            <w:pPr>
              <w:pStyle w:val="AmColumnHeading"/>
            </w:pPr>
            <w:r w:rsidRPr="005E6E7F">
              <w:t>Módosítás</w:t>
            </w:r>
          </w:p>
        </w:tc>
      </w:tr>
      <w:tr w:rsidR="000C0B88" w:rsidRPr="005E6E7F" w14:paraId="40F9639F" w14:textId="77777777" w:rsidTr="007E45E2">
        <w:trPr>
          <w:jc w:val="center"/>
        </w:trPr>
        <w:tc>
          <w:tcPr>
            <w:tcW w:w="4876" w:type="dxa"/>
            <w:tcBorders>
              <w:top w:val="nil"/>
              <w:left w:val="nil"/>
              <w:bottom w:val="nil"/>
              <w:right w:val="nil"/>
            </w:tcBorders>
          </w:tcPr>
          <w:p w14:paraId="4FC7D8B5" w14:textId="77777777" w:rsidR="000C0B88" w:rsidRPr="005E6E7F" w:rsidRDefault="000C0B88" w:rsidP="007E45E2">
            <w:pPr>
              <w:pStyle w:val="Normal6a"/>
            </w:pPr>
          </w:p>
        </w:tc>
        <w:tc>
          <w:tcPr>
            <w:tcW w:w="4876" w:type="dxa"/>
            <w:tcBorders>
              <w:top w:val="nil"/>
              <w:left w:val="nil"/>
              <w:bottom w:val="nil"/>
              <w:right w:val="nil"/>
            </w:tcBorders>
          </w:tcPr>
          <w:p w14:paraId="40D18573" w14:textId="77777777" w:rsidR="000C0B88" w:rsidRPr="005E6E7F" w:rsidRDefault="000C0B88" w:rsidP="007E45E2">
            <w:pPr>
              <w:pStyle w:val="Normal6a"/>
            </w:pPr>
            <w:r w:rsidRPr="005E6E7F">
              <w:rPr>
                <w:b/>
                <w:i/>
              </w:rPr>
              <w:t>(10a)</w:t>
            </w:r>
            <w:r w:rsidRPr="005E6E7F">
              <w:tab/>
            </w:r>
            <w:r w:rsidRPr="005E6E7F">
              <w:rPr>
                <w:b/>
                <w:i/>
              </w:rPr>
              <w:t xml:space="preserve">A belső határellenőrzések nélküli térségben a belső biztonság attól függ, hogy a rendőrség, a vámhatóságok, az igazságügyi és egyéb illetékes hatóságok </w:t>
            </w:r>
            <w:r w:rsidRPr="005E6E7F">
              <w:rPr>
                <w:b/>
                <w:i/>
              </w:rPr>
              <w:lastRenderedPageBreak/>
              <w:t xml:space="preserve">képesek-e a határokon átnyúlóan gyorsan és hatékonyan együttműködni. Az uniós támogatásnak ezért meg kell erősítenie a határokon átnyúló gyakorlati együttműködést, beleértve az operatív munkacsoportokat, a közös nyomozócsoportokat, a közös járőrszolgálatokat, a biztonságos információcserét, a bizonyítékok digitális kezelését, az </w:t>
            </w:r>
            <w:proofErr w:type="spellStart"/>
            <w:r w:rsidRPr="005E6E7F">
              <w:rPr>
                <w:b/>
                <w:i/>
              </w:rPr>
              <w:t>Europollal</w:t>
            </w:r>
            <w:proofErr w:type="spellEnd"/>
            <w:r w:rsidRPr="005E6E7F">
              <w:rPr>
                <w:b/>
                <w:i/>
              </w:rPr>
              <w:t xml:space="preserve"> és az </w:t>
            </w:r>
            <w:proofErr w:type="spellStart"/>
            <w:r w:rsidRPr="005E6E7F">
              <w:rPr>
                <w:b/>
                <w:i/>
              </w:rPr>
              <w:t>Eurojusttal</w:t>
            </w:r>
            <w:proofErr w:type="spellEnd"/>
            <w:r w:rsidRPr="005E6E7F">
              <w:rPr>
                <w:b/>
                <w:i/>
              </w:rPr>
              <w:t xml:space="preserve"> való együttműködést, valamint az ilyen együttműködéshez szükséges felszereléseket.</w:t>
            </w:r>
          </w:p>
        </w:tc>
      </w:tr>
    </w:tbl>
    <w:p w14:paraId="3A6F923E"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54A394D" w14:textId="77777777" w:rsidR="000C0B88" w:rsidRPr="005E6E7F" w:rsidRDefault="000C0B88" w:rsidP="000C0B88">
      <w:r w:rsidRPr="005E6E7F">
        <w:rPr>
          <w:rStyle w:val="HideTWBExt"/>
        </w:rPr>
        <w:t>&lt;/Amend&gt;</w:t>
      </w:r>
    </w:p>
    <w:p w14:paraId="21562AA0"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79</w:t>
      </w:r>
      <w:r w:rsidRPr="005E6E7F">
        <w:rPr>
          <w:rStyle w:val="HideTWBExt"/>
          <w:b w:val="0"/>
        </w:rPr>
        <w:t>&lt;/NumAm&gt;</w:t>
      </w:r>
    </w:p>
    <w:p w14:paraId="01ADF6CC" w14:textId="77777777" w:rsidR="000C0B88" w:rsidRPr="005E6E7F" w:rsidRDefault="000C0B88" w:rsidP="000C0B88">
      <w:pPr>
        <w:pStyle w:val="NormalBold"/>
      </w:pPr>
      <w:r w:rsidRPr="005E6E7F">
        <w:rPr>
          <w:rStyle w:val="HideTWBExt"/>
          <w:b w:val="0"/>
        </w:rPr>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09E1AC35" w14:textId="77777777" w:rsidR="000C0B88" w:rsidRPr="005E6E7F" w:rsidRDefault="000C0B88" w:rsidP="000C0B88">
      <w:pPr>
        <w:pStyle w:val="NormalBold"/>
      </w:pPr>
      <w:r w:rsidRPr="005E6E7F">
        <w:rPr>
          <w:rStyle w:val="HideTWBExt"/>
          <w:b w:val="0"/>
        </w:rPr>
        <w:t>&lt;/RepeatBlock-By&gt;</w:t>
      </w:r>
    </w:p>
    <w:p w14:paraId="3198144C"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24F6411"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30580C6" w14:textId="77777777" w:rsidTr="007E45E2">
        <w:trPr>
          <w:trHeight w:hRule="exact" w:val="240"/>
          <w:jc w:val="center"/>
        </w:trPr>
        <w:tc>
          <w:tcPr>
            <w:tcW w:w="9752" w:type="dxa"/>
            <w:gridSpan w:val="2"/>
            <w:tcBorders>
              <w:top w:val="nil"/>
              <w:left w:val="nil"/>
              <w:bottom w:val="nil"/>
              <w:right w:val="nil"/>
            </w:tcBorders>
          </w:tcPr>
          <w:p w14:paraId="2ABEC12C" w14:textId="77777777" w:rsidR="000C0B88" w:rsidRPr="005E6E7F" w:rsidRDefault="000C0B88" w:rsidP="007E45E2"/>
        </w:tc>
      </w:tr>
      <w:tr w:rsidR="000C0B88" w:rsidRPr="005E6E7F" w14:paraId="5E666F82" w14:textId="77777777" w:rsidTr="007E45E2">
        <w:trPr>
          <w:trHeight w:val="240"/>
          <w:jc w:val="center"/>
        </w:trPr>
        <w:tc>
          <w:tcPr>
            <w:tcW w:w="4876" w:type="dxa"/>
            <w:tcBorders>
              <w:top w:val="nil"/>
              <w:left w:val="nil"/>
              <w:bottom w:val="nil"/>
              <w:right w:val="nil"/>
            </w:tcBorders>
          </w:tcPr>
          <w:p w14:paraId="352A0E9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97DE928" w14:textId="77777777" w:rsidR="000C0B88" w:rsidRPr="005E6E7F" w:rsidRDefault="000C0B88" w:rsidP="007E45E2">
            <w:pPr>
              <w:pStyle w:val="AmColumnHeading"/>
            </w:pPr>
            <w:r w:rsidRPr="005E6E7F">
              <w:t>Módosítás</w:t>
            </w:r>
          </w:p>
        </w:tc>
      </w:tr>
      <w:tr w:rsidR="000C0B88" w:rsidRPr="005E6E7F" w14:paraId="2746F0F2" w14:textId="77777777" w:rsidTr="007E45E2">
        <w:trPr>
          <w:jc w:val="center"/>
        </w:trPr>
        <w:tc>
          <w:tcPr>
            <w:tcW w:w="4876" w:type="dxa"/>
            <w:tcBorders>
              <w:top w:val="nil"/>
              <w:left w:val="nil"/>
              <w:bottom w:val="nil"/>
              <w:right w:val="nil"/>
            </w:tcBorders>
          </w:tcPr>
          <w:p w14:paraId="1AD0AF1D" w14:textId="77777777" w:rsidR="000C0B88" w:rsidRPr="005E6E7F" w:rsidRDefault="000C0B88" w:rsidP="007E45E2">
            <w:pPr>
              <w:pStyle w:val="Normal6a"/>
            </w:pPr>
            <w:r w:rsidRPr="005E6E7F">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az online fenyegetések, a tengeri színtéren bekövetkező biztonsági fenyegetések, az emberkereskedelem, a migránscsempészés, </w:t>
            </w:r>
            <w:r w:rsidRPr="005E6E7F">
              <w:lastRenderedPageBreak/>
              <w:t>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c>
          <w:tcPr>
            <w:tcW w:w="4876" w:type="dxa"/>
            <w:tcBorders>
              <w:top w:val="nil"/>
              <w:left w:val="nil"/>
              <w:bottom w:val="nil"/>
              <w:right w:val="nil"/>
            </w:tcBorders>
          </w:tcPr>
          <w:p w14:paraId="52DA99B1" w14:textId="77777777" w:rsidR="000C0B88" w:rsidRPr="005E6E7F" w:rsidRDefault="000C0B88" w:rsidP="007E45E2">
            <w:pPr>
              <w:pStyle w:val="Normal6a"/>
            </w:pPr>
            <w:r w:rsidRPr="005E6E7F">
              <w:lastRenderedPageBreak/>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az online fenyegetések, a tengeri színtéren bekövetkező biztonsági fenyegetések, az emberkereskedelem, a migránscsempészés, </w:t>
            </w:r>
            <w:r w:rsidRPr="005E6E7F">
              <w:lastRenderedPageBreak/>
              <w:t xml:space="preserve">a tiltott kábítószer-kereskedelem, a tiltott fegyverkereskedelem, </w:t>
            </w:r>
            <w:r w:rsidRPr="005E6E7F">
              <w:rPr>
                <w:b/>
                <w:i/>
              </w:rPr>
              <w:t>a korrupció,</w:t>
            </w:r>
            <w:r w:rsidRPr="005E6E7F">
              <w:t xml:space="preserve">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w:t>
            </w:r>
            <w:r w:rsidRPr="005E6E7F">
              <w:rPr>
                <w:b/>
                <w:i/>
              </w:rPr>
              <w:t>. Az uniós támogatásnak meg kell erősítenie a tagállamok azon képességét is, hogy kiterjesszék az együttműködést a súlyos és szervezett bűnözéssel kapcsolatos közigazgatási megközelítésük terén, ami kiegészítő módja a jogi infrastruktúrával való visszaélés megelőzésének és kezelésének a több szerv közötti együttműködés révén, az információk megosztása és intézkedések meghozatala révén annak érdekében, hogy akadályokat állítsanak a bűnözők határokon átnyúló tevékenysége elé</w:t>
            </w:r>
            <w:r w:rsidRPr="005E6E7F">
              <w:t>.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r>
    </w:tbl>
    <w:p w14:paraId="67963EFD"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9FB7044" w14:textId="77777777" w:rsidR="000C0B88" w:rsidRPr="005E6E7F" w:rsidRDefault="000C0B88" w:rsidP="000C0B88">
      <w:r w:rsidRPr="005E6E7F">
        <w:rPr>
          <w:rStyle w:val="HideTWBExt"/>
        </w:rPr>
        <w:t>&lt;/Amend&gt;</w:t>
      </w:r>
    </w:p>
    <w:p w14:paraId="1A954E51"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80</w:t>
      </w:r>
      <w:r w:rsidRPr="005E6E7F">
        <w:rPr>
          <w:rStyle w:val="HideTWBExt"/>
          <w:b w:val="0"/>
        </w:rPr>
        <w:t>&lt;/NumAm&gt;</w:t>
      </w:r>
    </w:p>
    <w:p w14:paraId="6CEA2F39" w14:textId="77777777" w:rsidR="000C0B88" w:rsidRPr="005E6E7F" w:rsidRDefault="000C0B88" w:rsidP="000C0B88">
      <w:pPr>
        <w:pStyle w:val="NormalBold"/>
      </w:pPr>
      <w:r w:rsidRPr="005E6E7F">
        <w:rPr>
          <w:rStyle w:val="HideTWBExt"/>
          <w:b w:val="0"/>
        </w:rPr>
        <w:lastRenderedPageBreak/>
        <w:t>&lt;RepeatBlock-By&gt;&lt;Members&gt;</w:t>
      </w:r>
      <w:r w:rsidRPr="005E6E7F">
        <w:t xml:space="preserve">Giuseppe </w:t>
      </w:r>
      <w:proofErr w:type="spellStart"/>
      <w:r w:rsidRPr="005E6E7F">
        <w:t>Antoci</w:t>
      </w:r>
      <w:proofErr w:type="spellEnd"/>
      <w:r w:rsidRPr="005E6E7F">
        <w:rPr>
          <w:rStyle w:val="HideTWBExt"/>
          <w:b w:val="0"/>
        </w:rPr>
        <w:t>&lt;/Members&gt;</w:t>
      </w:r>
    </w:p>
    <w:p w14:paraId="6F228794" w14:textId="77777777" w:rsidR="000C0B88" w:rsidRPr="005E6E7F" w:rsidRDefault="000C0B88" w:rsidP="000C0B88">
      <w:pPr>
        <w:pStyle w:val="NormalBold"/>
      </w:pPr>
      <w:r w:rsidRPr="005E6E7F">
        <w:rPr>
          <w:rStyle w:val="HideTWBExt"/>
          <w:b w:val="0"/>
        </w:rPr>
        <w:t>&lt;/RepeatBlock-By&gt;</w:t>
      </w:r>
    </w:p>
    <w:p w14:paraId="1AB82BE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67A2A58"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D17FF0E" w14:textId="77777777" w:rsidTr="007E45E2">
        <w:trPr>
          <w:trHeight w:hRule="exact" w:val="240"/>
          <w:jc w:val="center"/>
        </w:trPr>
        <w:tc>
          <w:tcPr>
            <w:tcW w:w="9752" w:type="dxa"/>
            <w:gridSpan w:val="2"/>
            <w:tcBorders>
              <w:top w:val="nil"/>
              <w:left w:val="nil"/>
              <w:bottom w:val="nil"/>
              <w:right w:val="nil"/>
            </w:tcBorders>
          </w:tcPr>
          <w:p w14:paraId="37B7467D" w14:textId="77777777" w:rsidR="000C0B88" w:rsidRPr="005E6E7F" w:rsidRDefault="000C0B88" w:rsidP="007E45E2"/>
        </w:tc>
      </w:tr>
      <w:tr w:rsidR="000C0B88" w:rsidRPr="005E6E7F" w14:paraId="4F3DC092" w14:textId="77777777" w:rsidTr="007E45E2">
        <w:trPr>
          <w:trHeight w:val="240"/>
          <w:jc w:val="center"/>
        </w:trPr>
        <w:tc>
          <w:tcPr>
            <w:tcW w:w="4876" w:type="dxa"/>
            <w:tcBorders>
              <w:top w:val="nil"/>
              <w:left w:val="nil"/>
              <w:bottom w:val="nil"/>
              <w:right w:val="nil"/>
            </w:tcBorders>
          </w:tcPr>
          <w:p w14:paraId="6CA0872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56E303F" w14:textId="77777777" w:rsidR="000C0B88" w:rsidRPr="005E6E7F" w:rsidRDefault="000C0B88" w:rsidP="007E45E2">
            <w:pPr>
              <w:pStyle w:val="AmColumnHeading"/>
            </w:pPr>
            <w:r w:rsidRPr="005E6E7F">
              <w:t>Módosítás</w:t>
            </w:r>
          </w:p>
        </w:tc>
      </w:tr>
      <w:tr w:rsidR="000C0B88" w:rsidRPr="005E6E7F" w14:paraId="3CD1A10D" w14:textId="77777777" w:rsidTr="007E45E2">
        <w:trPr>
          <w:jc w:val="center"/>
        </w:trPr>
        <w:tc>
          <w:tcPr>
            <w:tcW w:w="4876" w:type="dxa"/>
            <w:tcBorders>
              <w:top w:val="nil"/>
              <w:left w:val="nil"/>
              <w:bottom w:val="nil"/>
              <w:right w:val="nil"/>
            </w:tcBorders>
          </w:tcPr>
          <w:p w14:paraId="0F117928" w14:textId="77777777" w:rsidR="000C0B88" w:rsidRPr="005E6E7F" w:rsidRDefault="000C0B88" w:rsidP="007E45E2">
            <w:pPr>
              <w:pStyle w:val="Normal6a"/>
            </w:pPr>
            <w:r w:rsidRPr="005E6E7F">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w:t>
            </w:r>
            <w:r w:rsidRPr="005E6E7F">
              <w:rPr>
                <w:b/>
                <w:i/>
              </w:rPr>
              <w:t>az online fenyegetések,</w:t>
            </w:r>
            <w:r w:rsidRPr="005E6E7F">
              <w:t xml:space="preserve"> a tengeri színtéren bekövetkező biztonsági fenyegetések, az emberkereskedelem, </w:t>
            </w:r>
            <w:r w:rsidRPr="005E6E7F">
              <w:rPr>
                <w:b/>
                <w:i/>
              </w:rPr>
              <w:t>a migránscsempészés,</w:t>
            </w:r>
            <w:r w:rsidRPr="005E6E7F">
              <w:t xml:space="preserve">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w:t>
            </w:r>
            <w:r w:rsidRPr="005E6E7F">
              <w:rPr>
                <w:b/>
                <w:i/>
              </w:rPr>
              <w:t xml:space="preserve">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w:t>
            </w:r>
            <w:r w:rsidRPr="005E6E7F">
              <w:rPr>
                <w:b/>
                <w:i/>
              </w:rPr>
              <w:lastRenderedPageBreak/>
              <w:t>létrehozásáról szóló (EU) [...] rendelet támogat.</w:t>
            </w:r>
            <w:r w:rsidRPr="005E6E7F">
              <w:t xml:space="preserve">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c>
          <w:tcPr>
            <w:tcW w:w="4876" w:type="dxa"/>
            <w:tcBorders>
              <w:top w:val="nil"/>
              <w:left w:val="nil"/>
              <w:bottom w:val="nil"/>
              <w:right w:val="nil"/>
            </w:tcBorders>
          </w:tcPr>
          <w:p w14:paraId="2C61BE63" w14:textId="77777777" w:rsidR="000C0B88" w:rsidRPr="005E6E7F" w:rsidRDefault="000C0B88" w:rsidP="007E45E2">
            <w:pPr>
              <w:pStyle w:val="Normal6a"/>
            </w:pPr>
            <w:r w:rsidRPr="005E6E7F">
              <w:lastRenderedPageBreak/>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a tengeri színtéren bekövetkező biztonsági fenyegetések, az emberkereskedelem,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r>
    </w:tbl>
    <w:p w14:paraId="511C355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236CDE7" w14:textId="77777777" w:rsidR="000C0B88" w:rsidRPr="005E6E7F" w:rsidRDefault="000C0B88" w:rsidP="000C0B88">
      <w:r w:rsidRPr="005E6E7F">
        <w:rPr>
          <w:rStyle w:val="HideTWBExt"/>
        </w:rPr>
        <w:t>&lt;/Amend&gt;</w:t>
      </w:r>
    </w:p>
    <w:p w14:paraId="44295A50"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81</w:t>
      </w:r>
      <w:r w:rsidRPr="005E6E7F">
        <w:rPr>
          <w:rStyle w:val="HideTWBExt"/>
          <w:b w:val="0"/>
        </w:rPr>
        <w:t>&lt;/NumAm&gt;</w:t>
      </w:r>
    </w:p>
    <w:p w14:paraId="017A9605"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56D9E0F5"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7F97F81C" w14:textId="77777777" w:rsidR="000C0B88" w:rsidRPr="005E6E7F" w:rsidRDefault="000C0B88" w:rsidP="000C0B88">
      <w:pPr>
        <w:pStyle w:val="NormalBold"/>
      </w:pPr>
      <w:r w:rsidRPr="005E6E7F">
        <w:rPr>
          <w:rStyle w:val="HideTWBExt"/>
          <w:b w:val="0"/>
        </w:rPr>
        <w:t>&lt;/RepeatBlock-By&gt;</w:t>
      </w:r>
    </w:p>
    <w:p w14:paraId="04163F1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47E0A13"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FD460DC" w14:textId="77777777" w:rsidTr="007E45E2">
        <w:trPr>
          <w:trHeight w:hRule="exact" w:val="240"/>
          <w:jc w:val="center"/>
        </w:trPr>
        <w:tc>
          <w:tcPr>
            <w:tcW w:w="9752" w:type="dxa"/>
            <w:gridSpan w:val="2"/>
            <w:tcBorders>
              <w:top w:val="nil"/>
              <w:left w:val="nil"/>
              <w:bottom w:val="nil"/>
              <w:right w:val="nil"/>
            </w:tcBorders>
          </w:tcPr>
          <w:p w14:paraId="52555CC2" w14:textId="77777777" w:rsidR="000C0B88" w:rsidRPr="005E6E7F" w:rsidRDefault="000C0B88" w:rsidP="007E45E2"/>
        </w:tc>
      </w:tr>
      <w:tr w:rsidR="000C0B88" w:rsidRPr="005E6E7F" w14:paraId="3910F44D" w14:textId="77777777" w:rsidTr="007E45E2">
        <w:trPr>
          <w:trHeight w:val="240"/>
          <w:jc w:val="center"/>
        </w:trPr>
        <w:tc>
          <w:tcPr>
            <w:tcW w:w="4876" w:type="dxa"/>
            <w:tcBorders>
              <w:top w:val="nil"/>
              <w:left w:val="nil"/>
              <w:bottom w:val="nil"/>
              <w:right w:val="nil"/>
            </w:tcBorders>
          </w:tcPr>
          <w:p w14:paraId="01949E5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D8BD902" w14:textId="77777777" w:rsidR="000C0B88" w:rsidRPr="005E6E7F" w:rsidRDefault="000C0B88" w:rsidP="007E45E2">
            <w:pPr>
              <w:pStyle w:val="AmColumnHeading"/>
            </w:pPr>
            <w:r w:rsidRPr="005E6E7F">
              <w:t>Módosítás</w:t>
            </w:r>
          </w:p>
        </w:tc>
      </w:tr>
      <w:tr w:rsidR="000C0B88" w:rsidRPr="005E6E7F" w14:paraId="04B9530A" w14:textId="77777777" w:rsidTr="007E45E2">
        <w:trPr>
          <w:jc w:val="center"/>
        </w:trPr>
        <w:tc>
          <w:tcPr>
            <w:tcW w:w="4876" w:type="dxa"/>
            <w:tcBorders>
              <w:top w:val="nil"/>
              <w:left w:val="nil"/>
              <w:bottom w:val="nil"/>
              <w:right w:val="nil"/>
            </w:tcBorders>
          </w:tcPr>
          <w:p w14:paraId="5A78F35B" w14:textId="77777777" w:rsidR="000C0B88" w:rsidRPr="005E6E7F" w:rsidRDefault="000C0B88" w:rsidP="007E45E2">
            <w:pPr>
              <w:pStyle w:val="Normal6a"/>
            </w:pPr>
            <w:r w:rsidRPr="005E6E7F">
              <w:t>(11)</w:t>
            </w:r>
            <w:r w:rsidRPr="005E6E7F">
              <w:tab/>
              <w:t>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w:t>
            </w:r>
            <w:r w:rsidRPr="005E6E7F">
              <w:rPr>
                <w:b/>
                <w:i/>
              </w:rPr>
              <w:t xml:space="preserve">, a terrorizmus, az erőszakos szélsőségesség és a radikalizálódás, a gyermekek szexuális bántalmazása és kizsákmányolása, valamint a </w:t>
            </w:r>
            <w:proofErr w:type="spellStart"/>
            <w:r w:rsidRPr="005E6E7F">
              <w:rPr>
                <w:b/>
                <w:i/>
              </w:rPr>
              <w:t>kiberbűnözés</w:t>
            </w:r>
            <w:proofErr w:type="spellEnd"/>
            <w:r w:rsidRPr="005E6E7F">
              <w:t xml:space="preserve"> megelőzésére és leküzdésére irányuló tagállami képességeket, </w:t>
            </w:r>
            <w:r w:rsidRPr="005E6E7F">
              <w:rPr>
                <w:b/>
                <w:i/>
              </w:rPr>
              <w:t xml:space="preserve">továbbá a következők kezelésére irányuló intézkedéseket: a digitális és technológiai biztonsági kihívások, a kritikus infrastruktúrák </w:t>
            </w:r>
            <w:proofErr w:type="spellStart"/>
            <w:r w:rsidRPr="005E6E7F">
              <w:rPr>
                <w:b/>
                <w:i/>
              </w:rPr>
              <w:t>rezilienciája</w:t>
            </w:r>
            <w:proofErr w:type="spellEnd"/>
            <w:r w:rsidRPr="005E6E7F">
              <w:rPr>
                <w:b/>
                <w:i/>
              </w:rPr>
              <w:t xml:space="preserve">, az online fenyegetések, a tengeri színtéren bekövetkező biztonsági fenyegetések, az emberkereskedelem, a migránscsempészés, a tiltott kábítószer-kereskedelem, a tiltott fegyverkereskedelem, a pénzmosás, a </w:t>
            </w:r>
            <w:r w:rsidRPr="005E6E7F">
              <w:rPr>
                <w:b/>
                <w:i/>
              </w:rPr>
              <w:lastRenderedPageBreak/>
              <w:t>vagyonvisszaszerzés és a pénzügyi bűnözés, valamint a környezeti bűnözés, a pénz és egyéb fizetőeszközök hamisítása és az Unió pénzügyi érdekeit sértő bűncselekmények,</w:t>
            </w:r>
            <w:r w:rsidRPr="005E6E7F">
              <w:t xml:space="preserve"> a bűncselekmények áldozatainak támogatása és védelme, a nyilvános terek védelme, a </w:t>
            </w:r>
            <w:r w:rsidRPr="005E6E7F">
              <w:rPr>
                <w:b/>
                <w:i/>
              </w:rPr>
              <w:t>CBRNE-vel</w:t>
            </w:r>
            <w:r w:rsidRPr="005E6E7F">
              <w:t xml:space="preserve">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c>
          <w:tcPr>
            <w:tcW w:w="4876" w:type="dxa"/>
            <w:tcBorders>
              <w:top w:val="nil"/>
              <w:left w:val="nil"/>
              <w:bottom w:val="nil"/>
              <w:right w:val="nil"/>
            </w:tcBorders>
          </w:tcPr>
          <w:p w14:paraId="6D1CCB8A" w14:textId="77777777" w:rsidR="000C0B88" w:rsidRPr="005E6E7F" w:rsidRDefault="000C0B88" w:rsidP="007E45E2">
            <w:pPr>
              <w:pStyle w:val="Normal6a"/>
            </w:pPr>
            <w:r w:rsidRPr="005E6E7F">
              <w:lastRenderedPageBreak/>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megelőzésére és leküzdésére irányuló tagállami képességeket, </w:t>
            </w:r>
            <w:r w:rsidRPr="005E6E7F">
              <w:rPr>
                <w:b/>
                <w:i/>
              </w:rPr>
              <w:t>emellett célja</w:t>
            </w:r>
            <w:r w:rsidRPr="005E6E7F">
              <w:t xml:space="preserve"> a bűncselekmények áldozatainak támogatása és védelme, a nyilvános terek védelme, a </w:t>
            </w:r>
            <w:r w:rsidRPr="005E6E7F">
              <w:rPr>
                <w:b/>
                <w:i/>
              </w:rPr>
              <w:t>vegyi, biológiai, radiológiai és nukleáris anyagokkal és robbanószerekkel</w:t>
            </w:r>
            <w:r w:rsidRPr="005E6E7F">
              <w:t xml:space="preserve">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w:t>
            </w:r>
            <w:r w:rsidRPr="005E6E7F">
              <w:lastRenderedPageBreak/>
              <w:t>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r w:rsidRPr="005E6E7F">
              <w:rPr>
                <w:b/>
                <w:i/>
              </w:rPr>
              <w:t>, ugyanakkor teljes mértékben tiszteletben kell tartania és elő kell mozdítania az alapvető jogokat és a jogállamiságot ezekben a harmadik országokban</w:t>
            </w:r>
            <w:r w:rsidRPr="005E6E7F">
              <w:t>.</w:t>
            </w:r>
          </w:p>
        </w:tc>
      </w:tr>
    </w:tbl>
    <w:p w14:paraId="54B35B4E"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FC2B3C5"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6B77971B" w14:textId="77777777" w:rsidR="000C0B88" w:rsidRPr="005E6E7F" w:rsidRDefault="000C0B88" w:rsidP="000C0B88">
      <w:pPr>
        <w:pStyle w:val="AmJustText"/>
      </w:pPr>
      <w:r w:rsidRPr="005E6E7F">
        <w:t>Itt sem emeljük ki a bűncselekmények konkrét típusait.</w:t>
      </w:r>
    </w:p>
    <w:p w14:paraId="65ECE177" w14:textId="77777777" w:rsidR="000C0B88" w:rsidRPr="005E6E7F" w:rsidRDefault="000C0B88" w:rsidP="000C0B88">
      <w:r w:rsidRPr="005E6E7F">
        <w:rPr>
          <w:rStyle w:val="HideTWBExt"/>
        </w:rPr>
        <w:t>&lt;/Amend&gt;</w:t>
      </w:r>
    </w:p>
    <w:p w14:paraId="7013314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82</w:t>
      </w:r>
      <w:r w:rsidRPr="005E6E7F">
        <w:rPr>
          <w:rStyle w:val="HideTWBExt"/>
          <w:b w:val="0"/>
        </w:rPr>
        <w:t>&lt;/NumAm&gt;</w:t>
      </w:r>
    </w:p>
    <w:p w14:paraId="2B579AC3"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5AD8F671" w14:textId="77777777" w:rsidR="000C0B88" w:rsidRPr="005E6E7F" w:rsidRDefault="000C0B88" w:rsidP="000C0B88">
      <w:pPr>
        <w:pStyle w:val="NormalBold"/>
      </w:pPr>
      <w:r w:rsidRPr="005E6E7F">
        <w:rPr>
          <w:rStyle w:val="HideTWBExt"/>
          <w:b w:val="0"/>
        </w:rPr>
        <w:t>&lt;/RepeatBlock-By&gt;</w:t>
      </w:r>
    </w:p>
    <w:p w14:paraId="50733174"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E3D1843"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DC34ACA" w14:textId="77777777" w:rsidTr="007E45E2">
        <w:trPr>
          <w:trHeight w:hRule="exact" w:val="240"/>
          <w:jc w:val="center"/>
        </w:trPr>
        <w:tc>
          <w:tcPr>
            <w:tcW w:w="9752" w:type="dxa"/>
            <w:gridSpan w:val="2"/>
            <w:tcBorders>
              <w:top w:val="nil"/>
              <w:left w:val="nil"/>
              <w:bottom w:val="nil"/>
              <w:right w:val="nil"/>
            </w:tcBorders>
          </w:tcPr>
          <w:p w14:paraId="38D8BC79" w14:textId="77777777" w:rsidR="000C0B88" w:rsidRPr="005E6E7F" w:rsidRDefault="000C0B88" w:rsidP="007E45E2"/>
        </w:tc>
      </w:tr>
      <w:tr w:rsidR="000C0B88" w:rsidRPr="005E6E7F" w14:paraId="4C2B4A83" w14:textId="77777777" w:rsidTr="007E45E2">
        <w:trPr>
          <w:trHeight w:val="240"/>
          <w:jc w:val="center"/>
        </w:trPr>
        <w:tc>
          <w:tcPr>
            <w:tcW w:w="4876" w:type="dxa"/>
            <w:tcBorders>
              <w:top w:val="nil"/>
              <w:left w:val="nil"/>
              <w:bottom w:val="nil"/>
              <w:right w:val="nil"/>
            </w:tcBorders>
          </w:tcPr>
          <w:p w14:paraId="7819299B"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85E13D2" w14:textId="77777777" w:rsidR="000C0B88" w:rsidRPr="005E6E7F" w:rsidRDefault="000C0B88" w:rsidP="007E45E2">
            <w:pPr>
              <w:pStyle w:val="AmColumnHeading"/>
            </w:pPr>
            <w:r w:rsidRPr="005E6E7F">
              <w:t>Módosítás</w:t>
            </w:r>
          </w:p>
        </w:tc>
      </w:tr>
      <w:tr w:rsidR="000C0B88" w:rsidRPr="005E6E7F" w14:paraId="25493A2E" w14:textId="77777777" w:rsidTr="007E45E2">
        <w:trPr>
          <w:jc w:val="center"/>
        </w:trPr>
        <w:tc>
          <w:tcPr>
            <w:tcW w:w="4876" w:type="dxa"/>
            <w:tcBorders>
              <w:top w:val="nil"/>
              <w:left w:val="nil"/>
              <w:bottom w:val="nil"/>
              <w:right w:val="nil"/>
            </w:tcBorders>
          </w:tcPr>
          <w:p w14:paraId="33D65ABC" w14:textId="77777777" w:rsidR="000C0B88" w:rsidRPr="005E6E7F" w:rsidRDefault="000C0B88" w:rsidP="007E45E2">
            <w:pPr>
              <w:pStyle w:val="Normal6a"/>
            </w:pPr>
            <w:r w:rsidRPr="005E6E7F">
              <w:t>(11)</w:t>
            </w:r>
            <w:r w:rsidRPr="005E6E7F">
              <w:tab/>
              <w:t xml:space="preserve">A belső biztonsági fenyegetések megelőzése és leküzdése érdekében az uniós támogatásnak – többek között a különböző tagállamokban működő hatóságok, az érintett uniós intézmények, </w:t>
            </w:r>
            <w:r w:rsidRPr="005E6E7F">
              <w:lastRenderedPageBreak/>
              <w:t xml:space="preserve">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c>
          <w:tcPr>
            <w:tcW w:w="4876" w:type="dxa"/>
            <w:tcBorders>
              <w:top w:val="nil"/>
              <w:left w:val="nil"/>
              <w:bottom w:val="nil"/>
              <w:right w:val="nil"/>
            </w:tcBorders>
          </w:tcPr>
          <w:p w14:paraId="41639B4A" w14:textId="77777777" w:rsidR="000C0B88" w:rsidRPr="005E6E7F" w:rsidRDefault="000C0B88" w:rsidP="007E45E2">
            <w:pPr>
              <w:pStyle w:val="Normal6a"/>
            </w:pPr>
            <w:r w:rsidRPr="005E6E7F">
              <w:lastRenderedPageBreak/>
              <w:t>(11)</w:t>
            </w:r>
            <w:r w:rsidRPr="005E6E7F">
              <w:tab/>
              <w:t xml:space="preserve">A belső biztonsági fenyegetések megelőzése és leküzdése érdekében az uniós támogatásnak – többek között a különböző tagállamokban működő hatóságok, az érintett uniós intézmények, </w:t>
            </w:r>
            <w:r w:rsidRPr="005E6E7F">
              <w:lastRenderedPageBreak/>
              <w:t xml:space="preserve">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w:t>
            </w:r>
            <w:r w:rsidRPr="005E6E7F">
              <w:rPr>
                <w:b/>
                <w:i/>
              </w:rPr>
              <w:t>; mindennek során ugyanakkor a tagállamoknak meg kell őrizniük vezető szerepüket a belső és a nemzetbiztonság biztosításában</w:t>
            </w:r>
            <w:r w:rsidRPr="005E6E7F">
              <w:t xml:space="preserv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w:t>
            </w:r>
            <w:r w:rsidRPr="005E6E7F">
              <w:lastRenderedPageBreak/>
              <w:t>megerősítéséhez is</w:t>
            </w:r>
            <w:r w:rsidRPr="005E6E7F">
              <w:rPr>
                <w:b/>
                <w:i/>
              </w:rPr>
              <w:t>, különösen a szervezett bűnözés, a csempészet, az emberkereskedelem és más, határokon átnyúló biztonsági fenyegetések elleni küzdelem terén</w:t>
            </w:r>
            <w:r w:rsidRPr="005E6E7F">
              <w:t>.</w:t>
            </w:r>
          </w:p>
        </w:tc>
      </w:tr>
    </w:tbl>
    <w:p w14:paraId="0549B774"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780F8E37" w14:textId="77777777" w:rsidR="000C0B88" w:rsidRPr="005E6E7F" w:rsidRDefault="000C0B88" w:rsidP="000C0B88">
      <w:r w:rsidRPr="005E6E7F">
        <w:rPr>
          <w:rStyle w:val="HideTWBExt"/>
        </w:rPr>
        <w:t>&lt;/Amend&gt;</w:t>
      </w:r>
    </w:p>
    <w:p w14:paraId="575A375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83</w:t>
      </w:r>
      <w:r w:rsidRPr="005E6E7F">
        <w:rPr>
          <w:rStyle w:val="HideTWBExt"/>
          <w:b w:val="0"/>
        </w:rPr>
        <w:t>&lt;/NumAm&gt;</w:t>
      </w:r>
    </w:p>
    <w:p w14:paraId="3B09CDD0" w14:textId="77777777" w:rsidR="000C0B88" w:rsidRPr="005E6E7F" w:rsidRDefault="000C0B88" w:rsidP="000C0B88">
      <w:pPr>
        <w:pStyle w:val="NormalBold"/>
      </w:pPr>
      <w:r w:rsidRPr="005E6E7F">
        <w:rPr>
          <w:rStyle w:val="HideTWBExt"/>
          <w:b w:val="0"/>
        </w:rPr>
        <w:t>&lt;RepeatBlock-By&gt;&lt;Members&gt;</w:t>
      </w:r>
      <w:r w:rsidRPr="005E6E7F">
        <w:t xml:space="preserve">Emil </w:t>
      </w:r>
      <w:proofErr w:type="spellStart"/>
      <w:r w:rsidRPr="005E6E7F">
        <w:t>Radev</w:t>
      </w:r>
      <w:proofErr w:type="spellEnd"/>
      <w:r w:rsidRPr="005E6E7F">
        <w:t xml:space="preserve">, </w:t>
      </w:r>
      <w:proofErr w:type="spellStart"/>
      <w:r w:rsidRPr="005E6E7F">
        <w:t>Sirpa</w:t>
      </w:r>
      <w:proofErr w:type="spellEnd"/>
      <w:r w:rsidRPr="005E6E7F">
        <w:t xml:space="preserve"> </w:t>
      </w:r>
      <w:proofErr w:type="spellStart"/>
      <w:r w:rsidRPr="005E6E7F">
        <w:t>Pietikäinen</w:t>
      </w:r>
      <w:proofErr w:type="spellEnd"/>
      <w:r w:rsidRPr="005E6E7F">
        <w:t xml:space="preserve">, Sebastian </w:t>
      </w:r>
      <w:proofErr w:type="spellStart"/>
      <w:r w:rsidRPr="005E6E7F">
        <w:t>Everding</w:t>
      </w:r>
      <w:proofErr w:type="spellEnd"/>
      <w:r w:rsidRPr="005E6E7F">
        <w:t xml:space="preserve">, </w:t>
      </w:r>
      <w:proofErr w:type="spellStart"/>
      <w:r w:rsidRPr="005E6E7F">
        <w:t>Petras</w:t>
      </w:r>
      <w:proofErr w:type="spellEnd"/>
      <w:r w:rsidRPr="005E6E7F">
        <w:t xml:space="preserve"> </w:t>
      </w:r>
      <w:proofErr w:type="spellStart"/>
      <w:r w:rsidRPr="005E6E7F">
        <w:t>Auštrevičius</w:t>
      </w:r>
      <w:proofErr w:type="spellEnd"/>
      <w:r w:rsidRPr="005E6E7F">
        <w:t xml:space="preserve">, </w:t>
      </w:r>
      <w:proofErr w:type="spellStart"/>
      <w:r w:rsidRPr="005E6E7F">
        <w:t>Manuela</w:t>
      </w:r>
      <w:proofErr w:type="spellEnd"/>
      <w:r w:rsidRPr="005E6E7F">
        <w:t xml:space="preserve"> </w:t>
      </w:r>
      <w:proofErr w:type="spellStart"/>
      <w:r w:rsidRPr="005E6E7F">
        <w:t>Ripa</w:t>
      </w:r>
      <w:proofErr w:type="spellEnd"/>
      <w:r w:rsidRPr="005E6E7F">
        <w:t xml:space="preserve">, Niels </w:t>
      </w:r>
      <w:proofErr w:type="spellStart"/>
      <w:r w:rsidRPr="005E6E7F">
        <w:t>Fuglsang</w:t>
      </w:r>
      <w:proofErr w:type="spellEnd"/>
      <w:r w:rsidRPr="005E6E7F">
        <w:rPr>
          <w:rStyle w:val="HideTWBExt"/>
          <w:b w:val="0"/>
        </w:rPr>
        <w:t>&lt;/Members&gt;</w:t>
      </w:r>
    </w:p>
    <w:p w14:paraId="022969CD" w14:textId="77777777" w:rsidR="000C0B88" w:rsidRPr="005E6E7F" w:rsidRDefault="000C0B88" w:rsidP="000C0B88">
      <w:pPr>
        <w:pStyle w:val="NormalBold"/>
      </w:pPr>
      <w:r w:rsidRPr="005E6E7F">
        <w:rPr>
          <w:rStyle w:val="HideTWBExt"/>
          <w:b w:val="0"/>
        </w:rPr>
        <w:t>&lt;/RepeatBlock-By&gt;</w:t>
      </w:r>
    </w:p>
    <w:p w14:paraId="09CC8AA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6F016D2"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31AB3A1" w14:textId="77777777" w:rsidTr="007E45E2">
        <w:trPr>
          <w:trHeight w:hRule="exact" w:val="240"/>
          <w:jc w:val="center"/>
        </w:trPr>
        <w:tc>
          <w:tcPr>
            <w:tcW w:w="9752" w:type="dxa"/>
            <w:gridSpan w:val="2"/>
            <w:tcBorders>
              <w:top w:val="nil"/>
              <w:left w:val="nil"/>
              <w:bottom w:val="nil"/>
              <w:right w:val="nil"/>
            </w:tcBorders>
          </w:tcPr>
          <w:p w14:paraId="43A81AD8" w14:textId="77777777" w:rsidR="000C0B88" w:rsidRPr="005E6E7F" w:rsidRDefault="000C0B88" w:rsidP="007E45E2"/>
        </w:tc>
      </w:tr>
      <w:tr w:rsidR="000C0B88" w:rsidRPr="005E6E7F" w14:paraId="05D98B9A" w14:textId="77777777" w:rsidTr="007E45E2">
        <w:trPr>
          <w:trHeight w:val="240"/>
          <w:jc w:val="center"/>
        </w:trPr>
        <w:tc>
          <w:tcPr>
            <w:tcW w:w="4876" w:type="dxa"/>
            <w:tcBorders>
              <w:top w:val="nil"/>
              <w:left w:val="nil"/>
              <w:bottom w:val="nil"/>
              <w:right w:val="nil"/>
            </w:tcBorders>
          </w:tcPr>
          <w:p w14:paraId="5269EE4B"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4E7A609" w14:textId="77777777" w:rsidR="000C0B88" w:rsidRPr="005E6E7F" w:rsidRDefault="000C0B88" w:rsidP="007E45E2">
            <w:pPr>
              <w:pStyle w:val="AmColumnHeading"/>
            </w:pPr>
            <w:r w:rsidRPr="005E6E7F">
              <w:t>Módosítás</w:t>
            </w:r>
          </w:p>
        </w:tc>
      </w:tr>
      <w:tr w:rsidR="000C0B88" w:rsidRPr="005E6E7F" w14:paraId="681A7D88" w14:textId="77777777" w:rsidTr="007E45E2">
        <w:trPr>
          <w:jc w:val="center"/>
        </w:trPr>
        <w:tc>
          <w:tcPr>
            <w:tcW w:w="4876" w:type="dxa"/>
            <w:tcBorders>
              <w:top w:val="nil"/>
              <w:left w:val="nil"/>
              <w:bottom w:val="nil"/>
              <w:right w:val="nil"/>
            </w:tcBorders>
          </w:tcPr>
          <w:p w14:paraId="05CD4EBE" w14:textId="77777777" w:rsidR="000C0B88" w:rsidRPr="005E6E7F" w:rsidRDefault="000C0B88" w:rsidP="007E45E2">
            <w:pPr>
              <w:pStyle w:val="Normal6a"/>
            </w:pPr>
            <w:r w:rsidRPr="005E6E7F">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w:t>
            </w:r>
            <w:r w:rsidRPr="005E6E7F">
              <w:lastRenderedPageBreak/>
              <w:t>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c>
          <w:tcPr>
            <w:tcW w:w="4876" w:type="dxa"/>
            <w:tcBorders>
              <w:top w:val="nil"/>
              <w:left w:val="nil"/>
              <w:bottom w:val="nil"/>
              <w:right w:val="nil"/>
            </w:tcBorders>
          </w:tcPr>
          <w:p w14:paraId="3052808D" w14:textId="77777777" w:rsidR="000C0B88" w:rsidRPr="005E6E7F" w:rsidRDefault="000C0B88" w:rsidP="007E45E2">
            <w:pPr>
              <w:pStyle w:val="Normal6a"/>
            </w:pPr>
            <w:r w:rsidRPr="005E6E7F">
              <w:lastRenderedPageBreak/>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w:t>
            </w:r>
            <w:r w:rsidRPr="005E6E7F">
              <w:rPr>
                <w:b/>
                <w:i/>
              </w:rPr>
              <w:t xml:space="preserve">(beleértve a vadon élő állatok és növények jogellenes kereskedelmét, az állatkínzással kapcsolatos bűncselekményeket, ezen belül az ilyen cselekményeket ábrázoló </w:t>
            </w:r>
            <w:r w:rsidRPr="005E6E7F">
              <w:rPr>
                <w:b/>
                <w:i/>
              </w:rPr>
              <w:lastRenderedPageBreak/>
              <w:t>vagy előmozdító tartalmak nyereségszerzési célú vagy kereskedelmi terjesztését is)</w:t>
            </w:r>
            <w:r w:rsidRPr="005E6E7F">
              <w:t>,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r>
    </w:tbl>
    <w:p w14:paraId="5B4EC237"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77DA2D3" w14:textId="77777777" w:rsidR="000C0B88" w:rsidRPr="005E6E7F" w:rsidRDefault="000C0B88" w:rsidP="000C0B88">
      <w:r w:rsidRPr="005E6E7F">
        <w:rPr>
          <w:rStyle w:val="HideTWBExt"/>
        </w:rPr>
        <w:t>&lt;/Amend&gt;</w:t>
      </w:r>
    </w:p>
    <w:p w14:paraId="023234E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84</w:t>
      </w:r>
      <w:r w:rsidRPr="005E6E7F">
        <w:rPr>
          <w:rStyle w:val="HideTWBExt"/>
          <w:b w:val="0"/>
        </w:rPr>
        <w:t>&lt;/NumAm&gt;</w:t>
      </w:r>
    </w:p>
    <w:p w14:paraId="5B24F9EE"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34950225" w14:textId="77777777" w:rsidR="000C0B88" w:rsidRPr="005E6E7F" w:rsidRDefault="000C0B88" w:rsidP="000C0B88">
      <w:pPr>
        <w:pStyle w:val="NormalBold"/>
      </w:pPr>
      <w:r w:rsidRPr="005E6E7F">
        <w:rPr>
          <w:rStyle w:val="HideTWBExt"/>
          <w:b w:val="0"/>
        </w:rPr>
        <w:t>&lt;/RepeatBlock-By&gt;</w:t>
      </w:r>
    </w:p>
    <w:p w14:paraId="5380186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4346AB9"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909456E" w14:textId="77777777" w:rsidTr="007E45E2">
        <w:trPr>
          <w:trHeight w:hRule="exact" w:val="240"/>
          <w:jc w:val="center"/>
        </w:trPr>
        <w:tc>
          <w:tcPr>
            <w:tcW w:w="9752" w:type="dxa"/>
            <w:gridSpan w:val="2"/>
            <w:tcBorders>
              <w:top w:val="nil"/>
              <w:left w:val="nil"/>
              <w:bottom w:val="nil"/>
              <w:right w:val="nil"/>
            </w:tcBorders>
          </w:tcPr>
          <w:p w14:paraId="19EF3677" w14:textId="77777777" w:rsidR="000C0B88" w:rsidRPr="005E6E7F" w:rsidRDefault="000C0B88" w:rsidP="007E45E2"/>
        </w:tc>
      </w:tr>
      <w:tr w:rsidR="000C0B88" w:rsidRPr="005E6E7F" w14:paraId="54FFD845" w14:textId="77777777" w:rsidTr="007E45E2">
        <w:trPr>
          <w:trHeight w:val="240"/>
          <w:jc w:val="center"/>
        </w:trPr>
        <w:tc>
          <w:tcPr>
            <w:tcW w:w="4876" w:type="dxa"/>
            <w:tcBorders>
              <w:top w:val="nil"/>
              <w:left w:val="nil"/>
              <w:bottom w:val="nil"/>
              <w:right w:val="nil"/>
            </w:tcBorders>
          </w:tcPr>
          <w:p w14:paraId="43B94A6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6682929" w14:textId="77777777" w:rsidR="000C0B88" w:rsidRPr="005E6E7F" w:rsidRDefault="000C0B88" w:rsidP="007E45E2">
            <w:pPr>
              <w:pStyle w:val="AmColumnHeading"/>
            </w:pPr>
            <w:r w:rsidRPr="005E6E7F">
              <w:t>Módosítás</w:t>
            </w:r>
          </w:p>
        </w:tc>
      </w:tr>
      <w:tr w:rsidR="000C0B88" w:rsidRPr="005E6E7F" w14:paraId="746F9F3F" w14:textId="77777777" w:rsidTr="007E45E2">
        <w:trPr>
          <w:jc w:val="center"/>
        </w:trPr>
        <w:tc>
          <w:tcPr>
            <w:tcW w:w="4876" w:type="dxa"/>
            <w:tcBorders>
              <w:top w:val="nil"/>
              <w:left w:val="nil"/>
              <w:bottom w:val="nil"/>
              <w:right w:val="nil"/>
            </w:tcBorders>
          </w:tcPr>
          <w:p w14:paraId="7618A8C1" w14:textId="77777777" w:rsidR="000C0B88" w:rsidRPr="005E6E7F" w:rsidRDefault="000C0B88" w:rsidP="007E45E2">
            <w:pPr>
              <w:pStyle w:val="Normal6a"/>
            </w:pPr>
            <w:r w:rsidRPr="005E6E7F">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w:t>
            </w:r>
            <w:r w:rsidRPr="005E6E7F">
              <w:lastRenderedPageBreak/>
              <w:t xml:space="preserve">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c>
          <w:tcPr>
            <w:tcW w:w="4876" w:type="dxa"/>
            <w:tcBorders>
              <w:top w:val="nil"/>
              <w:left w:val="nil"/>
              <w:bottom w:val="nil"/>
              <w:right w:val="nil"/>
            </w:tcBorders>
          </w:tcPr>
          <w:p w14:paraId="2B0EDE37" w14:textId="77777777" w:rsidR="000C0B88" w:rsidRPr="005E6E7F" w:rsidRDefault="000C0B88" w:rsidP="007E45E2">
            <w:pPr>
              <w:pStyle w:val="Normal6a"/>
            </w:pPr>
            <w:r w:rsidRPr="005E6E7F">
              <w:lastRenderedPageBreak/>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w:t>
            </w:r>
            <w:r w:rsidRPr="005E6E7F">
              <w:lastRenderedPageBreak/>
              <w:t xml:space="preserve">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r w:rsidRPr="005E6E7F">
              <w:rPr>
                <w:b/>
                <w:i/>
              </w:rPr>
              <w:t>, különösen az Unió területén illegálisan tartózkodó személyek visszaküldése és az illegális migráció megelőzése érdekében</w:t>
            </w:r>
            <w:r w:rsidRPr="005E6E7F">
              <w:t>.</w:t>
            </w:r>
          </w:p>
        </w:tc>
      </w:tr>
    </w:tbl>
    <w:p w14:paraId="793D27B9"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3A29DD84" w14:textId="77777777" w:rsidR="000C0B88" w:rsidRPr="005E6E7F" w:rsidRDefault="000C0B88" w:rsidP="000C0B88">
      <w:r w:rsidRPr="005E6E7F">
        <w:rPr>
          <w:rStyle w:val="HideTWBExt"/>
        </w:rPr>
        <w:lastRenderedPageBreak/>
        <w:t>&lt;/Amend&gt;</w:t>
      </w:r>
    </w:p>
    <w:p w14:paraId="0AADD43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85</w:t>
      </w:r>
      <w:r w:rsidRPr="005E6E7F">
        <w:rPr>
          <w:rStyle w:val="HideTWBExt"/>
          <w:b w:val="0"/>
        </w:rPr>
        <w:t>&lt;/NumAm&gt;</w:t>
      </w:r>
    </w:p>
    <w:p w14:paraId="49B31826" w14:textId="77777777" w:rsidR="000C0B88" w:rsidRPr="005E6E7F" w:rsidRDefault="000C0B88" w:rsidP="000C0B88">
      <w:pPr>
        <w:pStyle w:val="NormalBold"/>
      </w:pPr>
      <w:r w:rsidRPr="005E6E7F">
        <w:rPr>
          <w:rStyle w:val="HideTWBExt"/>
          <w:b w:val="0"/>
        </w:rPr>
        <w:t>&lt;RepeatBlock-By&gt;&lt;Members&gt;</w:t>
      </w:r>
      <w:proofErr w:type="spellStart"/>
      <w:r w:rsidRPr="005E6E7F">
        <w:t>Geadis</w:t>
      </w:r>
      <w:proofErr w:type="spellEnd"/>
      <w:r w:rsidRPr="005E6E7F">
        <w:t xml:space="preserve"> </w:t>
      </w:r>
      <w:proofErr w:type="spellStart"/>
      <w:r w:rsidRPr="005E6E7F">
        <w:t>Geadi</w:t>
      </w:r>
      <w:proofErr w:type="spellEnd"/>
      <w:r w:rsidRPr="005E6E7F">
        <w:rPr>
          <w:rStyle w:val="HideTWBExt"/>
          <w:b w:val="0"/>
        </w:rPr>
        <w:t>&lt;/Members&gt;</w:t>
      </w:r>
    </w:p>
    <w:p w14:paraId="76B23F4B" w14:textId="77777777" w:rsidR="000C0B88" w:rsidRPr="005E6E7F" w:rsidRDefault="000C0B88" w:rsidP="000C0B88">
      <w:pPr>
        <w:pStyle w:val="NormalBold"/>
      </w:pPr>
      <w:r w:rsidRPr="005E6E7F">
        <w:rPr>
          <w:rStyle w:val="HideTWBExt"/>
          <w:b w:val="0"/>
        </w:rPr>
        <w:t>&lt;/RepeatBlock-By&gt;</w:t>
      </w:r>
    </w:p>
    <w:p w14:paraId="2F332A1E"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8E37CC4"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FC42000" w14:textId="77777777" w:rsidTr="007E45E2">
        <w:trPr>
          <w:trHeight w:hRule="exact" w:val="240"/>
          <w:jc w:val="center"/>
        </w:trPr>
        <w:tc>
          <w:tcPr>
            <w:tcW w:w="9752" w:type="dxa"/>
            <w:gridSpan w:val="2"/>
            <w:tcBorders>
              <w:top w:val="nil"/>
              <w:left w:val="nil"/>
              <w:bottom w:val="nil"/>
              <w:right w:val="nil"/>
            </w:tcBorders>
          </w:tcPr>
          <w:p w14:paraId="2A364A10" w14:textId="77777777" w:rsidR="000C0B88" w:rsidRPr="005E6E7F" w:rsidRDefault="000C0B88" w:rsidP="007E45E2"/>
        </w:tc>
      </w:tr>
      <w:tr w:rsidR="000C0B88" w:rsidRPr="005E6E7F" w14:paraId="57627766" w14:textId="77777777" w:rsidTr="007E45E2">
        <w:trPr>
          <w:trHeight w:val="240"/>
          <w:jc w:val="center"/>
        </w:trPr>
        <w:tc>
          <w:tcPr>
            <w:tcW w:w="4876" w:type="dxa"/>
            <w:tcBorders>
              <w:top w:val="nil"/>
              <w:left w:val="nil"/>
              <w:bottom w:val="nil"/>
              <w:right w:val="nil"/>
            </w:tcBorders>
          </w:tcPr>
          <w:p w14:paraId="220C983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8372A66" w14:textId="77777777" w:rsidR="000C0B88" w:rsidRPr="005E6E7F" w:rsidRDefault="000C0B88" w:rsidP="007E45E2">
            <w:pPr>
              <w:pStyle w:val="AmColumnHeading"/>
            </w:pPr>
            <w:r w:rsidRPr="005E6E7F">
              <w:t>Módosítás</w:t>
            </w:r>
          </w:p>
        </w:tc>
      </w:tr>
      <w:tr w:rsidR="000C0B88" w:rsidRPr="005E6E7F" w14:paraId="7D4C7E27" w14:textId="77777777" w:rsidTr="007E45E2">
        <w:trPr>
          <w:jc w:val="center"/>
        </w:trPr>
        <w:tc>
          <w:tcPr>
            <w:tcW w:w="4876" w:type="dxa"/>
            <w:tcBorders>
              <w:top w:val="nil"/>
              <w:left w:val="nil"/>
              <w:bottom w:val="nil"/>
              <w:right w:val="nil"/>
            </w:tcBorders>
          </w:tcPr>
          <w:p w14:paraId="778B76EB" w14:textId="77777777" w:rsidR="000C0B88" w:rsidRPr="005E6E7F" w:rsidRDefault="000C0B88" w:rsidP="007E45E2">
            <w:pPr>
              <w:pStyle w:val="Normal6a"/>
            </w:pPr>
            <w:r w:rsidRPr="005E6E7F">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w:t>
            </w:r>
            <w:r w:rsidRPr="005E6E7F">
              <w:lastRenderedPageBreak/>
              <w:t>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c>
          <w:tcPr>
            <w:tcW w:w="4876" w:type="dxa"/>
            <w:tcBorders>
              <w:top w:val="nil"/>
              <w:left w:val="nil"/>
              <w:bottom w:val="nil"/>
              <w:right w:val="nil"/>
            </w:tcBorders>
          </w:tcPr>
          <w:p w14:paraId="3C5E00AB" w14:textId="77777777" w:rsidR="000C0B88" w:rsidRPr="005E6E7F" w:rsidRDefault="000C0B88" w:rsidP="007E45E2">
            <w:pPr>
              <w:pStyle w:val="Normal6a"/>
            </w:pPr>
            <w:r w:rsidRPr="005E6E7F">
              <w:lastRenderedPageBreak/>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w:t>
            </w:r>
            <w:r w:rsidRPr="005E6E7F">
              <w:rPr>
                <w:b/>
                <w:i/>
              </w:rPr>
              <w:t>, továbbá a bűnözés kikötőkbe, logisztikai központokba, közbeszerzésbe és jogszerű üzleti struktúrákba történő beszivárgásának</w:t>
            </w:r>
            <w:r w:rsidRPr="005E6E7F">
              <w:t xml:space="preserve"> kezelése. Az uniós támogatásnak hozzá kell járulnia továbbá az innovatív módszerek és technológiák tagállamok </w:t>
            </w:r>
            <w:r w:rsidRPr="005E6E7F">
              <w:lastRenderedPageBreak/>
              <w:t>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r>
    </w:tbl>
    <w:p w14:paraId="7A909CCB"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8DC170D" w14:textId="77777777" w:rsidR="000C0B88" w:rsidRPr="005E6E7F" w:rsidRDefault="000C0B88" w:rsidP="000C0B88">
      <w:r w:rsidRPr="005E6E7F">
        <w:rPr>
          <w:rStyle w:val="HideTWBExt"/>
        </w:rPr>
        <w:t>&lt;/Amend&gt;</w:t>
      </w:r>
    </w:p>
    <w:p w14:paraId="3890BD9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86</w:t>
      </w:r>
      <w:r w:rsidRPr="005E6E7F">
        <w:rPr>
          <w:rStyle w:val="HideTWBExt"/>
          <w:b w:val="0"/>
        </w:rPr>
        <w:t>&lt;/NumAm&gt;</w:t>
      </w:r>
    </w:p>
    <w:p w14:paraId="23C70083"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246B5837" w14:textId="77777777" w:rsidR="000C0B88" w:rsidRPr="005E6E7F" w:rsidRDefault="000C0B88" w:rsidP="000C0B88">
      <w:pPr>
        <w:pStyle w:val="NormalBold"/>
      </w:pPr>
      <w:r w:rsidRPr="005E6E7F">
        <w:rPr>
          <w:rStyle w:val="HideTWBExt"/>
          <w:b w:val="0"/>
        </w:rPr>
        <w:t>&lt;/RepeatBlock-By&gt;</w:t>
      </w:r>
    </w:p>
    <w:p w14:paraId="4523F96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02443A2"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431EE13" w14:textId="77777777" w:rsidTr="007E45E2">
        <w:trPr>
          <w:trHeight w:hRule="exact" w:val="240"/>
          <w:jc w:val="center"/>
        </w:trPr>
        <w:tc>
          <w:tcPr>
            <w:tcW w:w="9752" w:type="dxa"/>
            <w:gridSpan w:val="2"/>
            <w:tcBorders>
              <w:top w:val="nil"/>
              <w:left w:val="nil"/>
              <w:bottom w:val="nil"/>
              <w:right w:val="nil"/>
            </w:tcBorders>
          </w:tcPr>
          <w:p w14:paraId="5A435572" w14:textId="77777777" w:rsidR="000C0B88" w:rsidRPr="005E6E7F" w:rsidRDefault="000C0B88" w:rsidP="007E45E2"/>
        </w:tc>
      </w:tr>
      <w:tr w:rsidR="000C0B88" w:rsidRPr="005E6E7F" w14:paraId="0810C593" w14:textId="77777777" w:rsidTr="007E45E2">
        <w:trPr>
          <w:trHeight w:val="240"/>
          <w:jc w:val="center"/>
        </w:trPr>
        <w:tc>
          <w:tcPr>
            <w:tcW w:w="4876" w:type="dxa"/>
            <w:tcBorders>
              <w:top w:val="nil"/>
              <w:left w:val="nil"/>
              <w:bottom w:val="nil"/>
              <w:right w:val="nil"/>
            </w:tcBorders>
          </w:tcPr>
          <w:p w14:paraId="6A872BD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EA8AD64" w14:textId="77777777" w:rsidR="000C0B88" w:rsidRPr="005E6E7F" w:rsidRDefault="000C0B88" w:rsidP="007E45E2">
            <w:pPr>
              <w:pStyle w:val="AmColumnHeading"/>
            </w:pPr>
            <w:r w:rsidRPr="005E6E7F">
              <w:t>Módosítás</w:t>
            </w:r>
          </w:p>
        </w:tc>
      </w:tr>
      <w:tr w:rsidR="000C0B88" w:rsidRPr="005E6E7F" w14:paraId="45ECEC11" w14:textId="77777777" w:rsidTr="007E45E2">
        <w:trPr>
          <w:jc w:val="center"/>
        </w:trPr>
        <w:tc>
          <w:tcPr>
            <w:tcW w:w="4876" w:type="dxa"/>
            <w:tcBorders>
              <w:top w:val="nil"/>
              <w:left w:val="nil"/>
              <w:bottom w:val="nil"/>
              <w:right w:val="nil"/>
            </w:tcBorders>
          </w:tcPr>
          <w:p w14:paraId="06784FA1" w14:textId="77777777" w:rsidR="000C0B88" w:rsidRPr="005E6E7F" w:rsidRDefault="000C0B88" w:rsidP="007E45E2">
            <w:pPr>
              <w:pStyle w:val="Normal6a"/>
            </w:pPr>
            <w:r w:rsidRPr="005E6E7F">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az online fenyegetések, a tengeri színtéren </w:t>
            </w:r>
            <w:r w:rsidRPr="005E6E7F">
              <w:lastRenderedPageBreak/>
              <w:t xml:space="preserve">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w:t>
            </w:r>
            <w:r w:rsidRPr="005E6E7F">
              <w:rPr>
                <w:b/>
                <w:i/>
              </w:rPr>
              <w:t>és partnerségnek</w:t>
            </w:r>
            <w:r w:rsidRPr="005E6E7F">
              <w:t xml:space="preserve"> a belső uniós szakpolitikák érdekeit szolgáló megerősítéséhez is.</w:t>
            </w:r>
          </w:p>
        </w:tc>
        <w:tc>
          <w:tcPr>
            <w:tcW w:w="4876" w:type="dxa"/>
            <w:tcBorders>
              <w:top w:val="nil"/>
              <w:left w:val="nil"/>
              <w:bottom w:val="nil"/>
              <w:right w:val="nil"/>
            </w:tcBorders>
          </w:tcPr>
          <w:p w14:paraId="509381F1" w14:textId="77777777" w:rsidR="000C0B88" w:rsidRPr="005E6E7F" w:rsidRDefault="000C0B88" w:rsidP="007E45E2">
            <w:pPr>
              <w:pStyle w:val="Normal6a"/>
            </w:pPr>
            <w:r w:rsidRPr="005E6E7F">
              <w:lastRenderedPageBreak/>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az online fenyegetések, a tengeri színtéren </w:t>
            </w:r>
            <w:r w:rsidRPr="005E6E7F">
              <w:lastRenderedPageBreak/>
              <w:t xml:space="preserve">bekövetkező biztonsági fenyegetések, az emberkereskedelem, a migránscsempészés </w:t>
            </w:r>
            <w:r w:rsidRPr="005E6E7F">
              <w:rPr>
                <w:b/>
                <w:i/>
              </w:rPr>
              <w:t>és az illegális migrációhoz kapcsolódó biztonsági kihívások</w:t>
            </w:r>
            <w:r w:rsidRPr="005E6E7F">
              <w:t>,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a belső uniós szakpolitikák érdekeit szolgáló megerősítéséhez is</w:t>
            </w:r>
            <w:r w:rsidRPr="005E6E7F">
              <w:rPr>
                <w:b/>
                <w:i/>
              </w:rPr>
              <w:t>, különösen a visszaküldés, a visszafogadás és a migránscsempészés elleni küzdelem terén</w:t>
            </w:r>
            <w:r w:rsidRPr="005E6E7F">
              <w:t>.</w:t>
            </w:r>
          </w:p>
        </w:tc>
      </w:tr>
    </w:tbl>
    <w:p w14:paraId="2D292922"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F1BD8D7" w14:textId="77777777" w:rsidR="000C0B88" w:rsidRPr="005E6E7F" w:rsidRDefault="000C0B88" w:rsidP="000C0B88">
      <w:r w:rsidRPr="005E6E7F">
        <w:rPr>
          <w:rStyle w:val="HideTWBExt"/>
        </w:rPr>
        <w:t>&lt;/Amend&gt;</w:t>
      </w:r>
    </w:p>
    <w:p w14:paraId="2342DAD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87</w:t>
      </w:r>
      <w:r w:rsidRPr="005E6E7F">
        <w:rPr>
          <w:rStyle w:val="HideTWBExt"/>
          <w:b w:val="0"/>
        </w:rPr>
        <w:t>&lt;/NumAm&gt;</w:t>
      </w:r>
    </w:p>
    <w:p w14:paraId="56D22213" w14:textId="77777777" w:rsidR="000C0B88" w:rsidRPr="005E6E7F" w:rsidRDefault="000C0B88" w:rsidP="000C0B88">
      <w:pPr>
        <w:pStyle w:val="NormalBold"/>
      </w:pPr>
      <w:r w:rsidRPr="005E6E7F">
        <w:rPr>
          <w:rStyle w:val="HideTWBExt"/>
          <w:b w:val="0"/>
        </w:rPr>
        <w:t>&lt;RepeatBlock-By&gt;&lt;Members&gt;</w:t>
      </w:r>
      <w:r w:rsidRPr="005E6E7F">
        <w:t xml:space="preserve">Rasa </w:t>
      </w:r>
      <w:proofErr w:type="spellStart"/>
      <w:r w:rsidRPr="005E6E7F">
        <w:t>Juknevičienė</w:t>
      </w:r>
      <w:proofErr w:type="spellEnd"/>
      <w:r w:rsidRPr="005E6E7F">
        <w:rPr>
          <w:rStyle w:val="HideTWBExt"/>
          <w:b w:val="0"/>
        </w:rPr>
        <w:t>&lt;/Members&gt;</w:t>
      </w:r>
    </w:p>
    <w:p w14:paraId="5672270A" w14:textId="77777777" w:rsidR="000C0B88" w:rsidRPr="005E6E7F" w:rsidRDefault="000C0B88" w:rsidP="000C0B88">
      <w:pPr>
        <w:pStyle w:val="NormalBold"/>
      </w:pPr>
      <w:r w:rsidRPr="005E6E7F">
        <w:rPr>
          <w:rStyle w:val="HideTWBExt"/>
          <w:b w:val="0"/>
        </w:rPr>
        <w:t>&lt;/RepeatBlock-By&gt;</w:t>
      </w:r>
    </w:p>
    <w:p w14:paraId="7450994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31603AD"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3D87254" w14:textId="77777777" w:rsidTr="007E45E2">
        <w:trPr>
          <w:trHeight w:hRule="exact" w:val="240"/>
          <w:jc w:val="center"/>
        </w:trPr>
        <w:tc>
          <w:tcPr>
            <w:tcW w:w="9752" w:type="dxa"/>
            <w:gridSpan w:val="2"/>
            <w:tcBorders>
              <w:top w:val="nil"/>
              <w:left w:val="nil"/>
              <w:bottom w:val="nil"/>
              <w:right w:val="nil"/>
            </w:tcBorders>
          </w:tcPr>
          <w:p w14:paraId="0E97E27C" w14:textId="77777777" w:rsidR="000C0B88" w:rsidRPr="005E6E7F" w:rsidRDefault="000C0B88" w:rsidP="007E45E2"/>
        </w:tc>
      </w:tr>
      <w:tr w:rsidR="000C0B88" w:rsidRPr="005E6E7F" w14:paraId="5ABAD2DF" w14:textId="77777777" w:rsidTr="007E45E2">
        <w:trPr>
          <w:trHeight w:val="240"/>
          <w:jc w:val="center"/>
        </w:trPr>
        <w:tc>
          <w:tcPr>
            <w:tcW w:w="4876" w:type="dxa"/>
            <w:tcBorders>
              <w:top w:val="nil"/>
              <w:left w:val="nil"/>
              <w:bottom w:val="nil"/>
              <w:right w:val="nil"/>
            </w:tcBorders>
          </w:tcPr>
          <w:p w14:paraId="51A7051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F7A1D18" w14:textId="77777777" w:rsidR="000C0B88" w:rsidRPr="005E6E7F" w:rsidRDefault="000C0B88" w:rsidP="007E45E2">
            <w:pPr>
              <w:pStyle w:val="AmColumnHeading"/>
            </w:pPr>
            <w:r w:rsidRPr="005E6E7F">
              <w:t>Módosítás</w:t>
            </w:r>
          </w:p>
        </w:tc>
      </w:tr>
      <w:tr w:rsidR="000C0B88" w:rsidRPr="005E6E7F" w14:paraId="3C5ABF4B" w14:textId="77777777" w:rsidTr="007E45E2">
        <w:trPr>
          <w:jc w:val="center"/>
        </w:trPr>
        <w:tc>
          <w:tcPr>
            <w:tcW w:w="4876" w:type="dxa"/>
            <w:tcBorders>
              <w:top w:val="nil"/>
              <w:left w:val="nil"/>
              <w:bottom w:val="nil"/>
              <w:right w:val="nil"/>
            </w:tcBorders>
          </w:tcPr>
          <w:p w14:paraId="4C3894D8" w14:textId="77777777" w:rsidR="000C0B88" w:rsidRPr="005E6E7F" w:rsidRDefault="000C0B88" w:rsidP="007E45E2">
            <w:pPr>
              <w:pStyle w:val="Normal6a"/>
            </w:pPr>
            <w:r w:rsidRPr="005E6E7F">
              <w:t>(11)</w:t>
            </w:r>
            <w:r w:rsidRPr="005E6E7F">
              <w:tab/>
              <w:t xml:space="preserve">A belső biztonsági fenyegetések </w:t>
            </w:r>
            <w:r w:rsidRPr="005E6E7F">
              <w:lastRenderedPageBreak/>
              <w:t xml:space="preserve">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w:t>
            </w:r>
            <w:r w:rsidRPr="005E6E7F">
              <w:lastRenderedPageBreak/>
              <w:t>érdekeit szolgáló megerősítéséhez is.</w:t>
            </w:r>
          </w:p>
        </w:tc>
        <w:tc>
          <w:tcPr>
            <w:tcW w:w="4876" w:type="dxa"/>
            <w:tcBorders>
              <w:top w:val="nil"/>
              <w:left w:val="nil"/>
              <w:bottom w:val="nil"/>
              <w:right w:val="nil"/>
            </w:tcBorders>
          </w:tcPr>
          <w:p w14:paraId="31B30886" w14:textId="77777777" w:rsidR="000C0B88" w:rsidRPr="005E6E7F" w:rsidRDefault="000C0B88" w:rsidP="007E45E2">
            <w:pPr>
              <w:pStyle w:val="Normal6a"/>
            </w:pPr>
            <w:r w:rsidRPr="005E6E7F">
              <w:lastRenderedPageBreak/>
              <w:t>(11)</w:t>
            </w:r>
            <w:r w:rsidRPr="005E6E7F">
              <w:tab/>
              <w:t xml:space="preserve">A belső biztonsági fenyegetések </w:t>
            </w:r>
            <w:r w:rsidRPr="005E6E7F">
              <w:lastRenderedPageBreak/>
              <w:t xml:space="preserve">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w:t>
            </w:r>
            <w:r w:rsidRPr="005E6E7F">
              <w:rPr>
                <w:b/>
                <w:i/>
              </w:rPr>
              <w:t>a hibrid fenyegetések megelőzése, felderítése és az azokra való reagálás,</w:t>
            </w:r>
            <w:r w:rsidRPr="005E6E7F">
              <w:t xml:space="preserve"> az online fenyegetések, a tengeri színtéren bekövetkező biztonsági fenyegetések, az emberkereskedelem, a migránscsempészés, 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w:t>
            </w:r>
            <w:r w:rsidRPr="005E6E7F">
              <w:lastRenderedPageBreak/>
              <w:t>folytatott együttműködésnek és partnerségnek a belső uniós szakpolitikák érdekeit szolgáló megerősítéséhez is.</w:t>
            </w:r>
          </w:p>
        </w:tc>
      </w:tr>
    </w:tbl>
    <w:p w14:paraId="00696615"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67DF231"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08C13558" w14:textId="77777777" w:rsidR="000C0B88" w:rsidRPr="005E6E7F" w:rsidRDefault="000C0B88" w:rsidP="000C0B88">
      <w:pPr>
        <w:pStyle w:val="AmJustText"/>
      </w:pPr>
      <w:r w:rsidRPr="005E6E7F">
        <w:t xml:space="preserve">A jelenlegi geopolitikai környezetben a hibrid fenyegetések egyre komolyabb kihívást jelentenek az Unió belső biztonsága és </w:t>
      </w:r>
      <w:proofErr w:type="spellStart"/>
      <w:r w:rsidRPr="005E6E7F">
        <w:t>rezilienciája</w:t>
      </w:r>
      <w:proofErr w:type="spellEnd"/>
      <w:r w:rsidRPr="005E6E7F">
        <w:t xml:space="preserve"> szempontjából. Mivel a hibrid fenyegetések kezelése horizontális prioritás az uniós belügyi eszközökben, a preambulumbekezdésnek más kulcsfontosságú biztonsági kihívások mellett kifejezetten hivatkoznia kell a hibrid fenyegetésekre annak érdekében, hogy megfelelően tükrözze a jelenlegi biztonsági környezetet.</w:t>
      </w:r>
    </w:p>
    <w:p w14:paraId="77283646" w14:textId="77777777" w:rsidR="000C0B88" w:rsidRPr="005E6E7F" w:rsidRDefault="000C0B88" w:rsidP="000C0B88">
      <w:r w:rsidRPr="005E6E7F">
        <w:rPr>
          <w:rStyle w:val="HideTWBExt"/>
        </w:rPr>
        <w:t>&lt;/Amend&gt;</w:t>
      </w:r>
    </w:p>
    <w:p w14:paraId="5F3AB32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88</w:t>
      </w:r>
      <w:r w:rsidRPr="005E6E7F">
        <w:rPr>
          <w:rStyle w:val="HideTWBExt"/>
          <w:b w:val="0"/>
        </w:rPr>
        <w:t>&lt;/NumAm&gt;</w:t>
      </w:r>
    </w:p>
    <w:p w14:paraId="69F7E5E3" w14:textId="77777777" w:rsidR="000C0B88" w:rsidRPr="005E6E7F" w:rsidRDefault="000C0B88" w:rsidP="000C0B88">
      <w:pPr>
        <w:pStyle w:val="NormalBold"/>
      </w:pPr>
      <w:r w:rsidRPr="005E6E7F">
        <w:rPr>
          <w:rStyle w:val="HideTWBExt"/>
          <w:b w:val="0"/>
        </w:rPr>
        <w:t>&lt;RepeatBlock-By&gt;&lt;Members&gt;</w:t>
      </w:r>
      <w:proofErr w:type="spellStart"/>
      <w:r w:rsidRPr="005E6E7F">
        <w:t>Dainius</w:t>
      </w:r>
      <w:proofErr w:type="spellEnd"/>
      <w:r w:rsidRPr="005E6E7F">
        <w:t xml:space="preserve"> </w:t>
      </w:r>
      <w:proofErr w:type="spellStart"/>
      <w:r w:rsidRPr="005E6E7F">
        <w:t>Žalimas</w:t>
      </w:r>
      <w:proofErr w:type="spellEnd"/>
      <w:r w:rsidRPr="005E6E7F">
        <w:rPr>
          <w:rStyle w:val="HideTWBExt"/>
          <w:b w:val="0"/>
        </w:rPr>
        <w:t>&lt;/Members&gt;</w:t>
      </w:r>
    </w:p>
    <w:p w14:paraId="663B25EE" w14:textId="77777777" w:rsidR="000C0B88" w:rsidRPr="005E6E7F" w:rsidRDefault="000C0B88" w:rsidP="000C0B88">
      <w:pPr>
        <w:pStyle w:val="NormalBold"/>
      </w:pPr>
      <w:r w:rsidRPr="005E6E7F">
        <w:rPr>
          <w:rStyle w:val="HideTWBExt"/>
          <w:b w:val="0"/>
        </w:rPr>
        <w:t>&lt;/RepeatBlock-By&gt;</w:t>
      </w:r>
    </w:p>
    <w:p w14:paraId="062B0DF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CC31219" w14:textId="77777777" w:rsidR="000C0B88" w:rsidRPr="005E6E7F" w:rsidRDefault="000C0B88" w:rsidP="000C0B88">
      <w:pPr>
        <w:pStyle w:val="NormalBold"/>
      </w:pPr>
      <w:r w:rsidRPr="005E6E7F">
        <w:rPr>
          <w:rStyle w:val="HideTWBExt"/>
          <w:b w:val="0"/>
        </w:rPr>
        <w:t>&lt;Article&gt;</w:t>
      </w:r>
      <w:r w:rsidRPr="005E6E7F">
        <w:t>11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C3240D1" w14:textId="77777777" w:rsidTr="007E45E2">
        <w:trPr>
          <w:trHeight w:hRule="exact" w:val="240"/>
          <w:jc w:val="center"/>
        </w:trPr>
        <w:tc>
          <w:tcPr>
            <w:tcW w:w="9752" w:type="dxa"/>
            <w:gridSpan w:val="2"/>
            <w:tcBorders>
              <w:top w:val="nil"/>
              <w:left w:val="nil"/>
              <w:bottom w:val="nil"/>
              <w:right w:val="nil"/>
            </w:tcBorders>
          </w:tcPr>
          <w:p w14:paraId="229A155C" w14:textId="77777777" w:rsidR="000C0B88" w:rsidRPr="005E6E7F" w:rsidRDefault="000C0B88" w:rsidP="007E45E2"/>
        </w:tc>
      </w:tr>
      <w:tr w:rsidR="000C0B88" w:rsidRPr="005E6E7F" w14:paraId="27FF7FA9" w14:textId="77777777" w:rsidTr="007E45E2">
        <w:trPr>
          <w:trHeight w:val="240"/>
          <w:jc w:val="center"/>
        </w:trPr>
        <w:tc>
          <w:tcPr>
            <w:tcW w:w="4876" w:type="dxa"/>
            <w:tcBorders>
              <w:top w:val="nil"/>
              <w:left w:val="nil"/>
              <w:bottom w:val="nil"/>
              <w:right w:val="nil"/>
            </w:tcBorders>
          </w:tcPr>
          <w:p w14:paraId="7EED55F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2079582" w14:textId="77777777" w:rsidR="000C0B88" w:rsidRPr="005E6E7F" w:rsidRDefault="000C0B88" w:rsidP="007E45E2">
            <w:pPr>
              <w:pStyle w:val="AmColumnHeading"/>
            </w:pPr>
            <w:r w:rsidRPr="005E6E7F">
              <w:t>Módosítás</w:t>
            </w:r>
          </w:p>
        </w:tc>
      </w:tr>
      <w:tr w:rsidR="000C0B88" w:rsidRPr="005E6E7F" w14:paraId="62D955C6" w14:textId="77777777" w:rsidTr="007E45E2">
        <w:trPr>
          <w:jc w:val="center"/>
        </w:trPr>
        <w:tc>
          <w:tcPr>
            <w:tcW w:w="4876" w:type="dxa"/>
            <w:tcBorders>
              <w:top w:val="nil"/>
              <w:left w:val="nil"/>
              <w:bottom w:val="nil"/>
              <w:right w:val="nil"/>
            </w:tcBorders>
          </w:tcPr>
          <w:p w14:paraId="0FD12B5F" w14:textId="77777777" w:rsidR="000C0B88" w:rsidRPr="005E6E7F" w:rsidRDefault="000C0B88" w:rsidP="007E45E2">
            <w:pPr>
              <w:pStyle w:val="Normal6a"/>
            </w:pPr>
            <w:r w:rsidRPr="005E6E7F">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az online fenyegetések, a tengeri színtéren bekövetkező biztonsági fenyegetések, az emberkereskedelem, a migránscsempészés, a tiltott kábítószer-kereskedelem, a tiltott fegyverkereskedelem, a pénzmosás, a </w:t>
            </w:r>
            <w:r w:rsidRPr="005E6E7F">
              <w:lastRenderedPageBreak/>
              <w:t>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c>
          <w:tcPr>
            <w:tcW w:w="4876" w:type="dxa"/>
            <w:tcBorders>
              <w:top w:val="nil"/>
              <w:left w:val="nil"/>
              <w:bottom w:val="nil"/>
              <w:right w:val="nil"/>
            </w:tcBorders>
          </w:tcPr>
          <w:p w14:paraId="66799F18" w14:textId="77777777" w:rsidR="000C0B88" w:rsidRPr="005E6E7F" w:rsidRDefault="000C0B88" w:rsidP="007E45E2">
            <w:pPr>
              <w:pStyle w:val="Normal6a"/>
            </w:pPr>
            <w:r w:rsidRPr="005E6E7F">
              <w:lastRenderedPageBreak/>
              <w:t>(11)</w:t>
            </w:r>
            <w:r w:rsidRPr="005E6E7F">
              <w:tab/>
              <w:t xml:space="preserve">A belső biztonsági fenyegetések megelőzése és leküzdése érdekében az uniós támogatásnak – többek között a különböző tagállamokban működő hatóságok, az érintett uniós intézmények, szervek és ügynökségek, a civil társadalom és a magánpartnerek közötti fokozott együttműködés és információcsere révén – meg kell erősítenie a súlyos és szervezett bűnözés, a terrorizmus, az erőszakos szélsőségesség és a radikalizálódás, a gyermekek szexuális bántalmazása és kizsákmányolása, valamint a </w:t>
            </w:r>
            <w:proofErr w:type="spellStart"/>
            <w:r w:rsidRPr="005E6E7F">
              <w:t>kiberbűnözés</w:t>
            </w:r>
            <w:proofErr w:type="spellEnd"/>
            <w:r w:rsidRPr="005E6E7F">
              <w:t xml:space="preserve"> megelőzésére és leküzdésére irányuló tagállami képességeket, továbbá a következők kezelésére irányuló intézkedéseket: a digitális és technológiai biztonsági kihívások, a kritikus infrastruktúrák </w:t>
            </w:r>
            <w:proofErr w:type="spellStart"/>
            <w:r w:rsidRPr="005E6E7F">
              <w:t>rezilienciája</w:t>
            </w:r>
            <w:proofErr w:type="spellEnd"/>
            <w:r w:rsidRPr="005E6E7F">
              <w:t xml:space="preserve">, </w:t>
            </w:r>
            <w:r w:rsidRPr="005E6E7F">
              <w:rPr>
                <w:b/>
                <w:i/>
              </w:rPr>
              <w:t>a hibrid fenyegetések megelőzése, felderítése és az azokra való reagálás,</w:t>
            </w:r>
            <w:r w:rsidRPr="005E6E7F">
              <w:t xml:space="preserve"> az online fenyegetések, a tengeri színtéren bekövetkező biztonsági fenyegetések, az emberkereskedelem, a migránscsempészés, </w:t>
            </w:r>
            <w:r w:rsidRPr="005E6E7F">
              <w:lastRenderedPageBreak/>
              <w:t>a tiltott kábítószer-kereskedelem, a tiltott fegyverkereskedelem, a pénzmosás, a vagyonvisszaszerzés és a pénzügyi bűnözés, valamint a környezeti bűnözés, a pénz és egyéb fizetőeszközök hamisítása és az Unió pénzügyi érdekeit sértő bűncselekmények, a bűncselekmények áldozatainak támogatása és védelme, a nyilvános terek védelme, a CBRNE-vel kapcsolatos biztonsági fenyegetések és a biztonsági események kezelése. Az uniós támogatásnak hozzá kell járulnia továbbá az innovatív módszerek és technológiák tagállamok általi beszerzéséhez és alkalmazásához a belső biztonság területén, különös tekintettel azokra, amelyeket az Európai Versenyképességi Alap létrehozásáról szóló (EU) [...] rendelet és az uniós kutatási keretprogram létrehozásáról szóló (EU) [...] rendelet támogat. Emellett a változó globális politikai környezetben kiemelt jelentőségű a szabadságon, a biztonságon és a jog érvényesülésén alapuló térség külső dimenziója. Ezért az uniós támogatásnak hozzá kell járulnia a harmadik országokkal folytatott együttműködésnek és partnerségnek a belső uniós szakpolitikák érdekeit szolgáló megerősítéséhez is.</w:t>
            </w:r>
          </w:p>
        </w:tc>
      </w:tr>
    </w:tbl>
    <w:p w14:paraId="46BC8903"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9E10A23" w14:textId="77777777" w:rsidR="000C0B88" w:rsidRPr="005E6E7F" w:rsidRDefault="000C0B88" w:rsidP="000C0B88">
      <w:r w:rsidRPr="005E6E7F">
        <w:rPr>
          <w:rStyle w:val="HideTWBExt"/>
        </w:rPr>
        <w:t>&lt;/Amend&gt;</w:t>
      </w:r>
    </w:p>
    <w:p w14:paraId="3E37E23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89</w:t>
      </w:r>
      <w:r w:rsidRPr="005E6E7F">
        <w:rPr>
          <w:rStyle w:val="HideTWBExt"/>
          <w:b w:val="0"/>
        </w:rPr>
        <w:t>&lt;/NumAm&gt;</w:t>
      </w:r>
    </w:p>
    <w:p w14:paraId="00EEA0B8" w14:textId="77777777" w:rsidR="000C0B88" w:rsidRPr="005E6E7F" w:rsidRDefault="000C0B88" w:rsidP="000C0B88">
      <w:pPr>
        <w:pStyle w:val="NormalBold"/>
      </w:pPr>
      <w:r w:rsidRPr="005E6E7F">
        <w:rPr>
          <w:rStyle w:val="HideTWBExt"/>
          <w:b w:val="0"/>
        </w:rPr>
        <w:t>&lt;RepeatBlock-By&gt;&lt;Members&gt;</w:t>
      </w:r>
      <w:r w:rsidRPr="005E6E7F">
        <w:t xml:space="preserve">Nicola </w:t>
      </w:r>
      <w:proofErr w:type="spellStart"/>
      <w:r w:rsidRPr="005E6E7F">
        <w:t>Procaccini</w:t>
      </w:r>
      <w:proofErr w:type="spellEnd"/>
      <w:r w:rsidRPr="005E6E7F">
        <w:rPr>
          <w:rStyle w:val="HideTWBExt"/>
          <w:b w:val="0"/>
        </w:rPr>
        <w:t>&lt;/Members&gt;</w:t>
      </w:r>
    </w:p>
    <w:p w14:paraId="5D98578F" w14:textId="77777777" w:rsidR="000C0B88" w:rsidRPr="005E6E7F" w:rsidRDefault="000C0B88" w:rsidP="000C0B88">
      <w:pPr>
        <w:pStyle w:val="NormalBold"/>
      </w:pPr>
      <w:r w:rsidRPr="005E6E7F">
        <w:rPr>
          <w:rStyle w:val="HideTWBExt"/>
          <w:b w:val="0"/>
        </w:rPr>
        <w:t>&lt;/RepeatBlock-By&gt;</w:t>
      </w:r>
    </w:p>
    <w:p w14:paraId="3863E2F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B05FC42" w14:textId="77777777" w:rsidR="000C0B88" w:rsidRPr="005E6E7F" w:rsidRDefault="000C0B88" w:rsidP="000C0B88">
      <w:pPr>
        <w:pStyle w:val="NormalBold"/>
      </w:pPr>
      <w:r w:rsidRPr="005E6E7F">
        <w:rPr>
          <w:rStyle w:val="HideTWBExt"/>
          <w:b w:val="0"/>
        </w:rPr>
        <w:t>&lt;Article&gt;</w:t>
      </w:r>
      <w:r w:rsidRPr="005E6E7F">
        <w:t>11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C7A6339" w14:textId="77777777" w:rsidTr="007E45E2">
        <w:trPr>
          <w:trHeight w:hRule="exact" w:val="240"/>
          <w:jc w:val="center"/>
        </w:trPr>
        <w:tc>
          <w:tcPr>
            <w:tcW w:w="9752" w:type="dxa"/>
            <w:gridSpan w:val="2"/>
            <w:tcBorders>
              <w:top w:val="nil"/>
              <w:left w:val="nil"/>
              <w:bottom w:val="nil"/>
              <w:right w:val="nil"/>
            </w:tcBorders>
          </w:tcPr>
          <w:p w14:paraId="5FAB5F78" w14:textId="77777777" w:rsidR="000C0B88" w:rsidRPr="005E6E7F" w:rsidRDefault="000C0B88" w:rsidP="007E45E2"/>
        </w:tc>
      </w:tr>
      <w:tr w:rsidR="000C0B88" w:rsidRPr="005E6E7F" w14:paraId="5C11CAF7" w14:textId="77777777" w:rsidTr="007E45E2">
        <w:trPr>
          <w:trHeight w:val="240"/>
          <w:jc w:val="center"/>
        </w:trPr>
        <w:tc>
          <w:tcPr>
            <w:tcW w:w="4876" w:type="dxa"/>
            <w:tcBorders>
              <w:top w:val="nil"/>
              <w:left w:val="nil"/>
              <w:bottom w:val="nil"/>
              <w:right w:val="nil"/>
            </w:tcBorders>
          </w:tcPr>
          <w:p w14:paraId="0E3D596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29A7F48" w14:textId="77777777" w:rsidR="000C0B88" w:rsidRPr="005E6E7F" w:rsidRDefault="000C0B88" w:rsidP="007E45E2">
            <w:pPr>
              <w:pStyle w:val="AmColumnHeading"/>
            </w:pPr>
            <w:r w:rsidRPr="005E6E7F">
              <w:t>Módosítás</w:t>
            </w:r>
          </w:p>
        </w:tc>
      </w:tr>
      <w:tr w:rsidR="000C0B88" w:rsidRPr="005E6E7F" w14:paraId="2CF6F154" w14:textId="77777777" w:rsidTr="007E45E2">
        <w:trPr>
          <w:jc w:val="center"/>
        </w:trPr>
        <w:tc>
          <w:tcPr>
            <w:tcW w:w="4876" w:type="dxa"/>
            <w:tcBorders>
              <w:top w:val="nil"/>
              <w:left w:val="nil"/>
              <w:bottom w:val="nil"/>
              <w:right w:val="nil"/>
            </w:tcBorders>
          </w:tcPr>
          <w:p w14:paraId="31A44F75" w14:textId="77777777" w:rsidR="000C0B88" w:rsidRPr="005E6E7F" w:rsidRDefault="000C0B88" w:rsidP="007E45E2">
            <w:pPr>
              <w:pStyle w:val="Normal6a"/>
            </w:pPr>
          </w:p>
        </w:tc>
        <w:tc>
          <w:tcPr>
            <w:tcW w:w="4876" w:type="dxa"/>
            <w:tcBorders>
              <w:top w:val="nil"/>
              <w:left w:val="nil"/>
              <w:bottom w:val="nil"/>
              <w:right w:val="nil"/>
            </w:tcBorders>
          </w:tcPr>
          <w:p w14:paraId="0788FA4C" w14:textId="77777777" w:rsidR="000C0B88" w:rsidRPr="005E6E7F" w:rsidRDefault="000C0B88" w:rsidP="007E45E2">
            <w:pPr>
              <w:pStyle w:val="Normal6a"/>
            </w:pPr>
            <w:r w:rsidRPr="005E6E7F">
              <w:rPr>
                <w:b/>
                <w:i/>
              </w:rPr>
              <w:t>(11a)</w:t>
            </w:r>
            <w:r w:rsidRPr="005E6E7F">
              <w:tab/>
            </w:r>
            <w:r w:rsidRPr="005E6E7F">
              <w:rPr>
                <w:b/>
                <w:i/>
              </w:rPr>
              <w:t xml:space="preserve">A közrend védelme és a polgárok közintézményekbe vetett bizalmának fenntartása szempontjából alapvető fontosságú, hogy az egyes tagállamok az egész területükön biztosítani tudják polgáraik biztonságát. Több tagállamban egyes – közkeletű elnevezéssel „tiltott </w:t>
            </w:r>
            <w:r w:rsidRPr="005E6E7F">
              <w:rPr>
                <w:b/>
                <w:i/>
              </w:rPr>
              <w:lastRenderedPageBreak/>
              <w:t>övezeteknek” minősített – városi területek megtapasztalták a súlyos és szervezett bűnözés területi megszilárdulását, a párhuzamos társadalmi és gazdasági struktúrák kialakulását, valamint a hatóságok tényleges jelenlétének fokozatos visszaszorulását. Ilyen dinamika gyakran megfigyelhető a sikertelen integráció által jellemzett területeken, ahol a lakosság jelentős része kívül marad a befogadó társadalom közös polgári keretén. Az uniós támogatásnak hozzá kell járulnia a tagállamok azon képességének megerősítéséhez, hogy helyreállítsák és fenntartsák a hatóságok teljes körű és hatékony jelenlétét és a jogállamiságot területük minden részén, teljes mértékben tiszteletben tartva a közrend fenntartására és a nemzetbiztonság védelmére vonatkozó nemzeti hatásköröket, amelyek az EUSZ 4. cikkének (2) bekezdésével összhangban továbbra is a tagállamok kizárólagos hatáskörébe tartoznak.</w:t>
            </w:r>
          </w:p>
        </w:tc>
      </w:tr>
    </w:tbl>
    <w:p w14:paraId="1894F471"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5724D1F" w14:textId="77777777" w:rsidR="000C0B88" w:rsidRPr="005E6E7F" w:rsidRDefault="000C0B88" w:rsidP="000C0B88">
      <w:r w:rsidRPr="005E6E7F">
        <w:rPr>
          <w:rStyle w:val="HideTWBExt"/>
        </w:rPr>
        <w:t>&lt;/Amend&gt;</w:t>
      </w:r>
    </w:p>
    <w:p w14:paraId="6604ED3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90</w:t>
      </w:r>
      <w:r w:rsidRPr="005E6E7F">
        <w:rPr>
          <w:rStyle w:val="HideTWBExt"/>
          <w:b w:val="0"/>
        </w:rPr>
        <w:t>&lt;/NumAm&gt;</w:t>
      </w:r>
    </w:p>
    <w:p w14:paraId="660DFDD2" w14:textId="77777777" w:rsidR="000C0B88" w:rsidRPr="005E6E7F" w:rsidRDefault="000C0B88" w:rsidP="000C0B88">
      <w:pPr>
        <w:pStyle w:val="NormalBold"/>
      </w:pPr>
      <w:r w:rsidRPr="005E6E7F">
        <w:rPr>
          <w:rStyle w:val="HideTWBExt"/>
          <w:b w:val="0"/>
        </w:rPr>
        <w:t>&lt;RepeatBlock-By&gt;&lt;Members&gt;</w:t>
      </w:r>
      <w:proofErr w:type="spellStart"/>
      <w:r w:rsidRPr="005E6E7F">
        <w:t>Geadis</w:t>
      </w:r>
      <w:proofErr w:type="spellEnd"/>
      <w:r w:rsidRPr="005E6E7F">
        <w:t xml:space="preserve"> </w:t>
      </w:r>
      <w:proofErr w:type="spellStart"/>
      <w:r w:rsidRPr="005E6E7F">
        <w:t>Geadi</w:t>
      </w:r>
      <w:proofErr w:type="spellEnd"/>
      <w:r w:rsidRPr="005E6E7F">
        <w:rPr>
          <w:rStyle w:val="HideTWBExt"/>
          <w:b w:val="0"/>
        </w:rPr>
        <w:t>&lt;/Members&gt;</w:t>
      </w:r>
    </w:p>
    <w:p w14:paraId="41CF5820" w14:textId="77777777" w:rsidR="000C0B88" w:rsidRPr="005E6E7F" w:rsidRDefault="000C0B88" w:rsidP="000C0B88">
      <w:pPr>
        <w:pStyle w:val="NormalBold"/>
      </w:pPr>
      <w:r w:rsidRPr="005E6E7F">
        <w:rPr>
          <w:rStyle w:val="HideTWBExt"/>
          <w:b w:val="0"/>
        </w:rPr>
        <w:t>&lt;/RepeatBlock-By&gt;</w:t>
      </w:r>
    </w:p>
    <w:p w14:paraId="4A74A09C"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7426A78" w14:textId="77777777" w:rsidR="000C0B88" w:rsidRPr="005E6E7F" w:rsidRDefault="000C0B88" w:rsidP="000C0B88">
      <w:pPr>
        <w:pStyle w:val="NormalBold"/>
      </w:pPr>
      <w:r w:rsidRPr="005E6E7F">
        <w:rPr>
          <w:rStyle w:val="HideTWBExt"/>
          <w:b w:val="0"/>
        </w:rPr>
        <w:t>&lt;Article&gt;</w:t>
      </w:r>
      <w:r w:rsidRPr="005E6E7F">
        <w:t>11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D136F84" w14:textId="77777777" w:rsidTr="007E45E2">
        <w:trPr>
          <w:trHeight w:hRule="exact" w:val="240"/>
          <w:jc w:val="center"/>
        </w:trPr>
        <w:tc>
          <w:tcPr>
            <w:tcW w:w="9752" w:type="dxa"/>
            <w:gridSpan w:val="2"/>
            <w:tcBorders>
              <w:top w:val="nil"/>
              <w:left w:val="nil"/>
              <w:bottom w:val="nil"/>
              <w:right w:val="nil"/>
            </w:tcBorders>
          </w:tcPr>
          <w:p w14:paraId="49FB69B7" w14:textId="77777777" w:rsidR="000C0B88" w:rsidRPr="005E6E7F" w:rsidRDefault="000C0B88" w:rsidP="007E45E2"/>
        </w:tc>
      </w:tr>
      <w:tr w:rsidR="000C0B88" w:rsidRPr="005E6E7F" w14:paraId="08ADEFA3" w14:textId="77777777" w:rsidTr="007E45E2">
        <w:trPr>
          <w:trHeight w:val="240"/>
          <w:jc w:val="center"/>
        </w:trPr>
        <w:tc>
          <w:tcPr>
            <w:tcW w:w="4876" w:type="dxa"/>
            <w:tcBorders>
              <w:top w:val="nil"/>
              <w:left w:val="nil"/>
              <w:bottom w:val="nil"/>
              <w:right w:val="nil"/>
            </w:tcBorders>
          </w:tcPr>
          <w:p w14:paraId="7DA9F33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BE48421" w14:textId="77777777" w:rsidR="000C0B88" w:rsidRPr="005E6E7F" w:rsidRDefault="000C0B88" w:rsidP="007E45E2">
            <w:pPr>
              <w:pStyle w:val="AmColumnHeading"/>
            </w:pPr>
            <w:r w:rsidRPr="005E6E7F">
              <w:t>Módosítás</w:t>
            </w:r>
          </w:p>
        </w:tc>
      </w:tr>
      <w:tr w:rsidR="000C0B88" w:rsidRPr="005E6E7F" w14:paraId="71A1E5FE" w14:textId="77777777" w:rsidTr="007E45E2">
        <w:trPr>
          <w:jc w:val="center"/>
        </w:trPr>
        <w:tc>
          <w:tcPr>
            <w:tcW w:w="4876" w:type="dxa"/>
            <w:tcBorders>
              <w:top w:val="nil"/>
              <w:left w:val="nil"/>
              <w:bottom w:val="nil"/>
              <w:right w:val="nil"/>
            </w:tcBorders>
          </w:tcPr>
          <w:p w14:paraId="13CEE741" w14:textId="77777777" w:rsidR="000C0B88" w:rsidRPr="005E6E7F" w:rsidRDefault="000C0B88" w:rsidP="007E45E2">
            <w:pPr>
              <w:pStyle w:val="Normal6a"/>
            </w:pPr>
          </w:p>
        </w:tc>
        <w:tc>
          <w:tcPr>
            <w:tcW w:w="4876" w:type="dxa"/>
            <w:tcBorders>
              <w:top w:val="nil"/>
              <w:left w:val="nil"/>
              <w:bottom w:val="nil"/>
              <w:right w:val="nil"/>
            </w:tcBorders>
          </w:tcPr>
          <w:p w14:paraId="038A7472" w14:textId="77777777" w:rsidR="000C0B88" w:rsidRPr="005E6E7F" w:rsidRDefault="000C0B88" w:rsidP="007E45E2">
            <w:pPr>
              <w:pStyle w:val="Normal6a"/>
            </w:pPr>
            <w:r w:rsidRPr="005E6E7F">
              <w:rPr>
                <w:b/>
                <w:i/>
              </w:rPr>
              <w:t>(11a)</w:t>
            </w:r>
            <w:r w:rsidRPr="005E6E7F">
              <w:tab/>
            </w:r>
            <w:r w:rsidRPr="005E6E7F">
              <w:rPr>
                <w:b/>
                <w:i/>
              </w:rPr>
              <w:t xml:space="preserve">Az ellenséges szereplők és a szervezett hálózatok egyre inkább kihasználják a közösségimédia-platformokat, a vírusvideó-tartalmakat és az összehangolt felerősítési technikákat a bűnüldöző hatóságokkal vagy közintézményekkel szembeni megalapozatlan állítások terjesztésére azzal a céllal, hogy bizalmatlanságot szítsanak, zavart keltsenek a közrendben vagy destabilizálják a demokratikus intézményeket. Az uniós támogatásnak </w:t>
            </w:r>
            <w:r w:rsidRPr="005E6E7F">
              <w:rPr>
                <w:b/>
                <w:i/>
              </w:rPr>
              <w:lastRenderedPageBreak/>
              <w:t>meg kell erősítenie a tagállamok képességét az ilyen összehangolt tájékoztatási műveletek felderítésére, hozzárendelésére és az azokra való reagálásra, a véleménynyilvánítás szabadságának teljes körű tiszteletben tartása mellett;</w:t>
            </w:r>
          </w:p>
        </w:tc>
      </w:tr>
    </w:tbl>
    <w:p w14:paraId="6B014465"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AA9D21A" w14:textId="77777777" w:rsidR="000C0B88" w:rsidRPr="005E6E7F" w:rsidRDefault="000C0B88" w:rsidP="000C0B88">
      <w:r w:rsidRPr="005E6E7F">
        <w:rPr>
          <w:rStyle w:val="HideTWBExt"/>
        </w:rPr>
        <w:t>&lt;/Amend&gt;</w:t>
      </w:r>
    </w:p>
    <w:p w14:paraId="0581649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91</w:t>
      </w:r>
      <w:r w:rsidRPr="005E6E7F">
        <w:rPr>
          <w:rStyle w:val="HideTWBExt"/>
          <w:b w:val="0"/>
        </w:rPr>
        <w:t>&lt;/NumAm&gt;</w:t>
      </w:r>
    </w:p>
    <w:p w14:paraId="4FFDB639" w14:textId="77777777" w:rsidR="000C0B88" w:rsidRPr="005E6E7F" w:rsidRDefault="000C0B88" w:rsidP="000C0B88">
      <w:pPr>
        <w:pStyle w:val="NormalBold"/>
      </w:pPr>
      <w:r w:rsidRPr="005E6E7F">
        <w:rPr>
          <w:rStyle w:val="HideTWBExt"/>
          <w:b w:val="0"/>
        </w:rPr>
        <w:t>&lt;RepeatBlock-By&gt;&lt;Members&gt;</w:t>
      </w:r>
      <w:proofErr w:type="spellStart"/>
      <w:r w:rsidRPr="005E6E7F">
        <w:t>Lena</w:t>
      </w:r>
      <w:proofErr w:type="spellEnd"/>
      <w:r w:rsidRPr="005E6E7F">
        <w:t xml:space="preserve"> </w:t>
      </w:r>
      <w:proofErr w:type="spellStart"/>
      <w:r w:rsidRPr="005E6E7F">
        <w:t>Düpont</w:t>
      </w:r>
      <w:proofErr w:type="spellEnd"/>
      <w:r w:rsidRPr="005E6E7F">
        <w:rPr>
          <w:rStyle w:val="HideTWBExt"/>
          <w:b w:val="0"/>
        </w:rPr>
        <w:t>&lt;/Members&gt;</w:t>
      </w:r>
    </w:p>
    <w:p w14:paraId="534484B8" w14:textId="77777777" w:rsidR="000C0B88" w:rsidRPr="005E6E7F" w:rsidRDefault="000C0B88" w:rsidP="000C0B88">
      <w:pPr>
        <w:pStyle w:val="NormalBold"/>
      </w:pPr>
      <w:r w:rsidRPr="005E6E7F">
        <w:rPr>
          <w:rStyle w:val="HideTWBExt"/>
          <w:b w:val="0"/>
        </w:rPr>
        <w:t>&lt;/RepeatBlock-By&gt;</w:t>
      </w:r>
    </w:p>
    <w:p w14:paraId="06A462C9"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B6E679F" w14:textId="77777777" w:rsidR="000C0B88" w:rsidRPr="005E6E7F" w:rsidRDefault="000C0B88" w:rsidP="000C0B88">
      <w:pPr>
        <w:pStyle w:val="NormalBold"/>
      </w:pPr>
      <w:r w:rsidRPr="005E6E7F">
        <w:rPr>
          <w:rStyle w:val="HideTWBExt"/>
          <w:b w:val="0"/>
        </w:rPr>
        <w:t>&lt;Article&gt;</w:t>
      </w:r>
      <w:r w:rsidRPr="005E6E7F">
        <w:t>11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3819CC6" w14:textId="77777777" w:rsidTr="007E45E2">
        <w:trPr>
          <w:trHeight w:hRule="exact" w:val="240"/>
          <w:jc w:val="center"/>
        </w:trPr>
        <w:tc>
          <w:tcPr>
            <w:tcW w:w="9752" w:type="dxa"/>
            <w:gridSpan w:val="2"/>
            <w:tcBorders>
              <w:top w:val="nil"/>
              <w:left w:val="nil"/>
              <w:bottom w:val="nil"/>
              <w:right w:val="nil"/>
            </w:tcBorders>
          </w:tcPr>
          <w:p w14:paraId="058A3E38" w14:textId="77777777" w:rsidR="000C0B88" w:rsidRPr="005E6E7F" w:rsidRDefault="000C0B88" w:rsidP="007E45E2"/>
        </w:tc>
      </w:tr>
      <w:tr w:rsidR="000C0B88" w:rsidRPr="005E6E7F" w14:paraId="08EAFDDE" w14:textId="77777777" w:rsidTr="007E45E2">
        <w:trPr>
          <w:trHeight w:val="240"/>
          <w:jc w:val="center"/>
        </w:trPr>
        <w:tc>
          <w:tcPr>
            <w:tcW w:w="4876" w:type="dxa"/>
            <w:tcBorders>
              <w:top w:val="nil"/>
              <w:left w:val="nil"/>
              <w:bottom w:val="nil"/>
              <w:right w:val="nil"/>
            </w:tcBorders>
          </w:tcPr>
          <w:p w14:paraId="3E6814C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9F1B64A" w14:textId="77777777" w:rsidR="000C0B88" w:rsidRPr="005E6E7F" w:rsidRDefault="000C0B88" w:rsidP="007E45E2">
            <w:pPr>
              <w:pStyle w:val="AmColumnHeading"/>
            </w:pPr>
            <w:r w:rsidRPr="005E6E7F">
              <w:t>Módosítás</w:t>
            </w:r>
          </w:p>
        </w:tc>
      </w:tr>
      <w:tr w:rsidR="000C0B88" w:rsidRPr="005E6E7F" w14:paraId="0EAD8F98" w14:textId="77777777" w:rsidTr="007E45E2">
        <w:trPr>
          <w:jc w:val="center"/>
        </w:trPr>
        <w:tc>
          <w:tcPr>
            <w:tcW w:w="4876" w:type="dxa"/>
            <w:tcBorders>
              <w:top w:val="nil"/>
              <w:left w:val="nil"/>
              <w:bottom w:val="nil"/>
              <w:right w:val="nil"/>
            </w:tcBorders>
          </w:tcPr>
          <w:p w14:paraId="3A19DDFA" w14:textId="77777777" w:rsidR="000C0B88" w:rsidRPr="005E6E7F" w:rsidRDefault="000C0B88" w:rsidP="007E45E2">
            <w:pPr>
              <w:pStyle w:val="Normal6a"/>
            </w:pPr>
          </w:p>
        </w:tc>
        <w:tc>
          <w:tcPr>
            <w:tcW w:w="4876" w:type="dxa"/>
            <w:tcBorders>
              <w:top w:val="nil"/>
              <w:left w:val="nil"/>
              <w:bottom w:val="nil"/>
              <w:right w:val="nil"/>
            </w:tcBorders>
          </w:tcPr>
          <w:p w14:paraId="0D659FBB" w14:textId="77777777" w:rsidR="000C0B88" w:rsidRPr="005E6E7F" w:rsidRDefault="000C0B88" w:rsidP="007E45E2">
            <w:pPr>
              <w:pStyle w:val="Normal6a"/>
            </w:pPr>
            <w:r w:rsidRPr="005E6E7F">
              <w:rPr>
                <w:b/>
                <w:i/>
              </w:rPr>
              <w:t>(11a)</w:t>
            </w:r>
            <w:r w:rsidRPr="005E6E7F">
              <w:tab/>
            </w:r>
            <w:r w:rsidRPr="005E6E7F">
              <w:rPr>
                <w:b/>
                <w:i/>
              </w:rPr>
              <w:t xml:space="preserve">A kritikus infrastruktúrák és a kritikus fontosságú szervezetek védelméhez modern, </w:t>
            </w:r>
            <w:proofErr w:type="spellStart"/>
            <w:r w:rsidRPr="005E6E7F">
              <w:rPr>
                <w:b/>
                <w:i/>
              </w:rPr>
              <w:t>interoperábilis</w:t>
            </w:r>
            <w:proofErr w:type="spellEnd"/>
            <w:r w:rsidRPr="005E6E7F">
              <w:rPr>
                <w:b/>
                <w:i/>
              </w:rPr>
              <w:t xml:space="preserve"> és biztonságos </w:t>
            </w:r>
            <w:proofErr w:type="spellStart"/>
            <w:r w:rsidRPr="005E6E7F">
              <w:rPr>
                <w:b/>
                <w:i/>
              </w:rPr>
              <w:t>nyomonkövetési</w:t>
            </w:r>
            <w:proofErr w:type="spellEnd"/>
            <w:r w:rsidRPr="005E6E7F">
              <w:rPr>
                <w:b/>
                <w:i/>
              </w:rPr>
              <w:t xml:space="preserve">, észlelési és korai </w:t>
            </w:r>
            <w:proofErr w:type="spellStart"/>
            <w:r w:rsidRPr="005E6E7F">
              <w:rPr>
                <w:b/>
                <w:i/>
              </w:rPr>
              <w:t>előrejelző</w:t>
            </w:r>
            <w:proofErr w:type="spellEnd"/>
            <w:r w:rsidRPr="005E6E7F">
              <w:rPr>
                <w:b/>
                <w:i/>
              </w:rPr>
              <w:t xml:space="preserve"> képességekre van szükség. Az uniós támogatásnak ezért ki kell terjednie a digitális </w:t>
            </w:r>
            <w:proofErr w:type="spellStart"/>
            <w:r w:rsidRPr="005E6E7F">
              <w:rPr>
                <w:b/>
                <w:i/>
              </w:rPr>
              <w:t>nyomonkövetési</w:t>
            </w:r>
            <w:proofErr w:type="spellEnd"/>
            <w:r w:rsidRPr="005E6E7F">
              <w:rPr>
                <w:b/>
                <w:i/>
              </w:rPr>
              <w:t xml:space="preserve"> eszközök, szenzorrendszerek, perimétervédelmi rendszerek, biztonságos kommunikációs rendszerek, műholdas </w:t>
            </w:r>
            <w:proofErr w:type="spellStart"/>
            <w:r w:rsidRPr="005E6E7F">
              <w:rPr>
                <w:b/>
                <w:i/>
              </w:rPr>
              <w:t>nyomonkövetési</w:t>
            </w:r>
            <w:proofErr w:type="spellEnd"/>
            <w:r w:rsidRPr="005E6E7F">
              <w:rPr>
                <w:b/>
                <w:i/>
              </w:rPr>
              <w:t xml:space="preserve"> és elemzési eszközök – többek között mesterséges intelligenciával támogatott eszközök – beszerzésére, telepítésére és összekapcsolására, amennyiben használatuk szükséges, arányos és megfelel az uniós jognak.</w:t>
            </w:r>
          </w:p>
        </w:tc>
      </w:tr>
    </w:tbl>
    <w:p w14:paraId="336A78B6"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6A5A454" w14:textId="77777777" w:rsidR="000C0B88" w:rsidRPr="005E6E7F" w:rsidRDefault="000C0B88" w:rsidP="000C0B88">
      <w:r w:rsidRPr="005E6E7F">
        <w:rPr>
          <w:rStyle w:val="HideTWBExt"/>
        </w:rPr>
        <w:t>&lt;/Amend&gt;</w:t>
      </w:r>
    </w:p>
    <w:p w14:paraId="38AD125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92</w:t>
      </w:r>
      <w:r w:rsidRPr="005E6E7F">
        <w:rPr>
          <w:rStyle w:val="HideTWBExt"/>
          <w:b w:val="0"/>
        </w:rPr>
        <w:t>&lt;/NumAm&gt;</w:t>
      </w:r>
    </w:p>
    <w:p w14:paraId="62A57636" w14:textId="77777777" w:rsidR="000C0B88" w:rsidRPr="005E6E7F" w:rsidRDefault="000C0B88" w:rsidP="000C0B88">
      <w:pPr>
        <w:pStyle w:val="NormalBold"/>
      </w:pPr>
      <w:r w:rsidRPr="005E6E7F">
        <w:rPr>
          <w:rStyle w:val="HideTWBExt"/>
          <w:b w:val="0"/>
        </w:rPr>
        <w:t>&lt;RepeatBlock-By&gt;&lt;Members&gt;</w:t>
      </w:r>
      <w:proofErr w:type="spellStart"/>
      <w:r w:rsidRPr="005E6E7F">
        <w:t>Lena</w:t>
      </w:r>
      <w:proofErr w:type="spellEnd"/>
      <w:r w:rsidRPr="005E6E7F">
        <w:t xml:space="preserve"> </w:t>
      </w:r>
      <w:proofErr w:type="spellStart"/>
      <w:r w:rsidRPr="005E6E7F">
        <w:t>Düpont</w:t>
      </w:r>
      <w:proofErr w:type="spellEnd"/>
      <w:r w:rsidRPr="005E6E7F">
        <w:rPr>
          <w:rStyle w:val="HideTWBExt"/>
          <w:b w:val="0"/>
        </w:rPr>
        <w:t>&lt;/Members&gt;</w:t>
      </w:r>
    </w:p>
    <w:p w14:paraId="00B4D0F5" w14:textId="77777777" w:rsidR="000C0B88" w:rsidRPr="005E6E7F" w:rsidRDefault="000C0B88" w:rsidP="000C0B88">
      <w:pPr>
        <w:pStyle w:val="NormalBold"/>
      </w:pPr>
      <w:r w:rsidRPr="005E6E7F">
        <w:rPr>
          <w:rStyle w:val="HideTWBExt"/>
          <w:b w:val="0"/>
        </w:rPr>
        <w:t>&lt;/RepeatBlock-By&gt;</w:t>
      </w:r>
    </w:p>
    <w:p w14:paraId="33C10A9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FC0168E" w14:textId="77777777" w:rsidR="000C0B88" w:rsidRPr="005E6E7F" w:rsidRDefault="000C0B88" w:rsidP="000C0B88">
      <w:pPr>
        <w:pStyle w:val="NormalBold"/>
      </w:pPr>
      <w:r w:rsidRPr="005E6E7F">
        <w:rPr>
          <w:rStyle w:val="HideTWBExt"/>
          <w:b w:val="0"/>
        </w:rPr>
        <w:t>&lt;Article&gt;</w:t>
      </w:r>
      <w:r w:rsidRPr="005E6E7F">
        <w:t>11 b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AD3CFC0" w14:textId="77777777" w:rsidTr="007E45E2">
        <w:trPr>
          <w:trHeight w:hRule="exact" w:val="240"/>
          <w:jc w:val="center"/>
        </w:trPr>
        <w:tc>
          <w:tcPr>
            <w:tcW w:w="9752" w:type="dxa"/>
            <w:gridSpan w:val="2"/>
            <w:tcBorders>
              <w:top w:val="nil"/>
              <w:left w:val="nil"/>
              <w:bottom w:val="nil"/>
              <w:right w:val="nil"/>
            </w:tcBorders>
          </w:tcPr>
          <w:p w14:paraId="572E0071" w14:textId="77777777" w:rsidR="000C0B88" w:rsidRPr="005E6E7F" w:rsidRDefault="000C0B88" w:rsidP="007E45E2"/>
        </w:tc>
      </w:tr>
      <w:tr w:rsidR="000C0B88" w:rsidRPr="005E6E7F" w14:paraId="3A18278D" w14:textId="77777777" w:rsidTr="007E45E2">
        <w:trPr>
          <w:trHeight w:val="240"/>
          <w:jc w:val="center"/>
        </w:trPr>
        <w:tc>
          <w:tcPr>
            <w:tcW w:w="4876" w:type="dxa"/>
            <w:tcBorders>
              <w:top w:val="nil"/>
              <w:left w:val="nil"/>
              <w:bottom w:val="nil"/>
              <w:right w:val="nil"/>
            </w:tcBorders>
          </w:tcPr>
          <w:p w14:paraId="4AD5A8B4"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1B5E4D3" w14:textId="77777777" w:rsidR="000C0B88" w:rsidRPr="005E6E7F" w:rsidRDefault="000C0B88" w:rsidP="007E45E2">
            <w:pPr>
              <w:pStyle w:val="AmColumnHeading"/>
            </w:pPr>
            <w:r w:rsidRPr="005E6E7F">
              <w:t>Módosítás</w:t>
            </w:r>
          </w:p>
        </w:tc>
      </w:tr>
      <w:tr w:rsidR="000C0B88" w:rsidRPr="005E6E7F" w14:paraId="11BF2E66" w14:textId="77777777" w:rsidTr="007E45E2">
        <w:trPr>
          <w:jc w:val="center"/>
        </w:trPr>
        <w:tc>
          <w:tcPr>
            <w:tcW w:w="4876" w:type="dxa"/>
            <w:tcBorders>
              <w:top w:val="nil"/>
              <w:left w:val="nil"/>
              <w:bottom w:val="nil"/>
              <w:right w:val="nil"/>
            </w:tcBorders>
          </w:tcPr>
          <w:p w14:paraId="4BB22F34" w14:textId="77777777" w:rsidR="000C0B88" w:rsidRPr="005E6E7F" w:rsidRDefault="000C0B88" w:rsidP="007E45E2">
            <w:pPr>
              <w:pStyle w:val="Normal6a"/>
            </w:pPr>
          </w:p>
        </w:tc>
        <w:tc>
          <w:tcPr>
            <w:tcW w:w="4876" w:type="dxa"/>
            <w:tcBorders>
              <w:top w:val="nil"/>
              <w:left w:val="nil"/>
              <w:bottom w:val="nil"/>
              <w:right w:val="nil"/>
            </w:tcBorders>
          </w:tcPr>
          <w:p w14:paraId="0DC9CCB7" w14:textId="77777777" w:rsidR="000C0B88" w:rsidRPr="005E6E7F" w:rsidRDefault="000C0B88" w:rsidP="007E45E2">
            <w:pPr>
              <w:pStyle w:val="Normal6a"/>
            </w:pPr>
            <w:r w:rsidRPr="005E6E7F">
              <w:rPr>
                <w:b/>
                <w:i/>
              </w:rPr>
              <w:t>(11b)</w:t>
            </w:r>
            <w:r w:rsidRPr="005E6E7F">
              <w:tab/>
            </w:r>
            <w:r w:rsidRPr="005E6E7F">
              <w:rPr>
                <w:b/>
                <w:i/>
              </w:rPr>
              <w:t xml:space="preserve">A hibrid fenyegetések közé tartozhatnak a </w:t>
            </w:r>
            <w:proofErr w:type="spellStart"/>
            <w:r w:rsidRPr="005E6E7F">
              <w:rPr>
                <w:b/>
                <w:i/>
              </w:rPr>
              <w:t>kibertámadások</w:t>
            </w:r>
            <w:proofErr w:type="spellEnd"/>
            <w:r w:rsidRPr="005E6E7F">
              <w:rPr>
                <w:b/>
                <w:i/>
              </w:rPr>
              <w:t xml:space="preserve">, a szabotázs, az információmanipuláció, a külföldi beavatkozás, a kritikus infrastruktúrák elleni támadások, a szervezett bűnözői hálózatok kizsákmányolása, valamint a migránsok ellenséges állami vagy nem állami szereplők általi eszközként való felhasználása. Az uniós támogatásnak lehetővé kell tennie a tagállamok számára az ilyen fenyegetések megelőzését, észlelését és az azokra való reagálást, valamint 1a felkészültség, a </w:t>
            </w:r>
            <w:proofErr w:type="spellStart"/>
            <w:r w:rsidRPr="005E6E7F">
              <w:rPr>
                <w:b/>
                <w:i/>
              </w:rPr>
              <w:t>reziliencia</w:t>
            </w:r>
            <w:proofErr w:type="spellEnd"/>
            <w:r w:rsidRPr="005E6E7F">
              <w:rPr>
                <w:b/>
                <w:i/>
              </w:rPr>
              <w:t xml:space="preserve"> és az operatív koordináció megerősítését nemzeti és határokon átnyúló szinten.</w:t>
            </w:r>
          </w:p>
        </w:tc>
      </w:tr>
    </w:tbl>
    <w:p w14:paraId="6E63AF1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140A308" w14:textId="77777777" w:rsidR="000C0B88" w:rsidRPr="005E6E7F" w:rsidRDefault="000C0B88" w:rsidP="000C0B88">
      <w:r w:rsidRPr="005E6E7F">
        <w:rPr>
          <w:rStyle w:val="HideTWBExt"/>
        </w:rPr>
        <w:t>&lt;/Amend&gt;</w:t>
      </w:r>
    </w:p>
    <w:p w14:paraId="75AB9FD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93</w:t>
      </w:r>
      <w:r w:rsidRPr="005E6E7F">
        <w:rPr>
          <w:rStyle w:val="HideTWBExt"/>
          <w:b w:val="0"/>
        </w:rPr>
        <w:t>&lt;/NumAm&gt;</w:t>
      </w:r>
    </w:p>
    <w:p w14:paraId="54213508" w14:textId="77777777" w:rsidR="000C0B88" w:rsidRPr="005E6E7F" w:rsidRDefault="000C0B88" w:rsidP="000C0B88">
      <w:pPr>
        <w:pStyle w:val="NormalBold"/>
      </w:pPr>
      <w:r w:rsidRPr="005E6E7F">
        <w:rPr>
          <w:rStyle w:val="HideTWBExt"/>
          <w:b w:val="0"/>
        </w:rPr>
        <w:t>&lt;RepeatBlock-By&gt;&lt;Members&gt;</w:t>
      </w:r>
      <w:r w:rsidRPr="005E6E7F">
        <w:t xml:space="preserve">Sophie </w:t>
      </w:r>
      <w:proofErr w:type="spellStart"/>
      <w:r w:rsidRPr="005E6E7F">
        <w:t>Wilmès</w:t>
      </w:r>
      <w:proofErr w:type="spellEnd"/>
      <w:r w:rsidRPr="005E6E7F">
        <w:t xml:space="preserve">, Malik Azmani, </w:t>
      </w:r>
      <w:proofErr w:type="spellStart"/>
      <w:r w:rsidRPr="005E6E7F">
        <w:t>Hilde</w:t>
      </w:r>
      <w:proofErr w:type="spellEnd"/>
      <w:r w:rsidRPr="005E6E7F">
        <w:t xml:space="preserve"> </w:t>
      </w:r>
      <w:proofErr w:type="spellStart"/>
      <w:r w:rsidRPr="005E6E7F">
        <w:t>Vautmans</w:t>
      </w:r>
      <w:proofErr w:type="spellEnd"/>
      <w:r w:rsidRPr="005E6E7F">
        <w:t xml:space="preserve">,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18FC5A09" w14:textId="77777777" w:rsidR="000C0B88" w:rsidRPr="005E6E7F" w:rsidRDefault="000C0B88" w:rsidP="000C0B88">
      <w:pPr>
        <w:pStyle w:val="NormalBold"/>
      </w:pPr>
      <w:r w:rsidRPr="005E6E7F">
        <w:rPr>
          <w:rStyle w:val="HideTWBExt"/>
          <w:b w:val="0"/>
        </w:rPr>
        <w:t>&lt;/RepeatBlock-By&gt;</w:t>
      </w:r>
    </w:p>
    <w:p w14:paraId="2416D4D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AF070E9" w14:textId="77777777" w:rsidR="000C0B88" w:rsidRPr="005E6E7F" w:rsidRDefault="000C0B88" w:rsidP="000C0B88">
      <w:pPr>
        <w:pStyle w:val="NormalBold"/>
      </w:pPr>
      <w:r w:rsidRPr="005E6E7F">
        <w:rPr>
          <w:rStyle w:val="HideTWBExt"/>
          <w:b w:val="0"/>
        </w:rPr>
        <w:t>&lt;Article&gt;</w:t>
      </w:r>
      <w:r w:rsidRPr="005E6E7F">
        <w:t>12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8019926" w14:textId="77777777" w:rsidTr="007E45E2">
        <w:trPr>
          <w:trHeight w:hRule="exact" w:val="240"/>
          <w:jc w:val="center"/>
        </w:trPr>
        <w:tc>
          <w:tcPr>
            <w:tcW w:w="9752" w:type="dxa"/>
            <w:gridSpan w:val="2"/>
            <w:tcBorders>
              <w:top w:val="nil"/>
              <w:left w:val="nil"/>
              <w:bottom w:val="nil"/>
              <w:right w:val="nil"/>
            </w:tcBorders>
          </w:tcPr>
          <w:p w14:paraId="15285996" w14:textId="77777777" w:rsidR="000C0B88" w:rsidRPr="005E6E7F" w:rsidRDefault="000C0B88" w:rsidP="007E45E2"/>
        </w:tc>
      </w:tr>
      <w:tr w:rsidR="000C0B88" w:rsidRPr="005E6E7F" w14:paraId="4F2B4677" w14:textId="77777777" w:rsidTr="007E45E2">
        <w:trPr>
          <w:trHeight w:val="240"/>
          <w:jc w:val="center"/>
        </w:trPr>
        <w:tc>
          <w:tcPr>
            <w:tcW w:w="4876" w:type="dxa"/>
            <w:tcBorders>
              <w:top w:val="nil"/>
              <w:left w:val="nil"/>
              <w:bottom w:val="nil"/>
              <w:right w:val="nil"/>
            </w:tcBorders>
          </w:tcPr>
          <w:p w14:paraId="005D0F7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D27E93B" w14:textId="77777777" w:rsidR="000C0B88" w:rsidRPr="005E6E7F" w:rsidRDefault="000C0B88" w:rsidP="007E45E2">
            <w:pPr>
              <w:pStyle w:val="AmColumnHeading"/>
            </w:pPr>
            <w:r w:rsidRPr="005E6E7F">
              <w:t>Módosítás</w:t>
            </w:r>
          </w:p>
        </w:tc>
      </w:tr>
      <w:tr w:rsidR="000C0B88" w:rsidRPr="005E6E7F" w14:paraId="103E0A02" w14:textId="77777777" w:rsidTr="007E45E2">
        <w:trPr>
          <w:jc w:val="center"/>
        </w:trPr>
        <w:tc>
          <w:tcPr>
            <w:tcW w:w="4876" w:type="dxa"/>
            <w:tcBorders>
              <w:top w:val="nil"/>
              <w:left w:val="nil"/>
              <w:bottom w:val="nil"/>
              <w:right w:val="nil"/>
            </w:tcBorders>
          </w:tcPr>
          <w:p w14:paraId="4A3B16C4" w14:textId="77777777" w:rsidR="000C0B88" w:rsidRPr="005E6E7F" w:rsidRDefault="000C0B88" w:rsidP="007E45E2">
            <w:pPr>
              <w:pStyle w:val="Normal6a"/>
            </w:pPr>
            <w:r w:rsidRPr="005E6E7F">
              <w:t>(12)</w:t>
            </w:r>
            <w:r w:rsidRPr="005E6E7F">
              <w:tab/>
              <w:t xml:space="preserve">Az uniós támogatásnak hozzá kell járulnia az Unió belső és külső szakpolitikái közötti összhang, koherencia, szinergiák és egymást kiegészítő jelleg biztosításához, a biztonság általános érvényesítésével összhangban. Ezzel összefüggésben az e rendelet szerinti uniós támogatásnak mindenekelőtt hozzá kell járulnia a súlyos és szervezett bűnözés – többek között a kábítószer-kereskedelem, az emberkereskedelem és a határokon átnyúló bűnözői csempészhálózatok – leküzdéséhez és megelőzéséhez. Az e rendelet szerinti uniós támogatás kellően indokolt esetekben kiterjedhet az uniós küldöttségek vonatkozó erőforrásainak támogatására is, és azt koordinálni lehet a tagállamok és a Bizottság között a </w:t>
            </w:r>
            <w:r w:rsidRPr="005E6E7F">
              <w:lastRenderedPageBreak/>
              <w:t>programozási és végrehajtási szakaszban.</w:t>
            </w:r>
          </w:p>
        </w:tc>
        <w:tc>
          <w:tcPr>
            <w:tcW w:w="4876" w:type="dxa"/>
            <w:tcBorders>
              <w:top w:val="nil"/>
              <w:left w:val="nil"/>
              <w:bottom w:val="nil"/>
              <w:right w:val="nil"/>
            </w:tcBorders>
          </w:tcPr>
          <w:p w14:paraId="57E53C10" w14:textId="77777777" w:rsidR="000C0B88" w:rsidRPr="005E6E7F" w:rsidRDefault="000C0B88" w:rsidP="007E45E2">
            <w:pPr>
              <w:pStyle w:val="Normal6a"/>
            </w:pPr>
            <w:r w:rsidRPr="005E6E7F">
              <w:lastRenderedPageBreak/>
              <w:t>(12)</w:t>
            </w:r>
            <w:r w:rsidRPr="005E6E7F">
              <w:tab/>
              <w:t>Az uniós támogatásnak hozzá kell járulnia az Unió belső és külső szakpolitikái közötti összhang, koherencia, szinergiák és egymást kiegészítő jelleg biztosításához, a biztonság általános érvényesítésével összhangban. Ezzel összefüggésben az e rendelet szerinti uniós támogatásnak mindenekelőtt hozzá kell járulnia a súlyos és szervezett bűnözés – többek között a kábítószer-kereskedelem, az emberkereskedelem és a határokon átnyúló bűnözői csempészhálózatok – leküzdéséhez és megelőzéséhez</w:t>
            </w:r>
            <w:r w:rsidRPr="005E6E7F">
              <w:rPr>
                <w:b/>
                <w:i/>
              </w:rPr>
              <w:t xml:space="preserve">, valamint a hibrid fenyegetésekkel, többek között a </w:t>
            </w:r>
            <w:proofErr w:type="spellStart"/>
            <w:r w:rsidRPr="005E6E7F">
              <w:rPr>
                <w:b/>
                <w:i/>
              </w:rPr>
              <w:t>kibertámadásokkal</w:t>
            </w:r>
            <w:proofErr w:type="spellEnd"/>
            <w:r w:rsidRPr="005E6E7F">
              <w:rPr>
                <w:b/>
                <w:i/>
              </w:rPr>
              <w:t xml:space="preserve"> és a kritikus infrastruktúrákat, az alapvető szolgáltatásokat és a demokratikus társadalmak biztonságát és működését érintő egyéb sebezhetőségeket célzó </w:t>
            </w:r>
            <w:r w:rsidRPr="005E6E7F">
              <w:rPr>
                <w:b/>
                <w:i/>
              </w:rPr>
              <w:lastRenderedPageBreak/>
              <w:t xml:space="preserve">tevékenységekkel szembeni felkészültség és </w:t>
            </w:r>
            <w:proofErr w:type="spellStart"/>
            <w:r w:rsidRPr="005E6E7F">
              <w:rPr>
                <w:b/>
                <w:i/>
              </w:rPr>
              <w:t>reziliencia</w:t>
            </w:r>
            <w:proofErr w:type="spellEnd"/>
            <w:r w:rsidRPr="005E6E7F">
              <w:rPr>
                <w:b/>
                <w:i/>
              </w:rPr>
              <w:t xml:space="preserve"> megerősítéséhez</w:t>
            </w:r>
            <w:r w:rsidRPr="005E6E7F">
              <w:t>. Az e rendelet szerinti uniós támogatás kellően indokolt esetekben kiterjedhet az uniós küldöttségek vonatkozó erőforrásainak támogatására is, és azt koordinálni lehet a tagállamok és a Bizottság között a programozási és végrehajtási szakaszban.</w:t>
            </w:r>
          </w:p>
        </w:tc>
      </w:tr>
    </w:tbl>
    <w:p w14:paraId="37129A30"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FB1E466" w14:textId="77777777" w:rsidR="000C0B88" w:rsidRPr="005E6E7F" w:rsidRDefault="000C0B88" w:rsidP="000C0B88">
      <w:r w:rsidRPr="005E6E7F">
        <w:rPr>
          <w:rStyle w:val="HideTWBExt"/>
        </w:rPr>
        <w:t>&lt;/Amend&gt;</w:t>
      </w:r>
    </w:p>
    <w:p w14:paraId="7E8DFAD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94</w:t>
      </w:r>
      <w:r w:rsidRPr="005E6E7F">
        <w:rPr>
          <w:rStyle w:val="HideTWBExt"/>
          <w:b w:val="0"/>
        </w:rPr>
        <w:t>&lt;/NumAm&gt;</w:t>
      </w:r>
    </w:p>
    <w:p w14:paraId="27DCF7F4"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63210A34" w14:textId="77777777" w:rsidR="000C0B88" w:rsidRPr="005E6E7F" w:rsidRDefault="000C0B88" w:rsidP="000C0B88">
      <w:pPr>
        <w:pStyle w:val="NormalBold"/>
      </w:pPr>
      <w:r w:rsidRPr="005E6E7F">
        <w:rPr>
          <w:rStyle w:val="HideTWBExt"/>
          <w:b w:val="0"/>
        </w:rPr>
        <w:t>&lt;/RepeatBlock-By&gt;</w:t>
      </w:r>
    </w:p>
    <w:p w14:paraId="0591606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52D393F" w14:textId="77777777" w:rsidR="000C0B88" w:rsidRPr="005E6E7F" w:rsidRDefault="000C0B88" w:rsidP="000C0B88">
      <w:pPr>
        <w:pStyle w:val="NormalBold"/>
      </w:pPr>
      <w:r w:rsidRPr="005E6E7F">
        <w:rPr>
          <w:rStyle w:val="HideTWBExt"/>
          <w:b w:val="0"/>
        </w:rPr>
        <w:t>&lt;Article&gt;</w:t>
      </w:r>
      <w:r w:rsidRPr="005E6E7F">
        <w:t>12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CA62ACD" w14:textId="77777777" w:rsidTr="007E45E2">
        <w:trPr>
          <w:trHeight w:hRule="exact" w:val="240"/>
          <w:jc w:val="center"/>
        </w:trPr>
        <w:tc>
          <w:tcPr>
            <w:tcW w:w="9752" w:type="dxa"/>
            <w:gridSpan w:val="2"/>
            <w:tcBorders>
              <w:top w:val="nil"/>
              <w:left w:val="nil"/>
              <w:bottom w:val="nil"/>
              <w:right w:val="nil"/>
            </w:tcBorders>
          </w:tcPr>
          <w:p w14:paraId="22FA0533" w14:textId="77777777" w:rsidR="000C0B88" w:rsidRPr="005E6E7F" w:rsidRDefault="000C0B88" w:rsidP="007E45E2"/>
        </w:tc>
      </w:tr>
      <w:tr w:rsidR="000C0B88" w:rsidRPr="005E6E7F" w14:paraId="6C75153A" w14:textId="77777777" w:rsidTr="007E45E2">
        <w:trPr>
          <w:trHeight w:val="240"/>
          <w:jc w:val="center"/>
        </w:trPr>
        <w:tc>
          <w:tcPr>
            <w:tcW w:w="4876" w:type="dxa"/>
            <w:tcBorders>
              <w:top w:val="nil"/>
              <w:left w:val="nil"/>
              <w:bottom w:val="nil"/>
              <w:right w:val="nil"/>
            </w:tcBorders>
          </w:tcPr>
          <w:p w14:paraId="3DC4D9E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3E9692F" w14:textId="77777777" w:rsidR="000C0B88" w:rsidRPr="005E6E7F" w:rsidRDefault="000C0B88" w:rsidP="007E45E2">
            <w:pPr>
              <w:pStyle w:val="AmColumnHeading"/>
            </w:pPr>
            <w:r w:rsidRPr="005E6E7F">
              <w:t>Módosítás</w:t>
            </w:r>
          </w:p>
        </w:tc>
      </w:tr>
      <w:tr w:rsidR="000C0B88" w:rsidRPr="005E6E7F" w14:paraId="7A196BA8" w14:textId="77777777" w:rsidTr="007E45E2">
        <w:trPr>
          <w:jc w:val="center"/>
        </w:trPr>
        <w:tc>
          <w:tcPr>
            <w:tcW w:w="4876" w:type="dxa"/>
            <w:tcBorders>
              <w:top w:val="nil"/>
              <w:left w:val="nil"/>
              <w:bottom w:val="nil"/>
              <w:right w:val="nil"/>
            </w:tcBorders>
          </w:tcPr>
          <w:p w14:paraId="62BC3426" w14:textId="77777777" w:rsidR="000C0B88" w:rsidRPr="005E6E7F" w:rsidRDefault="000C0B88" w:rsidP="007E45E2">
            <w:pPr>
              <w:pStyle w:val="Normal6a"/>
            </w:pPr>
            <w:r w:rsidRPr="005E6E7F">
              <w:t>(12)</w:t>
            </w:r>
            <w:r w:rsidRPr="005E6E7F">
              <w:tab/>
              <w:t xml:space="preserve">Az uniós támogatásnak hozzá kell járulnia az Unió belső és külső szakpolitikái közötti összhang, koherencia, szinergiák és egymást kiegészítő jelleg biztosításához, a biztonság általános érvényesítésével összhangban. Ezzel összefüggésben az e rendelet szerinti uniós támogatásnak mindenekelőtt hozzá kell járulnia a súlyos és szervezett bűnözés – többek között a kábítószer-kereskedelem, az emberkereskedelem és a határokon átnyúló bűnözői csempészhálózatok – leküzdéséhez és megelőzéséhez. </w:t>
            </w:r>
            <w:r w:rsidRPr="005E6E7F">
              <w:rPr>
                <w:b/>
                <w:i/>
              </w:rPr>
              <w:t>Az e rendelet szerinti uniós támogatás kellően indokolt esetekben kiterjedhet az uniós küldöttségek vonatkozó erőforrásainak támogatására is, és azt koordinálni lehet a tagállamok és a Bizottság között a programozási és végrehajtási szakaszban.</w:t>
            </w:r>
          </w:p>
        </w:tc>
        <w:tc>
          <w:tcPr>
            <w:tcW w:w="4876" w:type="dxa"/>
            <w:tcBorders>
              <w:top w:val="nil"/>
              <w:left w:val="nil"/>
              <w:bottom w:val="nil"/>
              <w:right w:val="nil"/>
            </w:tcBorders>
          </w:tcPr>
          <w:p w14:paraId="69298D2A" w14:textId="77777777" w:rsidR="000C0B88" w:rsidRPr="005E6E7F" w:rsidRDefault="000C0B88" w:rsidP="007E45E2">
            <w:pPr>
              <w:pStyle w:val="Normal6a"/>
            </w:pPr>
            <w:r w:rsidRPr="005E6E7F">
              <w:t>(12)</w:t>
            </w:r>
            <w:r w:rsidRPr="005E6E7F">
              <w:tab/>
              <w:t>Az uniós támogatásnak hozzá kell járulnia az Unió belső és külső szakpolitikái közötti összhang, koherencia, szinergiák és egymást kiegészítő jelleg biztosításához, a biztonság általános érvényesítésével összhangban. Ezzel összefüggésben az e rendelet szerinti uniós támogatásnak mindenekelőtt hozzá kell járulnia a súlyos és szervezett bűnözés – többek között a kábítószer-kereskedelem, az emberkereskedelem és a határokon átnyúló bűnözői csempészhálózatok – leküzdéséhez és megelőzéséhez.</w:t>
            </w:r>
          </w:p>
        </w:tc>
      </w:tr>
    </w:tbl>
    <w:p w14:paraId="3C43FF59"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7A7C1CA" w14:textId="77777777" w:rsidR="000C0B88" w:rsidRPr="005E6E7F" w:rsidRDefault="000C0B88" w:rsidP="000C0B88">
      <w:r w:rsidRPr="005E6E7F">
        <w:rPr>
          <w:rStyle w:val="HideTWBExt"/>
        </w:rPr>
        <w:t>&lt;/Amend&gt;</w:t>
      </w:r>
    </w:p>
    <w:p w14:paraId="482EE31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95</w:t>
      </w:r>
      <w:r w:rsidRPr="005E6E7F">
        <w:rPr>
          <w:rStyle w:val="HideTWBExt"/>
          <w:b w:val="0"/>
        </w:rPr>
        <w:t>&lt;/NumAm&gt;</w:t>
      </w:r>
    </w:p>
    <w:p w14:paraId="49CAE19D"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073E3255" w14:textId="77777777" w:rsidR="000C0B88" w:rsidRPr="005E6E7F" w:rsidRDefault="000C0B88" w:rsidP="000C0B88">
      <w:pPr>
        <w:pStyle w:val="NormalBold"/>
      </w:pPr>
      <w:r w:rsidRPr="005E6E7F">
        <w:rPr>
          <w:rStyle w:val="HideTWBExt"/>
          <w:b w:val="0"/>
        </w:rPr>
        <w:t>&lt;/RepeatBlock-By&gt;</w:t>
      </w:r>
    </w:p>
    <w:p w14:paraId="781DA8B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4DF4DE7" w14:textId="77777777" w:rsidR="000C0B88" w:rsidRPr="005E6E7F" w:rsidRDefault="000C0B88" w:rsidP="000C0B88">
      <w:pPr>
        <w:pStyle w:val="NormalBold"/>
      </w:pPr>
      <w:r w:rsidRPr="005E6E7F">
        <w:rPr>
          <w:rStyle w:val="HideTWBExt"/>
          <w:b w:val="0"/>
        </w:rPr>
        <w:lastRenderedPageBreak/>
        <w:t>&lt;Article&gt;</w:t>
      </w:r>
      <w:r w:rsidRPr="005E6E7F">
        <w:t>12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59B3E0D" w14:textId="77777777" w:rsidTr="007E45E2">
        <w:trPr>
          <w:trHeight w:hRule="exact" w:val="240"/>
          <w:jc w:val="center"/>
        </w:trPr>
        <w:tc>
          <w:tcPr>
            <w:tcW w:w="9752" w:type="dxa"/>
            <w:gridSpan w:val="2"/>
            <w:tcBorders>
              <w:top w:val="nil"/>
              <w:left w:val="nil"/>
              <w:bottom w:val="nil"/>
              <w:right w:val="nil"/>
            </w:tcBorders>
          </w:tcPr>
          <w:p w14:paraId="25BC587B" w14:textId="77777777" w:rsidR="000C0B88" w:rsidRPr="005E6E7F" w:rsidRDefault="000C0B88" w:rsidP="007E45E2"/>
        </w:tc>
      </w:tr>
      <w:tr w:rsidR="000C0B88" w:rsidRPr="005E6E7F" w14:paraId="0639D788" w14:textId="77777777" w:rsidTr="007E45E2">
        <w:trPr>
          <w:trHeight w:val="240"/>
          <w:jc w:val="center"/>
        </w:trPr>
        <w:tc>
          <w:tcPr>
            <w:tcW w:w="4876" w:type="dxa"/>
            <w:tcBorders>
              <w:top w:val="nil"/>
              <w:left w:val="nil"/>
              <w:bottom w:val="nil"/>
              <w:right w:val="nil"/>
            </w:tcBorders>
          </w:tcPr>
          <w:p w14:paraId="6FA84A9E"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6437DB2" w14:textId="77777777" w:rsidR="000C0B88" w:rsidRPr="005E6E7F" w:rsidRDefault="000C0B88" w:rsidP="007E45E2">
            <w:pPr>
              <w:pStyle w:val="AmColumnHeading"/>
            </w:pPr>
            <w:r w:rsidRPr="005E6E7F">
              <w:t>Módosítás</w:t>
            </w:r>
          </w:p>
        </w:tc>
      </w:tr>
      <w:tr w:rsidR="000C0B88" w:rsidRPr="005E6E7F" w14:paraId="0C5A7050" w14:textId="77777777" w:rsidTr="007E45E2">
        <w:trPr>
          <w:jc w:val="center"/>
        </w:trPr>
        <w:tc>
          <w:tcPr>
            <w:tcW w:w="4876" w:type="dxa"/>
            <w:tcBorders>
              <w:top w:val="nil"/>
              <w:left w:val="nil"/>
              <w:bottom w:val="nil"/>
              <w:right w:val="nil"/>
            </w:tcBorders>
          </w:tcPr>
          <w:p w14:paraId="740E22EB" w14:textId="77777777" w:rsidR="000C0B88" w:rsidRPr="005E6E7F" w:rsidRDefault="000C0B88" w:rsidP="007E45E2">
            <w:pPr>
              <w:pStyle w:val="Normal6a"/>
            </w:pPr>
            <w:r w:rsidRPr="005E6E7F">
              <w:t>(12)</w:t>
            </w:r>
            <w:r w:rsidRPr="005E6E7F">
              <w:tab/>
              <w:t>Az uniós támogatásnak hozzá kell járulnia az Unió belső és külső szakpolitikái közötti összhang, koherencia, szinergiák és egymást kiegészítő jelleg biztosításához, a biztonság általános érvényesítésével összhangban. Ezzel összefüggésben az e rendelet szerinti uniós támogatásnak mindenekelőtt hozzá kell járulnia a súlyos és szervezett bűnözés – többek között a kábítószer-kereskedelem, az emberkereskedelem és a határokon átnyúló bűnözői csempészhálózatok – leküzdéséhez és megelőzéséhez. Az e rendelet szerinti uniós támogatás kellően indokolt esetekben kiterjedhet az uniós küldöttségek vonatkozó erőforrásainak támogatására is, és azt koordinálni lehet a tagállamok és a Bizottság között a programozási és végrehajtási szakaszban.</w:t>
            </w:r>
          </w:p>
        </w:tc>
        <w:tc>
          <w:tcPr>
            <w:tcW w:w="4876" w:type="dxa"/>
            <w:tcBorders>
              <w:top w:val="nil"/>
              <w:left w:val="nil"/>
              <w:bottom w:val="nil"/>
              <w:right w:val="nil"/>
            </w:tcBorders>
          </w:tcPr>
          <w:p w14:paraId="5D5E7925" w14:textId="77777777" w:rsidR="000C0B88" w:rsidRPr="005E6E7F" w:rsidRDefault="000C0B88" w:rsidP="007E45E2">
            <w:pPr>
              <w:pStyle w:val="Normal6a"/>
            </w:pPr>
            <w:r w:rsidRPr="005E6E7F">
              <w:t>(12)</w:t>
            </w:r>
            <w:r w:rsidRPr="005E6E7F">
              <w:tab/>
              <w:t>Az uniós támogatásnak hozzá kell járulnia az Unió belső és külső szakpolitikái közötti összhang, koherencia, szinergiák és egymást kiegészítő jelleg biztosításához, a biztonság általános érvényesítésével összhangban. Ezzel összefüggésben az e rendelet szerinti uniós támogatásnak mindenekelőtt hozzá kell járulnia a súlyos és szervezett bűnözés – többek között a kábítószer-kereskedelem, az emberkereskedelem és a határokon átnyúló bűnözői csempészhálózatok – leküzdéséhez és megelőzéséhez</w:t>
            </w:r>
            <w:r w:rsidRPr="005E6E7F">
              <w:rPr>
                <w:b/>
                <w:i/>
              </w:rPr>
              <w:t>, valamint a harmadik országokkal a biztonsági fenyegetéseknek azok forrás- és tranzitterületén történő kezelése terén folytatott együttműködés megerősítéséhez</w:t>
            </w:r>
            <w:r w:rsidRPr="005E6E7F">
              <w:t>. Az e rendelet szerinti uniós támogatás kellően indokolt esetekben kiterjedhet az uniós küldöttségek vonatkozó erőforrásainak támogatására is, és azt koordinálni lehet a tagállamok és a Bizottság között a programozási és végrehajtási szakaszban</w:t>
            </w:r>
            <w:r w:rsidRPr="005E6E7F">
              <w:rPr>
                <w:b/>
                <w:i/>
              </w:rPr>
              <w:t>, a tagállamok nemzetbiztonsággal kapcsolatos hatásköreinek maradéktalan tiszteletben tartása mellett</w:t>
            </w:r>
            <w:r w:rsidRPr="005E6E7F">
              <w:t>.</w:t>
            </w:r>
          </w:p>
        </w:tc>
      </w:tr>
    </w:tbl>
    <w:p w14:paraId="049367CF"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26023343" w14:textId="77777777" w:rsidR="000C0B88" w:rsidRPr="005E6E7F" w:rsidRDefault="000C0B88" w:rsidP="000C0B88">
      <w:r w:rsidRPr="005E6E7F">
        <w:rPr>
          <w:rStyle w:val="HideTWBExt"/>
        </w:rPr>
        <w:t>&lt;/Amend&gt;</w:t>
      </w:r>
    </w:p>
    <w:p w14:paraId="10353121"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96</w:t>
      </w:r>
      <w:r w:rsidRPr="005E6E7F">
        <w:rPr>
          <w:rStyle w:val="HideTWBExt"/>
          <w:b w:val="0"/>
        </w:rPr>
        <w:t>&lt;/NumAm&gt;</w:t>
      </w:r>
    </w:p>
    <w:p w14:paraId="63AA8186" w14:textId="77777777" w:rsidR="000C0B88" w:rsidRPr="005E6E7F" w:rsidRDefault="000C0B88" w:rsidP="000C0B88">
      <w:pPr>
        <w:pStyle w:val="NormalBold"/>
      </w:pPr>
      <w:r w:rsidRPr="005E6E7F">
        <w:rPr>
          <w:rStyle w:val="HideTWBExt"/>
          <w:b w:val="0"/>
        </w:rPr>
        <w:t>&lt;RepeatBlock-By&gt;&lt;Members&gt;</w:t>
      </w:r>
      <w:r w:rsidRPr="005E6E7F">
        <w:t xml:space="preserve">Emil </w:t>
      </w:r>
      <w:proofErr w:type="spellStart"/>
      <w:r w:rsidRPr="005E6E7F">
        <w:t>Radev</w:t>
      </w:r>
      <w:proofErr w:type="spellEnd"/>
      <w:r w:rsidRPr="005E6E7F">
        <w:t xml:space="preserve">, </w:t>
      </w:r>
      <w:proofErr w:type="spellStart"/>
      <w:r w:rsidRPr="005E6E7F">
        <w:t>Sirpa</w:t>
      </w:r>
      <w:proofErr w:type="spellEnd"/>
      <w:r w:rsidRPr="005E6E7F">
        <w:t xml:space="preserve"> </w:t>
      </w:r>
      <w:proofErr w:type="spellStart"/>
      <w:r w:rsidRPr="005E6E7F">
        <w:t>Pietikäinen</w:t>
      </w:r>
      <w:proofErr w:type="spellEnd"/>
      <w:r w:rsidRPr="005E6E7F">
        <w:t xml:space="preserve">, Sebastian </w:t>
      </w:r>
      <w:proofErr w:type="spellStart"/>
      <w:r w:rsidRPr="005E6E7F">
        <w:t>Everding</w:t>
      </w:r>
      <w:proofErr w:type="spellEnd"/>
      <w:r w:rsidRPr="005E6E7F">
        <w:t xml:space="preserve">, </w:t>
      </w:r>
      <w:proofErr w:type="spellStart"/>
      <w:r w:rsidRPr="005E6E7F">
        <w:t>Petras</w:t>
      </w:r>
      <w:proofErr w:type="spellEnd"/>
      <w:r w:rsidRPr="005E6E7F">
        <w:t xml:space="preserve"> </w:t>
      </w:r>
      <w:proofErr w:type="spellStart"/>
      <w:r w:rsidRPr="005E6E7F">
        <w:t>Auštrevičius</w:t>
      </w:r>
      <w:proofErr w:type="spellEnd"/>
      <w:r w:rsidRPr="005E6E7F">
        <w:t xml:space="preserve">, </w:t>
      </w:r>
      <w:proofErr w:type="spellStart"/>
      <w:r w:rsidRPr="005E6E7F">
        <w:t>Manuela</w:t>
      </w:r>
      <w:proofErr w:type="spellEnd"/>
      <w:r w:rsidRPr="005E6E7F">
        <w:t xml:space="preserve"> </w:t>
      </w:r>
      <w:proofErr w:type="spellStart"/>
      <w:r w:rsidRPr="005E6E7F">
        <w:t>Ripa</w:t>
      </w:r>
      <w:proofErr w:type="spellEnd"/>
      <w:r w:rsidRPr="005E6E7F">
        <w:t xml:space="preserve">, Niels </w:t>
      </w:r>
      <w:proofErr w:type="spellStart"/>
      <w:r w:rsidRPr="005E6E7F">
        <w:t>Fuglsang</w:t>
      </w:r>
      <w:proofErr w:type="spellEnd"/>
      <w:r w:rsidRPr="005E6E7F">
        <w:rPr>
          <w:rStyle w:val="HideTWBExt"/>
          <w:b w:val="0"/>
        </w:rPr>
        <w:t>&lt;/Members&gt;</w:t>
      </w:r>
    </w:p>
    <w:p w14:paraId="1F37D6E9" w14:textId="77777777" w:rsidR="000C0B88" w:rsidRPr="005E6E7F" w:rsidRDefault="000C0B88" w:rsidP="000C0B88">
      <w:pPr>
        <w:pStyle w:val="NormalBold"/>
      </w:pPr>
      <w:r w:rsidRPr="005E6E7F">
        <w:rPr>
          <w:rStyle w:val="HideTWBExt"/>
          <w:b w:val="0"/>
        </w:rPr>
        <w:t>&lt;/RepeatBlock-By&gt;</w:t>
      </w:r>
    </w:p>
    <w:p w14:paraId="3C3C6B5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4EE68AD" w14:textId="77777777" w:rsidR="000C0B88" w:rsidRPr="005E6E7F" w:rsidRDefault="000C0B88" w:rsidP="000C0B88">
      <w:pPr>
        <w:pStyle w:val="NormalBold"/>
      </w:pPr>
      <w:r w:rsidRPr="005E6E7F">
        <w:rPr>
          <w:rStyle w:val="HideTWBExt"/>
          <w:b w:val="0"/>
        </w:rPr>
        <w:t>&lt;Article&gt;</w:t>
      </w:r>
      <w:r w:rsidRPr="005E6E7F">
        <w:t>12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A63D95E" w14:textId="77777777" w:rsidTr="007E45E2">
        <w:trPr>
          <w:trHeight w:hRule="exact" w:val="240"/>
          <w:jc w:val="center"/>
        </w:trPr>
        <w:tc>
          <w:tcPr>
            <w:tcW w:w="9752" w:type="dxa"/>
            <w:gridSpan w:val="2"/>
            <w:tcBorders>
              <w:top w:val="nil"/>
              <w:left w:val="nil"/>
              <w:bottom w:val="nil"/>
              <w:right w:val="nil"/>
            </w:tcBorders>
          </w:tcPr>
          <w:p w14:paraId="7932BC04" w14:textId="77777777" w:rsidR="000C0B88" w:rsidRPr="005E6E7F" w:rsidRDefault="000C0B88" w:rsidP="007E45E2"/>
        </w:tc>
      </w:tr>
      <w:tr w:rsidR="000C0B88" w:rsidRPr="005E6E7F" w14:paraId="30670085" w14:textId="77777777" w:rsidTr="007E45E2">
        <w:trPr>
          <w:trHeight w:val="240"/>
          <w:jc w:val="center"/>
        </w:trPr>
        <w:tc>
          <w:tcPr>
            <w:tcW w:w="4876" w:type="dxa"/>
            <w:tcBorders>
              <w:top w:val="nil"/>
              <w:left w:val="nil"/>
              <w:bottom w:val="nil"/>
              <w:right w:val="nil"/>
            </w:tcBorders>
          </w:tcPr>
          <w:p w14:paraId="5396C4F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A0FEF95" w14:textId="77777777" w:rsidR="000C0B88" w:rsidRPr="005E6E7F" w:rsidRDefault="000C0B88" w:rsidP="007E45E2">
            <w:pPr>
              <w:pStyle w:val="AmColumnHeading"/>
            </w:pPr>
            <w:r w:rsidRPr="005E6E7F">
              <w:t>Módosítás</w:t>
            </w:r>
          </w:p>
        </w:tc>
      </w:tr>
      <w:tr w:rsidR="000C0B88" w:rsidRPr="005E6E7F" w14:paraId="19901F4E" w14:textId="77777777" w:rsidTr="007E45E2">
        <w:trPr>
          <w:jc w:val="center"/>
        </w:trPr>
        <w:tc>
          <w:tcPr>
            <w:tcW w:w="4876" w:type="dxa"/>
            <w:tcBorders>
              <w:top w:val="nil"/>
              <w:left w:val="nil"/>
              <w:bottom w:val="nil"/>
              <w:right w:val="nil"/>
            </w:tcBorders>
          </w:tcPr>
          <w:p w14:paraId="7A8BBC8A" w14:textId="77777777" w:rsidR="000C0B88" w:rsidRPr="005E6E7F" w:rsidRDefault="000C0B88" w:rsidP="007E45E2">
            <w:pPr>
              <w:pStyle w:val="Normal6a"/>
            </w:pPr>
            <w:r w:rsidRPr="005E6E7F">
              <w:t>(12)</w:t>
            </w:r>
            <w:r w:rsidRPr="005E6E7F">
              <w:tab/>
              <w:t xml:space="preserve">Az uniós támogatásnak hozzá kell járulnia az Unió belső és külső szakpolitikái közötti összhang, koherencia, szinergiák és egymást kiegészítő jelleg </w:t>
            </w:r>
            <w:r w:rsidRPr="005E6E7F">
              <w:lastRenderedPageBreak/>
              <w:t>biztosításához, a biztonság általános érvényesítésével összhangban. Ezzel összefüggésben az e rendelet szerinti uniós támogatásnak mindenekelőtt hozzá kell járulnia a súlyos és szervezett bűnözés – többek között a kábítószer-kereskedelem, az emberkereskedelem és a határokon átnyúló bűnözői csempészhálózatok – leküzdéséhez és megelőzéséhez. Az e rendelet szerinti uniós támogatás kellően indokolt esetekben kiterjedhet az uniós küldöttségek vonatkozó erőforrásainak támogatására is, és azt koordinálni lehet a tagállamok és a Bizottság között a programozási és végrehajtási szakaszban.</w:t>
            </w:r>
          </w:p>
        </w:tc>
        <w:tc>
          <w:tcPr>
            <w:tcW w:w="4876" w:type="dxa"/>
            <w:tcBorders>
              <w:top w:val="nil"/>
              <w:left w:val="nil"/>
              <w:bottom w:val="nil"/>
              <w:right w:val="nil"/>
            </w:tcBorders>
          </w:tcPr>
          <w:p w14:paraId="5DCCEC3F" w14:textId="77777777" w:rsidR="000C0B88" w:rsidRPr="005E6E7F" w:rsidRDefault="000C0B88" w:rsidP="007E45E2">
            <w:pPr>
              <w:pStyle w:val="Normal6a"/>
            </w:pPr>
            <w:r w:rsidRPr="005E6E7F">
              <w:lastRenderedPageBreak/>
              <w:t>(12)</w:t>
            </w:r>
            <w:r w:rsidRPr="005E6E7F">
              <w:tab/>
              <w:t xml:space="preserve">Az uniós támogatásnak hozzá kell járulnia az Unió belső és külső szakpolitikái közötti összhang, koherencia, szinergiák és egymást kiegészítő jelleg </w:t>
            </w:r>
            <w:r w:rsidRPr="005E6E7F">
              <w:lastRenderedPageBreak/>
              <w:t>biztosításához, a biztonság általános érvényesítésével összhangban. Ezzel összefüggésben az e rendelet szerinti uniós támogatásnak mindenekelőtt hozzá kell járulnia a súlyos és szervezett bűnözés – többek között a kábítószer-kereskedelem, az emberkereskedelem és a határokon átnyúló bűnözői csempészhálózatok</w:t>
            </w:r>
            <w:r w:rsidRPr="005E6E7F">
              <w:rPr>
                <w:b/>
                <w:i/>
              </w:rPr>
              <w:t>, a vadon élő állatok és növények jogellenes kereskedelme, az illegális állatkereskedelem és -csempészet egyéb formái, továbbá az állatkínzáshoz kapcsolódó bűncselekmények, amennyiben az ilyen bűncselekmények határokon átnyúló dimenzióval rendelkeznek</w:t>
            </w:r>
            <w:r w:rsidRPr="005E6E7F">
              <w:t xml:space="preserve"> – leküzdéséhez és megelőzéséhez Az e rendelet szerinti uniós támogatás kellően indokolt esetekben kiterjedhet az uniós küldöttségek vonatkozó erőforrásainak támogatására is, és azt koordinálni lehet a tagállamok és a Bizottság között a programozási és végrehajtási szakaszban.</w:t>
            </w:r>
          </w:p>
        </w:tc>
      </w:tr>
    </w:tbl>
    <w:p w14:paraId="490DB4D3"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DDED30D" w14:textId="77777777" w:rsidR="000C0B88" w:rsidRPr="005E6E7F" w:rsidRDefault="000C0B88" w:rsidP="000C0B88">
      <w:r w:rsidRPr="005E6E7F">
        <w:rPr>
          <w:rStyle w:val="HideTWBExt"/>
        </w:rPr>
        <w:t>&lt;/Amend&gt;</w:t>
      </w:r>
    </w:p>
    <w:p w14:paraId="31C47C55"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97</w:t>
      </w:r>
      <w:r w:rsidRPr="005E6E7F">
        <w:rPr>
          <w:rStyle w:val="HideTWBExt"/>
          <w:b w:val="0"/>
        </w:rPr>
        <w:t>&lt;/NumAm&gt;</w:t>
      </w:r>
    </w:p>
    <w:p w14:paraId="59E2A4BD"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66D6DB06"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5B9D5264" w14:textId="77777777" w:rsidR="000C0B88" w:rsidRPr="005E6E7F" w:rsidRDefault="000C0B88" w:rsidP="000C0B88">
      <w:pPr>
        <w:pStyle w:val="NormalBold"/>
      </w:pPr>
      <w:r w:rsidRPr="005E6E7F">
        <w:rPr>
          <w:rStyle w:val="HideTWBExt"/>
          <w:b w:val="0"/>
        </w:rPr>
        <w:t>&lt;/RepeatBlock-By&gt;</w:t>
      </w:r>
    </w:p>
    <w:p w14:paraId="3D6E9EA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7C9E5E1" w14:textId="77777777" w:rsidR="000C0B88" w:rsidRPr="005E6E7F" w:rsidRDefault="000C0B88" w:rsidP="000C0B88">
      <w:pPr>
        <w:pStyle w:val="NormalBold"/>
      </w:pPr>
      <w:r w:rsidRPr="005E6E7F">
        <w:rPr>
          <w:rStyle w:val="HideTWBExt"/>
          <w:b w:val="0"/>
        </w:rPr>
        <w:t>&lt;Article&gt;</w:t>
      </w:r>
      <w:r w:rsidRPr="005E6E7F">
        <w:t>12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BF2B063" w14:textId="77777777" w:rsidTr="007E45E2">
        <w:trPr>
          <w:trHeight w:hRule="exact" w:val="240"/>
          <w:jc w:val="center"/>
        </w:trPr>
        <w:tc>
          <w:tcPr>
            <w:tcW w:w="9752" w:type="dxa"/>
            <w:gridSpan w:val="2"/>
            <w:tcBorders>
              <w:top w:val="nil"/>
              <w:left w:val="nil"/>
              <w:bottom w:val="nil"/>
              <w:right w:val="nil"/>
            </w:tcBorders>
          </w:tcPr>
          <w:p w14:paraId="7784C7D2" w14:textId="77777777" w:rsidR="000C0B88" w:rsidRPr="005E6E7F" w:rsidRDefault="000C0B88" w:rsidP="007E45E2"/>
        </w:tc>
      </w:tr>
      <w:tr w:rsidR="000C0B88" w:rsidRPr="005E6E7F" w14:paraId="6A7B995A" w14:textId="77777777" w:rsidTr="007E45E2">
        <w:trPr>
          <w:trHeight w:val="240"/>
          <w:jc w:val="center"/>
        </w:trPr>
        <w:tc>
          <w:tcPr>
            <w:tcW w:w="4876" w:type="dxa"/>
            <w:tcBorders>
              <w:top w:val="nil"/>
              <w:left w:val="nil"/>
              <w:bottom w:val="nil"/>
              <w:right w:val="nil"/>
            </w:tcBorders>
          </w:tcPr>
          <w:p w14:paraId="68658B6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AA296B0" w14:textId="77777777" w:rsidR="000C0B88" w:rsidRPr="005E6E7F" w:rsidRDefault="000C0B88" w:rsidP="007E45E2">
            <w:pPr>
              <w:pStyle w:val="AmColumnHeading"/>
            </w:pPr>
            <w:r w:rsidRPr="005E6E7F">
              <w:t>Módosítás</w:t>
            </w:r>
          </w:p>
        </w:tc>
      </w:tr>
      <w:tr w:rsidR="000C0B88" w:rsidRPr="005E6E7F" w14:paraId="2429182A" w14:textId="77777777" w:rsidTr="007E45E2">
        <w:trPr>
          <w:jc w:val="center"/>
        </w:trPr>
        <w:tc>
          <w:tcPr>
            <w:tcW w:w="4876" w:type="dxa"/>
            <w:tcBorders>
              <w:top w:val="nil"/>
              <w:left w:val="nil"/>
              <w:bottom w:val="nil"/>
              <w:right w:val="nil"/>
            </w:tcBorders>
          </w:tcPr>
          <w:p w14:paraId="22B71379" w14:textId="77777777" w:rsidR="000C0B88" w:rsidRPr="005E6E7F" w:rsidRDefault="000C0B88" w:rsidP="007E45E2">
            <w:pPr>
              <w:pStyle w:val="Normal6a"/>
            </w:pPr>
            <w:r w:rsidRPr="005E6E7F">
              <w:t>(12)</w:t>
            </w:r>
            <w:r w:rsidRPr="005E6E7F">
              <w:tab/>
              <w:t>Az uniós támogatásnak hozzá kell járulnia az Unió belső és külső szakpolitikái közötti összhang, koherencia, szinergiák és egymást kiegészítő jelleg biztosításához</w:t>
            </w:r>
            <w:r w:rsidRPr="005E6E7F">
              <w:rPr>
                <w:b/>
                <w:i/>
              </w:rPr>
              <w:t>, a biztonság általános érvényesítésével összhangban</w:t>
            </w:r>
            <w:r w:rsidRPr="005E6E7F">
              <w:t xml:space="preserve">. Ezzel összefüggésben az e rendelet szerinti uniós támogatásnak mindenekelőtt hozzá kell járulnia a súlyos és szervezett bűnözés </w:t>
            </w:r>
            <w:r w:rsidRPr="005E6E7F">
              <w:rPr>
                <w:b/>
                <w:i/>
              </w:rPr>
              <w:t>– többek között a kábítószer-kereskedelem, az emberkereskedelem és a határokon átnyúló bűnözői csempészhálózatok –</w:t>
            </w:r>
            <w:r w:rsidRPr="005E6E7F">
              <w:t xml:space="preserve"> </w:t>
            </w:r>
            <w:r w:rsidRPr="005E6E7F">
              <w:lastRenderedPageBreak/>
              <w:t>leküzdéséhez és megelőzéséhez. Az e rendelet szerinti uniós támogatás kellően indokolt esetekben kiterjedhet az uniós küldöttségek vonatkozó erőforrásainak támogatására is, és azt koordinálni lehet a tagállamok és a Bizottság között a programozási és végrehajtási szakaszban.</w:t>
            </w:r>
          </w:p>
        </w:tc>
        <w:tc>
          <w:tcPr>
            <w:tcW w:w="4876" w:type="dxa"/>
            <w:tcBorders>
              <w:top w:val="nil"/>
              <w:left w:val="nil"/>
              <w:bottom w:val="nil"/>
              <w:right w:val="nil"/>
            </w:tcBorders>
          </w:tcPr>
          <w:p w14:paraId="6472D382" w14:textId="77777777" w:rsidR="000C0B88" w:rsidRPr="005E6E7F" w:rsidRDefault="000C0B88" w:rsidP="007E45E2">
            <w:pPr>
              <w:pStyle w:val="Normal6a"/>
            </w:pPr>
            <w:r w:rsidRPr="005E6E7F">
              <w:lastRenderedPageBreak/>
              <w:t>(12)</w:t>
            </w:r>
            <w:r w:rsidRPr="005E6E7F">
              <w:tab/>
              <w:t xml:space="preserve">Az uniós támogatásnak hozzá kell járulnia az Unió belső és külső szakpolitikái közötti összhang, koherencia, szinergiák és egymást kiegészítő jelleg biztosításához. Ezzel összefüggésben az e rendelet szerinti uniós támogatásnak mindenekelőtt hozzá kell járulnia a súlyos és szervezett bűnözés leküzdéséhez és megelőzéséhez. Az e rendelet szerinti uniós támogatás kellően indokolt esetekben kiterjedhet az uniós küldöttségek vonatkozó erőforrásainak támogatására is, </w:t>
            </w:r>
            <w:r w:rsidRPr="005E6E7F">
              <w:lastRenderedPageBreak/>
              <w:t>és azt koordinálni lehet a tagállamok és a Bizottság között a programozási és végrehajtási szakaszban.</w:t>
            </w:r>
          </w:p>
        </w:tc>
      </w:tr>
    </w:tbl>
    <w:p w14:paraId="5790D959"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AEF2038"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72B3EBF8" w14:textId="77777777" w:rsidR="000C0B88" w:rsidRPr="005E6E7F" w:rsidRDefault="000C0B88" w:rsidP="000C0B88">
      <w:pPr>
        <w:pStyle w:val="AmJustText"/>
      </w:pPr>
      <w:r w:rsidRPr="005E6E7F">
        <w:t>Itt sem emeljük ki a bűncselekmények konkrét típusait.</w:t>
      </w:r>
    </w:p>
    <w:p w14:paraId="7B706B06" w14:textId="77777777" w:rsidR="000C0B88" w:rsidRPr="005E6E7F" w:rsidRDefault="000C0B88" w:rsidP="000C0B88">
      <w:r w:rsidRPr="005E6E7F">
        <w:rPr>
          <w:rStyle w:val="HideTWBExt"/>
        </w:rPr>
        <w:t>&lt;/Amend&gt;</w:t>
      </w:r>
    </w:p>
    <w:p w14:paraId="088C04B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98</w:t>
      </w:r>
      <w:r w:rsidRPr="005E6E7F">
        <w:rPr>
          <w:rStyle w:val="HideTWBExt"/>
          <w:b w:val="0"/>
        </w:rPr>
        <w:t>&lt;/NumAm&gt;</w:t>
      </w:r>
    </w:p>
    <w:p w14:paraId="7E9D1254"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6AD50F68" w14:textId="77777777" w:rsidR="000C0B88" w:rsidRPr="005E6E7F" w:rsidRDefault="000C0B88" w:rsidP="000C0B88">
      <w:pPr>
        <w:pStyle w:val="NormalBold"/>
      </w:pPr>
      <w:r w:rsidRPr="005E6E7F">
        <w:rPr>
          <w:rStyle w:val="HideTWBExt"/>
          <w:b w:val="0"/>
        </w:rPr>
        <w:t>&lt;/RepeatBlock-By&gt;</w:t>
      </w:r>
    </w:p>
    <w:p w14:paraId="0ABD026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01188AD" w14:textId="77777777" w:rsidR="000C0B88" w:rsidRPr="005E6E7F" w:rsidRDefault="000C0B88" w:rsidP="000C0B88">
      <w:pPr>
        <w:pStyle w:val="NormalBold"/>
      </w:pPr>
      <w:r w:rsidRPr="005E6E7F">
        <w:rPr>
          <w:rStyle w:val="HideTWBExt"/>
          <w:b w:val="0"/>
        </w:rPr>
        <w:t>&lt;Article&gt;</w:t>
      </w:r>
      <w:r w:rsidRPr="005E6E7F">
        <w:t>13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EA22092" w14:textId="77777777" w:rsidTr="007E45E2">
        <w:trPr>
          <w:trHeight w:hRule="exact" w:val="240"/>
          <w:jc w:val="center"/>
        </w:trPr>
        <w:tc>
          <w:tcPr>
            <w:tcW w:w="9752" w:type="dxa"/>
            <w:gridSpan w:val="2"/>
            <w:tcBorders>
              <w:top w:val="nil"/>
              <w:left w:val="nil"/>
              <w:bottom w:val="nil"/>
              <w:right w:val="nil"/>
            </w:tcBorders>
          </w:tcPr>
          <w:p w14:paraId="0BB5203B" w14:textId="77777777" w:rsidR="000C0B88" w:rsidRPr="005E6E7F" w:rsidRDefault="000C0B88" w:rsidP="007E45E2"/>
        </w:tc>
      </w:tr>
      <w:tr w:rsidR="000C0B88" w:rsidRPr="005E6E7F" w14:paraId="43C5DE3F" w14:textId="77777777" w:rsidTr="007E45E2">
        <w:trPr>
          <w:trHeight w:val="240"/>
          <w:jc w:val="center"/>
        </w:trPr>
        <w:tc>
          <w:tcPr>
            <w:tcW w:w="4876" w:type="dxa"/>
            <w:tcBorders>
              <w:top w:val="nil"/>
              <w:left w:val="nil"/>
              <w:bottom w:val="nil"/>
              <w:right w:val="nil"/>
            </w:tcBorders>
          </w:tcPr>
          <w:p w14:paraId="6CC8502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BB82DE7" w14:textId="77777777" w:rsidR="000C0B88" w:rsidRPr="005E6E7F" w:rsidRDefault="000C0B88" w:rsidP="007E45E2">
            <w:pPr>
              <w:pStyle w:val="AmColumnHeading"/>
            </w:pPr>
            <w:r w:rsidRPr="005E6E7F">
              <w:t>Módosítás</w:t>
            </w:r>
          </w:p>
        </w:tc>
      </w:tr>
      <w:tr w:rsidR="000C0B88" w:rsidRPr="005E6E7F" w14:paraId="2DB043E3" w14:textId="77777777" w:rsidTr="007E45E2">
        <w:trPr>
          <w:jc w:val="center"/>
        </w:trPr>
        <w:tc>
          <w:tcPr>
            <w:tcW w:w="4876" w:type="dxa"/>
            <w:tcBorders>
              <w:top w:val="nil"/>
              <w:left w:val="nil"/>
              <w:bottom w:val="nil"/>
              <w:right w:val="nil"/>
            </w:tcBorders>
          </w:tcPr>
          <w:p w14:paraId="18EBDCDF" w14:textId="77777777" w:rsidR="000C0B88" w:rsidRPr="005E6E7F" w:rsidRDefault="000C0B88" w:rsidP="007E45E2">
            <w:pPr>
              <w:pStyle w:val="Normal6a"/>
            </w:pPr>
            <w:r w:rsidRPr="005E6E7F">
              <w:t>(13)</w:t>
            </w:r>
            <w:r w:rsidRPr="005E6E7F">
              <w:tab/>
              <w:t xml:space="preserve">Mivel a biztonság területén folyamatosan változnak a kihívások, az e rendelet szerinti uniós támogatás allokációját hozzá kell igazítani a belső és külső biztonsági fenyegetések területén bekövetkező változásokhoz,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w:t>
            </w:r>
            <w:r w:rsidRPr="005E6E7F">
              <w:lastRenderedPageBreak/>
              <w:t>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2B852384" w14:textId="77777777" w:rsidR="000C0B88" w:rsidRPr="005E6E7F" w:rsidRDefault="000C0B88" w:rsidP="007E45E2">
            <w:pPr>
              <w:pStyle w:val="Normal6a"/>
            </w:pPr>
            <w:r w:rsidRPr="005E6E7F">
              <w:lastRenderedPageBreak/>
              <w:t>(13)</w:t>
            </w:r>
            <w:r w:rsidRPr="005E6E7F">
              <w:tab/>
              <w:t>Mivel a biztonság területén folyamatosan változnak a kihívások, az e rendelet szerinti uniós támogatás allokációját hozzá kell igazítani a belső és külső biztonsági fenyegetések területén bekövetkező változásokhoz, továbbá a finanszírozást a legmagasabb uniós hozzáadott értéket képviselő prioritások felé kell irányítani</w:t>
            </w:r>
            <w:r w:rsidRPr="005E6E7F">
              <w:rPr>
                <w:b/>
                <w:i/>
              </w:rPr>
              <w:t>, figyelembe véve az egyes tagállamok eltérő biztonsági szükségleteit és kockázatait</w:t>
            </w:r>
            <w:r w:rsidRPr="005E6E7F">
              <w:t xml:space="preserve">.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w:t>
            </w:r>
            <w:r w:rsidRPr="005E6E7F">
              <w:lastRenderedPageBreak/>
              <w:t>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5E293980"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6E8FBBC3" w14:textId="77777777" w:rsidR="000C0B88" w:rsidRPr="005E6E7F" w:rsidRDefault="000C0B88" w:rsidP="000C0B88">
      <w:r w:rsidRPr="005E6E7F">
        <w:rPr>
          <w:rStyle w:val="HideTWBExt"/>
        </w:rPr>
        <w:t>&lt;/Amend&gt;</w:t>
      </w:r>
    </w:p>
    <w:p w14:paraId="5E1DAAF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99</w:t>
      </w:r>
      <w:r w:rsidRPr="005E6E7F">
        <w:rPr>
          <w:rStyle w:val="HideTWBExt"/>
          <w:b w:val="0"/>
        </w:rPr>
        <w:t>&lt;/NumAm&gt;</w:t>
      </w:r>
    </w:p>
    <w:p w14:paraId="3335D480"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33260080"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53EE0BB6" w14:textId="77777777" w:rsidR="000C0B88" w:rsidRPr="005E6E7F" w:rsidRDefault="000C0B88" w:rsidP="000C0B88">
      <w:pPr>
        <w:pStyle w:val="NormalBold"/>
      </w:pPr>
      <w:r w:rsidRPr="005E6E7F">
        <w:rPr>
          <w:rStyle w:val="HideTWBExt"/>
          <w:b w:val="0"/>
        </w:rPr>
        <w:t>&lt;/RepeatBlock-By&gt;</w:t>
      </w:r>
    </w:p>
    <w:p w14:paraId="6E441D7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62AF143" w14:textId="77777777" w:rsidR="000C0B88" w:rsidRPr="005E6E7F" w:rsidRDefault="000C0B88" w:rsidP="000C0B88">
      <w:pPr>
        <w:pStyle w:val="NormalBold"/>
      </w:pPr>
      <w:r w:rsidRPr="005E6E7F">
        <w:rPr>
          <w:rStyle w:val="HideTWBExt"/>
          <w:b w:val="0"/>
        </w:rPr>
        <w:t>&lt;Article&gt;</w:t>
      </w:r>
      <w:r w:rsidRPr="005E6E7F">
        <w:t>13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3AFBA12" w14:textId="77777777" w:rsidTr="007E45E2">
        <w:trPr>
          <w:trHeight w:hRule="exact" w:val="240"/>
          <w:jc w:val="center"/>
        </w:trPr>
        <w:tc>
          <w:tcPr>
            <w:tcW w:w="9752" w:type="dxa"/>
            <w:gridSpan w:val="2"/>
            <w:tcBorders>
              <w:top w:val="nil"/>
              <w:left w:val="nil"/>
              <w:bottom w:val="nil"/>
              <w:right w:val="nil"/>
            </w:tcBorders>
          </w:tcPr>
          <w:p w14:paraId="78767692" w14:textId="77777777" w:rsidR="000C0B88" w:rsidRPr="005E6E7F" w:rsidRDefault="000C0B88" w:rsidP="007E45E2"/>
        </w:tc>
      </w:tr>
      <w:tr w:rsidR="000C0B88" w:rsidRPr="005E6E7F" w14:paraId="671C7D78" w14:textId="77777777" w:rsidTr="007E45E2">
        <w:trPr>
          <w:trHeight w:val="240"/>
          <w:jc w:val="center"/>
        </w:trPr>
        <w:tc>
          <w:tcPr>
            <w:tcW w:w="4876" w:type="dxa"/>
            <w:tcBorders>
              <w:top w:val="nil"/>
              <w:left w:val="nil"/>
              <w:bottom w:val="nil"/>
              <w:right w:val="nil"/>
            </w:tcBorders>
          </w:tcPr>
          <w:p w14:paraId="3782284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74FAFEB" w14:textId="77777777" w:rsidR="000C0B88" w:rsidRPr="005E6E7F" w:rsidRDefault="000C0B88" w:rsidP="007E45E2">
            <w:pPr>
              <w:pStyle w:val="AmColumnHeading"/>
            </w:pPr>
            <w:r w:rsidRPr="005E6E7F">
              <w:t>Módosítás</w:t>
            </w:r>
          </w:p>
        </w:tc>
      </w:tr>
      <w:tr w:rsidR="000C0B88" w:rsidRPr="005E6E7F" w14:paraId="716AA7D2" w14:textId="77777777" w:rsidTr="007E45E2">
        <w:trPr>
          <w:jc w:val="center"/>
        </w:trPr>
        <w:tc>
          <w:tcPr>
            <w:tcW w:w="4876" w:type="dxa"/>
            <w:tcBorders>
              <w:top w:val="nil"/>
              <w:left w:val="nil"/>
              <w:bottom w:val="nil"/>
              <w:right w:val="nil"/>
            </w:tcBorders>
          </w:tcPr>
          <w:p w14:paraId="4B066026" w14:textId="77777777" w:rsidR="000C0B88" w:rsidRPr="005E6E7F" w:rsidRDefault="000C0B88" w:rsidP="007E45E2">
            <w:pPr>
              <w:pStyle w:val="Normal6a"/>
            </w:pPr>
            <w:r w:rsidRPr="005E6E7F">
              <w:t>(13)</w:t>
            </w:r>
            <w:r w:rsidRPr="005E6E7F">
              <w:tab/>
              <w:t xml:space="preserve">Mivel a biztonság területén folyamatosan változnak a kihívások, az e rendelet szerinti uniós támogatás allokációját hozzá kell igazítani a </w:t>
            </w:r>
            <w:r w:rsidRPr="005E6E7F">
              <w:rPr>
                <w:b/>
                <w:i/>
              </w:rPr>
              <w:t>belső és külső</w:t>
            </w:r>
            <w:r w:rsidRPr="005E6E7F">
              <w:t xml:space="preserve"> biztonsági fenyegetések területén bekövetkező változásokhoz,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w:t>
            </w:r>
            <w:r w:rsidRPr="005E6E7F">
              <w:lastRenderedPageBreak/>
              <w:t>partnerségi terveinek keretében kell végrehajtani.</w:t>
            </w:r>
          </w:p>
        </w:tc>
        <w:tc>
          <w:tcPr>
            <w:tcW w:w="4876" w:type="dxa"/>
            <w:tcBorders>
              <w:top w:val="nil"/>
              <w:left w:val="nil"/>
              <w:bottom w:val="nil"/>
              <w:right w:val="nil"/>
            </w:tcBorders>
          </w:tcPr>
          <w:p w14:paraId="4EA37FCD" w14:textId="77777777" w:rsidR="000C0B88" w:rsidRPr="005E6E7F" w:rsidRDefault="000C0B88" w:rsidP="007E45E2">
            <w:pPr>
              <w:pStyle w:val="Normal6a"/>
            </w:pPr>
            <w:r w:rsidRPr="005E6E7F">
              <w:lastRenderedPageBreak/>
              <w:t>(13)</w:t>
            </w:r>
            <w:r w:rsidRPr="005E6E7F">
              <w:tab/>
              <w:t xml:space="preserve">Mivel a biztonság területén folyamatosan változnak a kihívások, az e rendelet szerinti uniós támogatás allokációját hozzá kell igazítani a biztonsági fenyegetések területén bekövetkező változásokhoz,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w:t>
            </w:r>
            <w:r w:rsidRPr="005E6E7F">
              <w:lastRenderedPageBreak/>
              <w:t xml:space="preserve">partnerségi terveinek keretében kell végrehajtani. </w:t>
            </w:r>
            <w:r w:rsidRPr="005E6E7F">
              <w:rPr>
                <w:b/>
                <w:i/>
              </w:rPr>
              <w:t>A megfelelő parlamenti felügyeletet és költségvetési ellenőrzést mindenkor biztosítani kell.</w:t>
            </w:r>
          </w:p>
        </w:tc>
      </w:tr>
    </w:tbl>
    <w:p w14:paraId="23B52704"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7A68484"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4A36A168" w14:textId="77777777" w:rsidR="000C0B88" w:rsidRPr="005E6E7F" w:rsidRDefault="000C0B88" w:rsidP="000C0B88">
      <w:pPr>
        <w:pStyle w:val="AmJustText"/>
      </w:pPr>
      <w:r w:rsidRPr="005E6E7F">
        <w:t>A külső biztonság megfelelő elhatárolása érdekében, amely a KBVP hatálya alá tartozik.</w:t>
      </w:r>
    </w:p>
    <w:p w14:paraId="2CDAEA86" w14:textId="77777777" w:rsidR="000C0B88" w:rsidRPr="005E6E7F" w:rsidRDefault="000C0B88" w:rsidP="000C0B88">
      <w:r w:rsidRPr="005E6E7F">
        <w:rPr>
          <w:rStyle w:val="HideTWBExt"/>
        </w:rPr>
        <w:t>&lt;/Amend&gt;</w:t>
      </w:r>
    </w:p>
    <w:p w14:paraId="1D66F6B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100</w:t>
      </w:r>
      <w:r w:rsidRPr="005E6E7F">
        <w:rPr>
          <w:rStyle w:val="HideTWBExt"/>
          <w:b w:val="0"/>
        </w:rPr>
        <w:t>&lt;/NumAm&gt;</w:t>
      </w:r>
    </w:p>
    <w:p w14:paraId="12131E5A"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028016B3" w14:textId="77777777" w:rsidR="000C0B88" w:rsidRPr="005E6E7F" w:rsidRDefault="000C0B88" w:rsidP="000C0B88">
      <w:pPr>
        <w:pStyle w:val="NormalBold"/>
      </w:pPr>
      <w:r w:rsidRPr="005E6E7F">
        <w:rPr>
          <w:rStyle w:val="HideTWBExt"/>
          <w:b w:val="0"/>
        </w:rPr>
        <w:t>&lt;/RepeatBlock-By&gt;</w:t>
      </w:r>
    </w:p>
    <w:p w14:paraId="06F386C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78556A8" w14:textId="77777777" w:rsidR="000C0B88" w:rsidRPr="005E6E7F" w:rsidRDefault="000C0B88" w:rsidP="000C0B88">
      <w:pPr>
        <w:pStyle w:val="NormalBold"/>
      </w:pPr>
      <w:r w:rsidRPr="005E6E7F">
        <w:rPr>
          <w:rStyle w:val="HideTWBExt"/>
          <w:b w:val="0"/>
        </w:rPr>
        <w:t>&lt;Article&gt;</w:t>
      </w:r>
      <w:r w:rsidRPr="005E6E7F">
        <w:t>13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12A1C7C" w14:textId="77777777" w:rsidTr="007E45E2">
        <w:trPr>
          <w:trHeight w:hRule="exact" w:val="240"/>
          <w:jc w:val="center"/>
        </w:trPr>
        <w:tc>
          <w:tcPr>
            <w:tcW w:w="9752" w:type="dxa"/>
            <w:gridSpan w:val="2"/>
            <w:tcBorders>
              <w:top w:val="nil"/>
              <w:left w:val="nil"/>
              <w:bottom w:val="nil"/>
              <w:right w:val="nil"/>
            </w:tcBorders>
          </w:tcPr>
          <w:p w14:paraId="615A52DF" w14:textId="77777777" w:rsidR="000C0B88" w:rsidRPr="005E6E7F" w:rsidRDefault="000C0B88" w:rsidP="007E45E2"/>
        </w:tc>
      </w:tr>
      <w:tr w:rsidR="000C0B88" w:rsidRPr="005E6E7F" w14:paraId="6588DAC2" w14:textId="77777777" w:rsidTr="007E45E2">
        <w:trPr>
          <w:trHeight w:val="240"/>
          <w:jc w:val="center"/>
        </w:trPr>
        <w:tc>
          <w:tcPr>
            <w:tcW w:w="4876" w:type="dxa"/>
            <w:tcBorders>
              <w:top w:val="nil"/>
              <w:left w:val="nil"/>
              <w:bottom w:val="nil"/>
              <w:right w:val="nil"/>
            </w:tcBorders>
          </w:tcPr>
          <w:p w14:paraId="2793BB5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9867023" w14:textId="77777777" w:rsidR="000C0B88" w:rsidRPr="005E6E7F" w:rsidRDefault="000C0B88" w:rsidP="007E45E2">
            <w:pPr>
              <w:pStyle w:val="AmColumnHeading"/>
            </w:pPr>
            <w:r w:rsidRPr="005E6E7F">
              <w:t>Módosítás</w:t>
            </w:r>
          </w:p>
        </w:tc>
      </w:tr>
      <w:tr w:rsidR="000C0B88" w:rsidRPr="005E6E7F" w14:paraId="450237A5" w14:textId="77777777" w:rsidTr="007E45E2">
        <w:trPr>
          <w:jc w:val="center"/>
        </w:trPr>
        <w:tc>
          <w:tcPr>
            <w:tcW w:w="4876" w:type="dxa"/>
            <w:tcBorders>
              <w:top w:val="nil"/>
              <w:left w:val="nil"/>
              <w:bottom w:val="nil"/>
              <w:right w:val="nil"/>
            </w:tcBorders>
          </w:tcPr>
          <w:p w14:paraId="4E3D41D5" w14:textId="77777777" w:rsidR="000C0B88" w:rsidRPr="005E6E7F" w:rsidRDefault="000C0B88" w:rsidP="007E45E2">
            <w:pPr>
              <w:pStyle w:val="Normal6a"/>
            </w:pPr>
            <w:r w:rsidRPr="005E6E7F">
              <w:t>(13)</w:t>
            </w:r>
            <w:r w:rsidRPr="005E6E7F">
              <w:tab/>
              <w:t xml:space="preserve">Mivel a biztonság területén folyamatosan változnak a kihívások, az e rendelet szerinti uniós támogatás allokációját hozzá kell igazítani a belső és külső biztonsági fenyegetések területén bekövetkező változásokhoz,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w:t>
            </w:r>
            <w:r w:rsidRPr="005E6E7F">
              <w:lastRenderedPageBreak/>
              <w:t>partnerségi terveinek keretében kell végrehajtani.</w:t>
            </w:r>
          </w:p>
        </w:tc>
        <w:tc>
          <w:tcPr>
            <w:tcW w:w="4876" w:type="dxa"/>
            <w:tcBorders>
              <w:top w:val="nil"/>
              <w:left w:val="nil"/>
              <w:bottom w:val="nil"/>
              <w:right w:val="nil"/>
            </w:tcBorders>
          </w:tcPr>
          <w:p w14:paraId="1F135DCD" w14:textId="77777777" w:rsidR="000C0B88" w:rsidRPr="005E6E7F" w:rsidRDefault="000C0B88" w:rsidP="007E45E2">
            <w:pPr>
              <w:pStyle w:val="Normal6a"/>
            </w:pPr>
            <w:r w:rsidRPr="005E6E7F">
              <w:lastRenderedPageBreak/>
              <w:t>(13)</w:t>
            </w:r>
            <w:r w:rsidRPr="005E6E7F">
              <w:tab/>
              <w:t>Mivel a biztonság területén folyamatosan változnak a kihívások, az e rendelet szerinti uniós támogatás allokációját hozzá kell igazítani a belső és külső biztonsági fenyegetések területén bekövetkező változásokhoz, továbbá a finanszírozást a legmagasabb uniós hozzáadott értéket képviselő prioritások felé kell irányítani</w:t>
            </w:r>
            <w:r w:rsidRPr="005E6E7F">
              <w:rPr>
                <w:b/>
                <w:i/>
              </w:rPr>
              <w:t>, figyelembe véve a tagállamok véleményét is</w:t>
            </w:r>
            <w:r w:rsidRPr="005E6E7F">
              <w:t xml:space="preserve">. A sürgető igényekre, valamint a szakpolitikában és az uniós prioritásokban bekövetkező változásokra való reagálás, továbbá a finanszírozás magas szintű uniós hozzáadott értékkel rendelkező intézkedések felé történő terelése céljából az e rendelet szerinti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w:t>
            </w:r>
            <w:r w:rsidRPr="005E6E7F">
              <w:lastRenderedPageBreak/>
              <w:t>tagállamok nemzeti és regionális partnerségi terveinek keretében kell végrehajtani.</w:t>
            </w:r>
          </w:p>
        </w:tc>
      </w:tr>
    </w:tbl>
    <w:p w14:paraId="011D9B4C"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67DB6ABB" w14:textId="77777777" w:rsidR="000C0B88" w:rsidRPr="005E6E7F" w:rsidRDefault="000C0B88" w:rsidP="000C0B88">
      <w:r w:rsidRPr="005E6E7F">
        <w:rPr>
          <w:rStyle w:val="HideTWBExt"/>
        </w:rPr>
        <w:t>&lt;/Amend&gt;</w:t>
      </w:r>
    </w:p>
    <w:p w14:paraId="4915C673"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101</w:t>
      </w:r>
      <w:r w:rsidRPr="005E6E7F">
        <w:rPr>
          <w:rStyle w:val="HideTWBExt"/>
          <w:b w:val="0"/>
        </w:rPr>
        <w:t>&lt;/NumAm&gt;</w:t>
      </w:r>
    </w:p>
    <w:p w14:paraId="636B105A" w14:textId="77777777" w:rsidR="000C0B88" w:rsidRPr="005E6E7F" w:rsidRDefault="000C0B88" w:rsidP="000C0B88">
      <w:pPr>
        <w:pStyle w:val="NormalBold"/>
      </w:pPr>
      <w:r w:rsidRPr="005E6E7F">
        <w:rPr>
          <w:rStyle w:val="HideTWBExt"/>
          <w:b w:val="0"/>
        </w:rPr>
        <w:t>&lt;RepeatBlock-By&gt;&lt;Members&gt;</w:t>
      </w:r>
      <w:r w:rsidRPr="005E6E7F">
        <w:t xml:space="preserve">Jan-Christoph </w:t>
      </w:r>
      <w:proofErr w:type="spellStart"/>
      <w:r w:rsidRPr="005E6E7F">
        <w:t>Oetjen</w:t>
      </w:r>
      <w:proofErr w:type="spellEnd"/>
      <w:r w:rsidRPr="005E6E7F">
        <w:t xml:space="preserve">, </w:t>
      </w:r>
      <w:proofErr w:type="spellStart"/>
      <w:r w:rsidRPr="005E6E7F">
        <w:t>Fabienne</w:t>
      </w:r>
      <w:proofErr w:type="spellEnd"/>
      <w:r w:rsidRPr="005E6E7F">
        <w:t xml:space="preserve"> Keller,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1D5F4016" w14:textId="77777777" w:rsidR="000C0B88" w:rsidRPr="005E6E7F" w:rsidRDefault="000C0B88" w:rsidP="000C0B88">
      <w:pPr>
        <w:pStyle w:val="NormalBold"/>
      </w:pPr>
      <w:r w:rsidRPr="005E6E7F">
        <w:rPr>
          <w:rStyle w:val="HideTWBExt"/>
          <w:b w:val="0"/>
        </w:rPr>
        <w:t>&lt;/RepeatBlock-By&gt;</w:t>
      </w:r>
    </w:p>
    <w:p w14:paraId="6A2A5B5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5FF0027" w14:textId="77777777" w:rsidR="000C0B88" w:rsidRPr="005E6E7F" w:rsidRDefault="000C0B88" w:rsidP="000C0B88">
      <w:pPr>
        <w:pStyle w:val="NormalBold"/>
      </w:pPr>
      <w:r w:rsidRPr="005E6E7F">
        <w:rPr>
          <w:rStyle w:val="HideTWBExt"/>
          <w:b w:val="0"/>
        </w:rPr>
        <w:t>&lt;Article&gt;</w:t>
      </w:r>
      <w:r w:rsidRPr="005E6E7F">
        <w:t>13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562C473" w14:textId="77777777" w:rsidTr="007E45E2">
        <w:trPr>
          <w:trHeight w:hRule="exact" w:val="240"/>
          <w:jc w:val="center"/>
        </w:trPr>
        <w:tc>
          <w:tcPr>
            <w:tcW w:w="9752" w:type="dxa"/>
            <w:gridSpan w:val="2"/>
            <w:tcBorders>
              <w:top w:val="nil"/>
              <w:left w:val="nil"/>
              <w:bottom w:val="nil"/>
              <w:right w:val="nil"/>
            </w:tcBorders>
          </w:tcPr>
          <w:p w14:paraId="52B5D96B" w14:textId="77777777" w:rsidR="000C0B88" w:rsidRPr="005E6E7F" w:rsidRDefault="000C0B88" w:rsidP="007E45E2"/>
        </w:tc>
      </w:tr>
      <w:tr w:rsidR="000C0B88" w:rsidRPr="005E6E7F" w14:paraId="545044A0" w14:textId="77777777" w:rsidTr="007E45E2">
        <w:trPr>
          <w:trHeight w:val="240"/>
          <w:jc w:val="center"/>
        </w:trPr>
        <w:tc>
          <w:tcPr>
            <w:tcW w:w="4876" w:type="dxa"/>
            <w:tcBorders>
              <w:top w:val="nil"/>
              <w:left w:val="nil"/>
              <w:bottom w:val="nil"/>
              <w:right w:val="nil"/>
            </w:tcBorders>
          </w:tcPr>
          <w:p w14:paraId="59173CC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B847A2F" w14:textId="77777777" w:rsidR="000C0B88" w:rsidRPr="005E6E7F" w:rsidRDefault="000C0B88" w:rsidP="007E45E2">
            <w:pPr>
              <w:pStyle w:val="AmColumnHeading"/>
            </w:pPr>
            <w:r w:rsidRPr="005E6E7F">
              <w:t>Módosítás</w:t>
            </w:r>
          </w:p>
        </w:tc>
      </w:tr>
      <w:tr w:rsidR="000C0B88" w:rsidRPr="005E6E7F" w14:paraId="199D4710" w14:textId="77777777" w:rsidTr="007E45E2">
        <w:trPr>
          <w:jc w:val="center"/>
        </w:trPr>
        <w:tc>
          <w:tcPr>
            <w:tcW w:w="4876" w:type="dxa"/>
            <w:tcBorders>
              <w:top w:val="nil"/>
              <w:left w:val="nil"/>
              <w:bottom w:val="nil"/>
              <w:right w:val="nil"/>
            </w:tcBorders>
          </w:tcPr>
          <w:p w14:paraId="2665892A" w14:textId="77777777" w:rsidR="000C0B88" w:rsidRPr="005E6E7F" w:rsidRDefault="000C0B88" w:rsidP="007E45E2">
            <w:pPr>
              <w:pStyle w:val="Normal6a"/>
            </w:pPr>
          </w:p>
        </w:tc>
        <w:tc>
          <w:tcPr>
            <w:tcW w:w="4876" w:type="dxa"/>
            <w:tcBorders>
              <w:top w:val="nil"/>
              <w:left w:val="nil"/>
              <w:bottom w:val="nil"/>
              <w:right w:val="nil"/>
            </w:tcBorders>
          </w:tcPr>
          <w:p w14:paraId="204BDE56" w14:textId="77777777" w:rsidR="000C0B88" w:rsidRPr="005E6E7F" w:rsidRDefault="000C0B88" w:rsidP="007E45E2">
            <w:pPr>
              <w:pStyle w:val="Normal6a"/>
            </w:pPr>
            <w:r w:rsidRPr="005E6E7F">
              <w:rPr>
                <w:b/>
                <w:i/>
              </w:rPr>
              <w:t>(13a)</w:t>
            </w:r>
            <w:r w:rsidRPr="005E6E7F">
              <w:tab/>
            </w:r>
            <w:r w:rsidRPr="005E6E7F">
              <w:rPr>
                <w:b/>
                <w:i/>
              </w:rPr>
              <w:t>Az Uniós Támogatási Eszköznek hozzá kell járulnia a belügyi szakpolitikai célkitűzésekhez azáltal, hogy forrásait az Európai Gazdasági, Társadalmi és Területi Kohéziós, Mezőgazdasági és Vidékfejlesztési, Halászati és Tengeri, Jóléti és Biztonsági Alap 2028–2034 közötti időszakra történő létrehozásáról szóló rendelet I. mellékletében meghatározott belügyi kulcs százalékos arányaival összhangban szétosztja a közvetlen vagy közvetett irányítással végrehajtott intézkedésekre: 45%-ot a határokra és a vízumügyre, 35%-ot a migrációra és 20%-ot a biztonságra kell fordítani.</w:t>
            </w:r>
          </w:p>
        </w:tc>
      </w:tr>
    </w:tbl>
    <w:p w14:paraId="41BBDEAB"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F5A2641" w14:textId="77777777" w:rsidR="000C0B88" w:rsidRPr="005E6E7F" w:rsidRDefault="000C0B88" w:rsidP="000C0B88">
      <w:r w:rsidRPr="005E6E7F">
        <w:rPr>
          <w:rStyle w:val="HideTWBExt"/>
        </w:rPr>
        <w:t>&lt;/Amend&gt;</w:t>
      </w:r>
    </w:p>
    <w:p w14:paraId="537CA4C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102</w:t>
      </w:r>
      <w:r w:rsidRPr="005E6E7F">
        <w:rPr>
          <w:rStyle w:val="HideTWBExt"/>
          <w:b w:val="0"/>
        </w:rPr>
        <w:t>&lt;/NumAm&gt;</w:t>
      </w:r>
    </w:p>
    <w:p w14:paraId="6FCB2256"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5EF14396" w14:textId="77777777" w:rsidR="000C0B88" w:rsidRPr="005E6E7F" w:rsidRDefault="000C0B88" w:rsidP="000C0B88">
      <w:pPr>
        <w:pStyle w:val="NormalBold"/>
      </w:pPr>
      <w:r w:rsidRPr="005E6E7F">
        <w:rPr>
          <w:rStyle w:val="HideTWBExt"/>
          <w:b w:val="0"/>
        </w:rPr>
        <w:t>&lt;/RepeatBlock-By&gt;</w:t>
      </w:r>
    </w:p>
    <w:p w14:paraId="68BAC58E"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039C049" w14:textId="77777777" w:rsidR="000C0B88" w:rsidRPr="005E6E7F" w:rsidRDefault="000C0B88" w:rsidP="000C0B88">
      <w:pPr>
        <w:pStyle w:val="NormalBold"/>
      </w:pPr>
      <w:r w:rsidRPr="005E6E7F">
        <w:rPr>
          <w:rStyle w:val="HideTWBExt"/>
          <w:b w:val="0"/>
        </w:rPr>
        <w:t>&lt;Article&gt;</w:t>
      </w:r>
      <w:r w:rsidRPr="005E6E7F">
        <w:t>14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D11A33A" w14:textId="77777777" w:rsidTr="007E45E2">
        <w:trPr>
          <w:trHeight w:hRule="exact" w:val="240"/>
          <w:jc w:val="center"/>
        </w:trPr>
        <w:tc>
          <w:tcPr>
            <w:tcW w:w="9752" w:type="dxa"/>
            <w:gridSpan w:val="2"/>
            <w:tcBorders>
              <w:top w:val="nil"/>
              <w:left w:val="nil"/>
              <w:bottom w:val="nil"/>
              <w:right w:val="nil"/>
            </w:tcBorders>
          </w:tcPr>
          <w:p w14:paraId="22929959" w14:textId="77777777" w:rsidR="000C0B88" w:rsidRPr="005E6E7F" w:rsidRDefault="000C0B88" w:rsidP="007E45E2"/>
        </w:tc>
      </w:tr>
      <w:tr w:rsidR="000C0B88" w:rsidRPr="005E6E7F" w14:paraId="16CD697B" w14:textId="77777777" w:rsidTr="007E45E2">
        <w:trPr>
          <w:trHeight w:val="240"/>
          <w:jc w:val="center"/>
        </w:trPr>
        <w:tc>
          <w:tcPr>
            <w:tcW w:w="4876" w:type="dxa"/>
            <w:tcBorders>
              <w:top w:val="nil"/>
              <w:left w:val="nil"/>
              <w:bottom w:val="nil"/>
              <w:right w:val="nil"/>
            </w:tcBorders>
          </w:tcPr>
          <w:p w14:paraId="58AFD53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C947806" w14:textId="77777777" w:rsidR="000C0B88" w:rsidRPr="005E6E7F" w:rsidRDefault="000C0B88" w:rsidP="007E45E2">
            <w:pPr>
              <w:pStyle w:val="AmColumnHeading"/>
            </w:pPr>
            <w:r w:rsidRPr="005E6E7F">
              <w:t>Módosítás</w:t>
            </w:r>
          </w:p>
        </w:tc>
      </w:tr>
      <w:tr w:rsidR="000C0B88" w:rsidRPr="005E6E7F" w14:paraId="7D87DAF0" w14:textId="77777777" w:rsidTr="007E45E2">
        <w:trPr>
          <w:jc w:val="center"/>
        </w:trPr>
        <w:tc>
          <w:tcPr>
            <w:tcW w:w="4876" w:type="dxa"/>
            <w:tcBorders>
              <w:top w:val="nil"/>
              <w:left w:val="nil"/>
              <w:bottom w:val="nil"/>
              <w:right w:val="nil"/>
            </w:tcBorders>
          </w:tcPr>
          <w:p w14:paraId="61544B5B" w14:textId="77777777" w:rsidR="000C0B88" w:rsidRPr="005E6E7F" w:rsidRDefault="000C0B88" w:rsidP="007E45E2">
            <w:pPr>
              <w:pStyle w:val="Normal6a"/>
            </w:pPr>
            <w:r w:rsidRPr="005E6E7F">
              <w:t>(14)</w:t>
            </w:r>
            <w:r w:rsidRPr="005E6E7F">
              <w:tab/>
              <w:t xml:space="preserve">A Bizottságnak és a tagállamoknak gondoskodniuk kell arról, hogy a tagállamok nemzeti és regionális terveinek kidolgozása, valamint az intézkedések </w:t>
            </w:r>
            <w:r w:rsidRPr="005E6E7F">
              <w:lastRenderedPageBreak/>
              <w:t>végrehajtása vagy a belső biztonsággal kapcsolatos kihívások kezelése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c>
          <w:tcPr>
            <w:tcW w:w="4876" w:type="dxa"/>
            <w:tcBorders>
              <w:top w:val="nil"/>
              <w:left w:val="nil"/>
              <w:bottom w:val="nil"/>
              <w:right w:val="nil"/>
            </w:tcBorders>
          </w:tcPr>
          <w:p w14:paraId="79DBBA52" w14:textId="77777777" w:rsidR="000C0B88" w:rsidRPr="005E6E7F" w:rsidRDefault="000C0B88" w:rsidP="007E45E2">
            <w:pPr>
              <w:pStyle w:val="Normal6a"/>
            </w:pPr>
            <w:r w:rsidRPr="005E6E7F">
              <w:lastRenderedPageBreak/>
              <w:t>(14)</w:t>
            </w:r>
            <w:r w:rsidRPr="005E6E7F">
              <w:tab/>
              <w:t xml:space="preserve">A Bizottságnak és a tagállamoknak gondoskodniuk kell arról, hogy a tagállamok nemzeti és regionális terveinek kidolgozása, valamint az intézkedések </w:t>
            </w:r>
            <w:r w:rsidRPr="005E6E7F">
              <w:lastRenderedPageBreak/>
              <w:t>végrehajtása vagy a migrációkezeléssel, a határellenőrzéssel és -igazgatással és a belső biztonsággal kapcsolatos kihívások kezelése során figyelembe vegyék az érintett uniós szervek, hivatalok és ügynökségek tudását, szakértelmét és tapasztalatait</w:t>
            </w:r>
            <w:r w:rsidRPr="005E6E7F">
              <w:rPr>
                <w:b/>
                <w:i/>
              </w:rPr>
              <w:t>, valamint a biztonság és a közrend védelméért felelős illetékes nemzeti hatóságok gyakorlati tapasztalatait</w:t>
            </w:r>
            <w:r w:rsidRPr="005E6E7F">
              <w: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prioritásoknak.</w:t>
            </w:r>
          </w:p>
        </w:tc>
      </w:tr>
    </w:tbl>
    <w:p w14:paraId="5FE732D4"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4395E2C8" w14:textId="77777777" w:rsidR="000C0B88" w:rsidRPr="005E6E7F" w:rsidRDefault="000C0B88" w:rsidP="000C0B88">
      <w:r w:rsidRPr="005E6E7F">
        <w:rPr>
          <w:rStyle w:val="HideTWBExt"/>
        </w:rPr>
        <w:t>&lt;/Amend&gt;</w:t>
      </w:r>
    </w:p>
    <w:p w14:paraId="42F427B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103</w:t>
      </w:r>
      <w:r w:rsidRPr="005E6E7F">
        <w:rPr>
          <w:rStyle w:val="HideTWBExt"/>
          <w:b w:val="0"/>
        </w:rPr>
        <w:t>&lt;/NumAm&gt;</w:t>
      </w:r>
    </w:p>
    <w:p w14:paraId="2BA57014"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04C970C2" w14:textId="77777777" w:rsidR="000C0B88" w:rsidRPr="005E6E7F" w:rsidRDefault="000C0B88" w:rsidP="000C0B88">
      <w:pPr>
        <w:pStyle w:val="NormalBold"/>
      </w:pPr>
      <w:r w:rsidRPr="005E6E7F">
        <w:rPr>
          <w:rStyle w:val="HideTWBExt"/>
          <w:b w:val="0"/>
        </w:rPr>
        <w:t>&lt;/RepeatBlock-By&gt;</w:t>
      </w:r>
    </w:p>
    <w:p w14:paraId="3EF76C8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50AB39C" w14:textId="77777777" w:rsidR="000C0B88" w:rsidRPr="005E6E7F" w:rsidRDefault="000C0B88" w:rsidP="000C0B88">
      <w:pPr>
        <w:pStyle w:val="NormalBold"/>
      </w:pPr>
      <w:r w:rsidRPr="005E6E7F">
        <w:rPr>
          <w:rStyle w:val="HideTWBExt"/>
          <w:b w:val="0"/>
        </w:rPr>
        <w:t>&lt;Article&gt;</w:t>
      </w:r>
      <w:r w:rsidRPr="005E6E7F">
        <w:t>14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DB5AFD1" w14:textId="77777777" w:rsidTr="007E45E2">
        <w:trPr>
          <w:trHeight w:hRule="exact" w:val="240"/>
          <w:jc w:val="center"/>
        </w:trPr>
        <w:tc>
          <w:tcPr>
            <w:tcW w:w="9752" w:type="dxa"/>
            <w:gridSpan w:val="2"/>
            <w:tcBorders>
              <w:top w:val="nil"/>
              <w:left w:val="nil"/>
              <w:bottom w:val="nil"/>
              <w:right w:val="nil"/>
            </w:tcBorders>
          </w:tcPr>
          <w:p w14:paraId="76992F3A" w14:textId="77777777" w:rsidR="000C0B88" w:rsidRPr="005E6E7F" w:rsidRDefault="000C0B88" w:rsidP="007E45E2"/>
        </w:tc>
      </w:tr>
      <w:tr w:rsidR="000C0B88" w:rsidRPr="005E6E7F" w14:paraId="61F0ED56" w14:textId="77777777" w:rsidTr="007E45E2">
        <w:trPr>
          <w:trHeight w:val="240"/>
          <w:jc w:val="center"/>
        </w:trPr>
        <w:tc>
          <w:tcPr>
            <w:tcW w:w="4876" w:type="dxa"/>
            <w:tcBorders>
              <w:top w:val="nil"/>
              <w:left w:val="nil"/>
              <w:bottom w:val="nil"/>
              <w:right w:val="nil"/>
            </w:tcBorders>
          </w:tcPr>
          <w:p w14:paraId="6E26C68E"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09C2980" w14:textId="77777777" w:rsidR="000C0B88" w:rsidRPr="005E6E7F" w:rsidRDefault="000C0B88" w:rsidP="007E45E2">
            <w:pPr>
              <w:pStyle w:val="AmColumnHeading"/>
            </w:pPr>
            <w:r w:rsidRPr="005E6E7F">
              <w:t>Módosítás</w:t>
            </w:r>
          </w:p>
        </w:tc>
      </w:tr>
      <w:tr w:rsidR="000C0B88" w:rsidRPr="005E6E7F" w14:paraId="2C02D660" w14:textId="77777777" w:rsidTr="007E45E2">
        <w:trPr>
          <w:jc w:val="center"/>
        </w:trPr>
        <w:tc>
          <w:tcPr>
            <w:tcW w:w="4876" w:type="dxa"/>
            <w:tcBorders>
              <w:top w:val="nil"/>
              <w:left w:val="nil"/>
              <w:bottom w:val="nil"/>
              <w:right w:val="nil"/>
            </w:tcBorders>
          </w:tcPr>
          <w:p w14:paraId="72CDF446" w14:textId="77777777" w:rsidR="000C0B88" w:rsidRPr="005E6E7F" w:rsidRDefault="000C0B88" w:rsidP="007E45E2">
            <w:pPr>
              <w:pStyle w:val="Normal6a"/>
            </w:pPr>
            <w:r w:rsidRPr="005E6E7F">
              <w:t>(14)</w:t>
            </w:r>
            <w:r w:rsidRPr="005E6E7F">
              <w:tab/>
              <w:t xml:space="preserve">A </w:t>
            </w:r>
            <w:r w:rsidRPr="005E6E7F">
              <w:rPr>
                <w:b/>
                <w:i/>
              </w:rPr>
              <w:t>Bizottságnak és a tagállamoknak gondoskodniuk kell</w:t>
            </w:r>
            <w:r w:rsidRPr="005E6E7F">
              <w:t xml:space="preserve"> arról, hogy a tagállamok nemzeti és regionális terveinek kidolgozása, valamint az intézkedések végrehajtása vagy a belső biztonsággal kapcsolatos kihívások kezelése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w:t>
            </w:r>
            <w:r w:rsidRPr="005E6E7F">
              <w:lastRenderedPageBreak/>
              <w:t>prioritásoknak.</w:t>
            </w:r>
          </w:p>
        </w:tc>
        <w:tc>
          <w:tcPr>
            <w:tcW w:w="4876" w:type="dxa"/>
            <w:tcBorders>
              <w:top w:val="nil"/>
              <w:left w:val="nil"/>
              <w:bottom w:val="nil"/>
              <w:right w:val="nil"/>
            </w:tcBorders>
          </w:tcPr>
          <w:p w14:paraId="6221212E" w14:textId="77777777" w:rsidR="000C0B88" w:rsidRPr="005E6E7F" w:rsidRDefault="000C0B88" w:rsidP="007E45E2">
            <w:pPr>
              <w:pStyle w:val="Normal6a"/>
            </w:pPr>
            <w:r w:rsidRPr="005E6E7F">
              <w:lastRenderedPageBreak/>
              <w:t>(14)</w:t>
            </w:r>
            <w:r w:rsidRPr="005E6E7F">
              <w:tab/>
              <w:t xml:space="preserve">A </w:t>
            </w:r>
            <w:r w:rsidRPr="005E6E7F">
              <w:rPr>
                <w:b/>
                <w:i/>
              </w:rPr>
              <w:t>Bizottság és a tagállamok – ennek hozzáadott értéke esetén –gondoskodhatnak</w:t>
            </w:r>
            <w:r w:rsidRPr="005E6E7F">
              <w:t xml:space="preserve"> arról, hogy a tagállamok nemzeti és regionális terveinek kidolgozása, valamint az intézkedések végrehajtása vagy a belső biztonsággal kapcsolatos kihívások kezelése során figyelembe vegyék az érintett uniós szervek, hivatalok és ügynökségek tudását, szakértelmét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w:t>
            </w:r>
            <w:r w:rsidRPr="005E6E7F">
              <w:lastRenderedPageBreak/>
              <w:t>prioritásoknak.</w:t>
            </w:r>
          </w:p>
        </w:tc>
      </w:tr>
    </w:tbl>
    <w:p w14:paraId="03E6F39A"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4E1BFC70" w14:textId="77777777" w:rsidR="000C0B88" w:rsidRPr="005E6E7F" w:rsidRDefault="000C0B88" w:rsidP="000C0B88">
      <w:r w:rsidRPr="005E6E7F">
        <w:rPr>
          <w:rStyle w:val="HideTWBExt"/>
        </w:rPr>
        <w:t>&lt;/Amend&gt;</w:t>
      </w:r>
    </w:p>
    <w:p w14:paraId="3BB9FF7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104</w:t>
      </w:r>
      <w:r w:rsidRPr="005E6E7F">
        <w:rPr>
          <w:rStyle w:val="HideTWBExt"/>
          <w:b w:val="0"/>
        </w:rPr>
        <w:t>&lt;/NumAm&gt;</w:t>
      </w:r>
    </w:p>
    <w:p w14:paraId="698A6DF1"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7EA89E19" w14:textId="77777777" w:rsidR="000C0B88" w:rsidRPr="005E6E7F" w:rsidRDefault="000C0B88" w:rsidP="000C0B88">
      <w:pPr>
        <w:pStyle w:val="NormalBold"/>
      </w:pPr>
      <w:r w:rsidRPr="005E6E7F">
        <w:rPr>
          <w:rStyle w:val="HideTWBExt"/>
          <w:b w:val="0"/>
        </w:rPr>
        <w:t>&lt;/RepeatBlock-By&gt;</w:t>
      </w:r>
    </w:p>
    <w:p w14:paraId="25C6265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DB97175" w14:textId="77777777" w:rsidR="000C0B88" w:rsidRPr="005E6E7F" w:rsidRDefault="000C0B88" w:rsidP="000C0B88">
      <w:pPr>
        <w:pStyle w:val="NormalBold"/>
      </w:pPr>
      <w:r w:rsidRPr="005E6E7F">
        <w:rPr>
          <w:rStyle w:val="HideTWBExt"/>
          <w:b w:val="0"/>
        </w:rPr>
        <w:t>&lt;Article&gt;</w:t>
      </w:r>
      <w:r w:rsidRPr="005E6E7F">
        <w:t>15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3CACAC2" w14:textId="77777777" w:rsidTr="007E45E2">
        <w:trPr>
          <w:trHeight w:hRule="exact" w:val="240"/>
          <w:jc w:val="center"/>
        </w:trPr>
        <w:tc>
          <w:tcPr>
            <w:tcW w:w="9752" w:type="dxa"/>
            <w:gridSpan w:val="2"/>
            <w:tcBorders>
              <w:top w:val="nil"/>
              <w:left w:val="nil"/>
              <w:bottom w:val="nil"/>
              <w:right w:val="nil"/>
            </w:tcBorders>
          </w:tcPr>
          <w:p w14:paraId="0E426289" w14:textId="77777777" w:rsidR="000C0B88" w:rsidRPr="005E6E7F" w:rsidRDefault="000C0B88" w:rsidP="007E45E2"/>
        </w:tc>
      </w:tr>
      <w:tr w:rsidR="000C0B88" w:rsidRPr="005E6E7F" w14:paraId="68EDC171" w14:textId="77777777" w:rsidTr="007E45E2">
        <w:trPr>
          <w:trHeight w:val="240"/>
          <w:jc w:val="center"/>
        </w:trPr>
        <w:tc>
          <w:tcPr>
            <w:tcW w:w="4876" w:type="dxa"/>
            <w:tcBorders>
              <w:top w:val="nil"/>
              <w:left w:val="nil"/>
              <w:bottom w:val="nil"/>
              <w:right w:val="nil"/>
            </w:tcBorders>
          </w:tcPr>
          <w:p w14:paraId="35D135A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60495A6" w14:textId="77777777" w:rsidR="000C0B88" w:rsidRPr="005E6E7F" w:rsidRDefault="000C0B88" w:rsidP="007E45E2">
            <w:pPr>
              <w:pStyle w:val="AmColumnHeading"/>
            </w:pPr>
            <w:r w:rsidRPr="005E6E7F">
              <w:t>Módosítás</w:t>
            </w:r>
          </w:p>
        </w:tc>
      </w:tr>
      <w:tr w:rsidR="000C0B88" w:rsidRPr="005E6E7F" w14:paraId="2646F5C7" w14:textId="77777777" w:rsidTr="007E45E2">
        <w:trPr>
          <w:jc w:val="center"/>
        </w:trPr>
        <w:tc>
          <w:tcPr>
            <w:tcW w:w="4876" w:type="dxa"/>
            <w:tcBorders>
              <w:top w:val="nil"/>
              <w:left w:val="nil"/>
              <w:bottom w:val="nil"/>
              <w:right w:val="nil"/>
            </w:tcBorders>
          </w:tcPr>
          <w:p w14:paraId="0422F87A" w14:textId="77777777" w:rsidR="000C0B88" w:rsidRPr="005E6E7F" w:rsidRDefault="000C0B88" w:rsidP="007E45E2">
            <w:pPr>
              <w:pStyle w:val="Normal6a"/>
            </w:pPr>
            <w:r w:rsidRPr="005E6E7F">
              <w:t>(15)</w:t>
            </w:r>
            <w:r w:rsidRPr="005E6E7F">
              <w:tab/>
              <w:t>A köz- és magán pénzügyi erőforrások mobilizálása, összefonása és multiplikátor hatása révén maximalizálni kell az uniós támogatások hatását. Az uniós támogatásnak elő kell mozdítania a társadalom egészére kiterjedő megközelítést, ösztönözve az európai ipari ágazat, valamint a civil társadalom – többek között a nem kormányzati szervezetek – aktív és érdemi szerepvállalását a biztonságpolitika fejlesztésében és végrehajtásában, adott esetben az uniós támogatás célkitűzéseihez kapcsolódó más érintett szereplők, uniós szervek, uniós ügynökségek és nemzetközi szervezetek bevonásával. Biztosítani kell azonban, hogy az uniós támogatást ne jogszabályban előírt, illetve közfeladatok magánszereplőkre történő átruházására fordítsák.</w:t>
            </w:r>
          </w:p>
        </w:tc>
        <w:tc>
          <w:tcPr>
            <w:tcW w:w="4876" w:type="dxa"/>
            <w:tcBorders>
              <w:top w:val="nil"/>
              <w:left w:val="nil"/>
              <w:bottom w:val="nil"/>
              <w:right w:val="nil"/>
            </w:tcBorders>
          </w:tcPr>
          <w:p w14:paraId="4CA30D6D" w14:textId="77777777" w:rsidR="000C0B88" w:rsidRPr="005E6E7F" w:rsidRDefault="000C0B88" w:rsidP="007E45E2">
            <w:pPr>
              <w:pStyle w:val="Normal6a"/>
            </w:pPr>
            <w:r w:rsidRPr="005E6E7F">
              <w:t>(15)</w:t>
            </w:r>
            <w:r w:rsidRPr="005E6E7F">
              <w:tab/>
              <w:t xml:space="preserve">A köz- és magán pénzügyi erőforrások mobilizálása, összefonása és multiplikátor hatása révén maximalizálni kell az uniós támogatások hatását. Az uniós támogatásnak elő kell mozdítania a társadalom egészére kiterjedő megközelítést, ösztönözve az európai ipari ágazat, valamint a civil társadalom – többek között a nem kormányzati szervezetek – aktív és érdemi szerepvállalását a biztonságpolitika fejlesztésében és végrehajtásában, adott esetben az uniós támogatás célkitűzéseihez kapcsolódó más érintett szereplők, uniós szervek, uniós ügynökségek és nemzetközi szervezetek bevonásával. Biztosítani kell azonban, hogy az uniós támogatást ne jogszabályban előírt, illetve közfeladatok magánszereplőkre történő átruházására fordítsák. </w:t>
            </w:r>
            <w:r w:rsidRPr="005E6E7F">
              <w:rPr>
                <w:b/>
                <w:i/>
              </w:rPr>
              <w:t>A civil társadalmi szervezetek – köztük a nem kormányzati szervezetek – bevonása nem eredményezheti az illetékes hatóságok jogszabályban előírt, állami, felügyeleti vagy döntéshozatali funkcióinak átruházását vagy átadását.</w:t>
            </w:r>
          </w:p>
        </w:tc>
      </w:tr>
    </w:tbl>
    <w:p w14:paraId="0B4F8B5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5A15D5A" w14:textId="77777777" w:rsidR="000C0B88" w:rsidRPr="005E6E7F" w:rsidRDefault="000C0B88" w:rsidP="000C0B88">
      <w:r w:rsidRPr="005E6E7F">
        <w:rPr>
          <w:rStyle w:val="HideTWBExt"/>
        </w:rPr>
        <w:t>&lt;/Amend&gt;</w:t>
      </w:r>
    </w:p>
    <w:p w14:paraId="2F89F06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105</w:t>
      </w:r>
      <w:r w:rsidRPr="005E6E7F">
        <w:rPr>
          <w:rStyle w:val="HideTWBExt"/>
          <w:b w:val="0"/>
        </w:rPr>
        <w:t>&lt;/NumAm&gt;</w:t>
      </w:r>
    </w:p>
    <w:p w14:paraId="59D8CFB9"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6DA5D567" w14:textId="77777777" w:rsidR="000C0B88" w:rsidRPr="005E6E7F" w:rsidRDefault="000C0B88" w:rsidP="000C0B88">
      <w:pPr>
        <w:pStyle w:val="NormalBold"/>
      </w:pPr>
      <w:r w:rsidRPr="005E6E7F">
        <w:rPr>
          <w:rStyle w:val="HideTWBExt"/>
          <w:b w:val="0"/>
        </w:rPr>
        <w:t>&lt;/RepeatBlock-By&gt;</w:t>
      </w:r>
    </w:p>
    <w:p w14:paraId="0DF8D18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D8AB3F6" w14:textId="77777777" w:rsidR="000C0B88" w:rsidRPr="005E6E7F" w:rsidRDefault="000C0B88" w:rsidP="000C0B88">
      <w:pPr>
        <w:pStyle w:val="NormalBold"/>
      </w:pPr>
      <w:r w:rsidRPr="005E6E7F">
        <w:rPr>
          <w:rStyle w:val="HideTWBExt"/>
          <w:b w:val="0"/>
        </w:rPr>
        <w:t>&lt;Article&gt;</w:t>
      </w:r>
      <w:r w:rsidRPr="005E6E7F">
        <w:t>15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BECB307" w14:textId="77777777" w:rsidTr="007E45E2">
        <w:trPr>
          <w:trHeight w:hRule="exact" w:val="240"/>
          <w:jc w:val="center"/>
        </w:trPr>
        <w:tc>
          <w:tcPr>
            <w:tcW w:w="9752" w:type="dxa"/>
            <w:gridSpan w:val="2"/>
            <w:tcBorders>
              <w:top w:val="nil"/>
              <w:left w:val="nil"/>
              <w:bottom w:val="nil"/>
              <w:right w:val="nil"/>
            </w:tcBorders>
          </w:tcPr>
          <w:p w14:paraId="6D269345" w14:textId="77777777" w:rsidR="000C0B88" w:rsidRPr="005E6E7F" w:rsidRDefault="000C0B88" w:rsidP="007E45E2"/>
        </w:tc>
      </w:tr>
      <w:tr w:rsidR="000C0B88" w:rsidRPr="005E6E7F" w14:paraId="44E4264B" w14:textId="77777777" w:rsidTr="007E45E2">
        <w:trPr>
          <w:trHeight w:val="240"/>
          <w:jc w:val="center"/>
        </w:trPr>
        <w:tc>
          <w:tcPr>
            <w:tcW w:w="4876" w:type="dxa"/>
            <w:tcBorders>
              <w:top w:val="nil"/>
              <w:left w:val="nil"/>
              <w:bottom w:val="nil"/>
              <w:right w:val="nil"/>
            </w:tcBorders>
          </w:tcPr>
          <w:p w14:paraId="429D023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C6AB666" w14:textId="77777777" w:rsidR="000C0B88" w:rsidRPr="005E6E7F" w:rsidRDefault="000C0B88" w:rsidP="007E45E2">
            <w:pPr>
              <w:pStyle w:val="AmColumnHeading"/>
            </w:pPr>
            <w:r w:rsidRPr="005E6E7F">
              <w:t>Módosítás</w:t>
            </w:r>
          </w:p>
        </w:tc>
      </w:tr>
      <w:tr w:rsidR="000C0B88" w:rsidRPr="005E6E7F" w14:paraId="2741303E" w14:textId="77777777" w:rsidTr="007E45E2">
        <w:trPr>
          <w:jc w:val="center"/>
        </w:trPr>
        <w:tc>
          <w:tcPr>
            <w:tcW w:w="4876" w:type="dxa"/>
            <w:tcBorders>
              <w:top w:val="nil"/>
              <w:left w:val="nil"/>
              <w:bottom w:val="nil"/>
              <w:right w:val="nil"/>
            </w:tcBorders>
          </w:tcPr>
          <w:p w14:paraId="7F9DF0C5" w14:textId="77777777" w:rsidR="000C0B88" w:rsidRPr="005E6E7F" w:rsidRDefault="000C0B88" w:rsidP="007E45E2">
            <w:pPr>
              <w:pStyle w:val="Normal6a"/>
            </w:pPr>
            <w:r w:rsidRPr="005E6E7F">
              <w:t>(15)</w:t>
            </w:r>
            <w:r w:rsidRPr="005E6E7F">
              <w:tab/>
              <w:t>A köz- és magán pénzügyi erőforrások mobilizálása, összefonása és multiplikátor hatása révén maximalizálni kell az uniós támogatások hatását. Az uniós támogatásnak elő kell mozdítania a társadalom egészére kiterjedő megközelítést, ösztönözve az európai ipari ágazat, valamint a civil társadalom – többek között a nem kormányzati szervezetek – aktív és érdemi szerepvállalását a biztonságpolitika fejlesztésében és végrehajtásában, adott esetben az uniós támogatás célkitűzéseihez kapcsolódó más érintett szereplők, uniós szervek, uniós ügynökségek és nemzetközi szervezetek bevonásával. Biztosítani kell azonban, hogy az uniós támogatást ne jogszabályban előírt, illetve közfeladatok magánszereplőkre történő átruházására fordítsák.</w:t>
            </w:r>
          </w:p>
        </w:tc>
        <w:tc>
          <w:tcPr>
            <w:tcW w:w="4876" w:type="dxa"/>
            <w:tcBorders>
              <w:top w:val="nil"/>
              <w:left w:val="nil"/>
              <w:bottom w:val="nil"/>
              <w:right w:val="nil"/>
            </w:tcBorders>
          </w:tcPr>
          <w:p w14:paraId="692ABA7D" w14:textId="77777777" w:rsidR="000C0B88" w:rsidRPr="005E6E7F" w:rsidRDefault="000C0B88" w:rsidP="007E45E2">
            <w:pPr>
              <w:pStyle w:val="Normal6a"/>
            </w:pPr>
            <w:r w:rsidRPr="005E6E7F">
              <w:t>(15)</w:t>
            </w:r>
            <w:r w:rsidRPr="005E6E7F">
              <w:tab/>
              <w:t xml:space="preserve">A köz- és magán pénzügyi erőforrások mobilizálása, összefonása és multiplikátor hatása révén maximalizálni kell az uniós támogatások hatását. Az uniós támogatásnak elő kell mozdítania a társadalom egészére kiterjedő megközelítést, ösztönözve az európai ipari ágazat, valamint a civil társadalom – többek között a nem kormányzati szervezetek – aktív és érdemi szerepvállalását a biztonságpolitika fejlesztésében és végrehajtásában, </w:t>
            </w:r>
            <w:r w:rsidRPr="005E6E7F">
              <w:rPr>
                <w:b/>
                <w:i/>
              </w:rPr>
              <w:t>szoros együttműködésben az illetékes nemzeti hatóságokkal,</w:t>
            </w:r>
            <w:r w:rsidRPr="005E6E7F">
              <w:t xml:space="preserve"> adott esetben az uniós támogatás célkitűzéseihez kapcsolódó más érintett szereplők, uniós szervek, uniós ügynökségek és nemzetközi szervezetek bevonásával. Biztosítani kell azonban, hogy az uniós támogatást ne jogszabályban előírt, illetve közfeladatok magánszereplőkre történő átruházására</w:t>
            </w:r>
            <w:r w:rsidRPr="005E6E7F">
              <w:rPr>
                <w:b/>
                <w:i/>
              </w:rPr>
              <w:t>, illetve a hatóságoknak a biztonság és a közrend biztosításával kapcsolatos felelősségének gyengítésére</w:t>
            </w:r>
            <w:r w:rsidRPr="005E6E7F">
              <w:t xml:space="preserve"> fordítsák.</w:t>
            </w:r>
          </w:p>
        </w:tc>
      </w:tr>
    </w:tbl>
    <w:p w14:paraId="0AE4846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7BB84100" w14:textId="77777777" w:rsidR="000C0B88" w:rsidRPr="005E6E7F" w:rsidRDefault="000C0B88" w:rsidP="000C0B88">
      <w:r w:rsidRPr="005E6E7F">
        <w:rPr>
          <w:rStyle w:val="HideTWBExt"/>
        </w:rPr>
        <w:t>&lt;/Amend&gt;</w:t>
      </w:r>
    </w:p>
    <w:p w14:paraId="7168B1D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106</w:t>
      </w:r>
      <w:r w:rsidRPr="005E6E7F">
        <w:rPr>
          <w:rStyle w:val="HideTWBExt"/>
          <w:b w:val="0"/>
        </w:rPr>
        <w:t>&lt;/NumAm&gt;</w:t>
      </w:r>
    </w:p>
    <w:p w14:paraId="587B6011"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102159CD"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6A7EB6FB" w14:textId="77777777" w:rsidR="000C0B88" w:rsidRPr="005E6E7F" w:rsidRDefault="000C0B88" w:rsidP="000C0B88">
      <w:pPr>
        <w:pStyle w:val="NormalBold"/>
      </w:pPr>
      <w:r w:rsidRPr="005E6E7F">
        <w:rPr>
          <w:rStyle w:val="HideTWBExt"/>
          <w:b w:val="0"/>
        </w:rPr>
        <w:t>&lt;/RepeatBlock-By&gt;</w:t>
      </w:r>
    </w:p>
    <w:p w14:paraId="1A3EAD2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1856F35" w14:textId="77777777" w:rsidR="000C0B88" w:rsidRPr="005E6E7F" w:rsidRDefault="000C0B88" w:rsidP="000C0B88">
      <w:pPr>
        <w:pStyle w:val="NormalBold"/>
      </w:pPr>
      <w:r w:rsidRPr="005E6E7F">
        <w:rPr>
          <w:rStyle w:val="HideTWBExt"/>
          <w:b w:val="0"/>
        </w:rPr>
        <w:t>&lt;Article&gt;</w:t>
      </w:r>
      <w:r w:rsidRPr="005E6E7F">
        <w:t>15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FC1B614" w14:textId="77777777" w:rsidTr="007E45E2">
        <w:trPr>
          <w:trHeight w:hRule="exact" w:val="240"/>
          <w:jc w:val="center"/>
        </w:trPr>
        <w:tc>
          <w:tcPr>
            <w:tcW w:w="9752" w:type="dxa"/>
            <w:gridSpan w:val="2"/>
            <w:tcBorders>
              <w:top w:val="nil"/>
              <w:left w:val="nil"/>
              <w:bottom w:val="nil"/>
              <w:right w:val="nil"/>
            </w:tcBorders>
          </w:tcPr>
          <w:p w14:paraId="27082D61" w14:textId="77777777" w:rsidR="000C0B88" w:rsidRPr="005E6E7F" w:rsidRDefault="000C0B88" w:rsidP="007E45E2"/>
        </w:tc>
      </w:tr>
      <w:tr w:rsidR="000C0B88" w:rsidRPr="005E6E7F" w14:paraId="1C8E3783" w14:textId="77777777" w:rsidTr="007E45E2">
        <w:trPr>
          <w:trHeight w:val="240"/>
          <w:jc w:val="center"/>
        </w:trPr>
        <w:tc>
          <w:tcPr>
            <w:tcW w:w="4876" w:type="dxa"/>
            <w:tcBorders>
              <w:top w:val="nil"/>
              <w:left w:val="nil"/>
              <w:bottom w:val="nil"/>
              <w:right w:val="nil"/>
            </w:tcBorders>
          </w:tcPr>
          <w:p w14:paraId="4573274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DB6E579" w14:textId="77777777" w:rsidR="000C0B88" w:rsidRPr="005E6E7F" w:rsidRDefault="000C0B88" w:rsidP="007E45E2">
            <w:pPr>
              <w:pStyle w:val="AmColumnHeading"/>
            </w:pPr>
            <w:r w:rsidRPr="005E6E7F">
              <w:t>Módosítás</w:t>
            </w:r>
          </w:p>
        </w:tc>
      </w:tr>
      <w:tr w:rsidR="000C0B88" w:rsidRPr="005E6E7F" w14:paraId="28451C5D" w14:textId="77777777" w:rsidTr="007E45E2">
        <w:trPr>
          <w:jc w:val="center"/>
        </w:trPr>
        <w:tc>
          <w:tcPr>
            <w:tcW w:w="4876" w:type="dxa"/>
            <w:tcBorders>
              <w:top w:val="nil"/>
              <w:left w:val="nil"/>
              <w:bottom w:val="nil"/>
              <w:right w:val="nil"/>
            </w:tcBorders>
          </w:tcPr>
          <w:p w14:paraId="16F46D71" w14:textId="77777777" w:rsidR="000C0B88" w:rsidRPr="005E6E7F" w:rsidRDefault="000C0B88" w:rsidP="007E45E2">
            <w:pPr>
              <w:pStyle w:val="Normal6a"/>
            </w:pPr>
            <w:r w:rsidRPr="005E6E7F">
              <w:t>(15)</w:t>
            </w:r>
            <w:r w:rsidRPr="005E6E7F">
              <w:tab/>
              <w:t xml:space="preserve">A köz- és magán pénzügyi erőforrások mobilizálása, összefonása és multiplikátor hatása révén maximalizálni kell az uniós támogatások hatását. Az uniós támogatásnak elő kell mozdítania a társadalom egészére kiterjedő megközelítést, ösztönözve az európai ipari ágazat, valamint a civil társadalom – </w:t>
            </w:r>
            <w:r w:rsidRPr="005E6E7F">
              <w:lastRenderedPageBreak/>
              <w:t>többek között a nem kormányzati szervezetek – aktív és érdemi szerepvállalását a biztonságpolitika fejlesztésében és végrehajtásában, adott esetben az uniós támogatás célkitűzéseihez kapcsolódó más érintett szereplők, uniós szervek, uniós ügynökségek és nemzetközi szervezetek bevonásával. Biztosítani kell azonban, hogy az uniós támogatást ne jogszabályban előírt, illetve közfeladatok magánszereplőkre történő átruházására fordítsák.</w:t>
            </w:r>
          </w:p>
        </w:tc>
        <w:tc>
          <w:tcPr>
            <w:tcW w:w="4876" w:type="dxa"/>
            <w:tcBorders>
              <w:top w:val="nil"/>
              <w:left w:val="nil"/>
              <w:bottom w:val="nil"/>
              <w:right w:val="nil"/>
            </w:tcBorders>
          </w:tcPr>
          <w:p w14:paraId="3A173B27" w14:textId="77777777" w:rsidR="000C0B88" w:rsidRPr="005E6E7F" w:rsidRDefault="000C0B88" w:rsidP="007E45E2">
            <w:pPr>
              <w:pStyle w:val="Normal6a"/>
            </w:pPr>
            <w:r w:rsidRPr="005E6E7F">
              <w:lastRenderedPageBreak/>
              <w:t>(15)</w:t>
            </w:r>
            <w:r w:rsidRPr="005E6E7F">
              <w:tab/>
              <w:t xml:space="preserve">A köz- és magán pénzügyi erőforrások mobilizálása, összefonása és multiplikátor hatása révén maximalizálni kell az uniós támogatások hatását. Az uniós támogatásnak elő kell mozdítania a társadalom egészére kiterjedő megközelítést, ösztönözve az európai ipari ágazat, valamint a civil társadalom – </w:t>
            </w:r>
            <w:r w:rsidRPr="005E6E7F">
              <w:lastRenderedPageBreak/>
              <w:t>többek között a nem kormányzati szervezetek –</w:t>
            </w:r>
            <w:r w:rsidRPr="005E6E7F">
              <w:rPr>
                <w:b/>
                <w:i/>
              </w:rPr>
              <w:t xml:space="preserve">, valamint egyes </w:t>
            </w:r>
            <w:proofErr w:type="spellStart"/>
            <w:r w:rsidRPr="005E6E7F">
              <w:rPr>
                <w:b/>
                <w:i/>
              </w:rPr>
              <w:t>marginalizált</w:t>
            </w:r>
            <w:proofErr w:type="spellEnd"/>
            <w:r w:rsidRPr="005E6E7F">
              <w:rPr>
                <w:b/>
                <w:i/>
              </w:rPr>
              <w:t xml:space="preserve"> és kiszolgáltatott csoportok</w:t>
            </w:r>
            <w:r w:rsidRPr="005E6E7F">
              <w:t xml:space="preserve"> aktív és érdemi szerepvállalását a biztonságpolitika fejlesztésében és végrehajtásában, adott esetben az uniós támogatás célkitűzéseihez kapcsolódó más érintett szereplők, uniós szervek, uniós ügynökségek és nemzetközi szervezetek bevonásával. Biztosítani kell azonban, hogy az uniós támogatást ne jogszabályban előírt, illetve közfeladatok magánszereplőkre történő átruházására fordítsák.</w:t>
            </w:r>
          </w:p>
        </w:tc>
      </w:tr>
    </w:tbl>
    <w:p w14:paraId="7E5DE36A"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2EA4C38" w14:textId="77777777" w:rsidR="000C0B88" w:rsidRPr="005E6E7F" w:rsidRDefault="000C0B88" w:rsidP="000C0B88">
      <w:r w:rsidRPr="005E6E7F">
        <w:rPr>
          <w:rStyle w:val="HideTWBExt"/>
        </w:rPr>
        <w:t>&lt;/Amend&gt;</w:t>
      </w:r>
    </w:p>
    <w:p w14:paraId="33E434F3"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107</w:t>
      </w:r>
      <w:r w:rsidRPr="005E6E7F">
        <w:rPr>
          <w:rStyle w:val="HideTWBExt"/>
          <w:b w:val="0"/>
        </w:rPr>
        <w:t>&lt;/NumAm&gt;</w:t>
      </w:r>
    </w:p>
    <w:p w14:paraId="54D025A5"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5040FCD6" w14:textId="77777777" w:rsidR="000C0B88" w:rsidRPr="005E6E7F" w:rsidRDefault="000C0B88" w:rsidP="000C0B88">
      <w:pPr>
        <w:pStyle w:val="NormalBold"/>
      </w:pPr>
      <w:r w:rsidRPr="005E6E7F">
        <w:rPr>
          <w:rStyle w:val="HideTWBExt"/>
          <w:b w:val="0"/>
        </w:rPr>
        <w:t>&lt;/RepeatBlock-By&gt;</w:t>
      </w:r>
    </w:p>
    <w:p w14:paraId="68308C09"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9791D7F" w14:textId="77777777" w:rsidR="000C0B88" w:rsidRPr="005E6E7F" w:rsidRDefault="000C0B88" w:rsidP="000C0B88">
      <w:pPr>
        <w:pStyle w:val="NormalBold"/>
      </w:pPr>
      <w:r w:rsidRPr="005E6E7F">
        <w:rPr>
          <w:rStyle w:val="HideTWBExt"/>
          <w:b w:val="0"/>
        </w:rPr>
        <w:t>&lt;Article&gt;</w:t>
      </w:r>
      <w:r w:rsidRPr="005E6E7F">
        <w:t>15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CBC80DD" w14:textId="77777777" w:rsidTr="007E45E2">
        <w:trPr>
          <w:trHeight w:hRule="exact" w:val="240"/>
          <w:jc w:val="center"/>
        </w:trPr>
        <w:tc>
          <w:tcPr>
            <w:tcW w:w="9752" w:type="dxa"/>
            <w:gridSpan w:val="2"/>
            <w:tcBorders>
              <w:top w:val="nil"/>
              <w:left w:val="nil"/>
              <w:bottom w:val="nil"/>
              <w:right w:val="nil"/>
            </w:tcBorders>
          </w:tcPr>
          <w:p w14:paraId="266D5E04" w14:textId="77777777" w:rsidR="000C0B88" w:rsidRPr="005E6E7F" w:rsidRDefault="000C0B88" w:rsidP="007E45E2"/>
        </w:tc>
      </w:tr>
      <w:tr w:rsidR="000C0B88" w:rsidRPr="005E6E7F" w14:paraId="5741B009" w14:textId="77777777" w:rsidTr="007E45E2">
        <w:trPr>
          <w:trHeight w:val="240"/>
          <w:jc w:val="center"/>
        </w:trPr>
        <w:tc>
          <w:tcPr>
            <w:tcW w:w="4876" w:type="dxa"/>
            <w:tcBorders>
              <w:top w:val="nil"/>
              <w:left w:val="nil"/>
              <w:bottom w:val="nil"/>
              <w:right w:val="nil"/>
            </w:tcBorders>
          </w:tcPr>
          <w:p w14:paraId="76A88E1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B5F6F68" w14:textId="77777777" w:rsidR="000C0B88" w:rsidRPr="005E6E7F" w:rsidRDefault="000C0B88" w:rsidP="007E45E2">
            <w:pPr>
              <w:pStyle w:val="AmColumnHeading"/>
            </w:pPr>
            <w:r w:rsidRPr="005E6E7F">
              <w:t>Módosítás</w:t>
            </w:r>
          </w:p>
        </w:tc>
      </w:tr>
      <w:tr w:rsidR="000C0B88" w:rsidRPr="005E6E7F" w14:paraId="15A18E6C" w14:textId="77777777" w:rsidTr="007E45E2">
        <w:trPr>
          <w:jc w:val="center"/>
        </w:trPr>
        <w:tc>
          <w:tcPr>
            <w:tcW w:w="4876" w:type="dxa"/>
            <w:tcBorders>
              <w:top w:val="nil"/>
              <w:left w:val="nil"/>
              <w:bottom w:val="nil"/>
              <w:right w:val="nil"/>
            </w:tcBorders>
          </w:tcPr>
          <w:p w14:paraId="0E0B3F82" w14:textId="77777777" w:rsidR="000C0B88" w:rsidRPr="005E6E7F" w:rsidRDefault="000C0B88" w:rsidP="007E45E2">
            <w:pPr>
              <w:pStyle w:val="Normal6a"/>
            </w:pPr>
            <w:r w:rsidRPr="005E6E7F">
              <w:t>(15)</w:t>
            </w:r>
            <w:r w:rsidRPr="005E6E7F">
              <w:tab/>
              <w:t>A köz- és magán pénzügyi erőforrások mobilizálása, összefonása és multiplikátor hatása révén maximalizálni kell az uniós támogatások hatását. Az uniós támogatásnak elő kell mozdítania a társadalom egészére kiterjedő megközelítést, ösztönözve az európai ipari ágazat, valamint a civil társadalom – többek között a nem kormányzati szervezetek – aktív és érdemi szerepvállalását a biztonságpolitika fejlesztésében és végrehajtásában, adott esetben az uniós támogatás célkitűzéseihez kapcsolódó más érintett szereplők, uniós szervek, uniós ügynökségek és nemzetközi szervezetek bevonásával. Biztosítani kell azonban, hogy az uniós támogatást ne jogszabályban előírt, illetve közfeladatok magánszereplőkre történő átruházására fordítsák.</w:t>
            </w:r>
          </w:p>
        </w:tc>
        <w:tc>
          <w:tcPr>
            <w:tcW w:w="4876" w:type="dxa"/>
            <w:tcBorders>
              <w:top w:val="nil"/>
              <w:left w:val="nil"/>
              <w:bottom w:val="nil"/>
              <w:right w:val="nil"/>
            </w:tcBorders>
          </w:tcPr>
          <w:p w14:paraId="609029D4" w14:textId="77777777" w:rsidR="000C0B88" w:rsidRPr="005E6E7F" w:rsidRDefault="000C0B88" w:rsidP="007E45E2">
            <w:pPr>
              <w:pStyle w:val="Normal6a"/>
            </w:pPr>
            <w:r w:rsidRPr="005E6E7F">
              <w:t>(15)</w:t>
            </w:r>
            <w:r w:rsidRPr="005E6E7F">
              <w:tab/>
              <w:t xml:space="preserve">A köz- és magán pénzügyi erőforrások mobilizálása, összefonása és multiplikátor hatása révén maximalizálni kell az uniós támogatások hatását. Az uniós támogatásnak elő kell mozdítania a társadalom egészére kiterjedő megközelítést, ösztönözve az európai ipari ágazat, valamint </w:t>
            </w:r>
            <w:r w:rsidRPr="005E6E7F">
              <w:rPr>
                <w:b/>
                <w:i/>
              </w:rPr>
              <w:t>bizonyos esetekben</w:t>
            </w:r>
            <w:r w:rsidRPr="005E6E7F">
              <w:t xml:space="preserve"> a civil társadalom – többek között a nem kormányzati szervezetek – aktív és érdemi szerepvállalását a biztonságpolitika fejlesztésében és végrehajtásában, adott esetben az uniós támogatás célkitűzéseihez kapcsolódó más érintett szereplők, uniós szervek, uniós ügynökségek és nemzetközi szervezetek bevonásával. Biztosítani kell azonban, hogy az uniós támogatást ne jogszabályban előírt, illetve közfeladatok magánszereplőkre történő átruházására fordítsák.</w:t>
            </w:r>
          </w:p>
        </w:tc>
      </w:tr>
    </w:tbl>
    <w:p w14:paraId="71E187F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742B1567" w14:textId="77777777" w:rsidR="000C0B88" w:rsidRPr="005E6E7F" w:rsidRDefault="000C0B88" w:rsidP="000C0B88">
      <w:r w:rsidRPr="005E6E7F">
        <w:rPr>
          <w:rStyle w:val="HideTWBExt"/>
        </w:rPr>
        <w:lastRenderedPageBreak/>
        <w:t>&lt;/Amend&gt;</w:t>
      </w:r>
    </w:p>
    <w:p w14:paraId="79712D45"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108</w:t>
      </w:r>
      <w:r w:rsidRPr="005E6E7F">
        <w:rPr>
          <w:rStyle w:val="HideTWBExt"/>
          <w:b w:val="0"/>
        </w:rPr>
        <w:t>&lt;/NumAm&gt;</w:t>
      </w:r>
    </w:p>
    <w:p w14:paraId="05E29E97"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61EAB755" w14:textId="77777777" w:rsidR="000C0B88" w:rsidRPr="005E6E7F" w:rsidRDefault="000C0B88" w:rsidP="000C0B88">
      <w:pPr>
        <w:pStyle w:val="NormalBold"/>
      </w:pPr>
      <w:r w:rsidRPr="005E6E7F">
        <w:rPr>
          <w:rStyle w:val="HideTWBExt"/>
          <w:b w:val="0"/>
        </w:rPr>
        <w:t>&lt;/RepeatBlock-By&gt;</w:t>
      </w:r>
    </w:p>
    <w:p w14:paraId="048825B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61C0EFC" w14:textId="77777777" w:rsidR="000C0B88" w:rsidRPr="005E6E7F" w:rsidRDefault="000C0B88" w:rsidP="000C0B88">
      <w:pPr>
        <w:pStyle w:val="NormalBold"/>
      </w:pPr>
      <w:r w:rsidRPr="005E6E7F">
        <w:rPr>
          <w:rStyle w:val="HideTWBExt"/>
          <w:b w:val="0"/>
        </w:rPr>
        <w:t>&lt;Article&gt;</w:t>
      </w:r>
      <w:r w:rsidRPr="005E6E7F">
        <w:t>15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5ECFA55" w14:textId="77777777" w:rsidTr="007E45E2">
        <w:trPr>
          <w:trHeight w:hRule="exact" w:val="240"/>
          <w:jc w:val="center"/>
        </w:trPr>
        <w:tc>
          <w:tcPr>
            <w:tcW w:w="9752" w:type="dxa"/>
            <w:gridSpan w:val="2"/>
            <w:tcBorders>
              <w:top w:val="nil"/>
              <w:left w:val="nil"/>
              <w:bottom w:val="nil"/>
              <w:right w:val="nil"/>
            </w:tcBorders>
          </w:tcPr>
          <w:p w14:paraId="2D77BF27" w14:textId="77777777" w:rsidR="000C0B88" w:rsidRPr="005E6E7F" w:rsidRDefault="000C0B88" w:rsidP="007E45E2"/>
        </w:tc>
      </w:tr>
      <w:tr w:rsidR="000C0B88" w:rsidRPr="005E6E7F" w14:paraId="5EBEAC74" w14:textId="77777777" w:rsidTr="007E45E2">
        <w:trPr>
          <w:trHeight w:val="240"/>
          <w:jc w:val="center"/>
        </w:trPr>
        <w:tc>
          <w:tcPr>
            <w:tcW w:w="4876" w:type="dxa"/>
            <w:tcBorders>
              <w:top w:val="nil"/>
              <w:left w:val="nil"/>
              <w:bottom w:val="nil"/>
              <w:right w:val="nil"/>
            </w:tcBorders>
          </w:tcPr>
          <w:p w14:paraId="4F4C6D7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20F445E" w14:textId="77777777" w:rsidR="000C0B88" w:rsidRPr="005E6E7F" w:rsidRDefault="000C0B88" w:rsidP="007E45E2">
            <w:pPr>
              <w:pStyle w:val="AmColumnHeading"/>
            </w:pPr>
            <w:r w:rsidRPr="005E6E7F">
              <w:t>Módosítás</w:t>
            </w:r>
          </w:p>
        </w:tc>
      </w:tr>
      <w:tr w:rsidR="000C0B88" w:rsidRPr="005E6E7F" w14:paraId="1A3A7E75" w14:textId="77777777" w:rsidTr="007E45E2">
        <w:trPr>
          <w:jc w:val="center"/>
        </w:trPr>
        <w:tc>
          <w:tcPr>
            <w:tcW w:w="4876" w:type="dxa"/>
            <w:tcBorders>
              <w:top w:val="nil"/>
              <w:left w:val="nil"/>
              <w:bottom w:val="nil"/>
              <w:right w:val="nil"/>
            </w:tcBorders>
          </w:tcPr>
          <w:p w14:paraId="53EAC3F8" w14:textId="77777777" w:rsidR="000C0B88" w:rsidRPr="005E6E7F" w:rsidRDefault="000C0B88" w:rsidP="007E45E2">
            <w:pPr>
              <w:pStyle w:val="Normal6a"/>
            </w:pPr>
          </w:p>
        </w:tc>
        <w:tc>
          <w:tcPr>
            <w:tcW w:w="4876" w:type="dxa"/>
            <w:tcBorders>
              <w:top w:val="nil"/>
              <w:left w:val="nil"/>
              <w:bottom w:val="nil"/>
              <w:right w:val="nil"/>
            </w:tcBorders>
          </w:tcPr>
          <w:p w14:paraId="706CD529" w14:textId="77777777" w:rsidR="000C0B88" w:rsidRPr="005E6E7F" w:rsidRDefault="000C0B88" w:rsidP="007E45E2">
            <w:pPr>
              <w:pStyle w:val="Normal6a"/>
            </w:pPr>
            <w:r w:rsidRPr="005E6E7F">
              <w:rPr>
                <w:b/>
                <w:i/>
              </w:rPr>
              <w:t>(15a)</w:t>
            </w:r>
            <w:r w:rsidRPr="005E6E7F">
              <w:tab/>
            </w:r>
            <w:r w:rsidRPr="005E6E7F">
              <w:rPr>
                <w:b/>
                <w:i/>
              </w:rPr>
              <w:t xml:space="preserve">A terrorizmus, a kábítószer- és emberkereskedelem, a migránscsempészés, a hibrid fenyegetések és a szabotázsakciók elleni hatékony fellépés nemcsak a tagállamok között, hanem a hasonló értékekkel és stratégiai érdekekkel rendelkező szövetségesekkel és partnerekkel is szoros együttműködést igényel. E rendeletnek és az uniós támogatásnak ezért meg kell erősítenie a megbízható partnerekkel folytatott operatív együttműködést, információcserét és az ilyen típusú fenyegetésekkel szembeni </w:t>
            </w:r>
            <w:proofErr w:type="spellStart"/>
            <w:r w:rsidRPr="005E6E7F">
              <w:rPr>
                <w:b/>
                <w:i/>
              </w:rPr>
              <w:t>rezilienciát</w:t>
            </w:r>
            <w:proofErr w:type="spellEnd"/>
            <w:r w:rsidRPr="005E6E7F">
              <w:rPr>
                <w:b/>
                <w:i/>
              </w:rPr>
              <w:t>, és semmilyen módon nem befolyásolhatja vagy korlátozhatja ezt az együttműködést.</w:t>
            </w:r>
          </w:p>
        </w:tc>
      </w:tr>
    </w:tbl>
    <w:p w14:paraId="51120C0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3C63FA87" w14:textId="77777777" w:rsidR="000C0B88" w:rsidRPr="005E6E7F" w:rsidRDefault="000C0B88" w:rsidP="000C0B88">
      <w:r w:rsidRPr="005E6E7F">
        <w:rPr>
          <w:rStyle w:val="HideTWBExt"/>
        </w:rPr>
        <w:t>&lt;/Amend&gt;</w:t>
      </w:r>
    </w:p>
    <w:p w14:paraId="0B2EC3E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109</w:t>
      </w:r>
      <w:r w:rsidRPr="005E6E7F">
        <w:rPr>
          <w:rStyle w:val="HideTWBExt"/>
          <w:b w:val="0"/>
        </w:rPr>
        <w:t>&lt;/NumAm&gt;</w:t>
      </w:r>
    </w:p>
    <w:p w14:paraId="1C1DAE43"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39B30F2A" w14:textId="77777777" w:rsidR="000C0B88" w:rsidRPr="005E6E7F" w:rsidRDefault="000C0B88" w:rsidP="000C0B88">
      <w:pPr>
        <w:pStyle w:val="NormalBold"/>
      </w:pPr>
      <w:r w:rsidRPr="005E6E7F">
        <w:rPr>
          <w:rStyle w:val="HideTWBExt"/>
          <w:b w:val="0"/>
        </w:rPr>
        <w:t>&lt;/RepeatBlock-By&gt;</w:t>
      </w:r>
    </w:p>
    <w:p w14:paraId="25599B6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9AB430F" w14:textId="77777777" w:rsidR="000C0B88" w:rsidRPr="005E6E7F" w:rsidRDefault="000C0B88" w:rsidP="000C0B88">
      <w:pPr>
        <w:pStyle w:val="NormalBold"/>
      </w:pPr>
      <w:r w:rsidRPr="005E6E7F">
        <w:rPr>
          <w:rStyle w:val="HideTWBExt"/>
          <w:b w:val="0"/>
        </w:rPr>
        <w:t>&lt;Article&gt;</w:t>
      </w:r>
      <w:r w:rsidRPr="005E6E7F">
        <w:t>15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9798516" w14:textId="77777777" w:rsidTr="007E45E2">
        <w:trPr>
          <w:trHeight w:hRule="exact" w:val="240"/>
          <w:jc w:val="center"/>
        </w:trPr>
        <w:tc>
          <w:tcPr>
            <w:tcW w:w="9752" w:type="dxa"/>
            <w:gridSpan w:val="2"/>
            <w:tcBorders>
              <w:top w:val="nil"/>
              <w:left w:val="nil"/>
              <w:bottom w:val="nil"/>
              <w:right w:val="nil"/>
            </w:tcBorders>
          </w:tcPr>
          <w:p w14:paraId="3A38A0B1" w14:textId="77777777" w:rsidR="000C0B88" w:rsidRPr="005E6E7F" w:rsidRDefault="000C0B88" w:rsidP="007E45E2"/>
        </w:tc>
      </w:tr>
      <w:tr w:rsidR="000C0B88" w:rsidRPr="005E6E7F" w14:paraId="390189B0" w14:textId="77777777" w:rsidTr="007E45E2">
        <w:trPr>
          <w:trHeight w:val="240"/>
          <w:jc w:val="center"/>
        </w:trPr>
        <w:tc>
          <w:tcPr>
            <w:tcW w:w="4876" w:type="dxa"/>
            <w:tcBorders>
              <w:top w:val="nil"/>
              <w:left w:val="nil"/>
              <w:bottom w:val="nil"/>
              <w:right w:val="nil"/>
            </w:tcBorders>
          </w:tcPr>
          <w:p w14:paraId="35F36E3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6D809EC" w14:textId="77777777" w:rsidR="000C0B88" w:rsidRPr="005E6E7F" w:rsidRDefault="000C0B88" w:rsidP="007E45E2">
            <w:pPr>
              <w:pStyle w:val="AmColumnHeading"/>
            </w:pPr>
            <w:r w:rsidRPr="005E6E7F">
              <w:t>Módosítás</w:t>
            </w:r>
          </w:p>
        </w:tc>
      </w:tr>
      <w:tr w:rsidR="000C0B88" w:rsidRPr="005E6E7F" w14:paraId="6EDB55F4" w14:textId="77777777" w:rsidTr="007E45E2">
        <w:trPr>
          <w:jc w:val="center"/>
        </w:trPr>
        <w:tc>
          <w:tcPr>
            <w:tcW w:w="4876" w:type="dxa"/>
            <w:tcBorders>
              <w:top w:val="nil"/>
              <w:left w:val="nil"/>
              <w:bottom w:val="nil"/>
              <w:right w:val="nil"/>
            </w:tcBorders>
          </w:tcPr>
          <w:p w14:paraId="0B0BEE72" w14:textId="77777777" w:rsidR="000C0B88" w:rsidRPr="005E6E7F" w:rsidRDefault="000C0B88" w:rsidP="007E45E2">
            <w:pPr>
              <w:pStyle w:val="Normal6a"/>
            </w:pPr>
          </w:p>
        </w:tc>
        <w:tc>
          <w:tcPr>
            <w:tcW w:w="4876" w:type="dxa"/>
            <w:tcBorders>
              <w:top w:val="nil"/>
              <w:left w:val="nil"/>
              <w:bottom w:val="nil"/>
              <w:right w:val="nil"/>
            </w:tcBorders>
          </w:tcPr>
          <w:p w14:paraId="63C74628" w14:textId="77777777" w:rsidR="000C0B88" w:rsidRPr="005E6E7F" w:rsidRDefault="000C0B88" w:rsidP="007E45E2">
            <w:pPr>
              <w:pStyle w:val="Normal6a"/>
            </w:pPr>
            <w:r w:rsidRPr="005E6E7F">
              <w:rPr>
                <w:b/>
                <w:i/>
              </w:rPr>
              <w:t>(15a)</w:t>
            </w:r>
            <w:r w:rsidRPr="005E6E7F">
              <w:tab/>
            </w:r>
            <w:r w:rsidRPr="005E6E7F">
              <w:rPr>
                <w:b/>
                <w:i/>
              </w:rPr>
              <w:t xml:space="preserve">Tekintettel az e rendelet alapján elkülönített jelentős pénzügyi forrásokra, alapvető fontosságú a nem kormányzati szervezeteknek nyújtott uniós támogatás átláthatósága. A nem kormányzati szervezeteknek juttatott összegekre vonatkozó információknak teljes mértékben átláthatónak kell lenniük, és azokat indokolatlan késedelem nélkül nyilvánosan hozzáférhetővé kell tenni. </w:t>
            </w:r>
            <w:r w:rsidRPr="005E6E7F">
              <w:rPr>
                <w:b/>
                <w:i/>
              </w:rPr>
              <w:lastRenderedPageBreak/>
              <w:t>Ezeknek az információknak tartalmazniuk kell legalább a nyújtott uniós támogatás összegét és a támogatott tevékenységek célkitűzéseit.</w:t>
            </w:r>
          </w:p>
        </w:tc>
      </w:tr>
    </w:tbl>
    <w:p w14:paraId="6F7D6148"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809F9DF" w14:textId="77777777" w:rsidR="000C0B88" w:rsidRPr="005E6E7F" w:rsidRDefault="000C0B88" w:rsidP="000C0B88">
      <w:r w:rsidRPr="005E6E7F">
        <w:rPr>
          <w:rStyle w:val="HideTWBExt"/>
        </w:rPr>
        <w:t>&lt;/Amend&gt;</w:t>
      </w:r>
    </w:p>
    <w:p w14:paraId="4B034A4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110</w:t>
      </w:r>
      <w:r w:rsidRPr="005E6E7F">
        <w:rPr>
          <w:rStyle w:val="HideTWBExt"/>
          <w:b w:val="0"/>
        </w:rPr>
        <w:t>&lt;/NumAm&gt;</w:t>
      </w:r>
    </w:p>
    <w:p w14:paraId="58454555" w14:textId="77777777" w:rsidR="000C0B88" w:rsidRPr="005E6E7F" w:rsidRDefault="000C0B88" w:rsidP="000C0B88">
      <w:pPr>
        <w:pStyle w:val="NormalBold"/>
      </w:pPr>
      <w:r w:rsidRPr="005E6E7F">
        <w:rPr>
          <w:rStyle w:val="HideTWBExt"/>
          <w:b w:val="0"/>
        </w:rPr>
        <w:t>&lt;RepeatBlock-By&gt;&lt;Members&gt;</w:t>
      </w:r>
      <w:r w:rsidRPr="005E6E7F">
        <w:t xml:space="preserve">Juan </w:t>
      </w:r>
      <w:proofErr w:type="spellStart"/>
      <w:r w:rsidRPr="005E6E7F">
        <w:t>Ignacio</w:t>
      </w:r>
      <w:proofErr w:type="spellEnd"/>
      <w:r w:rsidRPr="005E6E7F">
        <w:t xml:space="preserve"> </w:t>
      </w:r>
      <w:proofErr w:type="spellStart"/>
      <w:r w:rsidRPr="005E6E7F">
        <w:t>Zoido</w:t>
      </w:r>
      <w:proofErr w:type="spellEnd"/>
      <w:r w:rsidRPr="005E6E7F">
        <w:t xml:space="preserve"> Álvarez</w:t>
      </w:r>
      <w:r w:rsidRPr="005E6E7F">
        <w:rPr>
          <w:rStyle w:val="HideTWBExt"/>
          <w:b w:val="0"/>
        </w:rPr>
        <w:t>&lt;/Members&gt;</w:t>
      </w:r>
    </w:p>
    <w:p w14:paraId="7481A8EA" w14:textId="77777777" w:rsidR="000C0B88" w:rsidRPr="005E6E7F" w:rsidRDefault="000C0B88" w:rsidP="000C0B88">
      <w:pPr>
        <w:pStyle w:val="NormalBold"/>
      </w:pPr>
      <w:r w:rsidRPr="005E6E7F">
        <w:rPr>
          <w:rStyle w:val="HideTWBExt"/>
          <w:b w:val="0"/>
        </w:rPr>
        <w:t>&lt;/RepeatBlock-By&gt;</w:t>
      </w:r>
    </w:p>
    <w:p w14:paraId="2D3A0D7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722B2BF" w14:textId="77777777" w:rsidR="000C0B88" w:rsidRPr="005E6E7F" w:rsidRDefault="000C0B88" w:rsidP="000C0B88">
      <w:pPr>
        <w:pStyle w:val="NormalBold"/>
      </w:pPr>
      <w:r w:rsidRPr="005E6E7F">
        <w:rPr>
          <w:rStyle w:val="HideTWBExt"/>
          <w:b w:val="0"/>
        </w:rPr>
        <w:t>&lt;Article&gt;</w:t>
      </w:r>
      <w:r w:rsidRPr="005E6E7F">
        <w:t>16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2438D9A" w14:textId="77777777" w:rsidTr="007E45E2">
        <w:trPr>
          <w:trHeight w:hRule="exact" w:val="240"/>
          <w:jc w:val="center"/>
        </w:trPr>
        <w:tc>
          <w:tcPr>
            <w:tcW w:w="9752" w:type="dxa"/>
            <w:gridSpan w:val="2"/>
            <w:tcBorders>
              <w:top w:val="nil"/>
              <w:left w:val="nil"/>
              <w:bottom w:val="nil"/>
              <w:right w:val="nil"/>
            </w:tcBorders>
          </w:tcPr>
          <w:p w14:paraId="7930052D" w14:textId="77777777" w:rsidR="000C0B88" w:rsidRPr="005E6E7F" w:rsidRDefault="000C0B88" w:rsidP="007E45E2"/>
        </w:tc>
      </w:tr>
      <w:tr w:rsidR="000C0B88" w:rsidRPr="005E6E7F" w14:paraId="6F6275F8" w14:textId="77777777" w:rsidTr="007E45E2">
        <w:trPr>
          <w:trHeight w:val="240"/>
          <w:jc w:val="center"/>
        </w:trPr>
        <w:tc>
          <w:tcPr>
            <w:tcW w:w="4876" w:type="dxa"/>
            <w:tcBorders>
              <w:top w:val="nil"/>
              <w:left w:val="nil"/>
              <w:bottom w:val="nil"/>
              <w:right w:val="nil"/>
            </w:tcBorders>
          </w:tcPr>
          <w:p w14:paraId="349C295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5EA7A4B" w14:textId="77777777" w:rsidR="000C0B88" w:rsidRPr="005E6E7F" w:rsidRDefault="000C0B88" w:rsidP="007E45E2">
            <w:pPr>
              <w:pStyle w:val="AmColumnHeading"/>
            </w:pPr>
            <w:r w:rsidRPr="005E6E7F">
              <w:t>Módosítás</w:t>
            </w:r>
          </w:p>
        </w:tc>
      </w:tr>
      <w:tr w:rsidR="000C0B88" w:rsidRPr="005E6E7F" w14:paraId="41A01BA6" w14:textId="77777777" w:rsidTr="007E45E2">
        <w:trPr>
          <w:jc w:val="center"/>
        </w:trPr>
        <w:tc>
          <w:tcPr>
            <w:tcW w:w="4876" w:type="dxa"/>
            <w:tcBorders>
              <w:top w:val="nil"/>
              <w:left w:val="nil"/>
              <w:bottom w:val="nil"/>
              <w:right w:val="nil"/>
            </w:tcBorders>
          </w:tcPr>
          <w:p w14:paraId="2F54AC6C"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5E67727D"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 </w:t>
            </w:r>
            <w:r w:rsidRPr="005E6E7F">
              <w:rPr>
                <w:b/>
                <w:i/>
              </w:rPr>
              <w:t xml:space="preserve">A tagállamoknak ki kell zárniuk a magas kockázatú beszállítókat az olyan stratégiai platformokból, adatbázisokból, jogszerű lehallgatási rendszerekből, rendőrségi kommunikációs rendszerekből és 5G hálózatokból, amelyek az Unió belső biztonsága szempontjából érzékeny információkat tartalmazhatnak vagy kezelhetnek. Ezekre az intézkedésekre a stratégiai sebezhetőségek csökkentése, a kritikus infrastruktúra védelme, valamint az Unió és tagállamai biztonsági érdekei </w:t>
            </w:r>
            <w:r w:rsidRPr="005E6E7F">
              <w:rPr>
                <w:b/>
                <w:i/>
              </w:rPr>
              <w:lastRenderedPageBreak/>
              <w:t>szempontjából alapvető fontosságú információk és rendszerek védelmének biztosítása érdekében van szükség.</w:t>
            </w:r>
          </w:p>
        </w:tc>
      </w:tr>
    </w:tbl>
    <w:p w14:paraId="36517AE9"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EE4FAAF" w14:textId="77777777" w:rsidR="000C0B88" w:rsidRPr="005E6E7F" w:rsidRDefault="000C0B88" w:rsidP="000C0B88">
      <w:r w:rsidRPr="005E6E7F">
        <w:rPr>
          <w:rStyle w:val="HideTWBExt"/>
        </w:rPr>
        <w:t>&lt;/Amend&gt;</w:t>
      </w:r>
    </w:p>
    <w:p w14:paraId="7A29412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111</w:t>
      </w:r>
      <w:r w:rsidRPr="005E6E7F">
        <w:rPr>
          <w:rStyle w:val="HideTWBExt"/>
          <w:b w:val="0"/>
        </w:rPr>
        <w:t>&lt;/NumAm&gt;</w:t>
      </w:r>
    </w:p>
    <w:p w14:paraId="1BB54E69" w14:textId="77777777" w:rsidR="000C0B88" w:rsidRPr="005E6E7F" w:rsidRDefault="000C0B88" w:rsidP="000C0B88">
      <w:pPr>
        <w:pStyle w:val="NormalBold"/>
      </w:pPr>
      <w:r w:rsidRPr="005E6E7F">
        <w:rPr>
          <w:rStyle w:val="HideTWBExt"/>
          <w:b w:val="0"/>
        </w:rPr>
        <w:t>&lt;RepeatBlock-By&gt;&lt;Members&gt;</w:t>
      </w:r>
      <w:r w:rsidRPr="005E6E7F">
        <w:t xml:space="preserve">Sophie </w:t>
      </w:r>
      <w:proofErr w:type="spellStart"/>
      <w:r w:rsidRPr="005E6E7F">
        <w:t>Wilmès</w:t>
      </w:r>
      <w:proofErr w:type="spellEnd"/>
      <w:r w:rsidRPr="005E6E7F">
        <w:t xml:space="preserve">, Malik Azmani, </w:t>
      </w:r>
      <w:proofErr w:type="spellStart"/>
      <w:r w:rsidRPr="005E6E7F">
        <w:t>Hilde</w:t>
      </w:r>
      <w:proofErr w:type="spellEnd"/>
      <w:r w:rsidRPr="005E6E7F">
        <w:t xml:space="preserve"> </w:t>
      </w:r>
      <w:proofErr w:type="spellStart"/>
      <w:r w:rsidRPr="005E6E7F">
        <w:t>Vautmans</w:t>
      </w:r>
      <w:proofErr w:type="spellEnd"/>
      <w:r w:rsidRPr="005E6E7F">
        <w:t xml:space="preserve">,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158DD283" w14:textId="77777777" w:rsidR="000C0B88" w:rsidRPr="005E6E7F" w:rsidRDefault="000C0B88" w:rsidP="000C0B88">
      <w:pPr>
        <w:pStyle w:val="NormalBold"/>
      </w:pPr>
      <w:r w:rsidRPr="005E6E7F">
        <w:rPr>
          <w:rStyle w:val="HideTWBExt"/>
          <w:b w:val="0"/>
        </w:rPr>
        <w:t>&lt;/RepeatBlock-By&gt;</w:t>
      </w:r>
    </w:p>
    <w:p w14:paraId="7CD1A03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0FB3EE9" w14:textId="77777777" w:rsidR="000C0B88" w:rsidRPr="005E6E7F" w:rsidRDefault="000C0B88" w:rsidP="000C0B88">
      <w:pPr>
        <w:pStyle w:val="NormalBold"/>
      </w:pPr>
      <w:r w:rsidRPr="005E6E7F">
        <w:rPr>
          <w:rStyle w:val="HideTWBExt"/>
          <w:b w:val="0"/>
        </w:rPr>
        <w:t>&lt;Article&gt;</w:t>
      </w:r>
      <w:r w:rsidRPr="005E6E7F">
        <w:t>16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30931D9" w14:textId="77777777" w:rsidTr="007E45E2">
        <w:trPr>
          <w:trHeight w:hRule="exact" w:val="240"/>
          <w:jc w:val="center"/>
        </w:trPr>
        <w:tc>
          <w:tcPr>
            <w:tcW w:w="9752" w:type="dxa"/>
            <w:gridSpan w:val="2"/>
            <w:tcBorders>
              <w:top w:val="nil"/>
              <w:left w:val="nil"/>
              <w:bottom w:val="nil"/>
              <w:right w:val="nil"/>
            </w:tcBorders>
          </w:tcPr>
          <w:p w14:paraId="11A932A9" w14:textId="77777777" w:rsidR="000C0B88" w:rsidRPr="005E6E7F" w:rsidRDefault="000C0B88" w:rsidP="007E45E2"/>
        </w:tc>
      </w:tr>
      <w:tr w:rsidR="000C0B88" w:rsidRPr="005E6E7F" w14:paraId="1A367A98" w14:textId="77777777" w:rsidTr="007E45E2">
        <w:trPr>
          <w:trHeight w:val="240"/>
          <w:jc w:val="center"/>
        </w:trPr>
        <w:tc>
          <w:tcPr>
            <w:tcW w:w="4876" w:type="dxa"/>
            <w:tcBorders>
              <w:top w:val="nil"/>
              <w:left w:val="nil"/>
              <w:bottom w:val="nil"/>
              <w:right w:val="nil"/>
            </w:tcBorders>
          </w:tcPr>
          <w:p w14:paraId="32CA0B01"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C14EF8C" w14:textId="77777777" w:rsidR="000C0B88" w:rsidRPr="005E6E7F" w:rsidRDefault="000C0B88" w:rsidP="007E45E2">
            <w:pPr>
              <w:pStyle w:val="AmColumnHeading"/>
            </w:pPr>
            <w:r w:rsidRPr="005E6E7F">
              <w:t>Módosítás</w:t>
            </w:r>
          </w:p>
        </w:tc>
      </w:tr>
      <w:tr w:rsidR="000C0B88" w:rsidRPr="005E6E7F" w14:paraId="6756C007" w14:textId="77777777" w:rsidTr="007E45E2">
        <w:trPr>
          <w:jc w:val="center"/>
        </w:trPr>
        <w:tc>
          <w:tcPr>
            <w:tcW w:w="4876" w:type="dxa"/>
            <w:tcBorders>
              <w:top w:val="nil"/>
              <w:left w:val="nil"/>
              <w:bottom w:val="nil"/>
              <w:right w:val="nil"/>
            </w:tcBorders>
          </w:tcPr>
          <w:p w14:paraId="3709DD8E"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10855D3E"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 </w:t>
            </w:r>
            <w:r w:rsidRPr="005E6E7F">
              <w:rPr>
                <w:b/>
                <w:i/>
              </w:rPr>
              <w:t xml:space="preserve">Ugyanakkor az Uniónak meg kell erősítenie nyitott stratégiai autonómiáját azáltal, hogy támogatja a megbízható európai technológiák, infrastruktúrák és szolgáltatások – többek között az adattárolási és -feldolgozási kapacitások – fejlesztését, bevezetését és elterjedését, ezáltal csökkentve a stratégiai függőségeket, fokozva a </w:t>
            </w:r>
            <w:proofErr w:type="spellStart"/>
            <w:r w:rsidRPr="005E6E7F">
              <w:rPr>
                <w:b/>
                <w:i/>
              </w:rPr>
              <w:t>kiberbiztonságot</w:t>
            </w:r>
            <w:proofErr w:type="spellEnd"/>
            <w:r w:rsidRPr="005E6E7F">
              <w:rPr>
                <w:b/>
                <w:i/>
              </w:rPr>
              <w:t xml:space="preserve"> és megerősítve az Unió alapvető érdekeinek védelmére való képességét.</w:t>
            </w:r>
          </w:p>
        </w:tc>
      </w:tr>
    </w:tbl>
    <w:p w14:paraId="0611C8B4"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34D540A" w14:textId="77777777" w:rsidR="000C0B88" w:rsidRPr="005E6E7F" w:rsidRDefault="000C0B88" w:rsidP="000C0B88">
      <w:r w:rsidRPr="005E6E7F">
        <w:rPr>
          <w:rStyle w:val="HideTWBExt"/>
        </w:rPr>
        <w:t>&lt;/Amend&gt;</w:t>
      </w:r>
    </w:p>
    <w:p w14:paraId="15A3FA9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112</w:t>
      </w:r>
      <w:r w:rsidRPr="005E6E7F">
        <w:rPr>
          <w:rStyle w:val="HideTWBExt"/>
          <w:b w:val="0"/>
        </w:rPr>
        <w:t>&lt;/NumAm&gt;</w:t>
      </w:r>
    </w:p>
    <w:p w14:paraId="4ED16725"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526ECCAF" w14:textId="77777777" w:rsidR="000C0B88" w:rsidRPr="005E6E7F" w:rsidRDefault="000C0B88" w:rsidP="000C0B88">
      <w:pPr>
        <w:pStyle w:val="NormalBold"/>
      </w:pPr>
      <w:r w:rsidRPr="005E6E7F">
        <w:rPr>
          <w:rStyle w:val="HideTWBExt"/>
          <w:b w:val="0"/>
        </w:rPr>
        <w:t>&lt;/RepeatBlock-By&gt;</w:t>
      </w:r>
    </w:p>
    <w:p w14:paraId="7FAF320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F1F62A6" w14:textId="77777777" w:rsidR="000C0B88" w:rsidRPr="005E6E7F" w:rsidRDefault="000C0B88" w:rsidP="000C0B88">
      <w:pPr>
        <w:pStyle w:val="NormalBold"/>
      </w:pPr>
      <w:r w:rsidRPr="005E6E7F">
        <w:rPr>
          <w:rStyle w:val="HideTWBExt"/>
          <w:b w:val="0"/>
        </w:rPr>
        <w:t>&lt;Article&gt;</w:t>
      </w:r>
      <w:r w:rsidRPr="005E6E7F">
        <w:t>16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173CFB7" w14:textId="77777777" w:rsidTr="007E45E2">
        <w:trPr>
          <w:trHeight w:hRule="exact" w:val="240"/>
          <w:jc w:val="center"/>
        </w:trPr>
        <w:tc>
          <w:tcPr>
            <w:tcW w:w="9752" w:type="dxa"/>
            <w:gridSpan w:val="2"/>
            <w:tcBorders>
              <w:top w:val="nil"/>
              <w:left w:val="nil"/>
              <w:bottom w:val="nil"/>
              <w:right w:val="nil"/>
            </w:tcBorders>
          </w:tcPr>
          <w:p w14:paraId="72188359" w14:textId="77777777" w:rsidR="000C0B88" w:rsidRPr="005E6E7F" w:rsidRDefault="000C0B88" w:rsidP="007E45E2"/>
        </w:tc>
      </w:tr>
      <w:tr w:rsidR="000C0B88" w:rsidRPr="005E6E7F" w14:paraId="6090A077" w14:textId="77777777" w:rsidTr="007E45E2">
        <w:trPr>
          <w:trHeight w:val="240"/>
          <w:jc w:val="center"/>
        </w:trPr>
        <w:tc>
          <w:tcPr>
            <w:tcW w:w="4876" w:type="dxa"/>
            <w:tcBorders>
              <w:top w:val="nil"/>
              <w:left w:val="nil"/>
              <w:bottom w:val="nil"/>
              <w:right w:val="nil"/>
            </w:tcBorders>
          </w:tcPr>
          <w:p w14:paraId="42F465F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4F971D4" w14:textId="77777777" w:rsidR="000C0B88" w:rsidRPr="005E6E7F" w:rsidRDefault="000C0B88" w:rsidP="007E45E2">
            <w:pPr>
              <w:pStyle w:val="AmColumnHeading"/>
            </w:pPr>
            <w:r w:rsidRPr="005E6E7F">
              <w:t>Módosítás</w:t>
            </w:r>
          </w:p>
        </w:tc>
      </w:tr>
      <w:tr w:rsidR="000C0B88" w:rsidRPr="005E6E7F" w14:paraId="3375100F" w14:textId="77777777" w:rsidTr="007E45E2">
        <w:trPr>
          <w:jc w:val="center"/>
        </w:trPr>
        <w:tc>
          <w:tcPr>
            <w:tcW w:w="4876" w:type="dxa"/>
            <w:tcBorders>
              <w:top w:val="nil"/>
              <w:left w:val="nil"/>
              <w:bottom w:val="nil"/>
              <w:right w:val="nil"/>
            </w:tcBorders>
          </w:tcPr>
          <w:p w14:paraId="2768D5E4"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7BE24B70"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w:t>
            </w:r>
            <w:r w:rsidRPr="005E6E7F">
              <w:rPr>
                <w:b/>
                <w:i/>
              </w:rPr>
              <w:t xml:space="preserve">, ugyanakkor meg kell erősíteni az Európai Unió technológiai </w:t>
            </w:r>
            <w:proofErr w:type="spellStart"/>
            <w:r w:rsidRPr="005E6E7F">
              <w:rPr>
                <w:b/>
                <w:i/>
              </w:rPr>
              <w:t>rezilienciáját</w:t>
            </w:r>
            <w:proofErr w:type="spellEnd"/>
            <w:r w:rsidRPr="005E6E7F">
              <w:rPr>
                <w:b/>
                <w:i/>
              </w:rPr>
              <w:t xml:space="preserve"> és stratégiai autonómiáját a kulcsfontosságú biztonsági és digitális technológiák terén</w:t>
            </w:r>
            <w:r w:rsidRPr="005E6E7F">
              <w:t>. Ennek a kizárásnak arányos kockázatértékelésen, valamint az uniós szakpolitikákban és jogszabályokban meghatározott kapcsolódó kockázatcsökkentő intézkedéseken kell alapulnia</w:t>
            </w:r>
            <w:r w:rsidRPr="005E6E7F">
              <w:rPr>
                <w:b/>
                <w:i/>
              </w:rPr>
              <w:t>, ugyanakkor annak során figyelembe kell venni a tagállamok kritikus infrastruktúrájának, közintézményeinek és stratégiai gazdasági ágazatainak biztonságát érintő lehetséges kockázatokat is</w:t>
            </w:r>
            <w:r w:rsidRPr="005E6E7F">
              <w:t>.</w:t>
            </w:r>
          </w:p>
        </w:tc>
      </w:tr>
    </w:tbl>
    <w:p w14:paraId="2CF5D96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6EA228F8" w14:textId="77777777" w:rsidR="000C0B88" w:rsidRPr="005E6E7F" w:rsidRDefault="000C0B88" w:rsidP="000C0B88">
      <w:r w:rsidRPr="005E6E7F">
        <w:rPr>
          <w:rStyle w:val="HideTWBExt"/>
        </w:rPr>
        <w:t>&lt;/Amend&gt;</w:t>
      </w:r>
    </w:p>
    <w:p w14:paraId="4144030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113</w:t>
      </w:r>
      <w:r w:rsidRPr="005E6E7F">
        <w:rPr>
          <w:rStyle w:val="HideTWBExt"/>
          <w:b w:val="0"/>
        </w:rPr>
        <w:t>&lt;/NumAm&gt;</w:t>
      </w:r>
    </w:p>
    <w:p w14:paraId="69356262" w14:textId="77777777" w:rsidR="000C0B88" w:rsidRPr="005E6E7F" w:rsidRDefault="000C0B88" w:rsidP="000C0B88">
      <w:pPr>
        <w:pStyle w:val="NormalBold"/>
      </w:pPr>
      <w:r w:rsidRPr="005E6E7F">
        <w:rPr>
          <w:rStyle w:val="HideTWBExt"/>
          <w:b w:val="0"/>
        </w:rPr>
        <w:t>&lt;RepeatBlock-By&gt;&lt;Members&gt;</w:t>
      </w:r>
      <w:r w:rsidRPr="005E6E7F">
        <w:t xml:space="preserve">Emil </w:t>
      </w:r>
      <w:proofErr w:type="spellStart"/>
      <w:r w:rsidRPr="005E6E7F">
        <w:t>Radev</w:t>
      </w:r>
      <w:proofErr w:type="spellEnd"/>
      <w:r w:rsidRPr="005E6E7F">
        <w:rPr>
          <w:rStyle w:val="HideTWBExt"/>
          <w:b w:val="0"/>
        </w:rPr>
        <w:t>&lt;/Members&gt;</w:t>
      </w:r>
    </w:p>
    <w:p w14:paraId="400C3BF1" w14:textId="77777777" w:rsidR="000C0B88" w:rsidRPr="005E6E7F" w:rsidRDefault="000C0B88" w:rsidP="000C0B88">
      <w:pPr>
        <w:pStyle w:val="NormalBold"/>
      </w:pPr>
      <w:r w:rsidRPr="005E6E7F">
        <w:rPr>
          <w:rStyle w:val="HideTWBExt"/>
          <w:b w:val="0"/>
        </w:rPr>
        <w:lastRenderedPageBreak/>
        <w:t>&lt;/RepeatBlock-By&gt;</w:t>
      </w:r>
    </w:p>
    <w:p w14:paraId="30646D6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7C70FD9" w14:textId="77777777" w:rsidR="000C0B88" w:rsidRPr="005E6E7F" w:rsidRDefault="000C0B88" w:rsidP="000C0B88">
      <w:pPr>
        <w:pStyle w:val="NormalBold"/>
      </w:pPr>
      <w:r w:rsidRPr="005E6E7F">
        <w:rPr>
          <w:rStyle w:val="HideTWBExt"/>
          <w:b w:val="0"/>
        </w:rPr>
        <w:t>&lt;Article&gt;</w:t>
      </w:r>
      <w:r w:rsidRPr="005E6E7F">
        <w:t>16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292CE9E" w14:textId="77777777" w:rsidTr="007E45E2">
        <w:trPr>
          <w:trHeight w:hRule="exact" w:val="240"/>
          <w:jc w:val="center"/>
        </w:trPr>
        <w:tc>
          <w:tcPr>
            <w:tcW w:w="9752" w:type="dxa"/>
            <w:gridSpan w:val="2"/>
            <w:tcBorders>
              <w:top w:val="nil"/>
              <w:left w:val="nil"/>
              <w:bottom w:val="nil"/>
              <w:right w:val="nil"/>
            </w:tcBorders>
          </w:tcPr>
          <w:p w14:paraId="4AB7A71D" w14:textId="77777777" w:rsidR="000C0B88" w:rsidRPr="005E6E7F" w:rsidRDefault="000C0B88" w:rsidP="007E45E2"/>
        </w:tc>
      </w:tr>
      <w:tr w:rsidR="000C0B88" w:rsidRPr="005E6E7F" w14:paraId="0C64ED89" w14:textId="77777777" w:rsidTr="007E45E2">
        <w:trPr>
          <w:trHeight w:val="240"/>
          <w:jc w:val="center"/>
        </w:trPr>
        <w:tc>
          <w:tcPr>
            <w:tcW w:w="4876" w:type="dxa"/>
            <w:tcBorders>
              <w:top w:val="nil"/>
              <w:left w:val="nil"/>
              <w:bottom w:val="nil"/>
              <w:right w:val="nil"/>
            </w:tcBorders>
          </w:tcPr>
          <w:p w14:paraId="550D370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704C0CA" w14:textId="77777777" w:rsidR="000C0B88" w:rsidRPr="005E6E7F" w:rsidRDefault="000C0B88" w:rsidP="007E45E2">
            <w:pPr>
              <w:pStyle w:val="AmColumnHeading"/>
            </w:pPr>
            <w:r w:rsidRPr="005E6E7F">
              <w:t>Módosítás</w:t>
            </w:r>
          </w:p>
        </w:tc>
      </w:tr>
      <w:tr w:rsidR="000C0B88" w:rsidRPr="005E6E7F" w14:paraId="5D01CA39" w14:textId="77777777" w:rsidTr="007E45E2">
        <w:trPr>
          <w:jc w:val="center"/>
        </w:trPr>
        <w:tc>
          <w:tcPr>
            <w:tcW w:w="4876" w:type="dxa"/>
            <w:tcBorders>
              <w:top w:val="nil"/>
              <w:left w:val="nil"/>
              <w:bottom w:val="nil"/>
              <w:right w:val="nil"/>
            </w:tcBorders>
          </w:tcPr>
          <w:p w14:paraId="16F966D5"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78EAA67C"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w:t>
            </w:r>
            <w:r w:rsidRPr="005E6E7F">
              <w:rPr>
                <w:b/>
                <w:i/>
              </w:rPr>
              <w:t>, beleértve azt az esetet is, amikor az ilyen szolgáltatókra vagy kapcsolódó szervezetekre harmadik országok által előírt olyan jogi vagy szabályozási kötelezettségek vonatkoznak, amelyek hatással lehetnek az Unió adatainak, szolgáltatásainak vagy kritikus infrastruktúrájának biztonságára</w:t>
            </w:r>
            <w:r w:rsidRPr="005E6E7F">
              <w:t>.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r>
    </w:tbl>
    <w:p w14:paraId="28B7CB31"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{BG}</w:t>
      </w:r>
      <w:proofErr w:type="spellStart"/>
      <w:r w:rsidRPr="005E6E7F">
        <w:t>bg</w:t>
      </w:r>
      <w:proofErr w:type="spellEnd"/>
      <w:r w:rsidRPr="005E6E7F">
        <w:rPr>
          <w:rStyle w:val="HideTWBExt"/>
        </w:rPr>
        <w:t>&lt;/Original&gt;</w:t>
      </w:r>
    </w:p>
    <w:p w14:paraId="2DFAF284" w14:textId="77777777" w:rsidR="000C0B88" w:rsidRPr="005E6E7F" w:rsidRDefault="000C0B88" w:rsidP="000C0B88">
      <w:r w:rsidRPr="005E6E7F">
        <w:rPr>
          <w:rStyle w:val="HideTWBExt"/>
        </w:rPr>
        <w:t>&lt;/Amend&gt;</w:t>
      </w:r>
    </w:p>
    <w:p w14:paraId="1F8F812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114</w:t>
      </w:r>
      <w:r w:rsidRPr="005E6E7F">
        <w:rPr>
          <w:rStyle w:val="HideTWBExt"/>
          <w:b w:val="0"/>
        </w:rPr>
        <w:t>&lt;/NumAm&gt;</w:t>
      </w:r>
    </w:p>
    <w:p w14:paraId="5F5ADF8E"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3C3F2660"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5DAFF7E8" w14:textId="77777777" w:rsidR="000C0B88" w:rsidRPr="005E6E7F" w:rsidRDefault="000C0B88" w:rsidP="000C0B88">
      <w:pPr>
        <w:pStyle w:val="NormalBold"/>
      </w:pPr>
      <w:r w:rsidRPr="005E6E7F">
        <w:rPr>
          <w:rStyle w:val="HideTWBExt"/>
          <w:b w:val="0"/>
        </w:rPr>
        <w:t>&lt;/RepeatBlock-By&gt;</w:t>
      </w:r>
    </w:p>
    <w:p w14:paraId="42C6609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F753F00" w14:textId="77777777" w:rsidR="000C0B88" w:rsidRPr="005E6E7F" w:rsidRDefault="000C0B88" w:rsidP="000C0B88">
      <w:pPr>
        <w:pStyle w:val="NormalBold"/>
      </w:pPr>
      <w:r w:rsidRPr="005E6E7F">
        <w:rPr>
          <w:rStyle w:val="HideTWBExt"/>
          <w:b w:val="0"/>
        </w:rPr>
        <w:t>&lt;Article&gt;</w:t>
      </w:r>
      <w:r w:rsidRPr="005E6E7F">
        <w:t>16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C09857B" w14:textId="77777777" w:rsidTr="007E45E2">
        <w:trPr>
          <w:trHeight w:hRule="exact" w:val="240"/>
          <w:jc w:val="center"/>
        </w:trPr>
        <w:tc>
          <w:tcPr>
            <w:tcW w:w="9752" w:type="dxa"/>
            <w:gridSpan w:val="2"/>
            <w:tcBorders>
              <w:top w:val="nil"/>
              <w:left w:val="nil"/>
              <w:bottom w:val="nil"/>
              <w:right w:val="nil"/>
            </w:tcBorders>
          </w:tcPr>
          <w:p w14:paraId="5FFEC647" w14:textId="77777777" w:rsidR="000C0B88" w:rsidRPr="005E6E7F" w:rsidRDefault="000C0B88" w:rsidP="007E45E2"/>
        </w:tc>
      </w:tr>
      <w:tr w:rsidR="000C0B88" w:rsidRPr="005E6E7F" w14:paraId="6ED0FBB7" w14:textId="77777777" w:rsidTr="007E45E2">
        <w:trPr>
          <w:trHeight w:val="240"/>
          <w:jc w:val="center"/>
        </w:trPr>
        <w:tc>
          <w:tcPr>
            <w:tcW w:w="4876" w:type="dxa"/>
            <w:tcBorders>
              <w:top w:val="nil"/>
              <w:left w:val="nil"/>
              <w:bottom w:val="nil"/>
              <w:right w:val="nil"/>
            </w:tcBorders>
          </w:tcPr>
          <w:p w14:paraId="2452AAE8"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2735D5A" w14:textId="77777777" w:rsidR="000C0B88" w:rsidRPr="005E6E7F" w:rsidRDefault="000C0B88" w:rsidP="007E45E2">
            <w:pPr>
              <w:pStyle w:val="AmColumnHeading"/>
            </w:pPr>
            <w:r w:rsidRPr="005E6E7F">
              <w:t>Módosítás</w:t>
            </w:r>
          </w:p>
        </w:tc>
      </w:tr>
      <w:tr w:rsidR="000C0B88" w:rsidRPr="005E6E7F" w14:paraId="2253205B" w14:textId="77777777" w:rsidTr="007E45E2">
        <w:trPr>
          <w:jc w:val="center"/>
        </w:trPr>
        <w:tc>
          <w:tcPr>
            <w:tcW w:w="4876" w:type="dxa"/>
            <w:tcBorders>
              <w:top w:val="nil"/>
              <w:left w:val="nil"/>
              <w:bottom w:val="nil"/>
              <w:right w:val="nil"/>
            </w:tcBorders>
          </w:tcPr>
          <w:p w14:paraId="62559A42" w14:textId="77777777" w:rsidR="000C0B88" w:rsidRPr="005E6E7F" w:rsidRDefault="000C0B88" w:rsidP="007E45E2">
            <w:pPr>
              <w:pStyle w:val="Normal6a"/>
            </w:pPr>
            <w:r w:rsidRPr="005E6E7F">
              <w:lastRenderedPageBreak/>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090BBCB5"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w:t>
            </w:r>
            <w:r w:rsidRPr="005E6E7F">
              <w:rPr>
                <w:b/>
                <w:i/>
              </w:rPr>
              <w:t>, többek között a felhőszolgáltatások és a mesterséges intelligencia fejlesztéséről szóló rendeletjavaslatban</w:t>
            </w:r>
            <w:r w:rsidRPr="005E6E7F">
              <w:t xml:space="preserve"> meghatározott kapcsolódó kockázatcsökkentő intézkedéseken kell alapulnia.</w:t>
            </w:r>
          </w:p>
        </w:tc>
      </w:tr>
      <w:tr w:rsidR="000C0B88" w:rsidRPr="005E6E7F" w14:paraId="254CA2CC" w14:textId="77777777" w:rsidTr="007E45E2">
        <w:trPr>
          <w:jc w:val="center"/>
        </w:trPr>
        <w:tc>
          <w:tcPr>
            <w:tcW w:w="4876" w:type="dxa"/>
            <w:tcBorders>
              <w:top w:val="nil"/>
              <w:left w:val="nil"/>
              <w:bottom w:val="nil"/>
              <w:right w:val="nil"/>
            </w:tcBorders>
          </w:tcPr>
          <w:p w14:paraId="6A0D0A2A" w14:textId="77777777" w:rsidR="000C0B88" w:rsidRPr="005E6E7F" w:rsidRDefault="000C0B88" w:rsidP="007E45E2"/>
        </w:tc>
        <w:tc>
          <w:tcPr>
            <w:tcW w:w="4876" w:type="dxa"/>
            <w:tcBorders>
              <w:top w:val="nil"/>
              <w:left w:val="nil"/>
              <w:bottom w:val="nil"/>
              <w:right w:val="nil"/>
            </w:tcBorders>
          </w:tcPr>
          <w:p w14:paraId="114BD590" w14:textId="77777777" w:rsidR="000C0B88" w:rsidRPr="005E6E7F" w:rsidRDefault="000C0B88" w:rsidP="007E45E2">
            <w:pPr>
              <w:pStyle w:val="Normal6a"/>
            </w:pPr>
            <w:r w:rsidRPr="005E6E7F">
              <w:rPr>
                <w:i/>
              </w:rPr>
              <w:t>(ha elfogadható a még el nem fogadott jogszabályra való hivatkozás)</w:t>
            </w:r>
          </w:p>
        </w:tc>
      </w:tr>
    </w:tbl>
    <w:p w14:paraId="080E296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2571E39" w14:textId="77777777" w:rsidR="000C0B88" w:rsidRPr="005E6E7F" w:rsidRDefault="000C0B88" w:rsidP="000C0B88">
      <w:r w:rsidRPr="005E6E7F">
        <w:rPr>
          <w:rStyle w:val="HideTWBExt"/>
        </w:rPr>
        <w:t>&lt;/Amend&gt;</w:t>
      </w:r>
    </w:p>
    <w:p w14:paraId="42727B2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115</w:t>
      </w:r>
      <w:r w:rsidRPr="005E6E7F">
        <w:rPr>
          <w:rStyle w:val="HideTWBExt"/>
          <w:b w:val="0"/>
        </w:rPr>
        <w:t>&lt;/NumAm&gt;</w:t>
      </w:r>
    </w:p>
    <w:p w14:paraId="3CEC945D"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5B0488E7" w14:textId="77777777" w:rsidR="000C0B88" w:rsidRPr="005E6E7F" w:rsidRDefault="000C0B88" w:rsidP="000C0B88">
      <w:pPr>
        <w:pStyle w:val="NormalBold"/>
      </w:pPr>
      <w:r w:rsidRPr="005E6E7F">
        <w:rPr>
          <w:rStyle w:val="HideTWBExt"/>
          <w:b w:val="0"/>
        </w:rPr>
        <w:t>&lt;/RepeatBlock-By&gt;</w:t>
      </w:r>
    </w:p>
    <w:p w14:paraId="5804ECF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002D063" w14:textId="77777777" w:rsidR="000C0B88" w:rsidRPr="005E6E7F" w:rsidRDefault="000C0B88" w:rsidP="000C0B88">
      <w:pPr>
        <w:pStyle w:val="NormalBold"/>
      </w:pPr>
      <w:r w:rsidRPr="005E6E7F">
        <w:rPr>
          <w:rStyle w:val="HideTWBExt"/>
          <w:b w:val="0"/>
        </w:rPr>
        <w:t>&lt;Article&gt;</w:t>
      </w:r>
      <w:r w:rsidRPr="005E6E7F">
        <w:t>16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6724E14" w14:textId="77777777" w:rsidTr="007E45E2">
        <w:trPr>
          <w:trHeight w:hRule="exact" w:val="240"/>
          <w:jc w:val="center"/>
        </w:trPr>
        <w:tc>
          <w:tcPr>
            <w:tcW w:w="9752" w:type="dxa"/>
            <w:gridSpan w:val="2"/>
            <w:tcBorders>
              <w:top w:val="nil"/>
              <w:left w:val="nil"/>
              <w:bottom w:val="nil"/>
              <w:right w:val="nil"/>
            </w:tcBorders>
          </w:tcPr>
          <w:p w14:paraId="170142F4" w14:textId="77777777" w:rsidR="000C0B88" w:rsidRPr="005E6E7F" w:rsidRDefault="000C0B88" w:rsidP="007E45E2"/>
        </w:tc>
      </w:tr>
      <w:tr w:rsidR="000C0B88" w:rsidRPr="005E6E7F" w14:paraId="30289D60" w14:textId="77777777" w:rsidTr="007E45E2">
        <w:trPr>
          <w:trHeight w:val="240"/>
          <w:jc w:val="center"/>
        </w:trPr>
        <w:tc>
          <w:tcPr>
            <w:tcW w:w="4876" w:type="dxa"/>
            <w:tcBorders>
              <w:top w:val="nil"/>
              <w:left w:val="nil"/>
              <w:bottom w:val="nil"/>
              <w:right w:val="nil"/>
            </w:tcBorders>
          </w:tcPr>
          <w:p w14:paraId="0A2A1B0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C5B9325" w14:textId="77777777" w:rsidR="000C0B88" w:rsidRPr="005E6E7F" w:rsidRDefault="000C0B88" w:rsidP="007E45E2">
            <w:pPr>
              <w:pStyle w:val="AmColumnHeading"/>
            </w:pPr>
            <w:r w:rsidRPr="005E6E7F">
              <w:t>Módosítás</w:t>
            </w:r>
          </w:p>
        </w:tc>
      </w:tr>
      <w:tr w:rsidR="000C0B88" w:rsidRPr="005E6E7F" w14:paraId="554D5A13" w14:textId="77777777" w:rsidTr="007E45E2">
        <w:trPr>
          <w:jc w:val="center"/>
        </w:trPr>
        <w:tc>
          <w:tcPr>
            <w:tcW w:w="4876" w:type="dxa"/>
            <w:tcBorders>
              <w:top w:val="nil"/>
              <w:left w:val="nil"/>
              <w:bottom w:val="nil"/>
              <w:right w:val="nil"/>
            </w:tcBorders>
          </w:tcPr>
          <w:p w14:paraId="212A48CA" w14:textId="77777777" w:rsidR="000C0B88" w:rsidRPr="005E6E7F" w:rsidRDefault="000C0B88" w:rsidP="007E45E2">
            <w:pPr>
              <w:pStyle w:val="Normal6a"/>
            </w:pPr>
            <w:r w:rsidRPr="005E6E7F">
              <w:t>(16)</w:t>
            </w:r>
            <w:r w:rsidRPr="005E6E7F">
              <w:tab/>
            </w:r>
            <w:r w:rsidRPr="005E6E7F">
              <w:rPr>
                <w:b/>
                <w:i/>
              </w:rPr>
              <w:t>Európának</w:t>
            </w:r>
            <w:r w:rsidRPr="005E6E7F">
              <w:t xml:space="preserve">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súlyosan veszélyeztethetik a </w:t>
            </w:r>
            <w:r w:rsidRPr="005E6E7F">
              <w:lastRenderedPageBreak/>
              <w:t>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6E3729D9" w14:textId="77777777" w:rsidR="000C0B88" w:rsidRPr="005E6E7F" w:rsidRDefault="000C0B88" w:rsidP="007E45E2">
            <w:pPr>
              <w:pStyle w:val="Normal6a"/>
            </w:pPr>
            <w:r w:rsidRPr="005E6E7F">
              <w:lastRenderedPageBreak/>
              <w:t>(16)</w:t>
            </w:r>
            <w:r w:rsidRPr="005E6E7F">
              <w:tab/>
            </w:r>
            <w:r w:rsidRPr="005E6E7F">
              <w:rPr>
                <w:b/>
                <w:i/>
              </w:rPr>
              <w:t>Az Uniónak</w:t>
            </w:r>
            <w:r w:rsidRPr="005E6E7F">
              <w:t xml:space="preserve"> meg kell védenie </w:t>
            </w:r>
            <w:r w:rsidRPr="005E6E7F">
              <w:rPr>
                <w:b/>
                <w:i/>
              </w:rPr>
              <w:t>saját és tagállamai</w:t>
            </w:r>
            <w:r w:rsidRPr="005E6E7F">
              <w:t xml:space="preserv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w:t>
            </w:r>
            <w:r w:rsidRPr="005E6E7F">
              <w:lastRenderedPageBreak/>
              <w:t>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r>
    </w:tbl>
    <w:p w14:paraId="138568A4"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00C17F9" w14:textId="77777777" w:rsidR="000C0B88" w:rsidRPr="005E6E7F" w:rsidRDefault="000C0B88" w:rsidP="000C0B88">
      <w:r w:rsidRPr="005E6E7F">
        <w:rPr>
          <w:rStyle w:val="HideTWBExt"/>
        </w:rPr>
        <w:t>&lt;/Amend&gt;</w:t>
      </w:r>
    </w:p>
    <w:p w14:paraId="15AD9B4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116</w:t>
      </w:r>
      <w:r w:rsidRPr="005E6E7F">
        <w:rPr>
          <w:rStyle w:val="HideTWBExt"/>
          <w:b w:val="0"/>
        </w:rPr>
        <w:t>&lt;/NumAm&gt;</w:t>
      </w:r>
    </w:p>
    <w:p w14:paraId="402BAFBD"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6701CC89" w14:textId="77777777" w:rsidR="000C0B88" w:rsidRPr="005E6E7F" w:rsidRDefault="000C0B88" w:rsidP="000C0B88">
      <w:pPr>
        <w:pStyle w:val="NormalBold"/>
      </w:pPr>
      <w:r w:rsidRPr="005E6E7F">
        <w:rPr>
          <w:rStyle w:val="HideTWBExt"/>
          <w:b w:val="0"/>
        </w:rPr>
        <w:t>&lt;/RepeatBlock-By&gt;</w:t>
      </w:r>
    </w:p>
    <w:p w14:paraId="4B108CA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4F16159" w14:textId="77777777" w:rsidR="000C0B88" w:rsidRPr="005E6E7F" w:rsidRDefault="000C0B88" w:rsidP="000C0B88">
      <w:pPr>
        <w:pStyle w:val="NormalBold"/>
      </w:pPr>
      <w:r w:rsidRPr="005E6E7F">
        <w:rPr>
          <w:rStyle w:val="HideTWBExt"/>
          <w:b w:val="0"/>
        </w:rPr>
        <w:t>&lt;Article&gt;</w:t>
      </w:r>
      <w:r w:rsidRPr="005E6E7F">
        <w:t>16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E208868" w14:textId="77777777" w:rsidTr="007E45E2">
        <w:trPr>
          <w:trHeight w:hRule="exact" w:val="240"/>
          <w:jc w:val="center"/>
        </w:trPr>
        <w:tc>
          <w:tcPr>
            <w:tcW w:w="9752" w:type="dxa"/>
            <w:gridSpan w:val="2"/>
            <w:tcBorders>
              <w:top w:val="nil"/>
              <w:left w:val="nil"/>
              <w:bottom w:val="nil"/>
              <w:right w:val="nil"/>
            </w:tcBorders>
          </w:tcPr>
          <w:p w14:paraId="4B307C62" w14:textId="77777777" w:rsidR="000C0B88" w:rsidRPr="005E6E7F" w:rsidRDefault="000C0B88" w:rsidP="007E45E2"/>
        </w:tc>
      </w:tr>
      <w:tr w:rsidR="000C0B88" w:rsidRPr="005E6E7F" w14:paraId="1BD4EB87" w14:textId="77777777" w:rsidTr="007E45E2">
        <w:trPr>
          <w:trHeight w:val="240"/>
          <w:jc w:val="center"/>
        </w:trPr>
        <w:tc>
          <w:tcPr>
            <w:tcW w:w="4876" w:type="dxa"/>
            <w:tcBorders>
              <w:top w:val="nil"/>
              <w:left w:val="nil"/>
              <w:bottom w:val="nil"/>
              <w:right w:val="nil"/>
            </w:tcBorders>
          </w:tcPr>
          <w:p w14:paraId="611DB83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C31569F" w14:textId="77777777" w:rsidR="000C0B88" w:rsidRPr="005E6E7F" w:rsidRDefault="000C0B88" w:rsidP="007E45E2">
            <w:pPr>
              <w:pStyle w:val="AmColumnHeading"/>
            </w:pPr>
            <w:r w:rsidRPr="005E6E7F">
              <w:t>Módosítás</w:t>
            </w:r>
          </w:p>
        </w:tc>
      </w:tr>
      <w:tr w:rsidR="000C0B88" w:rsidRPr="005E6E7F" w14:paraId="1E07D568" w14:textId="77777777" w:rsidTr="007E45E2">
        <w:trPr>
          <w:jc w:val="center"/>
        </w:trPr>
        <w:tc>
          <w:tcPr>
            <w:tcW w:w="4876" w:type="dxa"/>
            <w:tcBorders>
              <w:top w:val="nil"/>
              <w:left w:val="nil"/>
              <w:bottom w:val="nil"/>
              <w:right w:val="nil"/>
            </w:tcBorders>
          </w:tcPr>
          <w:p w14:paraId="525C64BF"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w:t>
            </w:r>
            <w:r w:rsidRPr="005E6E7F">
              <w:rPr>
                <w:b/>
                <w:i/>
              </w:rPr>
              <w:t>súlyosan</w:t>
            </w:r>
            <w:r w:rsidRPr="005E6E7F">
              <w:t xml:space="preserve"> veszélyeztethetik a felhasználók, a vállalatok és a hatóságok biztonságát, valamint az EU kritikus infrastruktúráját </w:t>
            </w:r>
            <w:r w:rsidRPr="005E6E7F">
              <w:rPr>
                <w:b/>
                <w:i/>
              </w:rPr>
              <w:t>az adatok és szolgáltatások integritása, továbbá a szolgáltatások rendelkezésre állása tekintetében</w:t>
            </w:r>
            <w:r w:rsidRPr="005E6E7F">
              <w:t xml:space="preserve">. Ennek a kizárásnak arányos kockázatértékelésen, </w:t>
            </w:r>
            <w:r w:rsidRPr="005E6E7F">
              <w:rPr>
                <w:b/>
                <w:i/>
              </w:rPr>
              <w:t>valamint</w:t>
            </w:r>
            <w:r w:rsidRPr="005E6E7F">
              <w:t xml:space="preserve"> az uniós szakpolitikákban és jogszabályokban meghatározott kapcsolódó kockázatcsökkentő intézkedéseken kell alapulnia.</w:t>
            </w:r>
          </w:p>
        </w:tc>
        <w:tc>
          <w:tcPr>
            <w:tcW w:w="4876" w:type="dxa"/>
            <w:tcBorders>
              <w:top w:val="nil"/>
              <w:left w:val="nil"/>
              <w:bottom w:val="nil"/>
              <w:right w:val="nil"/>
            </w:tcBorders>
          </w:tcPr>
          <w:p w14:paraId="3D91D0E6" w14:textId="77777777" w:rsidR="000C0B88" w:rsidRPr="005E6E7F" w:rsidRDefault="000C0B88" w:rsidP="007E45E2">
            <w:pPr>
              <w:pStyle w:val="Normal6a"/>
            </w:pPr>
            <w:r w:rsidRPr="005E6E7F">
              <w:t>(16)</w:t>
            </w:r>
            <w:r w:rsidRPr="005E6E7F">
              <w:tab/>
              <w:t xml:space="preserve">Európának meg kell védenie biztonsági érdekeit azon beszállítókkal szemben, amelyek a harmadik országok esetleges jogosulatlan beavatkozása és </w:t>
            </w:r>
            <w:proofErr w:type="spellStart"/>
            <w:r w:rsidRPr="005E6E7F">
              <w:t>kiberbiztonsági</w:t>
            </w:r>
            <w:proofErr w:type="spellEnd"/>
            <w:r w:rsidRPr="005E6E7F">
              <w:t xml:space="preserve"> gyakorlatai miatt tartós biztonsági kockázatot jelenthetnek. Ezért a belső piacon csökkenteni kell a magas kockázatú beszállítóktól való tartós függőség kockázatát, mivel azok Unió-szerte veszélyeztethetik a felhasználók, a vállalatok és a hatóságok biztonságát, valamint az EU kritikus infrastruktúráját. Ennek a kizárásnak arányos kockázatértékelésen, az uniós szakpolitikákban és jogszabályokban meghatározott kapcsolódó kockázatcsökkentő intézkedéseken</w:t>
            </w:r>
            <w:r w:rsidRPr="005E6E7F">
              <w:rPr>
                <w:b/>
                <w:i/>
              </w:rPr>
              <w:t>, valamint a tagállamok által végzett belső értékeléseken</w:t>
            </w:r>
            <w:r w:rsidRPr="005E6E7F">
              <w:t xml:space="preserve"> kell alapulnia.</w:t>
            </w:r>
          </w:p>
        </w:tc>
      </w:tr>
    </w:tbl>
    <w:p w14:paraId="2D92C60F"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72C4E7AA" w14:textId="77777777" w:rsidR="000C0B88" w:rsidRPr="005E6E7F" w:rsidRDefault="000C0B88" w:rsidP="000C0B88">
      <w:r w:rsidRPr="005E6E7F">
        <w:rPr>
          <w:rStyle w:val="HideTWBExt"/>
        </w:rPr>
        <w:t>&lt;/Amend&gt;</w:t>
      </w:r>
    </w:p>
    <w:p w14:paraId="2C5F2DB9" w14:textId="77777777" w:rsidR="000C0B88" w:rsidRPr="005E6E7F" w:rsidRDefault="000C0B88" w:rsidP="000C0B88">
      <w:pPr>
        <w:pStyle w:val="AmNumberTabs"/>
      </w:pPr>
      <w:r w:rsidRPr="005E6E7F">
        <w:rPr>
          <w:rStyle w:val="HideTWBExt"/>
          <w:b w:val="0"/>
        </w:rPr>
        <w:lastRenderedPageBreak/>
        <w:t>&lt;Amend&gt;</w:t>
      </w:r>
      <w:r w:rsidRPr="005E6E7F">
        <w:t>Módosítás</w:t>
      </w:r>
      <w:r w:rsidRPr="005E6E7F">
        <w:tab/>
      </w:r>
      <w:r w:rsidRPr="005E6E7F">
        <w:tab/>
      </w:r>
      <w:r w:rsidRPr="005E6E7F">
        <w:rPr>
          <w:rStyle w:val="HideTWBExt"/>
          <w:b w:val="0"/>
        </w:rPr>
        <w:t>&lt;NumAm&gt;</w:t>
      </w:r>
      <w:r w:rsidRPr="005E6E7F">
        <w:t>117</w:t>
      </w:r>
      <w:r w:rsidRPr="005E6E7F">
        <w:rPr>
          <w:rStyle w:val="HideTWBExt"/>
          <w:b w:val="0"/>
        </w:rPr>
        <w:t>&lt;/NumAm&gt;</w:t>
      </w:r>
    </w:p>
    <w:p w14:paraId="5A69DE7C"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2A891171" w14:textId="77777777" w:rsidR="000C0B88" w:rsidRPr="005E6E7F" w:rsidRDefault="000C0B88" w:rsidP="000C0B88">
      <w:pPr>
        <w:pStyle w:val="NormalBold"/>
      </w:pPr>
      <w:r w:rsidRPr="005E6E7F">
        <w:rPr>
          <w:rStyle w:val="HideTWBExt"/>
          <w:b w:val="0"/>
        </w:rPr>
        <w:t>&lt;/RepeatBlock-By&gt;</w:t>
      </w:r>
    </w:p>
    <w:p w14:paraId="676EE01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3978323" w14:textId="77777777" w:rsidR="000C0B88" w:rsidRPr="005E6E7F" w:rsidRDefault="000C0B88" w:rsidP="000C0B88">
      <w:pPr>
        <w:pStyle w:val="NormalBold"/>
      </w:pPr>
      <w:r w:rsidRPr="005E6E7F">
        <w:rPr>
          <w:rStyle w:val="HideTWBExt"/>
          <w:b w:val="0"/>
        </w:rPr>
        <w:t>&lt;Article&gt;</w:t>
      </w:r>
      <w:r w:rsidRPr="005E6E7F">
        <w:t>16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69EFE0D" w14:textId="77777777" w:rsidTr="007E45E2">
        <w:trPr>
          <w:trHeight w:hRule="exact" w:val="240"/>
          <w:jc w:val="center"/>
        </w:trPr>
        <w:tc>
          <w:tcPr>
            <w:tcW w:w="9752" w:type="dxa"/>
            <w:gridSpan w:val="2"/>
            <w:tcBorders>
              <w:top w:val="nil"/>
              <w:left w:val="nil"/>
              <w:bottom w:val="nil"/>
              <w:right w:val="nil"/>
            </w:tcBorders>
          </w:tcPr>
          <w:p w14:paraId="068E92B6" w14:textId="77777777" w:rsidR="000C0B88" w:rsidRPr="005E6E7F" w:rsidRDefault="000C0B88" w:rsidP="007E45E2"/>
        </w:tc>
      </w:tr>
      <w:tr w:rsidR="000C0B88" w:rsidRPr="005E6E7F" w14:paraId="744FDE90" w14:textId="77777777" w:rsidTr="007E45E2">
        <w:trPr>
          <w:trHeight w:val="240"/>
          <w:jc w:val="center"/>
        </w:trPr>
        <w:tc>
          <w:tcPr>
            <w:tcW w:w="4876" w:type="dxa"/>
            <w:tcBorders>
              <w:top w:val="nil"/>
              <w:left w:val="nil"/>
              <w:bottom w:val="nil"/>
              <w:right w:val="nil"/>
            </w:tcBorders>
          </w:tcPr>
          <w:p w14:paraId="3C84F97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462FB4F" w14:textId="77777777" w:rsidR="000C0B88" w:rsidRPr="005E6E7F" w:rsidRDefault="000C0B88" w:rsidP="007E45E2">
            <w:pPr>
              <w:pStyle w:val="AmColumnHeading"/>
            </w:pPr>
            <w:r w:rsidRPr="005E6E7F">
              <w:t>Módosítás</w:t>
            </w:r>
          </w:p>
        </w:tc>
      </w:tr>
      <w:tr w:rsidR="000C0B88" w:rsidRPr="005E6E7F" w14:paraId="0E413689" w14:textId="77777777" w:rsidTr="007E45E2">
        <w:trPr>
          <w:jc w:val="center"/>
        </w:trPr>
        <w:tc>
          <w:tcPr>
            <w:tcW w:w="4876" w:type="dxa"/>
            <w:tcBorders>
              <w:top w:val="nil"/>
              <w:left w:val="nil"/>
              <w:bottom w:val="nil"/>
              <w:right w:val="nil"/>
            </w:tcBorders>
          </w:tcPr>
          <w:p w14:paraId="371A247D" w14:textId="77777777" w:rsidR="000C0B88" w:rsidRPr="005E6E7F" w:rsidRDefault="000C0B88" w:rsidP="007E45E2">
            <w:pPr>
              <w:pStyle w:val="Normal6a"/>
            </w:pPr>
          </w:p>
        </w:tc>
        <w:tc>
          <w:tcPr>
            <w:tcW w:w="4876" w:type="dxa"/>
            <w:tcBorders>
              <w:top w:val="nil"/>
              <w:left w:val="nil"/>
              <w:bottom w:val="nil"/>
              <w:right w:val="nil"/>
            </w:tcBorders>
          </w:tcPr>
          <w:p w14:paraId="00F691BA" w14:textId="77777777" w:rsidR="000C0B88" w:rsidRPr="005E6E7F" w:rsidRDefault="000C0B88" w:rsidP="007E45E2">
            <w:pPr>
              <w:pStyle w:val="Normal6a"/>
            </w:pPr>
            <w:r w:rsidRPr="005E6E7F">
              <w:rPr>
                <w:b/>
                <w:i/>
              </w:rPr>
              <w:t>(16a)</w:t>
            </w:r>
            <w:r w:rsidRPr="005E6E7F">
              <w:tab/>
            </w:r>
            <w:r w:rsidRPr="005E6E7F">
              <w:rPr>
                <w:b/>
                <w:i/>
              </w:rPr>
              <w:t xml:space="preserve">Tekintettel az e rendelet alapján elkülönített jelentős pénzügyi forrásokra, alapvető fontosságú a mérhető célkitűzések, az átlátható beszámolás és az uniós </w:t>
            </w:r>
            <w:proofErr w:type="spellStart"/>
            <w:r w:rsidRPr="005E6E7F">
              <w:rPr>
                <w:b/>
                <w:i/>
              </w:rPr>
              <w:t>finanszírozású</w:t>
            </w:r>
            <w:proofErr w:type="spellEnd"/>
            <w:r w:rsidRPr="005E6E7F">
              <w:rPr>
                <w:b/>
                <w:i/>
              </w:rPr>
              <w:t xml:space="preserve"> intézkedések hatékonyságára vonatkozó rendszeres nyilvános tájékoztatás biztosítása. A polgárok számára lehetővé kell tenni annak értékelését, hogy az uniós finanszírozás hatékonyan hozzájárul-e az e rendeletben meghatározott célkitűzésekhez, és kézzelfogható javulást hoz-e a belső biztonság terén.</w:t>
            </w:r>
          </w:p>
        </w:tc>
      </w:tr>
    </w:tbl>
    <w:p w14:paraId="76D5CE7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35E35B0" w14:textId="77777777" w:rsidR="000C0B88" w:rsidRPr="005E6E7F" w:rsidRDefault="000C0B88" w:rsidP="000C0B88">
      <w:r w:rsidRPr="005E6E7F">
        <w:rPr>
          <w:rStyle w:val="HideTWBExt"/>
        </w:rPr>
        <w:t>&lt;/Amend&gt;</w:t>
      </w:r>
    </w:p>
    <w:p w14:paraId="70DB817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118</w:t>
      </w:r>
      <w:r w:rsidRPr="005E6E7F">
        <w:rPr>
          <w:rStyle w:val="HideTWBExt"/>
          <w:b w:val="0"/>
        </w:rPr>
        <w:t>&lt;/NumAm&gt;</w:t>
      </w:r>
    </w:p>
    <w:p w14:paraId="3003E903" w14:textId="77777777" w:rsidR="000C0B88" w:rsidRPr="005E6E7F" w:rsidRDefault="000C0B88" w:rsidP="000C0B88">
      <w:pPr>
        <w:pStyle w:val="NormalBold"/>
      </w:pPr>
      <w:r w:rsidRPr="005E6E7F">
        <w:rPr>
          <w:rStyle w:val="HideTWBExt"/>
          <w:b w:val="0"/>
        </w:rPr>
        <w:t>&lt;RepeatBlock-By&gt;&lt;Members&gt;</w:t>
      </w:r>
      <w:r w:rsidRPr="005E6E7F">
        <w:t xml:space="preserve">Juan </w:t>
      </w:r>
      <w:proofErr w:type="spellStart"/>
      <w:r w:rsidRPr="005E6E7F">
        <w:t>Ignacio</w:t>
      </w:r>
      <w:proofErr w:type="spellEnd"/>
      <w:r w:rsidRPr="005E6E7F">
        <w:t xml:space="preserve"> </w:t>
      </w:r>
      <w:proofErr w:type="spellStart"/>
      <w:r w:rsidRPr="005E6E7F">
        <w:t>Zoido</w:t>
      </w:r>
      <w:proofErr w:type="spellEnd"/>
      <w:r w:rsidRPr="005E6E7F">
        <w:t xml:space="preserve"> Álvarez</w:t>
      </w:r>
      <w:r w:rsidRPr="005E6E7F">
        <w:rPr>
          <w:rStyle w:val="HideTWBExt"/>
          <w:b w:val="0"/>
        </w:rPr>
        <w:t>&lt;/Members&gt;</w:t>
      </w:r>
    </w:p>
    <w:p w14:paraId="210EE5F1" w14:textId="77777777" w:rsidR="000C0B88" w:rsidRPr="005E6E7F" w:rsidRDefault="000C0B88" w:rsidP="000C0B88">
      <w:pPr>
        <w:pStyle w:val="NormalBold"/>
      </w:pPr>
      <w:r w:rsidRPr="005E6E7F">
        <w:rPr>
          <w:rStyle w:val="HideTWBExt"/>
          <w:b w:val="0"/>
        </w:rPr>
        <w:t>&lt;/RepeatBlock-By&gt;</w:t>
      </w:r>
    </w:p>
    <w:p w14:paraId="53981DD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DBD083D" w14:textId="77777777" w:rsidR="000C0B88" w:rsidRPr="005E6E7F" w:rsidRDefault="000C0B88" w:rsidP="000C0B88">
      <w:pPr>
        <w:pStyle w:val="NormalBold"/>
      </w:pPr>
      <w:r w:rsidRPr="005E6E7F">
        <w:rPr>
          <w:rStyle w:val="HideTWBExt"/>
          <w:b w:val="0"/>
        </w:rPr>
        <w:t>&lt;Article&gt;</w:t>
      </w:r>
      <w:r w:rsidRPr="005E6E7F">
        <w:t>16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117F8F8" w14:textId="77777777" w:rsidTr="007E45E2">
        <w:trPr>
          <w:trHeight w:hRule="exact" w:val="240"/>
          <w:jc w:val="center"/>
        </w:trPr>
        <w:tc>
          <w:tcPr>
            <w:tcW w:w="9752" w:type="dxa"/>
            <w:gridSpan w:val="2"/>
            <w:tcBorders>
              <w:top w:val="nil"/>
              <w:left w:val="nil"/>
              <w:bottom w:val="nil"/>
              <w:right w:val="nil"/>
            </w:tcBorders>
          </w:tcPr>
          <w:p w14:paraId="27F1C4CF" w14:textId="77777777" w:rsidR="000C0B88" w:rsidRPr="005E6E7F" w:rsidRDefault="000C0B88" w:rsidP="007E45E2"/>
        </w:tc>
      </w:tr>
      <w:tr w:rsidR="000C0B88" w:rsidRPr="005E6E7F" w14:paraId="58066FBC" w14:textId="77777777" w:rsidTr="007E45E2">
        <w:trPr>
          <w:trHeight w:val="240"/>
          <w:jc w:val="center"/>
        </w:trPr>
        <w:tc>
          <w:tcPr>
            <w:tcW w:w="4876" w:type="dxa"/>
            <w:tcBorders>
              <w:top w:val="nil"/>
              <w:left w:val="nil"/>
              <w:bottom w:val="nil"/>
              <w:right w:val="nil"/>
            </w:tcBorders>
          </w:tcPr>
          <w:p w14:paraId="0FB6E55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687EFC6" w14:textId="77777777" w:rsidR="000C0B88" w:rsidRPr="005E6E7F" w:rsidRDefault="000C0B88" w:rsidP="007E45E2">
            <w:pPr>
              <w:pStyle w:val="AmColumnHeading"/>
            </w:pPr>
            <w:r w:rsidRPr="005E6E7F">
              <w:t>Módosítás</w:t>
            </w:r>
          </w:p>
        </w:tc>
      </w:tr>
      <w:tr w:rsidR="000C0B88" w:rsidRPr="005E6E7F" w14:paraId="54071A8A" w14:textId="77777777" w:rsidTr="007E45E2">
        <w:trPr>
          <w:jc w:val="center"/>
        </w:trPr>
        <w:tc>
          <w:tcPr>
            <w:tcW w:w="4876" w:type="dxa"/>
            <w:tcBorders>
              <w:top w:val="nil"/>
              <w:left w:val="nil"/>
              <w:bottom w:val="nil"/>
              <w:right w:val="nil"/>
            </w:tcBorders>
          </w:tcPr>
          <w:p w14:paraId="09F957A4" w14:textId="77777777" w:rsidR="000C0B88" w:rsidRPr="005E6E7F" w:rsidRDefault="000C0B88" w:rsidP="007E45E2">
            <w:pPr>
              <w:pStyle w:val="Normal6a"/>
            </w:pPr>
          </w:p>
        </w:tc>
        <w:tc>
          <w:tcPr>
            <w:tcW w:w="4876" w:type="dxa"/>
            <w:tcBorders>
              <w:top w:val="nil"/>
              <w:left w:val="nil"/>
              <w:bottom w:val="nil"/>
              <w:right w:val="nil"/>
            </w:tcBorders>
          </w:tcPr>
          <w:p w14:paraId="3DA3E7F9" w14:textId="77777777" w:rsidR="000C0B88" w:rsidRPr="005E6E7F" w:rsidRDefault="000C0B88" w:rsidP="007E45E2">
            <w:pPr>
              <w:pStyle w:val="Normal6a"/>
            </w:pPr>
            <w:r w:rsidRPr="005E6E7F">
              <w:rPr>
                <w:b/>
                <w:i/>
              </w:rPr>
              <w:t>(16a)</w:t>
            </w:r>
            <w:r w:rsidRPr="005E6E7F">
              <w:tab/>
            </w:r>
            <w:r w:rsidRPr="005E6E7F">
              <w:rPr>
                <w:b/>
                <w:i/>
              </w:rPr>
              <w:t xml:space="preserve">A közintézmények és magánszervezetek </w:t>
            </w:r>
            <w:proofErr w:type="spellStart"/>
            <w:r w:rsidRPr="005E6E7F">
              <w:rPr>
                <w:b/>
                <w:i/>
              </w:rPr>
              <w:t>kiberbiztonságának</w:t>
            </w:r>
            <w:proofErr w:type="spellEnd"/>
            <w:r w:rsidRPr="005E6E7F">
              <w:rPr>
                <w:b/>
                <w:i/>
              </w:rPr>
              <w:t xml:space="preserve"> megerősítésére irányuló uniós szintű stratégia részeként a tagállamoknak biztosítaniuk kell az (EU) 2022/2555 irányelv teljes körű és gyors átültetését.</w:t>
            </w:r>
          </w:p>
        </w:tc>
      </w:tr>
    </w:tbl>
    <w:p w14:paraId="2F920D3B"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11255E5" w14:textId="77777777" w:rsidR="000C0B88" w:rsidRPr="005E6E7F" w:rsidRDefault="000C0B88" w:rsidP="000C0B88">
      <w:r w:rsidRPr="005E6E7F">
        <w:rPr>
          <w:rStyle w:val="HideTWBExt"/>
        </w:rPr>
        <w:t>&lt;/Amend&gt;</w:t>
      </w:r>
    </w:p>
    <w:p w14:paraId="74F65DE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119</w:t>
      </w:r>
      <w:r w:rsidRPr="005E6E7F">
        <w:rPr>
          <w:rStyle w:val="HideTWBExt"/>
          <w:b w:val="0"/>
        </w:rPr>
        <w:t>&lt;/NumAm&gt;</w:t>
      </w:r>
    </w:p>
    <w:p w14:paraId="2A7DC887"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3682B9E3"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502200F2" w14:textId="77777777" w:rsidR="000C0B88" w:rsidRPr="005E6E7F" w:rsidRDefault="000C0B88" w:rsidP="000C0B88">
      <w:pPr>
        <w:pStyle w:val="NormalBold"/>
      </w:pPr>
      <w:r w:rsidRPr="005E6E7F">
        <w:rPr>
          <w:rStyle w:val="HideTWBExt"/>
          <w:b w:val="0"/>
        </w:rPr>
        <w:t>&lt;/RepeatBlock-By&gt;</w:t>
      </w:r>
    </w:p>
    <w:p w14:paraId="438B28B1" w14:textId="77777777" w:rsidR="000C0B88" w:rsidRPr="005E6E7F" w:rsidRDefault="000C0B88" w:rsidP="000C0B88">
      <w:pPr>
        <w:pStyle w:val="NormalBold"/>
      </w:pPr>
      <w:r w:rsidRPr="005E6E7F">
        <w:rPr>
          <w:rStyle w:val="HideTWBExt"/>
          <w:b w:val="0"/>
        </w:rPr>
        <w:lastRenderedPageBreak/>
        <w:t>&lt;DocAmend&gt;</w:t>
      </w:r>
      <w:r w:rsidRPr="005E6E7F">
        <w:t>Rendeletre irányuló javaslat</w:t>
      </w:r>
      <w:r w:rsidRPr="005E6E7F">
        <w:rPr>
          <w:rStyle w:val="HideTWBExt"/>
          <w:b w:val="0"/>
        </w:rPr>
        <w:t>&lt;/DocAmend&gt;</w:t>
      </w:r>
    </w:p>
    <w:p w14:paraId="4CA4F3E7" w14:textId="77777777" w:rsidR="000C0B88" w:rsidRPr="005E6E7F" w:rsidRDefault="000C0B88" w:rsidP="000C0B88">
      <w:pPr>
        <w:pStyle w:val="NormalBold"/>
      </w:pPr>
      <w:r w:rsidRPr="005E6E7F">
        <w:rPr>
          <w:rStyle w:val="HideTWBExt"/>
          <w:b w:val="0"/>
        </w:rPr>
        <w:t>&lt;Article&gt;</w:t>
      </w:r>
      <w:r w:rsidRPr="005E6E7F">
        <w:t>18 preambulumbekezdés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ABC55F9" w14:textId="77777777" w:rsidTr="007E45E2">
        <w:trPr>
          <w:trHeight w:hRule="exact" w:val="240"/>
          <w:jc w:val="center"/>
        </w:trPr>
        <w:tc>
          <w:tcPr>
            <w:tcW w:w="9752" w:type="dxa"/>
            <w:gridSpan w:val="2"/>
            <w:tcBorders>
              <w:top w:val="nil"/>
              <w:left w:val="nil"/>
              <w:bottom w:val="nil"/>
              <w:right w:val="nil"/>
            </w:tcBorders>
          </w:tcPr>
          <w:p w14:paraId="6F2DCA71" w14:textId="77777777" w:rsidR="000C0B88" w:rsidRPr="005E6E7F" w:rsidRDefault="000C0B88" w:rsidP="007E45E2"/>
        </w:tc>
      </w:tr>
      <w:tr w:rsidR="000C0B88" w:rsidRPr="005E6E7F" w14:paraId="1C3D2A6E" w14:textId="77777777" w:rsidTr="007E45E2">
        <w:trPr>
          <w:trHeight w:val="240"/>
          <w:jc w:val="center"/>
        </w:trPr>
        <w:tc>
          <w:tcPr>
            <w:tcW w:w="4876" w:type="dxa"/>
            <w:tcBorders>
              <w:top w:val="nil"/>
              <w:left w:val="nil"/>
              <w:bottom w:val="nil"/>
              <w:right w:val="nil"/>
            </w:tcBorders>
          </w:tcPr>
          <w:p w14:paraId="363B144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38624C4" w14:textId="77777777" w:rsidR="000C0B88" w:rsidRPr="005E6E7F" w:rsidRDefault="000C0B88" w:rsidP="007E45E2">
            <w:pPr>
              <w:pStyle w:val="AmColumnHeading"/>
            </w:pPr>
            <w:r w:rsidRPr="005E6E7F">
              <w:t>Módosítás</w:t>
            </w:r>
          </w:p>
        </w:tc>
      </w:tr>
      <w:tr w:rsidR="000C0B88" w:rsidRPr="005E6E7F" w14:paraId="57E89736" w14:textId="77777777" w:rsidTr="007E45E2">
        <w:trPr>
          <w:jc w:val="center"/>
        </w:trPr>
        <w:tc>
          <w:tcPr>
            <w:tcW w:w="4876" w:type="dxa"/>
            <w:tcBorders>
              <w:top w:val="nil"/>
              <w:left w:val="nil"/>
              <w:bottom w:val="nil"/>
              <w:right w:val="nil"/>
            </w:tcBorders>
          </w:tcPr>
          <w:p w14:paraId="71916C6A" w14:textId="77777777" w:rsidR="000C0B88" w:rsidRPr="005E6E7F" w:rsidRDefault="000C0B88" w:rsidP="007E45E2">
            <w:pPr>
              <w:pStyle w:val="Normal6a"/>
            </w:pPr>
            <w:r w:rsidRPr="005E6E7F">
              <w:t>(18)</w:t>
            </w:r>
            <w:r w:rsidRPr="005E6E7F">
              <w:tab/>
            </w:r>
            <w:r w:rsidRPr="005E6E7F">
              <w:rPr>
                <w:b/>
                <w:i/>
              </w:rPr>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p>
        </w:tc>
        <w:tc>
          <w:tcPr>
            <w:tcW w:w="4876" w:type="dxa"/>
            <w:tcBorders>
              <w:top w:val="nil"/>
              <w:left w:val="nil"/>
              <w:bottom w:val="nil"/>
              <w:right w:val="nil"/>
            </w:tcBorders>
          </w:tcPr>
          <w:p w14:paraId="72F91005" w14:textId="77777777" w:rsidR="000C0B88" w:rsidRPr="005E6E7F" w:rsidRDefault="000C0B88" w:rsidP="007E45E2">
            <w:pPr>
              <w:pStyle w:val="Normal6a"/>
            </w:pPr>
            <w:r w:rsidRPr="005E6E7F">
              <w:t>(18)</w:t>
            </w:r>
            <w:r w:rsidRPr="005E6E7F">
              <w:tab/>
            </w:r>
            <w:r w:rsidRPr="005E6E7F">
              <w:rPr>
                <w:b/>
                <w:i/>
              </w:rPr>
              <w:t>Az uniós támogatást az Európai Unióról szóló szerződés (EUSZ) 2. cikkében rögzített értékeknek, az Európai Unió Alapjogi Chartájában (a továbbiakban: a Charta) szereplő jogoknak és alapvető elveknek,</w:t>
            </w:r>
            <w:r w:rsidRPr="005E6E7F">
              <w:t xml:space="preserve"> </w:t>
            </w:r>
            <w:r w:rsidRPr="005E6E7F">
              <w:rPr>
                <w:b/>
                <w:i/>
              </w:rPr>
              <w:t>valamint az Unió emberi jogokra irányuló nemzetközi kötelezettségeinek a maradéktalan tiszteletben tartásával kell végrehajtani. Az uniós támogatást különösen az alapvető jogoknak – többek között az emberi méltósághoz való jognak, az élethez való jognak, a kínzás, az embertelen vagy megalázó bánásmód vagy büntetés tilalmának, a személyes adatok védelméhez való jognak, a gyermekek jogainak és a hatékony jogorvoslathoz való jognak –, továbbá a megkülönböztetés tilalma elvének teljes körű tiszteletben tartása mellett kell végrehajtani</w:t>
            </w:r>
            <w:r w:rsidRPr="005E6E7F">
              <w:t>.</w:t>
            </w:r>
          </w:p>
        </w:tc>
      </w:tr>
    </w:tbl>
    <w:p w14:paraId="10FDD52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4E6E72C"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593F710E" w14:textId="77777777" w:rsidR="000C0B88" w:rsidRPr="005E6E7F" w:rsidRDefault="000C0B88" w:rsidP="000C0B88">
      <w:pPr>
        <w:pStyle w:val="AmJustText"/>
      </w:pPr>
      <w:r w:rsidRPr="005E6E7F">
        <w:t>A korábbi BBA-rendelet teljesebbnek tekinthető (9) preambulumbekezdése.</w:t>
      </w:r>
    </w:p>
    <w:p w14:paraId="71E0F97A" w14:textId="77777777" w:rsidR="000C0B88" w:rsidRPr="005E6E7F" w:rsidRDefault="000C0B88" w:rsidP="000C0B88">
      <w:r w:rsidRPr="005E6E7F">
        <w:rPr>
          <w:rStyle w:val="HideTWBExt"/>
        </w:rPr>
        <w:t>&lt;/Amend&gt;</w:t>
      </w:r>
    </w:p>
    <w:p w14:paraId="418A7E3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120</w:t>
      </w:r>
      <w:r w:rsidRPr="005E6E7F">
        <w:rPr>
          <w:rStyle w:val="HideTWBExt"/>
          <w:b w:val="0"/>
        </w:rPr>
        <w:t>&lt;/NumAm&gt;</w:t>
      </w:r>
    </w:p>
    <w:p w14:paraId="791916FD" w14:textId="77777777" w:rsidR="000C0B88" w:rsidRPr="005E6E7F" w:rsidRDefault="000C0B88" w:rsidP="000C0B88">
      <w:pPr>
        <w:pStyle w:val="NormalBold"/>
      </w:pPr>
      <w:r w:rsidRPr="005E6E7F">
        <w:rPr>
          <w:rStyle w:val="HideTWBExt"/>
          <w:b w:val="0"/>
        </w:rPr>
        <w:t>&lt;RepeatBlock-By&gt;&lt;Members&gt;</w:t>
      </w:r>
      <w:proofErr w:type="spellStart"/>
      <w:r w:rsidRPr="005E6E7F">
        <w:t>Assita</w:t>
      </w:r>
      <w:proofErr w:type="spellEnd"/>
      <w:r w:rsidRPr="005E6E7F">
        <w:t xml:space="preserve"> </w:t>
      </w:r>
      <w:proofErr w:type="spellStart"/>
      <w:r w:rsidRPr="005E6E7F">
        <w:t>Kanko</w:t>
      </w:r>
      <w:proofErr w:type="spellEnd"/>
      <w:r w:rsidRPr="005E6E7F">
        <w:rPr>
          <w:rStyle w:val="HideTWBExt"/>
          <w:b w:val="0"/>
        </w:rPr>
        <w:t>&lt;/Members&gt;</w:t>
      </w:r>
    </w:p>
    <w:p w14:paraId="5293D049" w14:textId="77777777" w:rsidR="000C0B88" w:rsidRPr="005E6E7F" w:rsidRDefault="000C0B88" w:rsidP="000C0B88">
      <w:pPr>
        <w:pStyle w:val="NormalBold"/>
      </w:pPr>
      <w:r w:rsidRPr="005E6E7F">
        <w:rPr>
          <w:rStyle w:val="HideTWBExt"/>
          <w:b w:val="0"/>
        </w:rPr>
        <w:t>&lt;/RepeatBlock-By&gt;</w:t>
      </w:r>
    </w:p>
    <w:p w14:paraId="0BAA5B69"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1818B49" w14:textId="77777777" w:rsidR="000C0B88" w:rsidRPr="005E6E7F" w:rsidRDefault="000C0B88" w:rsidP="000C0B88">
      <w:pPr>
        <w:pStyle w:val="NormalBold"/>
      </w:pPr>
      <w:r w:rsidRPr="005E6E7F">
        <w:rPr>
          <w:rStyle w:val="HideTWBExt"/>
          <w:b w:val="0"/>
        </w:rPr>
        <w:t>&lt;Article&gt;</w:t>
      </w:r>
      <w:r w:rsidRPr="005E6E7F">
        <w:t>18 a preambulumbekezdés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F19423D" w14:textId="77777777" w:rsidTr="007E45E2">
        <w:trPr>
          <w:trHeight w:hRule="exact" w:val="240"/>
          <w:jc w:val="center"/>
        </w:trPr>
        <w:tc>
          <w:tcPr>
            <w:tcW w:w="9752" w:type="dxa"/>
            <w:gridSpan w:val="2"/>
            <w:tcBorders>
              <w:top w:val="nil"/>
              <w:left w:val="nil"/>
              <w:bottom w:val="nil"/>
              <w:right w:val="nil"/>
            </w:tcBorders>
          </w:tcPr>
          <w:p w14:paraId="01C93595" w14:textId="77777777" w:rsidR="000C0B88" w:rsidRPr="005E6E7F" w:rsidRDefault="000C0B88" w:rsidP="007E45E2"/>
        </w:tc>
      </w:tr>
      <w:tr w:rsidR="000C0B88" w:rsidRPr="005E6E7F" w14:paraId="394195B1" w14:textId="77777777" w:rsidTr="007E45E2">
        <w:trPr>
          <w:trHeight w:val="240"/>
          <w:jc w:val="center"/>
        </w:trPr>
        <w:tc>
          <w:tcPr>
            <w:tcW w:w="4876" w:type="dxa"/>
            <w:tcBorders>
              <w:top w:val="nil"/>
              <w:left w:val="nil"/>
              <w:bottom w:val="nil"/>
              <w:right w:val="nil"/>
            </w:tcBorders>
          </w:tcPr>
          <w:p w14:paraId="270EDEF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08CEBE0" w14:textId="77777777" w:rsidR="000C0B88" w:rsidRPr="005E6E7F" w:rsidRDefault="000C0B88" w:rsidP="007E45E2">
            <w:pPr>
              <w:pStyle w:val="AmColumnHeading"/>
            </w:pPr>
            <w:r w:rsidRPr="005E6E7F">
              <w:t>Módosítás</w:t>
            </w:r>
          </w:p>
        </w:tc>
      </w:tr>
      <w:tr w:rsidR="000C0B88" w:rsidRPr="005E6E7F" w14:paraId="138654C0" w14:textId="77777777" w:rsidTr="007E45E2">
        <w:trPr>
          <w:jc w:val="center"/>
        </w:trPr>
        <w:tc>
          <w:tcPr>
            <w:tcW w:w="4876" w:type="dxa"/>
            <w:tcBorders>
              <w:top w:val="nil"/>
              <w:left w:val="nil"/>
              <w:bottom w:val="nil"/>
              <w:right w:val="nil"/>
            </w:tcBorders>
          </w:tcPr>
          <w:p w14:paraId="24186C50" w14:textId="77777777" w:rsidR="000C0B88" w:rsidRPr="005E6E7F" w:rsidRDefault="000C0B88" w:rsidP="007E45E2">
            <w:pPr>
              <w:pStyle w:val="Normal6a"/>
            </w:pPr>
          </w:p>
        </w:tc>
        <w:tc>
          <w:tcPr>
            <w:tcW w:w="4876" w:type="dxa"/>
            <w:tcBorders>
              <w:top w:val="nil"/>
              <w:left w:val="nil"/>
              <w:bottom w:val="nil"/>
              <w:right w:val="nil"/>
            </w:tcBorders>
          </w:tcPr>
          <w:p w14:paraId="5800032A" w14:textId="77777777" w:rsidR="000C0B88" w:rsidRPr="005E6E7F" w:rsidRDefault="000C0B88" w:rsidP="007E45E2">
            <w:pPr>
              <w:pStyle w:val="Normal6a"/>
            </w:pPr>
            <w:r w:rsidRPr="005E6E7F">
              <w:rPr>
                <w:b/>
                <w:i/>
              </w:rPr>
              <w:t>(18a)</w:t>
            </w:r>
            <w:r w:rsidRPr="005E6E7F">
              <w:tab/>
            </w:r>
            <w:r w:rsidRPr="005E6E7F">
              <w:rPr>
                <w:b/>
                <w:i/>
              </w:rPr>
              <w:t xml:space="preserve">E rendeletnek az e rendelet 3. cikkében meghatározott célkitűzésekhez kapcsolódó intézkedések elfogadásával történő kiegészítése érdekében, amennyiben a Bizottság megállapítja, hogy az említett intézkedések megfelelnek </w:t>
            </w:r>
            <w:r w:rsidRPr="005E6E7F">
              <w:rPr>
                <w:b/>
                <w:i/>
              </w:rPr>
              <w:lastRenderedPageBreak/>
              <w:t>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Vidékfejlesztési, Halászati és Tengeri, Jóléti és Biztonsági Alap létrehozásáról szóló (EU) [...] rendelet 23. cikkében foglalt eljárásnak megfelelően felhatalmazáson alapuló jogi aktust fogad el az érintett tagállam nemzeti és regionális partnerségi tervének jóváhagyásáról, valamint az I. mellékletben szereplő végrehajtási intézkedések módosításáról, a jogi aktusok Európai Unió működéséről szóló szerződés 290. cikke alapján történő elfogadására vonatkozó hatáskört a Bizottságra kell ruházni. Különösen fontos, hogy a Bizottság az előkészítő munkája során megfelelő konzultációkat folytasson, többek között szakértői szinten, és hogy e konzultációkra a jogalkotás minőségének javításáról szóló, 2016. április 13-i intézményközi megállapodásnak megfelelően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r>
    </w:tbl>
    <w:p w14:paraId="236E1235"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0BD4788" w14:textId="77777777" w:rsidR="000C0B88" w:rsidRPr="005E6E7F" w:rsidRDefault="000C0B88" w:rsidP="000C0B88">
      <w:r w:rsidRPr="005E6E7F">
        <w:rPr>
          <w:rStyle w:val="HideTWBExt"/>
        </w:rPr>
        <w:t>&lt;/Amend&gt;</w:t>
      </w:r>
    </w:p>
    <w:p w14:paraId="7280376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121</w:t>
      </w:r>
      <w:r w:rsidRPr="005E6E7F">
        <w:rPr>
          <w:rStyle w:val="HideTWBExt"/>
          <w:b w:val="0"/>
        </w:rPr>
        <w:t>&lt;/NumAm&gt;</w:t>
      </w:r>
    </w:p>
    <w:p w14:paraId="3BDA8B97" w14:textId="77777777" w:rsidR="000C0B88" w:rsidRPr="005E6E7F" w:rsidRDefault="000C0B88" w:rsidP="000C0B88">
      <w:pPr>
        <w:pStyle w:val="NormalBold"/>
      </w:pPr>
      <w:r w:rsidRPr="005E6E7F">
        <w:rPr>
          <w:rStyle w:val="HideTWBExt"/>
          <w:b w:val="0"/>
        </w:rPr>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4A29EE9B" w14:textId="77777777" w:rsidR="000C0B88" w:rsidRPr="005E6E7F" w:rsidRDefault="000C0B88" w:rsidP="000C0B88">
      <w:pPr>
        <w:pStyle w:val="NormalBold"/>
      </w:pPr>
      <w:r w:rsidRPr="005E6E7F">
        <w:rPr>
          <w:rStyle w:val="HideTWBExt"/>
          <w:b w:val="0"/>
        </w:rPr>
        <w:t>&lt;/RepeatBlock-By&gt;</w:t>
      </w:r>
    </w:p>
    <w:p w14:paraId="45B3867A" w14:textId="77777777" w:rsidR="000C0B88" w:rsidRPr="005E6E7F" w:rsidRDefault="000C0B88" w:rsidP="000C0B88">
      <w:pPr>
        <w:pStyle w:val="NormalBold"/>
      </w:pPr>
      <w:r w:rsidRPr="005E6E7F">
        <w:rPr>
          <w:rStyle w:val="HideTWBExt"/>
          <w:b w:val="0"/>
        </w:rPr>
        <w:lastRenderedPageBreak/>
        <w:t>&lt;DocAmend&gt;</w:t>
      </w:r>
      <w:r w:rsidRPr="005E6E7F">
        <w:t>Rendeletre irányuló javaslat</w:t>
      </w:r>
      <w:r w:rsidRPr="005E6E7F">
        <w:rPr>
          <w:rStyle w:val="HideTWBExt"/>
          <w:b w:val="0"/>
        </w:rPr>
        <w:t>&lt;/DocAmend&gt;</w:t>
      </w:r>
    </w:p>
    <w:p w14:paraId="133ACBD1" w14:textId="77777777" w:rsidR="000C0B88" w:rsidRPr="005E6E7F" w:rsidRDefault="000C0B88" w:rsidP="000C0B88">
      <w:pPr>
        <w:pStyle w:val="NormalBold"/>
      </w:pPr>
      <w:r w:rsidRPr="005E6E7F">
        <w:rPr>
          <w:rStyle w:val="HideTWBExt"/>
          <w:b w:val="0"/>
        </w:rPr>
        <w:t>&lt;Article&gt;</w:t>
      </w:r>
      <w:r w:rsidRPr="005E6E7F">
        <w:t>1 cikk – 1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A534467" w14:textId="77777777" w:rsidTr="007E45E2">
        <w:trPr>
          <w:trHeight w:hRule="exact" w:val="240"/>
          <w:jc w:val="center"/>
        </w:trPr>
        <w:tc>
          <w:tcPr>
            <w:tcW w:w="9752" w:type="dxa"/>
            <w:gridSpan w:val="2"/>
            <w:tcBorders>
              <w:top w:val="nil"/>
              <w:left w:val="nil"/>
              <w:bottom w:val="nil"/>
              <w:right w:val="nil"/>
            </w:tcBorders>
          </w:tcPr>
          <w:p w14:paraId="51A9CE11" w14:textId="77777777" w:rsidR="000C0B88" w:rsidRPr="005E6E7F" w:rsidRDefault="000C0B88" w:rsidP="007E45E2"/>
        </w:tc>
      </w:tr>
      <w:tr w:rsidR="000C0B88" w:rsidRPr="005E6E7F" w14:paraId="59655E21" w14:textId="77777777" w:rsidTr="007E45E2">
        <w:trPr>
          <w:trHeight w:val="240"/>
          <w:jc w:val="center"/>
        </w:trPr>
        <w:tc>
          <w:tcPr>
            <w:tcW w:w="4876" w:type="dxa"/>
            <w:tcBorders>
              <w:top w:val="nil"/>
              <w:left w:val="nil"/>
              <w:bottom w:val="nil"/>
              <w:right w:val="nil"/>
            </w:tcBorders>
          </w:tcPr>
          <w:p w14:paraId="677428A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E47F3EB" w14:textId="77777777" w:rsidR="000C0B88" w:rsidRPr="005E6E7F" w:rsidRDefault="000C0B88" w:rsidP="007E45E2">
            <w:pPr>
              <w:pStyle w:val="AmColumnHeading"/>
            </w:pPr>
            <w:r w:rsidRPr="005E6E7F">
              <w:t>Módosítás</w:t>
            </w:r>
          </w:p>
        </w:tc>
      </w:tr>
      <w:tr w:rsidR="000C0B88" w:rsidRPr="005E6E7F" w14:paraId="5FADB874" w14:textId="77777777" w:rsidTr="007E45E2">
        <w:trPr>
          <w:jc w:val="center"/>
        </w:trPr>
        <w:tc>
          <w:tcPr>
            <w:tcW w:w="4876" w:type="dxa"/>
            <w:tcBorders>
              <w:top w:val="nil"/>
              <w:left w:val="nil"/>
              <w:bottom w:val="nil"/>
              <w:right w:val="nil"/>
            </w:tcBorders>
          </w:tcPr>
          <w:p w14:paraId="20D8F739" w14:textId="77777777" w:rsidR="000C0B88" w:rsidRPr="005E6E7F" w:rsidRDefault="000C0B88" w:rsidP="007E45E2">
            <w:pPr>
              <w:pStyle w:val="Normal6a"/>
            </w:pPr>
            <w:r w:rsidRPr="005E6E7F">
              <w:t>Ez a rendelet meghatározza a belső biztonság 2028. január 1. és 2034. december 31. közötti időszakra szóló uniós támogatásának célkitűzéseit és finanszírozását.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c>
          <w:tcPr>
            <w:tcW w:w="4876" w:type="dxa"/>
            <w:tcBorders>
              <w:top w:val="nil"/>
              <w:left w:val="nil"/>
              <w:bottom w:val="nil"/>
              <w:right w:val="nil"/>
            </w:tcBorders>
          </w:tcPr>
          <w:p w14:paraId="3E911A60" w14:textId="77777777" w:rsidR="000C0B88" w:rsidRPr="005E6E7F" w:rsidRDefault="000C0B88" w:rsidP="007E45E2">
            <w:pPr>
              <w:pStyle w:val="Normal6a"/>
            </w:pPr>
            <w:r w:rsidRPr="005E6E7F">
              <w:t>Ez a rendelet meghatározza a belső biztonság 2028. január 1. és 2034. december 31. közötti időszakra szóló uniós támogatásának célkitűzéseit</w:t>
            </w:r>
            <w:r w:rsidRPr="005E6E7F">
              <w:rPr>
                <w:b/>
                <w:i/>
              </w:rPr>
              <w:t>, alkalmazási körét</w:t>
            </w:r>
            <w:r w:rsidRPr="005E6E7F">
              <w:t xml:space="preserve"> és finanszírozását.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r>
    </w:tbl>
    <w:p w14:paraId="268A235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C7A9B59" w14:textId="77777777" w:rsidR="000C0B88" w:rsidRPr="005E6E7F" w:rsidRDefault="000C0B88" w:rsidP="000C0B88">
      <w:r w:rsidRPr="005E6E7F">
        <w:rPr>
          <w:rStyle w:val="HideTWBExt"/>
        </w:rPr>
        <w:t>&lt;/Amend&gt;</w:t>
      </w:r>
    </w:p>
    <w:p w14:paraId="3B0D7A0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122</w:t>
      </w:r>
      <w:r w:rsidRPr="005E6E7F">
        <w:rPr>
          <w:rStyle w:val="HideTWBExt"/>
          <w:b w:val="0"/>
        </w:rPr>
        <w:t>&lt;/NumAm&gt;</w:t>
      </w:r>
    </w:p>
    <w:p w14:paraId="0F104155"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7DA70FF9"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0D1CC935" w14:textId="77777777" w:rsidR="000C0B88" w:rsidRPr="005E6E7F" w:rsidRDefault="000C0B88" w:rsidP="000C0B88">
      <w:pPr>
        <w:pStyle w:val="NormalBold"/>
      </w:pPr>
      <w:r w:rsidRPr="005E6E7F">
        <w:rPr>
          <w:rStyle w:val="HideTWBExt"/>
          <w:b w:val="0"/>
        </w:rPr>
        <w:t>&lt;/RepeatBlock-By&gt;</w:t>
      </w:r>
    </w:p>
    <w:p w14:paraId="245FB29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6526D59" w14:textId="77777777" w:rsidR="000C0B88" w:rsidRPr="005E6E7F" w:rsidRDefault="000C0B88" w:rsidP="000C0B88">
      <w:pPr>
        <w:pStyle w:val="NormalBold"/>
      </w:pPr>
      <w:r w:rsidRPr="005E6E7F">
        <w:rPr>
          <w:rStyle w:val="HideTWBExt"/>
          <w:b w:val="0"/>
        </w:rPr>
        <w:t>&lt;Article&gt;</w:t>
      </w:r>
      <w:r w:rsidRPr="005E6E7F">
        <w:t>2 cikk – 1 bekezdés – 2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6F39C2D" w14:textId="77777777" w:rsidTr="007E45E2">
        <w:trPr>
          <w:trHeight w:hRule="exact" w:val="240"/>
          <w:jc w:val="center"/>
        </w:trPr>
        <w:tc>
          <w:tcPr>
            <w:tcW w:w="9752" w:type="dxa"/>
            <w:gridSpan w:val="2"/>
            <w:tcBorders>
              <w:top w:val="nil"/>
              <w:left w:val="nil"/>
              <w:bottom w:val="nil"/>
              <w:right w:val="nil"/>
            </w:tcBorders>
          </w:tcPr>
          <w:p w14:paraId="2339AECC" w14:textId="77777777" w:rsidR="000C0B88" w:rsidRPr="005E6E7F" w:rsidRDefault="000C0B88" w:rsidP="007E45E2"/>
        </w:tc>
      </w:tr>
      <w:tr w:rsidR="000C0B88" w:rsidRPr="005E6E7F" w14:paraId="60CCFDAD" w14:textId="77777777" w:rsidTr="007E45E2">
        <w:trPr>
          <w:trHeight w:val="240"/>
          <w:jc w:val="center"/>
        </w:trPr>
        <w:tc>
          <w:tcPr>
            <w:tcW w:w="4876" w:type="dxa"/>
            <w:tcBorders>
              <w:top w:val="nil"/>
              <w:left w:val="nil"/>
              <w:bottom w:val="nil"/>
              <w:right w:val="nil"/>
            </w:tcBorders>
          </w:tcPr>
          <w:p w14:paraId="7ABB62E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1CE422A" w14:textId="77777777" w:rsidR="000C0B88" w:rsidRPr="005E6E7F" w:rsidRDefault="000C0B88" w:rsidP="007E45E2">
            <w:pPr>
              <w:pStyle w:val="AmColumnHeading"/>
            </w:pPr>
            <w:r w:rsidRPr="005E6E7F">
              <w:t>Módosítás</w:t>
            </w:r>
          </w:p>
        </w:tc>
      </w:tr>
      <w:tr w:rsidR="000C0B88" w:rsidRPr="005E6E7F" w14:paraId="0C941CF4" w14:textId="77777777" w:rsidTr="007E45E2">
        <w:trPr>
          <w:jc w:val="center"/>
        </w:trPr>
        <w:tc>
          <w:tcPr>
            <w:tcW w:w="4876" w:type="dxa"/>
            <w:tcBorders>
              <w:top w:val="nil"/>
              <w:left w:val="nil"/>
              <w:bottom w:val="nil"/>
              <w:right w:val="nil"/>
            </w:tcBorders>
          </w:tcPr>
          <w:p w14:paraId="332CCD70" w14:textId="77777777" w:rsidR="000C0B88" w:rsidRPr="005E6E7F" w:rsidRDefault="000C0B88" w:rsidP="007E45E2">
            <w:pPr>
              <w:pStyle w:val="Normal6a"/>
            </w:pPr>
            <w:r w:rsidRPr="005E6E7F">
              <w:t>2.</w:t>
            </w:r>
            <w:r w:rsidRPr="005E6E7F">
              <w:tab/>
              <w:t xml:space="preserve">„bűnmegelőzés”: </w:t>
            </w:r>
            <w:r w:rsidRPr="005E6E7F">
              <w:rPr>
                <w:b/>
                <w:i/>
              </w:rPr>
              <w:t>a 2009/902/IB tanácsi határozat</w:t>
            </w:r>
            <w:r w:rsidRPr="005E6E7F">
              <w:rPr>
                <w:b/>
                <w:i/>
                <w:vertAlign w:val="superscript"/>
              </w:rPr>
              <w:t>8</w:t>
            </w:r>
            <w:r w:rsidRPr="005E6E7F">
              <w:rPr>
                <w:b/>
                <w:i/>
              </w:rPr>
              <w:t xml:space="preserve"> 2. cikke (2) bekezdésében említett</w:t>
            </w:r>
            <w:r w:rsidRPr="005E6E7F">
              <w:t xml:space="preserve"> mindazon intézkedések, amelyek célja a bűnözésnek </w:t>
            </w:r>
            <w:r w:rsidRPr="005E6E7F">
              <w:rPr>
                <w:b/>
                <w:i/>
              </w:rPr>
              <w:t>és az állampolgárok biztonságérzete hiányának</w:t>
            </w:r>
            <w:r w:rsidRPr="005E6E7F">
              <w:t xml:space="preserve"> csökkentése vagy az ahhoz egyéb módon való hozzájárulás;</w:t>
            </w:r>
          </w:p>
        </w:tc>
        <w:tc>
          <w:tcPr>
            <w:tcW w:w="4876" w:type="dxa"/>
            <w:tcBorders>
              <w:top w:val="nil"/>
              <w:left w:val="nil"/>
              <w:bottom w:val="nil"/>
              <w:right w:val="nil"/>
            </w:tcBorders>
          </w:tcPr>
          <w:p w14:paraId="58D20845" w14:textId="77777777" w:rsidR="000C0B88" w:rsidRPr="005E6E7F" w:rsidRDefault="000C0B88" w:rsidP="007E45E2">
            <w:pPr>
              <w:pStyle w:val="Normal6a"/>
            </w:pPr>
            <w:r w:rsidRPr="005E6E7F">
              <w:t>2.</w:t>
            </w:r>
            <w:r w:rsidRPr="005E6E7F">
              <w:tab/>
              <w:t xml:space="preserve">„bűnmegelőzés”: mindazon intézkedések, amelyek célja a bűnözésnek </w:t>
            </w:r>
            <w:r w:rsidRPr="005E6E7F">
              <w:rPr>
                <w:b/>
                <w:i/>
              </w:rPr>
              <w:t>mind mennyiségi, mind minőségi értelemben való</w:t>
            </w:r>
            <w:r w:rsidRPr="005E6E7F">
              <w:t xml:space="preserve"> csökkentése vagy az ahhoz egyéb módon való hozzájárulás</w:t>
            </w:r>
            <w:r w:rsidRPr="005E6E7F">
              <w:rPr>
                <w:b/>
                <w:i/>
              </w:rPr>
              <w:t>, akár a bűncselekmények elkövetésétől való közvetlen elrettentés, akár a bűnözés lehetőségének és okainak visszaszorítására irányuló szakpolitikák és fellépések révén</w:t>
            </w:r>
            <w:r w:rsidRPr="005E6E7F">
              <w:t>;</w:t>
            </w:r>
          </w:p>
        </w:tc>
      </w:tr>
      <w:tr w:rsidR="000C0B88" w:rsidRPr="005E6E7F" w14:paraId="61D7E314" w14:textId="77777777" w:rsidTr="007E45E2">
        <w:trPr>
          <w:jc w:val="center"/>
        </w:trPr>
        <w:tc>
          <w:tcPr>
            <w:tcW w:w="4876" w:type="dxa"/>
            <w:tcBorders>
              <w:top w:val="nil"/>
              <w:left w:val="nil"/>
              <w:bottom w:val="nil"/>
              <w:right w:val="nil"/>
            </w:tcBorders>
          </w:tcPr>
          <w:p w14:paraId="292786F9"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6C71B920" w14:textId="77777777" w:rsidR="000C0B88" w:rsidRPr="005E6E7F" w:rsidRDefault="000C0B88" w:rsidP="007E45E2"/>
        </w:tc>
      </w:tr>
      <w:tr w:rsidR="000C0B88" w:rsidRPr="005E6E7F" w14:paraId="5DFB5306" w14:textId="77777777" w:rsidTr="007E45E2">
        <w:trPr>
          <w:jc w:val="center"/>
        </w:trPr>
        <w:tc>
          <w:tcPr>
            <w:tcW w:w="4876" w:type="dxa"/>
            <w:tcBorders>
              <w:top w:val="nil"/>
              <w:left w:val="nil"/>
              <w:bottom w:val="nil"/>
              <w:right w:val="nil"/>
            </w:tcBorders>
          </w:tcPr>
          <w:p w14:paraId="322F6A2E" w14:textId="77777777" w:rsidR="000C0B88" w:rsidRPr="005E6E7F" w:rsidRDefault="000C0B88" w:rsidP="007E45E2">
            <w:pPr>
              <w:pStyle w:val="Normal6a"/>
            </w:pPr>
            <w:r w:rsidRPr="005E6E7F">
              <w:rPr>
                <w:b/>
                <w:i/>
                <w:vertAlign w:val="superscript"/>
              </w:rPr>
              <w:t>8</w:t>
            </w:r>
            <w:r w:rsidRPr="005E6E7F">
              <w:t xml:space="preserve"> </w:t>
            </w:r>
            <w:r w:rsidRPr="005E6E7F">
              <w:rPr>
                <w:b/>
                <w:bCs/>
                <w:i/>
                <w:iCs/>
              </w:rPr>
              <w:t>A Tanács 2009/902/IB határozata (2009. november 30.) az európai bűnmegelőzési hálózat (EUCPN) létrehozásáról és a 2001/427/IB határozat hatályon kívül helyezéséről (HL L 321., 2009.12.8., 44. o., ELI:</w:t>
            </w:r>
            <w:r w:rsidRPr="005E6E7F">
              <w:rPr>
                <w:b/>
                <w:i/>
              </w:rPr>
              <w:t xml:space="preserve"> </w:t>
            </w:r>
            <w:r w:rsidRPr="005E6E7F">
              <w:rPr>
                <w:b/>
                <w:i/>
              </w:rPr>
              <w:lastRenderedPageBreak/>
              <w:t>http://data.europa.eu/eli/dec/2009/902/oj).</w:t>
            </w:r>
          </w:p>
        </w:tc>
        <w:tc>
          <w:tcPr>
            <w:tcW w:w="4876" w:type="dxa"/>
            <w:tcBorders>
              <w:top w:val="nil"/>
              <w:left w:val="nil"/>
              <w:bottom w:val="nil"/>
              <w:right w:val="nil"/>
            </w:tcBorders>
          </w:tcPr>
          <w:p w14:paraId="60094079" w14:textId="77777777" w:rsidR="000C0B88" w:rsidRPr="005E6E7F" w:rsidRDefault="000C0B88" w:rsidP="007E45E2"/>
        </w:tc>
      </w:tr>
    </w:tbl>
    <w:p w14:paraId="0DACEAB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DB45627"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4A59E571" w14:textId="77777777" w:rsidR="000C0B88" w:rsidRPr="005E6E7F" w:rsidRDefault="000C0B88" w:rsidP="000C0B88">
      <w:pPr>
        <w:pStyle w:val="AmJustText"/>
      </w:pPr>
      <w:r w:rsidRPr="005E6E7F">
        <w:t>Ez a tanácsi határozat a Lisszaboni Szerződés előtti időszakból származik, amikor az EP nem rendelkezett hatáskörrel a szabadságon, a biztonságon és a jog érvényesülésén alapuló térség tekintetében.</w:t>
      </w:r>
    </w:p>
    <w:p w14:paraId="75C400A1" w14:textId="77777777" w:rsidR="000C0B88" w:rsidRPr="005E6E7F" w:rsidRDefault="000C0B88" w:rsidP="000C0B88">
      <w:r w:rsidRPr="005E6E7F">
        <w:rPr>
          <w:rStyle w:val="HideTWBExt"/>
        </w:rPr>
        <w:t>&lt;/Amend&gt;</w:t>
      </w:r>
    </w:p>
    <w:p w14:paraId="1334D5B0"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123</w:t>
      </w:r>
      <w:r w:rsidRPr="005E6E7F">
        <w:rPr>
          <w:rStyle w:val="HideTWBExt"/>
          <w:b w:val="0"/>
        </w:rPr>
        <w:t>&lt;/NumAm&gt;</w:t>
      </w:r>
    </w:p>
    <w:p w14:paraId="6CF676CF"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4638D40B" w14:textId="77777777" w:rsidR="000C0B88" w:rsidRPr="005E6E7F" w:rsidRDefault="000C0B88" w:rsidP="000C0B88">
      <w:pPr>
        <w:pStyle w:val="NormalBold"/>
      </w:pPr>
      <w:r w:rsidRPr="005E6E7F">
        <w:rPr>
          <w:rStyle w:val="HideTWBExt"/>
          <w:b w:val="0"/>
        </w:rPr>
        <w:t>&lt;/RepeatBlock-By&gt;</w:t>
      </w:r>
    </w:p>
    <w:p w14:paraId="0D2B72C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6DE17E6" w14:textId="77777777" w:rsidR="000C0B88" w:rsidRPr="005E6E7F" w:rsidRDefault="000C0B88" w:rsidP="000C0B88">
      <w:pPr>
        <w:pStyle w:val="NormalBold"/>
      </w:pPr>
      <w:r w:rsidRPr="005E6E7F">
        <w:rPr>
          <w:rStyle w:val="HideTWBExt"/>
          <w:b w:val="0"/>
        </w:rPr>
        <w:t>&lt;Article&gt;</w:t>
      </w:r>
      <w:r w:rsidRPr="005E6E7F">
        <w:t>2 cikk – 1 bekezdés – 2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870908C" w14:textId="77777777" w:rsidTr="007E45E2">
        <w:trPr>
          <w:trHeight w:hRule="exact" w:val="240"/>
          <w:jc w:val="center"/>
        </w:trPr>
        <w:tc>
          <w:tcPr>
            <w:tcW w:w="9752" w:type="dxa"/>
            <w:gridSpan w:val="2"/>
            <w:tcBorders>
              <w:top w:val="nil"/>
              <w:left w:val="nil"/>
              <w:bottom w:val="nil"/>
              <w:right w:val="nil"/>
            </w:tcBorders>
          </w:tcPr>
          <w:p w14:paraId="2147BED4" w14:textId="77777777" w:rsidR="000C0B88" w:rsidRPr="005E6E7F" w:rsidRDefault="000C0B88" w:rsidP="007E45E2"/>
        </w:tc>
      </w:tr>
      <w:tr w:rsidR="000C0B88" w:rsidRPr="005E6E7F" w14:paraId="37E3A514" w14:textId="77777777" w:rsidTr="007E45E2">
        <w:trPr>
          <w:trHeight w:val="240"/>
          <w:jc w:val="center"/>
        </w:trPr>
        <w:tc>
          <w:tcPr>
            <w:tcW w:w="4876" w:type="dxa"/>
            <w:tcBorders>
              <w:top w:val="nil"/>
              <w:left w:val="nil"/>
              <w:bottom w:val="nil"/>
              <w:right w:val="nil"/>
            </w:tcBorders>
          </w:tcPr>
          <w:p w14:paraId="71663A4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9D69373" w14:textId="77777777" w:rsidR="000C0B88" w:rsidRPr="005E6E7F" w:rsidRDefault="000C0B88" w:rsidP="007E45E2">
            <w:pPr>
              <w:pStyle w:val="AmColumnHeading"/>
            </w:pPr>
            <w:r w:rsidRPr="005E6E7F">
              <w:t>Módosítás</w:t>
            </w:r>
          </w:p>
        </w:tc>
      </w:tr>
      <w:tr w:rsidR="000C0B88" w:rsidRPr="005E6E7F" w14:paraId="2873B213" w14:textId="77777777" w:rsidTr="007E45E2">
        <w:trPr>
          <w:jc w:val="center"/>
        </w:trPr>
        <w:tc>
          <w:tcPr>
            <w:tcW w:w="4876" w:type="dxa"/>
            <w:tcBorders>
              <w:top w:val="nil"/>
              <w:left w:val="nil"/>
              <w:bottom w:val="nil"/>
              <w:right w:val="nil"/>
            </w:tcBorders>
          </w:tcPr>
          <w:p w14:paraId="3340C54F" w14:textId="77777777" w:rsidR="000C0B88" w:rsidRPr="005E6E7F" w:rsidRDefault="000C0B88" w:rsidP="007E45E2">
            <w:pPr>
              <w:pStyle w:val="Normal6a"/>
            </w:pPr>
            <w:r w:rsidRPr="005E6E7F">
              <w:t>2.</w:t>
            </w:r>
            <w:r w:rsidRPr="005E6E7F">
              <w:tab/>
              <w:t>„bűnmegelőzés”: a 2009/902/IB tanácsi határozat</w:t>
            </w:r>
            <w:r w:rsidRPr="005E6E7F">
              <w:rPr>
                <w:vertAlign w:val="superscript"/>
              </w:rPr>
              <w:t>8</w:t>
            </w:r>
            <w:r w:rsidRPr="005E6E7F">
              <w:t xml:space="preserve"> 2. cikke (2) bekezdésében említett mindazon intézkedések, amelyek célja a </w:t>
            </w:r>
            <w:r w:rsidRPr="005E6E7F">
              <w:rPr>
                <w:b/>
                <w:i/>
              </w:rPr>
              <w:t>bűnözésnek és az állampolgárok biztonságérzete hiányának</w:t>
            </w:r>
            <w:r w:rsidRPr="005E6E7F">
              <w:t xml:space="preserve"> csökkentése vagy az ahhoz egyéb módon való hozzájárulás;</w:t>
            </w:r>
          </w:p>
        </w:tc>
        <w:tc>
          <w:tcPr>
            <w:tcW w:w="4876" w:type="dxa"/>
            <w:tcBorders>
              <w:top w:val="nil"/>
              <w:left w:val="nil"/>
              <w:bottom w:val="nil"/>
              <w:right w:val="nil"/>
            </w:tcBorders>
          </w:tcPr>
          <w:p w14:paraId="56DE47C2" w14:textId="77777777" w:rsidR="000C0B88" w:rsidRPr="005E6E7F" w:rsidRDefault="000C0B88" w:rsidP="007E45E2">
            <w:pPr>
              <w:pStyle w:val="Normal6a"/>
            </w:pPr>
            <w:r w:rsidRPr="005E6E7F">
              <w:t>2.</w:t>
            </w:r>
            <w:r w:rsidRPr="005E6E7F">
              <w:tab/>
              <w:t>„bűnmegelőzés”: a 2009/902/IB tanácsi határozat</w:t>
            </w:r>
            <w:r w:rsidRPr="005E6E7F">
              <w:rPr>
                <w:vertAlign w:val="superscript"/>
              </w:rPr>
              <w:t>8</w:t>
            </w:r>
            <w:r w:rsidRPr="005E6E7F">
              <w:t xml:space="preserve"> 2. cikke (2) bekezdésében említett mindazon intézkedések, amelyek célja a </w:t>
            </w:r>
            <w:r w:rsidRPr="005E6E7F">
              <w:rPr>
                <w:b/>
                <w:i/>
              </w:rPr>
              <w:t>bűnözés</w:t>
            </w:r>
            <w:r w:rsidRPr="005E6E7F">
              <w:t xml:space="preserve"> csökkentése vagy az ahhoz egyéb módon való hozzájárulás;</w:t>
            </w:r>
          </w:p>
        </w:tc>
      </w:tr>
      <w:tr w:rsidR="000C0B88" w:rsidRPr="005E6E7F" w14:paraId="048C2A11" w14:textId="77777777" w:rsidTr="007E45E2">
        <w:trPr>
          <w:jc w:val="center"/>
        </w:trPr>
        <w:tc>
          <w:tcPr>
            <w:tcW w:w="4876" w:type="dxa"/>
            <w:tcBorders>
              <w:top w:val="nil"/>
              <w:left w:val="nil"/>
              <w:bottom w:val="nil"/>
              <w:right w:val="nil"/>
            </w:tcBorders>
          </w:tcPr>
          <w:p w14:paraId="79833926" w14:textId="77777777" w:rsidR="000C0B88" w:rsidRPr="005E6E7F" w:rsidRDefault="000C0B88" w:rsidP="007E45E2">
            <w:pPr>
              <w:pStyle w:val="Normal6a"/>
            </w:pPr>
            <w:r w:rsidRPr="005E6E7F">
              <w:rPr>
                <w:b/>
                <w:i/>
              </w:rPr>
              <w:t>_________________</w:t>
            </w:r>
          </w:p>
        </w:tc>
        <w:tc>
          <w:tcPr>
            <w:tcW w:w="4876" w:type="dxa"/>
            <w:tcBorders>
              <w:top w:val="nil"/>
              <w:left w:val="nil"/>
              <w:bottom w:val="nil"/>
              <w:right w:val="nil"/>
            </w:tcBorders>
          </w:tcPr>
          <w:p w14:paraId="3A345420" w14:textId="77777777" w:rsidR="000C0B88" w:rsidRPr="005E6E7F" w:rsidRDefault="000C0B88" w:rsidP="007E45E2">
            <w:pPr>
              <w:pStyle w:val="Normal6a"/>
            </w:pPr>
            <w:r w:rsidRPr="005E6E7F">
              <w:rPr>
                <w:b/>
                <w:i/>
              </w:rPr>
              <w:t>_________________</w:t>
            </w:r>
          </w:p>
        </w:tc>
      </w:tr>
      <w:tr w:rsidR="000C0B88" w:rsidRPr="005E6E7F" w14:paraId="48C6848C" w14:textId="77777777" w:rsidTr="007E45E2">
        <w:trPr>
          <w:jc w:val="center"/>
        </w:trPr>
        <w:tc>
          <w:tcPr>
            <w:tcW w:w="4876" w:type="dxa"/>
            <w:tcBorders>
              <w:top w:val="nil"/>
              <w:left w:val="nil"/>
              <w:bottom w:val="nil"/>
              <w:right w:val="nil"/>
            </w:tcBorders>
          </w:tcPr>
          <w:p w14:paraId="10368ADF" w14:textId="77777777" w:rsidR="000C0B88" w:rsidRPr="005E6E7F" w:rsidRDefault="000C0B88" w:rsidP="007E45E2">
            <w:pPr>
              <w:pStyle w:val="Normal6a"/>
            </w:pPr>
            <w:r w:rsidRPr="005E6E7F">
              <w:rPr>
                <w:vertAlign w:val="superscript"/>
              </w:rPr>
              <w:t>8</w:t>
            </w:r>
            <w:r w:rsidRPr="005E6E7F">
              <w:t xml:space="preserve"> A Tanács 2009/902/IB határozata (2009. november 30.) az európai bűnmegelőzési hálózat (EUCPN) létrehozásáról és a 2001/427/IB határozat hatályon kívül helyezéséről (HL L 321., 2009.12.8., 44. o., ELI: http://data.europa.eu/eli/dec/2009/902/oj).</w:t>
            </w:r>
          </w:p>
        </w:tc>
        <w:tc>
          <w:tcPr>
            <w:tcW w:w="4876" w:type="dxa"/>
            <w:tcBorders>
              <w:top w:val="nil"/>
              <w:left w:val="nil"/>
              <w:bottom w:val="nil"/>
              <w:right w:val="nil"/>
            </w:tcBorders>
          </w:tcPr>
          <w:p w14:paraId="177A456F" w14:textId="77777777" w:rsidR="000C0B88" w:rsidRPr="005E6E7F" w:rsidRDefault="000C0B88" w:rsidP="007E45E2">
            <w:pPr>
              <w:pStyle w:val="Normal6a"/>
            </w:pPr>
            <w:r w:rsidRPr="005E6E7F">
              <w:rPr>
                <w:vertAlign w:val="superscript"/>
              </w:rPr>
              <w:t>8</w:t>
            </w:r>
            <w:r w:rsidRPr="005E6E7F">
              <w:t xml:space="preserve"> A Tanács 2009/902/IB határozata (2009. november 30.) az európai bűnmegelőzési hálózat (EUCPN) létrehozásáról és a 2001/427/IB határozat hatályon kívül helyezéséről (HL L 321., 2009.12.8., 44. o., ELI: http://data.europa.eu/eli/dec/2009/902/oj).</w:t>
            </w:r>
          </w:p>
        </w:tc>
      </w:tr>
    </w:tbl>
    <w:p w14:paraId="02D7C4C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AA5D36D" w14:textId="77777777" w:rsidR="000C0B88" w:rsidRPr="005E6E7F" w:rsidRDefault="000C0B88" w:rsidP="000C0B88">
      <w:r w:rsidRPr="005E6E7F">
        <w:rPr>
          <w:rStyle w:val="HideTWBExt"/>
        </w:rPr>
        <w:t>&lt;/Amend&gt;</w:t>
      </w:r>
    </w:p>
    <w:p w14:paraId="4F5F167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124</w:t>
      </w:r>
      <w:r w:rsidRPr="005E6E7F">
        <w:rPr>
          <w:rStyle w:val="HideTWBExt"/>
          <w:b w:val="0"/>
        </w:rPr>
        <w:t>&lt;/NumAm&gt;</w:t>
      </w:r>
    </w:p>
    <w:p w14:paraId="0DEE0B42"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00329AA7" w14:textId="77777777" w:rsidR="000C0B88" w:rsidRPr="005E6E7F" w:rsidRDefault="000C0B88" w:rsidP="000C0B88">
      <w:pPr>
        <w:pStyle w:val="NormalBold"/>
      </w:pPr>
      <w:r w:rsidRPr="005E6E7F">
        <w:rPr>
          <w:rStyle w:val="HideTWBExt"/>
          <w:b w:val="0"/>
        </w:rPr>
        <w:t>&lt;/RepeatBlock-By&gt;</w:t>
      </w:r>
    </w:p>
    <w:p w14:paraId="3063AA92"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A937BD4" w14:textId="77777777" w:rsidR="000C0B88" w:rsidRPr="005E6E7F" w:rsidRDefault="000C0B88" w:rsidP="000C0B88">
      <w:pPr>
        <w:pStyle w:val="NormalBold"/>
      </w:pPr>
      <w:r w:rsidRPr="005E6E7F">
        <w:rPr>
          <w:rStyle w:val="HideTWBExt"/>
          <w:b w:val="0"/>
        </w:rPr>
        <w:t>&lt;Article&gt;</w:t>
      </w:r>
      <w:r w:rsidRPr="005E6E7F">
        <w:t>2 cikk – 1 bekezdés – 3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200D33D" w14:textId="77777777" w:rsidTr="007E45E2">
        <w:trPr>
          <w:trHeight w:hRule="exact" w:val="240"/>
          <w:jc w:val="center"/>
        </w:trPr>
        <w:tc>
          <w:tcPr>
            <w:tcW w:w="9752" w:type="dxa"/>
            <w:gridSpan w:val="2"/>
            <w:tcBorders>
              <w:top w:val="nil"/>
              <w:left w:val="nil"/>
              <w:bottom w:val="nil"/>
              <w:right w:val="nil"/>
            </w:tcBorders>
          </w:tcPr>
          <w:p w14:paraId="0702659C" w14:textId="77777777" w:rsidR="000C0B88" w:rsidRPr="005E6E7F" w:rsidRDefault="000C0B88" w:rsidP="007E45E2"/>
        </w:tc>
      </w:tr>
      <w:tr w:rsidR="000C0B88" w:rsidRPr="005E6E7F" w14:paraId="2C93C278" w14:textId="77777777" w:rsidTr="007E45E2">
        <w:trPr>
          <w:trHeight w:val="240"/>
          <w:jc w:val="center"/>
        </w:trPr>
        <w:tc>
          <w:tcPr>
            <w:tcW w:w="4876" w:type="dxa"/>
            <w:tcBorders>
              <w:top w:val="nil"/>
              <w:left w:val="nil"/>
              <w:bottom w:val="nil"/>
              <w:right w:val="nil"/>
            </w:tcBorders>
          </w:tcPr>
          <w:p w14:paraId="74B47C2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B0C2928" w14:textId="77777777" w:rsidR="000C0B88" w:rsidRPr="005E6E7F" w:rsidRDefault="000C0B88" w:rsidP="007E45E2">
            <w:pPr>
              <w:pStyle w:val="AmColumnHeading"/>
            </w:pPr>
            <w:r w:rsidRPr="005E6E7F">
              <w:t>Módosítás</w:t>
            </w:r>
          </w:p>
        </w:tc>
      </w:tr>
      <w:tr w:rsidR="000C0B88" w:rsidRPr="005E6E7F" w14:paraId="0A94743F" w14:textId="77777777" w:rsidTr="007E45E2">
        <w:trPr>
          <w:jc w:val="center"/>
        </w:trPr>
        <w:tc>
          <w:tcPr>
            <w:tcW w:w="4876" w:type="dxa"/>
            <w:tcBorders>
              <w:top w:val="nil"/>
              <w:left w:val="nil"/>
              <w:bottom w:val="nil"/>
              <w:right w:val="nil"/>
            </w:tcBorders>
          </w:tcPr>
          <w:p w14:paraId="3B982E64" w14:textId="77777777" w:rsidR="000C0B88" w:rsidRPr="005E6E7F" w:rsidRDefault="000C0B88" w:rsidP="007E45E2">
            <w:pPr>
              <w:pStyle w:val="Normal6a"/>
            </w:pPr>
            <w:r w:rsidRPr="005E6E7F">
              <w:t>3.</w:t>
            </w:r>
            <w:r w:rsidRPr="005E6E7F">
              <w:tab/>
              <w:t xml:space="preserve">„információcsere”: </w:t>
            </w:r>
            <w:r w:rsidRPr="005E6E7F">
              <w:lastRenderedPageBreak/>
              <w:t>bűncselekmények, különösen a határokon átnyúló súlyos és szervezett bűnözés</w:t>
            </w:r>
            <w:r w:rsidRPr="005E6E7F">
              <w:rPr>
                <w:b/>
                <w:i/>
              </w:rPr>
              <w:t xml:space="preserve">, többek között a </w:t>
            </w:r>
            <w:proofErr w:type="spellStart"/>
            <w:r w:rsidRPr="005E6E7F">
              <w:rPr>
                <w:b/>
                <w:i/>
              </w:rPr>
              <w:t>kiberbűnözés</w:t>
            </w:r>
            <w:proofErr w:type="spellEnd"/>
            <w:r w:rsidRPr="005E6E7F">
              <w:rPr>
                <w:b/>
                <w:i/>
              </w:rPr>
              <w:t xml:space="preserve"> és a terrorizmus</w:t>
            </w:r>
            <w:r w:rsidRPr="005E6E7F">
              <w:t xml:space="preserve"> megelőzésével, felderítésével, nyomozásával, valamint a vádeljárás lefolytatásával kapcsolatos, az EUMSZ 87. cikkében említett hatóságok, az </w:t>
            </w:r>
            <w:proofErr w:type="spellStart"/>
            <w:r w:rsidRPr="005E6E7F">
              <w:t>Europol</w:t>
            </w:r>
            <w:proofErr w:type="spellEnd"/>
            <w:r w:rsidRPr="005E6E7F">
              <w:t xml:space="preserve"> és az egyéb érintett uniós szervek és ügynökségek számára releváns információk biztonságos gyűjtése, tárolása, kezelése, elemzése és továbbítása, valamint az azokhoz való hozzáférés;</w:t>
            </w:r>
          </w:p>
        </w:tc>
        <w:tc>
          <w:tcPr>
            <w:tcW w:w="4876" w:type="dxa"/>
            <w:tcBorders>
              <w:top w:val="nil"/>
              <w:left w:val="nil"/>
              <w:bottom w:val="nil"/>
              <w:right w:val="nil"/>
            </w:tcBorders>
          </w:tcPr>
          <w:p w14:paraId="58388007" w14:textId="77777777" w:rsidR="000C0B88" w:rsidRPr="005E6E7F" w:rsidRDefault="000C0B88" w:rsidP="007E45E2">
            <w:pPr>
              <w:pStyle w:val="Normal6a"/>
            </w:pPr>
            <w:r w:rsidRPr="005E6E7F">
              <w:lastRenderedPageBreak/>
              <w:t>3.</w:t>
            </w:r>
            <w:r w:rsidRPr="005E6E7F">
              <w:tab/>
              <w:t xml:space="preserve">„információcsere”: </w:t>
            </w:r>
            <w:r w:rsidRPr="005E6E7F">
              <w:lastRenderedPageBreak/>
              <w:t xml:space="preserve">bűncselekmények, különösen a határokon átnyúló súlyos és szervezett bűnözés megelőzésével, felderítésével, nyomozásával, valamint a vádeljárás lefolytatásával kapcsolatos, az EUMSZ 87. cikkében említett hatóságok, az </w:t>
            </w:r>
            <w:proofErr w:type="spellStart"/>
            <w:r w:rsidRPr="005E6E7F">
              <w:t>Europol</w:t>
            </w:r>
            <w:proofErr w:type="spellEnd"/>
            <w:r w:rsidRPr="005E6E7F">
              <w:t xml:space="preserve"> és az egyéb érintett uniós szervek és ügynökségek számára releváns információk biztonságos gyűjtése, tárolása, kezelése, elemzése és továbbítása, valamint az azokhoz való hozzáférés;</w:t>
            </w:r>
          </w:p>
        </w:tc>
      </w:tr>
    </w:tbl>
    <w:p w14:paraId="7C3C5758"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1EFCF98" w14:textId="77777777" w:rsidR="000C0B88" w:rsidRPr="005E6E7F" w:rsidRDefault="000C0B88" w:rsidP="000C0B88">
      <w:r w:rsidRPr="005E6E7F">
        <w:rPr>
          <w:rStyle w:val="HideTWBExt"/>
        </w:rPr>
        <w:t>&lt;/Amend&gt;</w:t>
      </w:r>
    </w:p>
    <w:p w14:paraId="319D239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125</w:t>
      </w:r>
      <w:r w:rsidRPr="005E6E7F">
        <w:rPr>
          <w:rStyle w:val="HideTWBExt"/>
          <w:b w:val="0"/>
        </w:rPr>
        <w:t>&lt;/NumAm&gt;</w:t>
      </w:r>
    </w:p>
    <w:p w14:paraId="746C632D"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7D259C12"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26E15FF1" w14:textId="77777777" w:rsidR="000C0B88" w:rsidRPr="005E6E7F" w:rsidRDefault="000C0B88" w:rsidP="000C0B88">
      <w:pPr>
        <w:pStyle w:val="NormalBold"/>
      </w:pPr>
      <w:r w:rsidRPr="005E6E7F">
        <w:rPr>
          <w:rStyle w:val="HideTWBExt"/>
          <w:b w:val="0"/>
        </w:rPr>
        <w:t>&lt;/RepeatBlock-By&gt;</w:t>
      </w:r>
    </w:p>
    <w:p w14:paraId="2F2A6EB4"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9E5B42E" w14:textId="77777777" w:rsidR="000C0B88" w:rsidRPr="005E6E7F" w:rsidRDefault="000C0B88" w:rsidP="000C0B88">
      <w:pPr>
        <w:pStyle w:val="NormalBold"/>
      </w:pPr>
      <w:r w:rsidRPr="005E6E7F">
        <w:rPr>
          <w:rStyle w:val="HideTWBExt"/>
          <w:b w:val="0"/>
        </w:rPr>
        <w:t>&lt;Article&gt;</w:t>
      </w:r>
      <w:r w:rsidRPr="005E6E7F">
        <w:t>2 cikk – 1 bekezdés – 3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F8ADFEB" w14:textId="77777777" w:rsidTr="007E45E2">
        <w:trPr>
          <w:trHeight w:hRule="exact" w:val="240"/>
          <w:jc w:val="center"/>
        </w:trPr>
        <w:tc>
          <w:tcPr>
            <w:tcW w:w="9752" w:type="dxa"/>
            <w:gridSpan w:val="2"/>
            <w:tcBorders>
              <w:top w:val="nil"/>
              <w:left w:val="nil"/>
              <w:bottom w:val="nil"/>
              <w:right w:val="nil"/>
            </w:tcBorders>
          </w:tcPr>
          <w:p w14:paraId="4C3DF272" w14:textId="77777777" w:rsidR="000C0B88" w:rsidRPr="005E6E7F" w:rsidRDefault="000C0B88" w:rsidP="007E45E2"/>
        </w:tc>
      </w:tr>
      <w:tr w:rsidR="000C0B88" w:rsidRPr="005E6E7F" w14:paraId="0FBC03CA" w14:textId="77777777" w:rsidTr="007E45E2">
        <w:trPr>
          <w:trHeight w:val="240"/>
          <w:jc w:val="center"/>
        </w:trPr>
        <w:tc>
          <w:tcPr>
            <w:tcW w:w="4876" w:type="dxa"/>
            <w:tcBorders>
              <w:top w:val="nil"/>
              <w:left w:val="nil"/>
              <w:bottom w:val="nil"/>
              <w:right w:val="nil"/>
            </w:tcBorders>
          </w:tcPr>
          <w:p w14:paraId="0DBD38C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F37EE41" w14:textId="77777777" w:rsidR="000C0B88" w:rsidRPr="005E6E7F" w:rsidRDefault="000C0B88" w:rsidP="007E45E2">
            <w:pPr>
              <w:pStyle w:val="AmColumnHeading"/>
            </w:pPr>
            <w:r w:rsidRPr="005E6E7F">
              <w:t>Módosítás</w:t>
            </w:r>
          </w:p>
        </w:tc>
      </w:tr>
      <w:tr w:rsidR="000C0B88" w:rsidRPr="005E6E7F" w14:paraId="6C83B4B5" w14:textId="77777777" w:rsidTr="007E45E2">
        <w:trPr>
          <w:jc w:val="center"/>
        </w:trPr>
        <w:tc>
          <w:tcPr>
            <w:tcW w:w="4876" w:type="dxa"/>
            <w:tcBorders>
              <w:top w:val="nil"/>
              <w:left w:val="nil"/>
              <w:bottom w:val="nil"/>
              <w:right w:val="nil"/>
            </w:tcBorders>
          </w:tcPr>
          <w:p w14:paraId="3AEA1D7F" w14:textId="77777777" w:rsidR="000C0B88" w:rsidRPr="005E6E7F" w:rsidRDefault="000C0B88" w:rsidP="007E45E2">
            <w:pPr>
              <w:pStyle w:val="Normal6a"/>
            </w:pPr>
            <w:r w:rsidRPr="005E6E7F">
              <w:t>3.</w:t>
            </w:r>
            <w:r w:rsidRPr="005E6E7F">
              <w:tab/>
              <w:t>„információcsere”: bűncselekmények, különösen a határokon átnyúló súlyos és szervezett bűnözés</w:t>
            </w:r>
            <w:r w:rsidRPr="005E6E7F">
              <w:rPr>
                <w:b/>
                <w:i/>
              </w:rPr>
              <w:t xml:space="preserve">, többek között a </w:t>
            </w:r>
            <w:proofErr w:type="spellStart"/>
            <w:r w:rsidRPr="005E6E7F">
              <w:rPr>
                <w:b/>
                <w:i/>
              </w:rPr>
              <w:t>kiberbűnözés</w:t>
            </w:r>
            <w:proofErr w:type="spellEnd"/>
            <w:r w:rsidRPr="005E6E7F">
              <w:rPr>
                <w:b/>
                <w:i/>
              </w:rPr>
              <w:t xml:space="preserve"> és a terrorizmus</w:t>
            </w:r>
            <w:r w:rsidRPr="005E6E7F">
              <w:t xml:space="preserve"> megelőzésével, felderítésével, nyomozásával, valamint a vádeljárás lefolytatásával kapcsolatos, az EUMSZ 87. cikkében említett hatóságok, az </w:t>
            </w:r>
            <w:proofErr w:type="spellStart"/>
            <w:r w:rsidRPr="005E6E7F">
              <w:t>Europol</w:t>
            </w:r>
            <w:proofErr w:type="spellEnd"/>
            <w:r w:rsidRPr="005E6E7F">
              <w:t xml:space="preserve"> és az egyéb érintett uniós szervek és ügynökségek számára releváns információk biztonságos gyűjtése, tárolása, kezelése, elemzése és továbbítása, valamint az azokhoz való hozzáférés;</w:t>
            </w:r>
          </w:p>
        </w:tc>
        <w:tc>
          <w:tcPr>
            <w:tcW w:w="4876" w:type="dxa"/>
            <w:tcBorders>
              <w:top w:val="nil"/>
              <w:left w:val="nil"/>
              <w:bottom w:val="nil"/>
              <w:right w:val="nil"/>
            </w:tcBorders>
          </w:tcPr>
          <w:p w14:paraId="427A650E" w14:textId="77777777" w:rsidR="000C0B88" w:rsidRPr="005E6E7F" w:rsidRDefault="000C0B88" w:rsidP="007E45E2">
            <w:pPr>
              <w:pStyle w:val="Normal6a"/>
            </w:pPr>
            <w:r w:rsidRPr="005E6E7F">
              <w:t>3.</w:t>
            </w:r>
            <w:r w:rsidRPr="005E6E7F">
              <w:tab/>
              <w:t xml:space="preserve">„információcsere”: bűncselekmények, különösen a határokon átnyúló súlyos és szervezett bűnözés megelőzésével, felderítésével, nyomozásával, valamint a vádeljárás lefolytatásával kapcsolatos, az EUMSZ 87. cikkében említett hatóságok, az </w:t>
            </w:r>
            <w:proofErr w:type="spellStart"/>
            <w:r w:rsidRPr="005E6E7F">
              <w:t>Europol</w:t>
            </w:r>
            <w:proofErr w:type="spellEnd"/>
            <w:r w:rsidRPr="005E6E7F">
              <w:t xml:space="preserve"> és az egyéb érintett uniós szervek és ügynökségek számára releváns információk biztonságos gyűjtése, tárolása, kezelése, elemzése és továbbítása, valamint az azokhoz való hozzáférés;</w:t>
            </w:r>
          </w:p>
        </w:tc>
      </w:tr>
    </w:tbl>
    <w:p w14:paraId="13B86FC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5A5E29E"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67F38463" w14:textId="77777777" w:rsidR="000C0B88" w:rsidRPr="005E6E7F" w:rsidRDefault="000C0B88" w:rsidP="000C0B88">
      <w:pPr>
        <w:pStyle w:val="AmJustText"/>
      </w:pPr>
      <w:r w:rsidRPr="005E6E7F">
        <w:t>Itt sem emeljük ki a bűncselekmények konkrét típusait.</w:t>
      </w:r>
    </w:p>
    <w:p w14:paraId="042AC4A0" w14:textId="77777777" w:rsidR="000C0B88" w:rsidRPr="005E6E7F" w:rsidRDefault="000C0B88" w:rsidP="000C0B88">
      <w:r w:rsidRPr="005E6E7F">
        <w:rPr>
          <w:rStyle w:val="HideTWBExt"/>
        </w:rPr>
        <w:t>&lt;/Amend&gt;</w:t>
      </w:r>
    </w:p>
    <w:p w14:paraId="7A80A3A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126</w:t>
      </w:r>
      <w:r w:rsidRPr="005E6E7F">
        <w:rPr>
          <w:rStyle w:val="HideTWBExt"/>
          <w:b w:val="0"/>
        </w:rPr>
        <w:t>&lt;/NumAm&gt;</w:t>
      </w:r>
    </w:p>
    <w:p w14:paraId="3413A858" w14:textId="77777777" w:rsidR="000C0B88" w:rsidRPr="005E6E7F" w:rsidRDefault="000C0B88" w:rsidP="000C0B88">
      <w:pPr>
        <w:pStyle w:val="NormalBold"/>
      </w:pPr>
      <w:r w:rsidRPr="005E6E7F">
        <w:rPr>
          <w:rStyle w:val="HideTWBExt"/>
          <w:b w:val="0"/>
        </w:rPr>
        <w:lastRenderedPageBreak/>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712E0DE9" w14:textId="77777777" w:rsidR="000C0B88" w:rsidRPr="005E6E7F" w:rsidRDefault="000C0B88" w:rsidP="000C0B88">
      <w:pPr>
        <w:pStyle w:val="NormalBold"/>
      </w:pPr>
      <w:r w:rsidRPr="005E6E7F">
        <w:rPr>
          <w:rStyle w:val="HideTWBExt"/>
          <w:b w:val="0"/>
        </w:rPr>
        <w:t>&lt;/RepeatBlock-By&gt;</w:t>
      </w:r>
    </w:p>
    <w:p w14:paraId="0ED88A99"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449D93D" w14:textId="77777777" w:rsidR="000C0B88" w:rsidRPr="005E6E7F" w:rsidRDefault="000C0B88" w:rsidP="000C0B88">
      <w:pPr>
        <w:pStyle w:val="NormalBold"/>
      </w:pPr>
      <w:r w:rsidRPr="005E6E7F">
        <w:rPr>
          <w:rStyle w:val="HideTWBExt"/>
          <w:b w:val="0"/>
        </w:rPr>
        <w:t>&lt;Article&gt;</w:t>
      </w:r>
      <w:r w:rsidRPr="005E6E7F">
        <w:t>2 cikk – 1 bekezdés – 5 a pont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D5C364A" w14:textId="77777777" w:rsidTr="007E45E2">
        <w:trPr>
          <w:trHeight w:hRule="exact" w:val="240"/>
          <w:jc w:val="center"/>
        </w:trPr>
        <w:tc>
          <w:tcPr>
            <w:tcW w:w="9752" w:type="dxa"/>
            <w:gridSpan w:val="2"/>
            <w:tcBorders>
              <w:top w:val="nil"/>
              <w:left w:val="nil"/>
              <w:bottom w:val="nil"/>
              <w:right w:val="nil"/>
            </w:tcBorders>
          </w:tcPr>
          <w:p w14:paraId="401FC1D7" w14:textId="77777777" w:rsidR="000C0B88" w:rsidRPr="005E6E7F" w:rsidRDefault="000C0B88" w:rsidP="007E45E2"/>
        </w:tc>
      </w:tr>
      <w:tr w:rsidR="000C0B88" w:rsidRPr="005E6E7F" w14:paraId="3A53EA46" w14:textId="77777777" w:rsidTr="007E45E2">
        <w:trPr>
          <w:trHeight w:val="240"/>
          <w:jc w:val="center"/>
        </w:trPr>
        <w:tc>
          <w:tcPr>
            <w:tcW w:w="4876" w:type="dxa"/>
            <w:tcBorders>
              <w:top w:val="nil"/>
              <w:left w:val="nil"/>
              <w:bottom w:val="nil"/>
              <w:right w:val="nil"/>
            </w:tcBorders>
          </w:tcPr>
          <w:p w14:paraId="759B7EE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9609C2A" w14:textId="77777777" w:rsidR="000C0B88" w:rsidRPr="005E6E7F" w:rsidRDefault="000C0B88" w:rsidP="007E45E2">
            <w:pPr>
              <w:pStyle w:val="AmColumnHeading"/>
            </w:pPr>
            <w:r w:rsidRPr="005E6E7F">
              <w:t>Módosítás</w:t>
            </w:r>
          </w:p>
        </w:tc>
      </w:tr>
      <w:tr w:rsidR="000C0B88" w:rsidRPr="005E6E7F" w14:paraId="4CF01D38" w14:textId="77777777" w:rsidTr="007E45E2">
        <w:trPr>
          <w:jc w:val="center"/>
        </w:trPr>
        <w:tc>
          <w:tcPr>
            <w:tcW w:w="4876" w:type="dxa"/>
            <w:tcBorders>
              <w:top w:val="nil"/>
              <w:left w:val="nil"/>
              <w:bottom w:val="nil"/>
              <w:right w:val="nil"/>
            </w:tcBorders>
          </w:tcPr>
          <w:p w14:paraId="404F524D" w14:textId="77777777" w:rsidR="000C0B88" w:rsidRPr="005E6E7F" w:rsidRDefault="000C0B88" w:rsidP="007E45E2">
            <w:pPr>
              <w:pStyle w:val="Normal6a"/>
            </w:pPr>
          </w:p>
        </w:tc>
        <w:tc>
          <w:tcPr>
            <w:tcW w:w="4876" w:type="dxa"/>
            <w:tcBorders>
              <w:top w:val="nil"/>
              <w:left w:val="nil"/>
              <w:bottom w:val="nil"/>
              <w:right w:val="nil"/>
            </w:tcBorders>
          </w:tcPr>
          <w:p w14:paraId="3E1529C4" w14:textId="77777777" w:rsidR="000C0B88" w:rsidRPr="005E6E7F" w:rsidRDefault="000C0B88" w:rsidP="007E45E2">
            <w:pPr>
              <w:pStyle w:val="Normal6a"/>
            </w:pPr>
            <w:r w:rsidRPr="005E6E7F">
              <w:rPr>
                <w:b/>
                <w:i/>
              </w:rPr>
              <w:t>5a.</w:t>
            </w:r>
            <w:r w:rsidRPr="005E6E7F">
              <w:tab/>
            </w:r>
            <w:r w:rsidRPr="005E6E7F">
              <w:rPr>
                <w:b/>
                <w:i/>
              </w:rPr>
              <w:t xml:space="preserve">„korrupció”: az (EU) 2026/1021 európai parlamenti és tanácsi irányelvben említett bűncselekmények </w:t>
            </w:r>
            <w:proofErr w:type="spellStart"/>
            <w:r w:rsidRPr="005E6E7F">
              <w:rPr>
                <w:b/>
                <w:i/>
              </w:rPr>
              <w:t>bármelyike</w:t>
            </w:r>
            <w:proofErr w:type="spellEnd"/>
            <w:r w:rsidRPr="005E6E7F">
              <w:rPr>
                <w:b/>
                <w:i/>
              </w:rPr>
              <w:t>;</w:t>
            </w:r>
          </w:p>
        </w:tc>
      </w:tr>
    </w:tbl>
    <w:p w14:paraId="329DBF1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8B8B5B6" w14:textId="77777777" w:rsidR="000C0B88" w:rsidRPr="005E6E7F" w:rsidRDefault="000C0B88" w:rsidP="000C0B88">
      <w:r w:rsidRPr="005E6E7F">
        <w:rPr>
          <w:rStyle w:val="HideTWBExt"/>
        </w:rPr>
        <w:t>&lt;/Amend&gt;</w:t>
      </w:r>
    </w:p>
    <w:p w14:paraId="22F869F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127</w:t>
      </w:r>
      <w:r w:rsidRPr="005E6E7F">
        <w:rPr>
          <w:rStyle w:val="HideTWBExt"/>
          <w:b w:val="0"/>
        </w:rPr>
        <w:t>&lt;/NumAm&gt;</w:t>
      </w:r>
    </w:p>
    <w:p w14:paraId="2F06281C" w14:textId="77777777" w:rsidR="000C0B88" w:rsidRPr="005E6E7F" w:rsidRDefault="000C0B88" w:rsidP="000C0B88">
      <w:pPr>
        <w:pStyle w:val="NormalBold"/>
      </w:pPr>
      <w:r w:rsidRPr="005E6E7F">
        <w:rPr>
          <w:rStyle w:val="HideTWBExt"/>
          <w:b w:val="0"/>
        </w:rPr>
        <w:t>&lt;RepeatBlock-By&gt;&lt;Members&gt;</w:t>
      </w:r>
      <w:r w:rsidRPr="005E6E7F">
        <w:t xml:space="preserve">Emil </w:t>
      </w:r>
      <w:proofErr w:type="spellStart"/>
      <w:r w:rsidRPr="005E6E7F">
        <w:t>Radev</w:t>
      </w:r>
      <w:proofErr w:type="spellEnd"/>
      <w:r w:rsidRPr="005E6E7F">
        <w:rPr>
          <w:rStyle w:val="HideTWBExt"/>
          <w:b w:val="0"/>
        </w:rPr>
        <w:t>&lt;/Members&gt;</w:t>
      </w:r>
    </w:p>
    <w:p w14:paraId="1A3D8BEC" w14:textId="77777777" w:rsidR="000C0B88" w:rsidRPr="005E6E7F" w:rsidRDefault="000C0B88" w:rsidP="000C0B88">
      <w:pPr>
        <w:pStyle w:val="NormalBold"/>
      </w:pPr>
      <w:r w:rsidRPr="005E6E7F">
        <w:rPr>
          <w:rStyle w:val="HideTWBExt"/>
          <w:b w:val="0"/>
        </w:rPr>
        <w:t>&lt;/RepeatBlock-By&gt;</w:t>
      </w:r>
    </w:p>
    <w:p w14:paraId="462D96B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DFC4E09" w14:textId="77777777" w:rsidR="000C0B88" w:rsidRPr="005E6E7F" w:rsidRDefault="000C0B88" w:rsidP="000C0B88">
      <w:pPr>
        <w:pStyle w:val="NormalBold"/>
      </w:pPr>
      <w:r w:rsidRPr="005E6E7F">
        <w:rPr>
          <w:rStyle w:val="HideTWBExt"/>
          <w:b w:val="0"/>
        </w:rPr>
        <w:t>&lt;Article&gt;</w:t>
      </w:r>
      <w:r w:rsidRPr="005E6E7F">
        <w:t>2 cikk – 1 bekezdés – 6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12C7E4B" w14:textId="77777777" w:rsidTr="007E45E2">
        <w:trPr>
          <w:trHeight w:hRule="exact" w:val="240"/>
          <w:jc w:val="center"/>
        </w:trPr>
        <w:tc>
          <w:tcPr>
            <w:tcW w:w="9752" w:type="dxa"/>
            <w:gridSpan w:val="2"/>
            <w:tcBorders>
              <w:top w:val="nil"/>
              <w:left w:val="nil"/>
              <w:bottom w:val="nil"/>
              <w:right w:val="nil"/>
            </w:tcBorders>
          </w:tcPr>
          <w:p w14:paraId="334AA1C3" w14:textId="77777777" w:rsidR="000C0B88" w:rsidRPr="005E6E7F" w:rsidRDefault="000C0B88" w:rsidP="007E45E2"/>
        </w:tc>
      </w:tr>
      <w:tr w:rsidR="000C0B88" w:rsidRPr="005E6E7F" w14:paraId="538D4AF5" w14:textId="77777777" w:rsidTr="007E45E2">
        <w:trPr>
          <w:trHeight w:val="240"/>
          <w:jc w:val="center"/>
        </w:trPr>
        <w:tc>
          <w:tcPr>
            <w:tcW w:w="4876" w:type="dxa"/>
            <w:tcBorders>
              <w:top w:val="nil"/>
              <w:left w:val="nil"/>
              <w:bottom w:val="nil"/>
              <w:right w:val="nil"/>
            </w:tcBorders>
          </w:tcPr>
          <w:p w14:paraId="32F5F5E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0E6DBDC" w14:textId="77777777" w:rsidR="000C0B88" w:rsidRPr="005E6E7F" w:rsidRDefault="000C0B88" w:rsidP="007E45E2">
            <w:pPr>
              <w:pStyle w:val="AmColumnHeading"/>
            </w:pPr>
            <w:r w:rsidRPr="005E6E7F">
              <w:t>Módosítás</w:t>
            </w:r>
          </w:p>
        </w:tc>
      </w:tr>
      <w:tr w:rsidR="000C0B88" w:rsidRPr="005E6E7F" w14:paraId="10824C8F" w14:textId="77777777" w:rsidTr="007E45E2">
        <w:trPr>
          <w:jc w:val="center"/>
        </w:trPr>
        <w:tc>
          <w:tcPr>
            <w:tcW w:w="4876" w:type="dxa"/>
            <w:tcBorders>
              <w:top w:val="nil"/>
              <w:left w:val="nil"/>
              <w:bottom w:val="nil"/>
              <w:right w:val="nil"/>
            </w:tcBorders>
          </w:tcPr>
          <w:p w14:paraId="6E817025" w14:textId="77777777" w:rsidR="000C0B88" w:rsidRPr="005E6E7F" w:rsidRDefault="000C0B88" w:rsidP="007E45E2">
            <w:pPr>
              <w:pStyle w:val="Normal6a"/>
            </w:pPr>
            <w:r w:rsidRPr="005E6E7F">
              <w:t>6.</w:t>
            </w:r>
            <w:r w:rsidRPr="005E6E7F">
              <w:tab/>
              <w:t>„radikalizálódás”: olyan fokozatos és összetett folyamat, amely erőszakos szélsőségességhez és terrorizmushoz vezet, és amelynek során valamely személy vagy személyek egy csoportja olyan radikális ideológiát vagy meggyőződést tesz magáévá, amely valamely konkrét politikai, vallási vagy ideológiai célból elfogadja, alkalmazza vagy elnézi az erőszakot, beleértve a terrorcselekményeket is;</w:t>
            </w:r>
          </w:p>
        </w:tc>
        <w:tc>
          <w:tcPr>
            <w:tcW w:w="4876" w:type="dxa"/>
            <w:tcBorders>
              <w:top w:val="nil"/>
              <w:left w:val="nil"/>
              <w:bottom w:val="nil"/>
              <w:right w:val="nil"/>
            </w:tcBorders>
          </w:tcPr>
          <w:p w14:paraId="76B81ECB" w14:textId="77777777" w:rsidR="000C0B88" w:rsidRPr="005E6E7F" w:rsidRDefault="000C0B88" w:rsidP="007E45E2">
            <w:pPr>
              <w:pStyle w:val="Normal6a"/>
            </w:pPr>
            <w:r w:rsidRPr="005E6E7F">
              <w:t>6.</w:t>
            </w:r>
            <w:r w:rsidRPr="005E6E7F">
              <w:tab/>
              <w:t xml:space="preserve">„radikalizálódás”: olyan fokozatos és összetett folyamat, amely erőszakos szélsőségességhez és terrorizmushoz vezet, és amelynek során valamely személy vagy személyek egy csoportja olyan radikális ideológiát vagy meggyőződést tesz magáévá </w:t>
            </w:r>
            <w:r w:rsidRPr="005E6E7F">
              <w:rPr>
                <w:b/>
                <w:i/>
              </w:rPr>
              <w:t>többek között vallási, oktatási, társadalmi vagy digitális közegen és hálózatokon keresztül</w:t>
            </w:r>
            <w:r w:rsidRPr="005E6E7F">
              <w:t>, amely valamely konkrét politikai, vallási vagy ideológiai célból elfogadja, alkalmazza vagy elnézi az erőszakot, beleértve a terrorcselekményeket is;</w:t>
            </w:r>
          </w:p>
        </w:tc>
      </w:tr>
    </w:tbl>
    <w:p w14:paraId="71BFB25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{BG}</w:t>
      </w:r>
      <w:proofErr w:type="spellStart"/>
      <w:r w:rsidRPr="005E6E7F">
        <w:t>bg</w:t>
      </w:r>
      <w:proofErr w:type="spellEnd"/>
      <w:r w:rsidRPr="005E6E7F">
        <w:rPr>
          <w:rStyle w:val="HideTWBExt"/>
        </w:rPr>
        <w:t>&lt;/Original&gt;</w:t>
      </w:r>
    </w:p>
    <w:p w14:paraId="62296368" w14:textId="77777777" w:rsidR="000C0B88" w:rsidRPr="005E6E7F" w:rsidRDefault="000C0B88" w:rsidP="000C0B88">
      <w:r w:rsidRPr="005E6E7F">
        <w:rPr>
          <w:rStyle w:val="HideTWBExt"/>
        </w:rPr>
        <w:t>&lt;/Amend&gt;</w:t>
      </w:r>
    </w:p>
    <w:p w14:paraId="52B5345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128</w:t>
      </w:r>
      <w:r w:rsidRPr="005E6E7F">
        <w:rPr>
          <w:rStyle w:val="HideTWBExt"/>
          <w:b w:val="0"/>
        </w:rPr>
        <w:t>&lt;/NumAm&gt;</w:t>
      </w:r>
    </w:p>
    <w:p w14:paraId="0CA54CB7"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3C7CC5EC" w14:textId="77777777" w:rsidR="000C0B88" w:rsidRPr="005E6E7F" w:rsidRDefault="000C0B88" w:rsidP="000C0B88">
      <w:pPr>
        <w:pStyle w:val="NormalBold"/>
      </w:pPr>
      <w:r w:rsidRPr="005E6E7F">
        <w:rPr>
          <w:rStyle w:val="HideTWBExt"/>
          <w:b w:val="0"/>
        </w:rPr>
        <w:t>&lt;/RepeatBlock-By&gt;</w:t>
      </w:r>
    </w:p>
    <w:p w14:paraId="19C1C67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9E804B2" w14:textId="77777777" w:rsidR="000C0B88" w:rsidRPr="005E6E7F" w:rsidRDefault="000C0B88" w:rsidP="000C0B88">
      <w:pPr>
        <w:pStyle w:val="NormalBold"/>
      </w:pPr>
      <w:r w:rsidRPr="005E6E7F">
        <w:rPr>
          <w:rStyle w:val="HideTWBExt"/>
          <w:b w:val="0"/>
        </w:rPr>
        <w:t>&lt;Article&gt;</w:t>
      </w:r>
      <w:r w:rsidRPr="005E6E7F">
        <w:t>2 cikk – 1 bekezdés – 6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47938CC" w14:textId="77777777" w:rsidTr="007E45E2">
        <w:trPr>
          <w:trHeight w:hRule="exact" w:val="240"/>
          <w:jc w:val="center"/>
        </w:trPr>
        <w:tc>
          <w:tcPr>
            <w:tcW w:w="9752" w:type="dxa"/>
            <w:gridSpan w:val="2"/>
            <w:tcBorders>
              <w:top w:val="nil"/>
              <w:left w:val="nil"/>
              <w:bottom w:val="nil"/>
              <w:right w:val="nil"/>
            </w:tcBorders>
          </w:tcPr>
          <w:p w14:paraId="1508FA5B" w14:textId="77777777" w:rsidR="000C0B88" w:rsidRPr="005E6E7F" w:rsidRDefault="000C0B88" w:rsidP="007E45E2"/>
        </w:tc>
      </w:tr>
      <w:tr w:rsidR="000C0B88" w:rsidRPr="005E6E7F" w14:paraId="04D10A48" w14:textId="77777777" w:rsidTr="007E45E2">
        <w:trPr>
          <w:trHeight w:val="240"/>
          <w:jc w:val="center"/>
        </w:trPr>
        <w:tc>
          <w:tcPr>
            <w:tcW w:w="4876" w:type="dxa"/>
            <w:tcBorders>
              <w:top w:val="nil"/>
              <w:left w:val="nil"/>
              <w:bottom w:val="nil"/>
              <w:right w:val="nil"/>
            </w:tcBorders>
          </w:tcPr>
          <w:p w14:paraId="0984A562" w14:textId="77777777" w:rsidR="000C0B88" w:rsidRPr="005E6E7F" w:rsidRDefault="000C0B88" w:rsidP="007E45E2">
            <w:pPr>
              <w:pStyle w:val="AmColumnHeading"/>
            </w:pPr>
            <w:r w:rsidRPr="005E6E7F">
              <w:lastRenderedPageBreak/>
              <w:t>A Bizottság által javasolt szöveg</w:t>
            </w:r>
          </w:p>
        </w:tc>
        <w:tc>
          <w:tcPr>
            <w:tcW w:w="4876" w:type="dxa"/>
            <w:tcBorders>
              <w:top w:val="nil"/>
              <w:left w:val="nil"/>
              <w:bottom w:val="nil"/>
              <w:right w:val="nil"/>
            </w:tcBorders>
          </w:tcPr>
          <w:p w14:paraId="40C947B7" w14:textId="77777777" w:rsidR="000C0B88" w:rsidRPr="005E6E7F" w:rsidRDefault="000C0B88" w:rsidP="007E45E2">
            <w:pPr>
              <w:pStyle w:val="AmColumnHeading"/>
            </w:pPr>
            <w:r w:rsidRPr="005E6E7F">
              <w:t>Módosítás</w:t>
            </w:r>
          </w:p>
        </w:tc>
      </w:tr>
      <w:tr w:rsidR="000C0B88" w:rsidRPr="005E6E7F" w14:paraId="2C5B2F25" w14:textId="77777777" w:rsidTr="007E45E2">
        <w:trPr>
          <w:jc w:val="center"/>
        </w:trPr>
        <w:tc>
          <w:tcPr>
            <w:tcW w:w="4876" w:type="dxa"/>
            <w:tcBorders>
              <w:top w:val="nil"/>
              <w:left w:val="nil"/>
              <w:bottom w:val="nil"/>
              <w:right w:val="nil"/>
            </w:tcBorders>
          </w:tcPr>
          <w:p w14:paraId="6284149E" w14:textId="77777777" w:rsidR="000C0B88" w:rsidRPr="005E6E7F" w:rsidRDefault="000C0B88" w:rsidP="007E45E2">
            <w:pPr>
              <w:pStyle w:val="Normal6a"/>
            </w:pPr>
            <w:r w:rsidRPr="005E6E7F">
              <w:t>6.</w:t>
            </w:r>
            <w:r w:rsidRPr="005E6E7F">
              <w:tab/>
              <w:t>„radikalizálódás”: olyan fokozatos és összetett folyamat, amely erőszakos szélsőségességhez és terrorizmushoz vezet, és amelynek során valamely személy vagy személyek egy csoportja olyan radikális ideológiát vagy meggyőződést tesz magáévá, amely valamely konkrét politikai, vallási vagy ideológiai célból elfogadja, alkalmazza vagy elnézi az erőszakot, beleértve a terrorcselekményeket is;</w:t>
            </w:r>
          </w:p>
        </w:tc>
        <w:tc>
          <w:tcPr>
            <w:tcW w:w="4876" w:type="dxa"/>
            <w:tcBorders>
              <w:top w:val="nil"/>
              <w:left w:val="nil"/>
              <w:bottom w:val="nil"/>
              <w:right w:val="nil"/>
            </w:tcBorders>
          </w:tcPr>
          <w:p w14:paraId="0017CE8A" w14:textId="77777777" w:rsidR="000C0B88" w:rsidRPr="005E6E7F" w:rsidRDefault="000C0B88" w:rsidP="007E45E2">
            <w:pPr>
              <w:pStyle w:val="Normal6a"/>
            </w:pPr>
            <w:r w:rsidRPr="005E6E7F">
              <w:t>6.</w:t>
            </w:r>
            <w:r w:rsidRPr="005E6E7F">
              <w:tab/>
              <w:t>„radikalizálódás”: olyan fokozatos és összetett folyamat, amely erőszakos szélsőségességhez és terrorizmushoz vezet, és amelynek során valamely személy vagy személyek egy csoportja olyan radikális ideológiát vagy meggyőződést tesz magáévá, amely valamely konkrét politikai, vallási vagy ideológiai célból elfogadja, alkalmazza vagy elnézi az erőszakot, beleértve a terrorcselekményeket</w:t>
            </w:r>
            <w:r w:rsidRPr="005E6E7F">
              <w:rPr>
                <w:b/>
                <w:i/>
              </w:rPr>
              <w:t>, valamint a közrend és a társadalom működésének veszélyeztetését</w:t>
            </w:r>
            <w:r w:rsidRPr="005E6E7F">
              <w:t xml:space="preserve"> is;</w:t>
            </w:r>
          </w:p>
        </w:tc>
      </w:tr>
    </w:tbl>
    <w:p w14:paraId="412C5BF6"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5DD0B259" w14:textId="77777777" w:rsidR="000C0B88" w:rsidRPr="005E6E7F" w:rsidRDefault="000C0B88" w:rsidP="000C0B88">
      <w:r w:rsidRPr="005E6E7F">
        <w:rPr>
          <w:rStyle w:val="HideTWBExt"/>
        </w:rPr>
        <w:t>&lt;/Amend&gt;</w:t>
      </w:r>
    </w:p>
    <w:p w14:paraId="58E9AE1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129</w:t>
      </w:r>
      <w:r w:rsidRPr="005E6E7F">
        <w:rPr>
          <w:rStyle w:val="HideTWBExt"/>
          <w:b w:val="0"/>
        </w:rPr>
        <w:t>&lt;/NumAm&gt;</w:t>
      </w:r>
    </w:p>
    <w:p w14:paraId="17C8267C"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74792821"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670565F5" w14:textId="77777777" w:rsidR="000C0B88" w:rsidRPr="005E6E7F" w:rsidRDefault="000C0B88" w:rsidP="000C0B88">
      <w:pPr>
        <w:pStyle w:val="NormalBold"/>
      </w:pPr>
      <w:r w:rsidRPr="005E6E7F">
        <w:rPr>
          <w:rStyle w:val="HideTWBExt"/>
          <w:b w:val="0"/>
        </w:rPr>
        <w:t>&lt;/RepeatBlock-By&gt;</w:t>
      </w:r>
    </w:p>
    <w:p w14:paraId="55255E7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5A5DBBE" w14:textId="77777777" w:rsidR="000C0B88" w:rsidRPr="005E6E7F" w:rsidRDefault="000C0B88" w:rsidP="000C0B88">
      <w:pPr>
        <w:pStyle w:val="NormalBold"/>
      </w:pPr>
      <w:r w:rsidRPr="005E6E7F">
        <w:rPr>
          <w:rStyle w:val="HideTWBExt"/>
          <w:b w:val="0"/>
        </w:rPr>
        <w:t>&lt;Article&gt;</w:t>
      </w:r>
      <w:r w:rsidRPr="005E6E7F">
        <w:t>2 cikk – 1 bekezdés – 6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C3FF246" w14:textId="77777777" w:rsidTr="007E45E2">
        <w:trPr>
          <w:trHeight w:hRule="exact" w:val="240"/>
          <w:jc w:val="center"/>
        </w:trPr>
        <w:tc>
          <w:tcPr>
            <w:tcW w:w="9752" w:type="dxa"/>
            <w:gridSpan w:val="2"/>
            <w:tcBorders>
              <w:top w:val="nil"/>
              <w:left w:val="nil"/>
              <w:bottom w:val="nil"/>
              <w:right w:val="nil"/>
            </w:tcBorders>
          </w:tcPr>
          <w:p w14:paraId="16EBB9B4" w14:textId="77777777" w:rsidR="000C0B88" w:rsidRPr="005E6E7F" w:rsidRDefault="000C0B88" w:rsidP="007E45E2"/>
        </w:tc>
      </w:tr>
      <w:tr w:rsidR="000C0B88" w:rsidRPr="005E6E7F" w14:paraId="4027914A" w14:textId="77777777" w:rsidTr="007E45E2">
        <w:trPr>
          <w:trHeight w:val="240"/>
          <w:jc w:val="center"/>
        </w:trPr>
        <w:tc>
          <w:tcPr>
            <w:tcW w:w="4876" w:type="dxa"/>
            <w:tcBorders>
              <w:top w:val="nil"/>
              <w:left w:val="nil"/>
              <w:bottom w:val="nil"/>
              <w:right w:val="nil"/>
            </w:tcBorders>
          </w:tcPr>
          <w:p w14:paraId="6C3E56F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E9C604F" w14:textId="77777777" w:rsidR="000C0B88" w:rsidRPr="005E6E7F" w:rsidRDefault="000C0B88" w:rsidP="007E45E2">
            <w:pPr>
              <w:pStyle w:val="AmColumnHeading"/>
            </w:pPr>
            <w:r w:rsidRPr="005E6E7F">
              <w:t>Módosítás</w:t>
            </w:r>
          </w:p>
        </w:tc>
      </w:tr>
      <w:tr w:rsidR="000C0B88" w:rsidRPr="005E6E7F" w14:paraId="3A980053" w14:textId="77777777" w:rsidTr="007E45E2">
        <w:trPr>
          <w:jc w:val="center"/>
        </w:trPr>
        <w:tc>
          <w:tcPr>
            <w:tcW w:w="4876" w:type="dxa"/>
            <w:tcBorders>
              <w:top w:val="nil"/>
              <w:left w:val="nil"/>
              <w:bottom w:val="nil"/>
              <w:right w:val="nil"/>
            </w:tcBorders>
          </w:tcPr>
          <w:p w14:paraId="48FD8E83" w14:textId="77777777" w:rsidR="000C0B88" w:rsidRPr="005E6E7F" w:rsidRDefault="000C0B88" w:rsidP="007E45E2">
            <w:pPr>
              <w:pStyle w:val="Normal6a"/>
            </w:pPr>
            <w:r w:rsidRPr="005E6E7F">
              <w:t>6.</w:t>
            </w:r>
            <w:r w:rsidRPr="005E6E7F">
              <w:tab/>
              <w:t xml:space="preserve">„radikalizálódás”: olyan fokozatos és összetett folyamat, amely erőszakos szélsőségességhez és terrorizmushoz vezet, és amelynek során valamely személy vagy személyek egy csoportja olyan </w:t>
            </w:r>
            <w:r w:rsidRPr="005E6E7F">
              <w:rPr>
                <w:b/>
                <w:i/>
              </w:rPr>
              <w:t>radikális</w:t>
            </w:r>
            <w:r w:rsidRPr="005E6E7F">
              <w:t xml:space="preserve"> ideológiát vagy meggyőződést tesz magáévá, amely valamely konkrét politikai, vallási vagy ideológiai célból elfogadja, alkalmazza vagy elnézi az erőszakot, beleértve a terrorcselekményeket is;</w:t>
            </w:r>
          </w:p>
        </w:tc>
        <w:tc>
          <w:tcPr>
            <w:tcW w:w="4876" w:type="dxa"/>
            <w:tcBorders>
              <w:top w:val="nil"/>
              <w:left w:val="nil"/>
              <w:bottom w:val="nil"/>
              <w:right w:val="nil"/>
            </w:tcBorders>
          </w:tcPr>
          <w:p w14:paraId="42510E22" w14:textId="77777777" w:rsidR="000C0B88" w:rsidRPr="005E6E7F" w:rsidRDefault="000C0B88" w:rsidP="007E45E2">
            <w:pPr>
              <w:pStyle w:val="Normal6a"/>
            </w:pPr>
            <w:r w:rsidRPr="005E6E7F">
              <w:t>6.</w:t>
            </w:r>
            <w:r w:rsidRPr="005E6E7F">
              <w:tab/>
              <w:t xml:space="preserve">„radikalizálódás”: olyan fokozatos és összetett folyamat, amely erőszakos szélsőségességhez és terrorizmushoz vezet, és amelynek során valamely személy vagy személyek egy csoportja olyan </w:t>
            </w:r>
            <w:r w:rsidRPr="005E6E7F">
              <w:rPr>
                <w:b/>
                <w:i/>
              </w:rPr>
              <w:t>erőszakos</w:t>
            </w:r>
            <w:r w:rsidRPr="005E6E7F">
              <w:t xml:space="preserve"> ideológiát vagy meggyőződést tesz magáévá, amely valamely konkrét politikai, vallási vagy ideológiai célból elfogadja, alkalmazza vagy elnézi az erőszakot, beleértve a terrorcselekményeket is;</w:t>
            </w:r>
          </w:p>
        </w:tc>
      </w:tr>
    </w:tbl>
    <w:p w14:paraId="74513F0D"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BECB9D3" w14:textId="77777777" w:rsidR="000C0B88" w:rsidRPr="005E6E7F" w:rsidRDefault="000C0B88" w:rsidP="000C0B88">
      <w:r w:rsidRPr="005E6E7F">
        <w:rPr>
          <w:rStyle w:val="HideTWBExt"/>
        </w:rPr>
        <w:t>&lt;/Amend&gt;</w:t>
      </w:r>
    </w:p>
    <w:p w14:paraId="0F0B74E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130</w:t>
      </w:r>
      <w:r w:rsidRPr="005E6E7F">
        <w:rPr>
          <w:rStyle w:val="HideTWBExt"/>
          <w:b w:val="0"/>
        </w:rPr>
        <w:t>&lt;/NumAm&gt;</w:t>
      </w:r>
    </w:p>
    <w:p w14:paraId="458FFDCF"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4008C3C5" w14:textId="77777777" w:rsidR="000C0B88" w:rsidRPr="005E6E7F" w:rsidRDefault="000C0B88" w:rsidP="000C0B88">
      <w:pPr>
        <w:pStyle w:val="NormalBold"/>
      </w:pPr>
      <w:r w:rsidRPr="005E6E7F">
        <w:rPr>
          <w:rStyle w:val="HideTWBExt"/>
          <w:b w:val="0"/>
        </w:rPr>
        <w:t>&lt;/RepeatBlock-By&gt;</w:t>
      </w:r>
    </w:p>
    <w:p w14:paraId="2B4B20AE"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C316AF4" w14:textId="77777777" w:rsidR="000C0B88" w:rsidRPr="005E6E7F" w:rsidRDefault="000C0B88" w:rsidP="000C0B88">
      <w:pPr>
        <w:pStyle w:val="NormalBold"/>
      </w:pPr>
      <w:r w:rsidRPr="005E6E7F">
        <w:rPr>
          <w:rStyle w:val="HideTWBExt"/>
          <w:b w:val="0"/>
        </w:rPr>
        <w:lastRenderedPageBreak/>
        <w:t>&lt;Article&gt;</w:t>
      </w:r>
      <w:r w:rsidRPr="005E6E7F">
        <w:t>2 cikk – 1 bekezdés – 6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C6BB0E7" w14:textId="77777777" w:rsidTr="007E45E2">
        <w:trPr>
          <w:trHeight w:hRule="exact" w:val="240"/>
          <w:jc w:val="center"/>
        </w:trPr>
        <w:tc>
          <w:tcPr>
            <w:tcW w:w="9752" w:type="dxa"/>
            <w:gridSpan w:val="2"/>
            <w:tcBorders>
              <w:top w:val="nil"/>
              <w:left w:val="nil"/>
              <w:bottom w:val="nil"/>
              <w:right w:val="nil"/>
            </w:tcBorders>
          </w:tcPr>
          <w:p w14:paraId="0EE1183E" w14:textId="77777777" w:rsidR="000C0B88" w:rsidRPr="005E6E7F" w:rsidRDefault="000C0B88" w:rsidP="007E45E2"/>
        </w:tc>
      </w:tr>
      <w:tr w:rsidR="000C0B88" w:rsidRPr="005E6E7F" w14:paraId="3C383BA1" w14:textId="77777777" w:rsidTr="007E45E2">
        <w:trPr>
          <w:trHeight w:val="240"/>
          <w:jc w:val="center"/>
        </w:trPr>
        <w:tc>
          <w:tcPr>
            <w:tcW w:w="4876" w:type="dxa"/>
            <w:tcBorders>
              <w:top w:val="nil"/>
              <w:left w:val="nil"/>
              <w:bottom w:val="nil"/>
              <w:right w:val="nil"/>
            </w:tcBorders>
          </w:tcPr>
          <w:p w14:paraId="7A6E787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B105275" w14:textId="77777777" w:rsidR="000C0B88" w:rsidRPr="005E6E7F" w:rsidRDefault="000C0B88" w:rsidP="007E45E2">
            <w:pPr>
              <w:pStyle w:val="AmColumnHeading"/>
            </w:pPr>
            <w:r w:rsidRPr="005E6E7F">
              <w:t>Módosítás</w:t>
            </w:r>
          </w:p>
        </w:tc>
      </w:tr>
      <w:tr w:rsidR="000C0B88" w:rsidRPr="005E6E7F" w14:paraId="21892C93" w14:textId="77777777" w:rsidTr="007E45E2">
        <w:trPr>
          <w:jc w:val="center"/>
        </w:trPr>
        <w:tc>
          <w:tcPr>
            <w:tcW w:w="4876" w:type="dxa"/>
            <w:tcBorders>
              <w:top w:val="nil"/>
              <w:left w:val="nil"/>
              <w:bottom w:val="nil"/>
              <w:right w:val="nil"/>
            </w:tcBorders>
          </w:tcPr>
          <w:p w14:paraId="54546355" w14:textId="77777777" w:rsidR="000C0B88" w:rsidRPr="005E6E7F" w:rsidRDefault="000C0B88" w:rsidP="007E45E2">
            <w:pPr>
              <w:pStyle w:val="Normal6a"/>
            </w:pPr>
            <w:r w:rsidRPr="005E6E7F">
              <w:t>6.</w:t>
            </w:r>
            <w:r w:rsidRPr="005E6E7F">
              <w:tab/>
              <w:t xml:space="preserve">„radikalizálódás”: olyan fokozatos és összetett folyamat, amely erőszakos szélsőségességhez és terrorizmushoz vezet, és amelynek során valamely személy vagy személyek egy csoportja olyan </w:t>
            </w:r>
            <w:r w:rsidRPr="005E6E7F">
              <w:rPr>
                <w:b/>
                <w:i/>
              </w:rPr>
              <w:t>radikális</w:t>
            </w:r>
            <w:r w:rsidRPr="005E6E7F">
              <w:t xml:space="preserve"> ideológiát vagy meggyőződést tesz magáévá, amely valamely konkrét politikai, vallási vagy ideológiai célból elfogadja, alkalmazza vagy elnézi az erőszakot, beleértve a terrorcselekményeket is;</w:t>
            </w:r>
          </w:p>
        </w:tc>
        <w:tc>
          <w:tcPr>
            <w:tcW w:w="4876" w:type="dxa"/>
            <w:tcBorders>
              <w:top w:val="nil"/>
              <w:left w:val="nil"/>
              <w:bottom w:val="nil"/>
              <w:right w:val="nil"/>
            </w:tcBorders>
          </w:tcPr>
          <w:p w14:paraId="44739789" w14:textId="77777777" w:rsidR="000C0B88" w:rsidRPr="005E6E7F" w:rsidRDefault="000C0B88" w:rsidP="007E45E2">
            <w:pPr>
              <w:pStyle w:val="Normal6a"/>
            </w:pPr>
            <w:r w:rsidRPr="005E6E7F">
              <w:t>6.</w:t>
            </w:r>
            <w:r w:rsidRPr="005E6E7F">
              <w:tab/>
              <w:t>„radikalizálódás”: olyan fokozatos és összetett folyamat, amely erőszakos szélsőségességhez és terrorizmushoz vezet, és amelynek során valamely személy vagy személyek egy csoportja olyan erőszakos ideológiát vagy meggyőződést tesz magáévá, amely valamely konkrét politikai, vallási vagy ideológiai célból elfogadja, alkalmazza vagy elnézi az erőszakot, beleértve a terrorcselekményeket is;</w:t>
            </w:r>
          </w:p>
        </w:tc>
      </w:tr>
    </w:tbl>
    <w:p w14:paraId="267FDA0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1DBCAC2" w14:textId="77777777" w:rsidR="000C0B88" w:rsidRPr="005E6E7F" w:rsidRDefault="000C0B88" w:rsidP="000C0B88">
      <w:r w:rsidRPr="005E6E7F">
        <w:rPr>
          <w:rStyle w:val="HideTWBExt"/>
        </w:rPr>
        <w:t>&lt;/Amend&gt;</w:t>
      </w:r>
    </w:p>
    <w:p w14:paraId="34BB95F1"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131</w:t>
      </w:r>
      <w:r w:rsidRPr="005E6E7F">
        <w:rPr>
          <w:rStyle w:val="HideTWBExt"/>
          <w:b w:val="0"/>
        </w:rPr>
        <w:t>&lt;/NumAm&gt;</w:t>
      </w:r>
    </w:p>
    <w:p w14:paraId="1B73FC72"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4BA8563D"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14013E2D" w14:textId="77777777" w:rsidR="000C0B88" w:rsidRPr="005E6E7F" w:rsidRDefault="000C0B88" w:rsidP="000C0B88">
      <w:pPr>
        <w:pStyle w:val="NormalBold"/>
      </w:pPr>
      <w:r w:rsidRPr="005E6E7F">
        <w:rPr>
          <w:rStyle w:val="HideTWBExt"/>
          <w:b w:val="0"/>
        </w:rPr>
        <w:t>&lt;/RepeatBlock-By&gt;</w:t>
      </w:r>
    </w:p>
    <w:p w14:paraId="0EBAF9E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612A7B4" w14:textId="77777777" w:rsidR="000C0B88" w:rsidRPr="005E6E7F" w:rsidRDefault="000C0B88" w:rsidP="000C0B88">
      <w:pPr>
        <w:pStyle w:val="NormalBold"/>
      </w:pPr>
      <w:r w:rsidRPr="005E6E7F">
        <w:rPr>
          <w:rStyle w:val="HideTWBExt"/>
          <w:b w:val="0"/>
        </w:rPr>
        <w:t>&lt;Article&gt;</w:t>
      </w:r>
      <w:r w:rsidRPr="005E6E7F">
        <w:t>2 cikk – 1 bekezdés – 7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4B2B066" w14:textId="77777777" w:rsidTr="007E45E2">
        <w:trPr>
          <w:trHeight w:hRule="exact" w:val="240"/>
          <w:jc w:val="center"/>
        </w:trPr>
        <w:tc>
          <w:tcPr>
            <w:tcW w:w="9752" w:type="dxa"/>
            <w:gridSpan w:val="2"/>
            <w:tcBorders>
              <w:top w:val="nil"/>
              <w:left w:val="nil"/>
              <w:bottom w:val="nil"/>
              <w:right w:val="nil"/>
            </w:tcBorders>
          </w:tcPr>
          <w:p w14:paraId="04B87D7C" w14:textId="77777777" w:rsidR="000C0B88" w:rsidRPr="005E6E7F" w:rsidRDefault="000C0B88" w:rsidP="007E45E2"/>
        </w:tc>
      </w:tr>
      <w:tr w:rsidR="000C0B88" w:rsidRPr="005E6E7F" w14:paraId="6054B02D" w14:textId="77777777" w:rsidTr="007E45E2">
        <w:trPr>
          <w:trHeight w:val="240"/>
          <w:jc w:val="center"/>
        </w:trPr>
        <w:tc>
          <w:tcPr>
            <w:tcW w:w="4876" w:type="dxa"/>
            <w:tcBorders>
              <w:top w:val="nil"/>
              <w:left w:val="nil"/>
              <w:bottom w:val="nil"/>
              <w:right w:val="nil"/>
            </w:tcBorders>
          </w:tcPr>
          <w:p w14:paraId="4626154B"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E0BA8BA" w14:textId="77777777" w:rsidR="000C0B88" w:rsidRPr="005E6E7F" w:rsidRDefault="000C0B88" w:rsidP="007E45E2">
            <w:pPr>
              <w:pStyle w:val="AmColumnHeading"/>
            </w:pPr>
            <w:r w:rsidRPr="005E6E7F">
              <w:t>Módosítás</w:t>
            </w:r>
          </w:p>
        </w:tc>
      </w:tr>
      <w:tr w:rsidR="000C0B88" w:rsidRPr="005E6E7F" w14:paraId="4DE9FC04" w14:textId="77777777" w:rsidTr="007E45E2">
        <w:trPr>
          <w:jc w:val="center"/>
        </w:trPr>
        <w:tc>
          <w:tcPr>
            <w:tcW w:w="4876" w:type="dxa"/>
            <w:tcBorders>
              <w:top w:val="nil"/>
              <w:left w:val="nil"/>
              <w:bottom w:val="nil"/>
              <w:right w:val="nil"/>
            </w:tcBorders>
          </w:tcPr>
          <w:p w14:paraId="2BF78890" w14:textId="77777777" w:rsidR="000C0B88" w:rsidRPr="005E6E7F" w:rsidRDefault="000C0B88" w:rsidP="007E45E2">
            <w:pPr>
              <w:pStyle w:val="Normal6a"/>
            </w:pPr>
            <w:r w:rsidRPr="005E6E7F">
              <w:t>7.</w:t>
            </w:r>
            <w:r w:rsidRPr="005E6E7F">
              <w:tab/>
            </w:r>
            <w:r w:rsidRPr="005E6E7F">
              <w:rPr>
                <w:b/>
                <w:i/>
              </w:rPr>
              <w:t>„</w:t>
            </w:r>
            <w:proofErr w:type="spellStart"/>
            <w:r w:rsidRPr="005E6E7F">
              <w:rPr>
                <w:b/>
                <w:i/>
              </w:rPr>
              <w:t>kiberbűnözés</w:t>
            </w:r>
            <w:proofErr w:type="spellEnd"/>
            <w:r w:rsidRPr="005E6E7F">
              <w:rPr>
                <w:b/>
                <w:i/>
              </w:rPr>
              <w:t>”: egyrészt az olyan bűncselekmények, amelyek elkövetése szükségképpen információs és kommunikációs technológiai rendszereket (IKT-rendszerek) foglal magában, amelyek vagy az említett bűncselekmények elkövetésének eszközei, vagy pedig azok elsődleges célpontjai (csak a kibertérben elkövethető bűncselekmények), másrészt pedig az olyan hagyományos bűncselekmények, amelyek nagyobb léptékben vagy hatókörben valósíthatók meg számítógépek, számítógépes hálózatok vagy egyéb IKT-rendszerek használata útján (kibertérben elkövetett közönséges bűncselekmények);</w:t>
            </w:r>
          </w:p>
        </w:tc>
        <w:tc>
          <w:tcPr>
            <w:tcW w:w="4876" w:type="dxa"/>
            <w:tcBorders>
              <w:top w:val="nil"/>
              <w:left w:val="nil"/>
              <w:bottom w:val="nil"/>
              <w:right w:val="nil"/>
            </w:tcBorders>
          </w:tcPr>
          <w:p w14:paraId="523ECA76" w14:textId="77777777" w:rsidR="000C0B88" w:rsidRPr="005E6E7F" w:rsidRDefault="000C0B88" w:rsidP="007E45E2">
            <w:pPr>
              <w:pStyle w:val="Normal6a"/>
            </w:pPr>
            <w:r w:rsidRPr="005E6E7F">
              <w:t>7.</w:t>
            </w:r>
            <w:r w:rsidRPr="005E6E7F">
              <w:tab/>
            </w:r>
            <w:r w:rsidRPr="005E6E7F">
              <w:rPr>
                <w:b/>
                <w:i/>
              </w:rPr>
              <w:t>„számítógépes bűnözés”: a 2013/40/EU európai parlamenti és tanácsi irányelvben</w:t>
            </w:r>
            <w:r w:rsidRPr="005E6E7F">
              <w:rPr>
                <w:b/>
                <w:i/>
                <w:vertAlign w:val="superscript"/>
              </w:rPr>
              <w:t>1a</w:t>
            </w:r>
            <w:r w:rsidRPr="005E6E7F">
              <w:rPr>
                <w:b/>
                <w:i/>
              </w:rPr>
              <w:t xml:space="preserve"> említett szándékos cselekmények és bűncselekmények </w:t>
            </w:r>
            <w:proofErr w:type="spellStart"/>
            <w:r w:rsidRPr="005E6E7F">
              <w:rPr>
                <w:b/>
                <w:i/>
              </w:rPr>
              <w:t>bármelyike</w:t>
            </w:r>
            <w:proofErr w:type="spellEnd"/>
            <w:r w:rsidRPr="005E6E7F">
              <w:rPr>
                <w:b/>
                <w:i/>
              </w:rPr>
              <w:t>;</w:t>
            </w:r>
          </w:p>
        </w:tc>
      </w:tr>
      <w:tr w:rsidR="000C0B88" w:rsidRPr="005E6E7F" w14:paraId="042797FA" w14:textId="77777777" w:rsidTr="007E45E2">
        <w:trPr>
          <w:jc w:val="center"/>
        </w:trPr>
        <w:tc>
          <w:tcPr>
            <w:tcW w:w="4876" w:type="dxa"/>
            <w:tcBorders>
              <w:top w:val="nil"/>
              <w:left w:val="nil"/>
              <w:bottom w:val="nil"/>
              <w:right w:val="nil"/>
            </w:tcBorders>
          </w:tcPr>
          <w:p w14:paraId="2475F58E" w14:textId="77777777" w:rsidR="000C0B88" w:rsidRPr="005E6E7F" w:rsidRDefault="000C0B88" w:rsidP="007E45E2"/>
        </w:tc>
        <w:tc>
          <w:tcPr>
            <w:tcW w:w="4876" w:type="dxa"/>
            <w:tcBorders>
              <w:top w:val="nil"/>
              <w:left w:val="nil"/>
              <w:bottom w:val="nil"/>
              <w:right w:val="nil"/>
            </w:tcBorders>
          </w:tcPr>
          <w:p w14:paraId="5C5A02BB" w14:textId="77777777" w:rsidR="000C0B88" w:rsidRPr="005E6E7F" w:rsidRDefault="000C0B88" w:rsidP="007E45E2">
            <w:pPr>
              <w:pStyle w:val="Normal6a"/>
            </w:pPr>
            <w:r w:rsidRPr="005E6E7F">
              <w:rPr>
                <w:i/>
              </w:rPr>
              <w:t xml:space="preserve">(Az egész fogalommeghatározás akkor is törölhető, ha már nem sorolunk fel konkrét bűncselekményeket. Ugyanez vonatkozik a </w:t>
            </w:r>
            <w:r w:rsidRPr="005E6E7F">
              <w:rPr>
                <w:i/>
              </w:rPr>
              <w:lastRenderedPageBreak/>
              <w:t>„terrorizmusra”.)</w:t>
            </w:r>
          </w:p>
        </w:tc>
      </w:tr>
      <w:tr w:rsidR="000C0B88" w:rsidRPr="005E6E7F" w14:paraId="122067AE" w14:textId="77777777" w:rsidTr="007E45E2">
        <w:trPr>
          <w:jc w:val="center"/>
        </w:trPr>
        <w:tc>
          <w:tcPr>
            <w:tcW w:w="4876" w:type="dxa"/>
            <w:tcBorders>
              <w:top w:val="nil"/>
              <w:left w:val="nil"/>
              <w:bottom w:val="nil"/>
              <w:right w:val="nil"/>
            </w:tcBorders>
          </w:tcPr>
          <w:p w14:paraId="7DFE15B4" w14:textId="77777777" w:rsidR="000C0B88" w:rsidRPr="005E6E7F" w:rsidRDefault="000C0B88" w:rsidP="007E45E2"/>
        </w:tc>
        <w:tc>
          <w:tcPr>
            <w:tcW w:w="4876" w:type="dxa"/>
            <w:tcBorders>
              <w:top w:val="nil"/>
              <w:left w:val="nil"/>
              <w:bottom w:val="nil"/>
              <w:right w:val="nil"/>
            </w:tcBorders>
          </w:tcPr>
          <w:p w14:paraId="179389F6" w14:textId="77777777" w:rsidR="000C0B88" w:rsidRPr="005E6E7F" w:rsidRDefault="000C0B88" w:rsidP="007E45E2">
            <w:pPr>
              <w:pStyle w:val="Normal6a"/>
            </w:pPr>
            <w:r w:rsidRPr="005E6E7F">
              <w:rPr>
                <w:b/>
                <w:i/>
              </w:rPr>
              <w:t>_________________</w:t>
            </w:r>
          </w:p>
        </w:tc>
      </w:tr>
      <w:tr w:rsidR="000C0B88" w:rsidRPr="005E6E7F" w14:paraId="65DA3914" w14:textId="77777777" w:rsidTr="007E45E2">
        <w:trPr>
          <w:jc w:val="center"/>
        </w:trPr>
        <w:tc>
          <w:tcPr>
            <w:tcW w:w="4876" w:type="dxa"/>
            <w:tcBorders>
              <w:top w:val="nil"/>
              <w:left w:val="nil"/>
              <w:bottom w:val="nil"/>
              <w:right w:val="nil"/>
            </w:tcBorders>
          </w:tcPr>
          <w:p w14:paraId="0036325E" w14:textId="77777777" w:rsidR="000C0B88" w:rsidRPr="005E6E7F" w:rsidRDefault="000C0B88" w:rsidP="007E45E2"/>
        </w:tc>
        <w:tc>
          <w:tcPr>
            <w:tcW w:w="4876" w:type="dxa"/>
            <w:tcBorders>
              <w:top w:val="nil"/>
              <w:left w:val="nil"/>
              <w:bottom w:val="nil"/>
              <w:right w:val="nil"/>
            </w:tcBorders>
          </w:tcPr>
          <w:p w14:paraId="3A36DD72" w14:textId="77777777" w:rsidR="000C0B88" w:rsidRPr="005E6E7F" w:rsidRDefault="000C0B88" w:rsidP="007E45E2">
            <w:pPr>
              <w:pStyle w:val="Normal6a"/>
            </w:pPr>
            <w:r w:rsidRPr="005E6E7F">
              <w:rPr>
                <w:b/>
                <w:i/>
                <w:vertAlign w:val="superscript"/>
              </w:rPr>
              <w:t>1a</w:t>
            </w:r>
            <w:r w:rsidRPr="005E6E7F">
              <w:t xml:space="preserve"> </w:t>
            </w:r>
            <w:r w:rsidRPr="005E6E7F">
              <w:rPr>
                <w:b/>
                <w:i/>
              </w:rPr>
              <w:t>Az Európai Parlament és a Tanács 2013/40/EU irányelve (2013. augusztus 12.) az információs rendszerek elleni támadásokról és a 2005/222/IB tanácsi kerethatározat felváltásáról (HL L 218., 2013.8.14., 8. o., ELI: http://data.europa.eu/eli/dir/2013/40/oj</w:t>
            </w:r>
          </w:p>
        </w:tc>
      </w:tr>
    </w:tbl>
    <w:p w14:paraId="7FCC943F"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66028E0" w14:textId="77777777" w:rsidR="000C0B88" w:rsidRPr="005E6E7F" w:rsidRDefault="000C0B88" w:rsidP="000C0B88">
      <w:r w:rsidRPr="005E6E7F">
        <w:rPr>
          <w:rStyle w:val="HideTWBExt"/>
        </w:rPr>
        <w:t>&lt;/Amend&gt;</w:t>
      </w:r>
    </w:p>
    <w:p w14:paraId="7BAE801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132</w:t>
      </w:r>
      <w:r w:rsidRPr="005E6E7F">
        <w:rPr>
          <w:rStyle w:val="HideTWBExt"/>
          <w:b w:val="0"/>
        </w:rPr>
        <w:t>&lt;/NumAm&gt;</w:t>
      </w:r>
    </w:p>
    <w:p w14:paraId="70750F41"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55D7183D" w14:textId="77777777" w:rsidR="000C0B88" w:rsidRPr="005E6E7F" w:rsidRDefault="000C0B88" w:rsidP="000C0B88">
      <w:pPr>
        <w:pStyle w:val="NormalBold"/>
      </w:pPr>
      <w:r w:rsidRPr="005E6E7F">
        <w:rPr>
          <w:rStyle w:val="HideTWBExt"/>
          <w:b w:val="0"/>
        </w:rPr>
        <w:t>&lt;/RepeatBlock-By&gt;</w:t>
      </w:r>
    </w:p>
    <w:p w14:paraId="37C9BE1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18E61B4" w14:textId="77777777" w:rsidR="000C0B88" w:rsidRPr="005E6E7F" w:rsidRDefault="000C0B88" w:rsidP="000C0B88">
      <w:pPr>
        <w:pStyle w:val="NormalBold"/>
      </w:pPr>
      <w:r w:rsidRPr="005E6E7F">
        <w:rPr>
          <w:rStyle w:val="HideTWBExt"/>
          <w:b w:val="0"/>
        </w:rPr>
        <w:t>&lt;Article&gt;</w:t>
      </w:r>
      <w:r w:rsidRPr="005E6E7F">
        <w:t>2 cikk – 1 bekezdés – 7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97F9F7F" w14:textId="77777777" w:rsidTr="007E45E2">
        <w:trPr>
          <w:trHeight w:hRule="exact" w:val="240"/>
          <w:jc w:val="center"/>
        </w:trPr>
        <w:tc>
          <w:tcPr>
            <w:tcW w:w="9752" w:type="dxa"/>
            <w:gridSpan w:val="2"/>
            <w:tcBorders>
              <w:top w:val="nil"/>
              <w:left w:val="nil"/>
              <w:bottom w:val="nil"/>
              <w:right w:val="nil"/>
            </w:tcBorders>
          </w:tcPr>
          <w:p w14:paraId="5E471F10" w14:textId="77777777" w:rsidR="000C0B88" w:rsidRPr="005E6E7F" w:rsidRDefault="000C0B88" w:rsidP="007E45E2"/>
        </w:tc>
      </w:tr>
      <w:tr w:rsidR="000C0B88" w:rsidRPr="005E6E7F" w14:paraId="7D26DEEC" w14:textId="77777777" w:rsidTr="007E45E2">
        <w:trPr>
          <w:trHeight w:val="240"/>
          <w:jc w:val="center"/>
        </w:trPr>
        <w:tc>
          <w:tcPr>
            <w:tcW w:w="4876" w:type="dxa"/>
            <w:tcBorders>
              <w:top w:val="nil"/>
              <w:left w:val="nil"/>
              <w:bottom w:val="nil"/>
              <w:right w:val="nil"/>
            </w:tcBorders>
          </w:tcPr>
          <w:p w14:paraId="6016C08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3E5ACE6" w14:textId="77777777" w:rsidR="000C0B88" w:rsidRPr="005E6E7F" w:rsidRDefault="000C0B88" w:rsidP="007E45E2">
            <w:pPr>
              <w:pStyle w:val="AmColumnHeading"/>
            </w:pPr>
            <w:r w:rsidRPr="005E6E7F">
              <w:t>Módosítás</w:t>
            </w:r>
          </w:p>
        </w:tc>
      </w:tr>
      <w:tr w:rsidR="000C0B88" w:rsidRPr="005E6E7F" w14:paraId="22667606" w14:textId="77777777" w:rsidTr="007E45E2">
        <w:trPr>
          <w:jc w:val="center"/>
        </w:trPr>
        <w:tc>
          <w:tcPr>
            <w:tcW w:w="4876" w:type="dxa"/>
            <w:tcBorders>
              <w:top w:val="nil"/>
              <w:left w:val="nil"/>
              <w:bottom w:val="nil"/>
              <w:right w:val="nil"/>
            </w:tcBorders>
          </w:tcPr>
          <w:p w14:paraId="57430F1A" w14:textId="77777777" w:rsidR="000C0B88" w:rsidRPr="005E6E7F" w:rsidRDefault="000C0B88" w:rsidP="007E45E2">
            <w:pPr>
              <w:pStyle w:val="Normal6a"/>
            </w:pPr>
            <w:r w:rsidRPr="005E6E7F">
              <w:t>7.</w:t>
            </w:r>
            <w:r w:rsidRPr="005E6E7F">
              <w:tab/>
              <w:t>„</w:t>
            </w:r>
            <w:proofErr w:type="spellStart"/>
            <w:r w:rsidRPr="005E6E7F">
              <w:t>kiberbűnözés</w:t>
            </w:r>
            <w:proofErr w:type="spellEnd"/>
            <w:r w:rsidRPr="005E6E7F">
              <w:t>”: egyrészt az olyan bűncselekmények, amelyek elkövetése szükségképpen információs és kommunikációs technológiai rendszereket (IKT-rendszerek) foglal magában, amelyek vagy az említett bűncselekmények elkövetésének eszközei, vagy pedig azok elsődleges célpontjai (csak a kibertérben elkövethető bűncselekmények), másrészt pedig az olyan hagyományos bűncselekmények, amelyek nagyobb léptékben vagy hatókörben valósíthatók meg számítógépek, számítógépes hálózatok vagy egyéb IKT-rendszerek használata útján (kibertérben elkövetett közönséges bűncselekmények);</w:t>
            </w:r>
          </w:p>
        </w:tc>
        <w:tc>
          <w:tcPr>
            <w:tcW w:w="4876" w:type="dxa"/>
            <w:tcBorders>
              <w:top w:val="nil"/>
              <w:left w:val="nil"/>
              <w:bottom w:val="nil"/>
              <w:right w:val="nil"/>
            </w:tcBorders>
          </w:tcPr>
          <w:p w14:paraId="42A72C97" w14:textId="77777777" w:rsidR="000C0B88" w:rsidRPr="005E6E7F" w:rsidRDefault="000C0B88" w:rsidP="007E45E2">
            <w:pPr>
              <w:pStyle w:val="Normal6a"/>
            </w:pPr>
            <w:r w:rsidRPr="005E6E7F">
              <w:t>7.</w:t>
            </w:r>
            <w:r w:rsidRPr="005E6E7F">
              <w:tab/>
              <w:t>„</w:t>
            </w:r>
            <w:proofErr w:type="spellStart"/>
            <w:r w:rsidRPr="005E6E7F">
              <w:t>kiberbűnözés</w:t>
            </w:r>
            <w:proofErr w:type="spellEnd"/>
            <w:r w:rsidRPr="005E6E7F">
              <w:t>”: egyrészt az olyan bűncselekmények, amelyek elkövetése szükségképpen információs és kommunikációs technológiai rendszereket (IKT-rendszerek) foglal magában, amelyek vagy az említett bűncselekmények elkövetésének eszközei, vagy pedig azok elsődleges célpontjai (csak a kibertérben elkövethető bűncselekmények), másrészt pedig az olyan hagyományos bűncselekmények, amelyek nagyobb léptékben vagy hatókörben valósíthatók meg számítógépek, számítógépes hálózatok</w:t>
            </w:r>
            <w:r w:rsidRPr="005E6E7F">
              <w:rPr>
                <w:b/>
                <w:i/>
              </w:rPr>
              <w:t>, az (EU) 2024/1689 rendelet értelmében vett mesterségesintelligencia-rendszerek</w:t>
            </w:r>
            <w:r w:rsidRPr="005E6E7F">
              <w:t xml:space="preserve"> vagy egyéb IKT-rendszerek használata útján (kibertérben elkövetett közönséges bűncselekmények);</w:t>
            </w:r>
          </w:p>
        </w:tc>
      </w:tr>
    </w:tbl>
    <w:p w14:paraId="4FCA7D8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63D6F9E" w14:textId="77777777" w:rsidR="000C0B88" w:rsidRPr="005E6E7F" w:rsidRDefault="000C0B88" w:rsidP="000C0B88">
      <w:r w:rsidRPr="005E6E7F">
        <w:rPr>
          <w:rStyle w:val="HideTWBExt"/>
        </w:rPr>
        <w:t>&lt;/Amend&gt;</w:t>
      </w:r>
    </w:p>
    <w:p w14:paraId="30CBE6E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133</w:t>
      </w:r>
      <w:r w:rsidRPr="005E6E7F">
        <w:rPr>
          <w:rStyle w:val="HideTWBExt"/>
          <w:b w:val="0"/>
        </w:rPr>
        <w:t>&lt;/NumAm&gt;</w:t>
      </w:r>
    </w:p>
    <w:p w14:paraId="19661545"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7C4ABA60" w14:textId="77777777" w:rsidR="000C0B88" w:rsidRPr="005E6E7F" w:rsidRDefault="000C0B88" w:rsidP="000C0B88">
      <w:pPr>
        <w:pStyle w:val="NormalBold"/>
      </w:pPr>
      <w:r w:rsidRPr="005E6E7F">
        <w:rPr>
          <w:rStyle w:val="HideTWBExt"/>
          <w:b w:val="0"/>
        </w:rPr>
        <w:lastRenderedPageBreak/>
        <w:t>&lt;/RepeatBlock-By&gt;</w:t>
      </w:r>
    </w:p>
    <w:p w14:paraId="59DCEB8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B45C25E" w14:textId="77777777" w:rsidR="000C0B88" w:rsidRPr="005E6E7F" w:rsidRDefault="000C0B88" w:rsidP="000C0B88">
      <w:pPr>
        <w:pStyle w:val="NormalBold"/>
      </w:pPr>
      <w:r w:rsidRPr="005E6E7F">
        <w:rPr>
          <w:rStyle w:val="HideTWBExt"/>
          <w:b w:val="0"/>
        </w:rPr>
        <w:t>&lt;Article&gt;</w:t>
      </w:r>
      <w:r w:rsidRPr="005E6E7F">
        <w:t>2 cikk – 1 bekezdés – 8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395DB3E" w14:textId="77777777" w:rsidTr="007E45E2">
        <w:trPr>
          <w:trHeight w:hRule="exact" w:val="240"/>
          <w:jc w:val="center"/>
        </w:trPr>
        <w:tc>
          <w:tcPr>
            <w:tcW w:w="9752" w:type="dxa"/>
            <w:gridSpan w:val="2"/>
            <w:tcBorders>
              <w:top w:val="nil"/>
              <w:left w:val="nil"/>
              <w:bottom w:val="nil"/>
              <w:right w:val="nil"/>
            </w:tcBorders>
          </w:tcPr>
          <w:p w14:paraId="0E3E3577" w14:textId="77777777" w:rsidR="000C0B88" w:rsidRPr="005E6E7F" w:rsidRDefault="000C0B88" w:rsidP="007E45E2"/>
        </w:tc>
      </w:tr>
      <w:tr w:rsidR="000C0B88" w:rsidRPr="005E6E7F" w14:paraId="2D9FE396" w14:textId="77777777" w:rsidTr="007E45E2">
        <w:trPr>
          <w:trHeight w:val="240"/>
          <w:jc w:val="center"/>
        </w:trPr>
        <w:tc>
          <w:tcPr>
            <w:tcW w:w="4876" w:type="dxa"/>
            <w:tcBorders>
              <w:top w:val="nil"/>
              <w:left w:val="nil"/>
              <w:bottom w:val="nil"/>
              <w:right w:val="nil"/>
            </w:tcBorders>
          </w:tcPr>
          <w:p w14:paraId="2708982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FC25768" w14:textId="77777777" w:rsidR="000C0B88" w:rsidRPr="005E6E7F" w:rsidRDefault="000C0B88" w:rsidP="007E45E2">
            <w:pPr>
              <w:pStyle w:val="AmColumnHeading"/>
            </w:pPr>
            <w:r w:rsidRPr="005E6E7F">
              <w:t>Módosítás</w:t>
            </w:r>
          </w:p>
        </w:tc>
      </w:tr>
      <w:tr w:rsidR="000C0B88" w:rsidRPr="005E6E7F" w14:paraId="41576F11" w14:textId="77777777" w:rsidTr="007E45E2">
        <w:trPr>
          <w:jc w:val="center"/>
        </w:trPr>
        <w:tc>
          <w:tcPr>
            <w:tcW w:w="4876" w:type="dxa"/>
            <w:tcBorders>
              <w:top w:val="nil"/>
              <w:left w:val="nil"/>
              <w:bottom w:val="nil"/>
              <w:right w:val="nil"/>
            </w:tcBorders>
          </w:tcPr>
          <w:p w14:paraId="69EAAACF" w14:textId="77777777" w:rsidR="000C0B88" w:rsidRPr="005E6E7F" w:rsidRDefault="000C0B88" w:rsidP="007E45E2">
            <w:pPr>
              <w:pStyle w:val="Normal6a"/>
            </w:pPr>
            <w:r w:rsidRPr="005E6E7F">
              <w:t>8.</w:t>
            </w:r>
            <w:r w:rsidRPr="005E6E7F">
              <w:tab/>
              <w:t>„operatív bűnüldözési együttműködés”: az EUMSZ 87. cikkének (3) bekezdésében említett, két vagy több tagállam hatóságai közötti operatív együttműködés</w:t>
            </w:r>
            <w:r w:rsidRPr="005E6E7F">
              <w:rPr>
                <w:b/>
                <w:i/>
              </w:rPr>
              <w:t>, vagy az EUMSZ 89. cikkében említett, egy tagállam hatáskörrel rendelkező hatóságai által egy másik tagállam területén foganatosított intézkedés</w:t>
            </w:r>
            <w:r w:rsidRPr="005E6E7F">
              <w:t>;</w:t>
            </w:r>
          </w:p>
        </w:tc>
        <w:tc>
          <w:tcPr>
            <w:tcW w:w="4876" w:type="dxa"/>
            <w:tcBorders>
              <w:top w:val="nil"/>
              <w:left w:val="nil"/>
              <w:bottom w:val="nil"/>
              <w:right w:val="nil"/>
            </w:tcBorders>
          </w:tcPr>
          <w:p w14:paraId="6AA7C5AD" w14:textId="77777777" w:rsidR="000C0B88" w:rsidRPr="005E6E7F" w:rsidRDefault="000C0B88" w:rsidP="007E45E2">
            <w:pPr>
              <w:pStyle w:val="Normal6a"/>
            </w:pPr>
            <w:r w:rsidRPr="005E6E7F">
              <w:t>8.</w:t>
            </w:r>
            <w:r w:rsidRPr="005E6E7F">
              <w:tab/>
              <w:t>„operatív bűnüldözési együttműködés”: az EUMSZ 87. cikkének (3) bekezdésében említett, két vagy több tagállam hatóságai közötti operatív együttműködés;</w:t>
            </w:r>
          </w:p>
        </w:tc>
      </w:tr>
    </w:tbl>
    <w:p w14:paraId="524CA44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14663F2" w14:textId="77777777" w:rsidR="000C0B88" w:rsidRPr="005E6E7F" w:rsidRDefault="000C0B88" w:rsidP="000C0B88">
      <w:r w:rsidRPr="005E6E7F">
        <w:rPr>
          <w:rStyle w:val="HideTWBExt"/>
        </w:rPr>
        <w:t>&lt;/Amend&gt;</w:t>
      </w:r>
    </w:p>
    <w:p w14:paraId="5BC868E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134</w:t>
      </w:r>
      <w:r w:rsidRPr="005E6E7F">
        <w:rPr>
          <w:rStyle w:val="HideTWBExt"/>
          <w:b w:val="0"/>
        </w:rPr>
        <w:t>&lt;/NumAm&gt;</w:t>
      </w:r>
    </w:p>
    <w:p w14:paraId="326E4E79"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4CC553E5"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49304D29" w14:textId="77777777" w:rsidR="000C0B88" w:rsidRPr="005E6E7F" w:rsidRDefault="000C0B88" w:rsidP="000C0B88">
      <w:pPr>
        <w:pStyle w:val="NormalBold"/>
      </w:pPr>
      <w:r w:rsidRPr="005E6E7F">
        <w:rPr>
          <w:rStyle w:val="HideTWBExt"/>
          <w:b w:val="0"/>
        </w:rPr>
        <w:t>&lt;/RepeatBlock-By&gt;</w:t>
      </w:r>
    </w:p>
    <w:p w14:paraId="5D0CF6FC"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56BFA43"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7F1D03F" w14:textId="77777777" w:rsidTr="007E45E2">
        <w:trPr>
          <w:trHeight w:hRule="exact" w:val="240"/>
          <w:jc w:val="center"/>
        </w:trPr>
        <w:tc>
          <w:tcPr>
            <w:tcW w:w="9752" w:type="dxa"/>
            <w:gridSpan w:val="2"/>
            <w:tcBorders>
              <w:top w:val="nil"/>
              <w:left w:val="nil"/>
              <w:bottom w:val="nil"/>
              <w:right w:val="nil"/>
            </w:tcBorders>
          </w:tcPr>
          <w:p w14:paraId="2A6CB894" w14:textId="77777777" w:rsidR="000C0B88" w:rsidRPr="005E6E7F" w:rsidRDefault="000C0B88" w:rsidP="007E45E2"/>
        </w:tc>
      </w:tr>
      <w:tr w:rsidR="000C0B88" w:rsidRPr="005E6E7F" w14:paraId="013C7811" w14:textId="77777777" w:rsidTr="007E45E2">
        <w:trPr>
          <w:trHeight w:val="240"/>
          <w:jc w:val="center"/>
        </w:trPr>
        <w:tc>
          <w:tcPr>
            <w:tcW w:w="4876" w:type="dxa"/>
            <w:tcBorders>
              <w:top w:val="nil"/>
              <w:left w:val="nil"/>
              <w:bottom w:val="nil"/>
              <w:right w:val="nil"/>
            </w:tcBorders>
          </w:tcPr>
          <w:p w14:paraId="02CEC97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214C0FC" w14:textId="77777777" w:rsidR="000C0B88" w:rsidRPr="005E6E7F" w:rsidRDefault="000C0B88" w:rsidP="007E45E2">
            <w:pPr>
              <w:pStyle w:val="AmColumnHeading"/>
            </w:pPr>
            <w:r w:rsidRPr="005E6E7F">
              <w:t>Módosítás</w:t>
            </w:r>
          </w:p>
        </w:tc>
      </w:tr>
      <w:tr w:rsidR="000C0B88" w:rsidRPr="005E6E7F" w14:paraId="7679F6A7" w14:textId="77777777" w:rsidTr="007E45E2">
        <w:trPr>
          <w:jc w:val="center"/>
        </w:trPr>
        <w:tc>
          <w:tcPr>
            <w:tcW w:w="4876" w:type="dxa"/>
            <w:tcBorders>
              <w:top w:val="nil"/>
              <w:left w:val="nil"/>
              <w:bottom w:val="nil"/>
              <w:right w:val="nil"/>
            </w:tcBorders>
          </w:tcPr>
          <w:p w14:paraId="07D6D99A" w14:textId="77777777" w:rsidR="000C0B88" w:rsidRPr="005E6E7F" w:rsidRDefault="000C0B88" w:rsidP="007E45E2">
            <w:pPr>
              <w:pStyle w:val="Normal6a"/>
            </w:pPr>
            <w:r w:rsidRPr="005E6E7F">
              <w:rPr>
                <w:b/>
                <w:i/>
              </w:rPr>
              <w:t>9.</w:t>
            </w:r>
            <w:r w:rsidRPr="005E6E7F">
              <w:tab/>
            </w:r>
            <w:r w:rsidRPr="005E6E7F">
              <w:rPr>
                <w:b/>
                <w:i/>
              </w:rPr>
              <w:t xml:space="preserve">„hibrid fenyegetés”: minden olyan káros tevékenység, beleértve az információmanipulációt, a </w:t>
            </w:r>
            <w:proofErr w:type="spellStart"/>
            <w:r w:rsidRPr="005E6E7F">
              <w:rPr>
                <w:b/>
                <w:i/>
              </w:rPr>
              <w:t>kibertámadásokat</w:t>
            </w:r>
            <w:proofErr w:type="spellEnd"/>
            <w:r w:rsidRPr="005E6E7F">
              <w:rPr>
                <w:b/>
                <w:i/>
              </w:rPr>
              <w:t xml:space="preserve"> és a migránsok eszközként való felhasználását, amelyet rosszindulatú szándékkal, összehangolt módon terveznek és hajtanak végre azzal a céllal, hogy veszélyeztessék valamely tagállamot vagy annak bármely intézményét.</w:t>
            </w:r>
          </w:p>
        </w:tc>
        <w:tc>
          <w:tcPr>
            <w:tcW w:w="4876" w:type="dxa"/>
            <w:tcBorders>
              <w:top w:val="nil"/>
              <w:left w:val="nil"/>
              <w:bottom w:val="nil"/>
              <w:right w:val="nil"/>
            </w:tcBorders>
          </w:tcPr>
          <w:p w14:paraId="5866AFFA" w14:textId="77777777" w:rsidR="000C0B88" w:rsidRPr="005E6E7F" w:rsidRDefault="000C0B88" w:rsidP="007E45E2">
            <w:pPr>
              <w:pStyle w:val="Normal6a"/>
            </w:pPr>
            <w:r w:rsidRPr="005E6E7F">
              <w:rPr>
                <w:b/>
                <w:i/>
              </w:rPr>
              <w:t>törölve</w:t>
            </w:r>
          </w:p>
        </w:tc>
      </w:tr>
    </w:tbl>
    <w:p w14:paraId="3FF84B5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36E5CEF"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2BF015FE" w14:textId="77777777" w:rsidR="000C0B88" w:rsidRPr="005E6E7F" w:rsidRDefault="000C0B88" w:rsidP="000C0B88">
      <w:pPr>
        <w:pStyle w:val="AmJustText"/>
      </w:pPr>
      <w:r w:rsidRPr="005E6E7F">
        <w:t>A Migrációügyi és Uniós Belügyi Főigazgatóság az első szakmai egyeztetésen elismerte, hogy ez a fogalommeghatározás túlságosan homályos, és jogi tevékenységeket is magában foglalna.</w:t>
      </w:r>
    </w:p>
    <w:p w14:paraId="34886A98" w14:textId="77777777" w:rsidR="000C0B88" w:rsidRPr="005E6E7F" w:rsidRDefault="000C0B88" w:rsidP="000C0B88">
      <w:r w:rsidRPr="005E6E7F">
        <w:rPr>
          <w:rStyle w:val="HideTWBExt"/>
        </w:rPr>
        <w:t>&lt;/Amend&gt;</w:t>
      </w:r>
    </w:p>
    <w:p w14:paraId="00EC288D" w14:textId="77777777" w:rsidR="000C0B88" w:rsidRPr="005E6E7F" w:rsidRDefault="000C0B88" w:rsidP="000C0B88">
      <w:pPr>
        <w:pStyle w:val="AmNumberTabs"/>
      </w:pPr>
      <w:r w:rsidRPr="005E6E7F">
        <w:rPr>
          <w:rStyle w:val="HideTWBExt"/>
          <w:b w:val="0"/>
        </w:rPr>
        <w:lastRenderedPageBreak/>
        <w:t>&lt;Amend&gt;</w:t>
      </w:r>
      <w:r w:rsidRPr="005E6E7F">
        <w:t>Módosítás</w:t>
      </w:r>
      <w:r w:rsidRPr="005E6E7F">
        <w:tab/>
      </w:r>
      <w:r w:rsidRPr="005E6E7F">
        <w:tab/>
      </w:r>
      <w:r w:rsidRPr="005E6E7F">
        <w:rPr>
          <w:rStyle w:val="HideTWBExt"/>
          <w:b w:val="0"/>
        </w:rPr>
        <w:t>&lt;NumAm&gt;</w:t>
      </w:r>
      <w:r w:rsidRPr="005E6E7F">
        <w:t>135</w:t>
      </w:r>
      <w:r w:rsidRPr="005E6E7F">
        <w:rPr>
          <w:rStyle w:val="HideTWBExt"/>
          <w:b w:val="0"/>
        </w:rPr>
        <w:t>&lt;/NumAm&gt;</w:t>
      </w:r>
    </w:p>
    <w:p w14:paraId="7EDC6BFB"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69277651" w14:textId="77777777" w:rsidR="000C0B88" w:rsidRPr="005E6E7F" w:rsidRDefault="000C0B88" w:rsidP="000C0B88">
      <w:pPr>
        <w:pStyle w:val="NormalBold"/>
      </w:pPr>
      <w:r w:rsidRPr="005E6E7F">
        <w:rPr>
          <w:rStyle w:val="HideTWBExt"/>
          <w:b w:val="0"/>
        </w:rPr>
        <w:t>&lt;/RepeatBlock-By&gt;</w:t>
      </w:r>
    </w:p>
    <w:p w14:paraId="29F2E9A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6FA788B"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580CADC" w14:textId="77777777" w:rsidTr="007E45E2">
        <w:trPr>
          <w:trHeight w:hRule="exact" w:val="240"/>
          <w:jc w:val="center"/>
        </w:trPr>
        <w:tc>
          <w:tcPr>
            <w:tcW w:w="9752" w:type="dxa"/>
            <w:gridSpan w:val="2"/>
            <w:tcBorders>
              <w:top w:val="nil"/>
              <w:left w:val="nil"/>
              <w:bottom w:val="nil"/>
              <w:right w:val="nil"/>
            </w:tcBorders>
          </w:tcPr>
          <w:p w14:paraId="31EF5446" w14:textId="77777777" w:rsidR="000C0B88" w:rsidRPr="005E6E7F" w:rsidRDefault="000C0B88" w:rsidP="007E45E2"/>
        </w:tc>
      </w:tr>
      <w:tr w:rsidR="000C0B88" w:rsidRPr="005E6E7F" w14:paraId="0095CFB2" w14:textId="77777777" w:rsidTr="007E45E2">
        <w:trPr>
          <w:trHeight w:val="240"/>
          <w:jc w:val="center"/>
        </w:trPr>
        <w:tc>
          <w:tcPr>
            <w:tcW w:w="4876" w:type="dxa"/>
            <w:tcBorders>
              <w:top w:val="nil"/>
              <w:left w:val="nil"/>
              <w:bottom w:val="nil"/>
              <w:right w:val="nil"/>
            </w:tcBorders>
          </w:tcPr>
          <w:p w14:paraId="78F3340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52110FF" w14:textId="77777777" w:rsidR="000C0B88" w:rsidRPr="005E6E7F" w:rsidRDefault="000C0B88" w:rsidP="007E45E2">
            <w:pPr>
              <w:pStyle w:val="AmColumnHeading"/>
            </w:pPr>
            <w:r w:rsidRPr="005E6E7F">
              <w:t>Módosítás</w:t>
            </w:r>
          </w:p>
        </w:tc>
      </w:tr>
      <w:tr w:rsidR="000C0B88" w:rsidRPr="005E6E7F" w14:paraId="4A41CC11" w14:textId="77777777" w:rsidTr="007E45E2">
        <w:trPr>
          <w:jc w:val="center"/>
        </w:trPr>
        <w:tc>
          <w:tcPr>
            <w:tcW w:w="4876" w:type="dxa"/>
            <w:tcBorders>
              <w:top w:val="nil"/>
              <w:left w:val="nil"/>
              <w:bottom w:val="nil"/>
              <w:right w:val="nil"/>
            </w:tcBorders>
          </w:tcPr>
          <w:p w14:paraId="0E4D96F7" w14:textId="77777777" w:rsidR="000C0B88" w:rsidRPr="005E6E7F" w:rsidRDefault="000C0B88" w:rsidP="007E45E2">
            <w:pPr>
              <w:pStyle w:val="Normal6a"/>
            </w:pPr>
            <w:r w:rsidRPr="005E6E7F">
              <w:rPr>
                <w:b/>
                <w:i/>
              </w:rPr>
              <w:t>9.</w:t>
            </w:r>
            <w:r w:rsidRPr="005E6E7F">
              <w:tab/>
            </w:r>
            <w:r w:rsidRPr="005E6E7F">
              <w:rPr>
                <w:b/>
                <w:i/>
              </w:rPr>
              <w:t xml:space="preserve">„hibrid fenyegetés”: minden olyan káros tevékenység, beleértve az információmanipulációt, a </w:t>
            </w:r>
            <w:proofErr w:type="spellStart"/>
            <w:r w:rsidRPr="005E6E7F">
              <w:rPr>
                <w:b/>
                <w:i/>
              </w:rPr>
              <w:t>kibertámadásokat</w:t>
            </w:r>
            <w:proofErr w:type="spellEnd"/>
            <w:r w:rsidRPr="005E6E7F">
              <w:rPr>
                <w:b/>
                <w:i/>
              </w:rPr>
              <w:t xml:space="preserve"> és a migránsok eszközként való felhasználását, amelyet rosszindulatú szándékkal, összehangolt módon terveznek és hajtanak végre azzal a céllal, hogy veszélyeztessék valamely tagállamot vagy annak bármely intézményét.</w:t>
            </w:r>
          </w:p>
        </w:tc>
        <w:tc>
          <w:tcPr>
            <w:tcW w:w="4876" w:type="dxa"/>
            <w:tcBorders>
              <w:top w:val="nil"/>
              <w:left w:val="nil"/>
              <w:bottom w:val="nil"/>
              <w:right w:val="nil"/>
            </w:tcBorders>
          </w:tcPr>
          <w:p w14:paraId="51A53728" w14:textId="77777777" w:rsidR="000C0B88" w:rsidRPr="005E6E7F" w:rsidRDefault="000C0B88" w:rsidP="007E45E2">
            <w:pPr>
              <w:pStyle w:val="Normal6a"/>
            </w:pPr>
            <w:r w:rsidRPr="005E6E7F">
              <w:rPr>
                <w:b/>
                <w:i/>
              </w:rPr>
              <w:t>törölve</w:t>
            </w:r>
          </w:p>
        </w:tc>
      </w:tr>
    </w:tbl>
    <w:p w14:paraId="593E71C1"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B9EE130" w14:textId="77777777" w:rsidR="000C0B88" w:rsidRPr="005E6E7F" w:rsidRDefault="000C0B88" w:rsidP="000C0B88">
      <w:r w:rsidRPr="005E6E7F">
        <w:rPr>
          <w:rStyle w:val="HideTWBExt"/>
        </w:rPr>
        <w:t>&lt;/Amend&gt;</w:t>
      </w:r>
    </w:p>
    <w:p w14:paraId="64C9FBE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136</w:t>
      </w:r>
      <w:r w:rsidRPr="005E6E7F">
        <w:rPr>
          <w:rStyle w:val="HideTWBExt"/>
          <w:b w:val="0"/>
        </w:rPr>
        <w:t>&lt;/NumAm&gt;</w:t>
      </w:r>
    </w:p>
    <w:p w14:paraId="33D2DCF6" w14:textId="77777777" w:rsidR="000C0B88" w:rsidRPr="005E6E7F" w:rsidRDefault="000C0B88" w:rsidP="000C0B88">
      <w:pPr>
        <w:pStyle w:val="NormalBold"/>
      </w:pPr>
      <w:r w:rsidRPr="005E6E7F">
        <w:rPr>
          <w:rStyle w:val="HideTWBExt"/>
          <w:b w:val="0"/>
        </w:rPr>
        <w:t>&lt;RepeatBlock-By&gt;&lt;Members&gt;</w:t>
      </w:r>
      <w:proofErr w:type="spellStart"/>
      <w:r w:rsidRPr="005E6E7F">
        <w:t>Georgiana</w:t>
      </w:r>
      <w:proofErr w:type="spellEnd"/>
      <w:r w:rsidRPr="005E6E7F">
        <w:t xml:space="preserve"> </w:t>
      </w:r>
      <w:proofErr w:type="spellStart"/>
      <w:r w:rsidRPr="005E6E7F">
        <w:t>Teodorescu</w:t>
      </w:r>
      <w:proofErr w:type="spellEnd"/>
      <w:r w:rsidRPr="005E6E7F">
        <w:rPr>
          <w:rStyle w:val="HideTWBExt"/>
          <w:b w:val="0"/>
        </w:rPr>
        <w:t>&lt;/Members&gt;</w:t>
      </w:r>
    </w:p>
    <w:p w14:paraId="3B739ABD" w14:textId="77777777" w:rsidR="000C0B88" w:rsidRPr="005E6E7F" w:rsidRDefault="000C0B88" w:rsidP="000C0B88">
      <w:pPr>
        <w:pStyle w:val="NormalBold"/>
      </w:pPr>
      <w:r w:rsidRPr="005E6E7F">
        <w:rPr>
          <w:rStyle w:val="HideTWBExt"/>
          <w:b w:val="0"/>
        </w:rPr>
        <w:t>&lt;/RepeatBlock-By&gt;</w:t>
      </w:r>
    </w:p>
    <w:p w14:paraId="5D04288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39414D9"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C87CF45" w14:textId="77777777" w:rsidTr="007E45E2">
        <w:trPr>
          <w:trHeight w:hRule="exact" w:val="240"/>
          <w:jc w:val="center"/>
        </w:trPr>
        <w:tc>
          <w:tcPr>
            <w:tcW w:w="9752" w:type="dxa"/>
            <w:gridSpan w:val="2"/>
            <w:tcBorders>
              <w:top w:val="nil"/>
              <w:left w:val="nil"/>
              <w:bottom w:val="nil"/>
              <w:right w:val="nil"/>
            </w:tcBorders>
          </w:tcPr>
          <w:p w14:paraId="62F06CB9" w14:textId="77777777" w:rsidR="000C0B88" w:rsidRPr="005E6E7F" w:rsidRDefault="000C0B88" w:rsidP="007E45E2"/>
        </w:tc>
      </w:tr>
      <w:tr w:rsidR="000C0B88" w:rsidRPr="005E6E7F" w14:paraId="5F5E9771" w14:textId="77777777" w:rsidTr="007E45E2">
        <w:trPr>
          <w:trHeight w:val="240"/>
          <w:jc w:val="center"/>
        </w:trPr>
        <w:tc>
          <w:tcPr>
            <w:tcW w:w="4876" w:type="dxa"/>
            <w:tcBorders>
              <w:top w:val="nil"/>
              <w:left w:val="nil"/>
              <w:bottom w:val="nil"/>
              <w:right w:val="nil"/>
            </w:tcBorders>
          </w:tcPr>
          <w:p w14:paraId="412770A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11936F8" w14:textId="77777777" w:rsidR="000C0B88" w:rsidRPr="005E6E7F" w:rsidRDefault="000C0B88" w:rsidP="007E45E2">
            <w:pPr>
              <w:pStyle w:val="AmColumnHeading"/>
            </w:pPr>
            <w:r w:rsidRPr="005E6E7F">
              <w:t>Módosítás</w:t>
            </w:r>
          </w:p>
        </w:tc>
      </w:tr>
      <w:tr w:rsidR="000C0B88" w:rsidRPr="005E6E7F" w14:paraId="7FCA40E1" w14:textId="77777777" w:rsidTr="007E45E2">
        <w:trPr>
          <w:jc w:val="center"/>
        </w:trPr>
        <w:tc>
          <w:tcPr>
            <w:tcW w:w="4876" w:type="dxa"/>
            <w:tcBorders>
              <w:top w:val="nil"/>
              <w:left w:val="nil"/>
              <w:bottom w:val="nil"/>
              <w:right w:val="nil"/>
            </w:tcBorders>
          </w:tcPr>
          <w:p w14:paraId="4AE4B19A" w14:textId="77777777" w:rsidR="000C0B88" w:rsidRPr="005E6E7F" w:rsidRDefault="000C0B88" w:rsidP="007E45E2">
            <w:pPr>
              <w:pStyle w:val="Normal6a"/>
            </w:pPr>
            <w:r w:rsidRPr="005E6E7F">
              <w:t>9.</w:t>
            </w:r>
            <w:r w:rsidRPr="005E6E7F">
              <w:tab/>
              <w:t xml:space="preserve">„hibrid fenyegetés”: minden olyan </w:t>
            </w:r>
            <w:r w:rsidRPr="005E6E7F">
              <w:rPr>
                <w:b/>
                <w:i/>
              </w:rPr>
              <w:t>káros</w:t>
            </w:r>
            <w:r w:rsidRPr="005E6E7F">
              <w:t xml:space="preserve"> tevékenység, </w:t>
            </w:r>
            <w:r w:rsidRPr="005E6E7F">
              <w:rPr>
                <w:b/>
                <w:i/>
              </w:rPr>
              <w:t xml:space="preserve">beleértve az információmanipulációt, a </w:t>
            </w:r>
            <w:proofErr w:type="spellStart"/>
            <w:r w:rsidRPr="005E6E7F">
              <w:rPr>
                <w:b/>
                <w:i/>
              </w:rPr>
              <w:t>kibertámadásokat</w:t>
            </w:r>
            <w:proofErr w:type="spellEnd"/>
            <w:r w:rsidRPr="005E6E7F">
              <w:rPr>
                <w:b/>
                <w:i/>
              </w:rPr>
              <w:t xml:space="preserve"> és a migránsok eszközként való felhasználását,</w:t>
            </w:r>
            <w:r w:rsidRPr="005E6E7F">
              <w:t xml:space="preserve"> amelyet rosszindulatú szándékkal, összehangolt módon terveznek és hajtanak végre azzal a céllal, hogy veszélyeztessék valamely tagállamot vagy annak bármely intézményét.</w:t>
            </w:r>
          </w:p>
        </w:tc>
        <w:tc>
          <w:tcPr>
            <w:tcW w:w="4876" w:type="dxa"/>
            <w:tcBorders>
              <w:top w:val="nil"/>
              <w:left w:val="nil"/>
              <w:bottom w:val="nil"/>
              <w:right w:val="nil"/>
            </w:tcBorders>
          </w:tcPr>
          <w:p w14:paraId="427E3BD5" w14:textId="77777777" w:rsidR="000C0B88" w:rsidRPr="005E6E7F" w:rsidRDefault="000C0B88" w:rsidP="007E45E2">
            <w:pPr>
              <w:pStyle w:val="Normal6a"/>
            </w:pPr>
            <w:r w:rsidRPr="005E6E7F">
              <w:t>9.</w:t>
            </w:r>
            <w:r w:rsidRPr="005E6E7F">
              <w:tab/>
              <w:t xml:space="preserve">„hibrid fenyegetés”: minden olyan </w:t>
            </w:r>
            <w:r w:rsidRPr="005E6E7F">
              <w:rPr>
                <w:b/>
                <w:i/>
              </w:rPr>
              <w:t>államilag vagy nem államilag szponzorált, összehangolt, a hagyományos katonai konfliktus küszöbszintjét el nem érő, aszimmetrikus, nem hagyományos vagy szürke zónás vektorokkal végrehajtott</w:t>
            </w:r>
            <w:r w:rsidRPr="005E6E7F">
              <w:t xml:space="preserve"> tevékenység, amelyet rosszindulatú szándékkal, összehangolt módon terveznek és hajtanak végre </w:t>
            </w:r>
            <w:r w:rsidRPr="005E6E7F">
              <w:rPr>
                <w:b/>
                <w:i/>
              </w:rPr>
              <w:t xml:space="preserve">a strukturális sebezhetőségek kihasználása, a kritikus infrastruktúrák megzavarása, illetve az Unió vagy egy vagy több tagállama biztonságának, közrendjének, intézményi </w:t>
            </w:r>
            <w:proofErr w:type="spellStart"/>
            <w:r w:rsidRPr="005E6E7F">
              <w:rPr>
                <w:b/>
                <w:i/>
              </w:rPr>
              <w:t>rezilienciájának</w:t>
            </w:r>
            <w:proofErr w:type="spellEnd"/>
            <w:r w:rsidRPr="005E6E7F">
              <w:rPr>
                <w:b/>
                <w:i/>
              </w:rPr>
              <w:t xml:space="preserve"> vagy területi integritásának veszélyeztetése céljából</w:t>
            </w:r>
            <w:r w:rsidRPr="005E6E7F">
              <w:t>.</w:t>
            </w:r>
          </w:p>
        </w:tc>
      </w:tr>
    </w:tbl>
    <w:p w14:paraId="0D27E42A"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E68CC70" w14:textId="77777777" w:rsidR="000C0B88" w:rsidRPr="005E6E7F" w:rsidRDefault="000C0B88" w:rsidP="000C0B88">
      <w:pPr>
        <w:pStyle w:val="AmJustTitle"/>
      </w:pPr>
      <w:r w:rsidRPr="005E6E7F">
        <w:rPr>
          <w:rStyle w:val="HideTWBExt"/>
          <w:i w:val="0"/>
        </w:rPr>
        <w:lastRenderedPageBreak/>
        <w:t>&lt;TitreJust&gt;</w:t>
      </w:r>
      <w:r w:rsidRPr="005E6E7F">
        <w:t>Indokolás</w:t>
      </w:r>
      <w:r w:rsidRPr="005E6E7F">
        <w:rPr>
          <w:rStyle w:val="HideTWBExt"/>
          <w:i w:val="0"/>
        </w:rPr>
        <w:t>&lt;/TitreJust&gt;</w:t>
      </w:r>
    </w:p>
    <w:p w14:paraId="2577D2D6" w14:textId="77777777" w:rsidR="000C0B88" w:rsidRPr="005E6E7F" w:rsidRDefault="000C0B88" w:rsidP="000C0B88">
      <w:pPr>
        <w:pStyle w:val="AmJustText"/>
      </w:pPr>
      <w:proofErr w:type="spellStart"/>
      <w:r w:rsidRPr="005E6E7F">
        <w:t>As</w:t>
      </w:r>
      <w:proofErr w:type="spellEnd"/>
      <w:r w:rsidRPr="005E6E7F">
        <w:t xml:space="preserve"> </w:t>
      </w:r>
      <w:proofErr w:type="spellStart"/>
      <w:r w:rsidRPr="005E6E7F">
        <w:t>emphasized</w:t>
      </w:r>
      <w:proofErr w:type="spellEnd"/>
      <w:r w:rsidRPr="005E6E7F">
        <w:t xml:space="preserve"> in </w:t>
      </w:r>
      <w:proofErr w:type="spellStart"/>
      <w:r w:rsidRPr="005E6E7F">
        <w:t>the</w:t>
      </w:r>
      <w:proofErr w:type="spellEnd"/>
      <w:r w:rsidRPr="005E6E7F">
        <w:t xml:space="preserve"> </w:t>
      </w:r>
      <w:proofErr w:type="spellStart"/>
      <w:r w:rsidRPr="005E6E7F">
        <w:t>Commission’s</w:t>
      </w:r>
      <w:proofErr w:type="spellEnd"/>
      <w:r w:rsidRPr="005E6E7F">
        <w:t xml:space="preserve"> </w:t>
      </w:r>
      <w:proofErr w:type="spellStart"/>
      <w:r w:rsidRPr="005E6E7F">
        <w:t>Communication</w:t>
      </w:r>
      <w:proofErr w:type="spellEnd"/>
      <w:r w:rsidRPr="005E6E7F">
        <w:t xml:space="preserve"> </w:t>
      </w:r>
      <w:proofErr w:type="spellStart"/>
      <w:r w:rsidRPr="005E6E7F">
        <w:t>on</w:t>
      </w:r>
      <w:proofErr w:type="spellEnd"/>
      <w:r w:rsidRPr="005E6E7F">
        <w:t xml:space="preserve"> </w:t>
      </w:r>
      <w:proofErr w:type="spellStart"/>
      <w:r w:rsidRPr="005E6E7F">
        <w:t>the</w:t>
      </w:r>
      <w:proofErr w:type="spellEnd"/>
      <w:r w:rsidRPr="005E6E7F">
        <w:t xml:space="preserve"> </w:t>
      </w:r>
      <w:proofErr w:type="spellStart"/>
      <w:r w:rsidRPr="005E6E7F">
        <w:t>EU's</w:t>
      </w:r>
      <w:proofErr w:type="spellEnd"/>
      <w:r w:rsidRPr="005E6E7F">
        <w:t xml:space="preserve"> </w:t>
      </w:r>
      <w:proofErr w:type="spellStart"/>
      <w:r w:rsidRPr="005E6E7F">
        <w:t>eastern</w:t>
      </w:r>
      <w:proofErr w:type="spellEnd"/>
      <w:r w:rsidRPr="005E6E7F">
        <w:t xml:space="preserve"> </w:t>
      </w:r>
      <w:proofErr w:type="spellStart"/>
      <w:r w:rsidRPr="005E6E7F">
        <w:t>regions</w:t>
      </w:r>
      <w:proofErr w:type="spellEnd"/>
      <w:r w:rsidRPr="005E6E7F">
        <w:t xml:space="preserve"> (</w:t>
      </w:r>
      <w:proofErr w:type="gramStart"/>
      <w:r w:rsidRPr="005E6E7F">
        <w:t>COM(</w:t>
      </w:r>
      <w:proofErr w:type="gramEnd"/>
      <w:r w:rsidRPr="005E6E7F">
        <w:t xml:space="preserve">2026) 82 </w:t>
      </w:r>
      <w:proofErr w:type="spellStart"/>
      <w:r w:rsidRPr="005E6E7F">
        <w:t>final</w:t>
      </w:r>
      <w:proofErr w:type="spellEnd"/>
      <w:r w:rsidRPr="005E6E7F">
        <w:t xml:space="preserve">), </w:t>
      </w:r>
      <w:proofErr w:type="spellStart"/>
      <w:r w:rsidRPr="005E6E7F">
        <w:t>the</w:t>
      </w:r>
      <w:proofErr w:type="spellEnd"/>
      <w:r w:rsidRPr="005E6E7F">
        <w:t xml:space="preserve"> </w:t>
      </w:r>
      <w:proofErr w:type="spellStart"/>
      <w:r w:rsidRPr="005E6E7F">
        <w:t>security</w:t>
      </w:r>
      <w:proofErr w:type="spellEnd"/>
      <w:r w:rsidRPr="005E6E7F">
        <w:t xml:space="preserve"> </w:t>
      </w:r>
      <w:proofErr w:type="spellStart"/>
      <w:r w:rsidRPr="005E6E7F">
        <w:t>architecture</w:t>
      </w:r>
      <w:proofErr w:type="spellEnd"/>
      <w:r w:rsidRPr="005E6E7F">
        <w:t xml:space="preserve"> of </w:t>
      </w:r>
      <w:proofErr w:type="spellStart"/>
      <w:r w:rsidRPr="005E6E7F">
        <w:t>the</w:t>
      </w:r>
      <w:proofErr w:type="spellEnd"/>
      <w:r w:rsidRPr="005E6E7F">
        <w:t xml:space="preserve"> </w:t>
      </w:r>
      <w:proofErr w:type="spellStart"/>
      <w:r w:rsidRPr="005E6E7F">
        <w:t>Eastern</w:t>
      </w:r>
      <w:proofErr w:type="spellEnd"/>
      <w:r w:rsidRPr="005E6E7F">
        <w:t xml:space="preserve"> </w:t>
      </w:r>
      <w:proofErr w:type="spellStart"/>
      <w:r w:rsidRPr="005E6E7F">
        <w:t>Flank</w:t>
      </w:r>
      <w:proofErr w:type="spellEnd"/>
      <w:r w:rsidRPr="005E6E7F">
        <w:t xml:space="preserve"> is </w:t>
      </w:r>
      <w:proofErr w:type="spellStart"/>
      <w:r w:rsidRPr="005E6E7F">
        <w:t>under</w:t>
      </w:r>
      <w:proofErr w:type="spellEnd"/>
      <w:r w:rsidRPr="005E6E7F">
        <w:t xml:space="preserve"> </w:t>
      </w:r>
      <w:proofErr w:type="spellStart"/>
      <w:r w:rsidRPr="005E6E7F">
        <w:t>persistent</w:t>
      </w:r>
      <w:proofErr w:type="spellEnd"/>
      <w:r w:rsidRPr="005E6E7F">
        <w:t xml:space="preserve">, </w:t>
      </w:r>
      <w:proofErr w:type="spellStart"/>
      <w:r w:rsidRPr="005E6E7F">
        <w:t>evolving</w:t>
      </w:r>
      <w:proofErr w:type="spellEnd"/>
      <w:r w:rsidRPr="005E6E7F">
        <w:t xml:space="preserve"> </w:t>
      </w:r>
      <w:proofErr w:type="spellStart"/>
      <w:r w:rsidRPr="005E6E7F">
        <w:t>duress</w:t>
      </w:r>
      <w:proofErr w:type="spellEnd"/>
      <w:r w:rsidRPr="005E6E7F">
        <w:t xml:space="preserve"> </w:t>
      </w:r>
      <w:proofErr w:type="spellStart"/>
      <w:r w:rsidRPr="005E6E7F">
        <w:t>from</w:t>
      </w:r>
      <w:proofErr w:type="spellEnd"/>
      <w:r w:rsidRPr="005E6E7F">
        <w:t xml:space="preserve"> non-</w:t>
      </w:r>
      <w:proofErr w:type="spellStart"/>
      <w:r w:rsidRPr="005E6E7F">
        <w:t>conventional</w:t>
      </w:r>
      <w:proofErr w:type="spellEnd"/>
      <w:r w:rsidRPr="005E6E7F">
        <w:t xml:space="preserve"> </w:t>
      </w:r>
      <w:proofErr w:type="spellStart"/>
      <w:r w:rsidRPr="005E6E7F">
        <w:t>methods</w:t>
      </w:r>
      <w:proofErr w:type="spellEnd"/>
      <w:r w:rsidRPr="005E6E7F">
        <w:t xml:space="preserve"> </w:t>
      </w:r>
      <w:proofErr w:type="spellStart"/>
      <w:r w:rsidRPr="005E6E7F">
        <w:t>designed</w:t>
      </w:r>
      <w:proofErr w:type="spellEnd"/>
      <w:r w:rsidRPr="005E6E7F">
        <w:t xml:space="preserve"> </w:t>
      </w:r>
      <w:proofErr w:type="spellStart"/>
      <w:r w:rsidRPr="005E6E7F">
        <w:t>to</w:t>
      </w:r>
      <w:proofErr w:type="spellEnd"/>
      <w:r w:rsidRPr="005E6E7F">
        <w:t xml:space="preserve"> </w:t>
      </w:r>
      <w:proofErr w:type="spellStart"/>
      <w:r w:rsidRPr="005E6E7F">
        <w:t>deliberately</w:t>
      </w:r>
      <w:proofErr w:type="spellEnd"/>
      <w:r w:rsidRPr="005E6E7F">
        <w:t xml:space="preserve"> </w:t>
      </w:r>
      <w:proofErr w:type="spellStart"/>
      <w:r w:rsidRPr="005E6E7F">
        <w:t>operate</w:t>
      </w:r>
      <w:proofErr w:type="spellEnd"/>
      <w:r w:rsidRPr="005E6E7F">
        <w:t xml:space="preserve"> </w:t>
      </w:r>
      <w:proofErr w:type="spellStart"/>
      <w:r w:rsidRPr="005E6E7F">
        <w:t>just</w:t>
      </w:r>
      <w:proofErr w:type="spellEnd"/>
      <w:r w:rsidRPr="005E6E7F">
        <w:t xml:space="preserve"> </w:t>
      </w:r>
      <w:proofErr w:type="spellStart"/>
      <w:r w:rsidRPr="005E6E7F">
        <w:t>below</w:t>
      </w:r>
      <w:proofErr w:type="spellEnd"/>
      <w:r w:rsidRPr="005E6E7F">
        <w:t xml:space="preserve"> </w:t>
      </w:r>
      <w:proofErr w:type="spellStart"/>
      <w:r w:rsidRPr="005E6E7F">
        <w:t>the</w:t>
      </w:r>
      <w:proofErr w:type="spellEnd"/>
      <w:r w:rsidRPr="005E6E7F">
        <w:t xml:space="preserve"> </w:t>
      </w:r>
      <w:proofErr w:type="spellStart"/>
      <w:r w:rsidRPr="005E6E7F">
        <w:t>threshold</w:t>
      </w:r>
      <w:proofErr w:type="spellEnd"/>
      <w:r w:rsidRPr="005E6E7F">
        <w:t xml:space="preserve"> of </w:t>
      </w:r>
      <w:proofErr w:type="spellStart"/>
      <w:r w:rsidRPr="005E6E7F">
        <w:t>formal</w:t>
      </w:r>
      <w:proofErr w:type="spellEnd"/>
      <w:r w:rsidRPr="005E6E7F">
        <w:t xml:space="preserve"> military </w:t>
      </w:r>
      <w:proofErr w:type="spellStart"/>
      <w:r w:rsidRPr="005E6E7F">
        <w:t>conflict</w:t>
      </w:r>
      <w:proofErr w:type="spellEnd"/>
      <w:r w:rsidRPr="005E6E7F">
        <w:t xml:space="preserve">. </w:t>
      </w:r>
      <w:proofErr w:type="spellStart"/>
      <w:r w:rsidRPr="005E6E7F">
        <w:t>These</w:t>
      </w:r>
      <w:proofErr w:type="spellEnd"/>
      <w:r w:rsidRPr="005E6E7F">
        <w:t xml:space="preserve"> fluid </w:t>
      </w:r>
      <w:proofErr w:type="spellStart"/>
      <w:r w:rsidRPr="005E6E7F">
        <w:t>campaigns</w:t>
      </w:r>
      <w:proofErr w:type="spellEnd"/>
      <w:r w:rsidRPr="005E6E7F">
        <w:t xml:space="preserve"> </w:t>
      </w:r>
      <w:proofErr w:type="spellStart"/>
      <w:r w:rsidRPr="005E6E7F">
        <w:t>target</w:t>
      </w:r>
      <w:proofErr w:type="spellEnd"/>
      <w:r w:rsidRPr="005E6E7F">
        <w:t xml:space="preserve"> </w:t>
      </w:r>
      <w:proofErr w:type="spellStart"/>
      <w:r w:rsidRPr="005E6E7F">
        <w:t>the</w:t>
      </w:r>
      <w:proofErr w:type="spellEnd"/>
      <w:r w:rsidRPr="005E6E7F">
        <w:t xml:space="preserve"> </w:t>
      </w:r>
      <w:proofErr w:type="spellStart"/>
      <w:r w:rsidRPr="005E6E7F">
        <w:t>seams</w:t>
      </w:r>
      <w:proofErr w:type="spellEnd"/>
      <w:r w:rsidRPr="005E6E7F">
        <w:t xml:space="preserve"> </w:t>
      </w:r>
      <w:proofErr w:type="spellStart"/>
      <w:r w:rsidRPr="005E6E7F">
        <w:t>between</w:t>
      </w:r>
      <w:proofErr w:type="spellEnd"/>
      <w:r w:rsidRPr="005E6E7F">
        <w:t xml:space="preserve"> </w:t>
      </w:r>
      <w:proofErr w:type="spellStart"/>
      <w:r w:rsidRPr="005E6E7F">
        <w:t>internal</w:t>
      </w:r>
      <w:proofErr w:type="spellEnd"/>
      <w:r w:rsidRPr="005E6E7F">
        <w:t xml:space="preserve"> </w:t>
      </w:r>
      <w:proofErr w:type="spellStart"/>
      <w:r w:rsidRPr="005E6E7F">
        <w:t>security</w:t>
      </w:r>
      <w:proofErr w:type="spellEnd"/>
      <w:r w:rsidRPr="005E6E7F">
        <w:t xml:space="preserve">, </w:t>
      </w:r>
      <w:proofErr w:type="spellStart"/>
      <w:r w:rsidRPr="005E6E7F">
        <w:t>external</w:t>
      </w:r>
      <w:proofErr w:type="spellEnd"/>
      <w:r w:rsidRPr="005E6E7F">
        <w:t xml:space="preserve"> </w:t>
      </w:r>
      <w:proofErr w:type="spellStart"/>
      <w:r w:rsidRPr="005E6E7F">
        <w:t>border</w:t>
      </w:r>
      <w:proofErr w:type="spellEnd"/>
      <w:r w:rsidRPr="005E6E7F">
        <w:t xml:space="preserve"> management, </w:t>
      </w:r>
      <w:proofErr w:type="spellStart"/>
      <w:r w:rsidRPr="005E6E7F">
        <w:t>macro-economic</w:t>
      </w:r>
      <w:proofErr w:type="spellEnd"/>
      <w:r w:rsidRPr="005E6E7F">
        <w:t xml:space="preserve"> </w:t>
      </w:r>
      <w:proofErr w:type="spellStart"/>
      <w:r w:rsidRPr="005E6E7F">
        <w:t>stability</w:t>
      </w:r>
      <w:proofErr w:type="spellEnd"/>
      <w:r w:rsidRPr="005E6E7F">
        <w:t xml:space="preserve">, and </w:t>
      </w:r>
      <w:proofErr w:type="spellStart"/>
      <w:r w:rsidRPr="005E6E7F">
        <w:t>digital</w:t>
      </w:r>
      <w:proofErr w:type="spellEnd"/>
      <w:r w:rsidRPr="005E6E7F">
        <w:t xml:space="preserve"> </w:t>
      </w:r>
      <w:proofErr w:type="spellStart"/>
      <w:r w:rsidRPr="005E6E7F">
        <w:t>resilience</w:t>
      </w:r>
      <w:proofErr w:type="spellEnd"/>
      <w:r w:rsidRPr="005E6E7F">
        <w:t xml:space="preserve">. </w:t>
      </w:r>
      <w:proofErr w:type="spellStart"/>
      <w:r w:rsidRPr="005E6E7F">
        <w:t>To</w:t>
      </w:r>
      <w:proofErr w:type="spellEnd"/>
      <w:r w:rsidRPr="005E6E7F">
        <w:t xml:space="preserve"> </w:t>
      </w:r>
      <w:proofErr w:type="spellStart"/>
      <w:r w:rsidRPr="005E6E7F">
        <w:t>ensure</w:t>
      </w:r>
      <w:proofErr w:type="spellEnd"/>
      <w:r w:rsidRPr="005E6E7F">
        <w:t xml:space="preserve"> maximum </w:t>
      </w:r>
      <w:proofErr w:type="spellStart"/>
      <w:r w:rsidRPr="005E6E7F">
        <w:t>resilience</w:t>
      </w:r>
      <w:proofErr w:type="spellEnd"/>
      <w:r w:rsidRPr="005E6E7F">
        <w:t xml:space="preserve"> and </w:t>
      </w:r>
      <w:proofErr w:type="spellStart"/>
      <w:r w:rsidRPr="005E6E7F">
        <w:t>long-term</w:t>
      </w:r>
      <w:proofErr w:type="spellEnd"/>
      <w:r w:rsidRPr="005E6E7F">
        <w:t xml:space="preserve"> </w:t>
      </w:r>
      <w:proofErr w:type="spellStart"/>
      <w:r w:rsidRPr="005E6E7F">
        <w:t>legislative</w:t>
      </w:r>
      <w:proofErr w:type="spellEnd"/>
      <w:r w:rsidRPr="005E6E7F">
        <w:t xml:space="preserve"> </w:t>
      </w:r>
      <w:proofErr w:type="spellStart"/>
      <w:r w:rsidRPr="005E6E7F">
        <w:t>relevance</w:t>
      </w:r>
      <w:proofErr w:type="spellEnd"/>
      <w:r w:rsidRPr="005E6E7F">
        <w:t xml:space="preserve">, </w:t>
      </w:r>
      <w:proofErr w:type="spellStart"/>
      <w:r w:rsidRPr="005E6E7F">
        <w:t>the</w:t>
      </w:r>
      <w:proofErr w:type="spellEnd"/>
      <w:r w:rsidRPr="005E6E7F">
        <w:t xml:space="preserve"> </w:t>
      </w:r>
      <w:proofErr w:type="spellStart"/>
      <w:r w:rsidRPr="005E6E7F">
        <w:t>definition</w:t>
      </w:r>
      <w:proofErr w:type="spellEnd"/>
      <w:r w:rsidRPr="005E6E7F">
        <w:t xml:space="preserve"> of a '</w:t>
      </w:r>
      <w:proofErr w:type="spellStart"/>
      <w:r w:rsidRPr="005E6E7F">
        <w:t>hybrid</w:t>
      </w:r>
      <w:proofErr w:type="spellEnd"/>
      <w:r w:rsidRPr="005E6E7F">
        <w:t xml:space="preserve"> </w:t>
      </w:r>
      <w:proofErr w:type="spellStart"/>
      <w:r w:rsidRPr="005E6E7F">
        <w:t>threat</w:t>
      </w:r>
      <w:proofErr w:type="spellEnd"/>
      <w:r w:rsidRPr="005E6E7F">
        <w:t xml:space="preserve">' must </w:t>
      </w:r>
      <w:proofErr w:type="spellStart"/>
      <w:r w:rsidRPr="005E6E7F">
        <w:t>remain</w:t>
      </w:r>
      <w:proofErr w:type="spellEnd"/>
      <w:r w:rsidRPr="005E6E7F">
        <w:t xml:space="preserve"> </w:t>
      </w:r>
      <w:proofErr w:type="spellStart"/>
      <w:r w:rsidRPr="005E6E7F">
        <w:t>completely</w:t>
      </w:r>
      <w:proofErr w:type="spellEnd"/>
      <w:r w:rsidRPr="005E6E7F">
        <w:t xml:space="preserve"> </w:t>
      </w:r>
      <w:proofErr w:type="spellStart"/>
      <w:r w:rsidRPr="005E6E7F">
        <w:t>neutral</w:t>
      </w:r>
      <w:proofErr w:type="spellEnd"/>
      <w:r w:rsidRPr="005E6E7F">
        <w:t xml:space="preserve"> </w:t>
      </w:r>
      <w:proofErr w:type="spellStart"/>
      <w:r w:rsidRPr="005E6E7F">
        <w:t>regarding</w:t>
      </w:r>
      <w:proofErr w:type="spellEnd"/>
      <w:r w:rsidRPr="005E6E7F">
        <w:t xml:space="preserve"> </w:t>
      </w:r>
      <w:proofErr w:type="spellStart"/>
      <w:r w:rsidRPr="005E6E7F">
        <w:t>specific</w:t>
      </w:r>
      <w:proofErr w:type="spellEnd"/>
      <w:r w:rsidRPr="005E6E7F">
        <w:t xml:space="preserve"> </w:t>
      </w:r>
      <w:proofErr w:type="spellStart"/>
      <w:r w:rsidRPr="005E6E7F">
        <w:t>technological</w:t>
      </w:r>
      <w:proofErr w:type="spellEnd"/>
      <w:r w:rsidRPr="005E6E7F">
        <w:t xml:space="preserve"> </w:t>
      </w:r>
      <w:proofErr w:type="spellStart"/>
      <w:r w:rsidRPr="005E6E7F">
        <w:t>or</w:t>
      </w:r>
      <w:proofErr w:type="spellEnd"/>
      <w:r w:rsidRPr="005E6E7F">
        <w:t xml:space="preserve"> </w:t>
      </w:r>
      <w:proofErr w:type="spellStart"/>
      <w:r w:rsidRPr="005E6E7F">
        <w:t>operational</w:t>
      </w:r>
      <w:proofErr w:type="spellEnd"/>
      <w:r w:rsidRPr="005E6E7F">
        <w:t xml:space="preserve"> </w:t>
      </w:r>
      <w:proofErr w:type="spellStart"/>
      <w:r w:rsidRPr="005E6E7F">
        <w:t>methods</w:t>
      </w:r>
      <w:proofErr w:type="spellEnd"/>
      <w:r w:rsidRPr="005E6E7F">
        <w:t xml:space="preserve">. Listing explicit </w:t>
      </w:r>
      <w:proofErr w:type="spellStart"/>
      <w:r w:rsidRPr="005E6E7F">
        <w:t>examples</w:t>
      </w:r>
      <w:proofErr w:type="spellEnd"/>
      <w:r w:rsidRPr="005E6E7F">
        <w:t xml:space="preserve"> of </w:t>
      </w:r>
      <w:proofErr w:type="spellStart"/>
      <w:r w:rsidRPr="005E6E7F">
        <w:t>harmful</w:t>
      </w:r>
      <w:proofErr w:type="spellEnd"/>
      <w:r w:rsidRPr="005E6E7F">
        <w:t xml:space="preserve"> </w:t>
      </w:r>
      <w:proofErr w:type="spellStart"/>
      <w:r w:rsidRPr="005E6E7F">
        <w:t>activities</w:t>
      </w:r>
      <w:proofErr w:type="spellEnd"/>
      <w:r w:rsidRPr="005E6E7F">
        <w:t xml:space="preserve"> </w:t>
      </w:r>
      <w:proofErr w:type="spellStart"/>
      <w:r w:rsidRPr="005E6E7F">
        <w:t>inadvertently</w:t>
      </w:r>
      <w:proofErr w:type="spellEnd"/>
      <w:r w:rsidRPr="005E6E7F">
        <w:t xml:space="preserve"> </w:t>
      </w:r>
      <w:proofErr w:type="spellStart"/>
      <w:r w:rsidRPr="005E6E7F">
        <w:t>creates</w:t>
      </w:r>
      <w:proofErr w:type="spellEnd"/>
      <w:r w:rsidRPr="005E6E7F">
        <w:t xml:space="preserve"> </w:t>
      </w:r>
      <w:proofErr w:type="spellStart"/>
      <w:r w:rsidRPr="005E6E7F">
        <w:t>legal</w:t>
      </w:r>
      <w:proofErr w:type="spellEnd"/>
      <w:r w:rsidRPr="005E6E7F">
        <w:t xml:space="preserve"> </w:t>
      </w:r>
      <w:proofErr w:type="spellStart"/>
      <w:r w:rsidRPr="005E6E7F">
        <w:t>loopholes</w:t>
      </w:r>
      <w:proofErr w:type="spellEnd"/>
      <w:r w:rsidRPr="005E6E7F">
        <w:t xml:space="preserve">, </w:t>
      </w:r>
      <w:proofErr w:type="spellStart"/>
      <w:r w:rsidRPr="005E6E7F">
        <w:t>as</w:t>
      </w:r>
      <w:proofErr w:type="spellEnd"/>
      <w:r w:rsidRPr="005E6E7F">
        <w:t xml:space="preserve"> </w:t>
      </w:r>
      <w:proofErr w:type="spellStart"/>
      <w:r w:rsidRPr="005E6E7F">
        <w:t>hostile</w:t>
      </w:r>
      <w:proofErr w:type="spellEnd"/>
      <w:r w:rsidRPr="005E6E7F">
        <w:t xml:space="preserve"> </w:t>
      </w:r>
      <w:proofErr w:type="spellStart"/>
      <w:r w:rsidRPr="005E6E7F">
        <w:t>actors</w:t>
      </w:r>
      <w:proofErr w:type="spellEnd"/>
      <w:r w:rsidRPr="005E6E7F">
        <w:t xml:space="preserve"> </w:t>
      </w:r>
      <w:proofErr w:type="spellStart"/>
      <w:r w:rsidRPr="005E6E7F">
        <w:t>continuously</w:t>
      </w:r>
      <w:proofErr w:type="spellEnd"/>
      <w:r w:rsidRPr="005E6E7F">
        <w:t xml:space="preserve"> </w:t>
      </w:r>
      <w:proofErr w:type="spellStart"/>
      <w:r w:rsidRPr="005E6E7F">
        <w:t>innovate</w:t>
      </w:r>
      <w:proofErr w:type="spellEnd"/>
      <w:r w:rsidRPr="005E6E7F">
        <w:t xml:space="preserve"> </w:t>
      </w:r>
      <w:proofErr w:type="spellStart"/>
      <w:r w:rsidRPr="005E6E7F">
        <w:t>new</w:t>
      </w:r>
      <w:proofErr w:type="spellEnd"/>
      <w:r w:rsidRPr="005E6E7F">
        <w:t xml:space="preserve"> </w:t>
      </w:r>
      <w:proofErr w:type="spellStart"/>
      <w:r w:rsidRPr="005E6E7F">
        <w:t>forms</w:t>
      </w:r>
      <w:proofErr w:type="spellEnd"/>
      <w:r w:rsidRPr="005E6E7F">
        <w:t xml:space="preserve"> of </w:t>
      </w:r>
      <w:proofErr w:type="spellStart"/>
      <w:r w:rsidRPr="005E6E7F">
        <w:t>gray-zone</w:t>
      </w:r>
      <w:proofErr w:type="spellEnd"/>
      <w:r w:rsidRPr="005E6E7F">
        <w:t xml:space="preserve"> </w:t>
      </w:r>
      <w:proofErr w:type="spellStart"/>
      <w:r w:rsidRPr="005E6E7F">
        <w:t>aggression</w:t>
      </w:r>
      <w:proofErr w:type="spellEnd"/>
      <w:r w:rsidRPr="005E6E7F">
        <w:t xml:space="preserve"> </w:t>
      </w:r>
      <w:proofErr w:type="spellStart"/>
      <w:r w:rsidRPr="005E6E7F">
        <w:t>that</w:t>
      </w:r>
      <w:proofErr w:type="spellEnd"/>
      <w:r w:rsidRPr="005E6E7F">
        <w:t xml:space="preserve"> </w:t>
      </w:r>
      <w:proofErr w:type="spellStart"/>
      <w:r w:rsidRPr="005E6E7F">
        <w:t>may</w:t>
      </w:r>
      <w:proofErr w:type="spellEnd"/>
      <w:r w:rsidRPr="005E6E7F">
        <w:t xml:space="preserve"> </w:t>
      </w:r>
      <w:proofErr w:type="spellStart"/>
      <w:r w:rsidRPr="005E6E7F">
        <w:t>not</w:t>
      </w:r>
      <w:proofErr w:type="spellEnd"/>
      <w:r w:rsidRPr="005E6E7F">
        <w:t xml:space="preserve"> fit </w:t>
      </w:r>
      <w:proofErr w:type="spellStart"/>
      <w:r w:rsidRPr="005E6E7F">
        <w:t>neatly</w:t>
      </w:r>
      <w:proofErr w:type="spellEnd"/>
      <w:r w:rsidRPr="005E6E7F">
        <w:t xml:space="preserve"> </w:t>
      </w:r>
      <w:proofErr w:type="spellStart"/>
      <w:r w:rsidRPr="005E6E7F">
        <w:t>into</w:t>
      </w:r>
      <w:proofErr w:type="spellEnd"/>
      <w:r w:rsidRPr="005E6E7F">
        <w:t xml:space="preserve"> </w:t>
      </w:r>
      <w:proofErr w:type="spellStart"/>
      <w:proofErr w:type="gramStart"/>
      <w:r w:rsidRPr="005E6E7F">
        <w:t>pre-defined</w:t>
      </w:r>
      <w:proofErr w:type="spellEnd"/>
      <w:proofErr w:type="gramEnd"/>
      <w:r w:rsidRPr="005E6E7F">
        <w:t xml:space="preserve"> </w:t>
      </w:r>
      <w:proofErr w:type="spellStart"/>
      <w:r w:rsidRPr="005E6E7F">
        <w:t>categories</w:t>
      </w:r>
      <w:proofErr w:type="spellEnd"/>
      <w:r w:rsidRPr="005E6E7F">
        <w:t>.</w:t>
      </w:r>
    </w:p>
    <w:p w14:paraId="00E00FAC" w14:textId="77777777" w:rsidR="000C0B88" w:rsidRPr="005E6E7F" w:rsidRDefault="000C0B88" w:rsidP="000C0B88">
      <w:r w:rsidRPr="005E6E7F">
        <w:rPr>
          <w:rStyle w:val="HideTWBExt"/>
        </w:rPr>
        <w:t>&lt;/Amend&gt;</w:t>
      </w:r>
    </w:p>
    <w:p w14:paraId="54821250"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137</w:t>
      </w:r>
      <w:r w:rsidRPr="005E6E7F">
        <w:rPr>
          <w:rStyle w:val="HideTWBExt"/>
          <w:b w:val="0"/>
        </w:rPr>
        <w:t>&lt;/NumAm&gt;</w:t>
      </w:r>
    </w:p>
    <w:p w14:paraId="1D056074" w14:textId="77777777" w:rsidR="000C0B88" w:rsidRPr="005E6E7F" w:rsidRDefault="000C0B88" w:rsidP="000C0B88">
      <w:pPr>
        <w:pStyle w:val="NormalBold"/>
      </w:pPr>
      <w:r w:rsidRPr="005E6E7F">
        <w:rPr>
          <w:rStyle w:val="HideTWBExt"/>
          <w:b w:val="0"/>
        </w:rPr>
        <w:t>&lt;RepeatBlock-By&gt;&lt;Members&gt;</w:t>
      </w:r>
      <w:proofErr w:type="spellStart"/>
      <w:r w:rsidRPr="005E6E7F">
        <w:t>Lena</w:t>
      </w:r>
      <w:proofErr w:type="spellEnd"/>
      <w:r w:rsidRPr="005E6E7F">
        <w:t xml:space="preserve"> </w:t>
      </w:r>
      <w:proofErr w:type="spellStart"/>
      <w:r w:rsidRPr="005E6E7F">
        <w:t>Düpont</w:t>
      </w:r>
      <w:proofErr w:type="spellEnd"/>
      <w:r w:rsidRPr="005E6E7F">
        <w:rPr>
          <w:rStyle w:val="HideTWBExt"/>
          <w:b w:val="0"/>
        </w:rPr>
        <w:t>&lt;/Members&gt;</w:t>
      </w:r>
    </w:p>
    <w:p w14:paraId="7252105D" w14:textId="77777777" w:rsidR="000C0B88" w:rsidRPr="005E6E7F" w:rsidRDefault="000C0B88" w:rsidP="000C0B88">
      <w:pPr>
        <w:pStyle w:val="NormalBold"/>
      </w:pPr>
      <w:r w:rsidRPr="005E6E7F">
        <w:rPr>
          <w:rStyle w:val="HideTWBExt"/>
          <w:b w:val="0"/>
        </w:rPr>
        <w:t>&lt;/RepeatBlock-By&gt;</w:t>
      </w:r>
    </w:p>
    <w:p w14:paraId="514AB1E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997B6F9"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E63274F" w14:textId="77777777" w:rsidTr="007E45E2">
        <w:trPr>
          <w:trHeight w:hRule="exact" w:val="240"/>
          <w:jc w:val="center"/>
        </w:trPr>
        <w:tc>
          <w:tcPr>
            <w:tcW w:w="9752" w:type="dxa"/>
            <w:gridSpan w:val="2"/>
            <w:tcBorders>
              <w:top w:val="nil"/>
              <w:left w:val="nil"/>
              <w:bottom w:val="nil"/>
              <w:right w:val="nil"/>
            </w:tcBorders>
          </w:tcPr>
          <w:p w14:paraId="0C532FF3" w14:textId="77777777" w:rsidR="000C0B88" w:rsidRPr="005E6E7F" w:rsidRDefault="000C0B88" w:rsidP="007E45E2"/>
        </w:tc>
      </w:tr>
      <w:tr w:rsidR="000C0B88" w:rsidRPr="005E6E7F" w14:paraId="17B77DE6" w14:textId="77777777" w:rsidTr="007E45E2">
        <w:trPr>
          <w:trHeight w:val="240"/>
          <w:jc w:val="center"/>
        </w:trPr>
        <w:tc>
          <w:tcPr>
            <w:tcW w:w="4876" w:type="dxa"/>
            <w:tcBorders>
              <w:top w:val="nil"/>
              <w:left w:val="nil"/>
              <w:bottom w:val="nil"/>
              <w:right w:val="nil"/>
            </w:tcBorders>
          </w:tcPr>
          <w:p w14:paraId="6CE7FE14"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B0B3330" w14:textId="77777777" w:rsidR="000C0B88" w:rsidRPr="005E6E7F" w:rsidRDefault="000C0B88" w:rsidP="007E45E2">
            <w:pPr>
              <w:pStyle w:val="AmColumnHeading"/>
            </w:pPr>
            <w:r w:rsidRPr="005E6E7F">
              <w:t>Módosítás</w:t>
            </w:r>
          </w:p>
        </w:tc>
      </w:tr>
      <w:tr w:rsidR="000C0B88" w:rsidRPr="005E6E7F" w14:paraId="1A7A57E9" w14:textId="77777777" w:rsidTr="007E45E2">
        <w:trPr>
          <w:jc w:val="center"/>
        </w:trPr>
        <w:tc>
          <w:tcPr>
            <w:tcW w:w="4876" w:type="dxa"/>
            <w:tcBorders>
              <w:top w:val="nil"/>
              <w:left w:val="nil"/>
              <w:bottom w:val="nil"/>
              <w:right w:val="nil"/>
            </w:tcBorders>
          </w:tcPr>
          <w:p w14:paraId="7565A2A3" w14:textId="77777777" w:rsidR="000C0B88" w:rsidRPr="005E6E7F" w:rsidRDefault="000C0B88" w:rsidP="007E45E2">
            <w:pPr>
              <w:pStyle w:val="Normal6a"/>
            </w:pPr>
            <w:r w:rsidRPr="005E6E7F">
              <w:t>9.</w:t>
            </w:r>
            <w:r w:rsidRPr="005E6E7F">
              <w:tab/>
              <w:t xml:space="preserve">„hibrid fenyegetés”: </w:t>
            </w:r>
            <w:r w:rsidRPr="005E6E7F">
              <w:rPr>
                <w:b/>
                <w:i/>
              </w:rPr>
              <w:t>minden</w:t>
            </w:r>
            <w:r w:rsidRPr="005E6E7F">
              <w:t xml:space="preserve"> olyan káros </w:t>
            </w:r>
            <w:r w:rsidRPr="005E6E7F">
              <w:rPr>
                <w:b/>
                <w:i/>
              </w:rPr>
              <w:t>tevékenység</w:t>
            </w:r>
            <w:r w:rsidRPr="005E6E7F">
              <w:t xml:space="preserve">, beleértve az információmanipulációt, a </w:t>
            </w:r>
            <w:proofErr w:type="spellStart"/>
            <w:r w:rsidRPr="005E6E7F">
              <w:t>kibertámadásokat</w:t>
            </w:r>
            <w:proofErr w:type="spellEnd"/>
            <w:r w:rsidRPr="005E6E7F">
              <w:t xml:space="preserve"> </w:t>
            </w:r>
            <w:r w:rsidRPr="005E6E7F">
              <w:rPr>
                <w:b/>
                <w:i/>
              </w:rPr>
              <w:t>és amelyet</w:t>
            </w:r>
            <w:r w:rsidRPr="005E6E7F">
              <w:t xml:space="preserve"> rosszindulatú szándékkal</w:t>
            </w:r>
            <w:r w:rsidRPr="005E6E7F">
              <w:rPr>
                <w:b/>
                <w:i/>
              </w:rPr>
              <w:t>, összehangolt módon terveznek és</w:t>
            </w:r>
            <w:r w:rsidRPr="005E6E7F">
              <w:t xml:space="preserve"> hajtanak végre azzal a céllal, hogy </w:t>
            </w:r>
            <w:r w:rsidRPr="005E6E7F">
              <w:rPr>
                <w:b/>
                <w:i/>
              </w:rPr>
              <w:t>veszélyeztessék</w:t>
            </w:r>
            <w:r w:rsidRPr="005E6E7F">
              <w:t xml:space="preserve"> valamely </w:t>
            </w:r>
            <w:r w:rsidRPr="005E6E7F">
              <w:rPr>
                <w:b/>
                <w:i/>
              </w:rPr>
              <w:t>tagállamot vagy annak bármely intézményét.</w:t>
            </w:r>
          </w:p>
        </w:tc>
        <w:tc>
          <w:tcPr>
            <w:tcW w:w="4876" w:type="dxa"/>
            <w:tcBorders>
              <w:top w:val="nil"/>
              <w:left w:val="nil"/>
              <w:bottom w:val="nil"/>
              <w:right w:val="nil"/>
            </w:tcBorders>
          </w:tcPr>
          <w:p w14:paraId="571D4F5C" w14:textId="77777777" w:rsidR="000C0B88" w:rsidRPr="005E6E7F" w:rsidRDefault="000C0B88" w:rsidP="007E45E2">
            <w:pPr>
              <w:pStyle w:val="Normal6a"/>
            </w:pPr>
            <w:r w:rsidRPr="005E6E7F">
              <w:t>9.</w:t>
            </w:r>
            <w:r w:rsidRPr="005E6E7F">
              <w:tab/>
              <w:t xml:space="preserve">„hibrid fenyegetés”: olyan </w:t>
            </w:r>
            <w:r w:rsidRPr="005E6E7F">
              <w:rPr>
                <w:b/>
                <w:i/>
              </w:rPr>
              <w:t>összehangolt</w:t>
            </w:r>
            <w:r w:rsidRPr="005E6E7F">
              <w:t xml:space="preserve"> káros </w:t>
            </w:r>
            <w:r w:rsidRPr="005E6E7F">
              <w:rPr>
                <w:b/>
                <w:i/>
              </w:rPr>
              <w:t>tevékenységek</w:t>
            </w:r>
            <w:r w:rsidRPr="005E6E7F">
              <w:t xml:space="preserve">, beleértve az információmanipulációt, a </w:t>
            </w:r>
            <w:r w:rsidRPr="005E6E7F">
              <w:rPr>
                <w:b/>
                <w:i/>
              </w:rPr>
              <w:t>szabotázst, a</w:t>
            </w:r>
            <w:r w:rsidRPr="005E6E7F">
              <w:t xml:space="preserve"> </w:t>
            </w:r>
            <w:proofErr w:type="spellStart"/>
            <w:r w:rsidRPr="005E6E7F">
              <w:t>kibertámadásokat</w:t>
            </w:r>
            <w:proofErr w:type="spellEnd"/>
            <w:r w:rsidRPr="005E6E7F">
              <w:rPr>
                <w:b/>
                <w:i/>
              </w:rPr>
              <w:t>, a külföldi beavatkozást, a kritikus infrastruktúrák elleni támadásokat, a szervezett bűnözői hálózatok kizsákmányolását vagy a migránsok eszközként való felhasználását, amelyeket állami vagy nem állami szereplők</w:t>
            </w:r>
            <w:r w:rsidRPr="005E6E7F">
              <w:t xml:space="preserve"> rosszindulatú szándékkal hajtanak végre azzal a céllal, hogy </w:t>
            </w:r>
            <w:r w:rsidRPr="005E6E7F">
              <w:rPr>
                <w:b/>
                <w:i/>
              </w:rPr>
              <w:t>aláássák</w:t>
            </w:r>
            <w:r w:rsidRPr="005E6E7F">
              <w:t xml:space="preserve"> valamely </w:t>
            </w:r>
            <w:r w:rsidRPr="005E6E7F">
              <w:rPr>
                <w:b/>
                <w:i/>
              </w:rPr>
              <w:t xml:space="preserve">tagállam vagy az Unió biztonságát, közrendjét, demokratikus intézményeit vagy társadalmi </w:t>
            </w:r>
            <w:proofErr w:type="spellStart"/>
            <w:r w:rsidRPr="005E6E7F">
              <w:rPr>
                <w:b/>
                <w:i/>
              </w:rPr>
              <w:t>rezilienciáját</w:t>
            </w:r>
            <w:proofErr w:type="spellEnd"/>
            <w:r w:rsidRPr="005E6E7F">
              <w:rPr>
                <w:b/>
                <w:i/>
              </w:rPr>
              <w:t>.</w:t>
            </w:r>
          </w:p>
        </w:tc>
      </w:tr>
    </w:tbl>
    <w:p w14:paraId="628B572A"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69BD814" w14:textId="77777777" w:rsidR="000C0B88" w:rsidRPr="005E6E7F" w:rsidRDefault="000C0B88" w:rsidP="000C0B88">
      <w:r w:rsidRPr="005E6E7F">
        <w:rPr>
          <w:rStyle w:val="HideTWBExt"/>
        </w:rPr>
        <w:t>&lt;/Amend&gt;</w:t>
      </w:r>
    </w:p>
    <w:p w14:paraId="5E76579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138</w:t>
      </w:r>
      <w:r w:rsidRPr="005E6E7F">
        <w:rPr>
          <w:rStyle w:val="HideTWBExt"/>
          <w:b w:val="0"/>
        </w:rPr>
        <w:t>&lt;/NumAm&gt;</w:t>
      </w:r>
    </w:p>
    <w:p w14:paraId="7D0AFF36"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29EDC623" w14:textId="77777777" w:rsidR="000C0B88" w:rsidRPr="005E6E7F" w:rsidRDefault="000C0B88" w:rsidP="000C0B88">
      <w:pPr>
        <w:pStyle w:val="NormalBold"/>
      </w:pPr>
      <w:r w:rsidRPr="005E6E7F">
        <w:rPr>
          <w:rStyle w:val="HideTWBExt"/>
          <w:b w:val="0"/>
        </w:rPr>
        <w:t>&lt;/RepeatBlock-By&gt;</w:t>
      </w:r>
    </w:p>
    <w:p w14:paraId="21D6E89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CA57AFD"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44BFB44" w14:textId="77777777" w:rsidTr="007E45E2">
        <w:trPr>
          <w:trHeight w:hRule="exact" w:val="240"/>
          <w:jc w:val="center"/>
        </w:trPr>
        <w:tc>
          <w:tcPr>
            <w:tcW w:w="9752" w:type="dxa"/>
            <w:gridSpan w:val="2"/>
            <w:tcBorders>
              <w:top w:val="nil"/>
              <w:left w:val="nil"/>
              <w:bottom w:val="nil"/>
              <w:right w:val="nil"/>
            </w:tcBorders>
          </w:tcPr>
          <w:p w14:paraId="036C141B" w14:textId="77777777" w:rsidR="000C0B88" w:rsidRPr="005E6E7F" w:rsidRDefault="000C0B88" w:rsidP="007E45E2"/>
        </w:tc>
      </w:tr>
      <w:tr w:rsidR="000C0B88" w:rsidRPr="005E6E7F" w14:paraId="6E7FCE54" w14:textId="77777777" w:rsidTr="007E45E2">
        <w:trPr>
          <w:trHeight w:val="240"/>
          <w:jc w:val="center"/>
        </w:trPr>
        <w:tc>
          <w:tcPr>
            <w:tcW w:w="4876" w:type="dxa"/>
            <w:tcBorders>
              <w:top w:val="nil"/>
              <w:left w:val="nil"/>
              <w:bottom w:val="nil"/>
              <w:right w:val="nil"/>
            </w:tcBorders>
          </w:tcPr>
          <w:p w14:paraId="51F3470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CF8C3E3" w14:textId="77777777" w:rsidR="000C0B88" w:rsidRPr="005E6E7F" w:rsidRDefault="000C0B88" w:rsidP="007E45E2">
            <w:pPr>
              <w:pStyle w:val="AmColumnHeading"/>
            </w:pPr>
            <w:r w:rsidRPr="005E6E7F">
              <w:t>Módosítás</w:t>
            </w:r>
          </w:p>
        </w:tc>
      </w:tr>
      <w:tr w:rsidR="000C0B88" w:rsidRPr="005E6E7F" w14:paraId="1774A39D" w14:textId="77777777" w:rsidTr="007E45E2">
        <w:trPr>
          <w:jc w:val="center"/>
        </w:trPr>
        <w:tc>
          <w:tcPr>
            <w:tcW w:w="4876" w:type="dxa"/>
            <w:tcBorders>
              <w:top w:val="nil"/>
              <w:left w:val="nil"/>
              <w:bottom w:val="nil"/>
              <w:right w:val="nil"/>
            </w:tcBorders>
          </w:tcPr>
          <w:p w14:paraId="381B57E4" w14:textId="77777777" w:rsidR="000C0B88" w:rsidRPr="005E6E7F" w:rsidRDefault="000C0B88" w:rsidP="007E45E2">
            <w:pPr>
              <w:pStyle w:val="Normal6a"/>
            </w:pPr>
            <w:r w:rsidRPr="005E6E7F">
              <w:t>9.</w:t>
            </w:r>
            <w:r w:rsidRPr="005E6E7F">
              <w:tab/>
              <w:t xml:space="preserve">„hibrid fenyegetés”: minden olyan káros tevékenység, beleértve </w:t>
            </w:r>
            <w:r w:rsidRPr="005E6E7F">
              <w:rPr>
                <w:b/>
                <w:i/>
              </w:rPr>
              <w:t>az információmanipulációt,</w:t>
            </w:r>
            <w:r w:rsidRPr="005E6E7F">
              <w:t xml:space="preserve"> a </w:t>
            </w:r>
            <w:proofErr w:type="spellStart"/>
            <w:r w:rsidRPr="005E6E7F">
              <w:t>kibertámadásokat</w:t>
            </w:r>
            <w:proofErr w:type="spellEnd"/>
            <w:r w:rsidRPr="005E6E7F">
              <w:t xml:space="preserve"> és a migránsok eszközként való </w:t>
            </w:r>
            <w:r w:rsidRPr="005E6E7F">
              <w:rPr>
                <w:b/>
                <w:i/>
              </w:rPr>
              <w:t>felhasználását</w:t>
            </w:r>
            <w:r w:rsidRPr="005E6E7F">
              <w:t xml:space="preserve">, amelyet rosszindulatú szándékkal, összehangolt módon terveznek és hajtanak végre azzal a céllal, hogy veszélyeztessék valamely </w:t>
            </w:r>
            <w:r w:rsidRPr="005E6E7F">
              <w:rPr>
                <w:b/>
                <w:i/>
              </w:rPr>
              <w:t>tagállamot</w:t>
            </w:r>
            <w:r w:rsidRPr="005E6E7F">
              <w:t xml:space="preserve"> vagy </w:t>
            </w:r>
            <w:r w:rsidRPr="005E6E7F">
              <w:rPr>
                <w:b/>
                <w:i/>
              </w:rPr>
              <w:t>annak</w:t>
            </w:r>
            <w:r w:rsidRPr="005E6E7F">
              <w:t xml:space="preserve"> bármely intézményét.</w:t>
            </w:r>
          </w:p>
        </w:tc>
        <w:tc>
          <w:tcPr>
            <w:tcW w:w="4876" w:type="dxa"/>
            <w:tcBorders>
              <w:top w:val="nil"/>
              <w:left w:val="nil"/>
              <w:bottom w:val="nil"/>
              <w:right w:val="nil"/>
            </w:tcBorders>
          </w:tcPr>
          <w:p w14:paraId="0C07848C" w14:textId="77777777" w:rsidR="000C0B88" w:rsidRPr="005E6E7F" w:rsidRDefault="000C0B88" w:rsidP="007E45E2">
            <w:pPr>
              <w:pStyle w:val="Normal6a"/>
            </w:pPr>
            <w:r w:rsidRPr="005E6E7F">
              <w:t>9.</w:t>
            </w:r>
            <w:r w:rsidRPr="005E6E7F">
              <w:tab/>
              <w:t xml:space="preserve">„hibrid fenyegetés”: minden olyan </w:t>
            </w:r>
            <w:r w:rsidRPr="005E6E7F">
              <w:rPr>
                <w:b/>
                <w:i/>
              </w:rPr>
              <w:t>összehangolt</w:t>
            </w:r>
            <w:r w:rsidRPr="005E6E7F">
              <w:t xml:space="preserve"> káros tevékenység, beleértve a </w:t>
            </w:r>
            <w:proofErr w:type="spellStart"/>
            <w:r w:rsidRPr="005E6E7F">
              <w:t>kibertámadásokat</w:t>
            </w:r>
            <w:r w:rsidRPr="005E6E7F">
              <w:rPr>
                <w:b/>
                <w:i/>
              </w:rPr>
              <w:t>a</w:t>
            </w:r>
            <w:proofErr w:type="spellEnd"/>
            <w:r w:rsidRPr="005E6E7F">
              <w:rPr>
                <w:b/>
                <w:i/>
              </w:rPr>
              <w:t xml:space="preserve"> kritikus infrastruktúrák elleni támadásokat, a bűnözőkhöz kapcsolódó dezinformációs tevékenységeket</w:t>
            </w:r>
            <w:r w:rsidRPr="005E6E7F">
              <w:t xml:space="preserve"> és a migránsok eszközként való </w:t>
            </w:r>
            <w:r w:rsidRPr="005E6E7F">
              <w:rPr>
                <w:b/>
                <w:i/>
              </w:rPr>
              <w:t>felhasználásához kapcsolódó bűncselekményeket</w:t>
            </w:r>
            <w:r w:rsidRPr="005E6E7F">
              <w:t xml:space="preserve">, amelyet rosszindulatú szándékkal, összehangolt módon terveznek és hajtanak végre azzal a céllal, hogy veszélyeztessék </w:t>
            </w:r>
            <w:r w:rsidRPr="005E6E7F">
              <w:rPr>
                <w:b/>
                <w:i/>
              </w:rPr>
              <w:t>az Uniót,</w:t>
            </w:r>
            <w:r w:rsidRPr="005E6E7F">
              <w:t xml:space="preserve"> valamely </w:t>
            </w:r>
            <w:r w:rsidRPr="005E6E7F">
              <w:rPr>
                <w:b/>
                <w:i/>
              </w:rPr>
              <w:t>tagállamát</w:t>
            </w:r>
            <w:r w:rsidRPr="005E6E7F">
              <w:t xml:space="preserve"> vagy </w:t>
            </w:r>
            <w:r w:rsidRPr="005E6E7F">
              <w:rPr>
                <w:b/>
                <w:i/>
              </w:rPr>
              <w:t>azok</w:t>
            </w:r>
            <w:r w:rsidRPr="005E6E7F">
              <w:t xml:space="preserve"> bármely intézményét.</w:t>
            </w:r>
          </w:p>
        </w:tc>
      </w:tr>
    </w:tbl>
    <w:p w14:paraId="70B56CB6"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B188889" w14:textId="77777777" w:rsidR="000C0B88" w:rsidRPr="005E6E7F" w:rsidRDefault="000C0B88" w:rsidP="000C0B88">
      <w:r w:rsidRPr="005E6E7F">
        <w:rPr>
          <w:rStyle w:val="HideTWBExt"/>
        </w:rPr>
        <w:t>&lt;/Amend&gt;</w:t>
      </w:r>
    </w:p>
    <w:p w14:paraId="15E38BD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139</w:t>
      </w:r>
      <w:r w:rsidRPr="005E6E7F">
        <w:rPr>
          <w:rStyle w:val="HideTWBExt"/>
          <w:b w:val="0"/>
        </w:rPr>
        <w:t>&lt;/NumAm&gt;</w:t>
      </w:r>
    </w:p>
    <w:p w14:paraId="5578632A" w14:textId="77777777" w:rsidR="000C0B88" w:rsidRPr="005E6E7F" w:rsidRDefault="000C0B88" w:rsidP="000C0B88">
      <w:pPr>
        <w:pStyle w:val="NormalBold"/>
      </w:pPr>
      <w:r w:rsidRPr="005E6E7F">
        <w:rPr>
          <w:rStyle w:val="HideTWBExt"/>
          <w:b w:val="0"/>
        </w:rPr>
        <w:t>&lt;RepeatBlock-By&gt;&lt;Members&gt;</w:t>
      </w:r>
      <w:proofErr w:type="spellStart"/>
      <w:r w:rsidRPr="005E6E7F">
        <w:t>Geadis</w:t>
      </w:r>
      <w:proofErr w:type="spellEnd"/>
      <w:r w:rsidRPr="005E6E7F">
        <w:t xml:space="preserve"> </w:t>
      </w:r>
      <w:proofErr w:type="spellStart"/>
      <w:r w:rsidRPr="005E6E7F">
        <w:t>Geadi</w:t>
      </w:r>
      <w:proofErr w:type="spellEnd"/>
      <w:r w:rsidRPr="005E6E7F">
        <w:rPr>
          <w:rStyle w:val="HideTWBExt"/>
          <w:b w:val="0"/>
        </w:rPr>
        <w:t>&lt;/Members&gt;</w:t>
      </w:r>
    </w:p>
    <w:p w14:paraId="0681149C" w14:textId="77777777" w:rsidR="000C0B88" w:rsidRPr="005E6E7F" w:rsidRDefault="000C0B88" w:rsidP="000C0B88">
      <w:pPr>
        <w:pStyle w:val="NormalBold"/>
      </w:pPr>
      <w:r w:rsidRPr="005E6E7F">
        <w:rPr>
          <w:rStyle w:val="HideTWBExt"/>
          <w:b w:val="0"/>
        </w:rPr>
        <w:t>&lt;/RepeatBlock-By&gt;</w:t>
      </w:r>
    </w:p>
    <w:p w14:paraId="210049B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317B470"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2D62D36" w14:textId="77777777" w:rsidTr="007E45E2">
        <w:trPr>
          <w:trHeight w:hRule="exact" w:val="240"/>
          <w:jc w:val="center"/>
        </w:trPr>
        <w:tc>
          <w:tcPr>
            <w:tcW w:w="9752" w:type="dxa"/>
            <w:gridSpan w:val="2"/>
            <w:tcBorders>
              <w:top w:val="nil"/>
              <w:left w:val="nil"/>
              <w:bottom w:val="nil"/>
              <w:right w:val="nil"/>
            </w:tcBorders>
          </w:tcPr>
          <w:p w14:paraId="5F71FBCF" w14:textId="77777777" w:rsidR="000C0B88" w:rsidRPr="005E6E7F" w:rsidRDefault="000C0B88" w:rsidP="007E45E2"/>
        </w:tc>
      </w:tr>
      <w:tr w:rsidR="000C0B88" w:rsidRPr="005E6E7F" w14:paraId="7593A625" w14:textId="77777777" w:rsidTr="007E45E2">
        <w:trPr>
          <w:trHeight w:val="240"/>
          <w:jc w:val="center"/>
        </w:trPr>
        <w:tc>
          <w:tcPr>
            <w:tcW w:w="4876" w:type="dxa"/>
            <w:tcBorders>
              <w:top w:val="nil"/>
              <w:left w:val="nil"/>
              <w:bottom w:val="nil"/>
              <w:right w:val="nil"/>
            </w:tcBorders>
          </w:tcPr>
          <w:p w14:paraId="5D913181"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625073E" w14:textId="77777777" w:rsidR="000C0B88" w:rsidRPr="005E6E7F" w:rsidRDefault="000C0B88" w:rsidP="007E45E2">
            <w:pPr>
              <w:pStyle w:val="AmColumnHeading"/>
            </w:pPr>
            <w:r w:rsidRPr="005E6E7F">
              <w:t>Módosítás</w:t>
            </w:r>
          </w:p>
        </w:tc>
      </w:tr>
      <w:tr w:rsidR="000C0B88" w:rsidRPr="005E6E7F" w14:paraId="530FA759" w14:textId="77777777" w:rsidTr="007E45E2">
        <w:trPr>
          <w:jc w:val="center"/>
        </w:trPr>
        <w:tc>
          <w:tcPr>
            <w:tcW w:w="4876" w:type="dxa"/>
            <w:tcBorders>
              <w:top w:val="nil"/>
              <w:left w:val="nil"/>
              <w:bottom w:val="nil"/>
              <w:right w:val="nil"/>
            </w:tcBorders>
          </w:tcPr>
          <w:p w14:paraId="3C59C45D" w14:textId="77777777" w:rsidR="000C0B88" w:rsidRPr="005E6E7F" w:rsidRDefault="000C0B88" w:rsidP="007E45E2">
            <w:pPr>
              <w:pStyle w:val="Normal6a"/>
            </w:pPr>
            <w:r w:rsidRPr="005E6E7F">
              <w:t>9.</w:t>
            </w:r>
            <w:r w:rsidRPr="005E6E7F">
              <w:tab/>
              <w:t xml:space="preserve">„hibrid fenyegetés”: minden olyan káros tevékenység, beleértve az információmanipulációt, a </w:t>
            </w:r>
            <w:proofErr w:type="spellStart"/>
            <w:r w:rsidRPr="005E6E7F">
              <w:t>kibertámadásokat</w:t>
            </w:r>
            <w:proofErr w:type="spellEnd"/>
            <w:r w:rsidRPr="005E6E7F">
              <w:t xml:space="preserve"> és a migránsok eszközként való felhasználását, amelyet rosszindulatú szándékkal, összehangolt módon terveznek és hajtanak végre azzal a céllal, hogy veszélyeztessék valamely tagállamot vagy annak bármely intézményét.</w:t>
            </w:r>
          </w:p>
        </w:tc>
        <w:tc>
          <w:tcPr>
            <w:tcW w:w="4876" w:type="dxa"/>
            <w:tcBorders>
              <w:top w:val="nil"/>
              <w:left w:val="nil"/>
              <w:bottom w:val="nil"/>
              <w:right w:val="nil"/>
            </w:tcBorders>
          </w:tcPr>
          <w:p w14:paraId="5ACF056A" w14:textId="77777777" w:rsidR="000C0B88" w:rsidRPr="005E6E7F" w:rsidRDefault="000C0B88" w:rsidP="007E45E2">
            <w:pPr>
              <w:pStyle w:val="Normal6a"/>
            </w:pPr>
            <w:r w:rsidRPr="005E6E7F">
              <w:t>9.</w:t>
            </w:r>
            <w:r w:rsidRPr="005E6E7F">
              <w:tab/>
              <w:t xml:space="preserve">„hibrid fenyegetés”: minden olyan káros tevékenység, beleértve az információmanipulációt, a </w:t>
            </w:r>
            <w:proofErr w:type="spellStart"/>
            <w:r w:rsidRPr="005E6E7F">
              <w:t>kibertámadásokat</w:t>
            </w:r>
            <w:proofErr w:type="spellEnd"/>
            <w:r w:rsidRPr="005E6E7F">
              <w:t xml:space="preserve"> és a migránsok eszközként való felhasználását, </w:t>
            </w:r>
            <w:r w:rsidRPr="005E6E7F">
              <w:rPr>
                <w:b/>
                <w:i/>
              </w:rPr>
              <w:t>az összehangolt dezinformációs kampányokat, valamint az alaptalan állítások szervezett felerősítését,</w:t>
            </w:r>
            <w:r w:rsidRPr="005E6E7F">
              <w:t xml:space="preserve"> amelyet rosszindulatú szándékkal, összehangolt módon terveznek és hajtanak végre azzal a céllal, hogy veszélyeztessék valamely tagállamot vagy annak bármely intézményét.</w:t>
            </w:r>
          </w:p>
        </w:tc>
      </w:tr>
    </w:tbl>
    <w:p w14:paraId="1A93D421"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43DC4D0" w14:textId="77777777" w:rsidR="000C0B88" w:rsidRPr="005E6E7F" w:rsidRDefault="000C0B88" w:rsidP="000C0B88">
      <w:r w:rsidRPr="005E6E7F">
        <w:rPr>
          <w:rStyle w:val="HideTWBExt"/>
        </w:rPr>
        <w:t>&lt;/Amend&gt;</w:t>
      </w:r>
    </w:p>
    <w:p w14:paraId="769BB93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140</w:t>
      </w:r>
      <w:r w:rsidRPr="005E6E7F">
        <w:rPr>
          <w:rStyle w:val="HideTWBExt"/>
          <w:b w:val="0"/>
        </w:rPr>
        <w:t>&lt;/NumAm&gt;</w:t>
      </w:r>
    </w:p>
    <w:p w14:paraId="4F1D8E32"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3BE4E52A" w14:textId="77777777" w:rsidR="000C0B88" w:rsidRPr="005E6E7F" w:rsidRDefault="000C0B88" w:rsidP="000C0B88">
      <w:pPr>
        <w:pStyle w:val="NormalBold"/>
      </w:pPr>
      <w:r w:rsidRPr="005E6E7F">
        <w:rPr>
          <w:rStyle w:val="HideTWBExt"/>
          <w:b w:val="0"/>
        </w:rPr>
        <w:lastRenderedPageBreak/>
        <w:t>&lt;/RepeatBlock-By&gt;</w:t>
      </w:r>
    </w:p>
    <w:p w14:paraId="57383D4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3945990"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C79BEF8" w14:textId="77777777" w:rsidTr="007E45E2">
        <w:trPr>
          <w:trHeight w:hRule="exact" w:val="240"/>
          <w:jc w:val="center"/>
        </w:trPr>
        <w:tc>
          <w:tcPr>
            <w:tcW w:w="9752" w:type="dxa"/>
            <w:gridSpan w:val="2"/>
            <w:tcBorders>
              <w:top w:val="nil"/>
              <w:left w:val="nil"/>
              <w:bottom w:val="nil"/>
              <w:right w:val="nil"/>
            </w:tcBorders>
          </w:tcPr>
          <w:p w14:paraId="0D3CB1B2" w14:textId="77777777" w:rsidR="000C0B88" w:rsidRPr="005E6E7F" w:rsidRDefault="000C0B88" w:rsidP="007E45E2"/>
        </w:tc>
      </w:tr>
      <w:tr w:rsidR="000C0B88" w:rsidRPr="005E6E7F" w14:paraId="79704D8F" w14:textId="77777777" w:rsidTr="007E45E2">
        <w:trPr>
          <w:trHeight w:val="240"/>
          <w:jc w:val="center"/>
        </w:trPr>
        <w:tc>
          <w:tcPr>
            <w:tcW w:w="4876" w:type="dxa"/>
            <w:tcBorders>
              <w:top w:val="nil"/>
              <w:left w:val="nil"/>
              <w:bottom w:val="nil"/>
              <w:right w:val="nil"/>
            </w:tcBorders>
          </w:tcPr>
          <w:p w14:paraId="15A030F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D83841E" w14:textId="77777777" w:rsidR="000C0B88" w:rsidRPr="005E6E7F" w:rsidRDefault="000C0B88" w:rsidP="007E45E2">
            <w:pPr>
              <w:pStyle w:val="AmColumnHeading"/>
            </w:pPr>
            <w:r w:rsidRPr="005E6E7F">
              <w:t>Módosítás</w:t>
            </w:r>
          </w:p>
        </w:tc>
      </w:tr>
      <w:tr w:rsidR="000C0B88" w:rsidRPr="005E6E7F" w14:paraId="3163B565" w14:textId="77777777" w:rsidTr="007E45E2">
        <w:trPr>
          <w:jc w:val="center"/>
        </w:trPr>
        <w:tc>
          <w:tcPr>
            <w:tcW w:w="4876" w:type="dxa"/>
            <w:tcBorders>
              <w:top w:val="nil"/>
              <w:left w:val="nil"/>
              <w:bottom w:val="nil"/>
              <w:right w:val="nil"/>
            </w:tcBorders>
          </w:tcPr>
          <w:p w14:paraId="645C5EE8" w14:textId="77777777" w:rsidR="000C0B88" w:rsidRPr="005E6E7F" w:rsidRDefault="000C0B88" w:rsidP="007E45E2">
            <w:pPr>
              <w:pStyle w:val="Normal6a"/>
            </w:pPr>
            <w:r w:rsidRPr="005E6E7F">
              <w:t>9.</w:t>
            </w:r>
            <w:r w:rsidRPr="005E6E7F">
              <w:tab/>
              <w:t xml:space="preserve">„hibrid fenyegetés”: minden olyan káros tevékenység, beleértve az információmanipulációt, a </w:t>
            </w:r>
            <w:proofErr w:type="spellStart"/>
            <w:r w:rsidRPr="005E6E7F">
              <w:t>kibertámadásokat</w:t>
            </w:r>
            <w:proofErr w:type="spellEnd"/>
            <w:r w:rsidRPr="005E6E7F">
              <w:t xml:space="preserve"> és </w:t>
            </w:r>
            <w:r w:rsidRPr="005E6E7F">
              <w:rPr>
                <w:b/>
                <w:i/>
              </w:rPr>
              <w:t>a migránsok</w:t>
            </w:r>
            <w:r w:rsidRPr="005E6E7F">
              <w:t xml:space="preserve"> eszközként való felhasználását, amelyet rosszindulatú szándékkal, összehangolt módon terveznek és hajtanak végre azzal a céllal, hogy veszélyeztessék valamely tagállamot vagy annak bármely intézményét.</w:t>
            </w:r>
          </w:p>
        </w:tc>
        <w:tc>
          <w:tcPr>
            <w:tcW w:w="4876" w:type="dxa"/>
            <w:tcBorders>
              <w:top w:val="nil"/>
              <w:left w:val="nil"/>
              <w:bottom w:val="nil"/>
              <w:right w:val="nil"/>
            </w:tcBorders>
          </w:tcPr>
          <w:p w14:paraId="46B1E324" w14:textId="77777777" w:rsidR="000C0B88" w:rsidRPr="005E6E7F" w:rsidRDefault="000C0B88" w:rsidP="007E45E2">
            <w:pPr>
              <w:pStyle w:val="Normal6a"/>
            </w:pPr>
            <w:r w:rsidRPr="005E6E7F">
              <w:t>9.</w:t>
            </w:r>
            <w:r w:rsidRPr="005E6E7F">
              <w:tab/>
              <w:t xml:space="preserve">„hibrid fenyegetés”: minden olyan káros tevékenység, beleértve az információmanipulációt, a </w:t>
            </w:r>
            <w:proofErr w:type="spellStart"/>
            <w:r w:rsidRPr="005E6E7F">
              <w:t>kibertámadásokat</w:t>
            </w:r>
            <w:proofErr w:type="spellEnd"/>
            <w:r w:rsidRPr="005E6E7F">
              <w:rPr>
                <w:b/>
                <w:i/>
              </w:rPr>
              <w:t>, a kritikus infrastruktúra elleni szabotázst, a gazdasági kényszerítést</w:t>
            </w:r>
            <w:r w:rsidRPr="005E6E7F">
              <w:t xml:space="preserve"> és </w:t>
            </w:r>
            <w:r w:rsidRPr="005E6E7F">
              <w:rPr>
                <w:b/>
                <w:i/>
              </w:rPr>
              <w:t>az illegális migrációs áramlatok</w:t>
            </w:r>
            <w:r w:rsidRPr="005E6E7F">
              <w:t xml:space="preserve"> eszközként való felhasználását, amelyet rosszindulatú szándékkal, összehangolt módon terveznek és hajtanak végre azzal a céllal, hogy veszélyeztessék valamely tagállamot vagy annak bármely intézményét.</w:t>
            </w:r>
          </w:p>
        </w:tc>
      </w:tr>
    </w:tbl>
    <w:p w14:paraId="5932AAF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7D4FC28" w14:textId="77777777" w:rsidR="000C0B88" w:rsidRPr="005E6E7F" w:rsidRDefault="000C0B88" w:rsidP="000C0B88">
      <w:r w:rsidRPr="005E6E7F">
        <w:rPr>
          <w:rStyle w:val="HideTWBExt"/>
        </w:rPr>
        <w:t>&lt;/Amend&gt;</w:t>
      </w:r>
    </w:p>
    <w:p w14:paraId="0C55DCA0"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141</w:t>
      </w:r>
      <w:r w:rsidRPr="005E6E7F">
        <w:rPr>
          <w:rStyle w:val="HideTWBExt"/>
          <w:b w:val="0"/>
        </w:rPr>
        <w:t>&lt;/NumAm&gt;</w:t>
      </w:r>
    </w:p>
    <w:p w14:paraId="54FD8BD0"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1DE9926A" w14:textId="77777777" w:rsidR="000C0B88" w:rsidRPr="005E6E7F" w:rsidRDefault="000C0B88" w:rsidP="000C0B88">
      <w:pPr>
        <w:pStyle w:val="NormalBold"/>
      </w:pPr>
      <w:r w:rsidRPr="005E6E7F">
        <w:rPr>
          <w:rStyle w:val="HideTWBExt"/>
          <w:b w:val="0"/>
        </w:rPr>
        <w:t>&lt;/RepeatBlock-By&gt;</w:t>
      </w:r>
    </w:p>
    <w:p w14:paraId="24A2BCE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235E64D"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01C29CA" w14:textId="77777777" w:rsidTr="007E45E2">
        <w:trPr>
          <w:trHeight w:hRule="exact" w:val="240"/>
          <w:jc w:val="center"/>
        </w:trPr>
        <w:tc>
          <w:tcPr>
            <w:tcW w:w="9752" w:type="dxa"/>
            <w:gridSpan w:val="2"/>
            <w:tcBorders>
              <w:top w:val="nil"/>
              <w:left w:val="nil"/>
              <w:bottom w:val="nil"/>
              <w:right w:val="nil"/>
            </w:tcBorders>
          </w:tcPr>
          <w:p w14:paraId="38D0DF88" w14:textId="77777777" w:rsidR="000C0B88" w:rsidRPr="005E6E7F" w:rsidRDefault="000C0B88" w:rsidP="007E45E2"/>
        </w:tc>
      </w:tr>
      <w:tr w:rsidR="000C0B88" w:rsidRPr="005E6E7F" w14:paraId="64E72379" w14:textId="77777777" w:rsidTr="007E45E2">
        <w:trPr>
          <w:trHeight w:val="240"/>
          <w:jc w:val="center"/>
        </w:trPr>
        <w:tc>
          <w:tcPr>
            <w:tcW w:w="4876" w:type="dxa"/>
            <w:tcBorders>
              <w:top w:val="nil"/>
              <w:left w:val="nil"/>
              <w:bottom w:val="nil"/>
              <w:right w:val="nil"/>
            </w:tcBorders>
          </w:tcPr>
          <w:p w14:paraId="137C0BDE"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8E00331" w14:textId="77777777" w:rsidR="000C0B88" w:rsidRPr="005E6E7F" w:rsidRDefault="000C0B88" w:rsidP="007E45E2">
            <w:pPr>
              <w:pStyle w:val="AmColumnHeading"/>
            </w:pPr>
            <w:r w:rsidRPr="005E6E7F">
              <w:t>Módosítás</w:t>
            </w:r>
          </w:p>
        </w:tc>
      </w:tr>
      <w:tr w:rsidR="000C0B88" w:rsidRPr="005E6E7F" w14:paraId="2AC2623C" w14:textId="77777777" w:rsidTr="007E45E2">
        <w:trPr>
          <w:jc w:val="center"/>
        </w:trPr>
        <w:tc>
          <w:tcPr>
            <w:tcW w:w="4876" w:type="dxa"/>
            <w:tcBorders>
              <w:top w:val="nil"/>
              <w:left w:val="nil"/>
              <w:bottom w:val="nil"/>
              <w:right w:val="nil"/>
            </w:tcBorders>
          </w:tcPr>
          <w:p w14:paraId="1248CD66" w14:textId="77777777" w:rsidR="000C0B88" w:rsidRPr="005E6E7F" w:rsidRDefault="000C0B88" w:rsidP="007E45E2">
            <w:pPr>
              <w:pStyle w:val="Normal6a"/>
            </w:pPr>
            <w:r w:rsidRPr="005E6E7F">
              <w:t>9.</w:t>
            </w:r>
            <w:r w:rsidRPr="005E6E7F">
              <w:tab/>
              <w:t xml:space="preserve">„hibrid fenyegetés”: minden olyan káros tevékenység, beleértve az információmanipulációt, a </w:t>
            </w:r>
            <w:proofErr w:type="spellStart"/>
            <w:r w:rsidRPr="005E6E7F">
              <w:t>kibertámadásokat</w:t>
            </w:r>
            <w:proofErr w:type="spellEnd"/>
            <w:r w:rsidRPr="005E6E7F">
              <w:t xml:space="preserve"> és a migránsok eszközként való felhasználását, amelyet rosszindulatú szándékkal, összehangolt módon terveznek és hajtanak végre azzal a céllal, hogy veszélyeztessék valamely tagállamot vagy annak bármely intézményét.</w:t>
            </w:r>
          </w:p>
        </w:tc>
        <w:tc>
          <w:tcPr>
            <w:tcW w:w="4876" w:type="dxa"/>
            <w:tcBorders>
              <w:top w:val="nil"/>
              <w:left w:val="nil"/>
              <w:bottom w:val="nil"/>
              <w:right w:val="nil"/>
            </w:tcBorders>
          </w:tcPr>
          <w:p w14:paraId="0DFC7FE0" w14:textId="77777777" w:rsidR="000C0B88" w:rsidRPr="005E6E7F" w:rsidRDefault="000C0B88" w:rsidP="007E45E2">
            <w:pPr>
              <w:pStyle w:val="Normal6a"/>
            </w:pPr>
            <w:r w:rsidRPr="005E6E7F">
              <w:t>9.</w:t>
            </w:r>
            <w:r w:rsidRPr="005E6E7F">
              <w:tab/>
              <w:t xml:space="preserve">„hibrid fenyegetés”: minden olyan káros tevékenység, beleértve </w:t>
            </w:r>
            <w:r w:rsidRPr="005E6E7F">
              <w:rPr>
                <w:b/>
                <w:i/>
              </w:rPr>
              <w:t>a kinetikus fellépéseket és azokon belül is a szabotázsakciókat, továbbá</w:t>
            </w:r>
            <w:r w:rsidRPr="005E6E7F">
              <w:t xml:space="preserve"> az információmanipulációt, a </w:t>
            </w:r>
            <w:proofErr w:type="spellStart"/>
            <w:r w:rsidRPr="005E6E7F">
              <w:t>kibertámadásokat</w:t>
            </w:r>
            <w:proofErr w:type="spellEnd"/>
            <w:r w:rsidRPr="005E6E7F">
              <w:t xml:space="preserve"> és a migránsok eszközként való felhasználását, amelyet rosszindulatú szándékkal, összehangolt módon terveznek és hajtanak végre azzal a céllal, hogy veszélyeztessék valamely tagállamot vagy annak bármely intézményét.</w:t>
            </w:r>
          </w:p>
        </w:tc>
      </w:tr>
    </w:tbl>
    <w:p w14:paraId="7E3F519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5E29033D" w14:textId="77777777" w:rsidR="000C0B88" w:rsidRPr="005E6E7F" w:rsidRDefault="000C0B88" w:rsidP="000C0B88">
      <w:r w:rsidRPr="005E6E7F">
        <w:rPr>
          <w:rStyle w:val="HideTWBExt"/>
        </w:rPr>
        <w:t>&lt;/Amend&gt;</w:t>
      </w:r>
    </w:p>
    <w:p w14:paraId="47539B85"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142</w:t>
      </w:r>
      <w:r w:rsidRPr="005E6E7F">
        <w:rPr>
          <w:rStyle w:val="HideTWBExt"/>
          <w:b w:val="0"/>
        </w:rPr>
        <w:t>&lt;/NumAm&gt;</w:t>
      </w:r>
    </w:p>
    <w:p w14:paraId="6D822A09" w14:textId="77777777" w:rsidR="000C0B88" w:rsidRPr="005E6E7F" w:rsidRDefault="000C0B88" w:rsidP="000C0B88">
      <w:pPr>
        <w:pStyle w:val="NormalBold"/>
      </w:pPr>
      <w:r w:rsidRPr="005E6E7F">
        <w:rPr>
          <w:rStyle w:val="HideTWBExt"/>
          <w:b w:val="0"/>
        </w:rPr>
        <w:lastRenderedPageBreak/>
        <w:t>&lt;RepeatBlock-By&gt;&lt;Members&gt;</w:t>
      </w:r>
      <w:r w:rsidRPr="005E6E7F">
        <w:t xml:space="preserve">Rasa </w:t>
      </w:r>
      <w:proofErr w:type="spellStart"/>
      <w:r w:rsidRPr="005E6E7F">
        <w:t>Juknevičienė</w:t>
      </w:r>
      <w:proofErr w:type="spellEnd"/>
      <w:r w:rsidRPr="005E6E7F">
        <w:rPr>
          <w:rStyle w:val="HideTWBExt"/>
          <w:b w:val="0"/>
        </w:rPr>
        <w:t>&lt;/Members&gt;</w:t>
      </w:r>
    </w:p>
    <w:p w14:paraId="35938A9D" w14:textId="77777777" w:rsidR="000C0B88" w:rsidRPr="005E6E7F" w:rsidRDefault="000C0B88" w:rsidP="000C0B88">
      <w:pPr>
        <w:pStyle w:val="NormalBold"/>
      </w:pPr>
      <w:r w:rsidRPr="005E6E7F">
        <w:rPr>
          <w:rStyle w:val="HideTWBExt"/>
          <w:b w:val="0"/>
        </w:rPr>
        <w:t>&lt;/RepeatBlock-By&gt;</w:t>
      </w:r>
    </w:p>
    <w:p w14:paraId="78397FE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0EBA238"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845019A" w14:textId="77777777" w:rsidTr="007E45E2">
        <w:trPr>
          <w:trHeight w:hRule="exact" w:val="240"/>
          <w:jc w:val="center"/>
        </w:trPr>
        <w:tc>
          <w:tcPr>
            <w:tcW w:w="9752" w:type="dxa"/>
            <w:gridSpan w:val="2"/>
            <w:tcBorders>
              <w:top w:val="nil"/>
              <w:left w:val="nil"/>
              <w:bottom w:val="nil"/>
              <w:right w:val="nil"/>
            </w:tcBorders>
          </w:tcPr>
          <w:p w14:paraId="7ABB2345" w14:textId="77777777" w:rsidR="000C0B88" w:rsidRPr="005E6E7F" w:rsidRDefault="000C0B88" w:rsidP="007E45E2"/>
        </w:tc>
      </w:tr>
      <w:tr w:rsidR="000C0B88" w:rsidRPr="005E6E7F" w14:paraId="50BA2C55" w14:textId="77777777" w:rsidTr="007E45E2">
        <w:trPr>
          <w:trHeight w:val="240"/>
          <w:jc w:val="center"/>
        </w:trPr>
        <w:tc>
          <w:tcPr>
            <w:tcW w:w="4876" w:type="dxa"/>
            <w:tcBorders>
              <w:top w:val="nil"/>
              <w:left w:val="nil"/>
              <w:bottom w:val="nil"/>
              <w:right w:val="nil"/>
            </w:tcBorders>
          </w:tcPr>
          <w:p w14:paraId="0A5B74B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19A8A57" w14:textId="77777777" w:rsidR="000C0B88" w:rsidRPr="005E6E7F" w:rsidRDefault="000C0B88" w:rsidP="007E45E2">
            <w:pPr>
              <w:pStyle w:val="AmColumnHeading"/>
            </w:pPr>
            <w:r w:rsidRPr="005E6E7F">
              <w:t>Módosítás</w:t>
            </w:r>
          </w:p>
        </w:tc>
      </w:tr>
      <w:tr w:rsidR="000C0B88" w:rsidRPr="005E6E7F" w14:paraId="1F49D3D9" w14:textId="77777777" w:rsidTr="007E45E2">
        <w:trPr>
          <w:jc w:val="center"/>
        </w:trPr>
        <w:tc>
          <w:tcPr>
            <w:tcW w:w="4876" w:type="dxa"/>
            <w:tcBorders>
              <w:top w:val="nil"/>
              <w:left w:val="nil"/>
              <w:bottom w:val="nil"/>
              <w:right w:val="nil"/>
            </w:tcBorders>
          </w:tcPr>
          <w:p w14:paraId="1143951E" w14:textId="77777777" w:rsidR="000C0B88" w:rsidRPr="005E6E7F" w:rsidRDefault="000C0B88" w:rsidP="007E45E2">
            <w:pPr>
              <w:pStyle w:val="Normal6a"/>
            </w:pPr>
            <w:r w:rsidRPr="005E6E7F">
              <w:t>9.</w:t>
            </w:r>
            <w:r w:rsidRPr="005E6E7F">
              <w:tab/>
              <w:t xml:space="preserve">„hibrid fenyegetés”: minden olyan káros tevékenység, beleértve az információmanipulációt, a </w:t>
            </w:r>
            <w:proofErr w:type="spellStart"/>
            <w:r w:rsidRPr="005E6E7F">
              <w:t>kibertámadásokat</w:t>
            </w:r>
            <w:proofErr w:type="spellEnd"/>
            <w:r w:rsidRPr="005E6E7F">
              <w:t xml:space="preserve"> és a migránsok eszközként való felhasználását, amelyet rosszindulatú szándékkal, összehangolt módon terveznek és hajtanak végre azzal a céllal, hogy veszélyeztessék valamely tagállamot vagy annak bármely intézményét.</w:t>
            </w:r>
          </w:p>
        </w:tc>
        <w:tc>
          <w:tcPr>
            <w:tcW w:w="4876" w:type="dxa"/>
            <w:tcBorders>
              <w:top w:val="nil"/>
              <w:left w:val="nil"/>
              <w:bottom w:val="nil"/>
              <w:right w:val="nil"/>
            </w:tcBorders>
          </w:tcPr>
          <w:p w14:paraId="68BC6A60" w14:textId="77777777" w:rsidR="000C0B88" w:rsidRPr="005E6E7F" w:rsidRDefault="000C0B88" w:rsidP="007E45E2">
            <w:pPr>
              <w:pStyle w:val="Normal6a"/>
            </w:pPr>
            <w:r w:rsidRPr="005E6E7F">
              <w:t>9.</w:t>
            </w:r>
            <w:r w:rsidRPr="005E6E7F">
              <w:tab/>
              <w:t xml:space="preserve">„hibrid fenyegetés”: minden olyan káros tevékenység, beleértve </w:t>
            </w:r>
            <w:r w:rsidRPr="005E6E7F">
              <w:rPr>
                <w:b/>
                <w:i/>
              </w:rPr>
              <w:t>a kritikus infrastruktúra megzavarását, a szabotázst,</w:t>
            </w:r>
            <w:r w:rsidRPr="005E6E7F">
              <w:t xml:space="preserve"> az információmanipulációt, a </w:t>
            </w:r>
            <w:proofErr w:type="spellStart"/>
            <w:r w:rsidRPr="005E6E7F">
              <w:t>kibertámadásokat</w:t>
            </w:r>
            <w:proofErr w:type="spellEnd"/>
            <w:r w:rsidRPr="005E6E7F">
              <w:t xml:space="preserve"> és a migránsok eszközként való felhasználását, amelyet rosszindulatú szándékkal, összehangolt módon terveznek és hajtanak végre azzal a céllal, hogy veszélyeztessék valamely tagállamot vagy annak bármely intézményét.</w:t>
            </w:r>
          </w:p>
        </w:tc>
      </w:tr>
    </w:tbl>
    <w:p w14:paraId="6E50DFA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FA20ABA"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7682466D" w14:textId="77777777" w:rsidR="000C0B88" w:rsidRPr="005E6E7F" w:rsidRDefault="000C0B88" w:rsidP="000C0B88">
      <w:pPr>
        <w:pStyle w:val="AmJustText"/>
      </w:pPr>
      <w:r w:rsidRPr="005E6E7F">
        <w:t>A módosítás a szabotázzsal és a kritikus infrastruktúrák megzavarásával egészíti ki a hibrid fenyegetések fogalommeghatározását annak érdekében, hogy az megfelelően megragadja a tagállamok és intézményeik aláásására használt összehangolt ellenséges tevékenységek széles körét. Ezek a tevékenységek a jelenlegi biztonsági környezetben egyre fontosabbak, és a fogalommeghatározásban kifejezetten tükröződniük kell.</w:t>
      </w:r>
    </w:p>
    <w:p w14:paraId="7ED4C106" w14:textId="77777777" w:rsidR="000C0B88" w:rsidRPr="005E6E7F" w:rsidRDefault="000C0B88" w:rsidP="000C0B88">
      <w:r w:rsidRPr="005E6E7F">
        <w:rPr>
          <w:rStyle w:val="HideTWBExt"/>
        </w:rPr>
        <w:t>&lt;/Amend&gt;</w:t>
      </w:r>
    </w:p>
    <w:p w14:paraId="13CAF15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143</w:t>
      </w:r>
      <w:r w:rsidRPr="005E6E7F">
        <w:rPr>
          <w:rStyle w:val="HideTWBExt"/>
          <w:b w:val="0"/>
        </w:rPr>
        <w:t>&lt;/NumAm&gt;</w:t>
      </w:r>
    </w:p>
    <w:p w14:paraId="6B9972C4" w14:textId="77777777" w:rsidR="000C0B88" w:rsidRPr="005E6E7F" w:rsidRDefault="000C0B88" w:rsidP="000C0B88">
      <w:pPr>
        <w:pStyle w:val="NormalBold"/>
      </w:pPr>
      <w:r w:rsidRPr="005E6E7F">
        <w:rPr>
          <w:rStyle w:val="HideTWBExt"/>
          <w:b w:val="0"/>
        </w:rPr>
        <w:t>&lt;RepeatBlock-By&gt;&lt;Members&gt;</w:t>
      </w:r>
      <w:proofErr w:type="spellStart"/>
      <w:r w:rsidRPr="005E6E7F">
        <w:t>Dainius</w:t>
      </w:r>
      <w:proofErr w:type="spellEnd"/>
      <w:r w:rsidRPr="005E6E7F">
        <w:t xml:space="preserve"> </w:t>
      </w:r>
      <w:proofErr w:type="spellStart"/>
      <w:r w:rsidRPr="005E6E7F">
        <w:t>Žalimas</w:t>
      </w:r>
      <w:proofErr w:type="spellEnd"/>
      <w:r w:rsidRPr="005E6E7F">
        <w:rPr>
          <w:rStyle w:val="HideTWBExt"/>
          <w:b w:val="0"/>
        </w:rPr>
        <w:t>&lt;/Members&gt;</w:t>
      </w:r>
    </w:p>
    <w:p w14:paraId="78D4B313" w14:textId="77777777" w:rsidR="000C0B88" w:rsidRPr="005E6E7F" w:rsidRDefault="000C0B88" w:rsidP="000C0B88">
      <w:pPr>
        <w:pStyle w:val="NormalBold"/>
      </w:pPr>
      <w:r w:rsidRPr="005E6E7F">
        <w:rPr>
          <w:rStyle w:val="HideTWBExt"/>
          <w:b w:val="0"/>
        </w:rPr>
        <w:t>&lt;/RepeatBlock-By&gt;</w:t>
      </w:r>
    </w:p>
    <w:p w14:paraId="12E6D312"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C3C140F"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E6D9ABD" w14:textId="77777777" w:rsidTr="007E45E2">
        <w:trPr>
          <w:trHeight w:hRule="exact" w:val="240"/>
          <w:jc w:val="center"/>
        </w:trPr>
        <w:tc>
          <w:tcPr>
            <w:tcW w:w="9752" w:type="dxa"/>
            <w:gridSpan w:val="2"/>
            <w:tcBorders>
              <w:top w:val="nil"/>
              <w:left w:val="nil"/>
              <w:bottom w:val="nil"/>
              <w:right w:val="nil"/>
            </w:tcBorders>
          </w:tcPr>
          <w:p w14:paraId="67DA57F7" w14:textId="77777777" w:rsidR="000C0B88" w:rsidRPr="005E6E7F" w:rsidRDefault="000C0B88" w:rsidP="007E45E2"/>
        </w:tc>
      </w:tr>
      <w:tr w:rsidR="000C0B88" w:rsidRPr="005E6E7F" w14:paraId="2CC782EA" w14:textId="77777777" w:rsidTr="007E45E2">
        <w:trPr>
          <w:trHeight w:val="240"/>
          <w:jc w:val="center"/>
        </w:trPr>
        <w:tc>
          <w:tcPr>
            <w:tcW w:w="4876" w:type="dxa"/>
            <w:tcBorders>
              <w:top w:val="nil"/>
              <w:left w:val="nil"/>
              <w:bottom w:val="nil"/>
              <w:right w:val="nil"/>
            </w:tcBorders>
          </w:tcPr>
          <w:p w14:paraId="0DD60FBE"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8269FA6" w14:textId="77777777" w:rsidR="000C0B88" w:rsidRPr="005E6E7F" w:rsidRDefault="000C0B88" w:rsidP="007E45E2">
            <w:pPr>
              <w:pStyle w:val="AmColumnHeading"/>
            </w:pPr>
            <w:r w:rsidRPr="005E6E7F">
              <w:t>Módosítás</w:t>
            </w:r>
          </w:p>
        </w:tc>
      </w:tr>
      <w:tr w:rsidR="000C0B88" w:rsidRPr="005E6E7F" w14:paraId="6F4AB515" w14:textId="77777777" w:rsidTr="007E45E2">
        <w:trPr>
          <w:jc w:val="center"/>
        </w:trPr>
        <w:tc>
          <w:tcPr>
            <w:tcW w:w="4876" w:type="dxa"/>
            <w:tcBorders>
              <w:top w:val="nil"/>
              <w:left w:val="nil"/>
              <w:bottom w:val="nil"/>
              <w:right w:val="nil"/>
            </w:tcBorders>
          </w:tcPr>
          <w:p w14:paraId="7CF61C27" w14:textId="77777777" w:rsidR="000C0B88" w:rsidRPr="005E6E7F" w:rsidRDefault="000C0B88" w:rsidP="007E45E2">
            <w:pPr>
              <w:pStyle w:val="Normal6a"/>
            </w:pPr>
            <w:r w:rsidRPr="005E6E7F">
              <w:t>9.</w:t>
            </w:r>
            <w:r w:rsidRPr="005E6E7F">
              <w:tab/>
              <w:t xml:space="preserve">„hibrid fenyegetés”: minden olyan káros tevékenység, beleértve az információmanipulációt, a </w:t>
            </w:r>
            <w:proofErr w:type="spellStart"/>
            <w:r w:rsidRPr="005E6E7F">
              <w:t>kibertámadásokat</w:t>
            </w:r>
            <w:proofErr w:type="spellEnd"/>
            <w:r w:rsidRPr="005E6E7F">
              <w:t xml:space="preserve"> és a migránsok eszközként való felhasználását, amelyet rosszindulatú szándékkal, összehangolt módon terveznek és hajtanak végre azzal a céllal, hogy veszélyeztessék valamely tagállamot vagy annak bármely intézményét.</w:t>
            </w:r>
          </w:p>
        </w:tc>
        <w:tc>
          <w:tcPr>
            <w:tcW w:w="4876" w:type="dxa"/>
            <w:tcBorders>
              <w:top w:val="nil"/>
              <w:left w:val="nil"/>
              <w:bottom w:val="nil"/>
              <w:right w:val="nil"/>
            </w:tcBorders>
          </w:tcPr>
          <w:p w14:paraId="08A2F982" w14:textId="77777777" w:rsidR="000C0B88" w:rsidRPr="005E6E7F" w:rsidRDefault="000C0B88" w:rsidP="007E45E2">
            <w:pPr>
              <w:pStyle w:val="Normal6a"/>
            </w:pPr>
            <w:r w:rsidRPr="005E6E7F">
              <w:t>9.</w:t>
            </w:r>
            <w:r w:rsidRPr="005E6E7F">
              <w:tab/>
              <w:t xml:space="preserve">„hibrid fenyegetés”: minden olyan káros tevékenység, beleértve </w:t>
            </w:r>
            <w:r w:rsidRPr="005E6E7F">
              <w:rPr>
                <w:b/>
                <w:i/>
              </w:rPr>
              <w:t>a kritikus infrastruktúra megzavarását, a szabotázst,</w:t>
            </w:r>
            <w:r w:rsidRPr="005E6E7F">
              <w:t xml:space="preserve"> az információmanipulációt, a </w:t>
            </w:r>
            <w:proofErr w:type="spellStart"/>
            <w:r w:rsidRPr="005E6E7F">
              <w:t>kibertámadásokat</w:t>
            </w:r>
            <w:proofErr w:type="spellEnd"/>
            <w:r w:rsidRPr="005E6E7F">
              <w:t xml:space="preserve"> és a migránsok eszközként való felhasználását, amelyet rosszindulatú szándékkal, összehangolt módon terveznek és hajtanak végre azzal a céllal, hogy veszélyeztessék valamely tagállamot vagy annak bármely </w:t>
            </w:r>
            <w:r w:rsidRPr="005E6E7F">
              <w:lastRenderedPageBreak/>
              <w:t>intézményét.</w:t>
            </w:r>
          </w:p>
        </w:tc>
      </w:tr>
    </w:tbl>
    <w:p w14:paraId="2011E410"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966EFFC" w14:textId="77777777" w:rsidR="000C0B88" w:rsidRPr="005E6E7F" w:rsidRDefault="000C0B88" w:rsidP="000C0B88">
      <w:r w:rsidRPr="005E6E7F">
        <w:rPr>
          <w:rStyle w:val="HideTWBExt"/>
        </w:rPr>
        <w:t>&lt;/Amend&gt;</w:t>
      </w:r>
    </w:p>
    <w:p w14:paraId="7743D5B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144</w:t>
      </w:r>
      <w:r w:rsidRPr="005E6E7F">
        <w:rPr>
          <w:rStyle w:val="HideTWBExt"/>
          <w:b w:val="0"/>
        </w:rPr>
        <w:t>&lt;/NumAm&gt;</w:t>
      </w:r>
    </w:p>
    <w:p w14:paraId="006ACEE3" w14:textId="77777777" w:rsidR="000C0B88" w:rsidRPr="005E6E7F" w:rsidRDefault="000C0B88" w:rsidP="000C0B88">
      <w:pPr>
        <w:pStyle w:val="NormalBold"/>
      </w:pPr>
      <w:r w:rsidRPr="005E6E7F">
        <w:rPr>
          <w:rStyle w:val="HideTWBExt"/>
          <w:b w:val="0"/>
        </w:rPr>
        <w:t>&lt;RepeatBlock-By&gt;&lt;Members&gt;</w:t>
      </w:r>
      <w:proofErr w:type="spellStart"/>
      <w:r w:rsidRPr="005E6E7F">
        <w:t>Cecilia</w:t>
      </w:r>
      <w:proofErr w:type="spellEnd"/>
      <w:r w:rsidRPr="005E6E7F">
        <w:t xml:space="preserve"> </w:t>
      </w:r>
      <w:proofErr w:type="spellStart"/>
      <w:r w:rsidRPr="005E6E7F">
        <w:t>Strada</w:t>
      </w:r>
      <w:proofErr w:type="spellEnd"/>
      <w:r w:rsidRPr="005E6E7F">
        <w:rPr>
          <w:rStyle w:val="HideTWBExt"/>
          <w:b w:val="0"/>
        </w:rPr>
        <w:t>&lt;/Members&gt;</w:t>
      </w:r>
    </w:p>
    <w:p w14:paraId="1C8F8241" w14:textId="77777777" w:rsidR="000C0B88" w:rsidRPr="005E6E7F" w:rsidRDefault="000C0B88" w:rsidP="000C0B88">
      <w:pPr>
        <w:pStyle w:val="NormalBold"/>
      </w:pPr>
      <w:r w:rsidRPr="005E6E7F">
        <w:rPr>
          <w:rStyle w:val="HideTWBExt"/>
          <w:b w:val="0"/>
        </w:rPr>
        <w:t>&lt;/RepeatBlock-By&gt;</w:t>
      </w:r>
    </w:p>
    <w:p w14:paraId="4884BC6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73C70A8"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779D80B" w14:textId="77777777" w:rsidTr="007E45E2">
        <w:trPr>
          <w:trHeight w:hRule="exact" w:val="240"/>
          <w:jc w:val="center"/>
        </w:trPr>
        <w:tc>
          <w:tcPr>
            <w:tcW w:w="9752" w:type="dxa"/>
            <w:gridSpan w:val="2"/>
            <w:tcBorders>
              <w:top w:val="nil"/>
              <w:left w:val="nil"/>
              <w:bottom w:val="nil"/>
              <w:right w:val="nil"/>
            </w:tcBorders>
          </w:tcPr>
          <w:p w14:paraId="54BAA5DC" w14:textId="77777777" w:rsidR="000C0B88" w:rsidRPr="005E6E7F" w:rsidRDefault="000C0B88" w:rsidP="007E45E2"/>
        </w:tc>
      </w:tr>
      <w:tr w:rsidR="000C0B88" w:rsidRPr="005E6E7F" w14:paraId="3F185AFF" w14:textId="77777777" w:rsidTr="007E45E2">
        <w:trPr>
          <w:trHeight w:val="240"/>
          <w:jc w:val="center"/>
        </w:trPr>
        <w:tc>
          <w:tcPr>
            <w:tcW w:w="4876" w:type="dxa"/>
            <w:tcBorders>
              <w:top w:val="nil"/>
              <w:left w:val="nil"/>
              <w:bottom w:val="nil"/>
              <w:right w:val="nil"/>
            </w:tcBorders>
          </w:tcPr>
          <w:p w14:paraId="3861DFC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DD2E7EE" w14:textId="77777777" w:rsidR="000C0B88" w:rsidRPr="005E6E7F" w:rsidRDefault="000C0B88" w:rsidP="007E45E2">
            <w:pPr>
              <w:pStyle w:val="AmColumnHeading"/>
            </w:pPr>
            <w:r w:rsidRPr="005E6E7F">
              <w:t>Módosítás</w:t>
            </w:r>
          </w:p>
        </w:tc>
      </w:tr>
      <w:tr w:rsidR="000C0B88" w:rsidRPr="005E6E7F" w14:paraId="0349A929" w14:textId="77777777" w:rsidTr="007E45E2">
        <w:trPr>
          <w:jc w:val="center"/>
        </w:trPr>
        <w:tc>
          <w:tcPr>
            <w:tcW w:w="4876" w:type="dxa"/>
            <w:tcBorders>
              <w:top w:val="nil"/>
              <w:left w:val="nil"/>
              <w:bottom w:val="nil"/>
              <w:right w:val="nil"/>
            </w:tcBorders>
          </w:tcPr>
          <w:p w14:paraId="2467B1B2" w14:textId="77777777" w:rsidR="000C0B88" w:rsidRPr="005E6E7F" w:rsidRDefault="000C0B88" w:rsidP="007E45E2">
            <w:pPr>
              <w:pStyle w:val="Normal6a"/>
            </w:pPr>
            <w:r w:rsidRPr="005E6E7F">
              <w:t>9.</w:t>
            </w:r>
            <w:r w:rsidRPr="005E6E7F">
              <w:tab/>
              <w:t>„hibrid fenyegetés”: minden olyan káros tevékenység, beleértve az információmanipulációt</w:t>
            </w:r>
            <w:r w:rsidRPr="005E6E7F">
              <w:rPr>
                <w:b/>
                <w:i/>
              </w:rPr>
              <w:t>,</w:t>
            </w:r>
            <w:r w:rsidRPr="005E6E7F">
              <w:t xml:space="preserve"> a </w:t>
            </w:r>
            <w:proofErr w:type="spellStart"/>
            <w:r w:rsidRPr="005E6E7F">
              <w:t>kibertámadásokat</w:t>
            </w:r>
            <w:proofErr w:type="spellEnd"/>
            <w:r w:rsidRPr="005E6E7F">
              <w:t xml:space="preserve"> </w:t>
            </w:r>
            <w:r w:rsidRPr="005E6E7F">
              <w:rPr>
                <w:b/>
                <w:i/>
              </w:rPr>
              <w:t>és a migránsok eszközként való felhasználását</w:t>
            </w:r>
            <w:r w:rsidRPr="005E6E7F">
              <w:t>, amelyet rosszindulatú szándékkal, összehangolt módon terveznek és hajtanak végre azzal a céllal, hogy veszélyeztessék valamely tagállamot vagy annak bármely intézményét.</w:t>
            </w:r>
          </w:p>
        </w:tc>
        <w:tc>
          <w:tcPr>
            <w:tcW w:w="4876" w:type="dxa"/>
            <w:tcBorders>
              <w:top w:val="nil"/>
              <w:left w:val="nil"/>
              <w:bottom w:val="nil"/>
              <w:right w:val="nil"/>
            </w:tcBorders>
          </w:tcPr>
          <w:p w14:paraId="3918B0F6" w14:textId="77777777" w:rsidR="000C0B88" w:rsidRPr="005E6E7F" w:rsidRDefault="000C0B88" w:rsidP="007E45E2">
            <w:pPr>
              <w:pStyle w:val="Normal6a"/>
            </w:pPr>
            <w:r w:rsidRPr="005E6E7F">
              <w:t>9.</w:t>
            </w:r>
            <w:r w:rsidRPr="005E6E7F">
              <w:tab/>
              <w:t xml:space="preserve">„hibrid fenyegetés”: minden olyan káros tevékenység, beleértve az információmanipulációt </w:t>
            </w:r>
            <w:r w:rsidRPr="005E6E7F">
              <w:rPr>
                <w:b/>
                <w:i/>
              </w:rPr>
              <w:t>és</w:t>
            </w:r>
            <w:r w:rsidRPr="005E6E7F">
              <w:t xml:space="preserve"> a </w:t>
            </w:r>
            <w:proofErr w:type="spellStart"/>
            <w:r w:rsidRPr="005E6E7F">
              <w:t>kibertámadásokat</w:t>
            </w:r>
            <w:proofErr w:type="spellEnd"/>
            <w:r w:rsidRPr="005E6E7F">
              <w:t>, amelyet rosszindulatú szándékkal, összehangolt módon terveznek és hajtanak végre azzal a céllal, hogy veszélyeztessék valamely tagállamot vagy annak bármely intézményét.</w:t>
            </w:r>
          </w:p>
        </w:tc>
      </w:tr>
    </w:tbl>
    <w:p w14:paraId="3BEB2A9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7CCB7A6" w14:textId="77777777" w:rsidR="000C0B88" w:rsidRPr="005E6E7F" w:rsidRDefault="000C0B88" w:rsidP="000C0B88">
      <w:r w:rsidRPr="005E6E7F">
        <w:rPr>
          <w:rStyle w:val="HideTWBExt"/>
        </w:rPr>
        <w:t>&lt;/Amend&gt;</w:t>
      </w:r>
    </w:p>
    <w:p w14:paraId="5ADB9CE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145</w:t>
      </w:r>
      <w:r w:rsidRPr="005E6E7F">
        <w:rPr>
          <w:rStyle w:val="HideTWBExt"/>
          <w:b w:val="0"/>
        </w:rPr>
        <w:t>&lt;/NumAm&gt;</w:t>
      </w:r>
    </w:p>
    <w:p w14:paraId="361FE107" w14:textId="77777777" w:rsidR="000C0B88" w:rsidRPr="005E6E7F" w:rsidRDefault="000C0B88" w:rsidP="000C0B88">
      <w:pPr>
        <w:pStyle w:val="NormalBold"/>
      </w:pPr>
      <w:r w:rsidRPr="005E6E7F">
        <w:rPr>
          <w:rStyle w:val="HideTWBExt"/>
          <w:b w:val="0"/>
        </w:rPr>
        <w:t>&lt;RepeatBlock-By&gt;&lt;Members&gt;</w:t>
      </w:r>
      <w:r w:rsidRPr="005E6E7F">
        <w:t xml:space="preserve">Sebastian </w:t>
      </w:r>
      <w:proofErr w:type="spellStart"/>
      <w:r w:rsidRPr="005E6E7F">
        <w:t>Tynkkynen</w:t>
      </w:r>
      <w:proofErr w:type="spellEnd"/>
      <w:r w:rsidRPr="005E6E7F">
        <w:rPr>
          <w:rStyle w:val="HideTWBExt"/>
          <w:b w:val="0"/>
        </w:rPr>
        <w:t>&lt;/Members&gt;</w:t>
      </w:r>
    </w:p>
    <w:p w14:paraId="0008947A" w14:textId="77777777" w:rsidR="000C0B88" w:rsidRPr="005E6E7F" w:rsidRDefault="000C0B88" w:rsidP="000C0B88">
      <w:pPr>
        <w:pStyle w:val="NormalBold"/>
      </w:pPr>
      <w:r w:rsidRPr="005E6E7F">
        <w:rPr>
          <w:rStyle w:val="HideTWBExt"/>
          <w:b w:val="0"/>
        </w:rPr>
        <w:t>&lt;/RepeatBlock-By&gt;</w:t>
      </w:r>
    </w:p>
    <w:p w14:paraId="6434B202"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49DDE94" w14:textId="77777777" w:rsidR="000C0B88" w:rsidRPr="005E6E7F" w:rsidRDefault="000C0B88" w:rsidP="000C0B88">
      <w:pPr>
        <w:pStyle w:val="NormalBold"/>
      </w:pPr>
      <w:r w:rsidRPr="005E6E7F">
        <w:rPr>
          <w:rStyle w:val="HideTWBExt"/>
          <w:b w:val="0"/>
        </w:rPr>
        <w:t>&lt;Article&gt;</w:t>
      </w:r>
      <w:r w:rsidRPr="005E6E7F">
        <w:t>2 cikk – 1 bekezdés – 9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961DDBD" w14:textId="77777777" w:rsidTr="007E45E2">
        <w:trPr>
          <w:trHeight w:hRule="exact" w:val="240"/>
          <w:jc w:val="center"/>
        </w:trPr>
        <w:tc>
          <w:tcPr>
            <w:tcW w:w="9752" w:type="dxa"/>
            <w:gridSpan w:val="2"/>
            <w:tcBorders>
              <w:top w:val="nil"/>
              <w:left w:val="nil"/>
              <w:bottom w:val="nil"/>
              <w:right w:val="nil"/>
            </w:tcBorders>
          </w:tcPr>
          <w:p w14:paraId="4770B1CD" w14:textId="77777777" w:rsidR="000C0B88" w:rsidRPr="005E6E7F" w:rsidRDefault="000C0B88" w:rsidP="007E45E2"/>
        </w:tc>
      </w:tr>
      <w:tr w:rsidR="000C0B88" w:rsidRPr="005E6E7F" w14:paraId="453A83E8" w14:textId="77777777" w:rsidTr="007E45E2">
        <w:trPr>
          <w:trHeight w:val="240"/>
          <w:jc w:val="center"/>
        </w:trPr>
        <w:tc>
          <w:tcPr>
            <w:tcW w:w="4876" w:type="dxa"/>
            <w:tcBorders>
              <w:top w:val="nil"/>
              <w:left w:val="nil"/>
              <w:bottom w:val="nil"/>
              <w:right w:val="nil"/>
            </w:tcBorders>
          </w:tcPr>
          <w:p w14:paraId="4A84747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67442FB" w14:textId="77777777" w:rsidR="000C0B88" w:rsidRPr="005E6E7F" w:rsidRDefault="000C0B88" w:rsidP="007E45E2">
            <w:pPr>
              <w:pStyle w:val="AmColumnHeading"/>
            </w:pPr>
            <w:r w:rsidRPr="005E6E7F">
              <w:t>Módosítás</w:t>
            </w:r>
          </w:p>
        </w:tc>
      </w:tr>
      <w:tr w:rsidR="000C0B88" w:rsidRPr="005E6E7F" w14:paraId="07AF13E5" w14:textId="77777777" w:rsidTr="007E45E2">
        <w:trPr>
          <w:jc w:val="center"/>
        </w:trPr>
        <w:tc>
          <w:tcPr>
            <w:tcW w:w="4876" w:type="dxa"/>
            <w:tcBorders>
              <w:top w:val="nil"/>
              <w:left w:val="nil"/>
              <w:bottom w:val="nil"/>
              <w:right w:val="nil"/>
            </w:tcBorders>
          </w:tcPr>
          <w:p w14:paraId="70E32442" w14:textId="77777777" w:rsidR="000C0B88" w:rsidRPr="005E6E7F" w:rsidRDefault="000C0B88" w:rsidP="007E45E2">
            <w:pPr>
              <w:pStyle w:val="Normal6a"/>
            </w:pPr>
            <w:r w:rsidRPr="005E6E7F">
              <w:t>9.</w:t>
            </w:r>
            <w:r w:rsidRPr="005E6E7F">
              <w:tab/>
              <w:t xml:space="preserve">„hibrid fenyegetés”: minden olyan káros tevékenység, beleértve az információmanipulációt, a </w:t>
            </w:r>
            <w:proofErr w:type="spellStart"/>
            <w:r w:rsidRPr="005E6E7F">
              <w:t>kibertámadásokat</w:t>
            </w:r>
            <w:proofErr w:type="spellEnd"/>
            <w:r w:rsidRPr="005E6E7F">
              <w:t xml:space="preserve"> és a migránsok eszközként való felhasználását, amelyet </w:t>
            </w:r>
            <w:r w:rsidRPr="005E6E7F">
              <w:rPr>
                <w:b/>
                <w:i/>
              </w:rPr>
              <w:t>rosszindulatú szándékkal, összehangolt módon terveznek és hajtanak végre</w:t>
            </w:r>
            <w:r w:rsidRPr="005E6E7F">
              <w:t xml:space="preserve"> azzal a céllal, hogy veszélyeztessék valamely tagállamot vagy annak bármely intézményét.</w:t>
            </w:r>
          </w:p>
        </w:tc>
        <w:tc>
          <w:tcPr>
            <w:tcW w:w="4876" w:type="dxa"/>
            <w:tcBorders>
              <w:top w:val="nil"/>
              <w:left w:val="nil"/>
              <w:bottom w:val="nil"/>
              <w:right w:val="nil"/>
            </w:tcBorders>
          </w:tcPr>
          <w:p w14:paraId="54F2F508" w14:textId="77777777" w:rsidR="000C0B88" w:rsidRPr="005E6E7F" w:rsidRDefault="000C0B88" w:rsidP="007E45E2">
            <w:pPr>
              <w:pStyle w:val="Normal6a"/>
            </w:pPr>
            <w:r w:rsidRPr="005E6E7F">
              <w:t>9.</w:t>
            </w:r>
            <w:r w:rsidRPr="005E6E7F">
              <w:tab/>
              <w:t xml:space="preserve">„hibrid fenyegetés”: minden olyan káros tevékenység, beleértve az </w:t>
            </w:r>
            <w:r w:rsidRPr="005E6E7F">
              <w:rPr>
                <w:b/>
                <w:i/>
              </w:rPr>
              <w:t>összehangolt, rosszindulatú szándékkal végzett</w:t>
            </w:r>
            <w:r w:rsidRPr="005E6E7F">
              <w:t xml:space="preserve"> információmanipulációt, a </w:t>
            </w:r>
            <w:proofErr w:type="spellStart"/>
            <w:r w:rsidRPr="005E6E7F">
              <w:t>kibertámadásokat</w:t>
            </w:r>
            <w:proofErr w:type="spellEnd"/>
            <w:r w:rsidRPr="005E6E7F">
              <w:t xml:space="preserve"> és a migránsok eszközként való felhasználását, amelyet azzal a céllal </w:t>
            </w:r>
            <w:r w:rsidRPr="005E6E7F">
              <w:rPr>
                <w:b/>
                <w:i/>
              </w:rPr>
              <w:t>terveznek és hajtanak végre</w:t>
            </w:r>
            <w:r w:rsidRPr="005E6E7F">
              <w:t>, hogy veszélyeztessék valamely tagállamot vagy annak bármely intézményét.</w:t>
            </w:r>
          </w:p>
        </w:tc>
      </w:tr>
    </w:tbl>
    <w:p w14:paraId="629ADF7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6A7B45DF" w14:textId="77777777" w:rsidR="000C0B88" w:rsidRPr="005E6E7F" w:rsidRDefault="000C0B88" w:rsidP="000C0B88">
      <w:r w:rsidRPr="005E6E7F">
        <w:rPr>
          <w:rStyle w:val="HideTWBExt"/>
        </w:rPr>
        <w:lastRenderedPageBreak/>
        <w:t>&lt;/Amend&gt;</w:t>
      </w:r>
    </w:p>
    <w:p w14:paraId="2DBB885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146</w:t>
      </w:r>
      <w:r w:rsidRPr="005E6E7F">
        <w:rPr>
          <w:rStyle w:val="HideTWBExt"/>
          <w:b w:val="0"/>
        </w:rPr>
        <w:t>&lt;/NumAm&gt;</w:t>
      </w:r>
    </w:p>
    <w:p w14:paraId="0E6B6D7F" w14:textId="77777777" w:rsidR="000C0B88" w:rsidRPr="005E6E7F" w:rsidRDefault="000C0B88" w:rsidP="000C0B88">
      <w:pPr>
        <w:pStyle w:val="NormalBold"/>
      </w:pPr>
      <w:r w:rsidRPr="005E6E7F">
        <w:rPr>
          <w:rStyle w:val="HideTWBExt"/>
          <w:b w:val="0"/>
        </w:rPr>
        <w:t>&lt;RepeatBlock-By&gt;&lt;Members&gt;</w:t>
      </w:r>
      <w:r w:rsidRPr="005E6E7F">
        <w:t xml:space="preserve">Nicola </w:t>
      </w:r>
      <w:proofErr w:type="spellStart"/>
      <w:r w:rsidRPr="005E6E7F">
        <w:t>Procaccini</w:t>
      </w:r>
      <w:proofErr w:type="spellEnd"/>
      <w:r w:rsidRPr="005E6E7F">
        <w:rPr>
          <w:rStyle w:val="HideTWBExt"/>
          <w:b w:val="0"/>
        </w:rPr>
        <w:t>&lt;/Members&gt;</w:t>
      </w:r>
    </w:p>
    <w:p w14:paraId="4A545177" w14:textId="77777777" w:rsidR="000C0B88" w:rsidRPr="005E6E7F" w:rsidRDefault="000C0B88" w:rsidP="000C0B88">
      <w:pPr>
        <w:pStyle w:val="NormalBold"/>
      </w:pPr>
      <w:r w:rsidRPr="005E6E7F">
        <w:rPr>
          <w:rStyle w:val="HideTWBExt"/>
          <w:b w:val="0"/>
        </w:rPr>
        <w:t>&lt;/RepeatBlock-By&gt;</w:t>
      </w:r>
    </w:p>
    <w:p w14:paraId="1FC62224"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F1885BD" w14:textId="77777777" w:rsidR="000C0B88" w:rsidRPr="005E6E7F" w:rsidRDefault="000C0B88" w:rsidP="000C0B88">
      <w:pPr>
        <w:pStyle w:val="NormalBold"/>
      </w:pPr>
      <w:r w:rsidRPr="005E6E7F">
        <w:rPr>
          <w:rStyle w:val="HideTWBExt"/>
          <w:b w:val="0"/>
        </w:rPr>
        <w:t>&lt;Article&gt;</w:t>
      </w:r>
      <w:r w:rsidRPr="005E6E7F">
        <w:t>2 cikk – 1 a 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0F53860" w14:textId="77777777" w:rsidTr="007E45E2">
        <w:trPr>
          <w:trHeight w:hRule="exact" w:val="240"/>
          <w:jc w:val="center"/>
        </w:trPr>
        <w:tc>
          <w:tcPr>
            <w:tcW w:w="9752" w:type="dxa"/>
            <w:gridSpan w:val="2"/>
            <w:tcBorders>
              <w:top w:val="nil"/>
              <w:left w:val="nil"/>
              <w:bottom w:val="nil"/>
              <w:right w:val="nil"/>
            </w:tcBorders>
          </w:tcPr>
          <w:p w14:paraId="3ACF6227" w14:textId="77777777" w:rsidR="000C0B88" w:rsidRPr="005E6E7F" w:rsidRDefault="000C0B88" w:rsidP="007E45E2"/>
        </w:tc>
      </w:tr>
      <w:tr w:rsidR="000C0B88" w:rsidRPr="005E6E7F" w14:paraId="1BE53284" w14:textId="77777777" w:rsidTr="007E45E2">
        <w:trPr>
          <w:trHeight w:val="240"/>
          <w:jc w:val="center"/>
        </w:trPr>
        <w:tc>
          <w:tcPr>
            <w:tcW w:w="4876" w:type="dxa"/>
            <w:tcBorders>
              <w:top w:val="nil"/>
              <w:left w:val="nil"/>
              <w:bottom w:val="nil"/>
              <w:right w:val="nil"/>
            </w:tcBorders>
          </w:tcPr>
          <w:p w14:paraId="1A809C4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2F85517" w14:textId="77777777" w:rsidR="000C0B88" w:rsidRPr="005E6E7F" w:rsidRDefault="000C0B88" w:rsidP="007E45E2">
            <w:pPr>
              <w:pStyle w:val="AmColumnHeading"/>
            </w:pPr>
            <w:r w:rsidRPr="005E6E7F">
              <w:t>Módosítás</w:t>
            </w:r>
          </w:p>
        </w:tc>
      </w:tr>
      <w:tr w:rsidR="000C0B88" w:rsidRPr="005E6E7F" w14:paraId="6F566BF8" w14:textId="77777777" w:rsidTr="007E45E2">
        <w:trPr>
          <w:jc w:val="center"/>
        </w:trPr>
        <w:tc>
          <w:tcPr>
            <w:tcW w:w="4876" w:type="dxa"/>
            <w:tcBorders>
              <w:top w:val="nil"/>
              <w:left w:val="nil"/>
              <w:bottom w:val="nil"/>
              <w:right w:val="nil"/>
            </w:tcBorders>
          </w:tcPr>
          <w:p w14:paraId="42CFBFA7" w14:textId="77777777" w:rsidR="000C0B88" w:rsidRPr="005E6E7F" w:rsidRDefault="000C0B88" w:rsidP="007E45E2">
            <w:pPr>
              <w:pStyle w:val="Normal6a"/>
            </w:pPr>
          </w:p>
        </w:tc>
        <w:tc>
          <w:tcPr>
            <w:tcW w:w="4876" w:type="dxa"/>
            <w:tcBorders>
              <w:top w:val="nil"/>
              <w:left w:val="nil"/>
              <w:bottom w:val="nil"/>
              <w:right w:val="nil"/>
            </w:tcBorders>
          </w:tcPr>
          <w:p w14:paraId="36F8515F" w14:textId="77777777" w:rsidR="000C0B88" w:rsidRPr="005E6E7F" w:rsidRDefault="000C0B88" w:rsidP="007E45E2">
            <w:pPr>
              <w:pStyle w:val="Normal6a"/>
            </w:pPr>
            <w:r w:rsidRPr="005E6E7F">
              <w:rPr>
                <w:b/>
                <w:i/>
              </w:rPr>
              <w:t xml:space="preserve">(1a) „a súlyos és szervezett bűnözés területi megszilárdulása által érintett területek”, közismert elnevezéssel „tiltott övezetek”: </w:t>
            </w:r>
            <w:proofErr w:type="spellStart"/>
            <w:r w:rsidRPr="005E6E7F">
              <w:rPr>
                <w:b/>
                <w:i/>
              </w:rPr>
              <w:t>földrajzilag</w:t>
            </w:r>
            <w:proofErr w:type="spellEnd"/>
            <w:r w:rsidRPr="005E6E7F">
              <w:rPr>
                <w:b/>
                <w:i/>
              </w:rPr>
              <w:t xml:space="preserve"> </w:t>
            </w:r>
            <w:proofErr w:type="spellStart"/>
            <w:r w:rsidRPr="005E6E7F">
              <w:rPr>
                <w:b/>
                <w:i/>
              </w:rPr>
              <w:t>körülhatárolt</w:t>
            </w:r>
            <w:proofErr w:type="spellEnd"/>
            <w:r w:rsidRPr="005E6E7F">
              <w:rPr>
                <w:b/>
                <w:i/>
              </w:rPr>
              <w:t xml:space="preserve"> városi területek, amelyeket a súlyos és szervezett bűnözés tartósan magas koncentrációja, párhuzamos társadalmi és gazdasági struktúrák megjelenése, valamint a közszolgáltatások – többek között a bűnüldöző szervek és a készenléti segélyszolgálatok – tényleges jelenlétének és hatáskörének dokumentált csökkenése jellemez. Ezeket a területeket a tagállamok megfigyelhető és mérhető mutatók alapján, az alapvető jogok teljes körű tiszteletben tartása mellett azonosítják.</w:t>
            </w:r>
          </w:p>
        </w:tc>
      </w:tr>
    </w:tbl>
    <w:p w14:paraId="61790DB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C1012CC"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0FAE1CD7" w14:textId="77777777" w:rsidR="000C0B88" w:rsidRPr="005E6E7F" w:rsidRDefault="000C0B88" w:rsidP="000C0B88">
      <w:pPr>
        <w:pStyle w:val="AmJustText"/>
      </w:pPr>
      <w:r w:rsidRPr="005E6E7F">
        <w:t>A közös uniós fogalommeghatározás hiánya akadályozza azon területek azonosítását, ahol a súlyos és szervezett bűnözés aláássa a hatóságok hatékony jelenlétét. A javasolt fogalommeghatározás objektív és mérhető mutatókon alapul, beleértve a súlyos és szervezett bűnözés koncentrációját, a párhuzamos társadalmi és gazdasági struktúrák kialakulását és a hatóságok csökkent jelenlétét. Egyértelmű fogalommeghatározásra van szükség a jogbiztonság biztosítása és a célzott uniós támogatás lehetővé tétele érdekében.</w:t>
      </w:r>
    </w:p>
    <w:p w14:paraId="259519FB" w14:textId="77777777" w:rsidR="000C0B88" w:rsidRPr="005E6E7F" w:rsidRDefault="000C0B88" w:rsidP="000C0B88">
      <w:r w:rsidRPr="005E6E7F">
        <w:rPr>
          <w:rStyle w:val="HideTWBExt"/>
        </w:rPr>
        <w:t>&lt;/Amend&gt;</w:t>
      </w:r>
    </w:p>
    <w:p w14:paraId="12443C6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147</w:t>
      </w:r>
      <w:r w:rsidRPr="005E6E7F">
        <w:rPr>
          <w:rStyle w:val="HideTWBExt"/>
          <w:b w:val="0"/>
        </w:rPr>
        <w:t>&lt;/NumAm&gt;</w:t>
      </w:r>
    </w:p>
    <w:p w14:paraId="5ECE468F"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2A75C18E" w14:textId="77777777" w:rsidR="000C0B88" w:rsidRPr="005E6E7F" w:rsidRDefault="000C0B88" w:rsidP="000C0B88">
      <w:pPr>
        <w:pStyle w:val="NormalBold"/>
      </w:pPr>
      <w:r w:rsidRPr="005E6E7F">
        <w:rPr>
          <w:rStyle w:val="HideTWBExt"/>
          <w:b w:val="0"/>
        </w:rPr>
        <w:t>&lt;/RepeatBlock-By&gt;</w:t>
      </w:r>
    </w:p>
    <w:p w14:paraId="028F23C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85B5B4F" w14:textId="77777777" w:rsidR="000C0B88" w:rsidRPr="005E6E7F" w:rsidRDefault="000C0B88" w:rsidP="000C0B88">
      <w:pPr>
        <w:pStyle w:val="NormalBold"/>
      </w:pPr>
      <w:r w:rsidRPr="005E6E7F">
        <w:rPr>
          <w:rStyle w:val="HideTWBExt"/>
          <w:b w:val="0"/>
        </w:rPr>
        <w:t>&lt;Article&gt;</w:t>
      </w:r>
      <w:r w:rsidRPr="005E6E7F">
        <w:t>2 a cikk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5762A8C" w14:textId="77777777" w:rsidTr="007E45E2">
        <w:trPr>
          <w:trHeight w:hRule="exact" w:val="240"/>
          <w:jc w:val="center"/>
        </w:trPr>
        <w:tc>
          <w:tcPr>
            <w:tcW w:w="9752" w:type="dxa"/>
            <w:gridSpan w:val="2"/>
            <w:tcBorders>
              <w:top w:val="nil"/>
              <w:left w:val="nil"/>
              <w:bottom w:val="nil"/>
              <w:right w:val="nil"/>
            </w:tcBorders>
          </w:tcPr>
          <w:p w14:paraId="73CAC861" w14:textId="77777777" w:rsidR="000C0B88" w:rsidRPr="005E6E7F" w:rsidRDefault="000C0B88" w:rsidP="007E45E2"/>
        </w:tc>
      </w:tr>
      <w:tr w:rsidR="000C0B88" w:rsidRPr="005E6E7F" w14:paraId="5319120B" w14:textId="77777777" w:rsidTr="007E45E2">
        <w:trPr>
          <w:trHeight w:val="240"/>
          <w:jc w:val="center"/>
        </w:trPr>
        <w:tc>
          <w:tcPr>
            <w:tcW w:w="4876" w:type="dxa"/>
            <w:tcBorders>
              <w:top w:val="nil"/>
              <w:left w:val="nil"/>
              <w:bottom w:val="nil"/>
              <w:right w:val="nil"/>
            </w:tcBorders>
          </w:tcPr>
          <w:p w14:paraId="614B19B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9259D87" w14:textId="77777777" w:rsidR="000C0B88" w:rsidRPr="005E6E7F" w:rsidRDefault="000C0B88" w:rsidP="007E45E2">
            <w:pPr>
              <w:pStyle w:val="AmColumnHeading"/>
            </w:pPr>
            <w:r w:rsidRPr="005E6E7F">
              <w:t>Módosítás</w:t>
            </w:r>
          </w:p>
        </w:tc>
      </w:tr>
      <w:tr w:rsidR="000C0B88" w:rsidRPr="005E6E7F" w14:paraId="452FE0FA" w14:textId="77777777" w:rsidTr="007E45E2">
        <w:trPr>
          <w:jc w:val="center"/>
        </w:trPr>
        <w:tc>
          <w:tcPr>
            <w:tcW w:w="4876" w:type="dxa"/>
            <w:tcBorders>
              <w:top w:val="nil"/>
              <w:left w:val="nil"/>
              <w:bottom w:val="nil"/>
              <w:right w:val="nil"/>
            </w:tcBorders>
          </w:tcPr>
          <w:p w14:paraId="03D60D36" w14:textId="77777777" w:rsidR="000C0B88" w:rsidRPr="005E6E7F" w:rsidRDefault="000C0B88" w:rsidP="007E45E2">
            <w:pPr>
              <w:pStyle w:val="Normal6a"/>
            </w:pPr>
          </w:p>
        </w:tc>
        <w:tc>
          <w:tcPr>
            <w:tcW w:w="4876" w:type="dxa"/>
            <w:tcBorders>
              <w:top w:val="nil"/>
              <w:left w:val="nil"/>
              <w:bottom w:val="nil"/>
              <w:right w:val="nil"/>
            </w:tcBorders>
          </w:tcPr>
          <w:p w14:paraId="45C58298" w14:textId="77777777" w:rsidR="000C0B88" w:rsidRPr="005E6E7F" w:rsidRDefault="000C0B88" w:rsidP="007E45E2">
            <w:pPr>
              <w:pStyle w:val="Normal6a"/>
              <w:jc w:val="center"/>
            </w:pPr>
            <w:r w:rsidRPr="005E6E7F">
              <w:rPr>
                <w:b/>
                <w:i/>
              </w:rPr>
              <w:t>2a. cikk</w:t>
            </w:r>
            <w:r w:rsidRPr="005E6E7F">
              <w:tab/>
            </w:r>
          </w:p>
        </w:tc>
      </w:tr>
      <w:tr w:rsidR="000C0B88" w:rsidRPr="005E6E7F" w14:paraId="5929FAE9" w14:textId="77777777" w:rsidTr="007E45E2">
        <w:trPr>
          <w:jc w:val="center"/>
        </w:trPr>
        <w:tc>
          <w:tcPr>
            <w:tcW w:w="4876" w:type="dxa"/>
            <w:tcBorders>
              <w:top w:val="nil"/>
              <w:left w:val="nil"/>
              <w:bottom w:val="nil"/>
              <w:right w:val="nil"/>
            </w:tcBorders>
          </w:tcPr>
          <w:p w14:paraId="58D6B5E7" w14:textId="77777777" w:rsidR="000C0B88" w:rsidRPr="005E6E7F" w:rsidRDefault="000C0B88" w:rsidP="007E45E2">
            <w:pPr>
              <w:pStyle w:val="Normal6a"/>
            </w:pPr>
          </w:p>
        </w:tc>
        <w:tc>
          <w:tcPr>
            <w:tcW w:w="4876" w:type="dxa"/>
            <w:tcBorders>
              <w:top w:val="nil"/>
              <w:left w:val="nil"/>
              <w:bottom w:val="nil"/>
              <w:right w:val="nil"/>
            </w:tcBorders>
          </w:tcPr>
          <w:p w14:paraId="400D4C04" w14:textId="77777777" w:rsidR="000C0B88" w:rsidRPr="005E6E7F" w:rsidRDefault="000C0B88" w:rsidP="007E45E2">
            <w:pPr>
              <w:pStyle w:val="Normal6a"/>
              <w:jc w:val="center"/>
            </w:pPr>
            <w:r w:rsidRPr="005E6E7F">
              <w:rPr>
                <w:b/>
                <w:i/>
              </w:rPr>
              <w:t>Az alapvető jogok tiszteletben tartása</w:t>
            </w:r>
          </w:p>
        </w:tc>
      </w:tr>
      <w:tr w:rsidR="000C0B88" w:rsidRPr="005E6E7F" w14:paraId="0DADE8EA" w14:textId="77777777" w:rsidTr="007E45E2">
        <w:trPr>
          <w:jc w:val="center"/>
        </w:trPr>
        <w:tc>
          <w:tcPr>
            <w:tcW w:w="4876" w:type="dxa"/>
            <w:tcBorders>
              <w:top w:val="nil"/>
              <w:left w:val="nil"/>
              <w:bottom w:val="nil"/>
              <w:right w:val="nil"/>
            </w:tcBorders>
          </w:tcPr>
          <w:p w14:paraId="3A8BA518" w14:textId="77777777" w:rsidR="000C0B88" w:rsidRPr="005E6E7F" w:rsidRDefault="000C0B88" w:rsidP="007E45E2">
            <w:pPr>
              <w:pStyle w:val="Normal6a"/>
            </w:pPr>
          </w:p>
        </w:tc>
        <w:tc>
          <w:tcPr>
            <w:tcW w:w="4876" w:type="dxa"/>
            <w:tcBorders>
              <w:top w:val="nil"/>
              <w:left w:val="nil"/>
              <w:bottom w:val="nil"/>
              <w:right w:val="nil"/>
            </w:tcBorders>
          </w:tcPr>
          <w:p w14:paraId="1A496B81" w14:textId="77777777" w:rsidR="000C0B88" w:rsidRPr="005E6E7F" w:rsidRDefault="000C0B88" w:rsidP="007E45E2">
            <w:pPr>
              <w:pStyle w:val="Normal6a"/>
            </w:pPr>
            <w:r w:rsidRPr="005E6E7F">
              <w:rPr>
                <w:b/>
                <w:i/>
              </w:rPr>
              <w:t>Az uniós támogatás keretében finanszírozott intézkedéseket az alapvető jogok és az emberi méltóság maradéktalan tiszteletben tartása mellett kell végrehajtani. Az ilyen intézkedéseknek összhangban lenniük különösen a Charta, az uniós adatvédelmi jog, valamint az emberi jogok és alapvető szabadságok védelméről szóló európai egyezmény (EJEE) rendelkezéseivel. Az uniós támogatás szerinti intézkedések végrehajtása során a tagállamoknak lehetőség szerint különös figyelmet kell fordítaniuk a különleges bánásmódot igénylő személyek – különösen a gyermekek és a kísérő nélküli kiskorúak – segítésére és védelmére.</w:t>
            </w:r>
          </w:p>
        </w:tc>
      </w:tr>
    </w:tbl>
    <w:p w14:paraId="63CD238F"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FDA1AE3" w14:textId="77777777" w:rsidR="000C0B88" w:rsidRPr="005E6E7F" w:rsidRDefault="000C0B88" w:rsidP="000C0B88">
      <w:r w:rsidRPr="005E6E7F">
        <w:rPr>
          <w:rStyle w:val="HideTWBExt"/>
        </w:rPr>
        <w:t>&lt;/Amend&gt;</w:t>
      </w:r>
    </w:p>
    <w:p w14:paraId="40246C9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148</w:t>
      </w:r>
      <w:r w:rsidRPr="005E6E7F">
        <w:rPr>
          <w:rStyle w:val="HideTWBExt"/>
          <w:b w:val="0"/>
        </w:rPr>
        <w:t>&lt;/NumAm&gt;</w:t>
      </w:r>
    </w:p>
    <w:p w14:paraId="5066F662"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1906EE69" w14:textId="77777777" w:rsidR="000C0B88" w:rsidRPr="005E6E7F" w:rsidRDefault="000C0B88" w:rsidP="000C0B88">
      <w:pPr>
        <w:pStyle w:val="NormalBold"/>
      </w:pPr>
      <w:r w:rsidRPr="005E6E7F">
        <w:rPr>
          <w:rStyle w:val="HideTWBExt"/>
          <w:b w:val="0"/>
        </w:rPr>
        <w:t>&lt;/RepeatBlock-By&gt;</w:t>
      </w:r>
    </w:p>
    <w:p w14:paraId="39F4FFB2"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702296F"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D23F644" w14:textId="77777777" w:rsidTr="007E45E2">
        <w:trPr>
          <w:trHeight w:hRule="exact" w:val="240"/>
          <w:jc w:val="center"/>
        </w:trPr>
        <w:tc>
          <w:tcPr>
            <w:tcW w:w="9752" w:type="dxa"/>
            <w:gridSpan w:val="2"/>
            <w:tcBorders>
              <w:top w:val="nil"/>
              <w:left w:val="nil"/>
              <w:bottom w:val="nil"/>
              <w:right w:val="nil"/>
            </w:tcBorders>
          </w:tcPr>
          <w:p w14:paraId="78FC2BA9" w14:textId="77777777" w:rsidR="000C0B88" w:rsidRPr="005E6E7F" w:rsidRDefault="000C0B88" w:rsidP="007E45E2"/>
        </w:tc>
      </w:tr>
      <w:tr w:rsidR="000C0B88" w:rsidRPr="005E6E7F" w14:paraId="1F21BA66" w14:textId="77777777" w:rsidTr="007E45E2">
        <w:trPr>
          <w:trHeight w:val="240"/>
          <w:jc w:val="center"/>
        </w:trPr>
        <w:tc>
          <w:tcPr>
            <w:tcW w:w="4876" w:type="dxa"/>
            <w:tcBorders>
              <w:top w:val="nil"/>
              <w:left w:val="nil"/>
              <w:bottom w:val="nil"/>
              <w:right w:val="nil"/>
            </w:tcBorders>
          </w:tcPr>
          <w:p w14:paraId="67AB82E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9CA40B9" w14:textId="77777777" w:rsidR="000C0B88" w:rsidRPr="005E6E7F" w:rsidRDefault="000C0B88" w:rsidP="007E45E2">
            <w:pPr>
              <w:pStyle w:val="AmColumnHeading"/>
            </w:pPr>
            <w:r w:rsidRPr="005E6E7F">
              <w:t>Módosítás</w:t>
            </w:r>
          </w:p>
        </w:tc>
      </w:tr>
      <w:tr w:rsidR="000C0B88" w:rsidRPr="005E6E7F" w14:paraId="2488A820" w14:textId="77777777" w:rsidTr="007E45E2">
        <w:trPr>
          <w:jc w:val="center"/>
        </w:trPr>
        <w:tc>
          <w:tcPr>
            <w:tcW w:w="4876" w:type="dxa"/>
            <w:tcBorders>
              <w:top w:val="nil"/>
              <w:left w:val="nil"/>
              <w:bottom w:val="nil"/>
              <w:right w:val="nil"/>
            </w:tcBorders>
          </w:tcPr>
          <w:p w14:paraId="6BF88F94"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valamint a hibrid fenyegetések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39A90745"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valamint a hibrid fenyegetések</w:t>
            </w:r>
            <w:r w:rsidRPr="005E6E7F">
              <w:rPr>
                <w:b/>
                <w:i/>
              </w:rPr>
              <w:t>, környezeti bűncselekmények</w:t>
            </w:r>
            <w:r w:rsidRPr="005E6E7F">
              <w:t xml:space="preserve">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r w:rsidRPr="005E6E7F">
              <w:rPr>
                <w:b/>
                <w:i/>
              </w:rPr>
              <w:t xml:space="preserve">, valamint a mesterséges intelligenciával való, bűncselekmények </w:t>
            </w:r>
            <w:r w:rsidRPr="005E6E7F">
              <w:rPr>
                <w:b/>
                <w:i/>
              </w:rPr>
              <w:lastRenderedPageBreak/>
              <w:t>céljára való visszaélés megelőzését és az ellene való küzdelmet célzó képességek megerősítése, az uniós joggal összhangban, beleértve az alapvető jogokra és a személyes adatok védelmére vonatkozó követelményeket is</w:t>
            </w:r>
            <w:r w:rsidRPr="005E6E7F">
              <w:t>;</w:t>
            </w:r>
          </w:p>
        </w:tc>
      </w:tr>
    </w:tbl>
    <w:p w14:paraId="29A6A719"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9652AE4" w14:textId="77777777" w:rsidR="000C0B88" w:rsidRPr="005E6E7F" w:rsidRDefault="000C0B88" w:rsidP="000C0B88">
      <w:r w:rsidRPr="005E6E7F">
        <w:rPr>
          <w:rStyle w:val="HideTWBExt"/>
        </w:rPr>
        <w:t>&lt;/Amend&gt;</w:t>
      </w:r>
    </w:p>
    <w:p w14:paraId="534CF1B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149</w:t>
      </w:r>
      <w:r w:rsidRPr="005E6E7F">
        <w:rPr>
          <w:rStyle w:val="HideTWBExt"/>
          <w:b w:val="0"/>
        </w:rPr>
        <w:t>&lt;/NumAm&gt;</w:t>
      </w:r>
    </w:p>
    <w:p w14:paraId="49E2C5B6" w14:textId="77777777" w:rsidR="000C0B88" w:rsidRPr="005E6E7F" w:rsidRDefault="000C0B88" w:rsidP="000C0B88">
      <w:pPr>
        <w:pStyle w:val="NormalBold"/>
      </w:pPr>
      <w:r w:rsidRPr="005E6E7F">
        <w:rPr>
          <w:rStyle w:val="HideTWBExt"/>
          <w:b w:val="0"/>
        </w:rPr>
        <w:t>&lt;RepeatBlock-By&gt;&lt;Members&gt;</w:t>
      </w:r>
      <w:r w:rsidRPr="005E6E7F">
        <w:t xml:space="preserve">Emil </w:t>
      </w:r>
      <w:proofErr w:type="spellStart"/>
      <w:r w:rsidRPr="005E6E7F">
        <w:t>Radev</w:t>
      </w:r>
      <w:proofErr w:type="spellEnd"/>
      <w:r w:rsidRPr="005E6E7F">
        <w:t xml:space="preserve">, </w:t>
      </w:r>
      <w:proofErr w:type="spellStart"/>
      <w:r w:rsidRPr="005E6E7F">
        <w:t>Sirpa</w:t>
      </w:r>
      <w:proofErr w:type="spellEnd"/>
      <w:r w:rsidRPr="005E6E7F">
        <w:t xml:space="preserve"> </w:t>
      </w:r>
      <w:proofErr w:type="spellStart"/>
      <w:r w:rsidRPr="005E6E7F">
        <w:t>Pietikäinen</w:t>
      </w:r>
      <w:proofErr w:type="spellEnd"/>
      <w:r w:rsidRPr="005E6E7F">
        <w:t xml:space="preserve">, Sebastian </w:t>
      </w:r>
      <w:proofErr w:type="spellStart"/>
      <w:r w:rsidRPr="005E6E7F">
        <w:t>Everding</w:t>
      </w:r>
      <w:proofErr w:type="spellEnd"/>
      <w:r w:rsidRPr="005E6E7F">
        <w:t xml:space="preserve">, </w:t>
      </w:r>
      <w:proofErr w:type="spellStart"/>
      <w:r w:rsidRPr="005E6E7F">
        <w:t>Petras</w:t>
      </w:r>
      <w:proofErr w:type="spellEnd"/>
      <w:r w:rsidRPr="005E6E7F">
        <w:t xml:space="preserve"> </w:t>
      </w:r>
      <w:proofErr w:type="spellStart"/>
      <w:r w:rsidRPr="005E6E7F">
        <w:t>Auštrevičius</w:t>
      </w:r>
      <w:proofErr w:type="spellEnd"/>
      <w:r w:rsidRPr="005E6E7F">
        <w:t xml:space="preserve">, </w:t>
      </w:r>
      <w:proofErr w:type="spellStart"/>
      <w:r w:rsidRPr="005E6E7F">
        <w:t>Manuela</w:t>
      </w:r>
      <w:proofErr w:type="spellEnd"/>
      <w:r w:rsidRPr="005E6E7F">
        <w:t xml:space="preserve"> </w:t>
      </w:r>
      <w:proofErr w:type="spellStart"/>
      <w:r w:rsidRPr="005E6E7F">
        <w:t>Ripa</w:t>
      </w:r>
      <w:proofErr w:type="spellEnd"/>
      <w:r w:rsidRPr="005E6E7F">
        <w:t xml:space="preserve">, Niels </w:t>
      </w:r>
      <w:proofErr w:type="spellStart"/>
      <w:r w:rsidRPr="005E6E7F">
        <w:t>Fuglsang</w:t>
      </w:r>
      <w:proofErr w:type="spellEnd"/>
      <w:r w:rsidRPr="005E6E7F">
        <w:rPr>
          <w:rStyle w:val="HideTWBExt"/>
          <w:b w:val="0"/>
        </w:rPr>
        <w:t>&lt;/Members&gt;</w:t>
      </w:r>
    </w:p>
    <w:p w14:paraId="1BC7C018" w14:textId="77777777" w:rsidR="000C0B88" w:rsidRPr="005E6E7F" w:rsidRDefault="000C0B88" w:rsidP="000C0B88">
      <w:pPr>
        <w:pStyle w:val="NormalBold"/>
      </w:pPr>
      <w:r w:rsidRPr="005E6E7F">
        <w:rPr>
          <w:rStyle w:val="HideTWBExt"/>
          <w:b w:val="0"/>
        </w:rPr>
        <w:t>&lt;/RepeatBlock-By&gt;</w:t>
      </w:r>
    </w:p>
    <w:p w14:paraId="59211E8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69DEC26"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2984A40" w14:textId="77777777" w:rsidTr="007E45E2">
        <w:trPr>
          <w:trHeight w:hRule="exact" w:val="240"/>
          <w:jc w:val="center"/>
        </w:trPr>
        <w:tc>
          <w:tcPr>
            <w:tcW w:w="9752" w:type="dxa"/>
            <w:gridSpan w:val="2"/>
            <w:tcBorders>
              <w:top w:val="nil"/>
              <w:left w:val="nil"/>
              <w:bottom w:val="nil"/>
              <w:right w:val="nil"/>
            </w:tcBorders>
          </w:tcPr>
          <w:p w14:paraId="53796158" w14:textId="77777777" w:rsidR="000C0B88" w:rsidRPr="005E6E7F" w:rsidRDefault="000C0B88" w:rsidP="007E45E2"/>
        </w:tc>
      </w:tr>
      <w:tr w:rsidR="000C0B88" w:rsidRPr="005E6E7F" w14:paraId="32CBBEF9" w14:textId="77777777" w:rsidTr="007E45E2">
        <w:trPr>
          <w:trHeight w:val="240"/>
          <w:jc w:val="center"/>
        </w:trPr>
        <w:tc>
          <w:tcPr>
            <w:tcW w:w="4876" w:type="dxa"/>
            <w:tcBorders>
              <w:top w:val="nil"/>
              <w:left w:val="nil"/>
              <w:bottom w:val="nil"/>
              <w:right w:val="nil"/>
            </w:tcBorders>
          </w:tcPr>
          <w:p w14:paraId="57657EE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BC2FF5F" w14:textId="77777777" w:rsidR="000C0B88" w:rsidRPr="005E6E7F" w:rsidRDefault="000C0B88" w:rsidP="007E45E2">
            <w:pPr>
              <w:pStyle w:val="AmColumnHeading"/>
            </w:pPr>
            <w:r w:rsidRPr="005E6E7F">
              <w:t>Módosítás</w:t>
            </w:r>
          </w:p>
        </w:tc>
      </w:tr>
      <w:tr w:rsidR="000C0B88" w:rsidRPr="005E6E7F" w14:paraId="4E0C7D59" w14:textId="77777777" w:rsidTr="007E45E2">
        <w:trPr>
          <w:jc w:val="center"/>
        </w:trPr>
        <w:tc>
          <w:tcPr>
            <w:tcW w:w="4876" w:type="dxa"/>
            <w:tcBorders>
              <w:top w:val="nil"/>
              <w:left w:val="nil"/>
              <w:bottom w:val="nil"/>
              <w:right w:val="nil"/>
            </w:tcBorders>
          </w:tcPr>
          <w:p w14:paraId="4D6A19D1"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w:t>
            </w:r>
            <w:r w:rsidRPr="005E6E7F">
              <w:rPr>
                <w:b/>
                <w:i/>
              </w:rPr>
              <w:t>valamint</w:t>
            </w:r>
            <w:r w:rsidRPr="005E6E7F">
              <w:t xml:space="preserve"> a hibrid fenyegetések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7A6D4C13"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a hibrid fenyegetések</w:t>
            </w:r>
            <w:r w:rsidRPr="005E6E7F">
              <w:rPr>
                <w:b/>
                <w:i/>
              </w:rPr>
              <w:t>, az állatkínzáshoz kapcsolódó bűncselekmények, többek között az ilyen cselekményeket ábrázoló vagy előmozdító tartalmak nyereségszerzési célú vagy kereskedelmi terjesztése</w:t>
            </w:r>
            <w:r w:rsidRPr="005E6E7F">
              <w:t xml:space="preserve">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r>
    </w:tbl>
    <w:p w14:paraId="5031905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87ACDEB" w14:textId="77777777" w:rsidR="000C0B88" w:rsidRPr="005E6E7F" w:rsidRDefault="000C0B88" w:rsidP="000C0B88">
      <w:r w:rsidRPr="005E6E7F">
        <w:rPr>
          <w:rStyle w:val="HideTWBExt"/>
        </w:rPr>
        <w:t>&lt;/Amend&gt;</w:t>
      </w:r>
    </w:p>
    <w:p w14:paraId="4CF148C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150</w:t>
      </w:r>
      <w:r w:rsidRPr="005E6E7F">
        <w:rPr>
          <w:rStyle w:val="HideTWBExt"/>
          <w:b w:val="0"/>
        </w:rPr>
        <w:t>&lt;/NumAm&gt;</w:t>
      </w:r>
    </w:p>
    <w:p w14:paraId="5F829778" w14:textId="77777777" w:rsidR="000C0B88" w:rsidRPr="005E6E7F" w:rsidRDefault="000C0B88" w:rsidP="000C0B88">
      <w:pPr>
        <w:pStyle w:val="NormalBold"/>
      </w:pPr>
      <w:r w:rsidRPr="005E6E7F">
        <w:rPr>
          <w:rStyle w:val="HideTWBExt"/>
          <w:b w:val="0"/>
        </w:rPr>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2FF9BCDF" w14:textId="77777777" w:rsidR="000C0B88" w:rsidRPr="005E6E7F" w:rsidRDefault="000C0B88" w:rsidP="000C0B88">
      <w:pPr>
        <w:pStyle w:val="NormalBold"/>
      </w:pPr>
      <w:r w:rsidRPr="005E6E7F">
        <w:rPr>
          <w:rStyle w:val="HideTWBExt"/>
          <w:b w:val="0"/>
        </w:rPr>
        <w:t>&lt;/RepeatBlock-By&gt;</w:t>
      </w:r>
    </w:p>
    <w:p w14:paraId="1ACF8E8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79BB0E1"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AD5A993" w14:textId="77777777" w:rsidTr="007E45E2">
        <w:trPr>
          <w:trHeight w:hRule="exact" w:val="240"/>
          <w:jc w:val="center"/>
        </w:trPr>
        <w:tc>
          <w:tcPr>
            <w:tcW w:w="9752" w:type="dxa"/>
            <w:gridSpan w:val="2"/>
            <w:tcBorders>
              <w:top w:val="nil"/>
              <w:left w:val="nil"/>
              <w:bottom w:val="nil"/>
              <w:right w:val="nil"/>
            </w:tcBorders>
          </w:tcPr>
          <w:p w14:paraId="1ADD676E" w14:textId="77777777" w:rsidR="000C0B88" w:rsidRPr="005E6E7F" w:rsidRDefault="000C0B88" w:rsidP="007E45E2"/>
        </w:tc>
      </w:tr>
      <w:tr w:rsidR="000C0B88" w:rsidRPr="005E6E7F" w14:paraId="018808C0" w14:textId="77777777" w:rsidTr="007E45E2">
        <w:trPr>
          <w:trHeight w:val="240"/>
          <w:jc w:val="center"/>
        </w:trPr>
        <w:tc>
          <w:tcPr>
            <w:tcW w:w="4876" w:type="dxa"/>
            <w:tcBorders>
              <w:top w:val="nil"/>
              <w:left w:val="nil"/>
              <w:bottom w:val="nil"/>
              <w:right w:val="nil"/>
            </w:tcBorders>
          </w:tcPr>
          <w:p w14:paraId="31D7323D" w14:textId="77777777" w:rsidR="000C0B88" w:rsidRPr="005E6E7F" w:rsidRDefault="000C0B88" w:rsidP="007E45E2">
            <w:pPr>
              <w:pStyle w:val="AmColumnHeading"/>
            </w:pPr>
            <w:r w:rsidRPr="005E6E7F">
              <w:lastRenderedPageBreak/>
              <w:t>A Bizottság által javasolt szöveg</w:t>
            </w:r>
          </w:p>
        </w:tc>
        <w:tc>
          <w:tcPr>
            <w:tcW w:w="4876" w:type="dxa"/>
            <w:tcBorders>
              <w:top w:val="nil"/>
              <w:left w:val="nil"/>
              <w:bottom w:val="nil"/>
              <w:right w:val="nil"/>
            </w:tcBorders>
          </w:tcPr>
          <w:p w14:paraId="27AF0CBA" w14:textId="77777777" w:rsidR="000C0B88" w:rsidRPr="005E6E7F" w:rsidRDefault="000C0B88" w:rsidP="007E45E2">
            <w:pPr>
              <w:pStyle w:val="AmColumnHeading"/>
            </w:pPr>
            <w:r w:rsidRPr="005E6E7F">
              <w:t>Módosítás</w:t>
            </w:r>
          </w:p>
        </w:tc>
      </w:tr>
      <w:tr w:rsidR="000C0B88" w:rsidRPr="005E6E7F" w14:paraId="12B9C7DA" w14:textId="77777777" w:rsidTr="007E45E2">
        <w:trPr>
          <w:jc w:val="center"/>
        </w:trPr>
        <w:tc>
          <w:tcPr>
            <w:tcW w:w="4876" w:type="dxa"/>
            <w:tcBorders>
              <w:top w:val="nil"/>
              <w:left w:val="nil"/>
              <w:bottom w:val="nil"/>
              <w:right w:val="nil"/>
            </w:tcBorders>
          </w:tcPr>
          <w:p w14:paraId="5AC464AC"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valamint a hibrid fenyegetések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3B56F9CC"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w:t>
            </w:r>
            <w:r w:rsidRPr="005E6E7F">
              <w:rPr>
                <w:b/>
                <w:i/>
              </w:rPr>
              <w:t>a tiltott kábítószer-kereskedelem, a gazdasági bűnözés, a legális infrastruktúra bűnözők általi felhasználása, a korrupció,</w:t>
            </w:r>
            <w:r w:rsidRPr="005E6E7F">
              <w:t xml:space="preserve"> valamint a hibrid fenyegetések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r>
    </w:tbl>
    <w:p w14:paraId="7C34A74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B02014C" w14:textId="77777777" w:rsidR="000C0B88" w:rsidRPr="005E6E7F" w:rsidRDefault="000C0B88" w:rsidP="000C0B88">
      <w:r w:rsidRPr="005E6E7F">
        <w:rPr>
          <w:rStyle w:val="HideTWBExt"/>
        </w:rPr>
        <w:t>&lt;/Amend&gt;</w:t>
      </w:r>
    </w:p>
    <w:p w14:paraId="6577E63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151</w:t>
      </w:r>
      <w:r w:rsidRPr="005E6E7F">
        <w:rPr>
          <w:rStyle w:val="HideTWBExt"/>
          <w:b w:val="0"/>
        </w:rPr>
        <w:t>&lt;/NumAm&gt;</w:t>
      </w:r>
    </w:p>
    <w:p w14:paraId="43C7C896"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6266FEF4"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244FB607" w14:textId="77777777" w:rsidR="000C0B88" w:rsidRPr="005E6E7F" w:rsidRDefault="000C0B88" w:rsidP="000C0B88">
      <w:pPr>
        <w:pStyle w:val="NormalBold"/>
      </w:pPr>
      <w:r w:rsidRPr="005E6E7F">
        <w:rPr>
          <w:rStyle w:val="HideTWBExt"/>
          <w:b w:val="0"/>
        </w:rPr>
        <w:t>&lt;/RepeatBlock-By&gt;</w:t>
      </w:r>
    </w:p>
    <w:p w14:paraId="2106E6C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0D0885C"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4C3216D" w14:textId="77777777" w:rsidTr="007E45E2">
        <w:trPr>
          <w:trHeight w:hRule="exact" w:val="240"/>
          <w:jc w:val="center"/>
        </w:trPr>
        <w:tc>
          <w:tcPr>
            <w:tcW w:w="9752" w:type="dxa"/>
            <w:gridSpan w:val="2"/>
            <w:tcBorders>
              <w:top w:val="nil"/>
              <w:left w:val="nil"/>
              <w:bottom w:val="nil"/>
              <w:right w:val="nil"/>
            </w:tcBorders>
          </w:tcPr>
          <w:p w14:paraId="7B0BF501" w14:textId="77777777" w:rsidR="000C0B88" w:rsidRPr="005E6E7F" w:rsidRDefault="000C0B88" w:rsidP="007E45E2"/>
        </w:tc>
      </w:tr>
      <w:tr w:rsidR="000C0B88" w:rsidRPr="005E6E7F" w14:paraId="7D3E02B1" w14:textId="77777777" w:rsidTr="007E45E2">
        <w:trPr>
          <w:trHeight w:val="240"/>
          <w:jc w:val="center"/>
        </w:trPr>
        <w:tc>
          <w:tcPr>
            <w:tcW w:w="4876" w:type="dxa"/>
            <w:tcBorders>
              <w:top w:val="nil"/>
              <w:left w:val="nil"/>
              <w:bottom w:val="nil"/>
              <w:right w:val="nil"/>
            </w:tcBorders>
          </w:tcPr>
          <w:p w14:paraId="1CE60208"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EE89F8F" w14:textId="77777777" w:rsidR="000C0B88" w:rsidRPr="005E6E7F" w:rsidRDefault="000C0B88" w:rsidP="007E45E2">
            <w:pPr>
              <w:pStyle w:val="AmColumnHeading"/>
            </w:pPr>
            <w:r w:rsidRPr="005E6E7F">
              <w:t>Módosítás</w:t>
            </w:r>
          </w:p>
        </w:tc>
      </w:tr>
      <w:tr w:rsidR="000C0B88" w:rsidRPr="005E6E7F" w14:paraId="39232B64" w14:textId="77777777" w:rsidTr="007E45E2">
        <w:trPr>
          <w:jc w:val="center"/>
        </w:trPr>
        <w:tc>
          <w:tcPr>
            <w:tcW w:w="4876" w:type="dxa"/>
            <w:tcBorders>
              <w:top w:val="nil"/>
              <w:left w:val="nil"/>
              <w:bottom w:val="nil"/>
              <w:right w:val="nil"/>
            </w:tcBorders>
          </w:tcPr>
          <w:p w14:paraId="4EFA4705" w14:textId="77777777" w:rsidR="000C0B88" w:rsidRPr="005E6E7F" w:rsidRDefault="000C0B88" w:rsidP="007E45E2">
            <w:pPr>
              <w:pStyle w:val="Normal6a"/>
            </w:pPr>
            <w:r w:rsidRPr="005E6E7F">
              <w:t>a)</w:t>
            </w:r>
            <w:r w:rsidRPr="005E6E7F">
              <w:tab/>
              <w:t xml:space="preserve">a súlyos és szervezett </w:t>
            </w:r>
            <w:r w:rsidRPr="005E6E7F">
              <w:rPr>
                <w:b/>
                <w:i/>
              </w:rPr>
              <w:t>online és offline</w:t>
            </w:r>
            <w:r w:rsidRPr="005E6E7F">
              <w:t xml:space="preserve"> bűnözés </w:t>
            </w:r>
            <w:r w:rsidRPr="005E6E7F">
              <w:rPr>
                <w:b/>
                <w:i/>
              </w:rPr>
              <w:t xml:space="preserve">– így a terrorizmus, az erőszakos szélsőségesség, a </w:t>
            </w:r>
            <w:proofErr w:type="spellStart"/>
            <w:r w:rsidRPr="005E6E7F">
              <w:rPr>
                <w:b/>
                <w:i/>
              </w:rPr>
              <w:t>kiberbűnözés</w:t>
            </w:r>
            <w:proofErr w:type="spellEnd"/>
            <w:r w:rsidRPr="005E6E7F">
              <w:rPr>
                <w:b/>
                <w:i/>
              </w:rPr>
              <w:t>, a gyermekek szexuális bántalmazása és kizsákmányolása, valamint a hibrid fenyegetések –</w:t>
            </w:r>
            <w:r w:rsidRPr="005E6E7F">
              <w:t xml:space="preserve">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72837B6E" w14:textId="77777777" w:rsidR="000C0B88" w:rsidRPr="005E6E7F" w:rsidRDefault="000C0B88" w:rsidP="007E45E2">
            <w:pPr>
              <w:pStyle w:val="Normal6a"/>
            </w:pPr>
            <w:r w:rsidRPr="005E6E7F">
              <w:t>a)</w:t>
            </w:r>
            <w:r w:rsidRPr="005E6E7F">
              <w:tab/>
              <w:t>a súlyos és szervezett bűnözés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r>
    </w:tbl>
    <w:p w14:paraId="15445BB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A7E7043" w14:textId="77777777" w:rsidR="000C0B88" w:rsidRPr="005E6E7F" w:rsidRDefault="000C0B88" w:rsidP="000C0B88">
      <w:pPr>
        <w:pStyle w:val="AmJustTitle"/>
      </w:pPr>
      <w:r w:rsidRPr="005E6E7F">
        <w:rPr>
          <w:rStyle w:val="HideTWBExt"/>
          <w:i w:val="0"/>
        </w:rPr>
        <w:lastRenderedPageBreak/>
        <w:t>&lt;TitreJust&gt;</w:t>
      </w:r>
      <w:r w:rsidRPr="005E6E7F">
        <w:t>Indokolás</w:t>
      </w:r>
      <w:r w:rsidRPr="005E6E7F">
        <w:rPr>
          <w:rStyle w:val="HideTWBExt"/>
          <w:i w:val="0"/>
        </w:rPr>
        <w:t>&lt;/TitreJust&gt;</w:t>
      </w:r>
    </w:p>
    <w:p w14:paraId="5FA5A7CF" w14:textId="77777777" w:rsidR="000C0B88" w:rsidRPr="005E6E7F" w:rsidRDefault="000C0B88" w:rsidP="000C0B88">
      <w:pPr>
        <w:pStyle w:val="AmJustText"/>
      </w:pPr>
      <w:r w:rsidRPr="005E6E7F">
        <w:t>Itt sem emeljük ki a bűncselekmények konkrét típusait.</w:t>
      </w:r>
    </w:p>
    <w:p w14:paraId="71239892" w14:textId="77777777" w:rsidR="000C0B88" w:rsidRPr="005E6E7F" w:rsidRDefault="000C0B88" w:rsidP="000C0B88">
      <w:r w:rsidRPr="005E6E7F">
        <w:rPr>
          <w:rStyle w:val="HideTWBExt"/>
        </w:rPr>
        <w:t>&lt;/Amend&gt;</w:t>
      </w:r>
    </w:p>
    <w:p w14:paraId="06A971D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152</w:t>
      </w:r>
      <w:r w:rsidRPr="005E6E7F">
        <w:rPr>
          <w:rStyle w:val="HideTWBExt"/>
          <w:b w:val="0"/>
        </w:rPr>
        <w:t>&lt;/NumAm&gt;</w:t>
      </w:r>
    </w:p>
    <w:p w14:paraId="2D8158CA" w14:textId="77777777" w:rsidR="000C0B88" w:rsidRPr="005E6E7F" w:rsidRDefault="000C0B88" w:rsidP="000C0B88">
      <w:pPr>
        <w:pStyle w:val="NormalBold"/>
      </w:pPr>
      <w:r w:rsidRPr="005E6E7F">
        <w:rPr>
          <w:rStyle w:val="HideTWBExt"/>
          <w:b w:val="0"/>
        </w:rPr>
        <w:t>&lt;RepeatBlock-By&gt;&lt;Members&gt;</w:t>
      </w:r>
      <w:r w:rsidRPr="005E6E7F">
        <w:t xml:space="preserve">Nicola </w:t>
      </w:r>
      <w:proofErr w:type="spellStart"/>
      <w:r w:rsidRPr="005E6E7F">
        <w:t>Procaccini</w:t>
      </w:r>
      <w:proofErr w:type="spellEnd"/>
      <w:r w:rsidRPr="005E6E7F">
        <w:rPr>
          <w:rStyle w:val="HideTWBExt"/>
          <w:b w:val="0"/>
        </w:rPr>
        <w:t>&lt;/Members&gt;</w:t>
      </w:r>
    </w:p>
    <w:p w14:paraId="563817BF" w14:textId="77777777" w:rsidR="000C0B88" w:rsidRPr="005E6E7F" w:rsidRDefault="000C0B88" w:rsidP="000C0B88">
      <w:pPr>
        <w:pStyle w:val="NormalBold"/>
      </w:pPr>
      <w:r w:rsidRPr="005E6E7F">
        <w:rPr>
          <w:rStyle w:val="HideTWBExt"/>
          <w:b w:val="0"/>
        </w:rPr>
        <w:t>&lt;/RepeatBlock-By&gt;</w:t>
      </w:r>
    </w:p>
    <w:p w14:paraId="40F3D679"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577C2DC"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F7D16D1" w14:textId="77777777" w:rsidTr="007E45E2">
        <w:trPr>
          <w:trHeight w:hRule="exact" w:val="240"/>
          <w:jc w:val="center"/>
        </w:trPr>
        <w:tc>
          <w:tcPr>
            <w:tcW w:w="9752" w:type="dxa"/>
            <w:gridSpan w:val="2"/>
            <w:tcBorders>
              <w:top w:val="nil"/>
              <w:left w:val="nil"/>
              <w:bottom w:val="nil"/>
              <w:right w:val="nil"/>
            </w:tcBorders>
          </w:tcPr>
          <w:p w14:paraId="3E7B6922" w14:textId="77777777" w:rsidR="000C0B88" w:rsidRPr="005E6E7F" w:rsidRDefault="000C0B88" w:rsidP="007E45E2"/>
        </w:tc>
      </w:tr>
      <w:tr w:rsidR="000C0B88" w:rsidRPr="005E6E7F" w14:paraId="06A2668C" w14:textId="77777777" w:rsidTr="007E45E2">
        <w:trPr>
          <w:trHeight w:val="240"/>
          <w:jc w:val="center"/>
        </w:trPr>
        <w:tc>
          <w:tcPr>
            <w:tcW w:w="4876" w:type="dxa"/>
            <w:tcBorders>
              <w:top w:val="nil"/>
              <w:left w:val="nil"/>
              <w:bottom w:val="nil"/>
              <w:right w:val="nil"/>
            </w:tcBorders>
          </w:tcPr>
          <w:p w14:paraId="1CE1251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459DDE6" w14:textId="77777777" w:rsidR="000C0B88" w:rsidRPr="005E6E7F" w:rsidRDefault="000C0B88" w:rsidP="007E45E2">
            <w:pPr>
              <w:pStyle w:val="AmColumnHeading"/>
            </w:pPr>
            <w:r w:rsidRPr="005E6E7F">
              <w:t>Módosítás</w:t>
            </w:r>
          </w:p>
        </w:tc>
      </w:tr>
      <w:tr w:rsidR="000C0B88" w:rsidRPr="005E6E7F" w14:paraId="12EF5B43" w14:textId="77777777" w:rsidTr="007E45E2">
        <w:trPr>
          <w:jc w:val="center"/>
        </w:trPr>
        <w:tc>
          <w:tcPr>
            <w:tcW w:w="4876" w:type="dxa"/>
            <w:tcBorders>
              <w:top w:val="nil"/>
              <w:left w:val="nil"/>
              <w:bottom w:val="nil"/>
              <w:right w:val="nil"/>
            </w:tcBorders>
          </w:tcPr>
          <w:p w14:paraId="1F44BFDC"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valamint a hibrid fenyegetések – megelőzésével és az azok elleni küzdelemmel, továbbá a polgárok és a nyilvános terek támadásokkal szembeni </w:t>
            </w:r>
            <w:r w:rsidRPr="005E6E7F">
              <w:rPr>
                <w:b/>
                <w:i/>
              </w:rPr>
              <w:t>védelmével kapcsolatos uniós és tagállami képességek megerősítése</w:t>
            </w:r>
            <w:r w:rsidRPr="005E6E7F">
              <w:t>, többek között a belső biztonság területén alkalmazott innovatív módszerek és új technológiák révén;</w:t>
            </w:r>
          </w:p>
        </w:tc>
        <w:tc>
          <w:tcPr>
            <w:tcW w:w="4876" w:type="dxa"/>
            <w:tcBorders>
              <w:top w:val="nil"/>
              <w:left w:val="nil"/>
              <w:bottom w:val="nil"/>
              <w:right w:val="nil"/>
            </w:tcBorders>
          </w:tcPr>
          <w:p w14:paraId="2B811AD6"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valamint a hibrid fenyegetések – megelőzésével és az azok elleni küzdelemmel </w:t>
            </w:r>
            <w:r w:rsidRPr="005E6E7F">
              <w:rPr>
                <w:b/>
                <w:i/>
              </w:rPr>
              <w:t>kapcsolatos uniós és tagállami képességek megerősítése</w:t>
            </w:r>
            <w:r w:rsidRPr="005E6E7F">
              <w:t xml:space="preserve">, </w:t>
            </w:r>
            <w:r w:rsidRPr="005E6E7F">
              <w:rPr>
                <w:b/>
                <w:i/>
              </w:rPr>
              <w:t>a súlyos és szervezett bűnözés területi megszilárdulása által érintett területeken a hatósági jelenlét hatásos helyreállítása,</w:t>
            </w:r>
            <w:r w:rsidRPr="005E6E7F">
              <w:t xml:space="preserve"> továbbá a polgárok és a nyilvános terek támadásokkal szembeni </w:t>
            </w:r>
            <w:r w:rsidRPr="005E6E7F">
              <w:rPr>
                <w:b/>
                <w:i/>
              </w:rPr>
              <w:t>védelme</w:t>
            </w:r>
            <w:r w:rsidRPr="005E6E7F">
              <w:t>, többek között a belső biztonság területén alkalmazott innovatív módszerek és új technológiák révén;</w:t>
            </w:r>
          </w:p>
        </w:tc>
      </w:tr>
    </w:tbl>
    <w:p w14:paraId="038CD2D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C803540" w14:textId="77777777" w:rsidR="000C0B88" w:rsidRPr="005E6E7F" w:rsidRDefault="000C0B88" w:rsidP="000C0B88">
      <w:r w:rsidRPr="005E6E7F">
        <w:rPr>
          <w:rStyle w:val="HideTWBExt"/>
        </w:rPr>
        <w:t>&lt;/Amend&gt;</w:t>
      </w:r>
    </w:p>
    <w:p w14:paraId="731473D2"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153</w:t>
      </w:r>
      <w:r w:rsidRPr="005E6E7F">
        <w:rPr>
          <w:rStyle w:val="HideTWBExt"/>
          <w:b w:val="0"/>
        </w:rPr>
        <w:t>&lt;/NumAm&gt;</w:t>
      </w:r>
    </w:p>
    <w:p w14:paraId="72AC23D7"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50E7E651" w14:textId="77777777" w:rsidR="000C0B88" w:rsidRPr="005E6E7F" w:rsidRDefault="000C0B88" w:rsidP="000C0B88">
      <w:pPr>
        <w:pStyle w:val="NormalBold"/>
      </w:pPr>
      <w:r w:rsidRPr="005E6E7F">
        <w:rPr>
          <w:rStyle w:val="HideTWBExt"/>
          <w:b w:val="0"/>
        </w:rPr>
        <w:t>&lt;/RepeatBlock-By&gt;</w:t>
      </w:r>
    </w:p>
    <w:p w14:paraId="6B7B8AF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D8F01E4"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04492EF" w14:textId="77777777" w:rsidTr="007E45E2">
        <w:trPr>
          <w:trHeight w:hRule="exact" w:val="240"/>
          <w:jc w:val="center"/>
        </w:trPr>
        <w:tc>
          <w:tcPr>
            <w:tcW w:w="9752" w:type="dxa"/>
            <w:gridSpan w:val="2"/>
            <w:tcBorders>
              <w:top w:val="nil"/>
              <w:left w:val="nil"/>
              <w:bottom w:val="nil"/>
              <w:right w:val="nil"/>
            </w:tcBorders>
          </w:tcPr>
          <w:p w14:paraId="724871D9" w14:textId="77777777" w:rsidR="000C0B88" w:rsidRPr="005E6E7F" w:rsidRDefault="000C0B88" w:rsidP="007E45E2"/>
        </w:tc>
      </w:tr>
      <w:tr w:rsidR="000C0B88" w:rsidRPr="005E6E7F" w14:paraId="28E04A1A" w14:textId="77777777" w:rsidTr="007E45E2">
        <w:trPr>
          <w:trHeight w:val="240"/>
          <w:jc w:val="center"/>
        </w:trPr>
        <w:tc>
          <w:tcPr>
            <w:tcW w:w="4876" w:type="dxa"/>
            <w:tcBorders>
              <w:top w:val="nil"/>
              <w:left w:val="nil"/>
              <w:bottom w:val="nil"/>
              <w:right w:val="nil"/>
            </w:tcBorders>
          </w:tcPr>
          <w:p w14:paraId="41C5B37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882B17F" w14:textId="77777777" w:rsidR="000C0B88" w:rsidRPr="005E6E7F" w:rsidRDefault="000C0B88" w:rsidP="007E45E2">
            <w:pPr>
              <w:pStyle w:val="AmColumnHeading"/>
            </w:pPr>
            <w:r w:rsidRPr="005E6E7F">
              <w:t>Módosítás</w:t>
            </w:r>
          </w:p>
        </w:tc>
      </w:tr>
      <w:tr w:rsidR="000C0B88" w:rsidRPr="005E6E7F" w14:paraId="6138DFE2" w14:textId="77777777" w:rsidTr="007E45E2">
        <w:trPr>
          <w:jc w:val="center"/>
        </w:trPr>
        <w:tc>
          <w:tcPr>
            <w:tcW w:w="4876" w:type="dxa"/>
            <w:tcBorders>
              <w:top w:val="nil"/>
              <w:left w:val="nil"/>
              <w:bottom w:val="nil"/>
              <w:right w:val="nil"/>
            </w:tcBorders>
          </w:tcPr>
          <w:p w14:paraId="3F878FAD"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valamint a hibrid fenyegetések – megelőzésével és az azok elleni küzdelemmel, továbbá a polgárok és </w:t>
            </w:r>
            <w:r w:rsidRPr="005E6E7F">
              <w:lastRenderedPageBreak/>
              <w:t>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4E9FBD95" w14:textId="77777777" w:rsidR="000C0B88" w:rsidRPr="005E6E7F" w:rsidRDefault="000C0B88" w:rsidP="007E45E2">
            <w:pPr>
              <w:pStyle w:val="Normal6a"/>
            </w:pPr>
            <w:r w:rsidRPr="005E6E7F">
              <w:lastRenderedPageBreak/>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w:t>
            </w:r>
            <w:r w:rsidRPr="005E6E7F">
              <w:rPr>
                <w:b/>
                <w:i/>
              </w:rPr>
              <w:t>a migránscsempészés, az emberkereskedelem, a migráció eszközként való felhasználása,</w:t>
            </w:r>
            <w:r w:rsidRPr="005E6E7F">
              <w:t xml:space="preserve"> valamint a </w:t>
            </w:r>
            <w:r w:rsidRPr="005E6E7F">
              <w:lastRenderedPageBreak/>
              <w:t>hibrid fenyegetések</w:t>
            </w:r>
            <w:r w:rsidRPr="005E6E7F">
              <w:rPr>
                <w:b/>
                <w:i/>
              </w:rPr>
              <w:t>, köztük a szabotázsakciók</w:t>
            </w:r>
            <w:r w:rsidRPr="005E6E7F">
              <w:t xml:space="preserve">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r>
    </w:tbl>
    <w:p w14:paraId="5DF1CA60"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1FEDA695" w14:textId="77777777" w:rsidR="000C0B88" w:rsidRPr="005E6E7F" w:rsidRDefault="000C0B88" w:rsidP="000C0B88">
      <w:r w:rsidRPr="005E6E7F">
        <w:rPr>
          <w:rStyle w:val="HideTWBExt"/>
        </w:rPr>
        <w:t>&lt;/Amend&gt;</w:t>
      </w:r>
    </w:p>
    <w:p w14:paraId="271D7A7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154</w:t>
      </w:r>
      <w:r w:rsidRPr="005E6E7F">
        <w:rPr>
          <w:rStyle w:val="HideTWBExt"/>
          <w:b w:val="0"/>
        </w:rPr>
        <w:t>&lt;/NumAm&gt;</w:t>
      </w:r>
    </w:p>
    <w:p w14:paraId="30F02530" w14:textId="77777777" w:rsidR="000C0B88" w:rsidRPr="005E6E7F" w:rsidRDefault="000C0B88" w:rsidP="000C0B88">
      <w:pPr>
        <w:pStyle w:val="NormalBold"/>
      </w:pPr>
      <w:r w:rsidRPr="005E6E7F">
        <w:rPr>
          <w:rStyle w:val="HideTWBExt"/>
          <w:b w:val="0"/>
        </w:rPr>
        <w:t>&lt;RepeatBlock-By&gt;&lt;Members&gt;</w:t>
      </w:r>
      <w:r w:rsidRPr="005E6E7F">
        <w:t xml:space="preserve">Juan </w:t>
      </w:r>
      <w:proofErr w:type="spellStart"/>
      <w:r w:rsidRPr="005E6E7F">
        <w:t>Ignacio</w:t>
      </w:r>
      <w:proofErr w:type="spellEnd"/>
      <w:r w:rsidRPr="005E6E7F">
        <w:t xml:space="preserve"> </w:t>
      </w:r>
      <w:proofErr w:type="spellStart"/>
      <w:r w:rsidRPr="005E6E7F">
        <w:t>Zoido</w:t>
      </w:r>
      <w:proofErr w:type="spellEnd"/>
      <w:r w:rsidRPr="005E6E7F">
        <w:t xml:space="preserve"> Álvarez</w:t>
      </w:r>
      <w:r w:rsidRPr="005E6E7F">
        <w:rPr>
          <w:rStyle w:val="HideTWBExt"/>
          <w:b w:val="0"/>
        </w:rPr>
        <w:t>&lt;/Members&gt;</w:t>
      </w:r>
    </w:p>
    <w:p w14:paraId="07CF62E1" w14:textId="77777777" w:rsidR="000C0B88" w:rsidRPr="005E6E7F" w:rsidRDefault="000C0B88" w:rsidP="000C0B88">
      <w:pPr>
        <w:pStyle w:val="NormalBold"/>
      </w:pPr>
      <w:r w:rsidRPr="005E6E7F">
        <w:rPr>
          <w:rStyle w:val="HideTWBExt"/>
          <w:b w:val="0"/>
        </w:rPr>
        <w:t>&lt;/RepeatBlock-By&gt;</w:t>
      </w:r>
    </w:p>
    <w:p w14:paraId="3A110D4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B3852B0"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91C2394" w14:textId="77777777" w:rsidTr="007E45E2">
        <w:trPr>
          <w:trHeight w:hRule="exact" w:val="240"/>
          <w:jc w:val="center"/>
        </w:trPr>
        <w:tc>
          <w:tcPr>
            <w:tcW w:w="9752" w:type="dxa"/>
            <w:gridSpan w:val="2"/>
            <w:tcBorders>
              <w:top w:val="nil"/>
              <w:left w:val="nil"/>
              <w:bottom w:val="nil"/>
              <w:right w:val="nil"/>
            </w:tcBorders>
          </w:tcPr>
          <w:p w14:paraId="7AC8EC3F" w14:textId="77777777" w:rsidR="000C0B88" w:rsidRPr="005E6E7F" w:rsidRDefault="000C0B88" w:rsidP="007E45E2"/>
        </w:tc>
      </w:tr>
      <w:tr w:rsidR="000C0B88" w:rsidRPr="005E6E7F" w14:paraId="220D4B4D" w14:textId="77777777" w:rsidTr="007E45E2">
        <w:trPr>
          <w:trHeight w:val="240"/>
          <w:jc w:val="center"/>
        </w:trPr>
        <w:tc>
          <w:tcPr>
            <w:tcW w:w="4876" w:type="dxa"/>
            <w:tcBorders>
              <w:top w:val="nil"/>
              <w:left w:val="nil"/>
              <w:bottom w:val="nil"/>
              <w:right w:val="nil"/>
            </w:tcBorders>
          </w:tcPr>
          <w:p w14:paraId="178D8D74"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C7866D2" w14:textId="77777777" w:rsidR="000C0B88" w:rsidRPr="005E6E7F" w:rsidRDefault="000C0B88" w:rsidP="007E45E2">
            <w:pPr>
              <w:pStyle w:val="AmColumnHeading"/>
            </w:pPr>
            <w:r w:rsidRPr="005E6E7F">
              <w:t>Módosítás</w:t>
            </w:r>
          </w:p>
        </w:tc>
      </w:tr>
      <w:tr w:rsidR="000C0B88" w:rsidRPr="005E6E7F" w14:paraId="25DDCBF4" w14:textId="77777777" w:rsidTr="007E45E2">
        <w:trPr>
          <w:jc w:val="center"/>
        </w:trPr>
        <w:tc>
          <w:tcPr>
            <w:tcW w:w="4876" w:type="dxa"/>
            <w:tcBorders>
              <w:top w:val="nil"/>
              <w:left w:val="nil"/>
              <w:bottom w:val="nil"/>
              <w:right w:val="nil"/>
            </w:tcBorders>
          </w:tcPr>
          <w:p w14:paraId="730E879C"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valamint a hibrid fenyegetések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0F75662F"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w:t>
            </w:r>
            <w:r w:rsidRPr="005E6E7F">
              <w:rPr>
                <w:b/>
                <w:i/>
              </w:rPr>
              <w:t>a kábítószer-kereskedelem, a migránscsempészés,</w:t>
            </w:r>
            <w:r w:rsidRPr="005E6E7F">
              <w:t xml:space="preserve"> a gyermekek szexuális bántalmazása és kizsákmányolása, valamint a hibrid fenyegetések – megelőzésével és az azok elleni küzdelemmel, továbbá a polgárok és a nyilvános terek támadásokkal szembeni védelmével kapcsolatos uniós és tagállami képességek megerősítése </w:t>
            </w:r>
            <w:r w:rsidRPr="005E6E7F">
              <w:rPr>
                <w:b/>
                <w:i/>
              </w:rPr>
              <w:t>–</w:t>
            </w:r>
            <w:r w:rsidRPr="005E6E7F">
              <w:t xml:space="preserve"> </w:t>
            </w:r>
            <w:r w:rsidRPr="005E6E7F">
              <w:rPr>
                <w:b/>
                <w:i/>
              </w:rPr>
              <w:t>beleértve az eszközállomány és a technológiai erőforrások bővítését is –</w:t>
            </w:r>
            <w:r w:rsidRPr="005E6E7F">
              <w:t>, többek között a belső biztonság területén alkalmazott innovatív módszerek és új technológiák révén;</w:t>
            </w:r>
          </w:p>
        </w:tc>
      </w:tr>
    </w:tbl>
    <w:p w14:paraId="48E60FE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CFDF175" w14:textId="77777777" w:rsidR="000C0B88" w:rsidRPr="005E6E7F" w:rsidRDefault="000C0B88" w:rsidP="000C0B88">
      <w:r w:rsidRPr="005E6E7F">
        <w:rPr>
          <w:rStyle w:val="HideTWBExt"/>
        </w:rPr>
        <w:t>&lt;/Amend&gt;</w:t>
      </w:r>
    </w:p>
    <w:p w14:paraId="2F3DB35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155</w:t>
      </w:r>
      <w:r w:rsidRPr="005E6E7F">
        <w:rPr>
          <w:rStyle w:val="HideTWBExt"/>
          <w:b w:val="0"/>
        </w:rPr>
        <w:t>&lt;/NumAm&gt;</w:t>
      </w:r>
    </w:p>
    <w:p w14:paraId="6D162FAD" w14:textId="77777777" w:rsidR="000C0B88" w:rsidRPr="005E6E7F" w:rsidRDefault="000C0B88" w:rsidP="000C0B88">
      <w:pPr>
        <w:pStyle w:val="NormalBold"/>
      </w:pPr>
      <w:r w:rsidRPr="005E6E7F">
        <w:rPr>
          <w:rStyle w:val="HideTWBExt"/>
          <w:b w:val="0"/>
        </w:rPr>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072FF198" w14:textId="77777777" w:rsidR="000C0B88" w:rsidRPr="005E6E7F" w:rsidRDefault="000C0B88" w:rsidP="000C0B88">
      <w:pPr>
        <w:pStyle w:val="NormalBold"/>
      </w:pPr>
      <w:r w:rsidRPr="005E6E7F">
        <w:rPr>
          <w:rStyle w:val="HideTWBExt"/>
          <w:b w:val="0"/>
        </w:rPr>
        <w:t>&lt;/RepeatBlock-By&gt;</w:t>
      </w:r>
    </w:p>
    <w:p w14:paraId="5553FD8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2311AED"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5FFD681" w14:textId="77777777" w:rsidTr="007E45E2">
        <w:trPr>
          <w:trHeight w:hRule="exact" w:val="240"/>
          <w:jc w:val="center"/>
        </w:trPr>
        <w:tc>
          <w:tcPr>
            <w:tcW w:w="9752" w:type="dxa"/>
            <w:gridSpan w:val="2"/>
            <w:tcBorders>
              <w:top w:val="nil"/>
              <w:left w:val="nil"/>
              <w:bottom w:val="nil"/>
              <w:right w:val="nil"/>
            </w:tcBorders>
          </w:tcPr>
          <w:p w14:paraId="00E2C081" w14:textId="77777777" w:rsidR="000C0B88" w:rsidRPr="005E6E7F" w:rsidRDefault="000C0B88" w:rsidP="007E45E2"/>
        </w:tc>
      </w:tr>
      <w:tr w:rsidR="000C0B88" w:rsidRPr="005E6E7F" w14:paraId="3D758FC5" w14:textId="77777777" w:rsidTr="007E45E2">
        <w:trPr>
          <w:trHeight w:val="240"/>
          <w:jc w:val="center"/>
        </w:trPr>
        <w:tc>
          <w:tcPr>
            <w:tcW w:w="4876" w:type="dxa"/>
            <w:tcBorders>
              <w:top w:val="nil"/>
              <w:left w:val="nil"/>
              <w:bottom w:val="nil"/>
              <w:right w:val="nil"/>
            </w:tcBorders>
          </w:tcPr>
          <w:p w14:paraId="12D4CAD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8764D06" w14:textId="77777777" w:rsidR="000C0B88" w:rsidRPr="005E6E7F" w:rsidRDefault="000C0B88" w:rsidP="007E45E2">
            <w:pPr>
              <w:pStyle w:val="AmColumnHeading"/>
            </w:pPr>
            <w:r w:rsidRPr="005E6E7F">
              <w:t>Módosítás</w:t>
            </w:r>
          </w:p>
        </w:tc>
      </w:tr>
      <w:tr w:rsidR="000C0B88" w:rsidRPr="005E6E7F" w14:paraId="6588D923" w14:textId="77777777" w:rsidTr="007E45E2">
        <w:trPr>
          <w:jc w:val="center"/>
        </w:trPr>
        <w:tc>
          <w:tcPr>
            <w:tcW w:w="4876" w:type="dxa"/>
            <w:tcBorders>
              <w:top w:val="nil"/>
              <w:left w:val="nil"/>
              <w:bottom w:val="nil"/>
              <w:right w:val="nil"/>
            </w:tcBorders>
          </w:tcPr>
          <w:p w14:paraId="62195DAE"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valamint a hibrid fenyegetések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022BCDF5"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valamint a hibrid fenyegetések</w:t>
            </w:r>
            <w:r w:rsidRPr="005E6E7F">
              <w:rPr>
                <w:b/>
                <w:i/>
              </w:rPr>
              <w:t>, köztük az emberkereskedelem, a migránscsempészés és a kábítószer-kereskedelem</w:t>
            </w:r>
            <w:r w:rsidRPr="005E6E7F">
              <w:t xml:space="preserve">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r>
    </w:tbl>
    <w:p w14:paraId="4DFF093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4C10F98A" w14:textId="77777777" w:rsidR="000C0B88" w:rsidRPr="005E6E7F" w:rsidRDefault="000C0B88" w:rsidP="000C0B88">
      <w:r w:rsidRPr="005E6E7F">
        <w:rPr>
          <w:rStyle w:val="HideTWBExt"/>
        </w:rPr>
        <w:t>&lt;/Amend&gt;</w:t>
      </w:r>
    </w:p>
    <w:p w14:paraId="6E5E1FF1"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156</w:t>
      </w:r>
      <w:r w:rsidRPr="005E6E7F">
        <w:rPr>
          <w:rStyle w:val="HideTWBExt"/>
          <w:b w:val="0"/>
        </w:rPr>
        <w:t>&lt;/NumAm&gt;</w:t>
      </w:r>
    </w:p>
    <w:p w14:paraId="2BFC5298"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09F95662" w14:textId="77777777" w:rsidR="000C0B88" w:rsidRPr="005E6E7F" w:rsidRDefault="000C0B88" w:rsidP="000C0B88">
      <w:pPr>
        <w:pStyle w:val="NormalBold"/>
      </w:pPr>
      <w:r w:rsidRPr="005E6E7F">
        <w:rPr>
          <w:rStyle w:val="HideTWBExt"/>
          <w:b w:val="0"/>
        </w:rPr>
        <w:t>&lt;/RepeatBlock-By&gt;</w:t>
      </w:r>
    </w:p>
    <w:p w14:paraId="3D7393D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5FA84D5"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AFF8D1A" w14:textId="77777777" w:rsidTr="007E45E2">
        <w:trPr>
          <w:trHeight w:hRule="exact" w:val="240"/>
          <w:jc w:val="center"/>
        </w:trPr>
        <w:tc>
          <w:tcPr>
            <w:tcW w:w="9752" w:type="dxa"/>
            <w:gridSpan w:val="2"/>
            <w:tcBorders>
              <w:top w:val="nil"/>
              <w:left w:val="nil"/>
              <w:bottom w:val="nil"/>
              <w:right w:val="nil"/>
            </w:tcBorders>
          </w:tcPr>
          <w:p w14:paraId="46C692EE" w14:textId="77777777" w:rsidR="000C0B88" w:rsidRPr="005E6E7F" w:rsidRDefault="000C0B88" w:rsidP="007E45E2"/>
        </w:tc>
      </w:tr>
      <w:tr w:rsidR="000C0B88" w:rsidRPr="005E6E7F" w14:paraId="250927DD" w14:textId="77777777" w:rsidTr="007E45E2">
        <w:trPr>
          <w:trHeight w:val="240"/>
          <w:jc w:val="center"/>
        </w:trPr>
        <w:tc>
          <w:tcPr>
            <w:tcW w:w="4876" w:type="dxa"/>
            <w:tcBorders>
              <w:top w:val="nil"/>
              <w:left w:val="nil"/>
              <w:bottom w:val="nil"/>
              <w:right w:val="nil"/>
            </w:tcBorders>
          </w:tcPr>
          <w:p w14:paraId="48D4F3B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C968215" w14:textId="77777777" w:rsidR="000C0B88" w:rsidRPr="005E6E7F" w:rsidRDefault="000C0B88" w:rsidP="007E45E2">
            <w:pPr>
              <w:pStyle w:val="AmColumnHeading"/>
            </w:pPr>
            <w:r w:rsidRPr="005E6E7F">
              <w:t>Módosítás</w:t>
            </w:r>
          </w:p>
        </w:tc>
      </w:tr>
      <w:tr w:rsidR="000C0B88" w:rsidRPr="005E6E7F" w14:paraId="3B1B7B72" w14:textId="77777777" w:rsidTr="007E45E2">
        <w:trPr>
          <w:jc w:val="center"/>
        </w:trPr>
        <w:tc>
          <w:tcPr>
            <w:tcW w:w="4876" w:type="dxa"/>
            <w:tcBorders>
              <w:top w:val="nil"/>
              <w:left w:val="nil"/>
              <w:bottom w:val="nil"/>
              <w:right w:val="nil"/>
            </w:tcBorders>
          </w:tcPr>
          <w:p w14:paraId="6B4B00A8"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w:t>
            </w:r>
            <w:r w:rsidRPr="005E6E7F">
              <w:rPr>
                <w:b/>
                <w:i/>
              </w:rPr>
              <w:t>, valamint a hibrid fenyegetések</w:t>
            </w:r>
            <w:r w:rsidRPr="005E6E7F">
              <w:t xml:space="preserve"> – megelőzésével és az azok elleni küzdelemmel, továbbá a polgárok és a nyilvános terek támadásokkal szembeni védelmével kapcsolatos uniós és tagállami képességek megerősítése</w:t>
            </w:r>
            <w:r w:rsidRPr="005E6E7F">
              <w:rPr>
                <w:b/>
                <w:i/>
              </w:rPr>
              <w:t>, többek között a belső biztonság területén alkalmazott innovatív módszerek és új technológiák révén</w:t>
            </w:r>
            <w:r w:rsidRPr="005E6E7F">
              <w:t>;</w:t>
            </w:r>
          </w:p>
        </w:tc>
        <w:tc>
          <w:tcPr>
            <w:tcW w:w="4876" w:type="dxa"/>
            <w:tcBorders>
              <w:top w:val="nil"/>
              <w:left w:val="nil"/>
              <w:bottom w:val="nil"/>
              <w:right w:val="nil"/>
            </w:tcBorders>
          </w:tcPr>
          <w:p w14:paraId="37650FCA"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 megelőzésével és az azok elleni küzdelemmel, továbbá a polgárok és a nyilvános terek támadásokkal szembeni védelmével kapcsolatos uniós és tagállami képességek megerősítése;</w:t>
            </w:r>
          </w:p>
        </w:tc>
      </w:tr>
    </w:tbl>
    <w:p w14:paraId="285B8DB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B57B1DD" w14:textId="77777777" w:rsidR="000C0B88" w:rsidRPr="005E6E7F" w:rsidRDefault="000C0B88" w:rsidP="000C0B88">
      <w:r w:rsidRPr="005E6E7F">
        <w:rPr>
          <w:rStyle w:val="HideTWBExt"/>
        </w:rPr>
        <w:t>&lt;/Amend&gt;</w:t>
      </w:r>
    </w:p>
    <w:p w14:paraId="5A940528" w14:textId="77777777" w:rsidR="000C0B88" w:rsidRPr="005E6E7F" w:rsidRDefault="000C0B88" w:rsidP="000C0B88">
      <w:pPr>
        <w:pStyle w:val="AmNumberTabs"/>
      </w:pPr>
      <w:r w:rsidRPr="005E6E7F">
        <w:rPr>
          <w:rStyle w:val="HideTWBExt"/>
          <w:b w:val="0"/>
        </w:rPr>
        <w:lastRenderedPageBreak/>
        <w:t>&lt;Amend&gt;</w:t>
      </w:r>
      <w:r w:rsidRPr="005E6E7F">
        <w:t>Módosítás</w:t>
      </w:r>
      <w:r w:rsidRPr="005E6E7F">
        <w:tab/>
      </w:r>
      <w:r w:rsidRPr="005E6E7F">
        <w:tab/>
      </w:r>
      <w:r w:rsidRPr="005E6E7F">
        <w:rPr>
          <w:rStyle w:val="HideTWBExt"/>
          <w:b w:val="0"/>
        </w:rPr>
        <w:t>&lt;NumAm&gt;</w:t>
      </w:r>
      <w:r w:rsidRPr="005E6E7F">
        <w:t>157</w:t>
      </w:r>
      <w:r w:rsidRPr="005E6E7F">
        <w:rPr>
          <w:rStyle w:val="HideTWBExt"/>
          <w:b w:val="0"/>
        </w:rPr>
        <w:t>&lt;/NumAm&gt;</w:t>
      </w:r>
    </w:p>
    <w:p w14:paraId="7B96B940" w14:textId="77777777" w:rsidR="000C0B88" w:rsidRPr="005E6E7F" w:rsidRDefault="000C0B88" w:rsidP="000C0B88">
      <w:pPr>
        <w:pStyle w:val="NormalBold"/>
      </w:pPr>
      <w:r w:rsidRPr="005E6E7F">
        <w:rPr>
          <w:rStyle w:val="HideTWBExt"/>
          <w:b w:val="0"/>
        </w:rPr>
        <w:t>&lt;RepeatBlock-By&gt;&lt;Members&gt;</w:t>
      </w:r>
      <w:r w:rsidRPr="005E6E7F">
        <w:t xml:space="preserve">Sophie </w:t>
      </w:r>
      <w:proofErr w:type="spellStart"/>
      <w:r w:rsidRPr="005E6E7F">
        <w:t>Wilmès</w:t>
      </w:r>
      <w:proofErr w:type="spellEnd"/>
      <w:r w:rsidRPr="005E6E7F">
        <w:t xml:space="preserve">, Malik Azmani, </w:t>
      </w:r>
      <w:proofErr w:type="spellStart"/>
      <w:r w:rsidRPr="005E6E7F">
        <w:t>Hilde</w:t>
      </w:r>
      <w:proofErr w:type="spellEnd"/>
      <w:r w:rsidRPr="005E6E7F">
        <w:t xml:space="preserve"> </w:t>
      </w:r>
      <w:proofErr w:type="spellStart"/>
      <w:r w:rsidRPr="005E6E7F">
        <w:t>Vautmans</w:t>
      </w:r>
      <w:proofErr w:type="spellEnd"/>
      <w:r w:rsidRPr="005E6E7F">
        <w:t xml:space="preserve">,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604DD7C4" w14:textId="77777777" w:rsidR="000C0B88" w:rsidRPr="005E6E7F" w:rsidRDefault="000C0B88" w:rsidP="000C0B88">
      <w:pPr>
        <w:pStyle w:val="NormalBold"/>
      </w:pPr>
      <w:r w:rsidRPr="005E6E7F">
        <w:rPr>
          <w:rStyle w:val="HideTWBExt"/>
          <w:b w:val="0"/>
        </w:rPr>
        <w:t>&lt;/RepeatBlock-By&gt;</w:t>
      </w:r>
    </w:p>
    <w:p w14:paraId="255B5C7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CF5ED2F"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5128E87" w14:textId="77777777" w:rsidTr="007E45E2">
        <w:trPr>
          <w:trHeight w:hRule="exact" w:val="240"/>
          <w:jc w:val="center"/>
        </w:trPr>
        <w:tc>
          <w:tcPr>
            <w:tcW w:w="9752" w:type="dxa"/>
            <w:gridSpan w:val="2"/>
            <w:tcBorders>
              <w:top w:val="nil"/>
              <w:left w:val="nil"/>
              <w:bottom w:val="nil"/>
              <w:right w:val="nil"/>
            </w:tcBorders>
          </w:tcPr>
          <w:p w14:paraId="4198FC44" w14:textId="77777777" w:rsidR="000C0B88" w:rsidRPr="005E6E7F" w:rsidRDefault="000C0B88" w:rsidP="007E45E2"/>
        </w:tc>
      </w:tr>
      <w:tr w:rsidR="000C0B88" w:rsidRPr="005E6E7F" w14:paraId="4CD23E9E" w14:textId="77777777" w:rsidTr="007E45E2">
        <w:trPr>
          <w:trHeight w:val="240"/>
          <w:jc w:val="center"/>
        </w:trPr>
        <w:tc>
          <w:tcPr>
            <w:tcW w:w="4876" w:type="dxa"/>
            <w:tcBorders>
              <w:top w:val="nil"/>
              <w:left w:val="nil"/>
              <w:bottom w:val="nil"/>
              <w:right w:val="nil"/>
            </w:tcBorders>
          </w:tcPr>
          <w:p w14:paraId="53F29201"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BD81CB6" w14:textId="77777777" w:rsidR="000C0B88" w:rsidRPr="005E6E7F" w:rsidRDefault="000C0B88" w:rsidP="007E45E2">
            <w:pPr>
              <w:pStyle w:val="AmColumnHeading"/>
            </w:pPr>
            <w:r w:rsidRPr="005E6E7F">
              <w:t>Módosítás</w:t>
            </w:r>
          </w:p>
        </w:tc>
      </w:tr>
      <w:tr w:rsidR="000C0B88" w:rsidRPr="005E6E7F" w14:paraId="6D7F5B4A" w14:textId="77777777" w:rsidTr="007E45E2">
        <w:trPr>
          <w:jc w:val="center"/>
        </w:trPr>
        <w:tc>
          <w:tcPr>
            <w:tcW w:w="4876" w:type="dxa"/>
            <w:tcBorders>
              <w:top w:val="nil"/>
              <w:left w:val="nil"/>
              <w:bottom w:val="nil"/>
              <w:right w:val="nil"/>
            </w:tcBorders>
          </w:tcPr>
          <w:p w14:paraId="38B91EB2"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valamint a hibrid fenyegetések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30DB70B3" w14:textId="77777777" w:rsidR="000C0B88" w:rsidRPr="005E6E7F" w:rsidRDefault="000C0B88" w:rsidP="007E45E2">
            <w:pPr>
              <w:pStyle w:val="Normal6a"/>
            </w:pPr>
            <w:r w:rsidRPr="005E6E7F">
              <w:t>a)</w:t>
            </w:r>
            <w:r w:rsidRPr="005E6E7F">
              <w:tab/>
              <w:t xml:space="preserve">a súlyos és szervezett online és offline bűnözés – így a terrorizmus, </w:t>
            </w:r>
            <w:r w:rsidRPr="005E6E7F">
              <w:rPr>
                <w:b/>
                <w:i/>
              </w:rPr>
              <w:t>a kábítószer-kereskedelem és a kapcsolódó bűnözői hálózatok, a gazdasági bűnözés,</w:t>
            </w:r>
            <w:r w:rsidRPr="005E6E7F">
              <w:t xml:space="preserve"> az erőszakos szélsőségesség, a </w:t>
            </w:r>
            <w:proofErr w:type="spellStart"/>
            <w:r w:rsidRPr="005E6E7F">
              <w:t>kiberbűnözés</w:t>
            </w:r>
            <w:proofErr w:type="spellEnd"/>
            <w:r w:rsidRPr="005E6E7F">
              <w:t>, a gyermekek szexuális bántalmazása és kizsákmányolása, valamint a hibrid fenyegetések – megelőzésével és az azok elleni küzdelemmel, továbbá a polgárok és a nyilvános terek támadásokkal szembeni védelmével kapcsolatos uniós és tagállami képességek megerősítése, többek között a belső biztonság területén alkalmazott innovatív módszerek és új technológiák révén;</w:t>
            </w:r>
          </w:p>
        </w:tc>
      </w:tr>
    </w:tbl>
    <w:p w14:paraId="49DE2509"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A3FAD8C" w14:textId="77777777" w:rsidR="000C0B88" w:rsidRPr="005E6E7F" w:rsidRDefault="000C0B88" w:rsidP="000C0B88">
      <w:r w:rsidRPr="005E6E7F">
        <w:rPr>
          <w:rStyle w:val="HideTWBExt"/>
        </w:rPr>
        <w:t>&lt;/Amend&gt;</w:t>
      </w:r>
    </w:p>
    <w:p w14:paraId="680C922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158</w:t>
      </w:r>
      <w:r w:rsidRPr="005E6E7F">
        <w:rPr>
          <w:rStyle w:val="HideTWBExt"/>
          <w:b w:val="0"/>
        </w:rPr>
        <w:t>&lt;/NumAm&gt;</w:t>
      </w:r>
    </w:p>
    <w:p w14:paraId="4550A5A2" w14:textId="77777777" w:rsidR="000C0B88" w:rsidRPr="005E6E7F" w:rsidRDefault="000C0B88" w:rsidP="000C0B88">
      <w:pPr>
        <w:pStyle w:val="NormalBold"/>
      </w:pPr>
      <w:r w:rsidRPr="005E6E7F">
        <w:rPr>
          <w:rStyle w:val="HideTWBExt"/>
          <w:b w:val="0"/>
        </w:rPr>
        <w:t>&lt;RepeatBlock-By&gt;&lt;Members&gt;</w:t>
      </w:r>
      <w:proofErr w:type="spellStart"/>
      <w:r w:rsidRPr="005E6E7F">
        <w:t>Cecilia</w:t>
      </w:r>
      <w:proofErr w:type="spellEnd"/>
      <w:r w:rsidRPr="005E6E7F">
        <w:t xml:space="preserve"> </w:t>
      </w:r>
      <w:proofErr w:type="spellStart"/>
      <w:r w:rsidRPr="005E6E7F">
        <w:t>Strada</w:t>
      </w:r>
      <w:proofErr w:type="spellEnd"/>
      <w:r w:rsidRPr="005E6E7F">
        <w:rPr>
          <w:rStyle w:val="HideTWBExt"/>
          <w:b w:val="0"/>
        </w:rPr>
        <w:t>&lt;/Members&gt;</w:t>
      </w:r>
    </w:p>
    <w:p w14:paraId="41EF1729" w14:textId="77777777" w:rsidR="000C0B88" w:rsidRPr="005E6E7F" w:rsidRDefault="000C0B88" w:rsidP="000C0B88">
      <w:pPr>
        <w:pStyle w:val="NormalBold"/>
      </w:pPr>
      <w:r w:rsidRPr="005E6E7F">
        <w:rPr>
          <w:rStyle w:val="HideTWBExt"/>
          <w:b w:val="0"/>
        </w:rPr>
        <w:t>&lt;/RepeatBlock-By&gt;</w:t>
      </w:r>
    </w:p>
    <w:p w14:paraId="0C585B89"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4BC4FDE"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F1D6124" w14:textId="77777777" w:rsidTr="007E45E2">
        <w:trPr>
          <w:trHeight w:hRule="exact" w:val="240"/>
          <w:jc w:val="center"/>
        </w:trPr>
        <w:tc>
          <w:tcPr>
            <w:tcW w:w="9752" w:type="dxa"/>
            <w:gridSpan w:val="2"/>
            <w:tcBorders>
              <w:top w:val="nil"/>
              <w:left w:val="nil"/>
              <w:bottom w:val="nil"/>
              <w:right w:val="nil"/>
            </w:tcBorders>
          </w:tcPr>
          <w:p w14:paraId="3750BADC" w14:textId="77777777" w:rsidR="000C0B88" w:rsidRPr="005E6E7F" w:rsidRDefault="000C0B88" w:rsidP="007E45E2"/>
        </w:tc>
      </w:tr>
      <w:tr w:rsidR="000C0B88" w:rsidRPr="005E6E7F" w14:paraId="21FA8F50" w14:textId="77777777" w:rsidTr="007E45E2">
        <w:trPr>
          <w:trHeight w:val="240"/>
          <w:jc w:val="center"/>
        </w:trPr>
        <w:tc>
          <w:tcPr>
            <w:tcW w:w="4876" w:type="dxa"/>
            <w:tcBorders>
              <w:top w:val="nil"/>
              <w:left w:val="nil"/>
              <w:bottom w:val="nil"/>
              <w:right w:val="nil"/>
            </w:tcBorders>
          </w:tcPr>
          <w:p w14:paraId="1524660B"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06B5DCF" w14:textId="77777777" w:rsidR="000C0B88" w:rsidRPr="005E6E7F" w:rsidRDefault="000C0B88" w:rsidP="007E45E2">
            <w:pPr>
              <w:pStyle w:val="AmColumnHeading"/>
            </w:pPr>
            <w:r w:rsidRPr="005E6E7F">
              <w:t>Módosítás</w:t>
            </w:r>
          </w:p>
        </w:tc>
      </w:tr>
      <w:tr w:rsidR="000C0B88" w:rsidRPr="005E6E7F" w14:paraId="0B38F0E3" w14:textId="77777777" w:rsidTr="007E45E2">
        <w:trPr>
          <w:jc w:val="center"/>
        </w:trPr>
        <w:tc>
          <w:tcPr>
            <w:tcW w:w="4876" w:type="dxa"/>
            <w:tcBorders>
              <w:top w:val="nil"/>
              <w:left w:val="nil"/>
              <w:bottom w:val="nil"/>
              <w:right w:val="nil"/>
            </w:tcBorders>
          </w:tcPr>
          <w:p w14:paraId="2458C3FC"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valamint a hibrid fenyegetések – megelőzésével és az azok elleni küzdelemmel, továbbá a polgárok és a nyilvános terek támadásokkal szembeni védelmével kapcsolatos uniós és tagállami képességek megerősítése</w:t>
            </w:r>
            <w:r w:rsidRPr="005E6E7F">
              <w:rPr>
                <w:b/>
                <w:i/>
              </w:rPr>
              <w:t xml:space="preserve">, többek között a belső biztonság területén alkalmazott </w:t>
            </w:r>
            <w:r w:rsidRPr="005E6E7F">
              <w:rPr>
                <w:b/>
                <w:i/>
              </w:rPr>
              <w:lastRenderedPageBreak/>
              <w:t>innovatív módszerek és új technológiák révén</w:t>
            </w:r>
            <w:r w:rsidRPr="005E6E7F">
              <w:t>;</w:t>
            </w:r>
          </w:p>
        </w:tc>
        <w:tc>
          <w:tcPr>
            <w:tcW w:w="4876" w:type="dxa"/>
            <w:tcBorders>
              <w:top w:val="nil"/>
              <w:left w:val="nil"/>
              <w:bottom w:val="nil"/>
              <w:right w:val="nil"/>
            </w:tcBorders>
          </w:tcPr>
          <w:p w14:paraId="7C635ECE" w14:textId="77777777" w:rsidR="000C0B88" w:rsidRPr="005E6E7F" w:rsidRDefault="000C0B88" w:rsidP="007E45E2">
            <w:pPr>
              <w:pStyle w:val="Normal6a"/>
            </w:pPr>
            <w:r w:rsidRPr="005E6E7F">
              <w:lastRenderedPageBreak/>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a gyermekek szexuális bántalmazása és kizsákmányolása, valamint a hibrid fenyegetések – megelőzésével és az azok elleni küzdelemmel, továbbá a polgárok és a nyilvános terek támadásokkal szembeni védelmével kapcsolatos uniós és tagállami képességek megerősítése;</w:t>
            </w:r>
          </w:p>
        </w:tc>
      </w:tr>
    </w:tbl>
    <w:p w14:paraId="227DE53F"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2D05EE1" w14:textId="77777777" w:rsidR="000C0B88" w:rsidRPr="005E6E7F" w:rsidRDefault="000C0B88" w:rsidP="000C0B88">
      <w:r w:rsidRPr="005E6E7F">
        <w:rPr>
          <w:rStyle w:val="HideTWBExt"/>
        </w:rPr>
        <w:t>&lt;/Amend&gt;</w:t>
      </w:r>
    </w:p>
    <w:p w14:paraId="7D5559C1"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159</w:t>
      </w:r>
      <w:r w:rsidRPr="005E6E7F">
        <w:rPr>
          <w:rStyle w:val="HideTWBExt"/>
          <w:b w:val="0"/>
        </w:rPr>
        <w:t>&lt;/NumAm&gt;</w:t>
      </w:r>
    </w:p>
    <w:p w14:paraId="4E614A02" w14:textId="77777777" w:rsidR="000C0B88" w:rsidRPr="005E6E7F" w:rsidRDefault="000C0B88" w:rsidP="000C0B88">
      <w:pPr>
        <w:pStyle w:val="NormalBold"/>
      </w:pPr>
      <w:r w:rsidRPr="005E6E7F">
        <w:rPr>
          <w:rStyle w:val="HideTWBExt"/>
          <w:b w:val="0"/>
        </w:rPr>
        <w:t>&lt;RepeatBlock-By&gt;&lt;Members&gt;</w:t>
      </w:r>
      <w:proofErr w:type="spellStart"/>
      <w:r w:rsidRPr="005E6E7F">
        <w:t>Dainius</w:t>
      </w:r>
      <w:proofErr w:type="spellEnd"/>
      <w:r w:rsidRPr="005E6E7F">
        <w:t xml:space="preserve"> </w:t>
      </w:r>
      <w:proofErr w:type="spellStart"/>
      <w:r w:rsidRPr="005E6E7F">
        <w:t>Žalimas</w:t>
      </w:r>
      <w:proofErr w:type="spellEnd"/>
      <w:r w:rsidRPr="005E6E7F">
        <w:rPr>
          <w:rStyle w:val="HideTWBExt"/>
          <w:b w:val="0"/>
        </w:rPr>
        <w:t>&lt;/Members&gt;</w:t>
      </w:r>
    </w:p>
    <w:p w14:paraId="0561032D" w14:textId="77777777" w:rsidR="000C0B88" w:rsidRPr="005E6E7F" w:rsidRDefault="000C0B88" w:rsidP="000C0B88">
      <w:pPr>
        <w:pStyle w:val="NormalBold"/>
      </w:pPr>
      <w:r w:rsidRPr="005E6E7F">
        <w:rPr>
          <w:rStyle w:val="HideTWBExt"/>
          <w:b w:val="0"/>
        </w:rPr>
        <w:t>&lt;/RepeatBlock-By&gt;</w:t>
      </w:r>
    </w:p>
    <w:p w14:paraId="75C37DA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7B88B97"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464F162" w14:textId="77777777" w:rsidTr="007E45E2">
        <w:trPr>
          <w:trHeight w:hRule="exact" w:val="240"/>
          <w:jc w:val="center"/>
        </w:trPr>
        <w:tc>
          <w:tcPr>
            <w:tcW w:w="9752" w:type="dxa"/>
            <w:gridSpan w:val="2"/>
            <w:tcBorders>
              <w:top w:val="nil"/>
              <w:left w:val="nil"/>
              <w:bottom w:val="nil"/>
              <w:right w:val="nil"/>
            </w:tcBorders>
          </w:tcPr>
          <w:p w14:paraId="2DD01FE9" w14:textId="77777777" w:rsidR="000C0B88" w:rsidRPr="005E6E7F" w:rsidRDefault="000C0B88" w:rsidP="007E45E2"/>
        </w:tc>
      </w:tr>
      <w:tr w:rsidR="000C0B88" w:rsidRPr="005E6E7F" w14:paraId="2842D535" w14:textId="77777777" w:rsidTr="007E45E2">
        <w:trPr>
          <w:trHeight w:val="240"/>
          <w:jc w:val="center"/>
        </w:trPr>
        <w:tc>
          <w:tcPr>
            <w:tcW w:w="4876" w:type="dxa"/>
            <w:tcBorders>
              <w:top w:val="nil"/>
              <w:left w:val="nil"/>
              <w:bottom w:val="nil"/>
              <w:right w:val="nil"/>
            </w:tcBorders>
          </w:tcPr>
          <w:p w14:paraId="4F8CF7D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E0DF37C" w14:textId="77777777" w:rsidR="000C0B88" w:rsidRPr="005E6E7F" w:rsidRDefault="000C0B88" w:rsidP="007E45E2">
            <w:pPr>
              <w:pStyle w:val="AmColumnHeading"/>
            </w:pPr>
            <w:r w:rsidRPr="005E6E7F">
              <w:t>Módosítás</w:t>
            </w:r>
          </w:p>
        </w:tc>
      </w:tr>
      <w:tr w:rsidR="000C0B88" w:rsidRPr="005E6E7F" w14:paraId="1C8E7FAF" w14:textId="77777777" w:rsidTr="007E45E2">
        <w:trPr>
          <w:jc w:val="center"/>
        </w:trPr>
        <w:tc>
          <w:tcPr>
            <w:tcW w:w="4876" w:type="dxa"/>
            <w:tcBorders>
              <w:top w:val="nil"/>
              <w:left w:val="nil"/>
              <w:bottom w:val="nil"/>
              <w:right w:val="nil"/>
            </w:tcBorders>
          </w:tcPr>
          <w:p w14:paraId="26FA2128"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valamint a hibrid fenyegetések – megelőzésével és az azok elleni küzdelemmel, továbbá a polgárok </w:t>
            </w:r>
            <w:r w:rsidRPr="005E6E7F">
              <w:rPr>
                <w:b/>
                <w:i/>
              </w:rPr>
              <w:t>és</w:t>
            </w:r>
            <w:r w:rsidRPr="005E6E7F">
              <w:t xml:space="preserve"> 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64D6B945"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valamint a hibrid fenyegetések </w:t>
            </w:r>
            <w:r w:rsidRPr="005E6E7F">
              <w:rPr>
                <w:b/>
                <w:i/>
              </w:rPr>
              <w:t>széles köre</w:t>
            </w:r>
            <w:r w:rsidRPr="005E6E7F">
              <w:t xml:space="preserve"> – megelőzésével és az azok elleni küzdelemmel, továbbá a polgárok</w:t>
            </w:r>
            <w:r w:rsidRPr="005E6E7F">
              <w:rPr>
                <w:b/>
                <w:i/>
              </w:rPr>
              <w:t>,</w:t>
            </w:r>
            <w:r w:rsidRPr="005E6E7F">
              <w:t xml:space="preserve"> a nyilvános terek </w:t>
            </w:r>
            <w:r w:rsidRPr="005E6E7F">
              <w:rPr>
                <w:b/>
                <w:i/>
              </w:rPr>
              <w:t>és a kritikus infrastruktúra</w:t>
            </w:r>
            <w:r w:rsidRPr="005E6E7F">
              <w:t xml:space="preserve"> támadásokkal szembeni védelmével kapcsolatos uniós és tagállami képességek megerősítése, többek között a belső biztonság területén alkalmazott innovatív módszerek és új technológiák révén;</w:t>
            </w:r>
          </w:p>
        </w:tc>
      </w:tr>
    </w:tbl>
    <w:p w14:paraId="21C51A7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195226C" w14:textId="77777777" w:rsidR="000C0B88" w:rsidRPr="005E6E7F" w:rsidRDefault="000C0B88" w:rsidP="000C0B88">
      <w:r w:rsidRPr="005E6E7F">
        <w:rPr>
          <w:rStyle w:val="HideTWBExt"/>
        </w:rPr>
        <w:t>&lt;/Amend&gt;</w:t>
      </w:r>
    </w:p>
    <w:p w14:paraId="6B0CB04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160</w:t>
      </w:r>
      <w:r w:rsidRPr="005E6E7F">
        <w:rPr>
          <w:rStyle w:val="HideTWBExt"/>
          <w:b w:val="0"/>
        </w:rPr>
        <w:t>&lt;/NumAm&gt;</w:t>
      </w:r>
    </w:p>
    <w:p w14:paraId="60D34AB7" w14:textId="77777777" w:rsidR="000C0B88" w:rsidRPr="005E6E7F" w:rsidRDefault="000C0B88" w:rsidP="000C0B88">
      <w:pPr>
        <w:pStyle w:val="NormalBold"/>
      </w:pPr>
      <w:r w:rsidRPr="005E6E7F">
        <w:rPr>
          <w:rStyle w:val="HideTWBExt"/>
          <w:b w:val="0"/>
        </w:rPr>
        <w:t>&lt;RepeatBlock-By&gt;&lt;Members&gt;</w:t>
      </w:r>
      <w:r w:rsidRPr="005E6E7F">
        <w:t xml:space="preserve">Rasa </w:t>
      </w:r>
      <w:proofErr w:type="spellStart"/>
      <w:r w:rsidRPr="005E6E7F">
        <w:t>Juknevičienė</w:t>
      </w:r>
      <w:proofErr w:type="spellEnd"/>
      <w:r w:rsidRPr="005E6E7F">
        <w:rPr>
          <w:rStyle w:val="HideTWBExt"/>
          <w:b w:val="0"/>
        </w:rPr>
        <w:t>&lt;/Members&gt;</w:t>
      </w:r>
    </w:p>
    <w:p w14:paraId="24E62DDE" w14:textId="77777777" w:rsidR="000C0B88" w:rsidRPr="005E6E7F" w:rsidRDefault="000C0B88" w:rsidP="000C0B88">
      <w:pPr>
        <w:pStyle w:val="NormalBold"/>
      </w:pPr>
      <w:r w:rsidRPr="005E6E7F">
        <w:rPr>
          <w:rStyle w:val="HideTWBExt"/>
          <w:b w:val="0"/>
        </w:rPr>
        <w:t>&lt;/RepeatBlock-By&gt;</w:t>
      </w:r>
    </w:p>
    <w:p w14:paraId="2D7A59E4"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9D75B2A" w14:textId="77777777" w:rsidR="000C0B88" w:rsidRPr="005E6E7F" w:rsidRDefault="000C0B88" w:rsidP="000C0B88">
      <w:pPr>
        <w:pStyle w:val="NormalBold"/>
      </w:pPr>
      <w:r w:rsidRPr="005E6E7F">
        <w:rPr>
          <w:rStyle w:val="HideTWBExt"/>
          <w:b w:val="0"/>
        </w:rPr>
        <w:t>&lt;Article&gt;</w:t>
      </w:r>
      <w:r w:rsidRPr="005E6E7F">
        <w:t>3 cikk – 1 bekezdés – 1 albekezdés – a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83278F3" w14:textId="77777777" w:rsidTr="007E45E2">
        <w:trPr>
          <w:trHeight w:hRule="exact" w:val="240"/>
          <w:jc w:val="center"/>
        </w:trPr>
        <w:tc>
          <w:tcPr>
            <w:tcW w:w="9752" w:type="dxa"/>
            <w:gridSpan w:val="2"/>
            <w:tcBorders>
              <w:top w:val="nil"/>
              <w:left w:val="nil"/>
              <w:bottom w:val="nil"/>
              <w:right w:val="nil"/>
            </w:tcBorders>
          </w:tcPr>
          <w:p w14:paraId="65D14434" w14:textId="77777777" w:rsidR="000C0B88" w:rsidRPr="005E6E7F" w:rsidRDefault="000C0B88" w:rsidP="007E45E2"/>
        </w:tc>
      </w:tr>
      <w:tr w:rsidR="000C0B88" w:rsidRPr="005E6E7F" w14:paraId="64CAC671" w14:textId="77777777" w:rsidTr="007E45E2">
        <w:trPr>
          <w:trHeight w:val="240"/>
          <w:jc w:val="center"/>
        </w:trPr>
        <w:tc>
          <w:tcPr>
            <w:tcW w:w="4876" w:type="dxa"/>
            <w:tcBorders>
              <w:top w:val="nil"/>
              <w:left w:val="nil"/>
              <w:bottom w:val="nil"/>
              <w:right w:val="nil"/>
            </w:tcBorders>
          </w:tcPr>
          <w:p w14:paraId="3356D7F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5A923AF" w14:textId="77777777" w:rsidR="000C0B88" w:rsidRPr="005E6E7F" w:rsidRDefault="000C0B88" w:rsidP="007E45E2">
            <w:pPr>
              <w:pStyle w:val="AmColumnHeading"/>
            </w:pPr>
            <w:r w:rsidRPr="005E6E7F">
              <w:t>Módosítás</w:t>
            </w:r>
          </w:p>
        </w:tc>
      </w:tr>
      <w:tr w:rsidR="000C0B88" w:rsidRPr="005E6E7F" w14:paraId="5AD764EC" w14:textId="77777777" w:rsidTr="007E45E2">
        <w:trPr>
          <w:jc w:val="center"/>
        </w:trPr>
        <w:tc>
          <w:tcPr>
            <w:tcW w:w="4876" w:type="dxa"/>
            <w:tcBorders>
              <w:top w:val="nil"/>
              <w:left w:val="nil"/>
              <w:bottom w:val="nil"/>
              <w:right w:val="nil"/>
            </w:tcBorders>
          </w:tcPr>
          <w:p w14:paraId="522BBD08" w14:textId="77777777" w:rsidR="000C0B88" w:rsidRPr="005E6E7F" w:rsidRDefault="000C0B88" w:rsidP="007E45E2">
            <w:pPr>
              <w:pStyle w:val="Normal6a"/>
            </w:pPr>
            <w:r w:rsidRPr="005E6E7F">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valamint a hibrid fenyegetések – megelőzésével és az azok elleni küzdelemmel, továbbá a polgárok </w:t>
            </w:r>
            <w:r w:rsidRPr="005E6E7F">
              <w:rPr>
                <w:b/>
                <w:i/>
              </w:rPr>
              <w:t>és</w:t>
            </w:r>
            <w:r w:rsidRPr="005E6E7F">
              <w:t xml:space="preserve"> </w:t>
            </w:r>
            <w:r w:rsidRPr="005E6E7F">
              <w:lastRenderedPageBreak/>
              <w:t>a nyilvános terek támadásokkal szembeni védelmével kapcsolatos uniós és tagállami képességek megerősítése, többek között a belső biztonság területén alkalmazott innovatív módszerek és új technológiák révén;</w:t>
            </w:r>
          </w:p>
        </w:tc>
        <w:tc>
          <w:tcPr>
            <w:tcW w:w="4876" w:type="dxa"/>
            <w:tcBorders>
              <w:top w:val="nil"/>
              <w:left w:val="nil"/>
              <w:bottom w:val="nil"/>
              <w:right w:val="nil"/>
            </w:tcBorders>
          </w:tcPr>
          <w:p w14:paraId="72FFCFE4" w14:textId="77777777" w:rsidR="000C0B88" w:rsidRPr="005E6E7F" w:rsidRDefault="000C0B88" w:rsidP="007E45E2">
            <w:pPr>
              <w:pStyle w:val="Normal6a"/>
            </w:pPr>
            <w:r w:rsidRPr="005E6E7F">
              <w:lastRenderedPageBreak/>
              <w:t>a)</w:t>
            </w:r>
            <w:r w:rsidRPr="005E6E7F">
              <w:tab/>
              <w:t xml:space="preserve">a súlyos és szervezett online és offline bűnözés – így a terrorizmus, az erőszakos szélsőségesség, a </w:t>
            </w:r>
            <w:proofErr w:type="spellStart"/>
            <w:r w:rsidRPr="005E6E7F">
              <w:t>kiberbűnözés</w:t>
            </w:r>
            <w:proofErr w:type="spellEnd"/>
            <w:r w:rsidRPr="005E6E7F">
              <w:t xml:space="preserve">, a gyermekek szexuális bántalmazása és kizsákmányolása, valamint a hibrid fenyegetések </w:t>
            </w:r>
            <w:r w:rsidRPr="005E6E7F">
              <w:rPr>
                <w:b/>
                <w:i/>
              </w:rPr>
              <w:t>széles köre</w:t>
            </w:r>
            <w:r w:rsidRPr="005E6E7F">
              <w:t xml:space="preserve"> – megelőzésével és az azok elleni küzdelemmel, továbbá a </w:t>
            </w:r>
            <w:r w:rsidRPr="005E6E7F">
              <w:lastRenderedPageBreak/>
              <w:t xml:space="preserve">polgárok, a nyilvános terek </w:t>
            </w:r>
            <w:r w:rsidRPr="005E6E7F">
              <w:rPr>
                <w:b/>
                <w:i/>
              </w:rPr>
              <w:t>és a kritikus infrastruktúra</w:t>
            </w:r>
            <w:r w:rsidRPr="005E6E7F">
              <w:t xml:space="preserve"> támadásokkal szembeni védelmével kapcsolatos uniós és tagállami képességek megerősítése, többek között a belső biztonság területén alkalmazott innovatív módszerek és új technológiák révén;</w:t>
            </w:r>
          </w:p>
        </w:tc>
      </w:tr>
    </w:tbl>
    <w:p w14:paraId="14479EC2"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AA236F8"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5C238E4D" w14:textId="77777777" w:rsidR="000C0B88" w:rsidRPr="005E6E7F" w:rsidRDefault="000C0B88" w:rsidP="000C0B88">
      <w:pPr>
        <w:pStyle w:val="AmJustText"/>
      </w:pPr>
      <w:r w:rsidRPr="005E6E7F">
        <w:t>A hibrid fenyegetések számos formát öltenek, és folyamatosan változnak. A módosítás a hibrid fenyegetések széles körére hivatkozik, és kifejezetten elismeri a kritikus infrastruktúrák védelmének fontosságát.</w:t>
      </w:r>
    </w:p>
    <w:p w14:paraId="5B170161" w14:textId="77777777" w:rsidR="000C0B88" w:rsidRPr="005E6E7F" w:rsidRDefault="000C0B88" w:rsidP="000C0B88">
      <w:r w:rsidRPr="005E6E7F">
        <w:rPr>
          <w:rStyle w:val="HideTWBExt"/>
        </w:rPr>
        <w:t>&lt;/Amend&gt;</w:t>
      </w:r>
    </w:p>
    <w:p w14:paraId="5898624B"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161</w:t>
      </w:r>
      <w:r w:rsidRPr="005E6E7F">
        <w:rPr>
          <w:rStyle w:val="HideTWBExt"/>
          <w:b w:val="0"/>
        </w:rPr>
        <w:t>&lt;/NumAm&gt;</w:t>
      </w:r>
    </w:p>
    <w:p w14:paraId="68FFB2E2" w14:textId="77777777" w:rsidR="000C0B88" w:rsidRPr="005E6E7F" w:rsidRDefault="000C0B88" w:rsidP="000C0B88">
      <w:pPr>
        <w:pStyle w:val="NormalBold"/>
      </w:pPr>
      <w:r w:rsidRPr="005E6E7F">
        <w:rPr>
          <w:rStyle w:val="HideTWBExt"/>
          <w:b w:val="0"/>
        </w:rPr>
        <w:t>&lt;RepeatBlock-By&gt;&lt;Members&gt;</w:t>
      </w:r>
      <w:proofErr w:type="spellStart"/>
      <w:r w:rsidRPr="005E6E7F">
        <w:t>Lena</w:t>
      </w:r>
      <w:proofErr w:type="spellEnd"/>
      <w:r w:rsidRPr="005E6E7F">
        <w:t xml:space="preserve"> </w:t>
      </w:r>
      <w:proofErr w:type="spellStart"/>
      <w:r w:rsidRPr="005E6E7F">
        <w:t>Düpont</w:t>
      </w:r>
      <w:proofErr w:type="spellEnd"/>
      <w:r w:rsidRPr="005E6E7F">
        <w:rPr>
          <w:rStyle w:val="HideTWBExt"/>
          <w:b w:val="0"/>
        </w:rPr>
        <w:t>&lt;/Members&gt;</w:t>
      </w:r>
    </w:p>
    <w:p w14:paraId="347E6790" w14:textId="77777777" w:rsidR="000C0B88" w:rsidRPr="005E6E7F" w:rsidRDefault="000C0B88" w:rsidP="000C0B88">
      <w:pPr>
        <w:pStyle w:val="NormalBold"/>
      </w:pPr>
      <w:r w:rsidRPr="005E6E7F">
        <w:rPr>
          <w:rStyle w:val="HideTWBExt"/>
          <w:b w:val="0"/>
        </w:rPr>
        <w:t>&lt;/RepeatBlock-By&gt;</w:t>
      </w:r>
    </w:p>
    <w:p w14:paraId="7057C28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1CE65E5" w14:textId="77777777" w:rsidR="000C0B88" w:rsidRPr="005E6E7F" w:rsidRDefault="000C0B88" w:rsidP="000C0B88">
      <w:pPr>
        <w:pStyle w:val="NormalBold"/>
      </w:pPr>
      <w:r w:rsidRPr="005E6E7F">
        <w:rPr>
          <w:rStyle w:val="HideTWBExt"/>
          <w:b w:val="0"/>
        </w:rPr>
        <w:t>&lt;Article&gt;</w:t>
      </w:r>
      <w:r w:rsidRPr="005E6E7F">
        <w:t>3 cikk – 1 bekezdés – 1 albekezdés – b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4A95434" w14:textId="77777777" w:rsidTr="007E45E2">
        <w:trPr>
          <w:trHeight w:hRule="exact" w:val="240"/>
          <w:jc w:val="center"/>
        </w:trPr>
        <w:tc>
          <w:tcPr>
            <w:tcW w:w="9752" w:type="dxa"/>
            <w:gridSpan w:val="2"/>
            <w:tcBorders>
              <w:top w:val="nil"/>
              <w:left w:val="nil"/>
              <w:bottom w:val="nil"/>
              <w:right w:val="nil"/>
            </w:tcBorders>
          </w:tcPr>
          <w:p w14:paraId="1627EC84" w14:textId="77777777" w:rsidR="000C0B88" w:rsidRPr="005E6E7F" w:rsidRDefault="000C0B88" w:rsidP="007E45E2"/>
        </w:tc>
      </w:tr>
      <w:tr w:rsidR="000C0B88" w:rsidRPr="005E6E7F" w14:paraId="3AEB8E9D" w14:textId="77777777" w:rsidTr="007E45E2">
        <w:trPr>
          <w:trHeight w:val="240"/>
          <w:jc w:val="center"/>
        </w:trPr>
        <w:tc>
          <w:tcPr>
            <w:tcW w:w="4876" w:type="dxa"/>
            <w:tcBorders>
              <w:top w:val="nil"/>
              <w:left w:val="nil"/>
              <w:bottom w:val="nil"/>
              <w:right w:val="nil"/>
            </w:tcBorders>
          </w:tcPr>
          <w:p w14:paraId="3F1016F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74E1E41" w14:textId="77777777" w:rsidR="000C0B88" w:rsidRPr="005E6E7F" w:rsidRDefault="000C0B88" w:rsidP="007E45E2">
            <w:pPr>
              <w:pStyle w:val="AmColumnHeading"/>
            </w:pPr>
            <w:r w:rsidRPr="005E6E7F">
              <w:t>Módosítás</w:t>
            </w:r>
          </w:p>
        </w:tc>
      </w:tr>
      <w:tr w:rsidR="000C0B88" w:rsidRPr="005E6E7F" w14:paraId="40A90D73" w14:textId="77777777" w:rsidTr="007E45E2">
        <w:trPr>
          <w:jc w:val="center"/>
        </w:trPr>
        <w:tc>
          <w:tcPr>
            <w:tcW w:w="4876" w:type="dxa"/>
            <w:tcBorders>
              <w:top w:val="nil"/>
              <w:left w:val="nil"/>
              <w:bottom w:val="nil"/>
              <w:right w:val="nil"/>
            </w:tcBorders>
          </w:tcPr>
          <w:p w14:paraId="79CADF32" w14:textId="77777777" w:rsidR="000C0B88" w:rsidRPr="005E6E7F" w:rsidRDefault="000C0B88" w:rsidP="007E45E2">
            <w:pPr>
              <w:pStyle w:val="Normal6a"/>
            </w:pPr>
            <w:r w:rsidRPr="005E6E7F">
              <w:t>b)</w:t>
            </w:r>
            <w:r w:rsidRPr="005E6E7F">
              <w:tab/>
              <w:t xml:space="preserve">a tagállami képességek előmozdítása a kritikus szervezetek ellenséges cselekményekkel szembeni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c>
          <w:tcPr>
            <w:tcW w:w="4876" w:type="dxa"/>
            <w:tcBorders>
              <w:top w:val="nil"/>
              <w:left w:val="nil"/>
              <w:bottom w:val="nil"/>
              <w:right w:val="nil"/>
            </w:tcBorders>
          </w:tcPr>
          <w:p w14:paraId="76E169E9" w14:textId="77777777" w:rsidR="000C0B88" w:rsidRPr="005E6E7F" w:rsidRDefault="000C0B88" w:rsidP="007E45E2">
            <w:pPr>
              <w:pStyle w:val="Normal6a"/>
            </w:pPr>
            <w:r w:rsidRPr="005E6E7F">
              <w:t>b)</w:t>
            </w:r>
            <w:r w:rsidRPr="005E6E7F">
              <w:tab/>
              <w:t xml:space="preserve">a tagállami képességek előmozdítása a kritikus szervezetek </w:t>
            </w:r>
            <w:r w:rsidRPr="005E6E7F">
              <w:rPr>
                <w:b/>
                <w:i/>
              </w:rPr>
              <w:t>és a kritikus infrastruktúra</w:t>
            </w:r>
            <w:r w:rsidRPr="005E6E7F">
              <w:t xml:space="preserve"> ellenséges cselekményekkel</w:t>
            </w:r>
            <w:r w:rsidRPr="005E6E7F">
              <w:rPr>
                <w:b/>
                <w:i/>
              </w:rPr>
              <w:t xml:space="preserve">, szabotázzsal, </w:t>
            </w:r>
            <w:proofErr w:type="spellStart"/>
            <w:r w:rsidRPr="005E6E7F">
              <w:rPr>
                <w:b/>
                <w:i/>
              </w:rPr>
              <w:t>kibertámadásokkal</w:t>
            </w:r>
            <w:proofErr w:type="spellEnd"/>
            <w:r w:rsidRPr="005E6E7F">
              <w:rPr>
                <w:b/>
                <w:i/>
              </w:rPr>
              <w:t>, terrorveszéllyel és hibrid fenyegetésekkel</w:t>
            </w:r>
            <w:r w:rsidRPr="005E6E7F">
              <w:t xml:space="preserve"> szembeni </w:t>
            </w:r>
            <w:proofErr w:type="spellStart"/>
            <w:r w:rsidRPr="005E6E7F">
              <w:t>rezilienciájának</w:t>
            </w:r>
            <w:proofErr w:type="spellEnd"/>
            <w:r w:rsidRPr="005E6E7F">
              <w:rPr>
                <w:b/>
                <w:i/>
              </w:rPr>
              <w:t>, védelmének és figyelésének</w:t>
            </w:r>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w:t>
            </w:r>
            <w:r w:rsidRPr="005E6E7F">
              <w:rPr>
                <w:b/>
                <w:i/>
              </w:rPr>
              <w:t xml:space="preserve">, korai </w:t>
            </w:r>
            <w:proofErr w:type="spellStart"/>
            <w:r w:rsidRPr="005E6E7F">
              <w:rPr>
                <w:b/>
                <w:i/>
              </w:rPr>
              <w:t>előrejelző</w:t>
            </w:r>
            <w:proofErr w:type="spellEnd"/>
            <w:r w:rsidRPr="005E6E7F">
              <w:rPr>
                <w:b/>
                <w:i/>
              </w:rPr>
              <w:t xml:space="preserve"> eszközök és biztonságos digitális </w:t>
            </w:r>
            <w:proofErr w:type="spellStart"/>
            <w:r w:rsidRPr="005E6E7F">
              <w:rPr>
                <w:b/>
                <w:i/>
              </w:rPr>
              <w:t>nyomonkövetési</w:t>
            </w:r>
            <w:proofErr w:type="spellEnd"/>
            <w:r w:rsidRPr="005E6E7F">
              <w:rPr>
                <w:b/>
                <w:i/>
              </w:rPr>
              <w:t xml:space="preserve"> képességek</w:t>
            </w:r>
            <w:r w:rsidRPr="005E6E7F">
              <w:t xml:space="preserve"> révén;</w:t>
            </w:r>
          </w:p>
        </w:tc>
      </w:tr>
    </w:tbl>
    <w:p w14:paraId="3075CDB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261D6A0" w14:textId="77777777" w:rsidR="000C0B88" w:rsidRPr="005E6E7F" w:rsidRDefault="000C0B88" w:rsidP="000C0B88">
      <w:r w:rsidRPr="005E6E7F">
        <w:rPr>
          <w:rStyle w:val="HideTWBExt"/>
        </w:rPr>
        <w:t>&lt;/Amend&gt;</w:t>
      </w:r>
    </w:p>
    <w:p w14:paraId="407179A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162</w:t>
      </w:r>
      <w:r w:rsidRPr="005E6E7F">
        <w:rPr>
          <w:rStyle w:val="HideTWBExt"/>
          <w:b w:val="0"/>
        </w:rPr>
        <w:t>&lt;/NumAm&gt;</w:t>
      </w:r>
    </w:p>
    <w:p w14:paraId="5C55ECEA"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676EABA4"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1BBB9C3B" w14:textId="77777777" w:rsidR="000C0B88" w:rsidRPr="005E6E7F" w:rsidRDefault="000C0B88" w:rsidP="000C0B88">
      <w:pPr>
        <w:pStyle w:val="NormalBold"/>
      </w:pPr>
      <w:r w:rsidRPr="005E6E7F">
        <w:rPr>
          <w:rStyle w:val="HideTWBExt"/>
          <w:b w:val="0"/>
        </w:rPr>
        <w:t>&lt;/RepeatBlock-By&gt;</w:t>
      </w:r>
    </w:p>
    <w:p w14:paraId="07653B42" w14:textId="77777777" w:rsidR="000C0B88" w:rsidRPr="005E6E7F" w:rsidRDefault="000C0B88" w:rsidP="000C0B88">
      <w:pPr>
        <w:pStyle w:val="NormalBold"/>
      </w:pPr>
      <w:r w:rsidRPr="005E6E7F">
        <w:rPr>
          <w:rStyle w:val="HideTWBExt"/>
          <w:b w:val="0"/>
        </w:rPr>
        <w:lastRenderedPageBreak/>
        <w:t>&lt;DocAmend&gt;</w:t>
      </w:r>
      <w:r w:rsidRPr="005E6E7F">
        <w:t>Rendeletre irányuló javaslat</w:t>
      </w:r>
      <w:r w:rsidRPr="005E6E7F">
        <w:rPr>
          <w:rStyle w:val="HideTWBExt"/>
          <w:b w:val="0"/>
        </w:rPr>
        <w:t>&lt;/DocAmend&gt;</w:t>
      </w:r>
    </w:p>
    <w:p w14:paraId="519F12D1" w14:textId="77777777" w:rsidR="000C0B88" w:rsidRPr="005E6E7F" w:rsidRDefault="000C0B88" w:rsidP="000C0B88">
      <w:pPr>
        <w:pStyle w:val="NormalBold"/>
      </w:pPr>
      <w:r w:rsidRPr="005E6E7F">
        <w:rPr>
          <w:rStyle w:val="HideTWBExt"/>
          <w:b w:val="0"/>
        </w:rPr>
        <w:t>&lt;Article&gt;</w:t>
      </w:r>
      <w:r w:rsidRPr="005E6E7F">
        <w:t>3 cikk – 1 bekezdés – 1 albekezdés – b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B6281E8" w14:textId="77777777" w:rsidTr="007E45E2">
        <w:trPr>
          <w:trHeight w:hRule="exact" w:val="240"/>
          <w:jc w:val="center"/>
        </w:trPr>
        <w:tc>
          <w:tcPr>
            <w:tcW w:w="9752" w:type="dxa"/>
            <w:gridSpan w:val="2"/>
            <w:tcBorders>
              <w:top w:val="nil"/>
              <w:left w:val="nil"/>
              <w:bottom w:val="nil"/>
              <w:right w:val="nil"/>
            </w:tcBorders>
          </w:tcPr>
          <w:p w14:paraId="5EA1AC79" w14:textId="77777777" w:rsidR="000C0B88" w:rsidRPr="005E6E7F" w:rsidRDefault="000C0B88" w:rsidP="007E45E2"/>
        </w:tc>
      </w:tr>
      <w:tr w:rsidR="000C0B88" w:rsidRPr="005E6E7F" w14:paraId="37161DD4" w14:textId="77777777" w:rsidTr="007E45E2">
        <w:trPr>
          <w:trHeight w:val="240"/>
          <w:jc w:val="center"/>
        </w:trPr>
        <w:tc>
          <w:tcPr>
            <w:tcW w:w="4876" w:type="dxa"/>
            <w:tcBorders>
              <w:top w:val="nil"/>
              <w:left w:val="nil"/>
              <w:bottom w:val="nil"/>
              <w:right w:val="nil"/>
            </w:tcBorders>
          </w:tcPr>
          <w:p w14:paraId="0D1EAD5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CEC0F5C" w14:textId="77777777" w:rsidR="000C0B88" w:rsidRPr="005E6E7F" w:rsidRDefault="000C0B88" w:rsidP="007E45E2">
            <w:pPr>
              <w:pStyle w:val="AmColumnHeading"/>
            </w:pPr>
            <w:r w:rsidRPr="005E6E7F">
              <w:t>Módosítás</w:t>
            </w:r>
          </w:p>
        </w:tc>
      </w:tr>
      <w:tr w:rsidR="000C0B88" w:rsidRPr="005E6E7F" w14:paraId="7554A763" w14:textId="77777777" w:rsidTr="007E45E2">
        <w:trPr>
          <w:jc w:val="center"/>
        </w:trPr>
        <w:tc>
          <w:tcPr>
            <w:tcW w:w="4876" w:type="dxa"/>
            <w:tcBorders>
              <w:top w:val="nil"/>
              <w:left w:val="nil"/>
              <w:bottom w:val="nil"/>
              <w:right w:val="nil"/>
            </w:tcBorders>
          </w:tcPr>
          <w:p w14:paraId="66832CF3" w14:textId="77777777" w:rsidR="000C0B88" w:rsidRPr="005E6E7F" w:rsidRDefault="000C0B88" w:rsidP="007E45E2">
            <w:pPr>
              <w:pStyle w:val="Normal6a"/>
            </w:pPr>
            <w:r w:rsidRPr="005E6E7F">
              <w:t>b)</w:t>
            </w:r>
            <w:r w:rsidRPr="005E6E7F">
              <w:tab/>
              <w:t xml:space="preserve">a tagállami képességek előmozdítása a kritikus szervezetek ellenséges cselekményekkel szembeni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c>
          <w:tcPr>
            <w:tcW w:w="4876" w:type="dxa"/>
            <w:tcBorders>
              <w:top w:val="nil"/>
              <w:left w:val="nil"/>
              <w:bottom w:val="nil"/>
              <w:right w:val="nil"/>
            </w:tcBorders>
          </w:tcPr>
          <w:p w14:paraId="5160456F" w14:textId="77777777" w:rsidR="000C0B88" w:rsidRPr="005E6E7F" w:rsidRDefault="000C0B88" w:rsidP="007E45E2">
            <w:pPr>
              <w:pStyle w:val="Normal6a"/>
            </w:pPr>
            <w:r w:rsidRPr="005E6E7F">
              <w:t>b)</w:t>
            </w:r>
            <w:r w:rsidRPr="005E6E7F">
              <w:tab/>
              <w:t xml:space="preserve">a tagállami képességek előmozdítása a kritikus szervezetek ellenséges cselekményekkel szembeni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w:t>
            </w:r>
            <w:r w:rsidRPr="005E6E7F">
              <w:rPr>
                <w:b/>
                <w:i/>
              </w:rPr>
              <w:t>, a katasztrófa utáni helyreállítással kapcsolatos képzés, elegendő készlet tartása és a tartalék alkatrészek decentralizált elhelyezése</w:t>
            </w:r>
            <w:r w:rsidRPr="005E6E7F">
              <w:t xml:space="preserve"> révén;</w:t>
            </w:r>
          </w:p>
        </w:tc>
      </w:tr>
    </w:tbl>
    <w:p w14:paraId="4BA668AA"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A0A2A95"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03107465" w14:textId="77777777" w:rsidR="000C0B88" w:rsidRPr="005E6E7F" w:rsidRDefault="000C0B88" w:rsidP="000C0B88">
      <w:pPr>
        <w:pStyle w:val="AmJustText"/>
      </w:pPr>
      <w:r w:rsidRPr="005E6E7F">
        <w:t xml:space="preserve">A LIBE bizottság „Az uniós polgári védelem megerősítése és az európai kritikus infrastruktúrák </w:t>
      </w:r>
      <w:proofErr w:type="spellStart"/>
      <w:r w:rsidRPr="005E6E7F">
        <w:t>rezilienciájának</w:t>
      </w:r>
      <w:proofErr w:type="spellEnd"/>
      <w:r w:rsidRPr="005E6E7F">
        <w:t xml:space="preserve"> növelése” című, 2026. június 1-jei véleménycseréjén elhangzott szakértői észrevételek nyomán.</w:t>
      </w:r>
    </w:p>
    <w:p w14:paraId="294DE723" w14:textId="77777777" w:rsidR="000C0B88" w:rsidRPr="005E6E7F" w:rsidRDefault="000C0B88" w:rsidP="000C0B88">
      <w:r w:rsidRPr="005E6E7F">
        <w:rPr>
          <w:rStyle w:val="HideTWBExt"/>
        </w:rPr>
        <w:t>&lt;/Amend&gt;</w:t>
      </w:r>
    </w:p>
    <w:p w14:paraId="657105BB"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163</w:t>
      </w:r>
      <w:r w:rsidRPr="005E6E7F">
        <w:rPr>
          <w:rStyle w:val="HideTWBExt"/>
          <w:b w:val="0"/>
        </w:rPr>
        <w:t>&lt;/NumAm&gt;</w:t>
      </w:r>
    </w:p>
    <w:p w14:paraId="3BF5CA2D" w14:textId="77777777" w:rsidR="000C0B88" w:rsidRPr="005E6E7F" w:rsidRDefault="000C0B88" w:rsidP="000C0B88">
      <w:pPr>
        <w:pStyle w:val="NormalBold"/>
      </w:pPr>
      <w:r w:rsidRPr="005E6E7F">
        <w:rPr>
          <w:rStyle w:val="HideTWBExt"/>
          <w:b w:val="0"/>
        </w:rPr>
        <w:t>&lt;RepeatBlock-By&gt;&lt;Members&gt;</w:t>
      </w:r>
      <w:r w:rsidRPr="005E6E7F">
        <w:t xml:space="preserve">Rasa </w:t>
      </w:r>
      <w:proofErr w:type="spellStart"/>
      <w:r w:rsidRPr="005E6E7F">
        <w:t>Juknevičienė</w:t>
      </w:r>
      <w:proofErr w:type="spellEnd"/>
      <w:r w:rsidRPr="005E6E7F">
        <w:rPr>
          <w:rStyle w:val="HideTWBExt"/>
          <w:b w:val="0"/>
        </w:rPr>
        <w:t>&lt;/Members&gt;</w:t>
      </w:r>
    </w:p>
    <w:p w14:paraId="5F59E1C2" w14:textId="77777777" w:rsidR="000C0B88" w:rsidRPr="005E6E7F" w:rsidRDefault="000C0B88" w:rsidP="000C0B88">
      <w:pPr>
        <w:pStyle w:val="NormalBold"/>
      </w:pPr>
      <w:r w:rsidRPr="005E6E7F">
        <w:rPr>
          <w:rStyle w:val="HideTWBExt"/>
          <w:b w:val="0"/>
        </w:rPr>
        <w:t>&lt;/RepeatBlock-By&gt;</w:t>
      </w:r>
    </w:p>
    <w:p w14:paraId="1636BF4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D549434" w14:textId="77777777" w:rsidR="000C0B88" w:rsidRPr="005E6E7F" w:rsidRDefault="000C0B88" w:rsidP="000C0B88">
      <w:pPr>
        <w:pStyle w:val="NormalBold"/>
      </w:pPr>
      <w:r w:rsidRPr="005E6E7F">
        <w:rPr>
          <w:rStyle w:val="HideTWBExt"/>
          <w:b w:val="0"/>
        </w:rPr>
        <w:t>&lt;Article&gt;</w:t>
      </w:r>
      <w:r w:rsidRPr="005E6E7F">
        <w:t>3 cikk – 1 bekezdés – 1 albekezdés – b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9A09D98" w14:textId="77777777" w:rsidTr="007E45E2">
        <w:trPr>
          <w:trHeight w:hRule="exact" w:val="240"/>
          <w:jc w:val="center"/>
        </w:trPr>
        <w:tc>
          <w:tcPr>
            <w:tcW w:w="9752" w:type="dxa"/>
            <w:gridSpan w:val="2"/>
            <w:tcBorders>
              <w:top w:val="nil"/>
              <w:left w:val="nil"/>
              <w:bottom w:val="nil"/>
              <w:right w:val="nil"/>
            </w:tcBorders>
          </w:tcPr>
          <w:p w14:paraId="40C67C70" w14:textId="77777777" w:rsidR="000C0B88" w:rsidRPr="005E6E7F" w:rsidRDefault="000C0B88" w:rsidP="007E45E2"/>
        </w:tc>
      </w:tr>
      <w:tr w:rsidR="000C0B88" w:rsidRPr="005E6E7F" w14:paraId="22904E6A" w14:textId="77777777" w:rsidTr="007E45E2">
        <w:trPr>
          <w:trHeight w:val="240"/>
          <w:jc w:val="center"/>
        </w:trPr>
        <w:tc>
          <w:tcPr>
            <w:tcW w:w="4876" w:type="dxa"/>
            <w:tcBorders>
              <w:top w:val="nil"/>
              <w:left w:val="nil"/>
              <w:bottom w:val="nil"/>
              <w:right w:val="nil"/>
            </w:tcBorders>
          </w:tcPr>
          <w:p w14:paraId="41CA9FF1"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1566C495" w14:textId="77777777" w:rsidR="000C0B88" w:rsidRPr="005E6E7F" w:rsidRDefault="000C0B88" w:rsidP="007E45E2">
            <w:pPr>
              <w:pStyle w:val="AmColumnHeading"/>
            </w:pPr>
            <w:r w:rsidRPr="005E6E7F">
              <w:t>Módosítás</w:t>
            </w:r>
          </w:p>
        </w:tc>
      </w:tr>
      <w:tr w:rsidR="000C0B88" w:rsidRPr="005E6E7F" w14:paraId="52232085" w14:textId="77777777" w:rsidTr="007E45E2">
        <w:trPr>
          <w:jc w:val="center"/>
        </w:trPr>
        <w:tc>
          <w:tcPr>
            <w:tcW w:w="4876" w:type="dxa"/>
            <w:tcBorders>
              <w:top w:val="nil"/>
              <w:left w:val="nil"/>
              <w:bottom w:val="nil"/>
              <w:right w:val="nil"/>
            </w:tcBorders>
          </w:tcPr>
          <w:p w14:paraId="151CFA86" w14:textId="77777777" w:rsidR="000C0B88" w:rsidRPr="005E6E7F" w:rsidRDefault="000C0B88" w:rsidP="007E45E2">
            <w:pPr>
              <w:pStyle w:val="Normal6a"/>
            </w:pPr>
            <w:r w:rsidRPr="005E6E7F">
              <w:t>b)</w:t>
            </w:r>
            <w:r w:rsidRPr="005E6E7F">
              <w:tab/>
              <w:t xml:space="preserve">a tagállami képességek előmozdítása a kritikus szervezetek ellenséges cselekményekkel szembeni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c>
          <w:tcPr>
            <w:tcW w:w="4876" w:type="dxa"/>
            <w:tcBorders>
              <w:top w:val="nil"/>
              <w:left w:val="nil"/>
              <w:bottom w:val="nil"/>
              <w:right w:val="nil"/>
            </w:tcBorders>
          </w:tcPr>
          <w:p w14:paraId="13C39B22" w14:textId="77777777" w:rsidR="000C0B88" w:rsidRPr="005E6E7F" w:rsidRDefault="000C0B88" w:rsidP="007E45E2">
            <w:pPr>
              <w:pStyle w:val="Normal6a"/>
            </w:pPr>
            <w:r w:rsidRPr="005E6E7F">
              <w:t>b)</w:t>
            </w:r>
            <w:r w:rsidRPr="005E6E7F">
              <w:tab/>
              <w:t xml:space="preserve">a tagállami képességek előmozdítása a kritikus szervezetek </w:t>
            </w:r>
            <w:r w:rsidRPr="005E6E7F">
              <w:rPr>
                <w:b/>
                <w:i/>
              </w:rPr>
              <w:t>és a kritikus infrastruktúra</w:t>
            </w:r>
            <w:r w:rsidRPr="005E6E7F">
              <w:t xml:space="preserve"> ellenséges cselekményekkel szembeni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r>
    </w:tbl>
    <w:p w14:paraId="28A37EDC"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3469105" w14:textId="77777777" w:rsidR="000C0B88" w:rsidRPr="005E6E7F" w:rsidRDefault="000C0B88" w:rsidP="000C0B88">
      <w:pPr>
        <w:pStyle w:val="AmJustTitle"/>
      </w:pPr>
      <w:r w:rsidRPr="005E6E7F">
        <w:rPr>
          <w:rStyle w:val="HideTWBExt"/>
          <w:i w:val="0"/>
        </w:rPr>
        <w:lastRenderedPageBreak/>
        <w:t>&lt;TitreJust&gt;</w:t>
      </w:r>
      <w:r w:rsidRPr="005E6E7F">
        <w:t>Indokolás</w:t>
      </w:r>
      <w:r w:rsidRPr="005E6E7F">
        <w:rPr>
          <w:rStyle w:val="HideTWBExt"/>
          <w:i w:val="0"/>
        </w:rPr>
        <w:t>&lt;/TitreJust&gt;</w:t>
      </w:r>
    </w:p>
    <w:p w14:paraId="65363126" w14:textId="77777777" w:rsidR="000C0B88" w:rsidRPr="005E6E7F" w:rsidRDefault="000C0B88" w:rsidP="000C0B88">
      <w:pPr>
        <w:pStyle w:val="AmJustText"/>
      </w:pPr>
      <w:r w:rsidRPr="005E6E7F">
        <w:t>A módosítás a kritikus szervezetek mellett kifejezetten hivatkozik a kritikus infrastruktúrára, mivel két eltérő fogalomról van szó, amelyeket a rendeletben megfelelően el kell határolni.</w:t>
      </w:r>
    </w:p>
    <w:p w14:paraId="6B0871D1" w14:textId="77777777" w:rsidR="000C0B88" w:rsidRPr="005E6E7F" w:rsidRDefault="000C0B88" w:rsidP="000C0B88">
      <w:r w:rsidRPr="005E6E7F">
        <w:rPr>
          <w:rStyle w:val="HideTWBExt"/>
        </w:rPr>
        <w:t>&lt;/Amend&gt;</w:t>
      </w:r>
    </w:p>
    <w:p w14:paraId="46E3CF1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164</w:t>
      </w:r>
      <w:r w:rsidRPr="005E6E7F">
        <w:rPr>
          <w:rStyle w:val="HideTWBExt"/>
          <w:b w:val="0"/>
        </w:rPr>
        <w:t>&lt;/NumAm&gt;</w:t>
      </w:r>
    </w:p>
    <w:p w14:paraId="2C8D8598" w14:textId="77777777" w:rsidR="000C0B88" w:rsidRPr="005E6E7F" w:rsidRDefault="000C0B88" w:rsidP="000C0B88">
      <w:pPr>
        <w:pStyle w:val="NormalBold"/>
      </w:pPr>
      <w:r w:rsidRPr="005E6E7F">
        <w:rPr>
          <w:rStyle w:val="HideTWBExt"/>
          <w:b w:val="0"/>
        </w:rPr>
        <w:t>&lt;RepeatBlock-By&gt;&lt;Members&gt;</w:t>
      </w:r>
      <w:proofErr w:type="spellStart"/>
      <w:r w:rsidRPr="005E6E7F">
        <w:t>Dainius</w:t>
      </w:r>
      <w:proofErr w:type="spellEnd"/>
      <w:r w:rsidRPr="005E6E7F">
        <w:t xml:space="preserve"> </w:t>
      </w:r>
      <w:proofErr w:type="spellStart"/>
      <w:r w:rsidRPr="005E6E7F">
        <w:t>Žalimas</w:t>
      </w:r>
      <w:proofErr w:type="spellEnd"/>
      <w:r w:rsidRPr="005E6E7F">
        <w:rPr>
          <w:rStyle w:val="HideTWBExt"/>
          <w:b w:val="0"/>
        </w:rPr>
        <w:t>&lt;/Members&gt;</w:t>
      </w:r>
    </w:p>
    <w:p w14:paraId="4C4AEDF0" w14:textId="77777777" w:rsidR="000C0B88" w:rsidRPr="005E6E7F" w:rsidRDefault="000C0B88" w:rsidP="000C0B88">
      <w:pPr>
        <w:pStyle w:val="NormalBold"/>
      </w:pPr>
      <w:r w:rsidRPr="005E6E7F">
        <w:rPr>
          <w:rStyle w:val="HideTWBExt"/>
          <w:b w:val="0"/>
        </w:rPr>
        <w:t>&lt;/RepeatBlock-By&gt;</w:t>
      </w:r>
    </w:p>
    <w:p w14:paraId="7196E23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471EDAA" w14:textId="77777777" w:rsidR="000C0B88" w:rsidRPr="005E6E7F" w:rsidRDefault="000C0B88" w:rsidP="000C0B88">
      <w:pPr>
        <w:pStyle w:val="NormalBold"/>
      </w:pPr>
      <w:r w:rsidRPr="005E6E7F">
        <w:rPr>
          <w:rStyle w:val="HideTWBExt"/>
          <w:b w:val="0"/>
        </w:rPr>
        <w:t>&lt;Article&gt;</w:t>
      </w:r>
      <w:r w:rsidRPr="005E6E7F">
        <w:t>3 cikk – 1 bekezdés – 1 albekezdés – b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5BF7064" w14:textId="77777777" w:rsidTr="007E45E2">
        <w:trPr>
          <w:trHeight w:hRule="exact" w:val="240"/>
          <w:jc w:val="center"/>
        </w:trPr>
        <w:tc>
          <w:tcPr>
            <w:tcW w:w="9752" w:type="dxa"/>
            <w:gridSpan w:val="2"/>
            <w:tcBorders>
              <w:top w:val="nil"/>
              <w:left w:val="nil"/>
              <w:bottom w:val="nil"/>
              <w:right w:val="nil"/>
            </w:tcBorders>
          </w:tcPr>
          <w:p w14:paraId="61B772E4" w14:textId="77777777" w:rsidR="000C0B88" w:rsidRPr="005E6E7F" w:rsidRDefault="000C0B88" w:rsidP="007E45E2"/>
        </w:tc>
      </w:tr>
      <w:tr w:rsidR="000C0B88" w:rsidRPr="005E6E7F" w14:paraId="182C319B" w14:textId="77777777" w:rsidTr="007E45E2">
        <w:trPr>
          <w:trHeight w:val="240"/>
          <w:jc w:val="center"/>
        </w:trPr>
        <w:tc>
          <w:tcPr>
            <w:tcW w:w="4876" w:type="dxa"/>
            <w:tcBorders>
              <w:top w:val="nil"/>
              <w:left w:val="nil"/>
              <w:bottom w:val="nil"/>
              <w:right w:val="nil"/>
            </w:tcBorders>
          </w:tcPr>
          <w:p w14:paraId="2C4784D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EBF339F" w14:textId="77777777" w:rsidR="000C0B88" w:rsidRPr="005E6E7F" w:rsidRDefault="000C0B88" w:rsidP="007E45E2">
            <w:pPr>
              <w:pStyle w:val="AmColumnHeading"/>
            </w:pPr>
            <w:r w:rsidRPr="005E6E7F">
              <w:t>Módosítás</w:t>
            </w:r>
          </w:p>
        </w:tc>
      </w:tr>
      <w:tr w:rsidR="000C0B88" w:rsidRPr="005E6E7F" w14:paraId="67240A92" w14:textId="77777777" w:rsidTr="007E45E2">
        <w:trPr>
          <w:jc w:val="center"/>
        </w:trPr>
        <w:tc>
          <w:tcPr>
            <w:tcW w:w="4876" w:type="dxa"/>
            <w:tcBorders>
              <w:top w:val="nil"/>
              <w:left w:val="nil"/>
              <w:bottom w:val="nil"/>
              <w:right w:val="nil"/>
            </w:tcBorders>
          </w:tcPr>
          <w:p w14:paraId="7277CECA" w14:textId="77777777" w:rsidR="000C0B88" w:rsidRPr="005E6E7F" w:rsidRDefault="000C0B88" w:rsidP="007E45E2">
            <w:pPr>
              <w:pStyle w:val="Normal6a"/>
            </w:pPr>
            <w:r w:rsidRPr="005E6E7F">
              <w:t>b)</w:t>
            </w:r>
            <w:r w:rsidRPr="005E6E7F">
              <w:tab/>
              <w:t xml:space="preserve">a tagállami képességek előmozdítása a kritikus szervezetek ellenséges cselekményekkel szembeni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c>
          <w:tcPr>
            <w:tcW w:w="4876" w:type="dxa"/>
            <w:tcBorders>
              <w:top w:val="nil"/>
              <w:left w:val="nil"/>
              <w:bottom w:val="nil"/>
              <w:right w:val="nil"/>
            </w:tcBorders>
          </w:tcPr>
          <w:p w14:paraId="79450028" w14:textId="77777777" w:rsidR="000C0B88" w:rsidRPr="005E6E7F" w:rsidRDefault="000C0B88" w:rsidP="007E45E2">
            <w:pPr>
              <w:pStyle w:val="Normal6a"/>
            </w:pPr>
            <w:r w:rsidRPr="005E6E7F">
              <w:t>b)</w:t>
            </w:r>
            <w:r w:rsidRPr="005E6E7F">
              <w:tab/>
              <w:t xml:space="preserve">a tagállami képességek előmozdítása a kritikus szervezetek </w:t>
            </w:r>
            <w:r w:rsidRPr="005E6E7F">
              <w:rPr>
                <w:b/>
                <w:i/>
              </w:rPr>
              <w:t>és a kritikus infrastruktúra</w:t>
            </w:r>
            <w:r w:rsidRPr="005E6E7F">
              <w:t xml:space="preserve"> ellenséges cselekményekkel szembeni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r>
    </w:tbl>
    <w:p w14:paraId="6CB66F9C"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DE49515" w14:textId="77777777" w:rsidR="000C0B88" w:rsidRPr="005E6E7F" w:rsidRDefault="000C0B88" w:rsidP="000C0B88">
      <w:r w:rsidRPr="005E6E7F">
        <w:rPr>
          <w:rStyle w:val="HideTWBExt"/>
        </w:rPr>
        <w:t>&lt;/Amend&gt;</w:t>
      </w:r>
    </w:p>
    <w:p w14:paraId="1B4833D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165</w:t>
      </w:r>
      <w:r w:rsidRPr="005E6E7F">
        <w:rPr>
          <w:rStyle w:val="HideTWBExt"/>
          <w:b w:val="0"/>
        </w:rPr>
        <w:t>&lt;/NumAm&gt;</w:t>
      </w:r>
    </w:p>
    <w:p w14:paraId="3BF9C095" w14:textId="77777777" w:rsidR="000C0B88" w:rsidRPr="005E6E7F" w:rsidRDefault="000C0B88" w:rsidP="000C0B88">
      <w:pPr>
        <w:pStyle w:val="NormalBold"/>
      </w:pPr>
      <w:r w:rsidRPr="005E6E7F">
        <w:rPr>
          <w:rStyle w:val="HideTWBExt"/>
          <w:b w:val="0"/>
        </w:rPr>
        <w:t>&lt;RepeatBlock-By&gt;&lt;Members&gt;</w:t>
      </w:r>
      <w:proofErr w:type="spellStart"/>
      <w:r w:rsidRPr="005E6E7F">
        <w:t>Georgiana</w:t>
      </w:r>
      <w:proofErr w:type="spellEnd"/>
      <w:r w:rsidRPr="005E6E7F">
        <w:t xml:space="preserve"> </w:t>
      </w:r>
      <w:proofErr w:type="spellStart"/>
      <w:r w:rsidRPr="005E6E7F">
        <w:t>Teodorescu</w:t>
      </w:r>
      <w:proofErr w:type="spellEnd"/>
      <w:r w:rsidRPr="005E6E7F">
        <w:rPr>
          <w:rStyle w:val="HideTWBExt"/>
          <w:b w:val="0"/>
        </w:rPr>
        <w:t>&lt;/Members&gt;</w:t>
      </w:r>
    </w:p>
    <w:p w14:paraId="775DE92B" w14:textId="77777777" w:rsidR="000C0B88" w:rsidRPr="005E6E7F" w:rsidRDefault="000C0B88" w:rsidP="000C0B88">
      <w:pPr>
        <w:pStyle w:val="NormalBold"/>
      </w:pPr>
      <w:r w:rsidRPr="005E6E7F">
        <w:rPr>
          <w:rStyle w:val="HideTWBExt"/>
          <w:b w:val="0"/>
        </w:rPr>
        <w:t>&lt;/RepeatBlock-By&gt;</w:t>
      </w:r>
    </w:p>
    <w:p w14:paraId="68C71D0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9B203BE" w14:textId="77777777" w:rsidR="000C0B88" w:rsidRPr="005E6E7F" w:rsidRDefault="000C0B88" w:rsidP="000C0B88">
      <w:pPr>
        <w:pStyle w:val="NormalBold"/>
      </w:pPr>
      <w:r w:rsidRPr="005E6E7F">
        <w:rPr>
          <w:rStyle w:val="HideTWBExt"/>
          <w:b w:val="0"/>
        </w:rPr>
        <w:t>&lt;Article&gt;</w:t>
      </w:r>
      <w:r w:rsidRPr="005E6E7F">
        <w:t>3 cikk – 1 bekezdés – 1 albekezdés – b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E195A56" w14:textId="77777777" w:rsidTr="007E45E2">
        <w:trPr>
          <w:trHeight w:hRule="exact" w:val="240"/>
          <w:jc w:val="center"/>
        </w:trPr>
        <w:tc>
          <w:tcPr>
            <w:tcW w:w="9752" w:type="dxa"/>
            <w:gridSpan w:val="2"/>
            <w:tcBorders>
              <w:top w:val="nil"/>
              <w:left w:val="nil"/>
              <w:bottom w:val="nil"/>
              <w:right w:val="nil"/>
            </w:tcBorders>
          </w:tcPr>
          <w:p w14:paraId="7D465434" w14:textId="77777777" w:rsidR="000C0B88" w:rsidRPr="005E6E7F" w:rsidRDefault="000C0B88" w:rsidP="007E45E2"/>
        </w:tc>
      </w:tr>
      <w:tr w:rsidR="000C0B88" w:rsidRPr="005E6E7F" w14:paraId="103BEF61" w14:textId="77777777" w:rsidTr="007E45E2">
        <w:trPr>
          <w:trHeight w:val="240"/>
          <w:jc w:val="center"/>
        </w:trPr>
        <w:tc>
          <w:tcPr>
            <w:tcW w:w="4876" w:type="dxa"/>
            <w:tcBorders>
              <w:top w:val="nil"/>
              <w:left w:val="nil"/>
              <w:bottom w:val="nil"/>
              <w:right w:val="nil"/>
            </w:tcBorders>
          </w:tcPr>
          <w:p w14:paraId="7DAB4A1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F454A30" w14:textId="77777777" w:rsidR="000C0B88" w:rsidRPr="005E6E7F" w:rsidRDefault="000C0B88" w:rsidP="007E45E2">
            <w:pPr>
              <w:pStyle w:val="AmColumnHeading"/>
            </w:pPr>
            <w:r w:rsidRPr="005E6E7F">
              <w:t>Módosítás</w:t>
            </w:r>
          </w:p>
        </w:tc>
      </w:tr>
      <w:tr w:rsidR="000C0B88" w:rsidRPr="005E6E7F" w14:paraId="3A961BAA" w14:textId="77777777" w:rsidTr="007E45E2">
        <w:trPr>
          <w:jc w:val="center"/>
        </w:trPr>
        <w:tc>
          <w:tcPr>
            <w:tcW w:w="4876" w:type="dxa"/>
            <w:tcBorders>
              <w:top w:val="nil"/>
              <w:left w:val="nil"/>
              <w:bottom w:val="nil"/>
              <w:right w:val="nil"/>
            </w:tcBorders>
          </w:tcPr>
          <w:p w14:paraId="665B0AD7" w14:textId="77777777" w:rsidR="000C0B88" w:rsidRPr="005E6E7F" w:rsidRDefault="000C0B88" w:rsidP="007E45E2">
            <w:pPr>
              <w:pStyle w:val="Normal6a"/>
            </w:pPr>
            <w:r w:rsidRPr="005E6E7F">
              <w:t>b)</w:t>
            </w:r>
            <w:r w:rsidRPr="005E6E7F">
              <w:tab/>
              <w:t xml:space="preserve">a tagállami képességek előmozdítása a kritikus szervezetek ellenséges cselekményekkel szembeni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c>
          <w:tcPr>
            <w:tcW w:w="4876" w:type="dxa"/>
            <w:tcBorders>
              <w:top w:val="nil"/>
              <w:left w:val="nil"/>
              <w:bottom w:val="nil"/>
              <w:right w:val="nil"/>
            </w:tcBorders>
          </w:tcPr>
          <w:p w14:paraId="4DBBD98F" w14:textId="77777777" w:rsidR="000C0B88" w:rsidRPr="005E6E7F" w:rsidRDefault="000C0B88" w:rsidP="007E45E2">
            <w:pPr>
              <w:pStyle w:val="Normal6a"/>
            </w:pPr>
            <w:r w:rsidRPr="005E6E7F">
              <w:t>b)</w:t>
            </w:r>
            <w:r w:rsidRPr="005E6E7F">
              <w:tab/>
              <w:t>a tagállami képességek előmozdítása a kritikus szervezetek ellenséges cselekményekkel</w:t>
            </w:r>
            <w:r w:rsidRPr="005E6E7F">
              <w:rPr>
                <w:b/>
                <w:i/>
              </w:rPr>
              <w:t>, köztük hibrid fenyegetésekkel</w:t>
            </w:r>
            <w:r w:rsidRPr="005E6E7F">
              <w:t xml:space="preserve"> szembeni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r>
    </w:tbl>
    <w:p w14:paraId="2BB024FF"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F88151E" w14:textId="77777777" w:rsidR="000C0B88" w:rsidRPr="005E6E7F" w:rsidRDefault="000C0B88" w:rsidP="000C0B88">
      <w:r w:rsidRPr="005E6E7F">
        <w:rPr>
          <w:rStyle w:val="HideTWBExt"/>
        </w:rPr>
        <w:lastRenderedPageBreak/>
        <w:t>&lt;/Amend&gt;</w:t>
      </w:r>
    </w:p>
    <w:p w14:paraId="2AE6AE6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166</w:t>
      </w:r>
      <w:r w:rsidRPr="005E6E7F">
        <w:rPr>
          <w:rStyle w:val="HideTWBExt"/>
          <w:b w:val="0"/>
        </w:rPr>
        <w:t>&lt;/NumAm&gt;</w:t>
      </w:r>
    </w:p>
    <w:p w14:paraId="6EBDC490"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012AC107" w14:textId="77777777" w:rsidR="000C0B88" w:rsidRPr="005E6E7F" w:rsidRDefault="000C0B88" w:rsidP="000C0B88">
      <w:pPr>
        <w:pStyle w:val="NormalBold"/>
      </w:pPr>
      <w:r w:rsidRPr="005E6E7F">
        <w:rPr>
          <w:rStyle w:val="HideTWBExt"/>
          <w:b w:val="0"/>
        </w:rPr>
        <w:t>&lt;/RepeatBlock-By&gt;</w:t>
      </w:r>
    </w:p>
    <w:p w14:paraId="603BCEA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172F351" w14:textId="77777777" w:rsidR="000C0B88" w:rsidRPr="005E6E7F" w:rsidRDefault="000C0B88" w:rsidP="000C0B88">
      <w:pPr>
        <w:pStyle w:val="NormalBold"/>
      </w:pPr>
      <w:r w:rsidRPr="005E6E7F">
        <w:rPr>
          <w:rStyle w:val="HideTWBExt"/>
          <w:b w:val="0"/>
        </w:rPr>
        <w:t>&lt;Article&gt;</w:t>
      </w:r>
      <w:r w:rsidRPr="005E6E7F">
        <w:t>3 cikk – 1 bekezdés – 1 albekezdés – b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B9F1A21" w14:textId="77777777" w:rsidTr="007E45E2">
        <w:trPr>
          <w:trHeight w:hRule="exact" w:val="240"/>
          <w:jc w:val="center"/>
        </w:trPr>
        <w:tc>
          <w:tcPr>
            <w:tcW w:w="9752" w:type="dxa"/>
            <w:gridSpan w:val="2"/>
            <w:tcBorders>
              <w:top w:val="nil"/>
              <w:left w:val="nil"/>
              <w:bottom w:val="nil"/>
              <w:right w:val="nil"/>
            </w:tcBorders>
          </w:tcPr>
          <w:p w14:paraId="61ED6741" w14:textId="77777777" w:rsidR="000C0B88" w:rsidRPr="005E6E7F" w:rsidRDefault="000C0B88" w:rsidP="007E45E2"/>
        </w:tc>
      </w:tr>
      <w:tr w:rsidR="000C0B88" w:rsidRPr="005E6E7F" w14:paraId="3207A7AF" w14:textId="77777777" w:rsidTr="007E45E2">
        <w:trPr>
          <w:trHeight w:val="240"/>
          <w:jc w:val="center"/>
        </w:trPr>
        <w:tc>
          <w:tcPr>
            <w:tcW w:w="4876" w:type="dxa"/>
            <w:tcBorders>
              <w:top w:val="nil"/>
              <w:left w:val="nil"/>
              <w:bottom w:val="nil"/>
              <w:right w:val="nil"/>
            </w:tcBorders>
          </w:tcPr>
          <w:p w14:paraId="51BA44F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1F3D38C" w14:textId="77777777" w:rsidR="000C0B88" w:rsidRPr="005E6E7F" w:rsidRDefault="000C0B88" w:rsidP="007E45E2">
            <w:pPr>
              <w:pStyle w:val="AmColumnHeading"/>
            </w:pPr>
            <w:r w:rsidRPr="005E6E7F">
              <w:t>Módosítás</w:t>
            </w:r>
          </w:p>
        </w:tc>
      </w:tr>
      <w:tr w:rsidR="000C0B88" w:rsidRPr="005E6E7F" w14:paraId="6E0838E6" w14:textId="77777777" w:rsidTr="007E45E2">
        <w:trPr>
          <w:jc w:val="center"/>
        </w:trPr>
        <w:tc>
          <w:tcPr>
            <w:tcW w:w="4876" w:type="dxa"/>
            <w:tcBorders>
              <w:top w:val="nil"/>
              <w:left w:val="nil"/>
              <w:bottom w:val="nil"/>
              <w:right w:val="nil"/>
            </w:tcBorders>
          </w:tcPr>
          <w:p w14:paraId="6AB8A7EF" w14:textId="77777777" w:rsidR="000C0B88" w:rsidRPr="005E6E7F" w:rsidRDefault="000C0B88" w:rsidP="007E45E2">
            <w:pPr>
              <w:pStyle w:val="Normal6a"/>
            </w:pPr>
            <w:r w:rsidRPr="005E6E7F">
              <w:t>b)</w:t>
            </w:r>
            <w:r w:rsidRPr="005E6E7F">
              <w:tab/>
              <w:t xml:space="preserve">a tagállami képességek előmozdítása a kritikus szervezetek </w:t>
            </w:r>
            <w:r w:rsidRPr="005E6E7F">
              <w:rPr>
                <w:b/>
                <w:i/>
              </w:rPr>
              <w:t>ellenséges cselekményekkel szembeni</w:t>
            </w:r>
            <w:r w:rsidRPr="005E6E7F">
              <w:t xml:space="preserve">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c>
          <w:tcPr>
            <w:tcW w:w="4876" w:type="dxa"/>
            <w:tcBorders>
              <w:top w:val="nil"/>
              <w:left w:val="nil"/>
              <w:bottom w:val="nil"/>
              <w:right w:val="nil"/>
            </w:tcBorders>
          </w:tcPr>
          <w:p w14:paraId="490F60FA" w14:textId="77777777" w:rsidR="000C0B88" w:rsidRPr="005E6E7F" w:rsidRDefault="000C0B88" w:rsidP="007E45E2">
            <w:pPr>
              <w:pStyle w:val="Normal6a"/>
            </w:pPr>
            <w:r w:rsidRPr="005E6E7F">
              <w:t>b)</w:t>
            </w:r>
            <w:r w:rsidRPr="005E6E7F">
              <w:tab/>
              <w:t xml:space="preserve">a tagállami képességek előmozdítása a kritikus szervezetek </w:t>
            </w:r>
            <w:proofErr w:type="spellStart"/>
            <w:r w:rsidRPr="005E6E7F">
              <w:t>rezilienciájának</w:t>
            </w:r>
            <w:proofErr w:type="spellEnd"/>
            <w:r w:rsidRPr="005E6E7F">
              <w:t xml:space="preserve"> fokozásával, valamint a biztonsággal kapcsolatos események, kockázatok és válságok kezelésével, többek között </w:t>
            </w:r>
            <w:proofErr w:type="spellStart"/>
            <w:r w:rsidRPr="005E6E7F">
              <w:t>interoperábilis</w:t>
            </w:r>
            <w:proofErr w:type="spellEnd"/>
            <w:r w:rsidRPr="005E6E7F">
              <w:t xml:space="preserve"> kritikus kommunikációs rendszerek révén;</w:t>
            </w:r>
          </w:p>
        </w:tc>
      </w:tr>
    </w:tbl>
    <w:p w14:paraId="4C7BC6D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388068A" w14:textId="77777777" w:rsidR="000C0B88" w:rsidRPr="005E6E7F" w:rsidRDefault="000C0B88" w:rsidP="000C0B88">
      <w:r w:rsidRPr="005E6E7F">
        <w:rPr>
          <w:rStyle w:val="HideTWBExt"/>
        </w:rPr>
        <w:t>&lt;/Amend&gt;</w:t>
      </w:r>
    </w:p>
    <w:p w14:paraId="392E67F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167</w:t>
      </w:r>
      <w:r w:rsidRPr="005E6E7F">
        <w:rPr>
          <w:rStyle w:val="HideTWBExt"/>
          <w:b w:val="0"/>
        </w:rPr>
        <w:t>&lt;/NumAm&gt;</w:t>
      </w:r>
    </w:p>
    <w:p w14:paraId="44576425"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67A9AB1E"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73168945" w14:textId="77777777" w:rsidR="000C0B88" w:rsidRPr="005E6E7F" w:rsidRDefault="000C0B88" w:rsidP="000C0B88">
      <w:pPr>
        <w:pStyle w:val="NormalBold"/>
      </w:pPr>
      <w:r w:rsidRPr="005E6E7F">
        <w:rPr>
          <w:rStyle w:val="HideTWBExt"/>
          <w:b w:val="0"/>
        </w:rPr>
        <w:t>&lt;/RepeatBlock-By&gt;</w:t>
      </w:r>
    </w:p>
    <w:p w14:paraId="429D0112"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C3EE3B0" w14:textId="77777777" w:rsidR="000C0B88" w:rsidRPr="005E6E7F" w:rsidRDefault="000C0B88" w:rsidP="000C0B88">
      <w:pPr>
        <w:pStyle w:val="NormalBold"/>
      </w:pPr>
      <w:r w:rsidRPr="005E6E7F">
        <w:rPr>
          <w:rStyle w:val="HideTWBExt"/>
          <w:b w:val="0"/>
        </w:rPr>
        <w:t>&lt;Article&gt;</w:t>
      </w:r>
      <w:r w:rsidRPr="005E6E7F">
        <w:t>3 cikk – 1 bekezdés – 1 albekezdés – c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CFDF758" w14:textId="77777777" w:rsidTr="007E45E2">
        <w:trPr>
          <w:trHeight w:hRule="exact" w:val="240"/>
          <w:jc w:val="center"/>
        </w:trPr>
        <w:tc>
          <w:tcPr>
            <w:tcW w:w="9752" w:type="dxa"/>
            <w:gridSpan w:val="2"/>
            <w:tcBorders>
              <w:top w:val="nil"/>
              <w:left w:val="nil"/>
              <w:bottom w:val="nil"/>
              <w:right w:val="nil"/>
            </w:tcBorders>
          </w:tcPr>
          <w:p w14:paraId="33B189BD" w14:textId="77777777" w:rsidR="000C0B88" w:rsidRPr="005E6E7F" w:rsidRDefault="000C0B88" w:rsidP="007E45E2"/>
        </w:tc>
      </w:tr>
      <w:tr w:rsidR="000C0B88" w:rsidRPr="005E6E7F" w14:paraId="798F62FD" w14:textId="77777777" w:rsidTr="007E45E2">
        <w:trPr>
          <w:trHeight w:val="240"/>
          <w:jc w:val="center"/>
        </w:trPr>
        <w:tc>
          <w:tcPr>
            <w:tcW w:w="4876" w:type="dxa"/>
            <w:tcBorders>
              <w:top w:val="nil"/>
              <w:left w:val="nil"/>
              <w:bottom w:val="nil"/>
              <w:right w:val="nil"/>
            </w:tcBorders>
          </w:tcPr>
          <w:p w14:paraId="7606C31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C76EDD8" w14:textId="77777777" w:rsidR="000C0B88" w:rsidRPr="005E6E7F" w:rsidRDefault="000C0B88" w:rsidP="007E45E2">
            <w:pPr>
              <w:pStyle w:val="AmColumnHeading"/>
            </w:pPr>
            <w:r w:rsidRPr="005E6E7F">
              <w:t>Módosítás</w:t>
            </w:r>
          </w:p>
        </w:tc>
      </w:tr>
      <w:tr w:rsidR="000C0B88" w:rsidRPr="005E6E7F" w14:paraId="5E3FC3C1" w14:textId="77777777" w:rsidTr="007E45E2">
        <w:trPr>
          <w:jc w:val="center"/>
        </w:trPr>
        <w:tc>
          <w:tcPr>
            <w:tcW w:w="4876" w:type="dxa"/>
            <w:tcBorders>
              <w:top w:val="nil"/>
              <w:left w:val="nil"/>
              <w:bottom w:val="nil"/>
              <w:right w:val="nil"/>
            </w:tcBorders>
          </w:tcPr>
          <w:p w14:paraId="0CD576EE" w14:textId="77777777" w:rsidR="000C0B88" w:rsidRPr="005E6E7F" w:rsidRDefault="000C0B88" w:rsidP="007E45E2">
            <w:pPr>
              <w:pStyle w:val="Normal6a"/>
            </w:pPr>
            <w:r w:rsidRPr="005E6E7F">
              <w:t>c)</w:t>
            </w:r>
            <w:r w:rsidRPr="005E6E7F">
              <w:tab/>
              <w:t>az illetékes hatóságok és az érintett uniós intézmények, szervek és ügynökségek közötti és azokon belüli, valamint megfelelő esetben a harmadik országokkal, a nemzetközi szervezetekkel és a magánfelekkel folytatott információcsere javítása és elősegítése;</w:t>
            </w:r>
          </w:p>
        </w:tc>
        <w:tc>
          <w:tcPr>
            <w:tcW w:w="4876" w:type="dxa"/>
            <w:tcBorders>
              <w:top w:val="nil"/>
              <w:left w:val="nil"/>
              <w:bottom w:val="nil"/>
              <w:right w:val="nil"/>
            </w:tcBorders>
          </w:tcPr>
          <w:p w14:paraId="7440350A" w14:textId="77777777" w:rsidR="000C0B88" w:rsidRPr="005E6E7F" w:rsidRDefault="000C0B88" w:rsidP="007E45E2">
            <w:pPr>
              <w:pStyle w:val="Normal6a"/>
            </w:pPr>
            <w:r w:rsidRPr="005E6E7F">
              <w:t>c)</w:t>
            </w:r>
            <w:r w:rsidRPr="005E6E7F">
              <w:tab/>
              <w:t xml:space="preserve">az illetékes hatóságok és az érintett uniós intézmények, szervek és ügynökségek közötti és azokon belüli, valamint megfelelő esetben a harmadik országokkal, a nemzetközi szervezetekkel és a magánfelekkel folytatott információcsere javítása és elősegítése </w:t>
            </w:r>
            <w:r w:rsidRPr="005E6E7F">
              <w:rPr>
                <w:b/>
                <w:i/>
              </w:rPr>
              <w:t>az uniós vagy tagállami jog ilyen értelmű rendelkezése esetén, az alkalmazandó adatvédelmi jogszabályokkal összhangban</w:t>
            </w:r>
            <w:r w:rsidRPr="005E6E7F">
              <w:t>;</w:t>
            </w:r>
          </w:p>
        </w:tc>
      </w:tr>
    </w:tbl>
    <w:p w14:paraId="4F45BE8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1AAD460" w14:textId="77777777" w:rsidR="000C0B88" w:rsidRPr="005E6E7F" w:rsidRDefault="000C0B88" w:rsidP="000C0B88">
      <w:r w:rsidRPr="005E6E7F">
        <w:rPr>
          <w:rStyle w:val="HideTWBExt"/>
        </w:rPr>
        <w:t>&lt;/Amend&gt;</w:t>
      </w:r>
    </w:p>
    <w:p w14:paraId="5B1C49A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168</w:t>
      </w:r>
      <w:r w:rsidRPr="005E6E7F">
        <w:rPr>
          <w:rStyle w:val="HideTWBExt"/>
          <w:b w:val="0"/>
        </w:rPr>
        <w:t>&lt;/NumAm&gt;</w:t>
      </w:r>
    </w:p>
    <w:p w14:paraId="6742049F" w14:textId="77777777" w:rsidR="000C0B88" w:rsidRPr="005E6E7F" w:rsidRDefault="000C0B88" w:rsidP="000C0B88">
      <w:pPr>
        <w:pStyle w:val="NormalBold"/>
      </w:pPr>
      <w:r w:rsidRPr="005E6E7F">
        <w:rPr>
          <w:rStyle w:val="HideTWBExt"/>
          <w:b w:val="0"/>
        </w:rPr>
        <w:lastRenderedPageBreak/>
        <w:t>&lt;RepeatBlock-By&gt;&lt;Members&gt;</w:t>
      </w:r>
      <w:r w:rsidRPr="005E6E7F">
        <w:t xml:space="preserve">Sebastian </w:t>
      </w:r>
      <w:proofErr w:type="spellStart"/>
      <w:r w:rsidRPr="005E6E7F">
        <w:t>Tynkkynen</w:t>
      </w:r>
      <w:proofErr w:type="spellEnd"/>
      <w:r w:rsidRPr="005E6E7F">
        <w:rPr>
          <w:rStyle w:val="HideTWBExt"/>
          <w:b w:val="0"/>
        </w:rPr>
        <w:t>&lt;/Members&gt;</w:t>
      </w:r>
    </w:p>
    <w:p w14:paraId="6AB8451D" w14:textId="77777777" w:rsidR="000C0B88" w:rsidRPr="005E6E7F" w:rsidRDefault="000C0B88" w:rsidP="000C0B88">
      <w:pPr>
        <w:pStyle w:val="NormalBold"/>
      </w:pPr>
      <w:r w:rsidRPr="005E6E7F">
        <w:rPr>
          <w:rStyle w:val="HideTWBExt"/>
          <w:b w:val="0"/>
        </w:rPr>
        <w:t>&lt;/RepeatBlock-By&gt;</w:t>
      </w:r>
    </w:p>
    <w:p w14:paraId="3A406551"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37BB0F6" w14:textId="77777777" w:rsidR="000C0B88" w:rsidRPr="005E6E7F" w:rsidRDefault="000C0B88" w:rsidP="000C0B88">
      <w:pPr>
        <w:pStyle w:val="NormalBold"/>
      </w:pPr>
      <w:r w:rsidRPr="005E6E7F">
        <w:rPr>
          <w:rStyle w:val="HideTWBExt"/>
          <w:b w:val="0"/>
        </w:rPr>
        <w:t>&lt;Article&gt;</w:t>
      </w:r>
      <w:r w:rsidRPr="005E6E7F">
        <w:t>3 cikk – 1 bekezdés – 1 albekezdés – c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C3B7855" w14:textId="77777777" w:rsidTr="007E45E2">
        <w:trPr>
          <w:trHeight w:hRule="exact" w:val="240"/>
          <w:jc w:val="center"/>
        </w:trPr>
        <w:tc>
          <w:tcPr>
            <w:tcW w:w="9752" w:type="dxa"/>
            <w:gridSpan w:val="2"/>
            <w:tcBorders>
              <w:top w:val="nil"/>
              <w:left w:val="nil"/>
              <w:bottom w:val="nil"/>
              <w:right w:val="nil"/>
            </w:tcBorders>
          </w:tcPr>
          <w:p w14:paraId="4B40B3B8" w14:textId="77777777" w:rsidR="000C0B88" w:rsidRPr="005E6E7F" w:rsidRDefault="000C0B88" w:rsidP="007E45E2"/>
        </w:tc>
      </w:tr>
      <w:tr w:rsidR="000C0B88" w:rsidRPr="005E6E7F" w14:paraId="5F6FA297" w14:textId="77777777" w:rsidTr="007E45E2">
        <w:trPr>
          <w:trHeight w:val="240"/>
          <w:jc w:val="center"/>
        </w:trPr>
        <w:tc>
          <w:tcPr>
            <w:tcW w:w="4876" w:type="dxa"/>
            <w:tcBorders>
              <w:top w:val="nil"/>
              <w:left w:val="nil"/>
              <w:bottom w:val="nil"/>
              <w:right w:val="nil"/>
            </w:tcBorders>
          </w:tcPr>
          <w:p w14:paraId="60840A3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489397F" w14:textId="77777777" w:rsidR="000C0B88" w:rsidRPr="005E6E7F" w:rsidRDefault="000C0B88" w:rsidP="007E45E2">
            <w:pPr>
              <w:pStyle w:val="AmColumnHeading"/>
            </w:pPr>
            <w:r w:rsidRPr="005E6E7F">
              <w:t>Módosítás</w:t>
            </w:r>
          </w:p>
        </w:tc>
      </w:tr>
      <w:tr w:rsidR="000C0B88" w:rsidRPr="005E6E7F" w14:paraId="08910DEA" w14:textId="77777777" w:rsidTr="007E45E2">
        <w:trPr>
          <w:jc w:val="center"/>
        </w:trPr>
        <w:tc>
          <w:tcPr>
            <w:tcW w:w="4876" w:type="dxa"/>
            <w:tcBorders>
              <w:top w:val="nil"/>
              <w:left w:val="nil"/>
              <w:bottom w:val="nil"/>
              <w:right w:val="nil"/>
            </w:tcBorders>
          </w:tcPr>
          <w:p w14:paraId="58BD5272" w14:textId="77777777" w:rsidR="000C0B88" w:rsidRPr="005E6E7F" w:rsidRDefault="000C0B88" w:rsidP="007E45E2">
            <w:pPr>
              <w:pStyle w:val="Normal6a"/>
            </w:pPr>
            <w:r w:rsidRPr="005E6E7F">
              <w:t>c)</w:t>
            </w:r>
            <w:r w:rsidRPr="005E6E7F">
              <w:tab/>
              <w:t xml:space="preserve">az illetékes hatóságok és az érintett uniós intézmények, szervek és ügynökségek közötti és azokon belüli, valamint megfelelő esetben </w:t>
            </w:r>
            <w:r w:rsidRPr="005E6E7F">
              <w:rPr>
                <w:b/>
                <w:i/>
              </w:rPr>
              <w:t>a harmadik országokkal,</w:t>
            </w:r>
            <w:r w:rsidRPr="005E6E7F">
              <w:t xml:space="preserve"> a nemzetközi szervezetekkel </w:t>
            </w:r>
            <w:r w:rsidRPr="005E6E7F">
              <w:rPr>
                <w:b/>
                <w:i/>
              </w:rPr>
              <w:t>és</w:t>
            </w:r>
            <w:r w:rsidRPr="005E6E7F">
              <w:t xml:space="preserve"> a magánfelekkel folytatott információcsere javítása és elősegítése;</w:t>
            </w:r>
          </w:p>
        </w:tc>
        <w:tc>
          <w:tcPr>
            <w:tcW w:w="4876" w:type="dxa"/>
            <w:tcBorders>
              <w:top w:val="nil"/>
              <w:left w:val="nil"/>
              <w:bottom w:val="nil"/>
              <w:right w:val="nil"/>
            </w:tcBorders>
          </w:tcPr>
          <w:p w14:paraId="7210C637" w14:textId="77777777" w:rsidR="000C0B88" w:rsidRPr="005E6E7F" w:rsidRDefault="000C0B88" w:rsidP="007E45E2">
            <w:pPr>
              <w:pStyle w:val="Normal6a"/>
            </w:pPr>
            <w:r w:rsidRPr="005E6E7F">
              <w:t>c)</w:t>
            </w:r>
            <w:r w:rsidRPr="005E6E7F">
              <w:tab/>
              <w:t>az illetékes hatóságok és az érintett uniós intézmények, szervek és ügynökségek közötti és azokon belüli, valamint megfelelő esetben a nemzetközi szervezetekkel</w:t>
            </w:r>
            <w:r w:rsidRPr="005E6E7F">
              <w:rPr>
                <w:b/>
                <w:i/>
              </w:rPr>
              <w:t>,</w:t>
            </w:r>
            <w:r w:rsidRPr="005E6E7F">
              <w:t xml:space="preserve"> a magánfelekkel </w:t>
            </w:r>
            <w:r w:rsidRPr="005E6E7F">
              <w:rPr>
                <w:b/>
                <w:i/>
              </w:rPr>
              <w:t>és a harmadik országokkal különösen az Unió területén illegálisan tartózkodó személyek visszaküldése és az illegális migráció megelőzése érdekében</w:t>
            </w:r>
            <w:r w:rsidRPr="005E6E7F">
              <w:t xml:space="preserve"> folytatott információcsere javítása és elősegítése;</w:t>
            </w:r>
          </w:p>
        </w:tc>
      </w:tr>
    </w:tbl>
    <w:p w14:paraId="3FCF8D1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{FI}</w:t>
      </w:r>
      <w:r w:rsidRPr="005E6E7F">
        <w:t>fi</w:t>
      </w:r>
      <w:r w:rsidRPr="005E6E7F">
        <w:rPr>
          <w:rStyle w:val="HideTWBExt"/>
        </w:rPr>
        <w:t>&lt;/Original&gt;</w:t>
      </w:r>
    </w:p>
    <w:p w14:paraId="1863B4D2" w14:textId="77777777" w:rsidR="000C0B88" w:rsidRPr="005E6E7F" w:rsidRDefault="000C0B88" w:rsidP="000C0B88">
      <w:r w:rsidRPr="005E6E7F">
        <w:rPr>
          <w:rStyle w:val="HideTWBExt"/>
        </w:rPr>
        <w:t>&lt;/Amend&gt;</w:t>
      </w:r>
    </w:p>
    <w:p w14:paraId="3D2AF48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169</w:t>
      </w:r>
      <w:r w:rsidRPr="005E6E7F">
        <w:rPr>
          <w:rStyle w:val="HideTWBExt"/>
          <w:b w:val="0"/>
        </w:rPr>
        <w:t>&lt;/NumAm&gt;</w:t>
      </w:r>
    </w:p>
    <w:p w14:paraId="33F4B40B" w14:textId="77777777" w:rsidR="000C0B88" w:rsidRPr="005E6E7F" w:rsidRDefault="000C0B88" w:rsidP="000C0B88">
      <w:pPr>
        <w:pStyle w:val="NormalBold"/>
      </w:pPr>
      <w:r w:rsidRPr="005E6E7F">
        <w:rPr>
          <w:rStyle w:val="HideTWBExt"/>
          <w:b w:val="0"/>
        </w:rPr>
        <w:t>&lt;RepeatBlock-By&gt;&lt;Members&gt;</w:t>
      </w:r>
      <w:proofErr w:type="spellStart"/>
      <w:r w:rsidRPr="005E6E7F">
        <w:t>Cecilia</w:t>
      </w:r>
      <w:proofErr w:type="spellEnd"/>
      <w:r w:rsidRPr="005E6E7F">
        <w:t xml:space="preserve"> </w:t>
      </w:r>
      <w:proofErr w:type="spellStart"/>
      <w:r w:rsidRPr="005E6E7F">
        <w:t>Strada</w:t>
      </w:r>
      <w:proofErr w:type="spellEnd"/>
      <w:r w:rsidRPr="005E6E7F">
        <w:rPr>
          <w:rStyle w:val="HideTWBExt"/>
          <w:b w:val="0"/>
        </w:rPr>
        <w:t>&lt;/Members&gt;</w:t>
      </w:r>
    </w:p>
    <w:p w14:paraId="4DABD646" w14:textId="77777777" w:rsidR="000C0B88" w:rsidRPr="005E6E7F" w:rsidRDefault="000C0B88" w:rsidP="000C0B88">
      <w:pPr>
        <w:pStyle w:val="NormalBold"/>
      </w:pPr>
      <w:r w:rsidRPr="005E6E7F">
        <w:rPr>
          <w:rStyle w:val="HideTWBExt"/>
          <w:b w:val="0"/>
        </w:rPr>
        <w:t>&lt;/RepeatBlock-By&gt;</w:t>
      </w:r>
    </w:p>
    <w:p w14:paraId="544811D2"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BE08FAF" w14:textId="77777777" w:rsidR="000C0B88" w:rsidRPr="005E6E7F" w:rsidRDefault="000C0B88" w:rsidP="000C0B88">
      <w:pPr>
        <w:pStyle w:val="NormalBold"/>
      </w:pPr>
      <w:r w:rsidRPr="005E6E7F">
        <w:rPr>
          <w:rStyle w:val="HideTWBExt"/>
          <w:b w:val="0"/>
        </w:rPr>
        <w:t>&lt;Article&gt;</w:t>
      </w:r>
      <w:r w:rsidRPr="005E6E7F">
        <w:t>3 cikk – 1 bekezdés – 1 albekezdés – c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85C24B1" w14:textId="77777777" w:rsidTr="007E45E2">
        <w:trPr>
          <w:trHeight w:hRule="exact" w:val="240"/>
          <w:jc w:val="center"/>
        </w:trPr>
        <w:tc>
          <w:tcPr>
            <w:tcW w:w="9752" w:type="dxa"/>
            <w:gridSpan w:val="2"/>
            <w:tcBorders>
              <w:top w:val="nil"/>
              <w:left w:val="nil"/>
              <w:bottom w:val="nil"/>
              <w:right w:val="nil"/>
            </w:tcBorders>
          </w:tcPr>
          <w:p w14:paraId="20F52A15" w14:textId="77777777" w:rsidR="000C0B88" w:rsidRPr="005E6E7F" w:rsidRDefault="000C0B88" w:rsidP="007E45E2"/>
        </w:tc>
      </w:tr>
      <w:tr w:rsidR="000C0B88" w:rsidRPr="005E6E7F" w14:paraId="6695B4D3" w14:textId="77777777" w:rsidTr="007E45E2">
        <w:trPr>
          <w:trHeight w:val="240"/>
          <w:jc w:val="center"/>
        </w:trPr>
        <w:tc>
          <w:tcPr>
            <w:tcW w:w="4876" w:type="dxa"/>
            <w:tcBorders>
              <w:top w:val="nil"/>
              <w:left w:val="nil"/>
              <w:bottom w:val="nil"/>
              <w:right w:val="nil"/>
            </w:tcBorders>
          </w:tcPr>
          <w:p w14:paraId="01F89BEE"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982B63A" w14:textId="77777777" w:rsidR="000C0B88" w:rsidRPr="005E6E7F" w:rsidRDefault="000C0B88" w:rsidP="007E45E2">
            <w:pPr>
              <w:pStyle w:val="AmColumnHeading"/>
            </w:pPr>
            <w:r w:rsidRPr="005E6E7F">
              <w:t>Módosítás</w:t>
            </w:r>
          </w:p>
        </w:tc>
      </w:tr>
      <w:tr w:rsidR="000C0B88" w:rsidRPr="005E6E7F" w14:paraId="31F15CD3" w14:textId="77777777" w:rsidTr="007E45E2">
        <w:trPr>
          <w:jc w:val="center"/>
        </w:trPr>
        <w:tc>
          <w:tcPr>
            <w:tcW w:w="4876" w:type="dxa"/>
            <w:tcBorders>
              <w:top w:val="nil"/>
              <w:left w:val="nil"/>
              <w:bottom w:val="nil"/>
              <w:right w:val="nil"/>
            </w:tcBorders>
          </w:tcPr>
          <w:p w14:paraId="1846E6C2" w14:textId="77777777" w:rsidR="000C0B88" w:rsidRPr="005E6E7F" w:rsidRDefault="000C0B88" w:rsidP="007E45E2">
            <w:pPr>
              <w:pStyle w:val="Normal6a"/>
            </w:pPr>
            <w:r w:rsidRPr="005E6E7F">
              <w:t>c)</w:t>
            </w:r>
            <w:r w:rsidRPr="005E6E7F">
              <w:tab/>
              <w:t>az illetékes hatóságok és az érintett uniós intézmények, szervek és ügynökségek közötti és azokon belüli, valamint megfelelő esetben a harmadik országokkal</w:t>
            </w:r>
            <w:r w:rsidRPr="005E6E7F">
              <w:rPr>
                <w:b/>
                <w:i/>
              </w:rPr>
              <w:t>,</w:t>
            </w:r>
            <w:r w:rsidRPr="005E6E7F">
              <w:t xml:space="preserve"> a nemzetközi szervezetekkel </w:t>
            </w:r>
            <w:r w:rsidRPr="005E6E7F">
              <w:rPr>
                <w:b/>
                <w:i/>
              </w:rPr>
              <w:t>és a magánfelekkel</w:t>
            </w:r>
            <w:r w:rsidRPr="005E6E7F">
              <w:t xml:space="preserve"> folytatott információcsere javítása és elősegítése;</w:t>
            </w:r>
          </w:p>
        </w:tc>
        <w:tc>
          <w:tcPr>
            <w:tcW w:w="4876" w:type="dxa"/>
            <w:tcBorders>
              <w:top w:val="nil"/>
              <w:left w:val="nil"/>
              <w:bottom w:val="nil"/>
              <w:right w:val="nil"/>
            </w:tcBorders>
          </w:tcPr>
          <w:p w14:paraId="730F6DBA" w14:textId="77777777" w:rsidR="000C0B88" w:rsidRPr="005E6E7F" w:rsidRDefault="000C0B88" w:rsidP="007E45E2">
            <w:pPr>
              <w:pStyle w:val="Normal6a"/>
            </w:pPr>
            <w:r w:rsidRPr="005E6E7F">
              <w:t>c)</w:t>
            </w:r>
            <w:r w:rsidRPr="005E6E7F">
              <w:tab/>
              <w:t xml:space="preserve">az illetékes hatóságok és az érintett uniós intézmények, szervek és ügynökségek közötti és azokon belüli, valamint megfelelő </w:t>
            </w:r>
            <w:r w:rsidRPr="005E6E7F">
              <w:rPr>
                <w:b/>
                <w:i/>
              </w:rPr>
              <w:t>és kellően indokolt</w:t>
            </w:r>
            <w:r w:rsidRPr="005E6E7F">
              <w:t xml:space="preserve"> esetben a harmadik országokkal </w:t>
            </w:r>
            <w:r w:rsidRPr="005E6E7F">
              <w:rPr>
                <w:b/>
                <w:i/>
              </w:rPr>
              <w:t>és</w:t>
            </w:r>
            <w:r w:rsidRPr="005E6E7F">
              <w:t xml:space="preserve"> a nemzetközi szervezetekkel folytatott információcsere javítása és elősegítése </w:t>
            </w:r>
            <w:r w:rsidRPr="005E6E7F">
              <w:rPr>
                <w:b/>
                <w:i/>
              </w:rPr>
              <w:t>a nemzetközi jog szerinti kötelezettségekkel teljes összhangban és az alapvető jogok tiszteletben tartásával</w:t>
            </w:r>
            <w:r w:rsidRPr="005E6E7F">
              <w:t>;</w:t>
            </w:r>
          </w:p>
        </w:tc>
      </w:tr>
    </w:tbl>
    <w:p w14:paraId="1382E5F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FBE04DC" w14:textId="77777777" w:rsidR="000C0B88" w:rsidRPr="005E6E7F" w:rsidRDefault="000C0B88" w:rsidP="000C0B88">
      <w:r w:rsidRPr="005E6E7F">
        <w:rPr>
          <w:rStyle w:val="HideTWBExt"/>
        </w:rPr>
        <w:t>&lt;/Amend&gt;</w:t>
      </w:r>
    </w:p>
    <w:p w14:paraId="2FAD3453"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170</w:t>
      </w:r>
      <w:r w:rsidRPr="005E6E7F">
        <w:rPr>
          <w:rStyle w:val="HideTWBExt"/>
          <w:b w:val="0"/>
        </w:rPr>
        <w:t>&lt;/NumAm&gt;</w:t>
      </w:r>
    </w:p>
    <w:p w14:paraId="22BD2A52"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4E0D6148" w14:textId="77777777" w:rsidR="000C0B88" w:rsidRPr="005E6E7F" w:rsidRDefault="000C0B88" w:rsidP="000C0B88">
      <w:pPr>
        <w:pStyle w:val="NormalBold"/>
      </w:pPr>
      <w:r w:rsidRPr="005E6E7F">
        <w:rPr>
          <w:rStyle w:val="HideTWBExt"/>
          <w:b w:val="0"/>
        </w:rPr>
        <w:t>&lt;/RepeatBlock-By&gt;</w:t>
      </w:r>
    </w:p>
    <w:p w14:paraId="7259EAA9" w14:textId="77777777" w:rsidR="000C0B88" w:rsidRPr="005E6E7F" w:rsidRDefault="000C0B88" w:rsidP="000C0B88">
      <w:pPr>
        <w:pStyle w:val="NormalBold"/>
      </w:pPr>
      <w:r w:rsidRPr="005E6E7F">
        <w:rPr>
          <w:rStyle w:val="HideTWBExt"/>
          <w:b w:val="0"/>
        </w:rPr>
        <w:lastRenderedPageBreak/>
        <w:t>&lt;DocAmend&gt;</w:t>
      </w:r>
      <w:r w:rsidRPr="005E6E7F">
        <w:t>Rendeletre irányuló javaslat</w:t>
      </w:r>
      <w:r w:rsidRPr="005E6E7F">
        <w:rPr>
          <w:rStyle w:val="HideTWBExt"/>
          <w:b w:val="0"/>
        </w:rPr>
        <w:t>&lt;/DocAmend&gt;</w:t>
      </w:r>
    </w:p>
    <w:p w14:paraId="7E8C379F" w14:textId="77777777" w:rsidR="000C0B88" w:rsidRPr="005E6E7F" w:rsidRDefault="000C0B88" w:rsidP="000C0B88">
      <w:pPr>
        <w:pStyle w:val="NormalBold"/>
      </w:pPr>
      <w:r w:rsidRPr="005E6E7F">
        <w:rPr>
          <w:rStyle w:val="HideTWBExt"/>
          <w:b w:val="0"/>
        </w:rPr>
        <w:t>&lt;Article&gt;</w:t>
      </w:r>
      <w:r w:rsidRPr="005E6E7F">
        <w:t>3 cikk – 1 bekezdés – 1 albekezdés – c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95A22AF" w14:textId="77777777" w:rsidTr="007E45E2">
        <w:trPr>
          <w:trHeight w:hRule="exact" w:val="240"/>
          <w:jc w:val="center"/>
        </w:trPr>
        <w:tc>
          <w:tcPr>
            <w:tcW w:w="9752" w:type="dxa"/>
            <w:gridSpan w:val="2"/>
            <w:tcBorders>
              <w:top w:val="nil"/>
              <w:left w:val="nil"/>
              <w:bottom w:val="nil"/>
              <w:right w:val="nil"/>
            </w:tcBorders>
          </w:tcPr>
          <w:p w14:paraId="643ED40F" w14:textId="77777777" w:rsidR="000C0B88" w:rsidRPr="005E6E7F" w:rsidRDefault="000C0B88" w:rsidP="007E45E2"/>
        </w:tc>
      </w:tr>
      <w:tr w:rsidR="000C0B88" w:rsidRPr="005E6E7F" w14:paraId="05462CB9" w14:textId="77777777" w:rsidTr="007E45E2">
        <w:trPr>
          <w:trHeight w:val="240"/>
          <w:jc w:val="center"/>
        </w:trPr>
        <w:tc>
          <w:tcPr>
            <w:tcW w:w="4876" w:type="dxa"/>
            <w:tcBorders>
              <w:top w:val="nil"/>
              <w:left w:val="nil"/>
              <w:bottom w:val="nil"/>
              <w:right w:val="nil"/>
            </w:tcBorders>
          </w:tcPr>
          <w:p w14:paraId="71F1683E"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538F61A" w14:textId="77777777" w:rsidR="000C0B88" w:rsidRPr="005E6E7F" w:rsidRDefault="000C0B88" w:rsidP="007E45E2">
            <w:pPr>
              <w:pStyle w:val="AmColumnHeading"/>
            </w:pPr>
            <w:r w:rsidRPr="005E6E7F">
              <w:t>Módosítás</w:t>
            </w:r>
          </w:p>
        </w:tc>
      </w:tr>
      <w:tr w:rsidR="000C0B88" w:rsidRPr="005E6E7F" w14:paraId="6E005FDE" w14:textId="77777777" w:rsidTr="007E45E2">
        <w:trPr>
          <w:jc w:val="center"/>
        </w:trPr>
        <w:tc>
          <w:tcPr>
            <w:tcW w:w="4876" w:type="dxa"/>
            <w:tcBorders>
              <w:top w:val="nil"/>
              <w:left w:val="nil"/>
              <w:bottom w:val="nil"/>
              <w:right w:val="nil"/>
            </w:tcBorders>
          </w:tcPr>
          <w:p w14:paraId="702E708C" w14:textId="77777777" w:rsidR="000C0B88" w:rsidRPr="005E6E7F" w:rsidRDefault="000C0B88" w:rsidP="007E45E2">
            <w:pPr>
              <w:pStyle w:val="Normal6a"/>
            </w:pPr>
            <w:r w:rsidRPr="005E6E7F">
              <w:t>c)</w:t>
            </w:r>
            <w:r w:rsidRPr="005E6E7F">
              <w:tab/>
            </w:r>
            <w:r w:rsidRPr="005E6E7F">
              <w:rPr>
                <w:b/>
                <w:i/>
              </w:rPr>
              <w:t>az</w:t>
            </w:r>
            <w:r w:rsidRPr="005E6E7F">
              <w:t xml:space="preserve"> illetékes hatóságok és az érintett uniós intézmények, szervek és ügynökségek közötti és azokon belüli, valamint megfelelő esetben a harmadik országokkal, a nemzetközi szervezetekkel és a magánfelekkel folytatott információcsere javítása és elősegítése;</w:t>
            </w:r>
          </w:p>
        </w:tc>
        <w:tc>
          <w:tcPr>
            <w:tcW w:w="4876" w:type="dxa"/>
            <w:tcBorders>
              <w:top w:val="nil"/>
              <w:left w:val="nil"/>
              <w:bottom w:val="nil"/>
              <w:right w:val="nil"/>
            </w:tcBorders>
          </w:tcPr>
          <w:p w14:paraId="40A0A5AB" w14:textId="77777777" w:rsidR="000C0B88" w:rsidRPr="005E6E7F" w:rsidRDefault="000C0B88" w:rsidP="007E45E2">
            <w:pPr>
              <w:pStyle w:val="Normal6a"/>
            </w:pPr>
            <w:r w:rsidRPr="005E6E7F">
              <w:t>c)</w:t>
            </w:r>
            <w:r w:rsidRPr="005E6E7F">
              <w:tab/>
            </w:r>
            <w:r w:rsidRPr="005E6E7F">
              <w:rPr>
                <w:b/>
                <w:i/>
              </w:rPr>
              <w:t>a tagállami</w:t>
            </w:r>
            <w:r w:rsidRPr="005E6E7F">
              <w:t xml:space="preserve"> illetékes hatóságok és az érintett uniós intézmények, szervek és ügynökségek közötti és azokon belüli, valamint megfelelő esetben a harmadik országokkal, a nemzetközi szervezetekkel és a magánfelekkel folytatott</w:t>
            </w:r>
            <w:r w:rsidRPr="005E6E7F">
              <w:rPr>
                <w:b/>
                <w:i/>
              </w:rPr>
              <w:t xml:space="preserve">, időben történő, biztonságos és </w:t>
            </w:r>
            <w:proofErr w:type="spellStart"/>
            <w:r w:rsidRPr="005E6E7F">
              <w:rPr>
                <w:b/>
                <w:i/>
              </w:rPr>
              <w:t>interoperábilis</w:t>
            </w:r>
            <w:proofErr w:type="spellEnd"/>
            <w:r w:rsidRPr="005E6E7F">
              <w:t xml:space="preserve"> információcsere javítása és elősegítése;</w:t>
            </w:r>
          </w:p>
        </w:tc>
      </w:tr>
    </w:tbl>
    <w:p w14:paraId="1F6AC42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DF4EE5A" w14:textId="77777777" w:rsidR="000C0B88" w:rsidRPr="005E6E7F" w:rsidRDefault="000C0B88" w:rsidP="000C0B88">
      <w:r w:rsidRPr="005E6E7F">
        <w:rPr>
          <w:rStyle w:val="HideTWBExt"/>
        </w:rPr>
        <w:t>&lt;/Amend&gt;</w:t>
      </w:r>
    </w:p>
    <w:p w14:paraId="165A7A1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171</w:t>
      </w:r>
      <w:r w:rsidRPr="005E6E7F">
        <w:rPr>
          <w:rStyle w:val="HideTWBExt"/>
          <w:b w:val="0"/>
        </w:rPr>
        <w:t>&lt;/NumAm&gt;</w:t>
      </w:r>
    </w:p>
    <w:p w14:paraId="280A9714" w14:textId="77777777" w:rsidR="000C0B88" w:rsidRPr="005E6E7F" w:rsidRDefault="000C0B88" w:rsidP="000C0B88">
      <w:pPr>
        <w:pStyle w:val="NormalBold"/>
      </w:pPr>
      <w:r w:rsidRPr="005E6E7F">
        <w:rPr>
          <w:rStyle w:val="HideTWBExt"/>
          <w:b w:val="0"/>
        </w:rPr>
        <w:t>&lt;RepeatBlock-By&gt;&lt;Members&gt;</w:t>
      </w:r>
      <w:r w:rsidRPr="005E6E7F">
        <w:t xml:space="preserve">Sophie </w:t>
      </w:r>
      <w:proofErr w:type="spellStart"/>
      <w:r w:rsidRPr="005E6E7F">
        <w:t>Wilmès</w:t>
      </w:r>
      <w:proofErr w:type="spellEnd"/>
      <w:r w:rsidRPr="005E6E7F">
        <w:t xml:space="preserve">, Malik Azmani, </w:t>
      </w:r>
      <w:proofErr w:type="spellStart"/>
      <w:r w:rsidRPr="005E6E7F">
        <w:t>Hilde</w:t>
      </w:r>
      <w:proofErr w:type="spellEnd"/>
      <w:r w:rsidRPr="005E6E7F">
        <w:t xml:space="preserve"> </w:t>
      </w:r>
      <w:proofErr w:type="spellStart"/>
      <w:r w:rsidRPr="005E6E7F">
        <w:t>Vautmans</w:t>
      </w:r>
      <w:proofErr w:type="spellEnd"/>
      <w:r w:rsidRPr="005E6E7F">
        <w:t xml:space="preserve">,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3952A21F" w14:textId="77777777" w:rsidR="000C0B88" w:rsidRPr="005E6E7F" w:rsidRDefault="000C0B88" w:rsidP="000C0B88">
      <w:pPr>
        <w:pStyle w:val="NormalBold"/>
      </w:pPr>
      <w:r w:rsidRPr="005E6E7F">
        <w:rPr>
          <w:rStyle w:val="HideTWBExt"/>
          <w:b w:val="0"/>
        </w:rPr>
        <w:t>&lt;/RepeatBlock-By&gt;</w:t>
      </w:r>
    </w:p>
    <w:p w14:paraId="3222608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BDD9F50" w14:textId="77777777" w:rsidR="000C0B88" w:rsidRPr="005E6E7F" w:rsidRDefault="000C0B88" w:rsidP="000C0B88">
      <w:pPr>
        <w:pStyle w:val="NormalBold"/>
      </w:pPr>
      <w:r w:rsidRPr="005E6E7F">
        <w:rPr>
          <w:rStyle w:val="HideTWBExt"/>
          <w:b w:val="0"/>
        </w:rPr>
        <w:t>&lt;Article&gt;</w:t>
      </w:r>
      <w:r w:rsidRPr="005E6E7F">
        <w:t>3 cikk – 1 bekezdés – 1 albekezdés – c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5664D2F" w14:textId="77777777" w:rsidTr="007E45E2">
        <w:trPr>
          <w:trHeight w:hRule="exact" w:val="240"/>
          <w:jc w:val="center"/>
        </w:trPr>
        <w:tc>
          <w:tcPr>
            <w:tcW w:w="9752" w:type="dxa"/>
            <w:gridSpan w:val="2"/>
            <w:tcBorders>
              <w:top w:val="nil"/>
              <w:left w:val="nil"/>
              <w:bottom w:val="nil"/>
              <w:right w:val="nil"/>
            </w:tcBorders>
          </w:tcPr>
          <w:p w14:paraId="3035A777" w14:textId="77777777" w:rsidR="000C0B88" w:rsidRPr="005E6E7F" w:rsidRDefault="000C0B88" w:rsidP="007E45E2"/>
        </w:tc>
      </w:tr>
      <w:tr w:rsidR="000C0B88" w:rsidRPr="005E6E7F" w14:paraId="151B2B14" w14:textId="77777777" w:rsidTr="007E45E2">
        <w:trPr>
          <w:trHeight w:val="240"/>
          <w:jc w:val="center"/>
        </w:trPr>
        <w:tc>
          <w:tcPr>
            <w:tcW w:w="4876" w:type="dxa"/>
            <w:tcBorders>
              <w:top w:val="nil"/>
              <w:left w:val="nil"/>
              <w:bottom w:val="nil"/>
              <w:right w:val="nil"/>
            </w:tcBorders>
          </w:tcPr>
          <w:p w14:paraId="10ABCC7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9CF69D0" w14:textId="77777777" w:rsidR="000C0B88" w:rsidRPr="005E6E7F" w:rsidRDefault="000C0B88" w:rsidP="007E45E2">
            <w:pPr>
              <w:pStyle w:val="AmColumnHeading"/>
            </w:pPr>
            <w:r w:rsidRPr="005E6E7F">
              <w:t>Módosítás</w:t>
            </w:r>
          </w:p>
        </w:tc>
      </w:tr>
      <w:tr w:rsidR="000C0B88" w:rsidRPr="005E6E7F" w14:paraId="5D69596F" w14:textId="77777777" w:rsidTr="007E45E2">
        <w:trPr>
          <w:jc w:val="center"/>
        </w:trPr>
        <w:tc>
          <w:tcPr>
            <w:tcW w:w="4876" w:type="dxa"/>
            <w:tcBorders>
              <w:top w:val="nil"/>
              <w:left w:val="nil"/>
              <w:bottom w:val="nil"/>
              <w:right w:val="nil"/>
            </w:tcBorders>
          </w:tcPr>
          <w:p w14:paraId="4E5061ED" w14:textId="77777777" w:rsidR="000C0B88" w:rsidRPr="005E6E7F" w:rsidRDefault="000C0B88" w:rsidP="007E45E2">
            <w:pPr>
              <w:pStyle w:val="Normal6a"/>
            </w:pPr>
            <w:r w:rsidRPr="005E6E7F">
              <w:t>c)</w:t>
            </w:r>
            <w:r w:rsidRPr="005E6E7F">
              <w:tab/>
              <w:t>az illetékes hatóságok és az érintett uniós intézmények, szervek és ügynökségek közötti és azokon belüli, valamint megfelelő esetben a harmadik országokkal, a nemzetközi szervezetekkel és a magánfelekkel folytatott információcsere javítása és elősegítése;</w:t>
            </w:r>
          </w:p>
        </w:tc>
        <w:tc>
          <w:tcPr>
            <w:tcW w:w="4876" w:type="dxa"/>
            <w:tcBorders>
              <w:top w:val="nil"/>
              <w:left w:val="nil"/>
              <w:bottom w:val="nil"/>
              <w:right w:val="nil"/>
            </w:tcBorders>
          </w:tcPr>
          <w:p w14:paraId="7CC99BC2" w14:textId="77777777" w:rsidR="000C0B88" w:rsidRPr="005E6E7F" w:rsidRDefault="000C0B88" w:rsidP="007E45E2">
            <w:pPr>
              <w:pStyle w:val="Normal6a"/>
            </w:pPr>
            <w:r w:rsidRPr="005E6E7F">
              <w:t>c)</w:t>
            </w:r>
            <w:r w:rsidRPr="005E6E7F">
              <w:tab/>
              <w:t>az illetékes hatóságok és az érintett uniós intézmények, szervek és ügynökségek</w:t>
            </w:r>
            <w:r w:rsidRPr="005E6E7F">
              <w:rPr>
                <w:b/>
                <w:i/>
              </w:rPr>
              <w:t xml:space="preserve">, például az </w:t>
            </w:r>
            <w:proofErr w:type="spellStart"/>
            <w:r w:rsidRPr="005E6E7F">
              <w:rPr>
                <w:b/>
                <w:i/>
              </w:rPr>
              <w:t>Europol</w:t>
            </w:r>
            <w:proofErr w:type="spellEnd"/>
            <w:r w:rsidRPr="005E6E7F">
              <w:t xml:space="preserve"> közötti és azokon belüli, valamint megfelelő esetben a harmadik országokkal, a nemzetközi szervezetekkel és a magánfelekkel folytatott információcsere javítása és elősegítése;</w:t>
            </w:r>
          </w:p>
        </w:tc>
      </w:tr>
    </w:tbl>
    <w:p w14:paraId="2D98F02F"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F431463" w14:textId="77777777" w:rsidR="000C0B88" w:rsidRPr="005E6E7F" w:rsidRDefault="000C0B88" w:rsidP="000C0B88">
      <w:r w:rsidRPr="005E6E7F">
        <w:rPr>
          <w:rStyle w:val="HideTWBExt"/>
        </w:rPr>
        <w:t>&lt;/Amend&gt;</w:t>
      </w:r>
    </w:p>
    <w:p w14:paraId="78E29B00"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172</w:t>
      </w:r>
      <w:r w:rsidRPr="005E6E7F">
        <w:rPr>
          <w:rStyle w:val="HideTWBExt"/>
          <w:b w:val="0"/>
        </w:rPr>
        <w:t>&lt;/NumAm&gt;</w:t>
      </w:r>
    </w:p>
    <w:p w14:paraId="286134AE" w14:textId="77777777" w:rsidR="000C0B88" w:rsidRPr="005E6E7F" w:rsidRDefault="000C0B88" w:rsidP="000C0B88">
      <w:pPr>
        <w:pStyle w:val="NormalBold"/>
      </w:pPr>
      <w:r w:rsidRPr="005E6E7F">
        <w:rPr>
          <w:rStyle w:val="HideTWBExt"/>
          <w:b w:val="0"/>
        </w:rPr>
        <w:t>&lt;RepeatBlock-By&gt;&lt;Members&gt;</w:t>
      </w:r>
      <w:r w:rsidRPr="005E6E7F">
        <w:t xml:space="preserve">Nicola </w:t>
      </w:r>
      <w:proofErr w:type="spellStart"/>
      <w:r w:rsidRPr="005E6E7F">
        <w:t>Procaccini</w:t>
      </w:r>
      <w:proofErr w:type="spellEnd"/>
      <w:r w:rsidRPr="005E6E7F">
        <w:rPr>
          <w:rStyle w:val="HideTWBExt"/>
          <w:b w:val="0"/>
        </w:rPr>
        <w:t>&lt;/Members&gt;</w:t>
      </w:r>
    </w:p>
    <w:p w14:paraId="342EBD6B" w14:textId="77777777" w:rsidR="000C0B88" w:rsidRPr="005E6E7F" w:rsidRDefault="000C0B88" w:rsidP="000C0B88">
      <w:pPr>
        <w:pStyle w:val="NormalBold"/>
      </w:pPr>
      <w:r w:rsidRPr="005E6E7F">
        <w:rPr>
          <w:rStyle w:val="HideTWBExt"/>
          <w:b w:val="0"/>
        </w:rPr>
        <w:t>&lt;/RepeatBlock-By&gt;</w:t>
      </w:r>
    </w:p>
    <w:p w14:paraId="0025934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C8FE9BA"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82CD906" w14:textId="77777777" w:rsidTr="007E45E2">
        <w:trPr>
          <w:trHeight w:hRule="exact" w:val="240"/>
          <w:jc w:val="center"/>
        </w:trPr>
        <w:tc>
          <w:tcPr>
            <w:tcW w:w="9752" w:type="dxa"/>
            <w:gridSpan w:val="2"/>
            <w:tcBorders>
              <w:top w:val="nil"/>
              <w:left w:val="nil"/>
              <w:bottom w:val="nil"/>
              <w:right w:val="nil"/>
            </w:tcBorders>
          </w:tcPr>
          <w:p w14:paraId="780663BA" w14:textId="77777777" w:rsidR="000C0B88" w:rsidRPr="005E6E7F" w:rsidRDefault="000C0B88" w:rsidP="007E45E2"/>
        </w:tc>
      </w:tr>
      <w:tr w:rsidR="000C0B88" w:rsidRPr="005E6E7F" w14:paraId="4541ED71" w14:textId="77777777" w:rsidTr="007E45E2">
        <w:trPr>
          <w:trHeight w:val="240"/>
          <w:jc w:val="center"/>
        </w:trPr>
        <w:tc>
          <w:tcPr>
            <w:tcW w:w="4876" w:type="dxa"/>
            <w:tcBorders>
              <w:top w:val="nil"/>
              <w:left w:val="nil"/>
              <w:bottom w:val="nil"/>
              <w:right w:val="nil"/>
            </w:tcBorders>
          </w:tcPr>
          <w:p w14:paraId="5B8E77C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396A4EE" w14:textId="77777777" w:rsidR="000C0B88" w:rsidRPr="005E6E7F" w:rsidRDefault="000C0B88" w:rsidP="007E45E2">
            <w:pPr>
              <w:pStyle w:val="AmColumnHeading"/>
            </w:pPr>
            <w:r w:rsidRPr="005E6E7F">
              <w:t>Módosítás</w:t>
            </w:r>
          </w:p>
        </w:tc>
      </w:tr>
      <w:tr w:rsidR="000C0B88" w:rsidRPr="005E6E7F" w14:paraId="1867A920" w14:textId="77777777" w:rsidTr="007E45E2">
        <w:trPr>
          <w:jc w:val="center"/>
        </w:trPr>
        <w:tc>
          <w:tcPr>
            <w:tcW w:w="4876" w:type="dxa"/>
            <w:tcBorders>
              <w:top w:val="nil"/>
              <w:left w:val="nil"/>
              <w:bottom w:val="nil"/>
              <w:right w:val="nil"/>
            </w:tcBorders>
          </w:tcPr>
          <w:p w14:paraId="0D3EDD9F" w14:textId="77777777" w:rsidR="000C0B88" w:rsidRPr="005E6E7F" w:rsidRDefault="000C0B88" w:rsidP="007E45E2">
            <w:pPr>
              <w:pStyle w:val="Normal6a"/>
            </w:pPr>
            <w:r w:rsidRPr="005E6E7F">
              <w:t>d)</w:t>
            </w:r>
            <w:r w:rsidRPr="005E6E7F">
              <w:tab/>
              <w:t xml:space="preserve">az illetékes hatóságok közötti </w:t>
            </w:r>
            <w:r w:rsidRPr="005E6E7F">
              <w:lastRenderedPageBreak/>
              <w:t xml:space="preserve">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a gyermekek szexuális bántalmazása és kizsákmányolása, a hibrid fenyegetések – megelőzésével és az azok elleni küzdelemmel, valamint a polgárok és a nyilvános terek támadásokkal szembeni védelmével kapcsolatban.</w:t>
            </w:r>
          </w:p>
        </w:tc>
        <w:tc>
          <w:tcPr>
            <w:tcW w:w="4876" w:type="dxa"/>
            <w:tcBorders>
              <w:top w:val="nil"/>
              <w:left w:val="nil"/>
              <w:bottom w:val="nil"/>
              <w:right w:val="nil"/>
            </w:tcBorders>
          </w:tcPr>
          <w:p w14:paraId="3FC8E0DF" w14:textId="77777777" w:rsidR="000C0B88" w:rsidRPr="005E6E7F" w:rsidRDefault="000C0B88" w:rsidP="007E45E2">
            <w:pPr>
              <w:pStyle w:val="Normal6a"/>
            </w:pPr>
            <w:r w:rsidRPr="005E6E7F">
              <w:lastRenderedPageBreak/>
              <w:t>d)</w:t>
            </w:r>
            <w:r w:rsidRPr="005E6E7F">
              <w:tab/>
              <w:t xml:space="preserve">az illetékes hatóságok közötti </w:t>
            </w:r>
            <w:r w:rsidRPr="005E6E7F">
              <w:lastRenderedPageBreak/>
              <w:t xml:space="preserve">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xml:space="preserve">, a gyermekek szexuális bántalmazása és kizsákmányolása, a hibrid fenyegetések – megelőzésével és az azok elleni küzdelemmel, </w:t>
            </w:r>
            <w:r w:rsidRPr="005E6E7F">
              <w:rPr>
                <w:b/>
                <w:i/>
              </w:rPr>
              <w:t>a súlyos és szervezett bűnözés területi megszilárdulása által érintett területeken működő bűnözői és emberkereskedő hálózatok felszámolásával,</w:t>
            </w:r>
            <w:r w:rsidRPr="005E6E7F">
              <w:t xml:space="preserve"> valamint a polgárok és a nyilvános terek támadásokkal szembeni védelmével kapcsolatban.</w:t>
            </w:r>
          </w:p>
        </w:tc>
      </w:tr>
    </w:tbl>
    <w:p w14:paraId="5BCFE97F"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23D81CE" w14:textId="77777777" w:rsidR="000C0B88" w:rsidRPr="005E6E7F" w:rsidRDefault="000C0B88" w:rsidP="000C0B88">
      <w:r w:rsidRPr="005E6E7F">
        <w:rPr>
          <w:rStyle w:val="HideTWBExt"/>
        </w:rPr>
        <w:t>&lt;/Amend&gt;</w:t>
      </w:r>
    </w:p>
    <w:p w14:paraId="2BE90C8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173</w:t>
      </w:r>
      <w:r w:rsidRPr="005E6E7F">
        <w:rPr>
          <w:rStyle w:val="HideTWBExt"/>
          <w:b w:val="0"/>
        </w:rPr>
        <w:t>&lt;/NumAm&gt;</w:t>
      </w:r>
    </w:p>
    <w:p w14:paraId="26939C99" w14:textId="77777777" w:rsidR="000C0B88" w:rsidRPr="005E6E7F" w:rsidRDefault="000C0B88" w:rsidP="000C0B88">
      <w:pPr>
        <w:pStyle w:val="NormalBold"/>
      </w:pPr>
      <w:r w:rsidRPr="005E6E7F">
        <w:rPr>
          <w:rStyle w:val="HideTWBExt"/>
          <w:b w:val="0"/>
        </w:rPr>
        <w:t>&lt;RepeatBlock-By&gt;&lt;Members&gt;</w:t>
      </w:r>
      <w:r w:rsidRPr="005E6E7F">
        <w:t xml:space="preserve">Emil </w:t>
      </w:r>
      <w:proofErr w:type="spellStart"/>
      <w:r w:rsidRPr="005E6E7F">
        <w:t>Radev</w:t>
      </w:r>
      <w:proofErr w:type="spellEnd"/>
      <w:r w:rsidRPr="005E6E7F">
        <w:t xml:space="preserve">, </w:t>
      </w:r>
      <w:proofErr w:type="spellStart"/>
      <w:r w:rsidRPr="005E6E7F">
        <w:t>Sirpa</w:t>
      </w:r>
      <w:proofErr w:type="spellEnd"/>
      <w:r w:rsidRPr="005E6E7F">
        <w:t xml:space="preserve"> </w:t>
      </w:r>
      <w:proofErr w:type="spellStart"/>
      <w:r w:rsidRPr="005E6E7F">
        <w:t>Pietikäinen</w:t>
      </w:r>
      <w:proofErr w:type="spellEnd"/>
      <w:r w:rsidRPr="005E6E7F">
        <w:t xml:space="preserve">, Sebastian </w:t>
      </w:r>
      <w:proofErr w:type="spellStart"/>
      <w:r w:rsidRPr="005E6E7F">
        <w:t>Everding</w:t>
      </w:r>
      <w:proofErr w:type="spellEnd"/>
      <w:r w:rsidRPr="005E6E7F">
        <w:t xml:space="preserve">, </w:t>
      </w:r>
      <w:proofErr w:type="spellStart"/>
      <w:r w:rsidRPr="005E6E7F">
        <w:t>Petras</w:t>
      </w:r>
      <w:proofErr w:type="spellEnd"/>
      <w:r w:rsidRPr="005E6E7F">
        <w:t xml:space="preserve"> </w:t>
      </w:r>
      <w:proofErr w:type="spellStart"/>
      <w:r w:rsidRPr="005E6E7F">
        <w:t>Auštrevičius</w:t>
      </w:r>
      <w:proofErr w:type="spellEnd"/>
      <w:r w:rsidRPr="005E6E7F">
        <w:t xml:space="preserve">, </w:t>
      </w:r>
      <w:proofErr w:type="spellStart"/>
      <w:r w:rsidRPr="005E6E7F">
        <w:t>Manuela</w:t>
      </w:r>
      <w:proofErr w:type="spellEnd"/>
      <w:r w:rsidRPr="005E6E7F">
        <w:t xml:space="preserve"> </w:t>
      </w:r>
      <w:proofErr w:type="spellStart"/>
      <w:r w:rsidRPr="005E6E7F">
        <w:t>Ripa</w:t>
      </w:r>
      <w:proofErr w:type="spellEnd"/>
      <w:r w:rsidRPr="005E6E7F">
        <w:t xml:space="preserve">, Niels </w:t>
      </w:r>
      <w:proofErr w:type="spellStart"/>
      <w:r w:rsidRPr="005E6E7F">
        <w:t>Fuglsang</w:t>
      </w:r>
      <w:proofErr w:type="spellEnd"/>
      <w:r w:rsidRPr="005E6E7F">
        <w:rPr>
          <w:rStyle w:val="HideTWBExt"/>
          <w:b w:val="0"/>
        </w:rPr>
        <w:t>&lt;/Members&gt;</w:t>
      </w:r>
    </w:p>
    <w:p w14:paraId="07EB5A79" w14:textId="77777777" w:rsidR="000C0B88" w:rsidRPr="005E6E7F" w:rsidRDefault="000C0B88" w:rsidP="000C0B88">
      <w:pPr>
        <w:pStyle w:val="NormalBold"/>
      </w:pPr>
      <w:r w:rsidRPr="005E6E7F">
        <w:rPr>
          <w:rStyle w:val="HideTWBExt"/>
          <w:b w:val="0"/>
        </w:rPr>
        <w:t>&lt;/RepeatBlock-By&gt;</w:t>
      </w:r>
    </w:p>
    <w:p w14:paraId="6AFA92F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9E52B15"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745D7FE" w14:textId="77777777" w:rsidTr="007E45E2">
        <w:trPr>
          <w:trHeight w:hRule="exact" w:val="240"/>
          <w:jc w:val="center"/>
        </w:trPr>
        <w:tc>
          <w:tcPr>
            <w:tcW w:w="9752" w:type="dxa"/>
            <w:gridSpan w:val="2"/>
            <w:tcBorders>
              <w:top w:val="nil"/>
              <w:left w:val="nil"/>
              <w:bottom w:val="nil"/>
              <w:right w:val="nil"/>
            </w:tcBorders>
          </w:tcPr>
          <w:p w14:paraId="57B28930" w14:textId="77777777" w:rsidR="000C0B88" w:rsidRPr="005E6E7F" w:rsidRDefault="000C0B88" w:rsidP="007E45E2"/>
        </w:tc>
      </w:tr>
      <w:tr w:rsidR="000C0B88" w:rsidRPr="005E6E7F" w14:paraId="077DE9BF" w14:textId="77777777" w:rsidTr="007E45E2">
        <w:trPr>
          <w:trHeight w:val="240"/>
          <w:jc w:val="center"/>
        </w:trPr>
        <w:tc>
          <w:tcPr>
            <w:tcW w:w="4876" w:type="dxa"/>
            <w:tcBorders>
              <w:top w:val="nil"/>
              <w:left w:val="nil"/>
              <w:bottom w:val="nil"/>
              <w:right w:val="nil"/>
            </w:tcBorders>
          </w:tcPr>
          <w:p w14:paraId="4D7C182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CB71A6F" w14:textId="77777777" w:rsidR="000C0B88" w:rsidRPr="005E6E7F" w:rsidRDefault="000C0B88" w:rsidP="007E45E2">
            <w:pPr>
              <w:pStyle w:val="AmColumnHeading"/>
            </w:pPr>
            <w:r w:rsidRPr="005E6E7F">
              <w:t>Módosítás</w:t>
            </w:r>
          </w:p>
        </w:tc>
      </w:tr>
      <w:tr w:rsidR="000C0B88" w:rsidRPr="005E6E7F" w14:paraId="5FBB3675" w14:textId="77777777" w:rsidTr="007E45E2">
        <w:trPr>
          <w:jc w:val="center"/>
        </w:trPr>
        <w:tc>
          <w:tcPr>
            <w:tcW w:w="4876" w:type="dxa"/>
            <w:tcBorders>
              <w:top w:val="nil"/>
              <w:left w:val="nil"/>
              <w:bottom w:val="nil"/>
              <w:right w:val="nil"/>
            </w:tcBorders>
          </w:tcPr>
          <w:p w14:paraId="047CFA90"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a gyermekek szexuális bántalmazása és kizsákmányolása, a hibrid fenyegetések – megelőzésével és az azok elleni küzdelemmel, valamint a polgárok és a nyilvános terek támadásokkal szembeni védelmével kapcsolatban.</w:t>
            </w:r>
          </w:p>
        </w:tc>
        <w:tc>
          <w:tcPr>
            <w:tcW w:w="4876" w:type="dxa"/>
            <w:tcBorders>
              <w:top w:val="nil"/>
              <w:left w:val="nil"/>
              <w:bottom w:val="nil"/>
              <w:right w:val="nil"/>
            </w:tcBorders>
          </w:tcPr>
          <w:p w14:paraId="49A5264D"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a gyermekek szexuális bántalmazása és kizsákmányolása, a hibrid fenyegetések</w:t>
            </w:r>
            <w:r w:rsidRPr="005E6E7F">
              <w:rPr>
                <w:b/>
                <w:i/>
              </w:rPr>
              <w:t>, az állatkínzáshoz kapcsolódó bűncselekmények, többek között az ilyen cselekményeket ábrázoló vagy előmozdító tartalmak nyereségszerzési célú vagy kereskedelmi terjesztése</w:t>
            </w:r>
            <w:r w:rsidRPr="005E6E7F">
              <w:t xml:space="preserve"> – megelőzésével és az azok elleni küzdelemmel, valamint a polgárok és a nyilvános terek támadásokkal szembeni védelmével kapcsolatban.</w:t>
            </w:r>
          </w:p>
        </w:tc>
      </w:tr>
    </w:tbl>
    <w:p w14:paraId="2C25023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2D2DE69" w14:textId="77777777" w:rsidR="000C0B88" w:rsidRPr="005E6E7F" w:rsidRDefault="000C0B88" w:rsidP="000C0B88">
      <w:r w:rsidRPr="005E6E7F">
        <w:rPr>
          <w:rStyle w:val="HideTWBExt"/>
        </w:rPr>
        <w:lastRenderedPageBreak/>
        <w:t>&lt;/Amend&gt;</w:t>
      </w:r>
    </w:p>
    <w:p w14:paraId="3C4C4B9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174</w:t>
      </w:r>
      <w:r w:rsidRPr="005E6E7F">
        <w:rPr>
          <w:rStyle w:val="HideTWBExt"/>
          <w:b w:val="0"/>
        </w:rPr>
        <w:t>&lt;/NumAm&gt;</w:t>
      </w:r>
    </w:p>
    <w:p w14:paraId="55FDA917"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7F4CB623"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3CF4544D" w14:textId="77777777" w:rsidR="000C0B88" w:rsidRPr="005E6E7F" w:rsidRDefault="000C0B88" w:rsidP="000C0B88">
      <w:pPr>
        <w:pStyle w:val="NormalBold"/>
      </w:pPr>
      <w:r w:rsidRPr="005E6E7F">
        <w:rPr>
          <w:rStyle w:val="HideTWBExt"/>
          <w:b w:val="0"/>
        </w:rPr>
        <w:t>&lt;/RepeatBlock-By&gt;</w:t>
      </w:r>
    </w:p>
    <w:p w14:paraId="0452E3E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AFE6EF5"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5D5F831" w14:textId="77777777" w:rsidTr="007E45E2">
        <w:trPr>
          <w:trHeight w:hRule="exact" w:val="240"/>
          <w:jc w:val="center"/>
        </w:trPr>
        <w:tc>
          <w:tcPr>
            <w:tcW w:w="9752" w:type="dxa"/>
            <w:gridSpan w:val="2"/>
            <w:tcBorders>
              <w:top w:val="nil"/>
              <w:left w:val="nil"/>
              <w:bottom w:val="nil"/>
              <w:right w:val="nil"/>
            </w:tcBorders>
          </w:tcPr>
          <w:p w14:paraId="0DF39CE0" w14:textId="77777777" w:rsidR="000C0B88" w:rsidRPr="005E6E7F" w:rsidRDefault="000C0B88" w:rsidP="007E45E2"/>
        </w:tc>
      </w:tr>
      <w:tr w:rsidR="000C0B88" w:rsidRPr="005E6E7F" w14:paraId="2669F3BB" w14:textId="77777777" w:rsidTr="007E45E2">
        <w:trPr>
          <w:trHeight w:val="240"/>
          <w:jc w:val="center"/>
        </w:trPr>
        <w:tc>
          <w:tcPr>
            <w:tcW w:w="4876" w:type="dxa"/>
            <w:tcBorders>
              <w:top w:val="nil"/>
              <w:left w:val="nil"/>
              <w:bottom w:val="nil"/>
              <w:right w:val="nil"/>
            </w:tcBorders>
          </w:tcPr>
          <w:p w14:paraId="0C9F603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93A2352" w14:textId="77777777" w:rsidR="000C0B88" w:rsidRPr="005E6E7F" w:rsidRDefault="000C0B88" w:rsidP="007E45E2">
            <w:pPr>
              <w:pStyle w:val="AmColumnHeading"/>
            </w:pPr>
            <w:r w:rsidRPr="005E6E7F">
              <w:t>Módosítás</w:t>
            </w:r>
          </w:p>
        </w:tc>
      </w:tr>
      <w:tr w:rsidR="000C0B88" w:rsidRPr="005E6E7F" w14:paraId="589C3CAC" w14:textId="77777777" w:rsidTr="007E45E2">
        <w:trPr>
          <w:jc w:val="center"/>
        </w:trPr>
        <w:tc>
          <w:tcPr>
            <w:tcW w:w="4876" w:type="dxa"/>
            <w:tcBorders>
              <w:top w:val="nil"/>
              <w:left w:val="nil"/>
              <w:bottom w:val="nil"/>
              <w:right w:val="nil"/>
            </w:tcBorders>
          </w:tcPr>
          <w:p w14:paraId="49B818D6"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w:t>
            </w:r>
            <w:r w:rsidRPr="005E6E7F">
              <w:rPr>
                <w:b/>
                <w:i/>
              </w:rPr>
              <w:t xml:space="preserve">– így a terrorizmus, az erőszakos szélsőségesség, a </w:t>
            </w:r>
            <w:proofErr w:type="spellStart"/>
            <w:r w:rsidRPr="005E6E7F">
              <w:rPr>
                <w:b/>
                <w:i/>
              </w:rPr>
              <w:t>kiberbűnözés</w:t>
            </w:r>
            <w:proofErr w:type="spellEnd"/>
            <w:r w:rsidRPr="005E6E7F">
              <w:rPr>
                <w:b/>
                <w:i/>
              </w:rPr>
              <w:t>, a gyermekek szexuális bántalmazása és kizsákmányolása, a hibrid fenyegetések –</w:t>
            </w:r>
            <w:r w:rsidRPr="005E6E7F">
              <w:t xml:space="preserve"> megelőzésével és az azok elleni küzdelemmel, valamint a polgárok és a nyilvános terek támadásokkal szembeni védelmével kapcsolatban.</w:t>
            </w:r>
          </w:p>
        </w:tc>
        <w:tc>
          <w:tcPr>
            <w:tcW w:w="4876" w:type="dxa"/>
            <w:tcBorders>
              <w:top w:val="nil"/>
              <w:left w:val="nil"/>
              <w:bottom w:val="nil"/>
              <w:right w:val="nil"/>
            </w:tcBorders>
          </w:tcPr>
          <w:p w14:paraId="369DA3A8" w14:textId="77777777" w:rsidR="000C0B88" w:rsidRPr="005E6E7F" w:rsidRDefault="000C0B88" w:rsidP="007E45E2">
            <w:pPr>
              <w:pStyle w:val="Normal6a"/>
            </w:pPr>
            <w:r w:rsidRPr="005E6E7F">
              <w:t>d)</w:t>
            </w:r>
            <w:r w:rsidRPr="005E6E7F">
              <w:tab/>
              <w:t>az illetékes hatóságok közötti operatív bűnüldözési együttműködés javítása és fokozása, beleértve a közös műveleteket is, az online és offline súlyos és szervezett bűnözés megelőzésével és az azok elleni küzdelemmel, valamint a polgárok és a nyilvános terek támadásokkal szembeni védelmével kapcsolatban.</w:t>
            </w:r>
          </w:p>
        </w:tc>
      </w:tr>
    </w:tbl>
    <w:p w14:paraId="7CD067C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22925B6"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5F98A5C9" w14:textId="77777777" w:rsidR="000C0B88" w:rsidRPr="005E6E7F" w:rsidRDefault="000C0B88" w:rsidP="000C0B88">
      <w:pPr>
        <w:pStyle w:val="AmJustText"/>
      </w:pPr>
      <w:r w:rsidRPr="005E6E7F">
        <w:t>Itt sem emeljük ki a bűncselekmények konkrét típusait.</w:t>
      </w:r>
    </w:p>
    <w:p w14:paraId="7E1CF4B8" w14:textId="77777777" w:rsidR="000C0B88" w:rsidRPr="005E6E7F" w:rsidRDefault="000C0B88" w:rsidP="000C0B88">
      <w:r w:rsidRPr="005E6E7F">
        <w:rPr>
          <w:rStyle w:val="HideTWBExt"/>
        </w:rPr>
        <w:t>&lt;/Amend&gt;</w:t>
      </w:r>
    </w:p>
    <w:p w14:paraId="77021AD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175</w:t>
      </w:r>
      <w:r w:rsidRPr="005E6E7F">
        <w:rPr>
          <w:rStyle w:val="HideTWBExt"/>
          <w:b w:val="0"/>
        </w:rPr>
        <w:t>&lt;/NumAm&gt;</w:t>
      </w:r>
    </w:p>
    <w:p w14:paraId="26CCFE9B" w14:textId="77777777" w:rsidR="000C0B88" w:rsidRPr="005E6E7F" w:rsidRDefault="000C0B88" w:rsidP="000C0B88">
      <w:pPr>
        <w:pStyle w:val="NormalBold"/>
      </w:pPr>
      <w:r w:rsidRPr="005E6E7F">
        <w:rPr>
          <w:rStyle w:val="HideTWBExt"/>
          <w:b w:val="0"/>
        </w:rPr>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215038E2" w14:textId="77777777" w:rsidR="000C0B88" w:rsidRPr="005E6E7F" w:rsidRDefault="000C0B88" w:rsidP="000C0B88">
      <w:pPr>
        <w:pStyle w:val="NormalBold"/>
      </w:pPr>
      <w:r w:rsidRPr="005E6E7F">
        <w:rPr>
          <w:rStyle w:val="HideTWBExt"/>
          <w:b w:val="0"/>
        </w:rPr>
        <w:t>&lt;/RepeatBlock-By&gt;</w:t>
      </w:r>
    </w:p>
    <w:p w14:paraId="1DA2EEE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EB3BB42"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FFDA9E4" w14:textId="77777777" w:rsidTr="007E45E2">
        <w:trPr>
          <w:trHeight w:hRule="exact" w:val="240"/>
          <w:jc w:val="center"/>
        </w:trPr>
        <w:tc>
          <w:tcPr>
            <w:tcW w:w="9752" w:type="dxa"/>
            <w:gridSpan w:val="2"/>
            <w:tcBorders>
              <w:top w:val="nil"/>
              <w:left w:val="nil"/>
              <w:bottom w:val="nil"/>
              <w:right w:val="nil"/>
            </w:tcBorders>
          </w:tcPr>
          <w:p w14:paraId="20239451" w14:textId="77777777" w:rsidR="000C0B88" w:rsidRPr="005E6E7F" w:rsidRDefault="000C0B88" w:rsidP="007E45E2"/>
        </w:tc>
      </w:tr>
      <w:tr w:rsidR="000C0B88" w:rsidRPr="005E6E7F" w14:paraId="5B2962AA" w14:textId="77777777" w:rsidTr="007E45E2">
        <w:trPr>
          <w:trHeight w:val="240"/>
          <w:jc w:val="center"/>
        </w:trPr>
        <w:tc>
          <w:tcPr>
            <w:tcW w:w="4876" w:type="dxa"/>
            <w:tcBorders>
              <w:top w:val="nil"/>
              <w:left w:val="nil"/>
              <w:bottom w:val="nil"/>
              <w:right w:val="nil"/>
            </w:tcBorders>
          </w:tcPr>
          <w:p w14:paraId="116B47B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BAB7160" w14:textId="77777777" w:rsidR="000C0B88" w:rsidRPr="005E6E7F" w:rsidRDefault="000C0B88" w:rsidP="007E45E2">
            <w:pPr>
              <w:pStyle w:val="AmColumnHeading"/>
            </w:pPr>
            <w:r w:rsidRPr="005E6E7F">
              <w:t>Módosítás</w:t>
            </w:r>
          </w:p>
        </w:tc>
      </w:tr>
      <w:tr w:rsidR="000C0B88" w:rsidRPr="005E6E7F" w14:paraId="7FABF7B1" w14:textId="77777777" w:rsidTr="007E45E2">
        <w:trPr>
          <w:jc w:val="center"/>
        </w:trPr>
        <w:tc>
          <w:tcPr>
            <w:tcW w:w="4876" w:type="dxa"/>
            <w:tcBorders>
              <w:top w:val="nil"/>
              <w:left w:val="nil"/>
              <w:bottom w:val="nil"/>
              <w:right w:val="nil"/>
            </w:tcBorders>
          </w:tcPr>
          <w:p w14:paraId="5DBAF816"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xml:space="preserve">, a gyermekek szexuális bántalmazása és kizsákmányolása, a hibrid fenyegetések – megelőzésével és az azok </w:t>
            </w:r>
            <w:r w:rsidRPr="005E6E7F">
              <w:lastRenderedPageBreak/>
              <w:t>elleni küzdelemmel, valamint a polgárok és a nyilvános terek támadásokkal szembeni védelmével kapcsolatban.</w:t>
            </w:r>
          </w:p>
        </w:tc>
        <w:tc>
          <w:tcPr>
            <w:tcW w:w="4876" w:type="dxa"/>
            <w:tcBorders>
              <w:top w:val="nil"/>
              <w:left w:val="nil"/>
              <w:bottom w:val="nil"/>
              <w:right w:val="nil"/>
            </w:tcBorders>
          </w:tcPr>
          <w:p w14:paraId="68CC4625" w14:textId="77777777" w:rsidR="000C0B88" w:rsidRPr="005E6E7F" w:rsidRDefault="000C0B88" w:rsidP="007E45E2">
            <w:pPr>
              <w:pStyle w:val="Normal6a"/>
            </w:pPr>
            <w:r w:rsidRPr="005E6E7F">
              <w:lastRenderedPageBreak/>
              <w:t>d)</w:t>
            </w:r>
            <w:r w:rsidRPr="005E6E7F">
              <w:tab/>
              <w:t>az illetékes hatóságok közötti</w:t>
            </w:r>
            <w:r w:rsidRPr="005E6E7F">
              <w:rPr>
                <w:b/>
                <w:i/>
              </w:rPr>
              <w:t>, határon átnyúló dimenzióval rendelkező</w:t>
            </w:r>
            <w:r w:rsidRPr="005E6E7F">
              <w:t xml:space="preserve">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xml:space="preserve">, a gyermekek szexuális bántalmazása és kizsákmányolása, </w:t>
            </w:r>
            <w:r w:rsidRPr="005E6E7F">
              <w:rPr>
                <w:b/>
                <w:i/>
              </w:rPr>
              <w:t xml:space="preserve">a tiltott </w:t>
            </w:r>
            <w:r w:rsidRPr="005E6E7F">
              <w:rPr>
                <w:b/>
                <w:i/>
              </w:rPr>
              <w:lastRenderedPageBreak/>
              <w:t>kábítószer-kereskedelem, a gazdasági bűnözés, a korrupció és</w:t>
            </w:r>
            <w:r w:rsidRPr="005E6E7F">
              <w:t xml:space="preserve"> a hibrid fenyegetések – megelőzésével és az azok elleni küzdelemmel, valamint a polgárok és a nyilvános terek támadásokkal szembeni védelmével kapcsolatban.</w:t>
            </w:r>
          </w:p>
        </w:tc>
      </w:tr>
    </w:tbl>
    <w:p w14:paraId="034A43FB"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31E9F44" w14:textId="77777777" w:rsidR="000C0B88" w:rsidRPr="005E6E7F" w:rsidRDefault="000C0B88" w:rsidP="000C0B88">
      <w:r w:rsidRPr="005E6E7F">
        <w:rPr>
          <w:rStyle w:val="HideTWBExt"/>
        </w:rPr>
        <w:t>&lt;/Amend&gt;</w:t>
      </w:r>
    </w:p>
    <w:p w14:paraId="7C9A747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176</w:t>
      </w:r>
      <w:r w:rsidRPr="005E6E7F">
        <w:rPr>
          <w:rStyle w:val="HideTWBExt"/>
          <w:b w:val="0"/>
        </w:rPr>
        <w:t>&lt;/NumAm&gt;</w:t>
      </w:r>
    </w:p>
    <w:p w14:paraId="4C73A0E6"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0AF0681B" w14:textId="77777777" w:rsidR="000C0B88" w:rsidRPr="005E6E7F" w:rsidRDefault="000C0B88" w:rsidP="000C0B88">
      <w:pPr>
        <w:pStyle w:val="NormalBold"/>
      </w:pPr>
      <w:r w:rsidRPr="005E6E7F">
        <w:rPr>
          <w:rStyle w:val="HideTWBExt"/>
          <w:b w:val="0"/>
        </w:rPr>
        <w:t>&lt;/RepeatBlock-By&gt;</w:t>
      </w:r>
    </w:p>
    <w:p w14:paraId="43D6916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994DBBC"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D783366" w14:textId="77777777" w:rsidTr="007E45E2">
        <w:trPr>
          <w:trHeight w:hRule="exact" w:val="240"/>
          <w:jc w:val="center"/>
        </w:trPr>
        <w:tc>
          <w:tcPr>
            <w:tcW w:w="9752" w:type="dxa"/>
            <w:gridSpan w:val="2"/>
            <w:tcBorders>
              <w:top w:val="nil"/>
              <w:left w:val="nil"/>
              <w:bottom w:val="nil"/>
              <w:right w:val="nil"/>
            </w:tcBorders>
          </w:tcPr>
          <w:p w14:paraId="7EBE816D" w14:textId="77777777" w:rsidR="000C0B88" w:rsidRPr="005E6E7F" w:rsidRDefault="000C0B88" w:rsidP="007E45E2"/>
        </w:tc>
      </w:tr>
      <w:tr w:rsidR="000C0B88" w:rsidRPr="005E6E7F" w14:paraId="64D92CFC" w14:textId="77777777" w:rsidTr="007E45E2">
        <w:trPr>
          <w:trHeight w:val="240"/>
          <w:jc w:val="center"/>
        </w:trPr>
        <w:tc>
          <w:tcPr>
            <w:tcW w:w="4876" w:type="dxa"/>
            <w:tcBorders>
              <w:top w:val="nil"/>
              <w:left w:val="nil"/>
              <w:bottom w:val="nil"/>
              <w:right w:val="nil"/>
            </w:tcBorders>
          </w:tcPr>
          <w:p w14:paraId="3758B33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0DEF7E6" w14:textId="77777777" w:rsidR="000C0B88" w:rsidRPr="005E6E7F" w:rsidRDefault="000C0B88" w:rsidP="007E45E2">
            <w:pPr>
              <w:pStyle w:val="AmColumnHeading"/>
            </w:pPr>
            <w:r w:rsidRPr="005E6E7F">
              <w:t>Módosítás</w:t>
            </w:r>
          </w:p>
        </w:tc>
      </w:tr>
      <w:tr w:rsidR="000C0B88" w:rsidRPr="005E6E7F" w14:paraId="6E04A9C6" w14:textId="77777777" w:rsidTr="007E45E2">
        <w:trPr>
          <w:jc w:val="center"/>
        </w:trPr>
        <w:tc>
          <w:tcPr>
            <w:tcW w:w="4876" w:type="dxa"/>
            <w:tcBorders>
              <w:top w:val="nil"/>
              <w:left w:val="nil"/>
              <w:bottom w:val="nil"/>
              <w:right w:val="nil"/>
            </w:tcBorders>
          </w:tcPr>
          <w:p w14:paraId="7A9FB81A"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a gyermekek szexuális bántalmazása és kizsákmányolása, a hibrid fenyegetések – megelőzésével és az azok elleni küzdelemmel, valamint a polgárok és a nyilvános terek támadásokkal szembeni védelmével kapcsolatban.</w:t>
            </w:r>
          </w:p>
        </w:tc>
        <w:tc>
          <w:tcPr>
            <w:tcW w:w="4876" w:type="dxa"/>
            <w:tcBorders>
              <w:top w:val="nil"/>
              <w:left w:val="nil"/>
              <w:bottom w:val="nil"/>
              <w:right w:val="nil"/>
            </w:tcBorders>
          </w:tcPr>
          <w:p w14:paraId="5C66C79D"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xml:space="preserve">, a gyermekek szexuális bántalmazása és kizsákmányolása, </w:t>
            </w:r>
            <w:r w:rsidRPr="005E6E7F">
              <w:rPr>
                <w:b/>
                <w:i/>
              </w:rPr>
              <w:t>az emberkereskedelem, a migráció eszközként való felhasználása,</w:t>
            </w:r>
            <w:r w:rsidRPr="005E6E7F">
              <w:t xml:space="preserve"> a hibrid fenyegetések</w:t>
            </w:r>
            <w:r w:rsidRPr="005E6E7F">
              <w:rPr>
                <w:b/>
                <w:i/>
              </w:rPr>
              <w:t>, köztük a szabotázsakciók</w:t>
            </w:r>
            <w:r w:rsidRPr="005E6E7F">
              <w:t xml:space="preserve"> – megelőzésével és az azok elleni küzdelemmel, valamint a polgárok és a nyilvános terek támadásokkal szembeni védelmével kapcsolatban.</w:t>
            </w:r>
          </w:p>
        </w:tc>
      </w:tr>
    </w:tbl>
    <w:p w14:paraId="43F205AB"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36D04AF6" w14:textId="77777777" w:rsidR="000C0B88" w:rsidRPr="005E6E7F" w:rsidRDefault="000C0B88" w:rsidP="000C0B88">
      <w:r w:rsidRPr="005E6E7F">
        <w:rPr>
          <w:rStyle w:val="HideTWBExt"/>
        </w:rPr>
        <w:t>&lt;/Amend&gt;</w:t>
      </w:r>
    </w:p>
    <w:p w14:paraId="5E23BC0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177</w:t>
      </w:r>
      <w:r w:rsidRPr="005E6E7F">
        <w:rPr>
          <w:rStyle w:val="HideTWBExt"/>
          <w:b w:val="0"/>
        </w:rPr>
        <w:t>&lt;/NumAm&gt;</w:t>
      </w:r>
    </w:p>
    <w:p w14:paraId="1BF26C7C" w14:textId="77777777" w:rsidR="000C0B88" w:rsidRPr="005E6E7F" w:rsidRDefault="000C0B88" w:rsidP="000C0B88">
      <w:pPr>
        <w:pStyle w:val="NormalBold"/>
      </w:pPr>
      <w:r w:rsidRPr="005E6E7F">
        <w:rPr>
          <w:rStyle w:val="HideTWBExt"/>
          <w:b w:val="0"/>
        </w:rPr>
        <w:t>&lt;RepeatBlock-By&gt;&lt;Members&gt;</w:t>
      </w:r>
      <w:r w:rsidRPr="005E6E7F">
        <w:t xml:space="preserve">Sophie </w:t>
      </w:r>
      <w:proofErr w:type="spellStart"/>
      <w:r w:rsidRPr="005E6E7F">
        <w:t>Wilmès</w:t>
      </w:r>
      <w:proofErr w:type="spellEnd"/>
      <w:r w:rsidRPr="005E6E7F">
        <w:t xml:space="preserve">, Malik Azmani, </w:t>
      </w:r>
      <w:proofErr w:type="spellStart"/>
      <w:r w:rsidRPr="005E6E7F">
        <w:t>Hilde</w:t>
      </w:r>
      <w:proofErr w:type="spellEnd"/>
      <w:r w:rsidRPr="005E6E7F">
        <w:t xml:space="preserve"> </w:t>
      </w:r>
      <w:proofErr w:type="spellStart"/>
      <w:r w:rsidRPr="005E6E7F">
        <w:t>Vautmans</w:t>
      </w:r>
      <w:proofErr w:type="spellEnd"/>
      <w:r w:rsidRPr="005E6E7F">
        <w:t xml:space="preserve">,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3E388D24" w14:textId="77777777" w:rsidR="000C0B88" w:rsidRPr="005E6E7F" w:rsidRDefault="000C0B88" w:rsidP="000C0B88">
      <w:pPr>
        <w:pStyle w:val="NormalBold"/>
      </w:pPr>
      <w:r w:rsidRPr="005E6E7F">
        <w:rPr>
          <w:rStyle w:val="HideTWBExt"/>
          <w:b w:val="0"/>
        </w:rPr>
        <w:t>&lt;/RepeatBlock-By&gt;</w:t>
      </w:r>
    </w:p>
    <w:p w14:paraId="1A8B6B7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1A71982"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7CB299C" w14:textId="77777777" w:rsidTr="007E45E2">
        <w:trPr>
          <w:trHeight w:hRule="exact" w:val="240"/>
          <w:jc w:val="center"/>
        </w:trPr>
        <w:tc>
          <w:tcPr>
            <w:tcW w:w="9752" w:type="dxa"/>
            <w:gridSpan w:val="2"/>
            <w:tcBorders>
              <w:top w:val="nil"/>
              <w:left w:val="nil"/>
              <w:bottom w:val="nil"/>
              <w:right w:val="nil"/>
            </w:tcBorders>
          </w:tcPr>
          <w:p w14:paraId="328A8989" w14:textId="77777777" w:rsidR="000C0B88" w:rsidRPr="005E6E7F" w:rsidRDefault="000C0B88" w:rsidP="007E45E2"/>
        </w:tc>
      </w:tr>
      <w:tr w:rsidR="000C0B88" w:rsidRPr="005E6E7F" w14:paraId="59CF64C2" w14:textId="77777777" w:rsidTr="007E45E2">
        <w:trPr>
          <w:trHeight w:val="240"/>
          <w:jc w:val="center"/>
        </w:trPr>
        <w:tc>
          <w:tcPr>
            <w:tcW w:w="4876" w:type="dxa"/>
            <w:tcBorders>
              <w:top w:val="nil"/>
              <w:left w:val="nil"/>
              <w:bottom w:val="nil"/>
              <w:right w:val="nil"/>
            </w:tcBorders>
          </w:tcPr>
          <w:p w14:paraId="1807FB2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53B94FD" w14:textId="77777777" w:rsidR="000C0B88" w:rsidRPr="005E6E7F" w:rsidRDefault="000C0B88" w:rsidP="007E45E2">
            <w:pPr>
              <w:pStyle w:val="AmColumnHeading"/>
            </w:pPr>
            <w:r w:rsidRPr="005E6E7F">
              <w:t>Módosítás</w:t>
            </w:r>
          </w:p>
        </w:tc>
      </w:tr>
      <w:tr w:rsidR="000C0B88" w:rsidRPr="005E6E7F" w14:paraId="185293A9" w14:textId="77777777" w:rsidTr="007E45E2">
        <w:trPr>
          <w:jc w:val="center"/>
        </w:trPr>
        <w:tc>
          <w:tcPr>
            <w:tcW w:w="4876" w:type="dxa"/>
            <w:tcBorders>
              <w:top w:val="nil"/>
              <w:left w:val="nil"/>
              <w:bottom w:val="nil"/>
              <w:right w:val="nil"/>
            </w:tcBorders>
          </w:tcPr>
          <w:p w14:paraId="04593ED2" w14:textId="77777777" w:rsidR="000C0B88" w:rsidRPr="005E6E7F" w:rsidRDefault="000C0B88" w:rsidP="007E45E2">
            <w:pPr>
              <w:pStyle w:val="Normal6a"/>
            </w:pPr>
            <w:r w:rsidRPr="005E6E7F">
              <w:t>d)</w:t>
            </w:r>
            <w:r w:rsidRPr="005E6E7F">
              <w:tab/>
              <w:t xml:space="preserve">az illetékes hatóságok közötti </w:t>
            </w:r>
            <w:r w:rsidRPr="005E6E7F">
              <w:lastRenderedPageBreak/>
              <w:t xml:space="preserve">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a gyermekek szexuális bántalmazása és kizsákmányolása, a hibrid fenyegetések – megelőzésével és az azok elleni küzdelemmel, valamint a polgárok és a nyilvános terek támadásokkal szembeni védelmével kapcsolatban.</w:t>
            </w:r>
          </w:p>
        </w:tc>
        <w:tc>
          <w:tcPr>
            <w:tcW w:w="4876" w:type="dxa"/>
            <w:tcBorders>
              <w:top w:val="nil"/>
              <w:left w:val="nil"/>
              <w:bottom w:val="nil"/>
              <w:right w:val="nil"/>
            </w:tcBorders>
          </w:tcPr>
          <w:p w14:paraId="6ECBB7AE" w14:textId="77777777" w:rsidR="000C0B88" w:rsidRPr="005E6E7F" w:rsidRDefault="000C0B88" w:rsidP="007E45E2">
            <w:pPr>
              <w:pStyle w:val="Normal6a"/>
            </w:pPr>
            <w:r w:rsidRPr="005E6E7F">
              <w:lastRenderedPageBreak/>
              <w:t>d)</w:t>
            </w:r>
            <w:r w:rsidRPr="005E6E7F">
              <w:tab/>
              <w:t xml:space="preserve">az illetékes hatóságok közötti </w:t>
            </w:r>
            <w:r w:rsidRPr="005E6E7F">
              <w:lastRenderedPageBreak/>
              <w:t xml:space="preserve">operatív bűnüldözési együttműködés javítása és fokozása, beleértve a közös műveleteket is, az online és offline súlyos és szervezett bűnözés – így a terrorizmus, </w:t>
            </w:r>
            <w:r w:rsidRPr="005E6E7F">
              <w:rPr>
                <w:b/>
                <w:i/>
              </w:rPr>
              <w:t>a kábítószer-kereskedelem és a kapcsolódó bűnözői hálózatok, a gazdasági bűnözés,</w:t>
            </w:r>
            <w:r w:rsidRPr="005E6E7F">
              <w:t xml:space="preserve"> az erőszakos szélsőségesség, a </w:t>
            </w:r>
            <w:proofErr w:type="spellStart"/>
            <w:r w:rsidRPr="005E6E7F">
              <w:t>kiberbűnözés</w:t>
            </w:r>
            <w:proofErr w:type="spellEnd"/>
            <w:r w:rsidRPr="005E6E7F">
              <w:t>, a gyermekek szexuális bántalmazása és kizsákmányolása, a hibrid fenyegetések – megelőzésével és az azok elleni küzdelemmel, valamint a polgárok és a nyilvános terek támadásokkal szembeni védelmével kapcsolatban.</w:t>
            </w:r>
          </w:p>
        </w:tc>
      </w:tr>
    </w:tbl>
    <w:p w14:paraId="32F78134"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C247451" w14:textId="77777777" w:rsidR="000C0B88" w:rsidRPr="005E6E7F" w:rsidRDefault="000C0B88" w:rsidP="000C0B88">
      <w:r w:rsidRPr="005E6E7F">
        <w:rPr>
          <w:rStyle w:val="HideTWBExt"/>
        </w:rPr>
        <w:t>&lt;/Amend&gt;</w:t>
      </w:r>
    </w:p>
    <w:p w14:paraId="2228EC93"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178</w:t>
      </w:r>
      <w:r w:rsidRPr="005E6E7F">
        <w:rPr>
          <w:rStyle w:val="HideTWBExt"/>
          <w:b w:val="0"/>
        </w:rPr>
        <w:t>&lt;/NumAm&gt;</w:t>
      </w:r>
    </w:p>
    <w:p w14:paraId="17088CC3" w14:textId="77777777" w:rsidR="000C0B88" w:rsidRPr="005E6E7F" w:rsidRDefault="000C0B88" w:rsidP="000C0B88">
      <w:pPr>
        <w:pStyle w:val="NormalBold"/>
      </w:pPr>
      <w:r w:rsidRPr="005E6E7F">
        <w:rPr>
          <w:rStyle w:val="HideTWBExt"/>
          <w:b w:val="0"/>
        </w:rPr>
        <w:t>&lt;RepeatBlock-By&gt;&lt;Members&gt;</w:t>
      </w:r>
      <w:proofErr w:type="spellStart"/>
      <w:r w:rsidRPr="005E6E7F">
        <w:t>Dainius</w:t>
      </w:r>
      <w:proofErr w:type="spellEnd"/>
      <w:r w:rsidRPr="005E6E7F">
        <w:t xml:space="preserve"> </w:t>
      </w:r>
      <w:proofErr w:type="spellStart"/>
      <w:r w:rsidRPr="005E6E7F">
        <w:t>Žalimas</w:t>
      </w:r>
      <w:proofErr w:type="spellEnd"/>
      <w:r w:rsidRPr="005E6E7F">
        <w:rPr>
          <w:rStyle w:val="HideTWBExt"/>
          <w:b w:val="0"/>
        </w:rPr>
        <w:t>&lt;/Members&gt;</w:t>
      </w:r>
    </w:p>
    <w:p w14:paraId="3E0CC1A6" w14:textId="77777777" w:rsidR="000C0B88" w:rsidRPr="005E6E7F" w:rsidRDefault="000C0B88" w:rsidP="000C0B88">
      <w:pPr>
        <w:pStyle w:val="NormalBold"/>
      </w:pPr>
      <w:r w:rsidRPr="005E6E7F">
        <w:rPr>
          <w:rStyle w:val="HideTWBExt"/>
          <w:b w:val="0"/>
        </w:rPr>
        <w:t>&lt;/RepeatBlock-By&gt;</w:t>
      </w:r>
    </w:p>
    <w:p w14:paraId="0A6DC89C"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0B5D134"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A118FFC" w14:textId="77777777" w:rsidTr="007E45E2">
        <w:trPr>
          <w:trHeight w:hRule="exact" w:val="240"/>
          <w:jc w:val="center"/>
        </w:trPr>
        <w:tc>
          <w:tcPr>
            <w:tcW w:w="9752" w:type="dxa"/>
            <w:gridSpan w:val="2"/>
            <w:tcBorders>
              <w:top w:val="nil"/>
              <w:left w:val="nil"/>
              <w:bottom w:val="nil"/>
              <w:right w:val="nil"/>
            </w:tcBorders>
          </w:tcPr>
          <w:p w14:paraId="4A278B23" w14:textId="77777777" w:rsidR="000C0B88" w:rsidRPr="005E6E7F" w:rsidRDefault="000C0B88" w:rsidP="007E45E2"/>
        </w:tc>
      </w:tr>
      <w:tr w:rsidR="000C0B88" w:rsidRPr="005E6E7F" w14:paraId="6BDA7CE4" w14:textId="77777777" w:rsidTr="007E45E2">
        <w:trPr>
          <w:trHeight w:val="240"/>
          <w:jc w:val="center"/>
        </w:trPr>
        <w:tc>
          <w:tcPr>
            <w:tcW w:w="4876" w:type="dxa"/>
            <w:tcBorders>
              <w:top w:val="nil"/>
              <w:left w:val="nil"/>
              <w:bottom w:val="nil"/>
              <w:right w:val="nil"/>
            </w:tcBorders>
          </w:tcPr>
          <w:p w14:paraId="3ECDA15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1B29A68" w14:textId="77777777" w:rsidR="000C0B88" w:rsidRPr="005E6E7F" w:rsidRDefault="000C0B88" w:rsidP="007E45E2">
            <w:pPr>
              <w:pStyle w:val="AmColumnHeading"/>
            </w:pPr>
            <w:r w:rsidRPr="005E6E7F">
              <w:t>Módosítás</w:t>
            </w:r>
          </w:p>
        </w:tc>
      </w:tr>
      <w:tr w:rsidR="000C0B88" w:rsidRPr="005E6E7F" w14:paraId="168DAF47" w14:textId="77777777" w:rsidTr="007E45E2">
        <w:trPr>
          <w:jc w:val="center"/>
        </w:trPr>
        <w:tc>
          <w:tcPr>
            <w:tcW w:w="4876" w:type="dxa"/>
            <w:tcBorders>
              <w:top w:val="nil"/>
              <w:left w:val="nil"/>
              <w:bottom w:val="nil"/>
              <w:right w:val="nil"/>
            </w:tcBorders>
          </w:tcPr>
          <w:p w14:paraId="37F6336F"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xml:space="preserve">, a gyermekek szexuális bántalmazása és kizsákmányolása, a hibrid fenyegetések – megelőzésével és az azok elleni küzdelemmel, valamint a polgárok </w:t>
            </w:r>
            <w:r w:rsidRPr="005E6E7F">
              <w:rPr>
                <w:b/>
                <w:i/>
              </w:rPr>
              <w:t>és</w:t>
            </w:r>
            <w:r w:rsidRPr="005E6E7F">
              <w:t xml:space="preserve"> a nyilvános terek támadásokkal szembeni védelmével kapcsolatban.</w:t>
            </w:r>
          </w:p>
        </w:tc>
        <w:tc>
          <w:tcPr>
            <w:tcW w:w="4876" w:type="dxa"/>
            <w:tcBorders>
              <w:top w:val="nil"/>
              <w:left w:val="nil"/>
              <w:bottom w:val="nil"/>
              <w:right w:val="nil"/>
            </w:tcBorders>
          </w:tcPr>
          <w:p w14:paraId="7B2005DB"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xml:space="preserve">, a gyermekek szexuális bántalmazása és kizsákmányolása, a hibrid fenyegetések </w:t>
            </w:r>
            <w:r w:rsidRPr="005E6E7F">
              <w:rPr>
                <w:b/>
                <w:i/>
              </w:rPr>
              <w:t>széles köre</w:t>
            </w:r>
            <w:r w:rsidRPr="005E6E7F">
              <w:t xml:space="preserve"> – megelőzésével és az azok elleni küzdelemmel, valamint a polgárok</w:t>
            </w:r>
            <w:r w:rsidRPr="005E6E7F">
              <w:rPr>
                <w:b/>
                <w:i/>
              </w:rPr>
              <w:t>,</w:t>
            </w:r>
            <w:r w:rsidRPr="005E6E7F">
              <w:t xml:space="preserve"> a nyilvános terek </w:t>
            </w:r>
            <w:r w:rsidRPr="005E6E7F">
              <w:rPr>
                <w:b/>
                <w:i/>
              </w:rPr>
              <w:t>és a kritikus infrastruktúra</w:t>
            </w:r>
            <w:r w:rsidRPr="005E6E7F">
              <w:t xml:space="preserve"> támadásokkal szembeni védelmével kapcsolatban.</w:t>
            </w:r>
          </w:p>
        </w:tc>
      </w:tr>
    </w:tbl>
    <w:p w14:paraId="5489EF1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AA52276" w14:textId="77777777" w:rsidR="000C0B88" w:rsidRPr="005E6E7F" w:rsidRDefault="000C0B88" w:rsidP="000C0B88">
      <w:r w:rsidRPr="005E6E7F">
        <w:rPr>
          <w:rStyle w:val="HideTWBExt"/>
        </w:rPr>
        <w:t>&lt;/Amend&gt;</w:t>
      </w:r>
    </w:p>
    <w:p w14:paraId="797405B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179</w:t>
      </w:r>
      <w:r w:rsidRPr="005E6E7F">
        <w:rPr>
          <w:rStyle w:val="HideTWBExt"/>
          <w:b w:val="0"/>
        </w:rPr>
        <w:t>&lt;/NumAm&gt;</w:t>
      </w:r>
    </w:p>
    <w:p w14:paraId="730D0ECE" w14:textId="77777777" w:rsidR="000C0B88" w:rsidRPr="005E6E7F" w:rsidRDefault="000C0B88" w:rsidP="000C0B88">
      <w:pPr>
        <w:pStyle w:val="NormalBold"/>
      </w:pPr>
      <w:r w:rsidRPr="005E6E7F">
        <w:rPr>
          <w:rStyle w:val="HideTWBExt"/>
          <w:b w:val="0"/>
        </w:rPr>
        <w:t>&lt;RepeatBlock-By&gt;&lt;Members&gt;</w:t>
      </w:r>
      <w:r w:rsidRPr="005E6E7F">
        <w:t xml:space="preserve">Rasa </w:t>
      </w:r>
      <w:proofErr w:type="spellStart"/>
      <w:r w:rsidRPr="005E6E7F">
        <w:t>Juknevičienė</w:t>
      </w:r>
      <w:proofErr w:type="spellEnd"/>
      <w:r w:rsidRPr="005E6E7F">
        <w:rPr>
          <w:rStyle w:val="HideTWBExt"/>
          <w:b w:val="0"/>
        </w:rPr>
        <w:t>&lt;/Members&gt;</w:t>
      </w:r>
    </w:p>
    <w:p w14:paraId="56FDEB72" w14:textId="77777777" w:rsidR="000C0B88" w:rsidRPr="005E6E7F" w:rsidRDefault="000C0B88" w:rsidP="000C0B88">
      <w:pPr>
        <w:pStyle w:val="NormalBold"/>
      </w:pPr>
      <w:r w:rsidRPr="005E6E7F">
        <w:rPr>
          <w:rStyle w:val="HideTWBExt"/>
          <w:b w:val="0"/>
        </w:rPr>
        <w:t>&lt;/RepeatBlock-By&gt;</w:t>
      </w:r>
    </w:p>
    <w:p w14:paraId="663E62EE"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2664198"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C6102D7" w14:textId="77777777" w:rsidTr="007E45E2">
        <w:trPr>
          <w:trHeight w:hRule="exact" w:val="240"/>
          <w:jc w:val="center"/>
        </w:trPr>
        <w:tc>
          <w:tcPr>
            <w:tcW w:w="9752" w:type="dxa"/>
            <w:gridSpan w:val="2"/>
            <w:tcBorders>
              <w:top w:val="nil"/>
              <w:left w:val="nil"/>
              <w:bottom w:val="nil"/>
              <w:right w:val="nil"/>
            </w:tcBorders>
          </w:tcPr>
          <w:p w14:paraId="27EF24BC" w14:textId="77777777" w:rsidR="000C0B88" w:rsidRPr="005E6E7F" w:rsidRDefault="000C0B88" w:rsidP="007E45E2"/>
        </w:tc>
      </w:tr>
      <w:tr w:rsidR="000C0B88" w:rsidRPr="005E6E7F" w14:paraId="2C12A3A9" w14:textId="77777777" w:rsidTr="007E45E2">
        <w:trPr>
          <w:trHeight w:val="240"/>
          <w:jc w:val="center"/>
        </w:trPr>
        <w:tc>
          <w:tcPr>
            <w:tcW w:w="4876" w:type="dxa"/>
            <w:tcBorders>
              <w:top w:val="nil"/>
              <w:left w:val="nil"/>
              <w:bottom w:val="nil"/>
              <w:right w:val="nil"/>
            </w:tcBorders>
          </w:tcPr>
          <w:p w14:paraId="50B6A19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962BDA9" w14:textId="77777777" w:rsidR="000C0B88" w:rsidRPr="005E6E7F" w:rsidRDefault="000C0B88" w:rsidP="007E45E2">
            <w:pPr>
              <w:pStyle w:val="AmColumnHeading"/>
            </w:pPr>
            <w:r w:rsidRPr="005E6E7F">
              <w:t>Módosítás</w:t>
            </w:r>
          </w:p>
        </w:tc>
      </w:tr>
      <w:tr w:rsidR="000C0B88" w:rsidRPr="005E6E7F" w14:paraId="1B26D1E8" w14:textId="77777777" w:rsidTr="007E45E2">
        <w:trPr>
          <w:jc w:val="center"/>
        </w:trPr>
        <w:tc>
          <w:tcPr>
            <w:tcW w:w="4876" w:type="dxa"/>
            <w:tcBorders>
              <w:top w:val="nil"/>
              <w:left w:val="nil"/>
              <w:bottom w:val="nil"/>
              <w:right w:val="nil"/>
            </w:tcBorders>
          </w:tcPr>
          <w:p w14:paraId="621D44C3"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xml:space="preserve">, a gyermekek szexuális bántalmazása és kizsákmányolása, a hibrid fenyegetések – megelőzésével és az azok elleni küzdelemmel, valamint a polgárok </w:t>
            </w:r>
            <w:r w:rsidRPr="005E6E7F">
              <w:rPr>
                <w:b/>
                <w:i/>
              </w:rPr>
              <w:t>és</w:t>
            </w:r>
            <w:r w:rsidRPr="005E6E7F">
              <w:t xml:space="preserve"> a nyilvános terek támadásokkal szembeni védelmével kapcsolatban.</w:t>
            </w:r>
          </w:p>
        </w:tc>
        <w:tc>
          <w:tcPr>
            <w:tcW w:w="4876" w:type="dxa"/>
            <w:tcBorders>
              <w:top w:val="nil"/>
              <w:left w:val="nil"/>
              <w:bottom w:val="nil"/>
              <w:right w:val="nil"/>
            </w:tcBorders>
          </w:tcPr>
          <w:p w14:paraId="17E3D9CA"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xml:space="preserve">, a gyermekek szexuális bántalmazása és kizsákmányolása, a hibrid fenyegetések </w:t>
            </w:r>
            <w:r w:rsidRPr="005E6E7F">
              <w:rPr>
                <w:b/>
                <w:i/>
              </w:rPr>
              <w:t>széles köre</w:t>
            </w:r>
            <w:r w:rsidRPr="005E6E7F">
              <w:t xml:space="preserve"> – megelőzésével és az azok elleni küzdelemmel, valamint a polgárok, a nyilvános terek </w:t>
            </w:r>
            <w:r w:rsidRPr="005E6E7F">
              <w:rPr>
                <w:b/>
                <w:i/>
              </w:rPr>
              <w:t>és a kritikus infrastruktúra</w:t>
            </w:r>
            <w:r w:rsidRPr="005E6E7F">
              <w:t xml:space="preserve"> támadásokkal szembeni védelmével kapcsolatban.</w:t>
            </w:r>
          </w:p>
        </w:tc>
      </w:tr>
    </w:tbl>
    <w:p w14:paraId="3B4F7B9C"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345F0B4"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5D300BD8" w14:textId="77777777" w:rsidR="000C0B88" w:rsidRPr="005E6E7F" w:rsidRDefault="000C0B88" w:rsidP="000C0B88">
      <w:pPr>
        <w:pStyle w:val="AmJustText"/>
      </w:pPr>
      <w:r w:rsidRPr="005E6E7F">
        <w:t>A hibrid fenyegetések számos formát öltenek, és folyamatosan változnak. A módosítás a hibrid fenyegetések széles körére hivatkozik, és kifejezetten elismeri a kritikus infrastruktúrák védelmének fontosságát.</w:t>
      </w:r>
    </w:p>
    <w:p w14:paraId="17435163" w14:textId="77777777" w:rsidR="000C0B88" w:rsidRPr="005E6E7F" w:rsidRDefault="000C0B88" w:rsidP="000C0B88">
      <w:r w:rsidRPr="005E6E7F">
        <w:rPr>
          <w:rStyle w:val="HideTWBExt"/>
        </w:rPr>
        <w:t>&lt;/Amend&gt;</w:t>
      </w:r>
    </w:p>
    <w:p w14:paraId="294DE46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180</w:t>
      </w:r>
      <w:r w:rsidRPr="005E6E7F">
        <w:rPr>
          <w:rStyle w:val="HideTWBExt"/>
          <w:b w:val="0"/>
        </w:rPr>
        <w:t>&lt;/NumAm&gt;</w:t>
      </w:r>
    </w:p>
    <w:p w14:paraId="2C40C095" w14:textId="77777777" w:rsidR="000C0B88" w:rsidRPr="005E6E7F" w:rsidRDefault="000C0B88" w:rsidP="000C0B88">
      <w:pPr>
        <w:pStyle w:val="NormalBold"/>
      </w:pPr>
      <w:r w:rsidRPr="005E6E7F">
        <w:rPr>
          <w:rStyle w:val="HideTWBExt"/>
          <w:b w:val="0"/>
        </w:rPr>
        <w:t>&lt;RepeatBlock-By&gt;&lt;Members&gt;</w:t>
      </w:r>
      <w:proofErr w:type="spellStart"/>
      <w:r w:rsidRPr="005E6E7F">
        <w:t>Lena</w:t>
      </w:r>
      <w:proofErr w:type="spellEnd"/>
      <w:r w:rsidRPr="005E6E7F">
        <w:t xml:space="preserve"> </w:t>
      </w:r>
      <w:proofErr w:type="spellStart"/>
      <w:r w:rsidRPr="005E6E7F">
        <w:t>Düpont</w:t>
      </w:r>
      <w:proofErr w:type="spellEnd"/>
      <w:r w:rsidRPr="005E6E7F">
        <w:rPr>
          <w:rStyle w:val="HideTWBExt"/>
          <w:b w:val="0"/>
        </w:rPr>
        <w:t>&lt;/Members&gt;</w:t>
      </w:r>
    </w:p>
    <w:p w14:paraId="4B28ECC5" w14:textId="77777777" w:rsidR="000C0B88" w:rsidRPr="005E6E7F" w:rsidRDefault="000C0B88" w:rsidP="000C0B88">
      <w:pPr>
        <w:pStyle w:val="NormalBold"/>
      </w:pPr>
      <w:r w:rsidRPr="005E6E7F">
        <w:rPr>
          <w:rStyle w:val="HideTWBExt"/>
          <w:b w:val="0"/>
        </w:rPr>
        <w:t>&lt;/RepeatBlock-By&gt;</w:t>
      </w:r>
    </w:p>
    <w:p w14:paraId="7C1016D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048DE58"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572C823" w14:textId="77777777" w:rsidTr="007E45E2">
        <w:trPr>
          <w:trHeight w:hRule="exact" w:val="240"/>
          <w:jc w:val="center"/>
        </w:trPr>
        <w:tc>
          <w:tcPr>
            <w:tcW w:w="9752" w:type="dxa"/>
            <w:gridSpan w:val="2"/>
            <w:tcBorders>
              <w:top w:val="nil"/>
              <w:left w:val="nil"/>
              <w:bottom w:val="nil"/>
              <w:right w:val="nil"/>
            </w:tcBorders>
          </w:tcPr>
          <w:p w14:paraId="56869E46" w14:textId="77777777" w:rsidR="000C0B88" w:rsidRPr="005E6E7F" w:rsidRDefault="000C0B88" w:rsidP="007E45E2"/>
        </w:tc>
      </w:tr>
      <w:tr w:rsidR="000C0B88" w:rsidRPr="005E6E7F" w14:paraId="2F61435A" w14:textId="77777777" w:rsidTr="007E45E2">
        <w:trPr>
          <w:trHeight w:val="240"/>
          <w:jc w:val="center"/>
        </w:trPr>
        <w:tc>
          <w:tcPr>
            <w:tcW w:w="4876" w:type="dxa"/>
            <w:tcBorders>
              <w:top w:val="nil"/>
              <w:left w:val="nil"/>
              <w:bottom w:val="nil"/>
              <w:right w:val="nil"/>
            </w:tcBorders>
          </w:tcPr>
          <w:p w14:paraId="1F749EF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8041332" w14:textId="77777777" w:rsidR="000C0B88" w:rsidRPr="005E6E7F" w:rsidRDefault="000C0B88" w:rsidP="007E45E2">
            <w:pPr>
              <w:pStyle w:val="AmColumnHeading"/>
            </w:pPr>
            <w:r w:rsidRPr="005E6E7F">
              <w:t>Módosítás</w:t>
            </w:r>
          </w:p>
        </w:tc>
      </w:tr>
      <w:tr w:rsidR="000C0B88" w:rsidRPr="005E6E7F" w14:paraId="75696A61" w14:textId="77777777" w:rsidTr="007E45E2">
        <w:trPr>
          <w:jc w:val="center"/>
        </w:trPr>
        <w:tc>
          <w:tcPr>
            <w:tcW w:w="4876" w:type="dxa"/>
            <w:tcBorders>
              <w:top w:val="nil"/>
              <w:left w:val="nil"/>
              <w:bottom w:val="nil"/>
              <w:right w:val="nil"/>
            </w:tcBorders>
          </w:tcPr>
          <w:p w14:paraId="41619389" w14:textId="77777777" w:rsidR="000C0B88" w:rsidRPr="005E6E7F" w:rsidRDefault="000C0B88" w:rsidP="007E45E2">
            <w:pPr>
              <w:pStyle w:val="Normal6a"/>
            </w:pPr>
            <w:r w:rsidRPr="005E6E7F">
              <w:t>d)</w:t>
            </w:r>
            <w:r w:rsidRPr="005E6E7F">
              <w:tab/>
            </w:r>
            <w:r w:rsidRPr="005E6E7F">
              <w:rPr>
                <w:b/>
                <w:i/>
              </w:rPr>
              <w:t>az illetékes hatóságok közötti</w:t>
            </w:r>
            <w:r w:rsidRPr="005E6E7F">
              <w:t xml:space="preserve"> operatív bűnüldözési együttműködés javítása és fokozása, beleértve a közös műveleteket </w:t>
            </w:r>
            <w:r w:rsidRPr="005E6E7F">
              <w:rPr>
                <w:b/>
                <w:i/>
              </w:rPr>
              <w:t xml:space="preserve">is, az online és offline súlyos és szervezett bűnözés – így a terrorizmus, az erőszakos szélsőségesség, a </w:t>
            </w:r>
            <w:proofErr w:type="spellStart"/>
            <w:r w:rsidRPr="005E6E7F">
              <w:rPr>
                <w:b/>
                <w:i/>
              </w:rPr>
              <w:t>kiberbűnözés</w:t>
            </w:r>
            <w:proofErr w:type="spellEnd"/>
            <w:r w:rsidRPr="005E6E7F">
              <w:rPr>
                <w:b/>
                <w:i/>
              </w:rPr>
              <w:t>, a gyermekek szexuális bántalmazása és kizsákmányolása, a hibrid fenyegetések – megelőzésével és az azok elleni küzdelemmel, valamint a polgárok és a nyilvános terek támadásokkal szembeni védelmével kapcsolatban</w:t>
            </w:r>
            <w:r w:rsidRPr="005E6E7F">
              <w:t>.</w:t>
            </w:r>
          </w:p>
        </w:tc>
        <w:tc>
          <w:tcPr>
            <w:tcW w:w="4876" w:type="dxa"/>
            <w:tcBorders>
              <w:top w:val="nil"/>
              <w:left w:val="nil"/>
              <w:bottom w:val="nil"/>
              <w:right w:val="nil"/>
            </w:tcBorders>
          </w:tcPr>
          <w:p w14:paraId="5765BF51" w14:textId="77777777" w:rsidR="000C0B88" w:rsidRPr="005E6E7F" w:rsidRDefault="000C0B88" w:rsidP="007E45E2">
            <w:pPr>
              <w:pStyle w:val="Normal6a"/>
            </w:pPr>
            <w:r w:rsidRPr="005E6E7F">
              <w:t>d)</w:t>
            </w:r>
            <w:r w:rsidRPr="005E6E7F">
              <w:tab/>
            </w:r>
            <w:r w:rsidRPr="005E6E7F">
              <w:rPr>
                <w:b/>
                <w:i/>
              </w:rPr>
              <w:t>a határokon átnyúló</w:t>
            </w:r>
            <w:r w:rsidRPr="005E6E7F">
              <w:t xml:space="preserve"> operatív bűnüldözési </w:t>
            </w:r>
            <w:r w:rsidRPr="005E6E7F">
              <w:rPr>
                <w:b/>
                <w:i/>
              </w:rPr>
              <w:t>és igazságügyi</w:t>
            </w:r>
            <w:r w:rsidRPr="005E6E7F">
              <w:t xml:space="preserve"> együttműködés javítása és fokozása, beleértve a </w:t>
            </w:r>
            <w:r w:rsidRPr="005E6E7F">
              <w:rPr>
                <w:b/>
                <w:i/>
              </w:rPr>
              <w:t>közös munkacsoportokat és</w:t>
            </w:r>
            <w:r w:rsidRPr="005E6E7F">
              <w:t xml:space="preserve"> műveleteket</w:t>
            </w:r>
            <w:r w:rsidRPr="005E6E7F">
              <w:rPr>
                <w:b/>
                <w:i/>
              </w:rPr>
              <w:t xml:space="preserve">, a közös nyomozócsoportokat, a közös járőrszolgálatokat, a határokon átnyúló megfigyelést, a határon átnyúló üldözést, amennyiben azt az uniós és a nemzeti jog előírja, a műveleti vonatkozású információk és bizonyítékok biztonságos cseréjét, valamint az </w:t>
            </w:r>
            <w:proofErr w:type="spellStart"/>
            <w:r w:rsidRPr="005E6E7F">
              <w:rPr>
                <w:b/>
                <w:i/>
              </w:rPr>
              <w:t>Europollal</w:t>
            </w:r>
            <w:proofErr w:type="spellEnd"/>
            <w:r w:rsidRPr="005E6E7F">
              <w:rPr>
                <w:b/>
                <w:i/>
              </w:rPr>
              <w:t xml:space="preserve">, az </w:t>
            </w:r>
            <w:proofErr w:type="spellStart"/>
            <w:r w:rsidRPr="005E6E7F">
              <w:rPr>
                <w:b/>
                <w:i/>
              </w:rPr>
              <w:t>Eurojusttal</w:t>
            </w:r>
            <w:proofErr w:type="spellEnd"/>
            <w:r w:rsidRPr="005E6E7F">
              <w:rPr>
                <w:b/>
                <w:i/>
              </w:rPr>
              <w:t xml:space="preserve"> és más érintett uniós szervekkel, hivatalokkal és ügynökségekkel való együttműködést</w:t>
            </w:r>
            <w:r w:rsidRPr="005E6E7F">
              <w:t>.</w:t>
            </w:r>
          </w:p>
        </w:tc>
      </w:tr>
    </w:tbl>
    <w:p w14:paraId="6822F0EA"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F812D95" w14:textId="77777777" w:rsidR="000C0B88" w:rsidRPr="005E6E7F" w:rsidRDefault="000C0B88" w:rsidP="000C0B88">
      <w:r w:rsidRPr="005E6E7F">
        <w:rPr>
          <w:rStyle w:val="HideTWBExt"/>
        </w:rPr>
        <w:t>&lt;/Amend&gt;</w:t>
      </w:r>
    </w:p>
    <w:p w14:paraId="5976FB6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181</w:t>
      </w:r>
      <w:r w:rsidRPr="005E6E7F">
        <w:rPr>
          <w:rStyle w:val="HideTWBExt"/>
          <w:b w:val="0"/>
        </w:rPr>
        <w:t>&lt;/NumAm&gt;</w:t>
      </w:r>
    </w:p>
    <w:p w14:paraId="4497A1D8"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0828A5E0" w14:textId="77777777" w:rsidR="000C0B88" w:rsidRPr="005E6E7F" w:rsidRDefault="000C0B88" w:rsidP="000C0B88">
      <w:pPr>
        <w:pStyle w:val="NormalBold"/>
      </w:pPr>
      <w:r w:rsidRPr="005E6E7F">
        <w:rPr>
          <w:rStyle w:val="HideTWBExt"/>
          <w:b w:val="0"/>
        </w:rPr>
        <w:t>&lt;/RepeatBlock-By&gt;</w:t>
      </w:r>
    </w:p>
    <w:p w14:paraId="1A704404"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FEE056C" w14:textId="77777777" w:rsidR="000C0B88" w:rsidRPr="005E6E7F" w:rsidRDefault="000C0B88" w:rsidP="000C0B88">
      <w:pPr>
        <w:pStyle w:val="NormalBold"/>
      </w:pPr>
      <w:r w:rsidRPr="005E6E7F">
        <w:rPr>
          <w:rStyle w:val="HideTWBExt"/>
          <w:b w:val="0"/>
        </w:rPr>
        <w:t>&lt;Article&gt;</w:t>
      </w:r>
      <w:r w:rsidRPr="005E6E7F">
        <w:t>3 cikk – 1 bekezdés – 1 albekezdés – d pont</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E75CF2F" w14:textId="77777777" w:rsidTr="007E45E2">
        <w:trPr>
          <w:trHeight w:hRule="exact" w:val="240"/>
          <w:jc w:val="center"/>
        </w:trPr>
        <w:tc>
          <w:tcPr>
            <w:tcW w:w="9752" w:type="dxa"/>
            <w:gridSpan w:val="2"/>
            <w:tcBorders>
              <w:top w:val="nil"/>
              <w:left w:val="nil"/>
              <w:bottom w:val="nil"/>
              <w:right w:val="nil"/>
            </w:tcBorders>
          </w:tcPr>
          <w:p w14:paraId="4952F45F" w14:textId="77777777" w:rsidR="000C0B88" w:rsidRPr="005E6E7F" w:rsidRDefault="000C0B88" w:rsidP="007E45E2"/>
        </w:tc>
      </w:tr>
      <w:tr w:rsidR="000C0B88" w:rsidRPr="005E6E7F" w14:paraId="7D1D47B9" w14:textId="77777777" w:rsidTr="007E45E2">
        <w:trPr>
          <w:trHeight w:val="240"/>
          <w:jc w:val="center"/>
        </w:trPr>
        <w:tc>
          <w:tcPr>
            <w:tcW w:w="4876" w:type="dxa"/>
            <w:tcBorders>
              <w:top w:val="nil"/>
              <w:left w:val="nil"/>
              <w:bottom w:val="nil"/>
              <w:right w:val="nil"/>
            </w:tcBorders>
          </w:tcPr>
          <w:p w14:paraId="5899FC6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6754D25" w14:textId="77777777" w:rsidR="000C0B88" w:rsidRPr="005E6E7F" w:rsidRDefault="000C0B88" w:rsidP="007E45E2">
            <w:pPr>
              <w:pStyle w:val="AmColumnHeading"/>
            </w:pPr>
            <w:r w:rsidRPr="005E6E7F">
              <w:t>Módosítás</w:t>
            </w:r>
          </w:p>
        </w:tc>
      </w:tr>
      <w:tr w:rsidR="000C0B88" w:rsidRPr="005E6E7F" w14:paraId="6E08E5D8" w14:textId="77777777" w:rsidTr="007E45E2">
        <w:trPr>
          <w:jc w:val="center"/>
        </w:trPr>
        <w:tc>
          <w:tcPr>
            <w:tcW w:w="4876" w:type="dxa"/>
            <w:tcBorders>
              <w:top w:val="nil"/>
              <w:left w:val="nil"/>
              <w:bottom w:val="nil"/>
              <w:right w:val="nil"/>
            </w:tcBorders>
          </w:tcPr>
          <w:p w14:paraId="675588C1"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a gyermekek szexuális bántalmazása és kizsákmányolása</w:t>
            </w:r>
            <w:r w:rsidRPr="005E6E7F">
              <w:rPr>
                <w:b/>
                <w:i/>
              </w:rPr>
              <w:t>, a hibrid fenyegetések</w:t>
            </w:r>
            <w:r w:rsidRPr="005E6E7F">
              <w:t xml:space="preserve"> – megelőzésével és az azok elleni küzdelemmel, valamint a polgárok és a nyilvános terek támadásokkal szembeni védelmével kapcsolatban.</w:t>
            </w:r>
          </w:p>
        </w:tc>
        <w:tc>
          <w:tcPr>
            <w:tcW w:w="4876" w:type="dxa"/>
            <w:tcBorders>
              <w:top w:val="nil"/>
              <w:left w:val="nil"/>
              <w:bottom w:val="nil"/>
              <w:right w:val="nil"/>
            </w:tcBorders>
          </w:tcPr>
          <w:p w14:paraId="576C3A64" w14:textId="77777777" w:rsidR="000C0B88" w:rsidRPr="005E6E7F" w:rsidRDefault="000C0B88" w:rsidP="007E45E2">
            <w:pPr>
              <w:pStyle w:val="Normal6a"/>
            </w:pPr>
            <w:r w:rsidRPr="005E6E7F">
              <w:t>d)</w:t>
            </w:r>
            <w:r w:rsidRPr="005E6E7F">
              <w:tab/>
              <w:t xml:space="preserve">az illetékes hatóságok közötti operatív bűnüldözési együttműködés javítása és fokozása, beleértve a közös műveleteket is, az online és offline súlyos és szervezett bűnözés – így a terrorizmus, az erőszakos szélsőségesség, a </w:t>
            </w:r>
            <w:proofErr w:type="spellStart"/>
            <w:r w:rsidRPr="005E6E7F">
              <w:t>kiberbűnözés</w:t>
            </w:r>
            <w:proofErr w:type="spellEnd"/>
            <w:r w:rsidRPr="005E6E7F">
              <w:t>, a gyermekek szexuális bántalmazása és kizsákmányolása – megelőzésével és az azok elleni küzdelemmel, valamint a polgárok és a nyilvános terek támadásokkal szembeni védelmével kapcsolatban.</w:t>
            </w:r>
          </w:p>
        </w:tc>
      </w:tr>
    </w:tbl>
    <w:p w14:paraId="66666F4D"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2C8C31B" w14:textId="77777777" w:rsidR="000C0B88" w:rsidRPr="005E6E7F" w:rsidRDefault="000C0B88" w:rsidP="000C0B88">
      <w:r w:rsidRPr="005E6E7F">
        <w:rPr>
          <w:rStyle w:val="HideTWBExt"/>
        </w:rPr>
        <w:t>&lt;/Amend&gt;</w:t>
      </w:r>
    </w:p>
    <w:p w14:paraId="6123F83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182</w:t>
      </w:r>
      <w:r w:rsidRPr="005E6E7F">
        <w:rPr>
          <w:rStyle w:val="HideTWBExt"/>
          <w:b w:val="0"/>
        </w:rPr>
        <w:t>&lt;/NumAm&gt;</w:t>
      </w:r>
    </w:p>
    <w:p w14:paraId="3BF75DB5"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1BD2B3E9"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7D4CAC3C" w14:textId="77777777" w:rsidR="000C0B88" w:rsidRPr="005E6E7F" w:rsidRDefault="000C0B88" w:rsidP="000C0B88">
      <w:pPr>
        <w:pStyle w:val="NormalBold"/>
      </w:pPr>
      <w:r w:rsidRPr="005E6E7F">
        <w:rPr>
          <w:rStyle w:val="HideTWBExt"/>
          <w:b w:val="0"/>
        </w:rPr>
        <w:t>&lt;/RepeatBlock-By&gt;</w:t>
      </w:r>
    </w:p>
    <w:p w14:paraId="01787BA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62C60E8" w14:textId="77777777" w:rsidR="000C0B88" w:rsidRPr="005E6E7F" w:rsidRDefault="000C0B88" w:rsidP="000C0B88">
      <w:pPr>
        <w:pStyle w:val="NormalBold"/>
      </w:pPr>
      <w:r w:rsidRPr="005E6E7F">
        <w:rPr>
          <w:rStyle w:val="HideTWBExt"/>
          <w:b w:val="0"/>
        </w:rPr>
        <w:t>&lt;Article&gt;</w:t>
      </w:r>
      <w:r w:rsidRPr="005E6E7F">
        <w:t>3 cikk – 1 bekezdés – 1 albekezdés – d a pont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1ACF773" w14:textId="77777777" w:rsidTr="007E45E2">
        <w:trPr>
          <w:trHeight w:hRule="exact" w:val="240"/>
          <w:jc w:val="center"/>
        </w:trPr>
        <w:tc>
          <w:tcPr>
            <w:tcW w:w="9752" w:type="dxa"/>
            <w:gridSpan w:val="2"/>
            <w:tcBorders>
              <w:top w:val="nil"/>
              <w:left w:val="nil"/>
              <w:bottom w:val="nil"/>
              <w:right w:val="nil"/>
            </w:tcBorders>
          </w:tcPr>
          <w:p w14:paraId="6F8E5056" w14:textId="77777777" w:rsidR="000C0B88" w:rsidRPr="005E6E7F" w:rsidRDefault="000C0B88" w:rsidP="007E45E2"/>
        </w:tc>
      </w:tr>
      <w:tr w:rsidR="000C0B88" w:rsidRPr="005E6E7F" w14:paraId="54AF75A5" w14:textId="77777777" w:rsidTr="007E45E2">
        <w:trPr>
          <w:trHeight w:val="240"/>
          <w:jc w:val="center"/>
        </w:trPr>
        <w:tc>
          <w:tcPr>
            <w:tcW w:w="4876" w:type="dxa"/>
            <w:tcBorders>
              <w:top w:val="nil"/>
              <w:left w:val="nil"/>
              <w:bottom w:val="nil"/>
              <w:right w:val="nil"/>
            </w:tcBorders>
          </w:tcPr>
          <w:p w14:paraId="239DC94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73F5BBE" w14:textId="77777777" w:rsidR="000C0B88" w:rsidRPr="005E6E7F" w:rsidRDefault="000C0B88" w:rsidP="007E45E2">
            <w:pPr>
              <w:pStyle w:val="AmColumnHeading"/>
            </w:pPr>
            <w:r w:rsidRPr="005E6E7F">
              <w:t>Módosítás</w:t>
            </w:r>
          </w:p>
        </w:tc>
      </w:tr>
      <w:tr w:rsidR="000C0B88" w:rsidRPr="005E6E7F" w14:paraId="5C2EEC56" w14:textId="77777777" w:rsidTr="007E45E2">
        <w:trPr>
          <w:jc w:val="center"/>
        </w:trPr>
        <w:tc>
          <w:tcPr>
            <w:tcW w:w="4876" w:type="dxa"/>
            <w:tcBorders>
              <w:top w:val="nil"/>
              <w:left w:val="nil"/>
              <w:bottom w:val="nil"/>
              <w:right w:val="nil"/>
            </w:tcBorders>
          </w:tcPr>
          <w:p w14:paraId="6A410AE3" w14:textId="77777777" w:rsidR="000C0B88" w:rsidRPr="005E6E7F" w:rsidRDefault="000C0B88" w:rsidP="007E45E2">
            <w:pPr>
              <w:pStyle w:val="Normal6a"/>
            </w:pPr>
          </w:p>
        </w:tc>
        <w:tc>
          <w:tcPr>
            <w:tcW w:w="4876" w:type="dxa"/>
            <w:tcBorders>
              <w:top w:val="nil"/>
              <w:left w:val="nil"/>
              <w:bottom w:val="nil"/>
              <w:right w:val="nil"/>
            </w:tcBorders>
          </w:tcPr>
          <w:p w14:paraId="5C4B9F66" w14:textId="77777777" w:rsidR="000C0B88" w:rsidRPr="005E6E7F" w:rsidRDefault="000C0B88" w:rsidP="007E45E2">
            <w:pPr>
              <w:pStyle w:val="Normal6a"/>
            </w:pPr>
            <w:r w:rsidRPr="005E6E7F">
              <w:rPr>
                <w:b/>
                <w:i/>
              </w:rPr>
              <w:t>da)</w:t>
            </w:r>
            <w:r w:rsidRPr="005E6E7F">
              <w:tab/>
            </w:r>
            <w:r w:rsidRPr="005E6E7F">
              <w:rPr>
                <w:b/>
                <w:i/>
              </w:rPr>
              <w:t xml:space="preserve">a kritikus </w:t>
            </w:r>
            <w:proofErr w:type="spellStart"/>
            <w:r w:rsidRPr="005E6E7F">
              <w:rPr>
                <w:b/>
                <w:i/>
              </w:rPr>
              <w:t>infreastruktúrák</w:t>
            </w:r>
            <w:proofErr w:type="spellEnd"/>
            <w:r w:rsidRPr="005E6E7F">
              <w:rPr>
                <w:b/>
                <w:i/>
              </w:rPr>
              <w:t xml:space="preserve"> és a széles körű piaci </w:t>
            </w:r>
            <w:proofErr w:type="spellStart"/>
            <w:r w:rsidRPr="005E6E7F">
              <w:rPr>
                <w:b/>
                <w:i/>
              </w:rPr>
              <w:t>elterjedetséggel</w:t>
            </w:r>
            <w:proofErr w:type="spellEnd"/>
            <w:r w:rsidRPr="005E6E7F">
              <w:rPr>
                <w:b/>
                <w:i/>
              </w:rPr>
              <w:t xml:space="preserve"> bíró informatikai eszközök gyenge pontjainak </w:t>
            </w:r>
            <w:proofErr w:type="spellStart"/>
            <w:r w:rsidRPr="005E6E7F">
              <w:rPr>
                <w:b/>
                <w:i/>
              </w:rPr>
              <w:t>felderításe</w:t>
            </w:r>
            <w:proofErr w:type="spellEnd"/>
            <w:r w:rsidRPr="005E6E7F">
              <w:rPr>
                <w:b/>
                <w:i/>
              </w:rPr>
              <w:t xml:space="preserve">, </w:t>
            </w:r>
            <w:proofErr w:type="spellStart"/>
            <w:r w:rsidRPr="005E6E7F">
              <w:rPr>
                <w:b/>
                <w:i/>
              </w:rPr>
              <w:t>felméré</w:t>
            </w:r>
            <w:proofErr w:type="spellEnd"/>
            <w:r w:rsidRPr="005E6E7F">
              <w:rPr>
                <w:b/>
                <w:i/>
              </w:rPr>
              <w:t xml:space="preserve"> se és felszámolása az informatikai rendszerek és kritikus </w:t>
            </w:r>
            <w:proofErr w:type="spellStart"/>
            <w:r w:rsidRPr="005E6E7F">
              <w:rPr>
                <w:b/>
                <w:i/>
              </w:rPr>
              <w:t>infrastuktúrák</w:t>
            </w:r>
            <w:proofErr w:type="spellEnd"/>
            <w:r w:rsidRPr="005E6E7F">
              <w:rPr>
                <w:b/>
                <w:i/>
              </w:rPr>
              <w:t xml:space="preserve"> elleni támadások megelőzése érdekében, </w:t>
            </w:r>
            <w:proofErr w:type="spellStart"/>
            <w:r w:rsidRPr="005E6E7F">
              <w:rPr>
                <w:b/>
                <w:i/>
              </w:rPr>
              <w:t>pélfául</w:t>
            </w:r>
            <w:proofErr w:type="spellEnd"/>
            <w:r w:rsidRPr="005E6E7F">
              <w:rPr>
                <w:b/>
                <w:i/>
              </w:rPr>
              <w:t xml:space="preserve"> a szabad és </w:t>
            </w:r>
            <w:proofErr w:type="spellStart"/>
            <w:r w:rsidRPr="005E6E7F">
              <w:rPr>
                <w:b/>
                <w:i/>
              </w:rPr>
              <w:t>nyít</w:t>
            </w:r>
            <w:proofErr w:type="spellEnd"/>
            <w:r w:rsidRPr="005E6E7F">
              <w:rPr>
                <w:b/>
                <w:i/>
              </w:rPr>
              <w:t xml:space="preserve"> forráskódú szoftverek kódellenőrzésével, pénzjutalommal ösztönzött hibakeresési programok létrehozásával és támogatásával vagy </w:t>
            </w:r>
            <w:r w:rsidRPr="005E6E7F">
              <w:rPr>
                <w:b/>
                <w:i/>
              </w:rPr>
              <w:lastRenderedPageBreak/>
              <w:t>behatolási teszteléssel.</w:t>
            </w:r>
          </w:p>
        </w:tc>
      </w:tr>
    </w:tbl>
    <w:p w14:paraId="0F2D88BF"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0E3B145" w14:textId="77777777" w:rsidR="000C0B88" w:rsidRPr="005E6E7F" w:rsidRDefault="000C0B88" w:rsidP="000C0B88">
      <w:r w:rsidRPr="005E6E7F">
        <w:rPr>
          <w:rStyle w:val="HideTWBExt"/>
        </w:rPr>
        <w:t>&lt;/Amend&gt;</w:t>
      </w:r>
    </w:p>
    <w:p w14:paraId="72F07BB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183</w:t>
      </w:r>
      <w:r w:rsidRPr="005E6E7F">
        <w:rPr>
          <w:rStyle w:val="HideTWBExt"/>
          <w:b w:val="0"/>
        </w:rPr>
        <w:t>&lt;/NumAm&gt;</w:t>
      </w:r>
    </w:p>
    <w:p w14:paraId="0EC7316A" w14:textId="77777777" w:rsidR="000C0B88" w:rsidRPr="005E6E7F" w:rsidRDefault="000C0B88" w:rsidP="000C0B88">
      <w:pPr>
        <w:pStyle w:val="NormalBold"/>
      </w:pPr>
      <w:r w:rsidRPr="005E6E7F">
        <w:rPr>
          <w:rStyle w:val="HideTWBExt"/>
          <w:b w:val="0"/>
        </w:rPr>
        <w:t>&lt;RepeatBlock-By&gt;&lt;Members&gt;</w:t>
      </w:r>
      <w:r w:rsidRPr="005E6E7F">
        <w:t xml:space="preserve">Petra </w:t>
      </w:r>
      <w:proofErr w:type="spellStart"/>
      <w:r w:rsidRPr="005E6E7F">
        <w:t>Steger</w:t>
      </w:r>
      <w:proofErr w:type="spellEnd"/>
      <w:r w:rsidRPr="005E6E7F">
        <w:t xml:space="preserve">, Marieke </w:t>
      </w:r>
      <w:proofErr w:type="spellStart"/>
      <w:r w:rsidRPr="005E6E7F">
        <w:t>Ehlers</w:t>
      </w:r>
      <w:proofErr w:type="spellEnd"/>
      <w:r w:rsidRPr="005E6E7F">
        <w:rPr>
          <w:rStyle w:val="HideTWBExt"/>
          <w:b w:val="0"/>
        </w:rPr>
        <w:t>&lt;/Members&gt;</w:t>
      </w:r>
    </w:p>
    <w:p w14:paraId="0ABF74D2" w14:textId="77777777" w:rsidR="000C0B88" w:rsidRPr="005E6E7F" w:rsidRDefault="000C0B88" w:rsidP="000C0B88">
      <w:pPr>
        <w:pStyle w:val="NormalBold"/>
      </w:pPr>
      <w:r w:rsidRPr="005E6E7F">
        <w:rPr>
          <w:rStyle w:val="HideTWBExt"/>
          <w:b w:val="0"/>
        </w:rPr>
        <w:t>&lt;/RepeatBlock-By&gt;</w:t>
      </w:r>
    </w:p>
    <w:p w14:paraId="6DF1507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DA7C2B6" w14:textId="77777777" w:rsidR="000C0B88" w:rsidRPr="005E6E7F" w:rsidRDefault="000C0B88" w:rsidP="000C0B88">
      <w:pPr>
        <w:pStyle w:val="NormalBold"/>
      </w:pPr>
      <w:r w:rsidRPr="005E6E7F">
        <w:rPr>
          <w:rStyle w:val="HideTWBExt"/>
          <w:b w:val="0"/>
        </w:rPr>
        <w:t>&lt;Article&gt;</w:t>
      </w:r>
      <w:r w:rsidRPr="005E6E7F">
        <w:t>3 cikk – 1 bekezdés – 1 albekezdés – d a pont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E729C21" w14:textId="77777777" w:rsidTr="007E45E2">
        <w:trPr>
          <w:trHeight w:hRule="exact" w:val="240"/>
          <w:jc w:val="center"/>
        </w:trPr>
        <w:tc>
          <w:tcPr>
            <w:tcW w:w="9752" w:type="dxa"/>
            <w:gridSpan w:val="2"/>
            <w:tcBorders>
              <w:top w:val="nil"/>
              <w:left w:val="nil"/>
              <w:bottom w:val="nil"/>
              <w:right w:val="nil"/>
            </w:tcBorders>
          </w:tcPr>
          <w:p w14:paraId="07E59ADC" w14:textId="77777777" w:rsidR="000C0B88" w:rsidRPr="005E6E7F" w:rsidRDefault="000C0B88" w:rsidP="007E45E2"/>
        </w:tc>
      </w:tr>
      <w:tr w:rsidR="000C0B88" w:rsidRPr="005E6E7F" w14:paraId="7462AB24" w14:textId="77777777" w:rsidTr="007E45E2">
        <w:trPr>
          <w:trHeight w:val="240"/>
          <w:jc w:val="center"/>
        </w:trPr>
        <w:tc>
          <w:tcPr>
            <w:tcW w:w="4876" w:type="dxa"/>
            <w:tcBorders>
              <w:top w:val="nil"/>
              <w:left w:val="nil"/>
              <w:bottom w:val="nil"/>
              <w:right w:val="nil"/>
            </w:tcBorders>
          </w:tcPr>
          <w:p w14:paraId="5DDC45E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667367D1" w14:textId="77777777" w:rsidR="000C0B88" w:rsidRPr="005E6E7F" w:rsidRDefault="000C0B88" w:rsidP="007E45E2">
            <w:pPr>
              <w:pStyle w:val="AmColumnHeading"/>
            </w:pPr>
            <w:r w:rsidRPr="005E6E7F">
              <w:t>Módosítás</w:t>
            </w:r>
          </w:p>
        </w:tc>
      </w:tr>
      <w:tr w:rsidR="000C0B88" w:rsidRPr="005E6E7F" w14:paraId="168A4453" w14:textId="77777777" w:rsidTr="007E45E2">
        <w:trPr>
          <w:jc w:val="center"/>
        </w:trPr>
        <w:tc>
          <w:tcPr>
            <w:tcW w:w="4876" w:type="dxa"/>
            <w:tcBorders>
              <w:top w:val="nil"/>
              <w:left w:val="nil"/>
              <w:bottom w:val="nil"/>
              <w:right w:val="nil"/>
            </w:tcBorders>
          </w:tcPr>
          <w:p w14:paraId="084C8BB4" w14:textId="77777777" w:rsidR="000C0B88" w:rsidRPr="005E6E7F" w:rsidRDefault="000C0B88" w:rsidP="007E45E2">
            <w:pPr>
              <w:pStyle w:val="Normal6a"/>
            </w:pPr>
          </w:p>
        </w:tc>
        <w:tc>
          <w:tcPr>
            <w:tcW w:w="4876" w:type="dxa"/>
            <w:tcBorders>
              <w:top w:val="nil"/>
              <w:left w:val="nil"/>
              <w:bottom w:val="nil"/>
              <w:right w:val="nil"/>
            </w:tcBorders>
          </w:tcPr>
          <w:p w14:paraId="7B98232C" w14:textId="77777777" w:rsidR="000C0B88" w:rsidRPr="005E6E7F" w:rsidRDefault="000C0B88" w:rsidP="007E45E2">
            <w:pPr>
              <w:pStyle w:val="Normal6a"/>
            </w:pPr>
            <w:r w:rsidRPr="005E6E7F">
              <w:rPr>
                <w:b/>
                <w:i/>
              </w:rPr>
              <w:t>da)</w:t>
            </w:r>
            <w:r w:rsidRPr="005E6E7F">
              <w:tab/>
            </w:r>
            <w:r w:rsidRPr="005E6E7F">
              <w:rPr>
                <w:b/>
                <w:i/>
              </w:rPr>
              <w:t>a súlyos és szervezett bűnözés áldozatainak nyújtott támogatás, védelem és segítségnyújtás megerősítése, beleértve az érintett hatóságokhoz, információkhoz és speciális szolgáltatásokhoz való hozzáférés biztosítását, különös tekintettel a kiszolgáltatott áldozatokra;</w:t>
            </w:r>
          </w:p>
        </w:tc>
      </w:tr>
    </w:tbl>
    <w:p w14:paraId="516BE903"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3D6EF28" w14:textId="77777777" w:rsidR="000C0B88" w:rsidRPr="005E6E7F" w:rsidRDefault="000C0B88" w:rsidP="000C0B88">
      <w:r w:rsidRPr="005E6E7F">
        <w:rPr>
          <w:rStyle w:val="HideTWBExt"/>
        </w:rPr>
        <w:t>&lt;/Amend&gt;</w:t>
      </w:r>
    </w:p>
    <w:p w14:paraId="05AFDBF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184</w:t>
      </w:r>
      <w:r w:rsidRPr="005E6E7F">
        <w:rPr>
          <w:rStyle w:val="HideTWBExt"/>
          <w:b w:val="0"/>
        </w:rPr>
        <w:t>&lt;/NumAm&gt;</w:t>
      </w:r>
    </w:p>
    <w:p w14:paraId="46963F63"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0D0A9CB3" w14:textId="77777777" w:rsidR="000C0B88" w:rsidRPr="005E6E7F" w:rsidRDefault="000C0B88" w:rsidP="000C0B88">
      <w:pPr>
        <w:pStyle w:val="NormalBold"/>
      </w:pPr>
      <w:r w:rsidRPr="005E6E7F">
        <w:rPr>
          <w:rStyle w:val="HideTWBExt"/>
          <w:b w:val="0"/>
        </w:rPr>
        <w:t>&lt;/RepeatBlock-By&gt;</w:t>
      </w:r>
    </w:p>
    <w:p w14:paraId="6B2A296F"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B84802F" w14:textId="77777777" w:rsidR="000C0B88" w:rsidRPr="005E6E7F" w:rsidRDefault="000C0B88" w:rsidP="000C0B88">
      <w:pPr>
        <w:pStyle w:val="NormalBold"/>
      </w:pPr>
      <w:r w:rsidRPr="005E6E7F">
        <w:rPr>
          <w:rStyle w:val="HideTWBExt"/>
          <w:b w:val="0"/>
        </w:rPr>
        <w:t>&lt;Article&gt;</w:t>
      </w:r>
      <w:r w:rsidRPr="005E6E7F">
        <w:t>3 cikk – 1 bekezdés – 1 albekezdés – d a pont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2B8F776" w14:textId="77777777" w:rsidTr="007E45E2">
        <w:trPr>
          <w:trHeight w:hRule="exact" w:val="240"/>
          <w:jc w:val="center"/>
        </w:trPr>
        <w:tc>
          <w:tcPr>
            <w:tcW w:w="9752" w:type="dxa"/>
            <w:gridSpan w:val="2"/>
            <w:tcBorders>
              <w:top w:val="nil"/>
              <w:left w:val="nil"/>
              <w:bottom w:val="nil"/>
              <w:right w:val="nil"/>
            </w:tcBorders>
          </w:tcPr>
          <w:p w14:paraId="35366477" w14:textId="77777777" w:rsidR="000C0B88" w:rsidRPr="005E6E7F" w:rsidRDefault="000C0B88" w:rsidP="007E45E2"/>
        </w:tc>
      </w:tr>
      <w:tr w:rsidR="000C0B88" w:rsidRPr="005E6E7F" w14:paraId="4ED1E284" w14:textId="77777777" w:rsidTr="007E45E2">
        <w:trPr>
          <w:trHeight w:val="240"/>
          <w:jc w:val="center"/>
        </w:trPr>
        <w:tc>
          <w:tcPr>
            <w:tcW w:w="4876" w:type="dxa"/>
            <w:tcBorders>
              <w:top w:val="nil"/>
              <w:left w:val="nil"/>
              <w:bottom w:val="nil"/>
              <w:right w:val="nil"/>
            </w:tcBorders>
          </w:tcPr>
          <w:p w14:paraId="0CFA0F4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02822F4" w14:textId="77777777" w:rsidR="000C0B88" w:rsidRPr="005E6E7F" w:rsidRDefault="000C0B88" w:rsidP="007E45E2">
            <w:pPr>
              <w:pStyle w:val="AmColumnHeading"/>
            </w:pPr>
            <w:r w:rsidRPr="005E6E7F">
              <w:t>Módosítás</w:t>
            </w:r>
          </w:p>
        </w:tc>
      </w:tr>
      <w:tr w:rsidR="000C0B88" w:rsidRPr="005E6E7F" w14:paraId="0479AD5D" w14:textId="77777777" w:rsidTr="007E45E2">
        <w:trPr>
          <w:jc w:val="center"/>
        </w:trPr>
        <w:tc>
          <w:tcPr>
            <w:tcW w:w="4876" w:type="dxa"/>
            <w:tcBorders>
              <w:top w:val="nil"/>
              <w:left w:val="nil"/>
              <w:bottom w:val="nil"/>
              <w:right w:val="nil"/>
            </w:tcBorders>
          </w:tcPr>
          <w:p w14:paraId="64EBC4A2" w14:textId="77777777" w:rsidR="000C0B88" w:rsidRPr="005E6E7F" w:rsidRDefault="000C0B88" w:rsidP="007E45E2">
            <w:pPr>
              <w:pStyle w:val="Normal6a"/>
            </w:pPr>
          </w:p>
        </w:tc>
        <w:tc>
          <w:tcPr>
            <w:tcW w:w="4876" w:type="dxa"/>
            <w:tcBorders>
              <w:top w:val="nil"/>
              <w:left w:val="nil"/>
              <w:bottom w:val="nil"/>
              <w:right w:val="nil"/>
            </w:tcBorders>
          </w:tcPr>
          <w:p w14:paraId="43E35D28" w14:textId="77777777" w:rsidR="000C0B88" w:rsidRPr="005E6E7F" w:rsidRDefault="000C0B88" w:rsidP="007E45E2">
            <w:pPr>
              <w:pStyle w:val="Normal6a"/>
            </w:pPr>
            <w:r w:rsidRPr="005E6E7F">
              <w:rPr>
                <w:b/>
                <w:i/>
              </w:rPr>
              <w:t>da)</w:t>
            </w:r>
            <w:r w:rsidRPr="005E6E7F">
              <w:tab/>
            </w:r>
            <w:r w:rsidRPr="005E6E7F">
              <w:rPr>
                <w:b/>
                <w:i/>
              </w:rPr>
              <w:t>a bűncselekmények áldozatai támogatásának, segítésének és védelmének megerősítése, többek között az információkhoz, a segítő szakszolgálatokhoz és az illetékes hatóságokhoz való hozzáférés javítása révén, különös tekintettel a veszélyeztetett áldozatokra;</w:t>
            </w:r>
          </w:p>
        </w:tc>
      </w:tr>
    </w:tbl>
    <w:p w14:paraId="4AFC767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25A91F8" w14:textId="77777777" w:rsidR="000C0B88" w:rsidRPr="005E6E7F" w:rsidRDefault="000C0B88" w:rsidP="000C0B88">
      <w:r w:rsidRPr="005E6E7F">
        <w:rPr>
          <w:rStyle w:val="HideTWBExt"/>
        </w:rPr>
        <w:t>&lt;/Amend&gt;</w:t>
      </w:r>
    </w:p>
    <w:p w14:paraId="32BDB4C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185</w:t>
      </w:r>
      <w:r w:rsidRPr="005E6E7F">
        <w:rPr>
          <w:rStyle w:val="HideTWBExt"/>
          <w:b w:val="0"/>
        </w:rPr>
        <w:t>&lt;/NumAm&gt;</w:t>
      </w:r>
    </w:p>
    <w:p w14:paraId="32CDEED2" w14:textId="77777777" w:rsidR="000C0B88" w:rsidRPr="005E6E7F" w:rsidRDefault="000C0B88" w:rsidP="000C0B88">
      <w:pPr>
        <w:pStyle w:val="NormalBold"/>
      </w:pPr>
      <w:r w:rsidRPr="005E6E7F">
        <w:rPr>
          <w:rStyle w:val="HideTWBExt"/>
          <w:b w:val="0"/>
        </w:rPr>
        <w:lastRenderedPageBreak/>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214FB9AB"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0A92A4A0" w14:textId="77777777" w:rsidR="000C0B88" w:rsidRPr="005E6E7F" w:rsidRDefault="000C0B88" w:rsidP="000C0B88">
      <w:pPr>
        <w:pStyle w:val="NormalBold"/>
      </w:pPr>
      <w:r w:rsidRPr="005E6E7F">
        <w:rPr>
          <w:rStyle w:val="HideTWBExt"/>
          <w:b w:val="0"/>
        </w:rPr>
        <w:t>&lt;/RepeatBlock-By&gt;</w:t>
      </w:r>
    </w:p>
    <w:p w14:paraId="36C236E3"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3C0751C" w14:textId="77777777" w:rsidR="000C0B88" w:rsidRPr="005E6E7F" w:rsidRDefault="000C0B88" w:rsidP="000C0B88">
      <w:pPr>
        <w:pStyle w:val="NormalBold"/>
      </w:pPr>
      <w:r w:rsidRPr="005E6E7F">
        <w:rPr>
          <w:rStyle w:val="HideTWBExt"/>
          <w:b w:val="0"/>
        </w:rPr>
        <w:t>&lt;Article&gt;</w:t>
      </w:r>
      <w:r w:rsidRPr="005E6E7F">
        <w:t>3 cikk – 1 a 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D86069D" w14:textId="77777777" w:rsidTr="007E45E2">
        <w:trPr>
          <w:trHeight w:hRule="exact" w:val="240"/>
          <w:jc w:val="center"/>
        </w:trPr>
        <w:tc>
          <w:tcPr>
            <w:tcW w:w="9752" w:type="dxa"/>
            <w:gridSpan w:val="2"/>
            <w:tcBorders>
              <w:top w:val="nil"/>
              <w:left w:val="nil"/>
              <w:bottom w:val="nil"/>
              <w:right w:val="nil"/>
            </w:tcBorders>
          </w:tcPr>
          <w:p w14:paraId="19599A6D" w14:textId="77777777" w:rsidR="000C0B88" w:rsidRPr="005E6E7F" w:rsidRDefault="000C0B88" w:rsidP="007E45E2"/>
        </w:tc>
      </w:tr>
      <w:tr w:rsidR="000C0B88" w:rsidRPr="005E6E7F" w14:paraId="66833A32" w14:textId="77777777" w:rsidTr="007E45E2">
        <w:trPr>
          <w:trHeight w:val="240"/>
          <w:jc w:val="center"/>
        </w:trPr>
        <w:tc>
          <w:tcPr>
            <w:tcW w:w="4876" w:type="dxa"/>
            <w:tcBorders>
              <w:top w:val="nil"/>
              <w:left w:val="nil"/>
              <w:bottom w:val="nil"/>
              <w:right w:val="nil"/>
            </w:tcBorders>
          </w:tcPr>
          <w:p w14:paraId="39B885A9"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6EC68F3" w14:textId="77777777" w:rsidR="000C0B88" w:rsidRPr="005E6E7F" w:rsidRDefault="000C0B88" w:rsidP="007E45E2">
            <w:pPr>
              <w:pStyle w:val="AmColumnHeading"/>
            </w:pPr>
            <w:r w:rsidRPr="005E6E7F">
              <w:t>Módosítás</w:t>
            </w:r>
          </w:p>
        </w:tc>
      </w:tr>
      <w:tr w:rsidR="000C0B88" w:rsidRPr="005E6E7F" w14:paraId="65CF68AB" w14:textId="77777777" w:rsidTr="007E45E2">
        <w:trPr>
          <w:jc w:val="center"/>
        </w:trPr>
        <w:tc>
          <w:tcPr>
            <w:tcW w:w="4876" w:type="dxa"/>
            <w:tcBorders>
              <w:top w:val="nil"/>
              <w:left w:val="nil"/>
              <w:bottom w:val="nil"/>
              <w:right w:val="nil"/>
            </w:tcBorders>
          </w:tcPr>
          <w:p w14:paraId="535C7D2F" w14:textId="77777777" w:rsidR="000C0B88" w:rsidRPr="005E6E7F" w:rsidRDefault="000C0B88" w:rsidP="007E45E2">
            <w:pPr>
              <w:pStyle w:val="Normal6a"/>
            </w:pPr>
          </w:p>
        </w:tc>
        <w:tc>
          <w:tcPr>
            <w:tcW w:w="4876" w:type="dxa"/>
            <w:tcBorders>
              <w:top w:val="nil"/>
              <w:left w:val="nil"/>
              <w:bottom w:val="nil"/>
              <w:right w:val="nil"/>
            </w:tcBorders>
          </w:tcPr>
          <w:p w14:paraId="1E3B58EE" w14:textId="77777777" w:rsidR="000C0B88" w:rsidRPr="005E6E7F" w:rsidRDefault="000C0B88" w:rsidP="007E45E2">
            <w:pPr>
              <w:pStyle w:val="Normal6a"/>
            </w:pPr>
            <w:r w:rsidRPr="005E6E7F">
              <w:rPr>
                <w:b/>
                <w:i/>
              </w:rPr>
              <w:t>(1a)</w:t>
            </w:r>
            <w:r w:rsidRPr="005E6E7F">
              <w:tab/>
            </w:r>
            <w:r w:rsidRPr="005E6E7F">
              <w:rPr>
                <w:b/>
                <w:i/>
              </w:rPr>
              <w:t>Az uniós támogatás nem használható fel a következőkre:</w:t>
            </w:r>
          </w:p>
        </w:tc>
      </w:tr>
      <w:tr w:rsidR="000C0B88" w:rsidRPr="005E6E7F" w14:paraId="1BB3BBFB" w14:textId="77777777" w:rsidTr="007E45E2">
        <w:trPr>
          <w:jc w:val="center"/>
        </w:trPr>
        <w:tc>
          <w:tcPr>
            <w:tcW w:w="4876" w:type="dxa"/>
            <w:tcBorders>
              <w:top w:val="nil"/>
              <w:left w:val="nil"/>
              <w:bottom w:val="nil"/>
              <w:right w:val="nil"/>
            </w:tcBorders>
          </w:tcPr>
          <w:p w14:paraId="60EF4987" w14:textId="77777777" w:rsidR="000C0B88" w:rsidRPr="005E6E7F" w:rsidRDefault="000C0B88" w:rsidP="007E45E2">
            <w:pPr>
              <w:pStyle w:val="Normal6a"/>
            </w:pPr>
          </w:p>
        </w:tc>
        <w:tc>
          <w:tcPr>
            <w:tcW w:w="4876" w:type="dxa"/>
            <w:tcBorders>
              <w:top w:val="nil"/>
              <w:left w:val="nil"/>
              <w:bottom w:val="nil"/>
              <w:right w:val="nil"/>
            </w:tcBorders>
          </w:tcPr>
          <w:p w14:paraId="56E49EFA" w14:textId="77777777" w:rsidR="000C0B88" w:rsidRPr="005E6E7F" w:rsidRDefault="000C0B88" w:rsidP="007E45E2">
            <w:pPr>
              <w:pStyle w:val="Normal6a"/>
            </w:pPr>
            <w:r w:rsidRPr="005E6E7F">
              <w:rPr>
                <w:b/>
                <w:i/>
              </w:rPr>
              <w:t>a) az Alapjogi Chartával és az uniós joggal ellentétes projektek és tevékenységek;</w:t>
            </w:r>
          </w:p>
        </w:tc>
      </w:tr>
      <w:tr w:rsidR="000C0B88" w:rsidRPr="005E6E7F" w14:paraId="2AD9134D" w14:textId="77777777" w:rsidTr="007E45E2">
        <w:trPr>
          <w:jc w:val="center"/>
        </w:trPr>
        <w:tc>
          <w:tcPr>
            <w:tcW w:w="4876" w:type="dxa"/>
            <w:tcBorders>
              <w:top w:val="nil"/>
              <w:left w:val="nil"/>
              <w:bottom w:val="nil"/>
              <w:right w:val="nil"/>
            </w:tcBorders>
          </w:tcPr>
          <w:p w14:paraId="593F59E2" w14:textId="77777777" w:rsidR="000C0B88" w:rsidRPr="005E6E7F" w:rsidRDefault="000C0B88" w:rsidP="007E45E2">
            <w:pPr>
              <w:pStyle w:val="Normal6a"/>
            </w:pPr>
          </w:p>
        </w:tc>
        <w:tc>
          <w:tcPr>
            <w:tcW w:w="4876" w:type="dxa"/>
            <w:tcBorders>
              <w:top w:val="nil"/>
              <w:left w:val="nil"/>
              <w:bottom w:val="nil"/>
              <w:right w:val="nil"/>
            </w:tcBorders>
          </w:tcPr>
          <w:p w14:paraId="6E681ACD" w14:textId="77777777" w:rsidR="000C0B88" w:rsidRPr="005E6E7F" w:rsidRDefault="000C0B88" w:rsidP="007E45E2">
            <w:pPr>
              <w:pStyle w:val="Normal6a"/>
            </w:pPr>
            <w:r w:rsidRPr="005E6E7F">
              <w:rPr>
                <w:b/>
                <w:i/>
              </w:rPr>
              <w:t xml:space="preserve">b) visszatoloncolás és a külső határokon történő </w:t>
            </w:r>
            <w:proofErr w:type="gramStart"/>
            <w:r w:rsidRPr="005E6E7F">
              <w:rPr>
                <w:b/>
                <w:i/>
              </w:rPr>
              <w:t>őrizet ;</w:t>
            </w:r>
            <w:proofErr w:type="gramEnd"/>
          </w:p>
        </w:tc>
      </w:tr>
      <w:tr w:rsidR="000C0B88" w:rsidRPr="005E6E7F" w14:paraId="079DE39C" w14:textId="77777777" w:rsidTr="007E45E2">
        <w:trPr>
          <w:jc w:val="center"/>
        </w:trPr>
        <w:tc>
          <w:tcPr>
            <w:tcW w:w="4876" w:type="dxa"/>
            <w:tcBorders>
              <w:top w:val="nil"/>
              <w:left w:val="nil"/>
              <w:bottom w:val="nil"/>
              <w:right w:val="nil"/>
            </w:tcBorders>
          </w:tcPr>
          <w:p w14:paraId="64C628F1" w14:textId="77777777" w:rsidR="000C0B88" w:rsidRPr="005E6E7F" w:rsidRDefault="000C0B88" w:rsidP="007E45E2">
            <w:pPr>
              <w:pStyle w:val="Normal6a"/>
            </w:pPr>
          </w:p>
        </w:tc>
        <w:tc>
          <w:tcPr>
            <w:tcW w:w="4876" w:type="dxa"/>
            <w:tcBorders>
              <w:top w:val="nil"/>
              <w:left w:val="nil"/>
              <w:bottom w:val="nil"/>
              <w:right w:val="nil"/>
            </w:tcBorders>
          </w:tcPr>
          <w:p w14:paraId="211D99B1" w14:textId="77777777" w:rsidR="000C0B88" w:rsidRPr="005E6E7F" w:rsidRDefault="000C0B88" w:rsidP="007E45E2">
            <w:pPr>
              <w:pStyle w:val="Normal6a"/>
            </w:pPr>
            <w:r w:rsidRPr="005E6E7F">
              <w:rPr>
                <w:b/>
                <w:i/>
              </w:rPr>
              <w:t>c) természetes személyek általános megfigyelésére szolgáló rendszerek fejlesztése, létrehozása, korszerűsítése vagy bővítése, beleértve a kémszoftvereket is;</w:t>
            </w:r>
          </w:p>
        </w:tc>
      </w:tr>
      <w:tr w:rsidR="000C0B88" w:rsidRPr="005E6E7F" w14:paraId="1CB1D5DC" w14:textId="77777777" w:rsidTr="007E45E2">
        <w:trPr>
          <w:jc w:val="center"/>
        </w:trPr>
        <w:tc>
          <w:tcPr>
            <w:tcW w:w="4876" w:type="dxa"/>
            <w:tcBorders>
              <w:top w:val="nil"/>
              <w:left w:val="nil"/>
              <w:bottom w:val="nil"/>
              <w:right w:val="nil"/>
            </w:tcBorders>
          </w:tcPr>
          <w:p w14:paraId="4F319603" w14:textId="77777777" w:rsidR="000C0B88" w:rsidRPr="005E6E7F" w:rsidRDefault="000C0B88" w:rsidP="007E45E2">
            <w:pPr>
              <w:pStyle w:val="Normal6a"/>
            </w:pPr>
          </w:p>
        </w:tc>
        <w:tc>
          <w:tcPr>
            <w:tcW w:w="4876" w:type="dxa"/>
            <w:tcBorders>
              <w:top w:val="nil"/>
              <w:left w:val="nil"/>
              <w:bottom w:val="nil"/>
              <w:right w:val="nil"/>
            </w:tcBorders>
          </w:tcPr>
          <w:p w14:paraId="3C54CFBA" w14:textId="77777777" w:rsidR="000C0B88" w:rsidRPr="005E6E7F" w:rsidRDefault="000C0B88" w:rsidP="007E45E2">
            <w:pPr>
              <w:pStyle w:val="Normal6a"/>
            </w:pPr>
            <w:r w:rsidRPr="005E6E7F">
              <w:rPr>
                <w:b/>
                <w:i/>
              </w:rPr>
              <w:t>d) szervezetek és tevékenységek közvetlen finanszírozása harmadik országokban.</w:t>
            </w:r>
          </w:p>
        </w:tc>
      </w:tr>
    </w:tbl>
    <w:p w14:paraId="6D6610BE"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F9D2F39" w14:textId="77777777" w:rsidR="000C0B88" w:rsidRPr="005E6E7F" w:rsidRDefault="000C0B88" w:rsidP="000C0B88">
      <w:r w:rsidRPr="005E6E7F">
        <w:rPr>
          <w:rStyle w:val="HideTWBExt"/>
        </w:rPr>
        <w:t>&lt;/Amend&gt;</w:t>
      </w:r>
    </w:p>
    <w:p w14:paraId="400B375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186</w:t>
      </w:r>
      <w:r w:rsidRPr="005E6E7F">
        <w:rPr>
          <w:rStyle w:val="HideTWBExt"/>
          <w:b w:val="0"/>
        </w:rPr>
        <w:t>&lt;/NumAm&gt;</w:t>
      </w:r>
    </w:p>
    <w:p w14:paraId="09566B35" w14:textId="77777777" w:rsidR="000C0B88" w:rsidRPr="005E6E7F" w:rsidRDefault="000C0B88" w:rsidP="000C0B88">
      <w:pPr>
        <w:pStyle w:val="NormalBold"/>
      </w:pPr>
      <w:r w:rsidRPr="005E6E7F">
        <w:rPr>
          <w:rStyle w:val="HideTWBExt"/>
          <w:b w:val="0"/>
        </w:rPr>
        <w:t>&lt;RepeatBlock-By&gt;&lt;Members&gt;</w:t>
      </w:r>
      <w:r w:rsidRPr="005E6E7F">
        <w:t xml:space="preserve">Jan-Christoph </w:t>
      </w:r>
      <w:proofErr w:type="spellStart"/>
      <w:r w:rsidRPr="005E6E7F">
        <w:t>Oetjen</w:t>
      </w:r>
      <w:proofErr w:type="spellEnd"/>
      <w:r w:rsidRPr="005E6E7F">
        <w:t xml:space="preserve">, </w:t>
      </w:r>
      <w:proofErr w:type="spellStart"/>
      <w:r w:rsidRPr="005E6E7F">
        <w:t>Fabienne</w:t>
      </w:r>
      <w:proofErr w:type="spellEnd"/>
      <w:r w:rsidRPr="005E6E7F">
        <w:t xml:space="preserve"> Keller,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535B93FD" w14:textId="77777777" w:rsidR="000C0B88" w:rsidRPr="005E6E7F" w:rsidRDefault="000C0B88" w:rsidP="000C0B88">
      <w:pPr>
        <w:pStyle w:val="NormalBold"/>
      </w:pPr>
      <w:r w:rsidRPr="005E6E7F">
        <w:rPr>
          <w:rStyle w:val="HideTWBExt"/>
          <w:b w:val="0"/>
        </w:rPr>
        <w:t>&lt;/RepeatBlock-By&gt;</w:t>
      </w:r>
    </w:p>
    <w:p w14:paraId="7B49328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224CBF9" w14:textId="77777777" w:rsidR="000C0B88" w:rsidRPr="005E6E7F" w:rsidRDefault="000C0B88" w:rsidP="000C0B88">
      <w:pPr>
        <w:pStyle w:val="NormalBold"/>
      </w:pPr>
      <w:r w:rsidRPr="005E6E7F">
        <w:rPr>
          <w:rStyle w:val="HideTWBExt"/>
          <w:b w:val="0"/>
        </w:rPr>
        <w:t>&lt;Article&gt;</w:t>
      </w:r>
      <w:r w:rsidRPr="005E6E7F">
        <w:t>3 cikk – 2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B47662D" w14:textId="77777777" w:rsidTr="007E45E2">
        <w:trPr>
          <w:trHeight w:hRule="exact" w:val="240"/>
          <w:jc w:val="center"/>
        </w:trPr>
        <w:tc>
          <w:tcPr>
            <w:tcW w:w="9752" w:type="dxa"/>
            <w:gridSpan w:val="2"/>
            <w:tcBorders>
              <w:top w:val="nil"/>
              <w:left w:val="nil"/>
              <w:bottom w:val="nil"/>
              <w:right w:val="nil"/>
            </w:tcBorders>
          </w:tcPr>
          <w:p w14:paraId="18B1E268" w14:textId="77777777" w:rsidR="000C0B88" w:rsidRPr="005E6E7F" w:rsidRDefault="000C0B88" w:rsidP="007E45E2"/>
        </w:tc>
      </w:tr>
      <w:tr w:rsidR="000C0B88" w:rsidRPr="005E6E7F" w14:paraId="6C26D3BE" w14:textId="77777777" w:rsidTr="007E45E2">
        <w:trPr>
          <w:trHeight w:val="240"/>
          <w:jc w:val="center"/>
        </w:trPr>
        <w:tc>
          <w:tcPr>
            <w:tcW w:w="4876" w:type="dxa"/>
            <w:tcBorders>
              <w:top w:val="nil"/>
              <w:left w:val="nil"/>
              <w:bottom w:val="nil"/>
              <w:right w:val="nil"/>
            </w:tcBorders>
          </w:tcPr>
          <w:p w14:paraId="7D27C79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A215780" w14:textId="77777777" w:rsidR="000C0B88" w:rsidRPr="005E6E7F" w:rsidRDefault="000C0B88" w:rsidP="007E45E2">
            <w:pPr>
              <w:pStyle w:val="AmColumnHeading"/>
            </w:pPr>
            <w:r w:rsidRPr="005E6E7F">
              <w:t>Módosítás</w:t>
            </w:r>
          </w:p>
        </w:tc>
      </w:tr>
      <w:tr w:rsidR="000C0B88" w:rsidRPr="005E6E7F" w14:paraId="181B110D" w14:textId="77777777" w:rsidTr="007E45E2">
        <w:trPr>
          <w:jc w:val="center"/>
        </w:trPr>
        <w:tc>
          <w:tcPr>
            <w:tcW w:w="4876" w:type="dxa"/>
            <w:tcBorders>
              <w:top w:val="nil"/>
              <w:left w:val="nil"/>
              <w:bottom w:val="nil"/>
              <w:right w:val="nil"/>
            </w:tcBorders>
          </w:tcPr>
          <w:p w14:paraId="2895FECF"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5E6E7F">
              <w:t>valamint</w:t>
            </w:r>
            <w:proofErr w:type="gramEnd"/>
            <w:r w:rsidRPr="005E6E7F">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1D5D1C80"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intézkedéseket tartalmazzanak az e rendelet szerinti uniós támogatás minden egyes célkitűzésének megvalósítására, valamint hogy a célkitűzések közötti forráselosztás </w:t>
            </w:r>
            <w:r w:rsidRPr="005E6E7F">
              <w:rPr>
                <w:b/>
                <w:i/>
              </w:rPr>
              <w:t xml:space="preserve">összhangban legyen az Európai Gazdasági, Társadalmi és Területi Kohéziós, Mezőgazdasági és Vidékfejlesztési, Halászati és Tengeri, Jóléti és Biztonsági Alap 2028–2034 </w:t>
            </w:r>
            <w:r w:rsidRPr="005E6E7F">
              <w:rPr>
                <w:b/>
                <w:i/>
              </w:rPr>
              <w:lastRenderedPageBreak/>
              <w:t>közötti időszakra történő létrehozásáról szóló rendelet I. mellékletében meghatározott százalékos arányokkal, továbbá</w:t>
            </w:r>
            <w:r w:rsidRPr="005E6E7F">
              <w:t xml:space="preserve"> arányos legyen az azonosított kihívásokkal és a szükségletekkel. </w:t>
            </w:r>
            <w:r w:rsidRPr="005E6E7F">
              <w:rPr>
                <w:b/>
                <w:i/>
              </w:rPr>
              <w:t>A tagállamok a programok teljes időtartama alatt betartják a mellékletben meghatározott százalékos arányoktól való legfeljebb 5%-os eltérést.</w:t>
            </w:r>
          </w:p>
        </w:tc>
      </w:tr>
    </w:tbl>
    <w:p w14:paraId="6169DC30"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5310DAE" w14:textId="77777777" w:rsidR="000C0B88" w:rsidRPr="005E6E7F" w:rsidRDefault="000C0B88" w:rsidP="000C0B88">
      <w:r w:rsidRPr="005E6E7F">
        <w:rPr>
          <w:rStyle w:val="HideTWBExt"/>
        </w:rPr>
        <w:t>&lt;/Amend&gt;</w:t>
      </w:r>
    </w:p>
    <w:p w14:paraId="45C4A0EA"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187</w:t>
      </w:r>
      <w:r w:rsidRPr="005E6E7F">
        <w:rPr>
          <w:rStyle w:val="HideTWBExt"/>
          <w:b w:val="0"/>
        </w:rPr>
        <w:t>&lt;/NumAm&gt;</w:t>
      </w:r>
    </w:p>
    <w:p w14:paraId="235E0E72" w14:textId="77777777" w:rsidR="000C0B88" w:rsidRPr="005E6E7F" w:rsidRDefault="000C0B88" w:rsidP="000C0B88">
      <w:pPr>
        <w:pStyle w:val="NormalBold"/>
      </w:pPr>
      <w:r w:rsidRPr="005E6E7F">
        <w:rPr>
          <w:rStyle w:val="HideTWBExt"/>
          <w:b w:val="0"/>
        </w:rPr>
        <w:t>&lt;RepeatBlock-By&gt;&lt;Members&gt;</w:t>
      </w:r>
      <w:r w:rsidRPr="005E6E7F">
        <w:t xml:space="preserve">Juan </w:t>
      </w:r>
      <w:proofErr w:type="spellStart"/>
      <w:r w:rsidRPr="005E6E7F">
        <w:t>Ignacio</w:t>
      </w:r>
      <w:proofErr w:type="spellEnd"/>
      <w:r w:rsidRPr="005E6E7F">
        <w:t xml:space="preserve"> </w:t>
      </w:r>
      <w:proofErr w:type="spellStart"/>
      <w:r w:rsidRPr="005E6E7F">
        <w:t>Zoido</w:t>
      </w:r>
      <w:proofErr w:type="spellEnd"/>
      <w:r w:rsidRPr="005E6E7F">
        <w:t xml:space="preserve"> Álvarez</w:t>
      </w:r>
      <w:r w:rsidRPr="005E6E7F">
        <w:rPr>
          <w:rStyle w:val="HideTWBExt"/>
          <w:b w:val="0"/>
        </w:rPr>
        <w:t>&lt;/Members&gt;</w:t>
      </w:r>
    </w:p>
    <w:p w14:paraId="6A5CF24B" w14:textId="77777777" w:rsidR="000C0B88" w:rsidRPr="005E6E7F" w:rsidRDefault="000C0B88" w:rsidP="000C0B88">
      <w:pPr>
        <w:pStyle w:val="NormalBold"/>
      </w:pPr>
      <w:r w:rsidRPr="005E6E7F">
        <w:rPr>
          <w:rStyle w:val="HideTWBExt"/>
          <w:b w:val="0"/>
        </w:rPr>
        <w:t>&lt;/RepeatBlock-By&gt;</w:t>
      </w:r>
    </w:p>
    <w:p w14:paraId="0AC82102"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AA70392" w14:textId="77777777" w:rsidR="000C0B88" w:rsidRPr="005E6E7F" w:rsidRDefault="000C0B88" w:rsidP="000C0B88">
      <w:pPr>
        <w:pStyle w:val="NormalBold"/>
      </w:pPr>
      <w:r w:rsidRPr="005E6E7F">
        <w:rPr>
          <w:rStyle w:val="HideTWBExt"/>
          <w:b w:val="0"/>
        </w:rPr>
        <w:t>&lt;Article&gt;</w:t>
      </w:r>
      <w:r w:rsidRPr="005E6E7F">
        <w:t>3 cikk – 2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70DE769" w14:textId="77777777" w:rsidTr="007E45E2">
        <w:trPr>
          <w:trHeight w:hRule="exact" w:val="240"/>
          <w:jc w:val="center"/>
        </w:trPr>
        <w:tc>
          <w:tcPr>
            <w:tcW w:w="9752" w:type="dxa"/>
            <w:gridSpan w:val="2"/>
            <w:tcBorders>
              <w:top w:val="nil"/>
              <w:left w:val="nil"/>
              <w:bottom w:val="nil"/>
              <w:right w:val="nil"/>
            </w:tcBorders>
          </w:tcPr>
          <w:p w14:paraId="3440DA92" w14:textId="77777777" w:rsidR="000C0B88" w:rsidRPr="005E6E7F" w:rsidRDefault="000C0B88" w:rsidP="007E45E2"/>
        </w:tc>
      </w:tr>
      <w:tr w:rsidR="000C0B88" w:rsidRPr="005E6E7F" w14:paraId="2332C532" w14:textId="77777777" w:rsidTr="007E45E2">
        <w:trPr>
          <w:trHeight w:val="240"/>
          <w:jc w:val="center"/>
        </w:trPr>
        <w:tc>
          <w:tcPr>
            <w:tcW w:w="4876" w:type="dxa"/>
            <w:tcBorders>
              <w:top w:val="nil"/>
              <w:left w:val="nil"/>
              <w:bottom w:val="nil"/>
              <w:right w:val="nil"/>
            </w:tcBorders>
          </w:tcPr>
          <w:p w14:paraId="2B736ED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6707485" w14:textId="77777777" w:rsidR="000C0B88" w:rsidRPr="005E6E7F" w:rsidRDefault="000C0B88" w:rsidP="007E45E2">
            <w:pPr>
              <w:pStyle w:val="AmColumnHeading"/>
            </w:pPr>
            <w:r w:rsidRPr="005E6E7F">
              <w:t>Módosítás</w:t>
            </w:r>
          </w:p>
        </w:tc>
      </w:tr>
      <w:tr w:rsidR="000C0B88" w:rsidRPr="005E6E7F" w14:paraId="20A02F05" w14:textId="77777777" w:rsidTr="007E45E2">
        <w:trPr>
          <w:jc w:val="center"/>
        </w:trPr>
        <w:tc>
          <w:tcPr>
            <w:tcW w:w="4876" w:type="dxa"/>
            <w:tcBorders>
              <w:top w:val="nil"/>
              <w:left w:val="nil"/>
              <w:bottom w:val="nil"/>
              <w:right w:val="nil"/>
            </w:tcBorders>
          </w:tcPr>
          <w:p w14:paraId="6DC3CF73"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5E6E7F">
              <w:t>valamint</w:t>
            </w:r>
            <w:proofErr w:type="gramEnd"/>
            <w:r w:rsidRPr="005E6E7F">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0BFA6924"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5E6E7F">
              <w:t>valamint</w:t>
            </w:r>
            <w:proofErr w:type="gramEnd"/>
            <w:r w:rsidRPr="005E6E7F">
              <w:t xml:space="preserve"> hogy a célkitűzések közötti forráselosztás arányos legyen az azonosított kihívásokkal és a szükségletekkel. </w:t>
            </w:r>
            <w:r w:rsidRPr="005E6E7F">
              <w:rPr>
                <w:b/>
                <w:i/>
              </w:rPr>
              <w:t>A tagállamok figyelembe veszik a sajátos regionális belső biztonsági kihívásokat. A tagállamok a szubszidiaritás elvével összhangban bevonják az érintett regionális hatóságokat az allokált források kezelésébe és végrehajtásába annak biztosítása érdekében, hogy a finanszírozás hatékonyan célzott legyen, és megfeleljen a területi és operatív realitásoknak.</w:t>
            </w:r>
          </w:p>
        </w:tc>
      </w:tr>
    </w:tbl>
    <w:p w14:paraId="3C389B59"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2AC7893" w14:textId="77777777" w:rsidR="000C0B88" w:rsidRPr="005E6E7F" w:rsidRDefault="000C0B88" w:rsidP="000C0B88">
      <w:r w:rsidRPr="005E6E7F">
        <w:rPr>
          <w:rStyle w:val="HideTWBExt"/>
        </w:rPr>
        <w:t>&lt;/Amend&gt;</w:t>
      </w:r>
    </w:p>
    <w:p w14:paraId="21E8AFA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188</w:t>
      </w:r>
      <w:r w:rsidRPr="005E6E7F">
        <w:rPr>
          <w:rStyle w:val="HideTWBExt"/>
          <w:b w:val="0"/>
        </w:rPr>
        <w:t>&lt;/NumAm&gt;</w:t>
      </w:r>
    </w:p>
    <w:p w14:paraId="76A81F2A"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2AC08B9D" w14:textId="77777777" w:rsidR="000C0B88" w:rsidRPr="005E6E7F" w:rsidRDefault="000C0B88" w:rsidP="000C0B88">
      <w:pPr>
        <w:pStyle w:val="NormalBold"/>
      </w:pPr>
      <w:r w:rsidRPr="005E6E7F">
        <w:rPr>
          <w:rStyle w:val="HideTWBExt"/>
          <w:b w:val="0"/>
        </w:rPr>
        <w:lastRenderedPageBreak/>
        <w:t>&lt;/RepeatBlock-By&gt;</w:t>
      </w:r>
    </w:p>
    <w:p w14:paraId="37B8DB8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9CAAD8C" w14:textId="77777777" w:rsidR="000C0B88" w:rsidRPr="005E6E7F" w:rsidRDefault="000C0B88" w:rsidP="000C0B88">
      <w:pPr>
        <w:pStyle w:val="NormalBold"/>
      </w:pPr>
      <w:r w:rsidRPr="005E6E7F">
        <w:rPr>
          <w:rStyle w:val="HideTWBExt"/>
          <w:b w:val="0"/>
        </w:rPr>
        <w:t>&lt;Article&gt;</w:t>
      </w:r>
      <w:r w:rsidRPr="005E6E7F">
        <w:t>3 cikk – 2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2066F38" w14:textId="77777777" w:rsidTr="007E45E2">
        <w:trPr>
          <w:trHeight w:hRule="exact" w:val="240"/>
          <w:jc w:val="center"/>
        </w:trPr>
        <w:tc>
          <w:tcPr>
            <w:tcW w:w="9752" w:type="dxa"/>
            <w:gridSpan w:val="2"/>
            <w:tcBorders>
              <w:top w:val="nil"/>
              <w:left w:val="nil"/>
              <w:bottom w:val="nil"/>
              <w:right w:val="nil"/>
            </w:tcBorders>
          </w:tcPr>
          <w:p w14:paraId="7F70B616" w14:textId="77777777" w:rsidR="000C0B88" w:rsidRPr="005E6E7F" w:rsidRDefault="000C0B88" w:rsidP="007E45E2"/>
        </w:tc>
      </w:tr>
      <w:tr w:rsidR="000C0B88" w:rsidRPr="005E6E7F" w14:paraId="1C003019" w14:textId="77777777" w:rsidTr="007E45E2">
        <w:trPr>
          <w:trHeight w:val="240"/>
          <w:jc w:val="center"/>
        </w:trPr>
        <w:tc>
          <w:tcPr>
            <w:tcW w:w="4876" w:type="dxa"/>
            <w:tcBorders>
              <w:top w:val="nil"/>
              <w:left w:val="nil"/>
              <w:bottom w:val="nil"/>
              <w:right w:val="nil"/>
            </w:tcBorders>
          </w:tcPr>
          <w:p w14:paraId="6BE5695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B064E8C" w14:textId="77777777" w:rsidR="000C0B88" w:rsidRPr="005E6E7F" w:rsidRDefault="000C0B88" w:rsidP="007E45E2">
            <w:pPr>
              <w:pStyle w:val="AmColumnHeading"/>
            </w:pPr>
            <w:r w:rsidRPr="005E6E7F">
              <w:t>Módosítás</w:t>
            </w:r>
          </w:p>
        </w:tc>
      </w:tr>
      <w:tr w:rsidR="000C0B88" w:rsidRPr="005E6E7F" w14:paraId="068977B3" w14:textId="77777777" w:rsidTr="007E45E2">
        <w:trPr>
          <w:jc w:val="center"/>
        </w:trPr>
        <w:tc>
          <w:tcPr>
            <w:tcW w:w="4876" w:type="dxa"/>
            <w:tcBorders>
              <w:top w:val="nil"/>
              <w:left w:val="nil"/>
              <w:bottom w:val="nil"/>
              <w:right w:val="nil"/>
            </w:tcBorders>
          </w:tcPr>
          <w:p w14:paraId="4E41DD63" w14:textId="77777777" w:rsidR="000C0B88" w:rsidRPr="005E6E7F" w:rsidRDefault="000C0B88" w:rsidP="007E45E2">
            <w:pPr>
              <w:pStyle w:val="Normal6a"/>
            </w:pPr>
            <w:r w:rsidRPr="005E6E7F">
              <w:t>(2)</w:t>
            </w:r>
            <w:r w:rsidRPr="005E6E7F">
              <w:tab/>
              <w:t>A tagállamok biztosítják, hogy nemzeti és regionális partnerségi terveik prioritásai intézkedéseket tartalmazzanak az e rendelet szerinti uniós támogatás minden egyes célkitűzésének megvalósítására</w:t>
            </w:r>
            <w:r w:rsidRPr="005E6E7F">
              <w:rPr>
                <w:b/>
                <w:i/>
              </w:rPr>
              <w:t xml:space="preserve">, </w:t>
            </w:r>
            <w:proofErr w:type="gramStart"/>
            <w:r w:rsidRPr="005E6E7F">
              <w:rPr>
                <w:b/>
                <w:i/>
              </w:rPr>
              <w:t>valamint</w:t>
            </w:r>
            <w:proofErr w:type="gramEnd"/>
            <w:r w:rsidRPr="005E6E7F">
              <w:rPr>
                <w:b/>
                <w:i/>
              </w:rPr>
              <w:t xml:space="preserve"> hogy</w:t>
            </w:r>
            <w:r w:rsidRPr="005E6E7F">
              <w:t xml:space="preserve"> a célkitűzések közötti </w:t>
            </w:r>
            <w:r w:rsidRPr="005E6E7F">
              <w:rPr>
                <w:b/>
                <w:i/>
              </w:rPr>
              <w:t>forráselosztás arányos legyen</w:t>
            </w:r>
            <w:r w:rsidRPr="005E6E7F">
              <w:t xml:space="preserve"> az azonosított kihívásokkal és a szükségletekkel.</w:t>
            </w:r>
          </w:p>
        </w:tc>
        <w:tc>
          <w:tcPr>
            <w:tcW w:w="4876" w:type="dxa"/>
            <w:tcBorders>
              <w:top w:val="nil"/>
              <w:left w:val="nil"/>
              <w:bottom w:val="nil"/>
              <w:right w:val="nil"/>
            </w:tcBorders>
          </w:tcPr>
          <w:p w14:paraId="4FD7028B" w14:textId="77777777" w:rsidR="000C0B88" w:rsidRPr="005E6E7F" w:rsidRDefault="000C0B88" w:rsidP="007E45E2">
            <w:pPr>
              <w:pStyle w:val="Normal6a"/>
            </w:pPr>
            <w:r w:rsidRPr="005E6E7F">
              <w:t>(2)</w:t>
            </w:r>
            <w:r w:rsidRPr="005E6E7F">
              <w:tab/>
              <w:t>A tagállamok biztosítják, hogy nemzeti és regionális partnerségi terveik prioritásai intézkedéseket tartalmazzanak az e rendelet szerinti uniós támogatás minden egyes célkitűzésének megvalósítására</w:t>
            </w:r>
            <w:r w:rsidRPr="005E6E7F">
              <w:rPr>
                <w:b/>
                <w:i/>
              </w:rPr>
              <w:t>.</w:t>
            </w:r>
            <w:r w:rsidRPr="005E6E7F">
              <w:t xml:space="preserve"> A </w:t>
            </w:r>
            <w:r w:rsidRPr="005E6E7F">
              <w:rPr>
                <w:b/>
                <w:i/>
              </w:rPr>
              <w:t>források uniós támogatási</w:t>
            </w:r>
            <w:r w:rsidRPr="005E6E7F">
              <w:t xml:space="preserve"> célkitűzések közötti </w:t>
            </w:r>
            <w:r w:rsidRPr="005E6E7F">
              <w:rPr>
                <w:b/>
                <w:i/>
              </w:rPr>
              <w:t>elosztásának arányosnak kell lennie</w:t>
            </w:r>
            <w:r w:rsidRPr="005E6E7F">
              <w:t xml:space="preserve"> az azonosított kihívásokkal és szükségletekkel. </w:t>
            </w:r>
            <w:r w:rsidRPr="005E6E7F">
              <w:rPr>
                <w:b/>
                <w:i/>
              </w:rPr>
              <w:t>A Bizottság kérésére a tagállamok megindokolják a forráselosztást.</w:t>
            </w:r>
          </w:p>
        </w:tc>
      </w:tr>
    </w:tbl>
    <w:p w14:paraId="62C1C26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E4BC1FC" w14:textId="77777777" w:rsidR="000C0B88" w:rsidRPr="005E6E7F" w:rsidRDefault="000C0B88" w:rsidP="000C0B88">
      <w:r w:rsidRPr="005E6E7F">
        <w:rPr>
          <w:rStyle w:val="HideTWBExt"/>
        </w:rPr>
        <w:t>&lt;/Amend&gt;</w:t>
      </w:r>
    </w:p>
    <w:p w14:paraId="53947617"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189</w:t>
      </w:r>
      <w:r w:rsidRPr="005E6E7F">
        <w:rPr>
          <w:rStyle w:val="HideTWBExt"/>
          <w:b w:val="0"/>
        </w:rPr>
        <w:t>&lt;/NumAm&gt;</w:t>
      </w:r>
    </w:p>
    <w:p w14:paraId="01833B95" w14:textId="77777777" w:rsidR="000C0B88" w:rsidRPr="005E6E7F" w:rsidRDefault="000C0B88" w:rsidP="000C0B88">
      <w:pPr>
        <w:pStyle w:val="NormalBold"/>
      </w:pPr>
      <w:r w:rsidRPr="005E6E7F">
        <w:rPr>
          <w:rStyle w:val="HideTWBExt"/>
          <w:b w:val="0"/>
        </w:rPr>
        <w:t>&lt;RepeatBlock-By&gt;&lt;Members&gt;</w:t>
      </w:r>
      <w:proofErr w:type="spellStart"/>
      <w:r w:rsidRPr="005E6E7F">
        <w:t>Mariusz</w:t>
      </w:r>
      <w:proofErr w:type="spellEnd"/>
      <w:r w:rsidRPr="005E6E7F">
        <w:t xml:space="preserve"> </w:t>
      </w:r>
      <w:proofErr w:type="spellStart"/>
      <w:r w:rsidRPr="005E6E7F">
        <w:t>Kamiński</w:t>
      </w:r>
      <w:proofErr w:type="spellEnd"/>
      <w:r w:rsidRPr="005E6E7F">
        <w:t xml:space="preserve">, </w:t>
      </w:r>
      <w:proofErr w:type="spellStart"/>
      <w:r w:rsidRPr="005E6E7F">
        <w:t>Maciej</w:t>
      </w:r>
      <w:proofErr w:type="spellEnd"/>
      <w:r w:rsidRPr="005E6E7F">
        <w:t xml:space="preserve"> </w:t>
      </w:r>
      <w:proofErr w:type="spellStart"/>
      <w:r w:rsidRPr="005E6E7F">
        <w:t>Wąsik</w:t>
      </w:r>
      <w:proofErr w:type="spellEnd"/>
      <w:r w:rsidRPr="005E6E7F">
        <w:rPr>
          <w:rStyle w:val="HideTWBExt"/>
          <w:b w:val="0"/>
        </w:rPr>
        <w:t>&lt;/Members&gt;</w:t>
      </w:r>
    </w:p>
    <w:p w14:paraId="229173D6" w14:textId="77777777" w:rsidR="000C0B88" w:rsidRPr="005E6E7F" w:rsidRDefault="000C0B88" w:rsidP="000C0B88">
      <w:pPr>
        <w:pStyle w:val="NormalBold"/>
      </w:pPr>
      <w:r w:rsidRPr="005E6E7F">
        <w:rPr>
          <w:rStyle w:val="HideTWBExt"/>
          <w:b w:val="0"/>
        </w:rPr>
        <w:t>&lt;/RepeatBlock-By&gt;</w:t>
      </w:r>
    </w:p>
    <w:p w14:paraId="41158EC4"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312D91E" w14:textId="77777777" w:rsidR="000C0B88" w:rsidRPr="005E6E7F" w:rsidRDefault="000C0B88" w:rsidP="000C0B88">
      <w:pPr>
        <w:pStyle w:val="NormalBold"/>
      </w:pPr>
      <w:r w:rsidRPr="005E6E7F">
        <w:rPr>
          <w:rStyle w:val="HideTWBExt"/>
          <w:b w:val="0"/>
        </w:rPr>
        <w:t>&lt;Article&gt;</w:t>
      </w:r>
      <w:r w:rsidRPr="005E6E7F">
        <w:t>3 cikk – 2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2A66E05" w14:textId="77777777" w:rsidTr="007E45E2">
        <w:trPr>
          <w:trHeight w:hRule="exact" w:val="240"/>
          <w:jc w:val="center"/>
        </w:trPr>
        <w:tc>
          <w:tcPr>
            <w:tcW w:w="9752" w:type="dxa"/>
            <w:gridSpan w:val="2"/>
            <w:tcBorders>
              <w:top w:val="nil"/>
              <w:left w:val="nil"/>
              <w:bottom w:val="nil"/>
              <w:right w:val="nil"/>
            </w:tcBorders>
          </w:tcPr>
          <w:p w14:paraId="3520493D" w14:textId="77777777" w:rsidR="000C0B88" w:rsidRPr="005E6E7F" w:rsidRDefault="000C0B88" w:rsidP="007E45E2"/>
        </w:tc>
      </w:tr>
      <w:tr w:rsidR="000C0B88" w:rsidRPr="005E6E7F" w14:paraId="474E11D3" w14:textId="77777777" w:rsidTr="007E45E2">
        <w:trPr>
          <w:trHeight w:val="240"/>
          <w:jc w:val="center"/>
        </w:trPr>
        <w:tc>
          <w:tcPr>
            <w:tcW w:w="4876" w:type="dxa"/>
            <w:tcBorders>
              <w:top w:val="nil"/>
              <w:left w:val="nil"/>
              <w:bottom w:val="nil"/>
              <w:right w:val="nil"/>
            </w:tcBorders>
          </w:tcPr>
          <w:p w14:paraId="35D78CE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944967D" w14:textId="77777777" w:rsidR="000C0B88" w:rsidRPr="005E6E7F" w:rsidRDefault="000C0B88" w:rsidP="007E45E2">
            <w:pPr>
              <w:pStyle w:val="AmColumnHeading"/>
            </w:pPr>
            <w:r w:rsidRPr="005E6E7F">
              <w:t>Módosítás</w:t>
            </w:r>
          </w:p>
        </w:tc>
      </w:tr>
      <w:tr w:rsidR="000C0B88" w:rsidRPr="005E6E7F" w14:paraId="58D3A7FF" w14:textId="77777777" w:rsidTr="007E45E2">
        <w:trPr>
          <w:jc w:val="center"/>
        </w:trPr>
        <w:tc>
          <w:tcPr>
            <w:tcW w:w="4876" w:type="dxa"/>
            <w:tcBorders>
              <w:top w:val="nil"/>
              <w:left w:val="nil"/>
              <w:bottom w:val="nil"/>
              <w:right w:val="nil"/>
            </w:tcBorders>
          </w:tcPr>
          <w:p w14:paraId="190EB262" w14:textId="77777777" w:rsidR="000C0B88" w:rsidRPr="005E6E7F" w:rsidRDefault="000C0B88" w:rsidP="007E45E2">
            <w:pPr>
              <w:pStyle w:val="Normal6a"/>
            </w:pPr>
            <w:r w:rsidRPr="005E6E7F">
              <w:t>((2)</w:t>
            </w:r>
            <w:r w:rsidRPr="005E6E7F">
              <w:tab/>
              <w:t xml:space="preserve">A tagállamok </w:t>
            </w:r>
            <w:r w:rsidRPr="005E6E7F">
              <w:rPr>
                <w:b/>
                <w:i/>
              </w:rPr>
              <w:t>biztosítják</w:t>
            </w:r>
            <w:r w:rsidRPr="005E6E7F">
              <w:t xml:space="preserve">, hogy nemzeti és regionális partnerségi terveik prioritásai intézkedéseket tartalmazzanak az e rendelet szerinti uniós támogatás minden egyes célkitűzésének megvalósítására, </w:t>
            </w:r>
            <w:proofErr w:type="gramStart"/>
            <w:r w:rsidRPr="005E6E7F">
              <w:t>valamint</w:t>
            </w:r>
            <w:proofErr w:type="gramEnd"/>
            <w:r w:rsidRPr="005E6E7F">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63DE0E33" w14:textId="77777777" w:rsidR="000C0B88" w:rsidRPr="005E6E7F" w:rsidRDefault="000C0B88" w:rsidP="007E45E2">
            <w:pPr>
              <w:pStyle w:val="Normal6a"/>
            </w:pPr>
            <w:r w:rsidRPr="005E6E7F">
              <w:t>(2)</w:t>
            </w:r>
            <w:r w:rsidRPr="005E6E7F">
              <w:tab/>
              <w:t xml:space="preserve">A tagállamok </w:t>
            </w:r>
            <w:r w:rsidRPr="005E6E7F">
              <w:rPr>
                <w:b/>
                <w:i/>
              </w:rPr>
              <w:t>törekednek annak biztosítására</w:t>
            </w:r>
            <w:r w:rsidRPr="005E6E7F">
              <w:t xml:space="preserve">, hogy nemzeti és regionális partnerségi terveik prioritásai intézkedéseket tartalmazzanak az e rendelet szerinti uniós támogatás minden egyes célkitűzésének megvalósítására, </w:t>
            </w:r>
            <w:r w:rsidRPr="005E6E7F">
              <w:rPr>
                <w:b/>
                <w:i/>
              </w:rPr>
              <w:t>figyelembe véve az egyes tagállamokat fenyegető belső veszélyek sajátos jellemzőit,</w:t>
            </w:r>
            <w:r w:rsidRPr="005E6E7F">
              <w:t xml:space="preserve"> </w:t>
            </w:r>
            <w:proofErr w:type="gramStart"/>
            <w:r w:rsidRPr="005E6E7F">
              <w:t>valamint</w:t>
            </w:r>
            <w:proofErr w:type="gramEnd"/>
            <w:r w:rsidRPr="005E6E7F">
              <w:t xml:space="preserve"> hogy a célkitűzések közötti forráselosztás </w:t>
            </w:r>
            <w:r w:rsidRPr="005E6E7F">
              <w:rPr>
                <w:b/>
                <w:i/>
              </w:rPr>
              <w:t>a lehetséges mértékben</w:t>
            </w:r>
            <w:r w:rsidRPr="005E6E7F">
              <w:t xml:space="preserve"> arányos legyen az azonosított kihívásokkal és a szükségletekkel.</w:t>
            </w:r>
          </w:p>
        </w:tc>
      </w:tr>
    </w:tbl>
    <w:p w14:paraId="4AE0C9F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{PL}</w:t>
      </w:r>
      <w:proofErr w:type="spellStart"/>
      <w:r w:rsidRPr="005E6E7F">
        <w:t>pl</w:t>
      </w:r>
      <w:proofErr w:type="spellEnd"/>
      <w:r w:rsidRPr="005E6E7F">
        <w:rPr>
          <w:rStyle w:val="HideTWBExt"/>
        </w:rPr>
        <w:t>&lt;/Original&gt;</w:t>
      </w:r>
    </w:p>
    <w:p w14:paraId="2CAFD009" w14:textId="77777777" w:rsidR="000C0B88" w:rsidRPr="005E6E7F" w:rsidRDefault="000C0B88" w:rsidP="000C0B88">
      <w:r w:rsidRPr="005E6E7F">
        <w:rPr>
          <w:rStyle w:val="HideTWBExt"/>
        </w:rPr>
        <w:t>&lt;/Amend&gt;</w:t>
      </w:r>
    </w:p>
    <w:p w14:paraId="2F892BF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190</w:t>
      </w:r>
      <w:r w:rsidRPr="005E6E7F">
        <w:rPr>
          <w:rStyle w:val="HideTWBExt"/>
          <w:b w:val="0"/>
        </w:rPr>
        <w:t>&lt;/NumAm&gt;</w:t>
      </w:r>
    </w:p>
    <w:p w14:paraId="3C68A2C9" w14:textId="77777777" w:rsidR="000C0B88" w:rsidRPr="005E6E7F" w:rsidRDefault="000C0B88" w:rsidP="000C0B88">
      <w:pPr>
        <w:pStyle w:val="NormalBold"/>
      </w:pPr>
      <w:r w:rsidRPr="005E6E7F">
        <w:rPr>
          <w:rStyle w:val="HideTWBExt"/>
          <w:b w:val="0"/>
        </w:rPr>
        <w:lastRenderedPageBreak/>
        <w:t>&lt;RepeatBlock-By&gt;&lt;Members&gt;</w:t>
      </w:r>
      <w:r w:rsidRPr="005E6E7F">
        <w:t xml:space="preserve">Erik </w:t>
      </w:r>
      <w:proofErr w:type="spellStart"/>
      <w:r w:rsidRPr="005E6E7F">
        <w:t>Kaliňák</w:t>
      </w:r>
      <w:proofErr w:type="spellEnd"/>
      <w:r w:rsidRPr="005E6E7F">
        <w:t xml:space="preserve">, </w:t>
      </w:r>
      <w:proofErr w:type="spellStart"/>
      <w:r w:rsidRPr="005E6E7F">
        <w:t>Judita</w:t>
      </w:r>
      <w:proofErr w:type="spellEnd"/>
      <w:r w:rsidRPr="005E6E7F">
        <w:t xml:space="preserve"> </w:t>
      </w:r>
      <w:proofErr w:type="spellStart"/>
      <w:r w:rsidRPr="005E6E7F">
        <w:t>Laššáková</w:t>
      </w:r>
      <w:proofErr w:type="spellEnd"/>
      <w:r w:rsidRPr="005E6E7F">
        <w:t xml:space="preserve">, </w:t>
      </w:r>
      <w:proofErr w:type="spellStart"/>
      <w:r w:rsidRPr="005E6E7F">
        <w:t>Katarína</w:t>
      </w:r>
      <w:proofErr w:type="spellEnd"/>
      <w:r w:rsidRPr="005E6E7F">
        <w:t xml:space="preserve"> Roth </w:t>
      </w:r>
      <w:proofErr w:type="spellStart"/>
      <w:r w:rsidRPr="005E6E7F">
        <w:t>Neveďalová</w:t>
      </w:r>
      <w:proofErr w:type="spellEnd"/>
      <w:r w:rsidRPr="005E6E7F">
        <w:t xml:space="preserve">, </w:t>
      </w:r>
      <w:proofErr w:type="spellStart"/>
      <w:r w:rsidRPr="005E6E7F">
        <w:t>Monika</w:t>
      </w:r>
      <w:proofErr w:type="spellEnd"/>
      <w:r w:rsidRPr="005E6E7F">
        <w:t xml:space="preserve"> </w:t>
      </w:r>
      <w:proofErr w:type="spellStart"/>
      <w:r w:rsidRPr="005E6E7F">
        <w:t>Beňová</w:t>
      </w:r>
      <w:proofErr w:type="spellEnd"/>
      <w:r w:rsidRPr="005E6E7F">
        <w:rPr>
          <w:rStyle w:val="HideTWBExt"/>
          <w:b w:val="0"/>
        </w:rPr>
        <w:t>&lt;/Members&gt;</w:t>
      </w:r>
    </w:p>
    <w:p w14:paraId="1539D3C3" w14:textId="77777777" w:rsidR="000C0B88" w:rsidRPr="005E6E7F" w:rsidRDefault="000C0B88" w:rsidP="000C0B88">
      <w:pPr>
        <w:pStyle w:val="NormalBold"/>
      </w:pPr>
      <w:r w:rsidRPr="005E6E7F">
        <w:rPr>
          <w:rStyle w:val="HideTWBExt"/>
          <w:b w:val="0"/>
        </w:rPr>
        <w:t>&lt;/RepeatBlock-By&gt;</w:t>
      </w:r>
    </w:p>
    <w:p w14:paraId="667D920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7A587E4B" w14:textId="77777777" w:rsidR="000C0B88" w:rsidRPr="005E6E7F" w:rsidRDefault="000C0B88" w:rsidP="000C0B88">
      <w:pPr>
        <w:pStyle w:val="NormalBold"/>
      </w:pPr>
      <w:r w:rsidRPr="005E6E7F">
        <w:rPr>
          <w:rStyle w:val="HideTWBExt"/>
          <w:b w:val="0"/>
        </w:rPr>
        <w:t>&lt;Article&gt;</w:t>
      </w:r>
      <w:r w:rsidRPr="005E6E7F">
        <w:t>3 cikk – 2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16A10BC" w14:textId="77777777" w:rsidTr="007E45E2">
        <w:trPr>
          <w:trHeight w:hRule="exact" w:val="240"/>
          <w:jc w:val="center"/>
        </w:trPr>
        <w:tc>
          <w:tcPr>
            <w:tcW w:w="9752" w:type="dxa"/>
            <w:gridSpan w:val="2"/>
            <w:tcBorders>
              <w:top w:val="nil"/>
              <w:left w:val="nil"/>
              <w:bottom w:val="nil"/>
              <w:right w:val="nil"/>
            </w:tcBorders>
          </w:tcPr>
          <w:p w14:paraId="2FF1FC55" w14:textId="77777777" w:rsidR="000C0B88" w:rsidRPr="005E6E7F" w:rsidRDefault="000C0B88" w:rsidP="007E45E2"/>
        </w:tc>
      </w:tr>
      <w:tr w:rsidR="000C0B88" w:rsidRPr="005E6E7F" w14:paraId="1E823846" w14:textId="77777777" w:rsidTr="007E45E2">
        <w:trPr>
          <w:trHeight w:val="240"/>
          <w:jc w:val="center"/>
        </w:trPr>
        <w:tc>
          <w:tcPr>
            <w:tcW w:w="4876" w:type="dxa"/>
            <w:tcBorders>
              <w:top w:val="nil"/>
              <w:left w:val="nil"/>
              <w:bottom w:val="nil"/>
              <w:right w:val="nil"/>
            </w:tcBorders>
          </w:tcPr>
          <w:p w14:paraId="0D10DD8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B1061BB" w14:textId="77777777" w:rsidR="000C0B88" w:rsidRPr="005E6E7F" w:rsidRDefault="000C0B88" w:rsidP="007E45E2">
            <w:pPr>
              <w:pStyle w:val="AmColumnHeading"/>
            </w:pPr>
            <w:r w:rsidRPr="005E6E7F">
              <w:t>Módosítás</w:t>
            </w:r>
          </w:p>
        </w:tc>
      </w:tr>
      <w:tr w:rsidR="000C0B88" w:rsidRPr="005E6E7F" w14:paraId="4ECB75E2" w14:textId="77777777" w:rsidTr="007E45E2">
        <w:trPr>
          <w:jc w:val="center"/>
        </w:trPr>
        <w:tc>
          <w:tcPr>
            <w:tcW w:w="4876" w:type="dxa"/>
            <w:tcBorders>
              <w:top w:val="nil"/>
              <w:left w:val="nil"/>
              <w:bottom w:val="nil"/>
              <w:right w:val="nil"/>
            </w:tcBorders>
          </w:tcPr>
          <w:p w14:paraId="04B59A25"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5E6E7F">
              <w:t>valamint</w:t>
            </w:r>
            <w:proofErr w:type="gramEnd"/>
            <w:r w:rsidRPr="005E6E7F">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45E72035"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5E6E7F">
              <w:t>valamint</w:t>
            </w:r>
            <w:proofErr w:type="gramEnd"/>
            <w:r w:rsidRPr="005E6E7F">
              <w:t xml:space="preserve"> hogy a célkitűzések közötti forráselosztás arányos legyen az azonosított kihívásokkal és a szükségletekkel</w:t>
            </w:r>
            <w:r w:rsidRPr="005E6E7F">
              <w:rPr>
                <w:b/>
                <w:i/>
              </w:rPr>
              <w:t>, figyelembe véve az egyes tagállamok sajátos biztonsági kockázatait és operatív szükségleteit</w:t>
            </w:r>
            <w:r w:rsidRPr="005E6E7F">
              <w:t>.</w:t>
            </w:r>
          </w:p>
        </w:tc>
      </w:tr>
    </w:tbl>
    <w:p w14:paraId="6E7636C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{SK}</w:t>
      </w:r>
      <w:proofErr w:type="spellStart"/>
      <w:r w:rsidRPr="005E6E7F">
        <w:t>sk</w:t>
      </w:r>
      <w:proofErr w:type="spellEnd"/>
      <w:r w:rsidRPr="005E6E7F">
        <w:rPr>
          <w:rStyle w:val="HideTWBExt"/>
        </w:rPr>
        <w:t>&lt;/Original&gt;</w:t>
      </w:r>
    </w:p>
    <w:p w14:paraId="5AEBBD7D" w14:textId="15903776" w:rsidR="000C0B88" w:rsidRPr="005E6E7F" w:rsidRDefault="000C0B88" w:rsidP="000C0B88">
      <w:r w:rsidRPr="005E6E7F">
        <w:rPr>
          <w:rStyle w:val="HideTWBExt"/>
        </w:rPr>
        <w:t>&lt;/Amend&gt;</w:t>
      </w:r>
    </w:p>
    <w:p w14:paraId="0148D843"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191</w:t>
      </w:r>
      <w:r w:rsidRPr="005E6E7F">
        <w:rPr>
          <w:rStyle w:val="HideTWBExt"/>
          <w:b w:val="0"/>
        </w:rPr>
        <w:t>&lt;/NumAm&gt;</w:t>
      </w:r>
    </w:p>
    <w:p w14:paraId="629D2448" w14:textId="77777777" w:rsidR="000C0B88" w:rsidRPr="005E6E7F" w:rsidRDefault="000C0B88" w:rsidP="000C0B88">
      <w:pPr>
        <w:pStyle w:val="NormalBold"/>
      </w:pPr>
      <w:r w:rsidRPr="005E6E7F">
        <w:rPr>
          <w:rStyle w:val="HideTWBExt"/>
          <w:b w:val="0"/>
        </w:rPr>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4185C2DC" w14:textId="77777777" w:rsidR="000C0B88" w:rsidRPr="005E6E7F" w:rsidRDefault="000C0B88" w:rsidP="000C0B88">
      <w:pPr>
        <w:pStyle w:val="NormalBold"/>
      </w:pPr>
      <w:r w:rsidRPr="005E6E7F">
        <w:rPr>
          <w:rStyle w:val="HideTWBExt"/>
          <w:b w:val="0"/>
        </w:rPr>
        <w:t>&lt;/RepeatBlock-By&gt;</w:t>
      </w:r>
    </w:p>
    <w:p w14:paraId="43915C0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A840D73" w14:textId="77777777" w:rsidR="000C0B88" w:rsidRPr="005E6E7F" w:rsidRDefault="000C0B88" w:rsidP="000C0B88">
      <w:pPr>
        <w:pStyle w:val="NormalBold"/>
      </w:pPr>
      <w:r w:rsidRPr="005E6E7F">
        <w:rPr>
          <w:rStyle w:val="HideTWBExt"/>
          <w:b w:val="0"/>
        </w:rPr>
        <w:t>&lt;Article&gt;</w:t>
      </w:r>
      <w:r w:rsidRPr="005E6E7F">
        <w:t>3 cikk – 2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C9D0A6A" w14:textId="77777777" w:rsidTr="007E45E2">
        <w:trPr>
          <w:trHeight w:hRule="exact" w:val="240"/>
          <w:jc w:val="center"/>
        </w:trPr>
        <w:tc>
          <w:tcPr>
            <w:tcW w:w="9752" w:type="dxa"/>
            <w:gridSpan w:val="2"/>
            <w:tcBorders>
              <w:top w:val="nil"/>
              <w:left w:val="nil"/>
              <w:bottom w:val="nil"/>
              <w:right w:val="nil"/>
            </w:tcBorders>
          </w:tcPr>
          <w:p w14:paraId="7704C240" w14:textId="77777777" w:rsidR="000C0B88" w:rsidRPr="005E6E7F" w:rsidRDefault="000C0B88" w:rsidP="007E45E2"/>
        </w:tc>
      </w:tr>
      <w:tr w:rsidR="000C0B88" w:rsidRPr="005E6E7F" w14:paraId="55BE29B2" w14:textId="77777777" w:rsidTr="007E45E2">
        <w:trPr>
          <w:trHeight w:val="240"/>
          <w:jc w:val="center"/>
        </w:trPr>
        <w:tc>
          <w:tcPr>
            <w:tcW w:w="4876" w:type="dxa"/>
            <w:tcBorders>
              <w:top w:val="nil"/>
              <w:left w:val="nil"/>
              <w:bottom w:val="nil"/>
              <w:right w:val="nil"/>
            </w:tcBorders>
          </w:tcPr>
          <w:p w14:paraId="7FA52D0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EBDE319" w14:textId="77777777" w:rsidR="000C0B88" w:rsidRPr="005E6E7F" w:rsidRDefault="000C0B88" w:rsidP="007E45E2">
            <w:pPr>
              <w:pStyle w:val="AmColumnHeading"/>
            </w:pPr>
            <w:r w:rsidRPr="005E6E7F">
              <w:t>Módosítás</w:t>
            </w:r>
          </w:p>
        </w:tc>
      </w:tr>
      <w:tr w:rsidR="000C0B88" w:rsidRPr="005E6E7F" w14:paraId="0BAA1B01" w14:textId="77777777" w:rsidTr="007E45E2">
        <w:trPr>
          <w:jc w:val="center"/>
        </w:trPr>
        <w:tc>
          <w:tcPr>
            <w:tcW w:w="4876" w:type="dxa"/>
            <w:tcBorders>
              <w:top w:val="nil"/>
              <w:left w:val="nil"/>
              <w:bottom w:val="nil"/>
              <w:right w:val="nil"/>
            </w:tcBorders>
          </w:tcPr>
          <w:p w14:paraId="7B5275FD"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5E6E7F">
              <w:rPr>
                <w:b/>
                <w:i/>
              </w:rPr>
              <w:t>valamint</w:t>
            </w:r>
            <w:proofErr w:type="gramEnd"/>
            <w:r w:rsidRPr="005E6E7F">
              <w:rPr>
                <w:b/>
                <w:i/>
              </w:rPr>
              <w:t xml:space="preserve"> hogy</w:t>
            </w:r>
            <w:r w:rsidRPr="005E6E7F">
              <w:t xml:space="preserve"> a célkitűzések közötti forráselosztás arányos legyen az azonosított kihívásokkal és a szükségletekkel.</w:t>
            </w:r>
          </w:p>
        </w:tc>
        <w:tc>
          <w:tcPr>
            <w:tcW w:w="4876" w:type="dxa"/>
            <w:tcBorders>
              <w:top w:val="nil"/>
              <w:left w:val="nil"/>
              <w:bottom w:val="nil"/>
              <w:right w:val="nil"/>
            </w:tcBorders>
          </w:tcPr>
          <w:p w14:paraId="2585736E" w14:textId="77777777" w:rsidR="000C0B88" w:rsidRPr="005E6E7F" w:rsidRDefault="000C0B88" w:rsidP="007E45E2">
            <w:pPr>
              <w:pStyle w:val="Normal6a"/>
            </w:pPr>
            <w:r w:rsidRPr="005E6E7F">
              <w:t>(2)</w:t>
            </w:r>
            <w:r w:rsidRPr="005E6E7F">
              <w:tab/>
              <w:t>A tagállamok biztosítják, hogy nemzeti és regionális partnerségi terveik prioritásai intézkedéseket tartalmazzanak az e rendelet szerinti uniós támogatás minden egyes célkitűzésének megvalósítására, a célkitűzések közötti forráselosztás arányos legyen az azonosított kihívásokkal és a szükségletekkel</w:t>
            </w:r>
            <w:r w:rsidRPr="005E6E7F">
              <w:rPr>
                <w:b/>
                <w:i/>
              </w:rPr>
              <w:t xml:space="preserve">, </w:t>
            </w:r>
            <w:proofErr w:type="gramStart"/>
            <w:r w:rsidRPr="005E6E7F">
              <w:rPr>
                <w:b/>
                <w:i/>
              </w:rPr>
              <w:t>valamint</w:t>
            </w:r>
            <w:proofErr w:type="gramEnd"/>
            <w:r w:rsidRPr="005E6E7F">
              <w:rPr>
                <w:b/>
                <w:i/>
              </w:rPr>
              <w:t xml:space="preserve"> hogy a határokon átnyúló régiók szükségletei és prioritásai is figyelmet kapjanak</w:t>
            </w:r>
            <w:r w:rsidRPr="005E6E7F">
              <w:t>.</w:t>
            </w:r>
          </w:p>
        </w:tc>
      </w:tr>
    </w:tbl>
    <w:p w14:paraId="17DAB94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D019575" w14:textId="77777777" w:rsidR="000C0B88" w:rsidRPr="005E6E7F" w:rsidRDefault="000C0B88" w:rsidP="000C0B88">
      <w:r w:rsidRPr="005E6E7F">
        <w:rPr>
          <w:rStyle w:val="HideTWBExt"/>
        </w:rPr>
        <w:t>&lt;/Amend&gt;</w:t>
      </w:r>
    </w:p>
    <w:p w14:paraId="6EA0C701"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192</w:t>
      </w:r>
      <w:r w:rsidRPr="005E6E7F">
        <w:rPr>
          <w:rStyle w:val="HideTWBExt"/>
          <w:b w:val="0"/>
        </w:rPr>
        <w:t>&lt;/NumAm&gt;</w:t>
      </w:r>
    </w:p>
    <w:p w14:paraId="28FF655B" w14:textId="77777777" w:rsidR="000C0B88" w:rsidRPr="005E6E7F" w:rsidRDefault="000C0B88" w:rsidP="000C0B88">
      <w:pPr>
        <w:pStyle w:val="NormalBold"/>
      </w:pPr>
      <w:r w:rsidRPr="005E6E7F">
        <w:rPr>
          <w:rStyle w:val="HideTWBExt"/>
          <w:b w:val="0"/>
        </w:rPr>
        <w:lastRenderedPageBreak/>
        <w:t>&lt;RepeatBlock-By&gt;&lt;Members&gt;</w:t>
      </w:r>
      <w:proofErr w:type="spellStart"/>
      <w:r w:rsidRPr="005E6E7F">
        <w:t>Dainius</w:t>
      </w:r>
      <w:proofErr w:type="spellEnd"/>
      <w:r w:rsidRPr="005E6E7F">
        <w:t xml:space="preserve"> </w:t>
      </w:r>
      <w:proofErr w:type="spellStart"/>
      <w:r w:rsidRPr="005E6E7F">
        <w:t>Žalimas</w:t>
      </w:r>
      <w:proofErr w:type="spellEnd"/>
      <w:r w:rsidRPr="005E6E7F">
        <w:rPr>
          <w:rStyle w:val="HideTWBExt"/>
          <w:b w:val="0"/>
        </w:rPr>
        <w:t>&lt;/Members&gt;</w:t>
      </w:r>
    </w:p>
    <w:p w14:paraId="68E00E6D" w14:textId="77777777" w:rsidR="000C0B88" w:rsidRPr="005E6E7F" w:rsidRDefault="000C0B88" w:rsidP="000C0B88">
      <w:pPr>
        <w:pStyle w:val="NormalBold"/>
      </w:pPr>
      <w:r w:rsidRPr="005E6E7F">
        <w:rPr>
          <w:rStyle w:val="HideTWBExt"/>
          <w:b w:val="0"/>
        </w:rPr>
        <w:t>&lt;/RepeatBlock-By&gt;</w:t>
      </w:r>
    </w:p>
    <w:p w14:paraId="7696588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0CFAA63" w14:textId="77777777" w:rsidR="000C0B88" w:rsidRPr="005E6E7F" w:rsidRDefault="000C0B88" w:rsidP="000C0B88">
      <w:pPr>
        <w:pStyle w:val="NormalBold"/>
      </w:pPr>
      <w:r w:rsidRPr="005E6E7F">
        <w:rPr>
          <w:rStyle w:val="HideTWBExt"/>
          <w:b w:val="0"/>
        </w:rPr>
        <w:t>&lt;Article&gt;</w:t>
      </w:r>
      <w:r w:rsidRPr="005E6E7F">
        <w:t>3 cikk – 2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1B2DA5D" w14:textId="77777777" w:rsidTr="007E45E2">
        <w:trPr>
          <w:trHeight w:hRule="exact" w:val="240"/>
          <w:jc w:val="center"/>
        </w:trPr>
        <w:tc>
          <w:tcPr>
            <w:tcW w:w="9752" w:type="dxa"/>
            <w:gridSpan w:val="2"/>
            <w:tcBorders>
              <w:top w:val="nil"/>
              <w:left w:val="nil"/>
              <w:bottom w:val="nil"/>
              <w:right w:val="nil"/>
            </w:tcBorders>
          </w:tcPr>
          <w:p w14:paraId="39C83C02" w14:textId="77777777" w:rsidR="000C0B88" w:rsidRPr="005E6E7F" w:rsidRDefault="000C0B88" w:rsidP="007E45E2"/>
        </w:tc>
      </w:tr>
      <w:tr w:rsidR="000C0B88" w:rsidRPr="005E6E7F" w14:paraId="347C5836" w14:textId="77777777" w:rsidTr="007E45E2">
        <w:trPr>
          <w:trHeight w:val="240"/>
          <w:jc w:val="center"/>
        </w:trPr>
        <w:tc>
          <w:tcPr>
            <w:tcW w:w="4876" w:type="dxa"/>
            <w:tcBorders>
              <w:top w:val="nil"/>
              <w:left w:val="nil"/>
              <w:bottom w:val="nil"/>
              <w:right w:val="nil"/>
            </w:tcBorders>
          </w:tcPr>
          <w:p w14:paraId="55700B95"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6793F40" w14:textId="77777777" w:rsidR="000C0B88" w:rsidRPr="005E6E7F" w:rsidRDefault="000C0B88" w:rsidP="007E45E2">
            <w:pPr>
              <w:pStyle w:val="AmColumnHeading"/>
            </w:pPr>
            <w:r w:rsidRPr="005E6E7F">
              <w:t>Módosítás</w:t>
            </w:r>
          </w:p>
        </w:tc>
      </w:tr>
      <w:tr w:rsidR="000C0B88" w:rsidRPr="005E6E7F" w14:paraId="16A71334" w14:textId="77777777" w:rsidTr="007E45E2">
        <w:trPr>
          <w:jc w:val="center"/>
        </w:trPr>
        <w:tc>
          <w:tcPr>
            <w:tcW w:w="4876" w:type="dxa"/>
            <w:tcBorders>
              <w:top w:val="nil"/>
              <w:left w:val="nil"/>
              <w:bottom w:val="nil"/>
              <w:right w:val="nil"/>
            </w:tcBorders>
          </w:tcPr>
          <w:p w14:paraId="2150E0EB"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w:t>
            </w:r>
            <w:r w:rsidRPr="005E6E7F">
              <w:rPr>
                <w:b/>
                <w:i/>
              </w:rPr>
              <w:t>intézkedéseket tartalmazzanak</w:t>
            </w:r>
            <w:r w:rsidRPr="005E6E7F">
              <w:t xml:space="preserve"> az e rendelet szerinti uniós támogatás </w:t>
            </w:r>
            <w:r w:rsidRPr="005E6E7F">
              <w:rPr>
                <w:b/>
                <w:i/>
              </w:rPr>
              <w:t xml:space="preserve">minden egyes célkitűzésének megvalósítására, </w:t>
            </w:r>
            <w:proofErr w:type="gramStart"/>
            <w:r w:rsidRPr="005E6E7F">
              <w:rPr>
                <w:b/>
                <w:i/>
              </w:rPr>
              <w:t>valamint</w:t>
            </w:r>
            <w:proofErr w:type="gramEnd"/>
            <w:r w:rsidRPr="005E6E7F">
              <w:rPr>
                <w:b/>
                <w:i/>
              </w:rPr>
              <w:t xml:space="preserve"> hogy a célkitűzések közötti forráselosztás arányos legyen az azonosított kihívásokkal és a szükségletekkel</w:t>
            </w:r>
            <w:r w:rsidRPr="005E6E7F">
              <w:t>.</w:t>
            </w:r>
          </w:p>
        </w:tc>
        <w:tc>
          <w:tcPr>
            <w:tcW w:w="4876" w:type="dxa"/>
            <w:tcBorders>
              <w:top w:val="nil"/>
              <w:left w:val="nil"/>
              <w:bottom w:val="nil"/>
              <w:right w:val="nil"/>
            </w:tcBorders>
          </w:tcPr>
          <w:p w14:paraId="36D14DEB"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w:t>
            </w:r>
            <w:r w:rsidRPr="005E6E7F">
              <w:rPr>
                <w:b/>
                <w:i/>
              </w:rPr>
              <w:t>hozzájáruljanak</w:t>
            </w:r>
            <w:r w:rsidRPr="005E6E7F">
              <w:t xml:space="preserve"> az e rendelet szerinti uniós támogatás </w:t>
            </w:r>
            <w:r w:rsidRPr="005E6E7F">
              <w:rPr>
                <w:b/>
                <w:i/>
              </w:rPr>
              <w:t>azon célkitűzéseihez, amelyek relevánsak az érintett tagállam számára, figyelembe véve annak sajátos szükségleteit és kihívásait</w:t>
            </w:r>
            <w:r w:rsidRPr="005E6E7F">
              <w:t>.</w:t>
            </w:r>
            <w:r w:rsidRPr="005E6E7F">
              <w:rPr>
                <w:b/>
                <w:i/>
              </w:rPr>
              <w:t> </w:t>
            </w:r>
          </w:p>
        </w:tc>
      </w:tr>
    </w:tbl>
    <w:p w14:paraId="22987BC6"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ED11227" w14:textId="77777777" w:rsidR="000C0B88" w:rsidRPr="005E6E7F" w:rsidRDefault="000C0B88" w:rsidP="000C0B88">
      <w:r w:rsidRPr="005E6E7F">
        <w:rPr>
          <w:rStyle w:val="HideTWBExt"/>
        </w:rPr>
        <w:t>&lt;/Amend&gt;</w:t>
      </w:r>
    </w:p>
    <w:p w14:paraId="4D34692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193</w:t>
      </w:r>
      <w:r w:rsidRPr="005E6E7F">
        <w:rPr>
          <w:rStyle w:val="HideTWBExt"/>
          <w:b w:val="0"/>
        </w:rPr>
        <w:t>&lt;/NumAm&gt;</w:t>
      </w:r>
    </w:p>
    <w:p w14:paraId="6EB4141A" w14:textId="77777777" w:rsidR="000C0B88" w:rsidRPr="005E6E7F" w:rsidRDefault="000C0B88" w:rsidP="000C0B88">
      <w:pPr>
        <w:pStyle w:val="NormalBold"/>
      </w:pPr>
      <w:r w:rsidRPr="005E6E7F">
        <w:rPr>
          <w:rStyle w:val="HideTWBExt"/>
          <w:b w:val="0"/>
        </w:rPr>
        <w:t>&lt;RepeatBlock-By&gt;&lt;Members&gt;</w:t>
      </w:r>
      <w:r w:rsidRPr="005E6E7F">
        <w:t xml:space="preserve">Rasa </w:t>
      </w:r>
      <w:proofErr w:type="spellStart"/>
      <w:r w:rsidRPr="005E6E7F">
        <w:t>Juknevičienė</w:t>
      </w:r>
      <w:proofErr w:type="spellEnd"/>
      <w:r w:rsidRPr="005E6E7F">
        <w:rPr>
          <w:rStyle w:val="HideTWBExt"/>
          <w:b w:val="0"/>
        </w:rPr>
        <w:t>&lt;/Members&gt;</w:t>
      </w:r>
    </w:p>
    <w:p w14:paraId="0D741618" w14:textId="77777777" w:rsidR="000C0B88" w:rsidRPr="005E6E7F" w:rsidRDefault="000C0B88" w:rsidP="000C0B88">
      <w:pPr>
        <w:pStyle w:val="NormalBold"/>
      </w:pPr>
      <w:r w:rsidRPr="005E6E7F">
        <w:rPr>
          <w:rStyle w:val="HideTWBExt"/>
          <w:b w:val="0"/>
        </w:rPr>
        <w:t>&lt;/RepeatBlock-By&gt;</w:t>
      </w:r>
    </w:p>
    <w:p w14:paraId="398058E2"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BDE987E" w14:textId="77777777" w:rsidR="000C0B88" w:rsidRPr="005E6E7F" w:rsidRDefault="000C0B88" w:rsidP="000C0B88">
      <w:pPr>
        <w:pStyle w:val="NormalBold"/>
      </w:pPr>
      <w:r w:rsidRPr="005E6E7F">
        <w:rPr>
          <w:rStyle w:val="HideTWBExt"/>
          <w:b w:val="0"/>
        </w:rPr>
        <w:t>&lt;Article&gt;</w:t>
      </w:r>
      <w:r w:rsidRPr="005E6E7F">
        <w:t>3 cikk – 2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5492652" w14:textId="77777777" w:rsidTr="007E45E2">
        <w:trPr>
          <w:trHeight w:hRule="exact" w:val="240"/>
          <w:jc w:val="center"/>
        </w:trPr>
        <w:tc>
          <w:tcPr>
            <w:tcW w:w="9752" w:type="dxa"/>
            <w:gridSpan w:val="2"/>
            <w:tcBorders>
              <w:top w:val="nil"/>
              <w:left w:val="nil"/>
              <w:bottom w:val="nil"/>
              <w:right w:val="nil"/>
            </w:tcBorders>
          </w:tcPr>
          <w:p w14:paraId="758CCAB3" w14:textId="77777777" w:rsidR="000C0B88" w:rsidRPr="005E6E7F" w:rsidRDefault="000C0B88" w:rsidP="007E45E2"/>
        </w:tc>
      </w:tr>
      <w:tr w:rsidR="000C0B88" w:rsidRPr="005E6E7F" w14:paraId="25800567" w14:textId="77777777" w:rsidTr="007E45E2">
        <w:trPr>
          <w:trHeight w:val="240"/>
          <w:jc w:val="center"/>
        </w:trPr>
        <w:tc>
          <w:tcPr>
            <w:tcW w:w="4876" w:type="dxa"/>
            <w:tcBorders>
              <w:top w:val="nil"/>
              <w:left w:val="nil"/>
              <w:bottom w:val="nil"/>
              <w:right w:val="nil"/>
            </w:tcBorders>
          </w:tcPr>
          <w:p w14:paraId="524FE3D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DE496F4" w14:textId="77777777" w:rsidR="000C0B88" w:rsidRPr="005E6E7F" w:rsidRDefault="000C0B88" w:rsidP="007E45E2">
            <w:pPr>
              <w:pStyle w:val="AmColumnHeading"/>
            </w:pPr>
            <w:r w:rsidRPr="005E6E7F">
              <w:t>Módosítás</w:t>
            </w:r>
          </w:p>
        </w:tc>
      </w:tr>
      <w:tr w:rsidR="000C0B88" w:rsidRPr="005E6E7F" w14:paraId="59BECC45" w14:textId="77777777" w:rsidTr="007E45E2">
        <w:trPr>
          <w:jc w:val="center"/>
        </w:trPr>
        <w:tc>
          <w:tcPr>
            <w:tcW w:w="4876" w:type="dxa"/>
            <w:tcBorders>
              <w:top w:val="nil"/>
              <w:left w:val="nil"/>
              <w:bottom w:val="nil"/>
              <w:right w:val="nil"/>
            </w:tcBorders>
          </w:tcPr>
          <w:p w14:paraId="3B5C1670"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w:t>
            </w:r>
            <w:r w:rsidRPr="005E6E7F">
              <w:rPr>
                <w:b/>
                <w:i/>
              </w:rPr>
              <w:t>intézkedéseket tartalmazzanak</w:t>
            </w:r>
            <w:r w:rsidRPr="005E6E7F">
              <w:t xml:space="preserve"> az e rendelet szerinti uniós támogatás </w:t>
            </w:r>
            <w:r w:rsidRPr="005E6E7F">
              <w:rPr>
                <w:b/>
                <w:i/>
              </w:rPr>
              <w:t xml:space="preserve">minden egyes célkitűzésének megvalósítására, </w:t>
            </w:r>
            <w:proofErr w:type="gramStart"/>
            <w:r w:rsidRPr="005E6E7F">
              <w:rPr>
                <w:b/>
                <w:i/>
              </w:rPr>
              <w:t>valamint</w:t>
            </w:r>
            <w:proofErr w:type="gramEnd"/>
            <w:r w:rsidRPr="005E6E7F">
              <w:rPr>
                <w:b/>
                <w:i/>
              </w:rPr>
              <w:t xml:space="preserve"> hogy a célkitűzések közötti forráselosztás arányos legyen az azonosított kihívásokkal és a szükségletekkel</w:t>
            </w:r>
            <w:r w:rsidRPr="005E6E7F">
              <w:t>.</w:t>
            </w:r>
          </w:p>
        </w:tc>
        <w:tc>
          <w:tcPr>
            <w:tcW w:w="4876" w:type="dxa"/>
            <w:tcBorders>
              <w:top w:val="nil"/>
              <w:left w:val="nil"/>
              <w:bottom w:val="nil"/>
              <w:right w:val="nil"/>
            </w:tcBorders>
          </w:tcPr>
          <w:p w14:paraId="56D58E3E" w14:textId="77777777" w:rsidR="000C0B88" w:rsidRPr="005E6E7F" w:rsidRDefault="000C0B88" w:rsidP="007E45E2">
            <w:pPr>
              <w:pStyle w:val="Normal6a"/>
            </w:pPr>
            <w:r w:rsidRPr="005E6E7F">
              <w:t>(2)</w:t>
            </w:r>
            <w:r w:rsidRPr="005E6E7F">
              <w:tab/>
              <w:t xml:space="preserve">A tagállamok biztosítják, hogy nemzeti és regionális partnerségi terveik prioritásai </w:t>
            </w:r>
            <w:r w:rsidRPr="005E6E7F">
              <w:rPr>
                <w:b/>
                <w:i/>
              </w:rPr>
              <w:t>hozzájáruljanak</w:t>
            </w:r>
            <w:r w:rsidRPr="005E6E7F">
              <w:t xml:space="preserve"> az e rendelet szerinti uniós támogatás </w:t>
            </w:r>
            <w:r w:rsidRPr="005E6E7F">
              <w:rPr>
                <w:b/>
                <w:i/>
              </w:rPr>
              <w:t>azon célkitűzéseihez, amelyek relevánsak az érintett tagállam számára, figyelembe véve annak sajátos szükségleteit és kihívásait</w:t>
            </w:r>
            <w:r w:rsidRPr="005E6E7F">
              <w:t>.</w:t>
            </w:r>
          </w:p>
        </w:tc>
      </w:tr>
    </w:tbl>
    <w:p w14:paraId="07AF548D"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C4B64C2"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236567E1" w14:textId="77777777" w:rsidR="000C0B88" w:rsidRPr="005E6E7F" w:rsidRDefault="000C0B88" w:rsidP="000C0B88">
      <w:pPr>
        <w:pStyle w:val="AmJustText"/>
      </w:pPr>
      <w:r w:rsidRPr="005E6E7F">
        <w:t>A módosítás biztosítja az ahhoz szükséges rugalmasságot, hogy az uniós támogatás az érintett tagállam számára legrelevánsabb biztonsági kihívásokra és szükségletekre irányulhasson.</w:t>
      </w:r>
    </w:p>
    <w:p w14:paraId="044EF0E4" w14:textId="77777777" w:rsidR="000C0B88" w:rsidRPr="005E6E7F" w:rsidRDefault="000C0B88" w:rsidP="000C0B88">
      <w:r w:rsidRPr="005E6E7F">
        <w:rPr>
          <w:rStyle w:val="HideTWBExt"/>
        </w:rPr>
        <w:t>&lt;/Amend&gt;</w:t>
      </w:r>
    </w:p>
    <w:p w14:paraId="1B120B45"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194</w:t>
      </w:r>
      <w:r w:rsidRPr="005E6E7F">
        <w:rPr>
          <w:rStyle w:val="HideTWBExt"/>
          <w:b w:val="0"/>
        </w:rPr>
        <w:t>&lt;/NumAm&gt;</w:t>
      </w:r>
    </w:p>
    <w:p w14:paraId="1E470C9E" w14:textId="77777777" w:rsidR="000C0B88" w:rsidRPr="005E6E7F" w:rsidRDefault="000C0B88" w:rsidP="000C0B88">
      <w:pPr>
        <w:pStyle w:val="NormalBold"/>
      </w:pPr>
      <w:r w:rsidRPr="005E6E7F">
        <w:rPr>
          <w:rStyle w:val="HideTWBExt"/>
          <w:b w:val="0"/>
        </w:rPr>
        <w:lastRenderedPageBreak/>
        <w:t>&lt;RepeatBlock-By&gt;&lt;Members&gt;</w:t>
      </w:r>
      <w:proofErr w:type="spellStart"/>
      <w:r w:rsidRPr="005E6E7F">
        <w:t>Assita</w:t>
      </w:r>
      <w:proofErr w:type="spellEnd"/>
      <w:r w:rsidRPr="005E6E7F">
        <w:t xml:space="preserve"> </w:t>
      </w:r>
      <w:proofErr w:type="spellStart"/>
      <w:r w:rsidRPr="005E6E7F">
        <w:t>Kanko</w:t>
      </w:r>
      <w:proofErr w:type="spellEnd"/>
      <w:r w:rsidRPr="005E6E7F">
        <w:rPr>
          <w:rStyle w:val="HideTWBExt"/>
          <w:b w:val="0"/>
        </w:rPr>
        <w:t>&lt;/Members&gt;</w:t>
      </w:r>
    </w:p>
    <w:p w14:paraId="26BBC5DE" w14:textId="77777777" w:rsidR="000C0B88" w:rsidRPr="005E6E7F" w:rsidRDefault="000C0B88" w:rsidP="000C0B88">
      <w:pPr>
        <w:pStyle w:val="NormalBold"/>
      </w:pPr>
      <w:r w:rsidRPr="005E6E7F">
        <w:rPr>
          <w:rStyle w:val="HideTWBExt"/>
          <w:b w:val="0"/>
        </w:rPr>
        <w:t>&lt;/RepeatBlock-By&gt;</w:t>
      </w:r>
    </w:p>
    <w:p w14:paraId="0CA29F8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5CEDBA1" w14:textId="77777777" w:rsidR="000C0B88" w:rsidRPr="005E6E7F" w:rsidRDefault="000C0B88" w:rsidP="000C0B88">
      <w:pPr>
        <w:pStyle w:val="NormalBold"/>
      </w:pPr>
      <w:r w:rsidRPr="005E6E7F">
        <w:rPr>
          <w:rStyle w:val="HideTWBExt"/>
          <w:b w:val="0"/>
        </w:rPr>
        <w:t>&lt;Article&gt;</w:t>
      </w:r>
      <w:r w:rsidRPr="005E6E7F">
        <w:t>3 cikk – 2 a 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FFC95DA" w14:textId="77777777" w:rsidTr="007E45E2">
        <w:trPr>
          <w:trHeight w:hRule="exact" w:val="240"/>
          <w:jc w:val="center"/>
        </w:trPr>
        <w:tc>
          <w:tcPr>
            <w:tcW w:w="9752" w:type="dxa"/>
            <w:gridSpan w:val="2"/>
            <w:tcBorders>
              <w:top w:val="nil"/>
              <w:left w:val="nil"/>
              <w:bottom w:val="nil"/>
              <w:right w:val="nil"/>
            </w:tcBorders>
          </w:tcPr>
          <w:p w14:paraId="7BCC844E" w14:textId="77777777" w:rsidR="000C0B88" w:rsidRPr="005E6E7F" w:rsidRDefault="000C0B88" w:rsidP="007E45E2"/>
        </w:tc>
      </w:tr>
      <w:tr w:rsidR="000C0B88" w:rsidRPr="005E6E7F" w14:paraId="64422450" w14:textId="77777777" w:rsidTr="007E45E2">
        <w:trPr>
          <w:trHeight w:val="240"/>
          <w:jc w:val="center"/>
        </w:trPr>
        <w:tc>
          <w:tcPr>
            <w:tcW w:w="4876" w:type="dxa"/>
            <w:tcBorders>
              <w:top w:val="nil"/>
              <w:left w:val="nil"/>
              <w:bottom w:val="nil"/>
              <w:right w:val="nil"/>
            </w:tcBorders>
          </w:tcPr>
          <w:p w14:paraId="480DAD3A"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FBB6C9A" w14:textId="77777777" w:rsidR="000C0B88" w:rsidRPr="005E6E7F" w:rsidRDefault="000C0B88" w:rsidP="007E45E2">
            <w:pPr>
              <w:pStyle w:val="AmColumnHeading"/>
            </w:pPr>
            <w:r w:rsidRPr="005E6E7F">
              <w:t>Módosítás</w:t>
            </w:r>
          </w:p>
        </w:tc>
      </w:tr>
      <w:tr w:rsidR="000C0B88" w:rsidRPr="005E6E7F" w14:paraId="680535B9" w14:textId="77777777" w:rsidTr="007E45E2">
        <w:trPr>
          <w:jc w:val="center"/>
        </w:trPr>
        <w:tc>
          <w:tcPr>
            <w:tcW w:w="4876" w:type="dxa"/>
            <w:tcBorders>
              <w:top w:val="nil"/>
              <w:left w:val="nil"/>
              <w:bottom w:val="nil"/>
              <w:right w:val="nil"/>
            </w:tcBorders>
          </w:tcPr>
          <w:p w14:paraId="5877FF22" w14:textId="77777777" w:rsidR="000C0B88" w:rsidRPr="005E6E7F" w:rsidRDefault="000C0B88" w:rsidP="007E45E2">
            <w:pPr>
              <w:pStyle w:val="Normal6a"/>
            </w:pPr>
          </w:p>
        </w:tc>
        <w:tc>
          <w:tcPr>
            <w:tcW w:w="4876" w:type="dxa"/>
            <w:tcBorders>
              <w:top w:val="nil"/>
              <w:left w:val="nil"/>
              <w:bottom w:val="nil"/>
              <w:right w:val="nil"/>
            </w:tcBorders>
          </w:tcPr>
          <w:p w14:paraId="0E838EAD" w14:textId="77777777" w:rsidR="000C0B88" w:rsidRPr="005E6E7F" w:rsidRDefault="000C0B88" w:rsidP="007E45E2">
            <w:pPr>
              <w:pStyle w:val="Normal6a"/>
            </w:pPr>
            <w:r w:rsidRPr="005E6E7F">
              <w:rPr>
                <w:b/>
                <w:i/>
              </w:rPr>
              <w:t>(2a)</w:t>
            </w:r>
            <w:r w:rsidRPr="005E6E7F">
              <w:tab/>
            </w:r>
            <w:r w:rsidRPr="005E6E7F">
              <w:rPr>
                <w:b/>
                <w:i/>
              </w:rPr>
              <w:t>Az (1) bekezdésben meghatározott célkitűzéseket az I. mellékletben felsorolt végrehajtási intézkedések révén kell végrehajtani.</w:t>
            </w:r>
          </w:p>
        </w:tc>
      </w:tr>
      <w:tr w:rsidR="000C0B88" w:rsidRPr="005E6E7F" w14:paraId="00BEA19A" w14:textId="77777777" w:rsidTr="007E45E2">
        <w:trPr>
          <w:jc w:val="center"/>
        </w:trPr>
        <w:tc>
          <w:tcPr>
            <w:tcW w:w="4876" w:type="dxa"/>
            <w:tcBorders>
              <w:top w:val="nil"/>
              <w:left w:val="nil"/>
              <w:bottom w:val="nil"/>
              <w:right w:val="nil"/>
            </w:tcBorders>
          </w:tcPr>
          <w:p w14:paraId="2AEAE0DC" w14:textId="77777777" w:rsidR="000C0B88" w:rsidRPr="005E6E7F" w:rsidRDefault="000C0B88" w:rsidP="007E45E2">
            <w:pPr>
              <w:pStyle w:val="Normal6a"/>
            </w:pPr>
          </w:p>
        </w:tc>
        <w:tc>
          <w:tcPr>
            <w:tcW w:w="4876" w:type="dxa"/>
            <w:tcBorders>
              <w:top w:val="nil"/>
              <w:left w:val="nil"/>
              <w:bottom w:val="nil"/>
              <w:right w:val="nil"/>
            </w:tcBorders>
          </w:tcPr>
          <w:p w14:paraId="0FC12BEB" w14:textId="77777777" w:rsidR="000C0B88" w:rsidRPr="005E6E7F" w:rsidRDefault="000C0B88" w:rsidP="007E45E2">
            <w:pPr>
              <w:pStyle w:val="Normal6a"/>
            </w:pPr>
            <w:r w:rsidRPr="005E6E7F">
              <w:rPr>
                <w:b/>
                <w:i/>
              </w:rPr>
              <w:t>Az előre nem látható vagy új körülmények kezelése érdekében a Bizottságot fel kell hatalmazni arra, hogy a 4a. cikknek megfelelően felhatalmazáson alapuló jogi aktusokat fogadjon el a végrehajtási intézkedések I. mellékletben foglalt jegyzékének módosítása céljából.</w:t>
            </w:r>
          </w:p>
        </w:tc>
      </w:tr>
    </w:tbl>
    <w:p w14:paraId="2C4A5282"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A4C1C98" w14:textId="77777777" w:rsidR="000C0B88" w:rsidRPr="005E6E7F" w:rsidRDefault="000C0B88" w:rsidP="000C0B88">
      <w:r w:rsidRPr="005E6E7F">
        <w:rPr>
          <w:rStyle w:val="HideTWBExt"/>
        </w:rPr>
        <w:t>&lt;/Amend&gt;</w:t>
      </w:r>
    </w:p>
    <w:p w14:paraId="4E9D2DB3"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195</w:t>
      </w:r>
      <w:r w:rsidRPr="005E6E7F">
        <w:rPr>
          <w:rStyle w:val="HideTWBExt"/>
          <w:b w:val="0"/>
        </w:rPr>
        <w:t>&lt;/NumAm&gt;</w:t>
      </w:r>
    </w:p>
    <w:p w14:paraId="7EEF13F3" w14:textId="77777777" w:rsidR="000C0B88" w:rsidRPr="005E6E7F" w:rsidRDefault="000C0B88" w:rsidP="000C0B88">
      <w:pPr>
        <w:pStyle w:val="NormalBold"/>
      </w:pPr>
      <w:r w:rsidRPr="005E6E7F">
        <w:rPr>
          <w:rStyle w:val="HideTWBExt"/>
          <w:b w:val="0"/>
        </w:rPr>
        <w:t>&lt;RepeatBlock-By&gt;&lt;Members&gt;</w:t>
      </w:r>
      <w:proofErr w:type="spellStart"/>
      <w:r w:rsidRPr="005E6E7F">
        <w:t>Cecilia</w:t>
      </w:r>
      <w:proofErr w:type="spellEnd"/>
      <w:r w:rsidRPr="005E6E7F">
        <w:t xml:space="preserve"> </w:t>
      </w:r>
      <w:proofErr w:type="spellStart"/>
      <w:r w:rsidRPr="005E6E7F">
        <w:t>Strada</w:t>
      </w:r>
      <w:proofErr w:type="spellEnd"/>
      <w:r w:rsidRPr="005E6E7F">
        <w:rPr>
          <w:rStyle w:val="HideTWBExt"/>
          <w:b w:val="0"/>
        </w:rPr>
        <w:t>&lt;/Members&gt;</w:t>
      </w:r>
    </w:p>
    <w:p w14:paraId="34DD4F02" w14:textId="77777777" w:rsidR="000C0B88" w:rsidRPr="005E6E7F" w:rsidRDefault="000C0B88" w:rsidP="000C0B88">
      <w:pPr>
        <w:pStyle w:val="NormalBold"/>
      </w:pPr>
      <w:r w:rsidRPr="005E6E7F">
        <w:rPr>
          <w:rStyle w:val="HideTWBExt"/>
          <w:b w:val="0"/>
        </w:rPr>
        <w:t>&lt;/RepeatBlock-By&gt;</w:t>
      </w:r>
    </w:p>
    <w:p w14:paraId="292CD1C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7786ECC" w14:textId="77777777" w:rsidR="000C0B88" w:rsidRPr="005E6E7F" w:rsidRDefault="000C0B88" w:rsidP="000C0B88">
      <w:pPr>
        <w:pStyle w:val="NormalBold"/>
      </w:pPr>
      <w:r w:rsidRPr="005E6E7F">
        <w:rPr>
          <w:rStyle w:val="HideTWBExt"/>
          <w:b w:val="0"/>
        </w:rPr>
        <w:t>&lt;Article&gt;</w:t>
      </w:r>
      <w:r w:rsidRPr="005E6E7F">
        <w:t>3 cikk – 2 a 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5892E57" w14:textId="77777777" w:rsidTr="007E45E2">
        <w:trPr>
          <w:trHeight w:hRule="exact" w:val="240"/>
          <w:jc w:val="center"/>
        </w:trPr>
        <w:tc>
          <w:tcPr>
            <w:tcW w:w="9752" w:type="dxa"/>
            <w:gridSpan w:val="2"/>
            <w:tcBorders>
              <w:top w:val="nil"/>
              <w:left w:val="nil"/>
              <w:bottom w:val="nil"/>
              <w:right w:val="nil"/>
            </w:tcBorders>
          </w:tcPr>
          <w:p w14:paraId="223F6818" w14:textId="77777777" w:rsidR="000C0B88" w:rsidRPr="005E6E7F" w:rsidRDefault="000C0B88" w:rsidP="007E45E2"/>
        </w:tc>
      </w:tr>
      <w:tr w:rsidR="000C0B88" w:rsidRPr="005E6E7F" w14:paraId="35E3E737" w14:textId="77777777" w:rsidTr="007E45E2">
        <w:trPr>
          <w:trHeight w:val="240"/>
          <w:jc w:val="center"/>
        </w:trPr>
        <w:tc>
          <w:tcPr>
            <w:tcW w:w="4876" w:type="dxa"/>
            <w:tcBorders>
              <w:top w:val="nil"/>
              <w:left w:val="nil"/>
              <w:bottom w:val="nil"/>
              <w:right w:val="nil"/>
            </w:tcBorders>
          </w:tcPr>
          <w:p w14:paraId="2AC3C6B4"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3AAAE0D" w14:textId="77777777" w:rsidR="000C0B88" w:rsidRPr="005E6E7F" w:rsidRDefault="000C0B88" w:rsidP="007E45E2">
            <w:pPr>
              <w:pStyle w:val="AmColumnHeading"/>
            </w:pPr>
            <w:r w:rsidRPr="005E6E7F">
              <w:t>Módosítás</w:t>
            </w:r>
          </w:p>
        </w:tc>
      </w:tr>
      <w:tr w:rsidR="000C0B88" w:rsidRPr="005E6E7F" w14:paraId="2E836E68" w14:textId="77777777" w:rsidTr="007E45E2">
        <w:trPr>
          <w:jc w:val="center"/>
        </w:trPr>
        <w:tc>
          <w:tcPr>
            <w:tcW w:w="4876" w:type="dxa"/>
            <w:tcBorders>
              <w:top w:val="nil"/>
              <w:left w:val="nil"/>
              <w:bottom w:val="nil"/>
              <w:right w:val="nil"/>
            </w:tcBorders>
          </w:tcPr>
          <w:p w14:paraId="0329EF31" w14:textId="77777777" w:rsidR="000C0B88" w:rsidRPr="005E6E7F" w:rsidRDefault="000C0B88" w:rsidP="007E45E2">
            <w:pPr>
              <w:pStyle w:val="Normal6a"/>
            </w:pPr>
          </w:p>
        </w:tc>
        <w:tc>
          <w:tcPr>
            <w:tcW w:w="4876" w:type="dxa"/>
            <w:tcBorders>
              <w:top w:val="nil"/>
              <w:left w:val="nil"/>
              <w:bottom w:val="nil"/>
              <w:right w:val="nil"/>
            </w:tcBorders>
          </w:tcPr>
          <w:p w14:paraId="7AC9E5D7" w14:textId="77777777" w:rsidR="000C0B88" w:rsidRPr="005E6E7F" w:rsidRDefault="000C0B88" w:rsidP="007E45E2">
            <w:pPr>
              <w:pStyle w:val="Normal6a"/>
            </w:pPr>
            <w:r w:rsidRPr="005E6E7F">
              <w:rPr>
                <w:b/>
                <w:i/>
              </w:rPr>
              <w:t>(2a)</w:t>
            </w:r>
            <w:r w:rsidRPr="005E6E7F">
              <w:tab/>
            </w:r>
            <w:r w:rsidRPr="005E6E7F">
              <w:rPr>
                <w:b/>
                <w:i/>
              </w:rPr>
              <w:t xml:space="preserve">A tagállamok biztosítják, hogy az e rendelet szerinti uniós támogatás célkitűzéseinek elérését célzó intézkedések ne jelentsenek biztonsági kockázatot a harmadik országok általi esetleges beavatkozás, valamint </w:t>
            </w:r>
            <w:proofErr w:type="spellStart"/>
            <w:r w:rsidRPr="005E6E7F">
              <w:rPr>
                <w:b/>
                <w:i/>
              </w:rPr>
              <w:t>kiberbiztonsági</w:t>
            </w:r>
            <w:proofErr w:type="spellEnd"/>
            <w:r w:rsidRPr="005E6E7F">
              <w:rPr>
                <w:b/>
                <w:i/>
              </w:rPr>
              <w:t xml:space="preserve"> gyakorlataik miatt.</w:t>
            </w:r>
          </w:p>
        </w:tc>
      </w:tr>
    </w:tbl>
    <w:p w14:paraId="032F5B9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AD927C3"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07D74C5F" w14:textId="77777777" w:rsidR="000C0B88" w:rsidRPr="005E6E7F" w:rsidRDefault="000C0B88" w:rsidP="000C0B88">
      <w:pPr>
        <w:pStyle w:val="AmJustText"/>
      </w:pPr>
      <w:r w:rsidRPr="005E6E7F">
        <w:t>a (16) preambulumbekezdéshez igazodóan</w:t>
      </w:r>
    </w:p>
    <w:p w14:paraId="69998B89" w14:textId="77777777" w:rsidR="000C0B88" w:rsidRPr="005E6E7F" w:rsidRDefault="000C0B88" w:rsidP="000C0B88">
      <w:r w:rsidRPr="005E6E7F">
        <w:rPr>
          <w:rStyle w:val="HideTWBExt"/>
        </w:rPr>
        <w:t>&lt;/Amend&gt;</w:t>
      </w:r>
    </w:p>
    <w:p w14:paraId="365D7C0B"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196</w:t>
      </w:r>
      <w:r w:rsidRPr="005E6E7F">
        <w:rPr>
          <w:rStyle w:val="HideTWBExt"/>
          <w:b w:val="0"/>
        </w:rPr>
        <w:t>&lt;/NumAm&gt;</w:t>
      </w:r>
    </w:p>
    <w:p w14:paraId="3B6C943A" w14:textId="77777777" w:rsidR="000C0B88" w:rsidRPr="005E6E7F" w:rsidRDefault="000C0B88" w:rsidP="000C0B88">
      <w:pPr>
        <w:pStyle w:val="NormalBold"/>
      </w:pPr>
      <w:r w:rsidRPr="005E6E7F">
        <w:rPr>
          <w:rStyle w:val="HideTWBExt"/>
          <w:b w:val="0"/>
        </w:rPr>
        <w:lastRenderedPageBreak/>
        <w:t>&lt;RepeatBlock-By&gt;&lt;Members&gt;</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t xml:space="preserve">, </w:t>
      </w:r>
      <w:proofErr w:type="spellStart"/>
      <w:r w:rsidRPr="005E6E7F">
        <w:t>Fabienne</w:t>
      </w:r>
      <w:proofErr w:type="spellEnd"/>
      <w:r w:rsidRPr="005E6E7F">
        <w:t xml:space="preserve"> Keller, Veronika </w:t>
      </w:r>
      <w:proofErr w:type="spellStart"/>
      <w:r w:rsidRPr="005E6E7F">
        <w:t>Cifrová</w:t>
      </w:r>
      <w:proofErr w:type="spellEnd"/>
      <w:r w:rsidRPr="005E6E7F">
        <w:t xml:space="preserve"> </w:t>
      </w:r>
      <w:proofErr w:type="spellStart"/>
      <w:r w:rsidRPr="005E6E7F">
        <w:t>Ostrihoňová</w:t>
      </w:r>
      <w:proofErr w:type="spellEnd"/>
      <w:r w:rsidRPr="005E6E7F">
        <w:t xml:space="preserve">, Lucia </w:t>
      </w:r>
      <w:proofErr w:type="spellStart"/>
      <w:r w:rsidRPr="005E6E7F">
        <w:t>Yar</w:t>
      </w:r>
      <w:proofErr w:type="spellEnd"/>
      <w:r w:rsidRPr="005E6E7F">
        <w:t xml:space="preserve">, Sophie </w:t>
      </w:r>
      <w:proofErr w:type="spellStart"/>
      <w:r w:rsidRPr="005E6E7F">
        <w:t>Wilmès</w:t>
      </w:r>
      <w:proofErr w:type="spellEnd"/>
      <w:r w:rsidRPr="005E6E7F">
        <w:t xml:space="preserve">, </w:t>
      </w:r>
      <w:proofErr w:type="spellStart"/>
      <w:r w:rsidRPr="005E6E7F">
        <w:t>Abir</w:t>
      </w:r>
      <w:proofErr w:type="spellEnd"/>
      <w:r w:rsidRPr="005E6E7F">
        <w:t xml:space="preserve"> </w:t>
      </w:r>
      <w:proofErr w:type="spellStart"/>
      <w:r w:rsidRPr="005E6E7F">
        <w:t>Al-Sahlani</w:t>
      </w:r>
      <w:proofErr w:type="spellEnd"/>
      <w:r w:rsidRPr="005E6E7F">
        <w:t xml:space="preserve">, Jan-Christoph </w:t>
      </w:r>
      <w:proofErr w:type="spellStart"/>
      <w:r w:rsidRPr="005E6E7F">
        <w:t>Oetjen</w:t>
      </w:r>
      <w:proofErr w:type="spellEnd"/>
      <w:r w:rsidRPr="005E6E7F">
        <w:rPr>
          <w:rStyle w:val="HideTWBExt"/>
          <w:b w:val="0"/>
        </w:rPr>
        <w:t>&lt;/Members&gt;</w:t>
      </w:r>
    </w:p>
    <w:p w14:paraId="4F7F53EE" w14:textId="77777777" w:rsidR="000C0B88" w:rsidRPr="005E6E7F" w:rsidRDefault="000C0B88" w:rsidP="000C0B88">
      <w:pPr>
        <w:pStyle w:val="NormalBold"/>
      </w:pPr>
      <w:r w:rsidRPr="005E6E7F">
        <w:rPr>
          <w:rStyle w:val="HideTWBExt"/>
          <w:b w:val="0"/>
        </w:rPr>
        <w:t>&lt;/RepeatBlock-By&gt;</w:t>
      </w:r>
    </w:p>
    <w:p w14:paraId="62C3A9A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7503D7E" w14:textId="77777777" w:rsidR="000C0B88" w:rsidRPr="005E6E7F" w:rsidRDefault="000C0B88" w:rsidP="000C0B88">
      <w:pPr>
        <w:pStyle w:val="NormalBold"/>
      </w:pPr>
      <w:r w:rsidRPr="005E6E7F">
        <w:rPr>
          <w:rStyle w:val="HideTWBExt"/>
          <w:b w:val="0"/>
        </w:rPr>
        <w:t>&lt;Article&gt;</w:t>
      </w:r>
      <w:r w:rsidRPr="005E6E7F">
        <w:t>3 a cikk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25BBD7A5" w14:textId="77777777" w:rsidTr="007E45E2">
        <w:trPr>
          <w:trHeight w:hRule="exact" w:val="240"/>
          <w:jc w:val="center"/>
        </w:trPr>
        <w:tc>
          <w:tcPr>
            <w:tcW w:w="9752" w:type="dxa"/>
            <w:gridSpan w:val="2"/>
            <w:tcBorders>
              <w:top w:val="nil"/>
              <w:left w:val="nil"/>
              <w:bottom w:val="nil"/>
              <w:right w:val="nil"/>
            </w:tcBorders>
          </w:tcPr>
          <w:p w14:paraId="2C53CBBD" w14:textId="77777777" w:rsidR="000C0B88" w:rsidRPr="005E6E7F" w:rsidRDefault="000C0B88" w:rsidP="007E45E2"/>
        </w:tc>
      </w:tr>
      <w:tr w:rsidR="000C0B88" w:rsidRPr="005E6E7F" w14:paraId="1355CF5F" w14:textId="77777777" w:rsidTr="007E45E2">
        <w:trPr>
          <w:trHeight w:val="240"/>
          <w:jc w:val="center"/>
        </w:trPr>
        <w:tc>
          <w:tcPr>
            <w:tcW w:w="4876" w:type="dxa"/>
            <w:tcBorders>
              <w:top w:val="nil"/>
              <w:left w:val="nil"/>
              <w:bottom w:val="nil"/>
              <w:right w:val="nil"/>
            </w:tcBorders>
          </w:tcPr>
          <w:p w14:paraId="324CA17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0DA5759" w14:textId="77777777" w:rsidR="000C0B88" w:rsidRPr="005E6E7F" w:rsidRDefault="000C0B88" w:rsidP="007E45E2">
            <w:pPr>
              <w:pStyle w:val="AmColumnHeading"/>
            </w:pPr>
            <w:r w:rsidRPr="005E6E7F">
              <w:t>Módosítás</w:t>
            </w:r>
          </w:p>
        </w:tc>
      </w:tr>
      <w:tr w:rsidR="000C0B88" w:rsidRPr="005E6E7F" w14:paraId="7B8A1ED0" w14:textId="77777777" w:rsidTr="007E45E2">
        <w:trPr>
          <w:jc w:val="center"/>
        </w:trPr>
        <w:tc>
          <w:tcPr>
            <w:tcW w:w="4876" w:type="dxa"/>
            <w:tcBorders>
              <w:top w:val="nil"/>
              <w:left w:val="nil"/>
              <w:bottom w:val="nil"/>
              <w:right w:val="nil"/>
            </w:tcBorders>
          </w:tcPr>
          <w:p w14:paraId="5E01216A" w14:textId="77777777" w:rsidR="000C0B88" w:rsidRPr="005E6E7F" w:rsidRDefault="000C0B88" w:rsidP="007E45E2">
            <w:pPr>
              <w:pStyle w:val="Normal6a"/>
            </w:pPr>
          </w:p>
        </w:tc>
        <w:tc>
          <w:tcPr>
            <w:tcW w:w="4876" w:type="dxa"/>
            <w:tcBorders>
              <w:top w:val="nil"/>
              <w:left w:val="nil"/>
              <w:bottom w:val="nil"/>
              <w:right w:val="nil"/>
            </w:tcBorders>
          </w:tcPr>
          <w:p w14:paraId="6C6BB84C" w14:textId="77777777" w:rsidR="000C0B88" w:rsidRPr="005E6E7F" w:rsidRDefault="000C0B88" w:rsidP="007E45E2">
            <w:pPr>
              <w:pStyle w:val="Normal6a"/>
              <w:jc w:val="center"/>
            </w:pPr>
            <w:r w:rsidRPr="005E6E7F">
              <w:rPr>
                <w:b/>
                <w:i/>
              </w:rPr>
              <w:t>3a. cikk</w:t>
            </w:r>
            <w:r w:rsidRPr="005E6E7F">
              <w:tab/>
            </w:r>
          </w:p>
        </w:tc>
      </w:tr>
      <w:tr w:rsidR="000C0B88" w:rsidRPr="005E6E7F" w14:paraId="4EB08823" w14:textId="77777777" w:rsidTr="007E45E2">
        <w:trPr>
          <w:jc w:val="center"/>
        </w:trPr>
        <w:tc>
          <w:tcPr>
            <w:tcW w:w="4876" w:type="dxa"/>
            <w:tcBorders>
              <w:top w:val="nil"/>
              <w:left w:val="nil"/>
              <w:bottom w:val="nil"/>
              <w:right w:val="nil"/>
            </w:tcBorders>
          </w:tcPr>
          <w:p w14:paraId="7CCCFE48" w14:textId="77777777" w:rsidR="000C0B88" w:rsidRPr="005E6E7F" w:rsidRDefault="000C0B88" w:rsidP="007E45E2">
            <w:pPr>
              <w:pStyle w:val="Normal6a"/>
            </w:pPr>
          </w:p>
        </w:tc>
        <w:tc>
          <w:tcPr>
            <w:tcW w:w="4876" w:type="dxa"/>
            <w:tcBorders>
              <w:top w:val="nil"/>
              <w:left w:val="nil"/>
              <w:bottom w:val="nil"/>
              <w:right w:val="nil"/>
            </w:tcBorders>
          </w:tcPr>
          <w:p w14:paraId="5F43FF93" w14:textId="77777777" w:rsidR="000C0B88" w:rsidRPr="005E6E7F" w:rsidRDefault="000C0B88" w:rsidP="007E45E2">
            <w:pPr>
              <w:pStyle w:val="Normal6a"/>
              <w:jc w:val="center"/>
            </w:pPr>
            <w:r w:rsidRPr="005E6E7F">
              <w:rPr>
                <w:b/>
                <w:i/>
              </w:rPr>
              <w:t>A támogatás köre</w:t>
            </w:r>
          </w:p>
        </w:tc>
      </w:tr>
      <w:tr w:rsidR="000C0B88" w:rsidRPr="005E6E7F" w14:paraId="598A8B5B" w14:textId="77777777" w:rsidTr="007E45E2">
        <w:trPr>
          <w:jc w:val="center"/>
        </w:trPr>
        <w:tc>
          <w:tcPr>
            <w:tcW w:w="4876" w:type="dxa"/>
            <w:tcBorders>
              <w:top w:val="nil"/>
              <w:left w:val="nil"/>
              <w:bottom w:val="nil"/>
              <w:right w:val="nil"/>
            </w:tcBorders>
          </w:tcPr>
          <w:p w14:paraId="65638978" w14:textId="77777777" w:rsidR="000C0B88" w:rsidRPr="005E6E7F" w:rsidRDefault="000C0B88" w:rsidP="007E45E2">
            <w:pPr>
              <w:pStyle w:val="Normal6a"/>
            </w:pPr>
          </w:p>
        </w:tc>
        <w:tc>
          <w:tcPr>
            <w:tcW w:w="4876" w:type="dxa"/>
            <w:tcBorders>
              <w:top w:val="nil"/>
              <w:left w:val="nil"/>
              <w:bottom w:val="nil"/>
              <w:right w:val="nil"/>
            </w:tcBorders>
          </w:tcPr>
          <w:p w14:paraId="369DA9DE" w14:textId="77777777" w:rsidR="000C0B88" w:rsidRPr="005E6E7F" w:rsidRDefault="000C0B88" w:rsidP="007E45E2">
            <w:pPr>
              <w:pStyle w:val="Normal6a"/>
            </w:pPr>
            <w:r w:rsidRPr="005E6E7F">
              <w:rPr>
                <w:b/>
                <w:i/>
              </w:rPr>
              <w:t>(1) A belső biztonsághoz nyújtott uniós támogatás kizárólag a legnagyobb uniós hozzáadott értékkel rendelkező prioritásokra irányulhat, és finanszíroznia kell a tagállamok intézkedéseit az illetékes tagállami hatóságok, valamint az uniós ügynökségek és szervek bevonásával végzett bűnmegelőzés, közös képzés, rendőrségi együttműködés és a büntetőügyekben folytatott igazságügyi együttműködés területén, különös tekintettel az információcserére, a fokozott operatív együttműködésre, továbbá a terrorizmus, valamint a súlyos és szervezett bűnözés megelőzésére és leküzdésére irányuló képességek megerősítéséhez szükséges erőfeszítések támogatására.</w:t>
            </w:r>
          </w:p>
        </w:tc>
      </w:tr>
      <w:tr w:rsidR="000C0B88" w:rsidRPr="005E6E7F" w14:paraId="62EF5A55" w14:textId="77777777" w:rsidTr="007E45E2">
        <w:trPr>
          <w:jc w:val="center"/>
        </w:trPr>
        <w:tc>
          <w:tcPr>
            <w:tcW w:w="4876" w:type="dxa"/>
            <w:tcBorders>
              <w:top w:val="nil"/>
              <w:left w:val="nil"/>
              <w:bottom w:val="nil"/>
              <w:right w:val="nil"/>
            </w:tcBorders>
          </w:tcPr>
          <w:p w14:paraId="3310F681" w14:textId="77777777" w:rsidR="000C0B88" w:rsidRPr="005E6E7F" w:rsidRDefault="000C0B88" w:rsidP="007E45E2">
            <w:pPr>
              <w:pStyle w:val="Normal6a"/>
            </w:pPr>
          </w:p>
        </w:tc>
        <w:tc>
          <w:tcPr>
            <w:tcW w:w="4876" w:type="dxa"/>
            <w:tcBorders>
              <w:top w:val="nil"/>
              <w:left w:val="nil"/>
              <w:bottom w:val="nil"/>
              <w:right w:val="nil"/>
            </w:tcBorders>
          </w:tcPr>
          <w:p w14:paraId="2CCD818A" w14:textId="77777777" w:rsidR="000C0B88" w:rsidRPr="005E6E7F" w:rsidRDefault="000C0B88" w:rsidP="007E45E2">
            <w:pPr>
              <w:pStyle w:val="Normal6a"/>
            </w:pPr>
            <w:r w:rsidRPr="005E6E7F">
              <w:rPr>
                <w:b/>
                <w:i/>
              </w:rPr>
              <w:t>(2) A belső biztonság uniós támogatása nem terjed ki a következőkre:</w:t>
            </w:r>
          </w:p>
        </w:tc>
      </w:tr>
      <w:tr w:rsidR="000C0B88" w:rsidRPr="005E6E7F" w14:paraId="5CA33FAB" w14:textId="77777777" w:rsidTr="007E45E2">
        <w:trPr>
          <w:jc w:val="center"/>
        </w:trPr>
        <w:tc>
          <w:tcPr>
            <w:tcW w:w="4876" w:type="dxa"/>
            <w:tcBorders>
              <w:top w:val="nil"/>
              <w:left w:val="nil"/>
              <w:bottom w:val="nil"/>
              <w:right w:val="nil"/>
            </w:tcBorders>
          </w:tcPr>
          <w:p w14:paraId="1369487F" w14:textId="77777777" w:rsidR="000C0B88" w:rsidRPr="005E6E7F" w:rsidRDefault="000C0B88" w:rsidP="007E45E2">
            <w:pPr>
              <w:pStyle w:val="Normal6a"/>
            </w:pPr>
          </w:p>
        </w:tc>
        <w:tc>
          <w:tcPr>
            <w:tcW w:w="4876" w:type="dxa"/>
            <w:tcBorders>
              <w:top w:val="nil"/>
              <w:left w:val="nil"/>
              <w:bottom w:val="nil"/>
              <w:right w:val="nil"/>
            </w:tcBorders>
          </w:tcPr>
          <w:p w14:paraId="490EECE7" w14:textId="77777777" w:rsidR="000C0B88" w:rsidRPr="005E6E7F" w:rsidRDefault="000C0B88" w:rsidP="007E45E2">
            <w:pPr>
              <w:pStyle w:val="Normal6a"/>
            </w:pPr>
            <w:r w:rsidRPr="005E6E7F">
              <w:rPr>
                <w:b/>
                <w:i/>
              </w:rPr>
              <w:t>– a tagállamoknak a közrend, valamint a belső és a nemzetbiztonság védelmét biztosító alapvető feladataihoz kapcsolódó működési költségek és tevékenységek;</w:t>
            </w:r>
          </w:p>
        </w:tc>
      </w:tr>
      <w:tr w:rsidR="000C0B88" w:rsidRPr="005E6E7F" w14:paraId="73189EA0" w14:textId="77777777" w:rsidTr="007E45E2">
        <w:trPr>
          <w:jc w:val="center"/>
        </w:trPr>
        <w:tc>
          <w:tcPr>
            <w:tcW w:w="4876" w:type="dxa"/>
            <w:tcBorders>
              <w:top w:val="nil"/>
              <w:left w:val="nil"/>
              <w:bottom w:val="nil"/>
              <w:right w:val="nil"/>
            </w:tcBorders>
          </w:tcPr>
          <w:p w14:paraId="7DCE7695" w14:textId="77777777" w:rsidR="000C0B88" w:rsidRPr="005E6E7F" w:rsidRDefault="000C0B88" w:rsidP="007E45E2">
            <w:pPr>
              <w:pStyle w:val="Normal6a"/>
            </w:pPr>
          </w:p>
        </w:tc>
        <w:tc>
          <w:tcPr>
            <w:tcW w:w="4876" w:type="dxa"/>
            <w:tcBorders>
              <w:top w:val="nil"/>
              <w:left w:val="nil"/>
              <w:bottom w:val="nil"/>
              <w:right w:val="nil"/>
            </w:tcBorders>
          </w:tcPr>
          <w:p w14:paraId="74A82ECF" w14:textId="77777777" w:rsidR="000C0B88" w:rsidRPr="005E6E7F" w:rsidRDefault="000C0B88" w:rsidP="007E45E2">
            <w:pPr>
              <w:pStyle w:val="Normal6a"/>
            </w:pPr>
            <w:r w:rsidRPr="005E6E7F">
              <w:rPr>
                <w:b/>
                <w:i/>
              </w:rPr>
              <w:t>– a belső határellenőrzések bevezetésének és fenntartásának költségei;</w:t>
            </w:r>
          </w:p>
        </w:tc>
      </w:tr>
      <w:tr w:rsidR="000C0B88" w:rsidRPr="005E6E7F" w14:paraId="2DC75883" w14:textId="77777777" w:rsidTr="007E45E2">
        <w:trPr>
          <w:jc w:val="center"/>
        </w:trPr>
        <w:tc>
          <w:tcPr>
            <w:tcW w:w="4876" w:type="dxa"/>
            <w:tcBorders>
              <w:top w:val="nil"/>
              <w:left w:val="nil"/>
              <w:bottom w:val="nil"/>
              <w:right w:val="nil"/>
            </w:tcBorders>
          </w:tcPr>
          <w:p w14:paraId="128A61D4" w14:textId="77777777" w:rsidR="000C0B88" w:rsidRPr="005E6E7F" w:rsidRDefault="000C0B88" w:rsidP="007E45E2">
            <w:pPr>
              <w:pStyle w:val="Normal6a"/>
            </w:pPr>
          </w:p>
        </w:tc>
        <w:tc>
          <w:tcPr>
            <w:tcW w:w="4876" w:type="dxa"/>
            <w:tcBorders>
              <w:top w:val="nil"/>
              <w:left w:val="nil"/>
              <w:bottom w:val="nil"/>
              <w:right w:val="nil"/>
            </w:tcBorders>
          </w:tcPr>
          <w:p w14:paraId="61D7C5AD" w14:textId="77777777" w:rsidR="000C0B88" w:rsidRPr="005E6E7F" w:rsidRDefault="000C0B88" w:rsidP="007E45E2">
            <w:pPr>
              <w:pStyle w:val="Normal6a"/>
            </w:pPr>
            <w:r w:rsidRPr="005E6E7F">
              <w:rPr>
                <w:b/>
                <w:i/>
              </w:rPr>
              <w:t>– megfigyelési célú kémszoftverek fejlesztése, beszerzése és használata;</w:t>
            </w:r>
          </w:p>
        </w:tc>
      </w:tr>
      <w:tr w:rsidR="000C0B88" w:rsidRPr="005E6E7F" w14:paraId="21EAE445" w14:textId="77777777" w:rsidTr="007E45E2">
        <w:trPr>
          <w:jc w:val="center"/>
        </w:trPr>
        <w:tc>
          <w:tcPr>
            <w:tcW w:w="4876" w:type="dxa"/>
            <w:tcBorders>
              <w:top w:val="nil"/>
              <w:left w:val="nil"/>
              <w:bottom w:val="nil"/>
              <w:right w:val="nil"/>
            </w:tcBorders>
          </w:tcPr>
          <w:p w14:paraId="539B6B30" w14:textId="77777777" w:rsidR="000C0B88" w:rsidRPr="005E6E7F" w:rsidRDefault="000C0B88" w:rsidP="007E45E2">
            <w:pPr>
              <w:pStyle w:val="Normal6a"/>
            </w:pPr>
          </w:p>
        </w:tc>
        <w:tc>
          <w:tcPr>
            <w:tcW w:w="4876" w:type="dxa"/>
            <w:tcBorders>
              <w:top w:val="nil"/>
              <w:left w:val="nil"/>
              <w:bottom w:val="nil"/>
              <w:right w:val="nil"/>
            </w:tcBorders>
          </w:tcPr>
          <w:p w14:paraId="0C6BE2DD" w14:textId="77777777" w:rsidR="000C0B88" w:rsidRPr="005E6E7F" w:rsidRDefault="000C0B88" w:rsidP="007E45E2">
            <w:pPr>
              <w:pStyle w:val="Normal6a"/>
            </w:pPr>
            <w:r w:rsidRPr="005E6E7F">
              <w:rPr>
                <w:b/>
                <w:i/>
              </w:rPr>
              <w:t>– a jogszabályban előírt vagy közfeladatok magánszereplőkre történő átruházásának költségei.</w:t>
            </w:r>
          </w:p>
        </w:tc>
      </w:tr>
      <w:tr w:rsidR="000C0B88" w:rsidRPr="005E6E7F" w14:paraId="33DDDA22" w14:textId="77777777" w:rsidTr="007E45E2">
        <w:trPr>
          <w:jc w:val="center"/>
        </w:trPr>
        <w:tc>
          <w:tcPr>
            <w:tcW w:w="4876" w:type="dxa"/>
            <w:tcBorders>
              <w:top w:val="nil"/>
              <w:left w:val="nil"/>
              <w:bottom w:val="nil"/>
              <w:right w:val="nil"/>
            </w:tcBorders>
          </w:tcPr>
          <w:p w14:paraId="4B43F672" w14:textId="77777777" w:rsidR="000C0B88" w:rsidRPr="005E6E7F" w:rsidRDefault="000C0B88" w:rsidP="007E45E2">
            <w:pPr>
              <w:pStyle w:val="Normal6a"/>
            </w:pPr>
          </w:p>
        </w:tc>
        <w:tc>
          <w:tcPr>
            <w:tcW w:w="4876" w:type="dxa"/>
            <w:tcBorders>
              <w:top w:val="nil"/>
              <w:left w:val="nil"/>
              <w:bottom w:val="nil"/>
              <w:right w:val="nil"/>
            </w:tcBorders>
          </w:tcPr>
          <w:p w14:paraId="095242EB" w14:textId="77777777" w:rsidR="000C0B88" w:rsidRPr="005E6E7F" w:rsidRDefault="000C0B88" w:rsidP="007E45E2">
            <w:pPr>
              <w:pStyle w:val="Normal6a"/>
            </w:pPr>
            <w:r w:rsidRPr="005E6E7F">
              <w:rPr>
                <w:b/>
                <w:i/>
              </w:rPr>
              <w:t xml:space="preserve">(3) A belső biztonság uniós támogatása nem finanszíroz olyan magas kockázatú beszállítókat, amelyek harmadik országbeli beavatkozásnak vagy nem </w:t>
            </w:r>
            <w:r w:rsidRPr="005E6E7F">
              <w:rPr>
                <w:b/>
                <w:i/>
              </w:rPr>
              <w:lastRenderedPageBreak/>
              <w:t xml:space="preserve">megfelelő </w:t>
            </w:r>
            <w:proofErr w:type="spellStart"/>
            <w:r w:rsidRPr="005E6E7F">
              <w:rPr>
                <w:b/>
                <w:i/>
              </w:rPr>
              <w:t>kiberbiztonsági</w:t>
            </w:r>
            <w:proofErr w:type="spellEnd"/>
            <w:r w:rsidRPr="005E6E7F">
              <w:rPr>
                <w:b/>
                <w:i/>
              </w:rPr>
              <w:t xml:space="preserve"> gyakorlatoknak való kitettsége komoly kockázatot jelenthet az adatok és szolgáltatások integritására és rendelkezésre állására nézve, többek között az EU kritikus infrastruktúrája, a hatóságok és a vállalkozások számára. Az ilyen beszállítókra vonatkozó bármely kizárásnak vagy korlátozásnak arányos kockázatértékelésen kell alapulnia és azt megfelelő kockázatcsökkentő intézkedéseknek kell kísérniük az uniós jognak és szakpolitikáknak megfelelően.</w:t>
            </w:r>
          </w:p>
        </w:tc>
      </w:tr>
    </w:tbl>
    <w:p w14:paraId="61061CFF"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29349E3" w14:textId="77777777" w:rsidR="000C0B88" w:rsidRPr="005E6E7F" w:rsidRDefault="000C0B88" w:rsidP="000C0B88">
      <w:r w:rsidRPr="005E6E7F">
        <w:rPr>
          <w:rStyle w:val="HideTWBExt"/>
        </w:rPr>
        <w:t>&lt;/Amend&gt;</w:t>
      </w:r>
    </w:p>
    <w:p w14:paraId="0F966EAD"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197</w:t>
      </w:r>
      <w:r w:rsidRPr="005E6E7F">
        <w:rPr>
          <w:rStyle w:val="HideTWBExt"/>
          <w:b w:val="0"/>
        </w:rPr>
        <w:t>&lt;/NumAm&gt;</w:t>
      </w:r>
    </w:p>
    <w:p w14:paraId="19208C10"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10A9F18C" w14:textId="77777777" w:rsidR="000C0B88" w:rsidRPr="005E6E7F" w:rsidRDefault="000C0B88" w:rsidP="000C0B88">
      <w:pPr>
        <w:pStyle w:val="NormalBold"/>
      </w:pPr>
      <w:r w:rsidRPr="005E6E7F">
        <w:rPr>
          <w:rStyle w:val="HideTWBExt"/>
          <w:b w:val="0"/>
        </w:rPr>
        <w:t>&lt;/RepeatBlock-By&gt;</w:t>
      </w:r>
    </w:p>
    <w:p w14:paraId="62A4300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FD31771" w14:textId="77777777" w:rsidR="000C0B88" w:rsidRPr="005E6E7F" w:rsidRDefault="000C0B88" w:rsidP="000C0B88">
      <w:pPr>
        <w:pStyle w:val="NormalBold"/>
      </w:pPr>
      <w:r w:rsidRPr="005E6E7F">
        <w:rPr>
          <w:rStyle w:val="HideTWBExt"/>
          <w:b w:val="0"/>
        </w:rPr>
        <w:t>&lt;Article&gt;</w:t>
      </w:r>
      <w:r w:rsidRPr="005E6E7F">
        <w:t>3 a cikk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0F9C45AA" w14:textId="77777777" w:rsidTr="007E45E2">
        <w:trPr>
          <w:trHeight w:hRule="exact" w:val="240"/>
          <w:jc w:val="center"/>
        </w:trPr>
        <w:tc>
          <w:tcPr>
            <w:tcW w:w="9752" w:type="dxa"/>
            <w:gridSpan w:val="2"/>
            <w:tcBorders>
              <w:top w:val="nil"/>
              <w:left w:val="nil"/>
              <w:bottom w:val="nil"/>
              <w:right w:val="nil"/>
            </w:tcBorders>
          </w:tcPr>
          <w:p w14:paraId="70372BE8" w14:textId="77777777" w:rsidR="000C0B88" w:rsidRPr="005E6E7F" w:rsidRDefault="000C0B88" w:rsidP="007E45E2"/>
        </w:tc>
      </w:tr>
      <w:tr w:rsidR="000C0B88" w:rsidRPr="005E6E7F" w14:paraId="6EC9C636" w14:textId="77777777" w:rsidTr="007E45E2">
        <w:trPr>
          <w:trHeight w:val="240"/>
          <w:jc w:val="center"/>
        </w:trPr>
        <w:tc>
          <w:tcPr>
            <w:tcW w:w="4876" w:type="dxa"/>
            <w:tcBorders>
              <w:top w:val="nil"/>
              <w:left w:val="nil"/>
              <w:bottom w:val="nil"/>
              <w:right w:val="nil"/>
            </w:tcBorders>
          </w:tcPr>
          <w:p w14:paraId="7929514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11F749F" w14:textId="77777777" w:rsidR="000C0B88" w:rsidRPr="005E6E7F" w:rsidRDefault="000C0B88" w:rsidP="007E45E2">
            <w:pPr>
              <w:pStyle w:val="AmColumnHeading"/>
            </w:pPr>
            <w:r w:rsidRPr="005E6E7F">
              <w:t>Módosítás</w:t>
            </w:r>
          </w:p>
        </w:tc>
      </w:tr>
      <w:tr w:rsidR="000C0B88" w:rsidRPr="005E6E7F" w14:paraId="3082C488" w14:textId="77777777" w:rsidTr="007E45E2">
        <w:trPr>
          <w:jc w:val="center"/>
        </w:trPr>
        <w:tc>
          <w:tcPr>
            <w:tcW w:w="4876" w:type="dxa"/>
            <w:tcBorders>
              <w:top w:val="nil"/>
              <w:left w:val="nil"/>
              <w:bottom w:val="nil"/>
              <w:right w:val="nil"/>
            </w:tcBorders>
          </w:tcPr>
          <w:p w14:paraId="4DC5E646" w14:textId="77777777" w:rsidR="000C0B88" w:rsidRPr="005E6E7F" w:rsidRDefault="000C0B88" w:rsidP="007E45E2">
            <w:pPr>
              <w:pStyle w:val="Normal6a"/>
            </w:pPr>
          </w:p>
        </w:tc>
        <w:tc>
          <w:tcPr>
            <w:tcW w:w="4876" w:type="dxa"/>
            <w:tcBorders>
              <w:top w:val="nil"/>
              <w:left w:val="nil"/>
              <w:bottom w:val="nil"/>
              <w:right w:val="nil"/>
            </w:tcBorders>
          </w:tcPr>
          <w:p w14:paraId="3C1FF18F" w14:textId="77777777" w:rsidR="000C0B88" w:rsidRPr="005E6E7F" w:rsidRDefault="000C0B88" w:rsidP="007E45E2">
            <w:pPr>
              <w:pStyle w:val="Normal6a"/>
              <w:jc w:val="center"/>
            </w:pPr>
            <w:r w:rsidRPr="005E6E7F">
              <w:rPr>
                <w:b/>
                <w:i/>
              </w:rPr>
              <w:t>3a. cikk</w:t>
            </w:r>
            <w:r w:rsidRPr="005E6E7F">
              <w:tab/>
            </w:r>
          </w:p>
        </w:tc>
      </w:tr>
      <w:tr w:rsidR="000C0B88" w:rsidRPr="005E6E7F" w14:paraId="0DC7378C" w14:textId="77777777" w:rsidTr="007E45E2">
        <w:trPr>
          <w:jc w:val="center"/>
        </w:trPr>
        <w:tc>
          <w:tcPr>
            <w:tcW w:w="4876" w:type="dxa"/>
            <w:tcBorders>
              <w:top w:val="nil"/>
              <w:left w:val="nil"/>
              <w:bottom w:val="nil"/>
              <w:right w:val="nil"/>
            </w:tcBorders>
          </w:tcPr>
          <w:p w14:paraId="23BA571F" w14:textId="77777777" w:rsidR="000C0B88" w:rsidRPr="005E6E7F" w:rsidRDefault="000C0B88" w:rsidP="007E45E2">
            <w:pPr>
              <w:pStyle w:val="Normal6a"/>
            </w:pPr>
          </w:p>
        </w:tc>
        <w:tc>
          <w:tcPr>
            <w:tcW w:w="4876" w:type="dxa"/>
            <w:tcBorders>
              <w:top w:val="nil"/>
              <w:left w:val="nil"/>
              <w:bottom w:val="nil"/>
              <w:right w:val="nil"/>
            </w:tcBorders>
          </w:tcPr>
          <w:p w14:paraId="3EACFF34" w14:textId="77777777" w:rsidR="000C0B88" w:rsidRPr="005E6E7F" w:rsidRDefault="000C0B88" w:rsidP="007E45E2">
            <w:pPr>
              <w:pStyle w:val="Normal6a"/>
              <w:jc w:val="center"/>
            </w:pPr>
            <w:r w:rsidRPr="005E6E7F">
              <w:rPr>
                <w:b/>
                <w:i/>
              </w:rPr>
              <w:t>Az alapvető jogok tiszteletben tartása és adatvédelem</w:t>
            </w:r>
          </w:p>
        </w:tc>
      </w:tr>
      <w:tr w:rsidR="000C0B88" w:rsidRPr="005E6E7F" w14:paraId="65D90E74" w14:textId="77777777" w:rsidTr="007E45E2">
        <w:trPr>
          <w:jc w:val="center"/>
        </w:trPr>
        <w:tc>
          <w:tcPr>
            <w:tcW w:w="4876" w:type="dxa"/>
            <w:tcBorders>
              <w:top w:val="nil"/>
              <w:left w:val="nil"/>
              <w:bottom w:val="nil"/>
              <w:right w:val="nil"/>
            </w:tcBorders>
          </w:tcPr>
          <w:p w14:paraId="2EAABE8B" w14:textId="77777777" w:rsidR="000C0B88" w:rsidRPr="005E6E7F" w:rsidRDefault="000C0B88" w:rsidP="007E45E2">
            <w:pPr>
              <w:pStyle w:val="Normal6a"/>
            </w:pPr>
          </w:p>
        </w:tc>
        <w:tc>
          <w:tcPr>
            <w:tcW w:w="4876" w:type="dxa"/>
            <w:tcBorders>
              <w:top w:val="nil"/>
              <w:left w:val="nil"/>
              <w:bottom w:val="nil"/>
              <w:right w:val="nil"/>
            </w:tcBorders>
          </w:tcPr>
          <w:p w14:paraId="675C9550" w14:textId="77777777" w:rsidR="000C0B88" w:rsidRPr="005E6E7F" w:rsidRDefault="000C0B88" w:rsidP="007E45E2">
            <w:pPr>
              <w:pStyle w:val="Normal6a"/>
            </w:pPr>
            <w:r w:rsidRPr="005E6E7F">
              <w:rPr>
                <w:b/>
                <w:i/>
              </w:rPr>
              <w:t>(1) Az e rendelet alapján támogatott intézkedéseket az alapvető jogok és az emberi méltóság maradéktalan tiszteletben tartása mellett kell végrehajtani. Az intézkedéseknek összhangban lenniük különösen az Európai Unió Alapjogi Chartájával, az uniós adatvédelmi joggal, valamint az emberi jogok és alapvető szabadságok védelméről szóló európai egyezménnyel.</w:t>
            </w:r>
          </w:p>
        </w:tc>
      </w:tr>
      <w:tr w:rsidR="000C0B88" w:rsidRPr="005E6E7F" w14:paraId="5D35D825" w14:textId="77777777" w:rsidTr="007E45E2">
        <w:trPr>
          <w:jc w:val="center"/>
        </w:trPr>
        <w:tc>
          <w:tcPr>
            <w:tcW w:w="4876" w:type="dxa"/>
            <w:tcBorders>
              <w:top w:val="nil"/>
              <w:left w:val="nil"/>
              <w:bottom w:val="nil"/>
              <w:right w:val="nil"/>
            </w:tcBorders>
          </w:tcPr>
          <w:p w14:paraId="530C63A9" w14:textId="77777777" w:rsidR="000C0B88" w:rsidRPr="005E6E7F" w:rsidRDefault="000C0B88" w:rsidP="007E45E2">
            <w:pPr>
              <w:pStyle w:val="Normal6a"/>
            </w:pPr>
          </w:p>
        </w:tc>
        <w:tc>
          <w:tcPr>
            <w:tcW w:w="4876" w:type="dxa"/>
            <w:tcBorders>
              <w:top w:val="nil"/>
              <w:left w:val="nil"/>
              <w:bottom w:val="nil"/>
              <w:right w:val="nil"/>
            </w:tcBorders>
          </w:tcPr>
          <w:p w14:paraId="1D583D56" w14:textId="77777777" w:rsidR="000C0B88" w:rsidRPr="005E6E7F" w:rsidRDefault="000C0B88" w:rsidP="007E45E2">
            <w:pPr>
              <w:pStyle w:val="Normal6a"/>
            </w:pPr>
            <w:r w:rsidRPr="005E6E7F">
              <w:rPr>
                <w:b/>
                <w:i/>
              </w:rPr>
              <w:t xml:space="preserve">(2) Amennyiben az e rendelet alapján támogatott intézkedések személyes adatok kezelésével, cseréjével vagy továbbításával járnak, többek között uniós szervek, hivatalok és ügynökségek, harmadik országok, nemzetközi szervezetek vagy magánfelek részvételével, az ilyen intézkedéseket az alkalmazandó uniós </w:t>
            </w:r>
            <w:r w:rsidRPr="005E6E7F">
              <w:rPr>
                <w:b/>
                <w:i/>
              </w:rPr>
              <w:lastRenderedPageBreak/>
              <w:t>adatvédelmi joggal összhangban és megfelelő biztosítékok mellett kell végrehajtani.</w:t>
            </w:r>
          </w:p>
        </w:tc>
      </w:tr>
      <w:tr w:rsidR="000C0B88" w:rsidRPr="005E6E7F" w14:paraId="7DD7DC5E" w14:textId="77777777" w:rsidTr="007E45E2">
        <w:trPr>
          <w:jc w:val="center"/>
        </w:trPr>
        <w:tc>
          <w:tcPr>
            <w:tcW w:w="4876" w:type="dxa"/>
            <w:tcBorders>
              <w:top w:val="nil"/>
              <w:left w:val="nil"/>
              <w:bottom w:val="nil"/>
              <w:right w:val="nil"/>
            </w:tcBorders>
          </w:tcPr>
          <w:p w14:paraId="75B1DD5A" w14:textId="77777777" w:rsidR="000C0B88" w:rsidRPr="005E6E7F" w:rsidRDefault="000C0B88" w:rsidP="007E45E2">
            <w:pPr>
              <w:pStyle w:val="Normal6a"/>
            </w:pPr>
          </w:p>
        </w:tc>
        <w:tc>
          <w:tcPr>
            <w:tcW w:w="4876" w:type="dxa"/>
            <w:tcBorders>
              <w:top w:val="nil"/>
              <w:left w:val="nil"/>
              <w:bottom w:val="nil"/>
              <w:right w:val="nil"/>
            </w:tcBorders>
          </w:tcPr>
          <w:p w14:paraId="4385C4B3" w14:textId="77777777" w:rsidR="000C0B88" w:rsidRPr="005E6E7F" w:rsidRDefault="000C0B88" w:rsidP="007E45E2">
            <w:pPr>
              <w:pStyle w:val="Normal6a"/>
            </w:pPr>
            <w:r w:rsidRPr="005E6E7F">
              <w:rPr>
                <w:b/>
                <w:i/>
              </w:rPr>
              <w:t>(3) Az e rendelet alapján támogatott intézkedések végrehajtása során a tagállamok különös figyelmet fordítanak a kiszolgáltatott személyek, valamint az emberkereskedelem és a súlyos és szervezett bűnözés áldozatainak támogatására és védelmére.</w:t>
            </w:r>
          </w:p>
        </w:tc>
      </w:tr>
    </w:tbl>
    <w:p w14:paraId="5D2DFE1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48792FE3" w14:textId="77777777" w:rsidR="000C0B88" w:rsidRPr="005E6E7F" w:rsidRDefault="000C0B88" w:rsidP="000C0B88">
      <w:r w:rsidRPr="005E6E7F">
        <w:rPr>
          <w:rStyle w:val="HideTWBExt"/>
        </w:rPr>
        <w:t>&lt;/Amend&gt;</w:t>
      </w:r>
    </w:p>
    <w:p w14:paraId="1E807892"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198</w:t>
      </w:r>
      <w:r w:rsidRPr="005E6E7F">
        <w:rPr>
          <w:rStyle w:val="HideTWBExt"/>
          <w:b w:val="0"/>
        </w:rPr>
        <w:t>&lt;/NumAm&gt;</w:t>
      </w:r>
    </w:p>
    <w:p w14:paraId="419E3236" w14:textId="77777777" w:rsidR="000C0B88" w:rsidRPr="005E6E7F" w:rsidRDefault="000C0B88" w:rsidP="000C0B88">
      <w:pPr>
        <w:pStyle w:val="NormalBold"/>
      </w:pPr>
      <w:r w:rsidRPr="005E6E7F">
        <w:rPr>
          <w:rStyle w:val="HideTWBExt"/>
          <w:b w:val="0"/>
        </w:rPr>
        <w:t>&lt;RepeatBlock-By&gt;&lt;Members&gt;</w:t>
      </w:r>
      <w:r w:rsidRPr="005E6E7F">
        <w:t xml:space="preserve">Giuseppe </w:t>
      </w:r>
      <w:proofErr w:type="spellStart"/>
      <w:r w:rsidRPr="005E6E7F">
        <w:t>Antoci</w:t>
      </w:r>
      <w:proofErr w:type="spellEnd"/>
      <w:r w:rsidRPr="005E6E7F">
        <w:rPr>
          <w:rStyle w:val="HideTWBExt"/>
          <w:b w:val="0"/>
        </w:rPr>
        <w:t>&lt;/Members&gt;</w:t>
      </w:r>
    </w:p>
    <w:p w14:paraId="6CF90BCB" w14:textId="77777777" w:rsidR="000C0B88" w:rsidRPr="005E6E7F" w:rsidRDefault="000C0B88" w:rsidP="000C0B88">
      <w:pPr>
        <w:pStyle w:val="NormalBold"/>
      </w:pPr>
      <w:r w:rsidRPr="005E6E7F">
        <w:rPr>
          <w:rStyle w:val="HideTWBExt"/>
          <w:b w:val="0"/>
        </w:rPr>
        <w:t>&lt;/RepeatBlock-By&gt;</w:t>
      </w:r>
    </w:p>
    <w:p w14:paraId="2946643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C7F09AB" w14:textId="77777777" w:rsidR="000C0B88" w:rsidRPr="005E6E7F" w:rsidRDefault="000C0B88" w:rsidP="000C0B88">
      <w:pPr>
        <w:pStyle w:val="NormalBold"/>
      </w:pPr>
      <w:r w:rsidRPr="005E6E7F">
        <w:rPr>
          <w:rStyle w:val="HideTWBExt"/>
          <w:b w:val="0"/>
        </w:rPr>
        <w:t>&lt;Article&gt;</w:t>
      </w:r>
      <w:r w:rsidRPr="005E6E7F">
        <w:t>3 a cikk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7D661FC" w14:textId="77777777" w:rsidTr="007E45E2">
        <w:trPr>
          <w:trHeight w:hRule="exact" w:val="240"/>
          <w:jc w:val="center"/>
        </w:trPr>
        <w:tc>
          <w:tcPr>
            <w:tcW w:w="9752" w:type="dxa"/>
            <w:gridSpan w:val="2"/>
            <w:tcBorders>
              <w:top w:val="nil"/>
              <w:left w:val="nil"/>
              <w:bottom w:val="nil"/>
              <w:right w:val="nil"/>
            </w:tcBorders>
          </w:tcPr>
          <w:p w14:paraId="00A29262" w14:textId="77777777" w:rsidR="000C0B88" w:rsidRPr="005E6E7F" w:rsidRDefault="000C0B88" w:rsidP="007E45E2"/>
        </w:tc>
      </w:tr>
      <w:tr w:rsidR="000C0B88" w:rsidRPr="005E6E7F" w14:paraId="23AD4B24" w14:textId="77777777" w:rsidTr="007E45E2">
        <w:trPr>
          <w:trHeight w:val="240"/>
          <w:jc w:val="center"/>
        </w:trPr>
        <w:tc>
          <w:tcPr>
            <w:tcW w:w="4876" w:type="dxa"/>
            <w:tcBorders>
              <w:top w:val="nil"/>
              <w:left w:val="nil"/>
              <w:bottom w:val="nil"/>
              <w:right w:val="nil"/>
            </w:tcBorders>
          </w:tcPr>
          <w:p w14:paraId="7679FD1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0EEC94C" w14:textId="77777777" w:rsidR="000C0B88" w:rsidRPr="005E6E7F" w:rsidRDefault="000C0B88" w:rsidP="007E45E2">
            <w:pPr>
              <w:pStyle w:val="AmColumnHeading"/>
            </w:pPr>
            <w:r w:rsidRPr="005E6E7F">
              <w:t>Módosítás</w:t>
            </w:r>
          </w:p>
        </w:tc>
      </w:tr>
      <w:tr w:rsidR="000C0B88" w:rsidRPr="005E6E7F" w14:paraId="0BD6B75F" w14:textId="77777777" w:rsidTr="007E45E2">
        <w:trPr>
          <w:jc w:val="center"/>
        </w:trPr>
        <w:tc>
          <w:tcPr>
            <w:tcW w:w="4876" w:type="dxa"/>
            <w:tcBorders>
              <w:top w:val="nil"/>
              <w:left w:val="nil"/>
              <w:bottom w:val="nil"/>
              <w:right w:val="nil"/>
            </w:tcBorders>
          </w:tcPr>
          <w:p w14:paraId="4A287872" w14:textId="77777777" w:rsidR="000C0B88" w:rsidRPr="005E6E7F" w:rsidRDefault="000C0B88" w:rsidP="007E45E2">
            <w:pPr>
              <w:pStyle w:val="Normal6a"/>
            </w:pPr>
          </w:p>
        </w:tc>
        <w:tc>
          <w:tcPr>
            <w:tcW w:w="4876" w:type="dxa"/>
            <w:tcBorders>
              <w:top w:val="nil"/>
              <w:left w:val="nil"/>
              <w:bottom w:val="nil"/>
              <w:right w:val="nil"/>
            </w:tcBorders>
          </w:tcPr>
          <w:p w14:paraId="0DA19B7D" w14:textId="77777777" w:rsidR="000C0B88" w:rsidRPr="005E6E7F" w:rsidRDefault="000C0B88" w:rsidP="007E45E2">
            <w:pPr>
              <w:pStyle w:val="Normal6a"/>
              <w:jc w:val="center"/>
            </w:pPr>
            <w:r w:rsidRPr="005E6E7F">
              <w:rPr>
                <w:b/>
                <w:i/>
              </w:rPr>
              <w:t>3a. cikk</w:t>
            </w:r>
            <w:r w:rsidRPr="005E6E7F">
              <w:tab/>
            </w:r>
          </w:p>
        </w:tc>
      </w:tr>
      <w:tr w:rsidR="000C0B88" w:rsidRPr="005E6E7F" w14:paraId="5CE20764" w14:textId="77777777" w:rsidTr="007E45E2">
        <w:trPr>
          <w:jc w:val="center"/>
        </w:trPr>
        <w:tc>
          <w:tcPr>
            <w:tcW w:w="4876" w:type="dxa"/>
            <w:tcBorders>
              <w:top w:val="nil"/>
              <w:left w:val="nil"/>
              <w:bottom w:val="nil"/>
              <w:right w:val="nil"/>
            </w:tcBorders>
          </w:tcPr>
          <w:p w14:paraId="47456A63" w14:textId="77777777" w:rsidR="000C0B88" w:rsidRPr="005E6E7F" w:rsidRDefault="000C0B88" w:rsidP="007E45E2">
            <w:pPr>
              <w:pStyle w:val="Normal6a"/>
            </w:pPr>
          </w:p>
        </w:tc>
        <w:tc>
          <w:tcPr>
            <w:tcW w:w="4876" w:type="dxa"/>
            <w:tcBorders>
              <w:top w:val="nil"/>
              <w:left w:val="nil"/>
              <w:bottom w:val="nil"/>
              <w:right w:val="nil"/>
            </w:tcBorders>
          </w:tcPr>
          <w:p w14:paraId="4D0F3E9E" w14:textId="77777777" w:rsidR="000C0B88" w:rsidRPr="005E6E7F" w:rsidRDefault="000C0B88" w:rsidP="007E45E2">
            <w:pPr>
              <w:pStyle w:val="Normal6a"/>
            </w:pPr>
            <w:r w:rsidRPr="005E6E7F">
              <w:rPr>
                <w:b/>
                <w:i/>
              </w:rPr>
              <w:t>A következő nem támogathatók:</w:t>
            </w:r>
          </w:p>
        </w:tc>
      </w:tr>
      <w:tr w:rsidR="000C0B88" w:rsidRPr="005E6E7F" w14:paraId="04F5B5FB" w14:textId="77777777" w:rsidTr="007E45E2">
        <w:trPr>
          <w:jc w:val="center"/>
        </w:trPr>
        <w:tc>
          <w:tcPr>
            <w:tcW w:w="4876" w:type="dxa"/>
            <w:tcBorders>
              <w:top w:val="nil"/>
              <w:left w:val="nil"/>
              <w:bottom w:val="nil"/>
              <w:right w:val="nil"/>
            </w:tcBorders>
          </w:tcPr>
          <w:p w14:paraId="664278EB" w14:textId="77777777" w:rsidR="000C0B88" w:rsidRPr="005E6E7F" w:rsidRDefault="000C0B88" w:rsidP="007E45E2">
            <w:pPr>
              <w:pStyle w:val="Normal6a"/>
            </w:pPr>
          </w:p>
        </w:tc>
        <w:tc>
          <w:tcPr>
            <w:tcW w:w="4876" w:type="dxa"/>
            <w:tcBorders>
              <w:top w:val="nil"/>
              <w:left w:val="nil"/>
              <w:bottom w:val="nil"/>
              <w:right w:val="nil"/>
            </w:tcBorders>
          </w:tcPr>
          <w:p w14:paraId="1F25B74D" w14:textId="77777777" w:rsidR="000C0B88" w:rsidRPr="005E6E7F" w:rsidRDefault="000C0B88" w:rsidP="007E45E2">
            <w:pPr>
              <w:pStyle w:val="Normal6a"/>
            </w:pPr>
            <w:r w:rsidRPr="005E6E7F">
              <w:rPr>
                <w:b/>
                <w:i/>
              </w:rPr>
              <w:t>a) a közrend nemzeti szinten történő fenntartására korlátozódó intézkedések;</w:t>
            </w:r>
          </w:p>
        </w:tc>
      </w:tr>
      <w:tr w:rsidR="000C0B88" w:rsidRPr="005E6E7F" w14:paraId="65065727" w14:textId="77777777" w:rsidTr="007E45E2">
        <w:trPr>
          <w:jc w:val="center"/>
        </w:trPr>
        <w:tc>
          <w:tcPr>
            <w:tcW w:w="4876" w:type="dxa"/>
            <w:tcBorders>
              <w:top w:val="nil"/>
              <w:left w:val="nil"/>
              <w:bottom w:val="nil"/>
              <w:right w:val="nil"/>
            </w:tcBorders>
          </w:tcPr>
          <w:p w14:paraId="615309B7" w14:textId="77777777" w:rsidR="000C0B88" w:rsidRPr="005E6E7F" w:rsidRDefault="000C0B88" w:rsidP="007E45E2">
            <w:pPr>
              <w:pStyle w:val="Normal6a"/>
            </w:pPr>
          </w:p>
        </w:tc>
        <w:tc>
          <w:tcPr>
            <w:tcW w:w="4876" w:type="dxa"/>
            <w:tcBorders>
              <w:top w:val="nil"/>
              <w:left w:val="nil"/>
              <w:bottom w:val="nil"/>
              <w:right w:val="nil"/>
            </w:tcBorders>
          </w:tcPr>
          <w:p w14:paraId="49A89FC6" w14:textId="77777777" w:rsidR="000C0B88" w:rsidRPr="005E6E7F" w:rsidRDefault="000C0B88" w:rsidP="007E45E2">
            <w:pPr>
              <w:pStyle w:val="Normal6a"/>
            </w:pPr>
            <w:r w:rsidRPr="005E6E7F">
              <w:rPr>
                <w:b/>
                <w:i/>
              </w:rPr>
              <w:t>b) katonai vagy védelmi célú intézkedések;</w:t>
            </w:r>
          </w:p>
        </w:tc>
      </w:tr>
      <w:tr w:rsidR="000C0B88" w:rsidRPr="005E6E7F" w14:paraId="67C1B660" w14:textId="77777777" w:rsidTr="007E45E2">
        <w:trPr>
          <w:jc w:val="center"/>
        </w:trPr>
        <w:tc>
          <w:tcPr>
            <w:tcW w:w="4876" w:type="dxa"/>
            <w:tcBorders>
              <w:top w:val="nil"/>
              <w:left w:val="nil"/>
              <w:bottom w:val="nil"/>
              <w:right w:val="nil"/>
            </w:tcBorders>
          </w:tcPr>
          <w:p w14:paraId="3F4A6668" w14:textId="77777777" w:rsidR="000C0B88" w:rsidRPr="005E6E7F" w:rsidRDefault="000C0B88" w:rsidP="007E45E2">
            <w:pPr>
              <w:pStyle w:val="Normal6a"/>
            </w:pPr>
          </w:p>
        </w:tc>
        <w:tc>
          <w:tcPr>
            <w:tcW w:w="4876" w:type="dxa"/>
            <w:tcBorders>
              <w:top w:val="nil"/>
              <w:left w:val="nil"/>
              <w:bottom w:val="nil"/>
              <w:right w:val="nil"/>
            </w:tcBorders>
          </w:tcPr>
          <w:p w14:paraId="24478B8F" w14:textId="77777777" w:rsidR="000C0B88" w:rsidRPr="005E6E7F" w:rsidRDefault="000C0B88" w:rsidP="007E45E2">
            <w:pPr>
              <w:pStyle w:val="Normal6a"/>
            </w:pPr>
            <w:r w:rsidRPr="005E6E7F">
              <w:rPr>
                <w:b/>
                <w:i/>
              </w:rPr>
              <w:t>c) olyan berendezések, amelyek elsődleges célja a vámellenőrzés;</w:t>
            </w:r>
          </w:p>
        </w:tc>
      </w:tr>
      <w:tr w:rsidR="000C0B88" w:rsidRPr="005E6E7F" w14:paraId="3E795124" w14:textId="77777777" w:rsidTr="007E45E2">
        <w:trPr>
          <w:jc w:val="center"/>
        </w:trPr>
        <w:tc>
          <w:tcPr>
            <w:tcW w:w="4876" w:type="dxa"/>
            <w:tcBorders>
              <w:top w:val="nil"/>
              <w:left w:val="nil"/>
              <w:bottom w:val="nil"/>
              <w:right w:val="nil"/>
            </w:tcBorders>
          </w:tcPr>
          <w:p w14:paraId="0D7E8161" w14:textId="77777777" w:rsidR="000C0B88" w:rsidRPr="005E6E7F" w:rsidRDefault="000C0B88" w:rsidP="007E45E2">
            <w:pPr>
              <w:pStyle w:val="Normal6a"/>
            </w:pPr>
          </w:p>
        </w:tc>
        <w:tc>
          <w:tcPr>
            <w:tcW w:w="4876" w:type="dxa"/>
            <w:tcBorders>
              <w:top w:val="nil"/>
              <w:left w:val="nil"/>
              <w:bottom w:val="nil"/>
              <w:right w:val="nil"/>
            </w:tcBorders>
          </w:tcPr>
          <w:p w14:paraId="49362D6C" w14:textId="77777777" w:rsidR="000C0B88" w:rsidRPr="005E6E7F" w:rsidRDefault="000C0B88" w:rsidP="007E45E2">
            <w:pPr>
              <w:pStyle w:val="Normal6a"/>
            </w:pPr>
            <w:r w:rsidRPr="005E6E7F">
              <w:rPr>
                <w:b/>
                <w:i/>
              </w:rPr>
              <w:t>d) kényszerítő eszközök, ideértve a fegyvereket, a lőszereket, a robbanóanyagokat és a rendőrbotokat, a kiképzési célok kivételével;</w:t>
            </w:r>
          </w:p>
        </w:tc>
      </w:tr>
      <w:tr w:rsidR="000C0B88" w:rsidRPr="005E6E7F" w14:paraId="33753026" w14:textId="77777777" w:rsidTr="007E45E2">
        <w:trPr>
          <w:jc w:val="center"/>
        </w:trPr>
        <w:tc>
          <w:tcPr>
            <w:tcW w:w="4876" w:type="dxa"/>
            <w:tcBorders>
              <w:top w:val="nil"/>
              <w:left w:val="nil"/>
              <w:bottom w:val="nil"/>
              <w:right w:val="nil"/>
            </w:tcBorders>
          </w:tcPr>
          <w:p w14:paraId="4F2AA1CD" w14:textId="77777777" w:rsidR="000C0B88" w:rsidRPr="005E6E7F" w:rsidRDefault="000C0B88" w:rsidP="007E45E2">
            <w:pPr>
              <w:pStyle w:val="Normal6a"/>
            </w:pPr>
          </w:p>
        </w:tc>
        <w:tc>
          <w:tcPr>
            <w:tcW w:w="4876" w:type="dxa"/>
            <w:tcBorders>
              <w:top w:val="nil"/>
              <w:left w:val="nil"/>
              <w:bottom w:val="nil"/>
              <w:right w:val="nil"/>
            </w:tcBorders>
          </w:tcPr>
          <w:p w14:paraId="318E1981" w14:textId="77777777" w:rsidR="000C0B88" w:rsidRPr="005E6E7F" w:rsidRDefault="000C0B88" w:rsidP="007E45E2">
            <w:pPr>
              <w:pStyle w:val="Normal6a"/>
            </w:pPr>
            <w:r w:rsidRPr="005E6E7F">
              <w:rPr>
                <w:b/>
                <w:i/>
              </w:rPr>
              <w:t>e) az informátorok jutalmai és az uniós szakpolitikai ciklus/EMPACT keretében hozott operatív intézkedések keretén kívül alkalmazott mutatópénz.</w:t>
            </w:r>
          </w:p>
        </w:tc>
      </w:tr>
      <w:tr w:rsidR="000C0B88" w:rsidRPr="005E6E7F" w14:paraId="54EA6931" w14:textId="77777777" w:rsidTr="007E45E2">
        <w:trPr>
          <w:jc w:val="center"/>
        </w:trPr>
        <w:tc>
          <w:tcPr>
            <w:tcW w:w="4876" w:type="dxa"/>
            <w:tcBorders>
              <w:top w:val="nil"/>
              <w:left w:val="nil"/>
              <w:bottom w:val="nil"/>
              <w:right w:val="nil"/>
            </w:tcBorders>
          </w:tcPr>
          <w:p w14:paraId="31C4E3D1" w14:textId="77777777" w:rsidR="000C0B88" w:rsidRPr="005E6E7F" w:rsidRDefault="000C0B88" w:rsidP="007E45E2">
            <w:pPr>
              <w:pStyle w:val="Normal6a"/>
            </w:pPr>
          </w:p>
        </w:tc>
        <w:tc>
          <w:tcPr>
            <w:tcW w:w="4876" w:type="dxa"/>
            <w:tcBorders>
              <w:top w:val="nil"/>
              <w:left w:val="nil"/>
              <w:bottom w:val="nil"/>
              <w:right w:val="nil"/>
            </w:tcBorders>
          </w:tcPr>
          <w:p w14:paraId="6964A3BD" w14:textId="77777777" w:rsidR="000C0B88" w:rsidRPr="005E6E7F" w:rsidRDefault="000C0B88" w:rsidP="007E45E2">
            <w:pPr>
              <w:pStyle w:val="Normal6a"/>
            </w:pPr>
            <w:r w:rsidRPr="005E6E7F">
              <w:rPr>
                <w:b/>
                <w:i/>
              </w:rPr>
              <w:t>Az első albekezdéstől eltérve, amennyiben szükséghelyzet következik be, az első albekezdés a) pontjában említett intézkedések támogathatónak tekinthetők.</w:t>
            </w:r>
          </w:p>
        </w:tc>
      </w:tr>
    </w:tbl>
    <w:p w14:paraId="3FD26D5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6B99C11" w14:textId="77777777" w:rsidR="000C0B88" w:rsidRPr="005E6E7F" w:rsidRDefault="000C0B88" w:rsidP="000C0B88">
      <w:r w:rsidRPr="005E6E7F">
        <w:rPr>
          <w:rStyle w:val="HideTWBExt"/>
        </w:rPr>
        <w:lastRenderedPageBreak/>
        <w:t>&lt;/Amend&gt;</w:t>
      </w:r>
    </w:p>
    <w:p w14:paraId="67C2F2F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199</w:t>
      </w:r>
      <w:r w:rsidRPr="005E6E7F">
        <w:rPr>
          <w:rStyle w:val="HideTWBExt"/>
          <w:b w:val="0"/>
        </w:rPr>
        <w:t>&lt;/NumAm&gt;</w:t>
      </w:r>
    </w:p>
    <w:p w14:paraId="3CF0A0A3" w14:textId="77777777" w:rsidR="000C0B88" w:rsidRPr="005E6E7F" w:rsidRDefault="000C0B88" w:rsidP="000C0B88">
      <w:pPr>
        <w:pStyle w:val="NormalBold"/>
      </w:pPr>
      <w:r w:rsidRPr="005E6E7F">
        <w:rPr>
          <w:rStyle w:val="HideTWBExt"/>
          <w:b w:val="0"/>
        </w:rPr>
        <w:t>&lt;RepeatBlock-By&gt;&lt;Members&gt;</w:t>
      </w:r>
      <w:proofErr w:type="spellStart"/>
      <w:r w:rsidRPr="005E6E7F">
        <w:t>Saskia</w:t>
      </w:r>
      <w:proofErr w:type="spellEnd"/>
      <w:r w:rsidRPr="005E6E7F">
        <w:t xml:space="preserve"> </w:t>
      </w:r>
      <w:proofErr w:type="spellStart"/>
      <w:r w:rsidRPr="005E6E7F">
        <w:t>Bricmont</w:t>
      </w:r>
      <w:proofErr w:type="spellEnd"/>
      <w:r w:rsidRPr="005E6E7F">
        <w:t xml:space="preserve">, </w:t>
      </w:r>
      <w:proofErr w:type="spellStart"/>
      <w:r w:rsidRPr="005E6E7F">
        <w:t>Jaume</w:t>
      </w:r>
      <w:proofErr w:type="spellEnd"/>
      <w:r w:rsidRPr="005E6E7F">
        <w:t xml:space="preserve"> </w:t>
      </w:r>
      <w:proofErr w:type="spellStart"/>
      <w:r w:rsidRPr="005E6E7F">
        <w:t>Asens</w:t>
      </w:r>
      <w:proofErr w:type="spellEnd"/>
      <w:r w:rsidRPr="005E6E7F">
        <w:t xml:space="preserve"> </w:t>
      </w:r>
      <w:proofErr w:type="spellStart"/>
      <w:r w:rsidRPr="005E6E7F">
        <w:t>Llodrà</w:t>
      </w:r>
      <w:proofErr w:type="spellEnd"/>
      <w:r w:rsidRPr="005E6E7F">
        <w:rPr>
          <w:rStyle w:val="HideTWBExt"/>
          <w:b w:val="0"/>
        </w:rPr>
        <w:t>&lt;/Members&gt;</w:t>
      </w:r>
    </w:p>
    <w:p w14:paraId="764F670D" w14:textId="77777777" w:rsidR="000C0B88" w:rsidRPr="005E6E7F" w:rsidRDefault="000C0B88" w:rsidP="000C0B88">
      <w:r w:rsidRPr="005E6E7F">
        <w:rPr>
          <w:rStyle w:val="HideTWBExt"/>
        </w:rPr>
        <w:t>&lt;AuNomDe&gt;</w:t>
      </w:r>
      <w:r w:rsidRPr="005E6E7F">
        <w:rPr>
          <w:rStyle w:val="HideTWBInt"/>
        </w:rPr>
        <w:t>{Verts/ALE}</w:t>
      </w:r>
      <w:r w:rsidRPr="005E6E7F">
        <w:t xml:space="preserve">a </w:t>
      </w:r>
      <w:proofErr w:type="spellStart"/>
      <w:r w:rsidRPr="005E6E7F">
        <w:t>Verts</w:t>
      </w:r>
      <w:proofErr w:type="spellEnd"/>
      <w:r w:rsidRPr="005E6E7F">
        <w:t>/ALE képviselőcsoport nevében</w:t>
      </w:r>
      <w:r w:rsidRPr="005E6E7F">
        <w:rPr>
          <w:rStyle w:val="HideTWBExt"/>
        </w:rPr>
        <w:t>&lt;/AuNomDe&gt;</w:t>
      </w:r>
    </w:p>
    <w:p w14:paraId="5F3155C2" w14:textId="77777777" w:rsidR="000C0B88" w:rsidRPr="005E6E7F" w:rsidRDefault="000C0B88" w:rsidP="000C0B88">
      <w:pPr>
        <w:pStyle w:val="NormalBold"/>
      </w:pPr>
      <w:r w:rsidRPr="005E6E7F">
        <w:rPr>
          <w:rStyle w:val="HideTWBExt"/>
          <w:b w:val="0"/>
        </w:rPr>
        <w:t>&lt;/RepeatBlock-By&gt;</w:t>
      </w:r>
    </w:p>
    <w:p w14:paraId="02B3CD05"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6CCEE9D" w14:textId="77777777" w:rsidR="000C0B88" w:rsidRPr="005E6E7F" w:rsidRDefault="000C0B88" w:rsidP="000C0B88">
      <w:pPr>
        <w:pStyle w:val="NormalBold"/>
      </w:pPr>
      <w:r w:rsidRPr="005E6E7F">
        <w:rPr>
          <w:rStyle w:val="HideTWBExt"/>
          <w:b w:val="0"/>
        </w:rPr>
        <w:t>&lt;Article&gt;</w:t>
      </w:r>
      <w:r w:rsidRPr="005E6E7F">
        <w:t>3 a cikk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4A95C60" w14:textId="77777777" w:rsidTr="007E45E2">
        <w:trPr>
          <w:trHeight w:hRule="exact" w:val="240"/>
          <w:jc w:val="center"/>
        </w:trPr>
        <w:tc>
          <w:tcPr>
            <w:tcW w:w="9752" w:type="dxa"/>
            <w:gridSpan w:val="2"/>
            <w:tcBorders>
              <w:top w:val="nil"/>
              <w:left w:val="nil"/>
              <w:bottom w:val="nil"/>
              <w:right w:val="nil"/>
            </w:tcBorders>
          </w:tcPr>
          <w:p w14:paraId="3EEAE6E9" w14:textId="77777777" w:rsidR="000C0B88" w:rsidRPr="005E6E7F" w:rsidRDefault="000C0B88" w:rsidP="007E45E2"/>
        </w:tc>
      </w:tr>
      <w:tr w:rsidR="000C0B88" w:rsidRPr="005E6E7F" w14:paraId="457A12CA" w14:textId="77777777" w:rsidTr="007E45E2">
        <w:trPr>
          <w:trHeight w:val="240"/>
          <w:jc w:val="center"/>
        </w:trPr>
        <w:tc>
          <w:tcPr>
            <w:tcW w:w="4876" w:type="dxa"/>
            <w:tcBorders>
              <w:top w:val="nil"/>
              <w:left w:val="nil"/>
              <w:bottom w:val="nil"/>
              <w:right w:val="nil"/>
            </w:tcBorders>
          </w:tcPr>
          <w:p w14:paraId="00499FA7"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37E75CE" w14:textId="77777777" w:rsidR="000C0B88" w:rsidRPr="005E6E7F" w:rsidRDefault="000C0B88" w:rsidP="007E45E2">
            <w:pPr>
              <w:pStyle w:val="AmColumnHeading"/>
            </w:pPr>
            <w:r w:rsidRPr="005E6E7F">
              <w:t>Módosítás</w:t>
            </w:r>
          </w:p>
        </w:tc>
      </w:tr>
      <w:tr w:rsidR="000C0B88" w:rsidRPr="005E6E7F" w14:paraId="594F55E6" w14:textId="77777777" w:rsidTr="007E45E2">
        <w:trPr>
          <w:jc w:val="center"/>
        </w:trPr>
        <w:tc>
          <w:tcPr>
            <w:tcW w:w="4876" w:type="dxa"/>
            <w:tcBorders>
              <w:top w:val="nil"/>
              <w:left w:val="nil"/>
              <w:bottom w:val="nil"/>
              <w:right w:val="nil"/>
            </w:tcBorders>
          </w:tcPr>
          <w:p w14:paraId="772FA506" w14:textId="77777777" w:rsidR="000C0B88" w:rsidRPr="005E6E7F" w:rsidRDefault="000C0B88" w:rsidP="007E45E2">
            <w:pPr>
              <w:pStyle w:val="Normal6a"/>
            </w:pPr>
          </w:p>
        </w:tc>
        <w:tc>
          <w:tcPr>
            <w:tcW w:w="4876" w:type="dxa"/>
            <w:tcBorders>
              <w:top w:val="nil"/>
              <w:left w:val="nil"/>
              <w:bottom w:val="nil"/>
              <w:right w:val="nil"/>
            </w:tcBorders>
          </w:tcPr>
          <w:p w14:paraId="79DAC89E" w14:textId="77777777" w:rsidR="000C0B88" w:rsidRPr="005E6E7F" w:rsidRDefault="000C0B88" w:rsidP="007E45E2">
            <w:pPr>
              <w:pStyle w:val="Normal6a"/>
              <w:jc w:val="center"/>
            </w:pPr>
            <w:r w:rsidRPr="005E6E7F">
              <w:rPr>
                <w:b/>
                <w:i/>
              </w:rPr>
              <w:t>3a. cikk</w:t>
            </w:r>
            <w:r w:rsidRPr="005E6E7F">
              <w:tab/>
            </w:r>
          </w:p>
        </w:tc>
      </w:tr>
      <w:tr w:rsidR="000C0B88" w:rsidRPr="005E6E7F" w14:paraId="50FFE24F" w14:textId="77777777" w:rsidTr="007E45E2">
        <w:trPr>
          <w:jc w:val="center"/>
        </w:trPr>
        <w:tc>
          <w:tcPr>
            <w:tcW w:w="4876" w:type="dxa"/>
            <w:tcBorders>
              <w:top w:val="nil"/>
              <w:left w:val="nil"/>
              <w:bottom w:val="nil"/>
              <w:right w:val="nil"/>
            </w:tcBorders>
          </w:tcPr>
          <w:p w14:paraId="539F462D" w14:textId="77777777" w:rsidR="000C0B88" w:rsidRPr="005E6E7F" w:rsidRDefault="000C0B88" w:rsidP="007E45E2">
            <w:pPr>
              <w:pStyle w:val="Normal6a"/>
            </w:pPr>
          </w:p>
        </w:tc>
        <w:tc>
          <w:tcPr>
            <w:tcW w:w="4876" w:type="dxa"/>
            <w:tcBorders>
              <w:top w:val="nil"/>
              <w:left w:val="nil"/>
              <w:bottom w:val="nil"/>
              <w:right w:val="nil"/>
            </w:tcBorders>
          </w:tcPr>
          <w:p w14:paraId="2053FC39" w14:textId="77777777" w:rsidR="000C0B88" w:rsidRPr="005E6E7F" w:rsidRDefault="000C0B88" w:rsidP="007E45E2">
            <w:pPr>
              <w:pStyle w:val="Normal6a"/>
              <w:jc w:val="center"/>
            </w:pPr>
            <w:r w:rsidRPr="005E6E7F">
              <w:rPr>
                <w:b/>
                <w:i/>
              </w:rPr>
              <w:t>Az alapvető jogok tiszteletben tartása</w:t>
            </w:r>
          </w:p>
        </w:tc>
      </w:tr>
      <w:tr w:rsidR="000C0B88" w:rsidRPr="005E6E7F" w14:paraId="3FDAC7CF" w14:textId="77777777" w:rsidTr="007E45E2">
        <w:trPr>
          <w:jc w:val="center"/>
        </w:trPr>
        <w:tc>
          <w:tcPr>
            <w:tcW w:w="4876" w:type="dxa"/>
            <w:tcBorders>
              <w:top w:val="nil"/>
              <w:left w:val="nil"/>
              <w:bottom w:val="nil"/>
              <w:right w:val="nil"/>
            </w:tcBorders>
          </w:tcPr>
          <w:p w14:paraId="0399D51B" w14:textId="77777777" w:rsidR="000C0B88" w:rsidRPr="005E6E7F" w:rsidRDefault="000C0B88" w:rsidP="007E45E2">
            <w:pPr>
              <w:pStyle w:val="Normal6a"/>
            </w:pPr>
          </w:p>
        </w:tc>
        <w:tc>
          <w:tcPr>
            <w:tcW w:w="4876" w:type="dxa"/>
            <w:tcBorders>
              <w:top w:val="nil"/>
              <w:left w:val="nil"/>
              <w:bottom w:val="nil"/>
              <w:right w:val="nil"/>
            </w:tcBorders>
          </w:tcPr>
          <w:p w14:paraId="3F912F92" w14:textId="77777777" w:rsidR="000C0B88" w:rsidRPr="005E6E7F" w:rsidRDefault="000C0B88" w:rsidP="007E45E2">
            <w:pPr>
              <w:pStyle w:val="Normal6a"/>
            </w:pPr>
            <w:r w:rsidRPr="005E6E7F">
              <w:rPr>
                <w:b/>
                <w:i/>
              </w:rPr>
              <w:t>Az uniós támogatás keretében finanszírozott intézkedéseket az alapvető jogok és az emberi méltóság maradéktalan tiszteletben tartása mellett kell végrehajtani. Az ilyen intézkedéseknek összhangban lenniük különösen a Charta, az uniós adatvédelmi jog, valamint az emberi jogok és alapvető szabadságok védelméről szóló európai egyezmény (EJEE) rendelkezéseivel. Az uniós támogatás szerinti intézkedések végrehajtása során a tagállamoknak lehetőség szerint különös figyelmet kell fordítaniuk a különleges bánásmódot igénylő személyek – különösen a gyermekek és a kísérő nélküli kiskorúak – segítésére és védelmére.</w:t>
            </w:r>
          </w:p>
        </w:tc>
      </w:tr>
    </w:tbl>
    <w:p w14:paraId="47302CE3"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1E36CE65" w14:textId="77777777" w:rsidR="000C0B88" w:rsidRPr="005E6E7F" w:rsidRDefault="000C0B88" w:rsidP="000C0B88">
      <w:pPr>
        <w:pStyle w:val="AmJustTitle"/>
      </w:pPr>
      <w:r w:rsidRPr="005E6E7F">
        <w:rPr>
          <w:rStyle w:val="HideTWBExt"/>
          <w:i w:val="0"/>
        </w:rPr>
        <w:t>&lt;TitreJust&gt;</w:t>
      </w:r>
      <w:r w:rsidRPr="005E6E7F">
        <w:t>Indokolás</w:t>
      </w:r>
      <w:r w:rsidRPr="005E6E7F">
        <w:rPr>
          <w:rStyle w:val="HideTWBExt"/>
          <w:i w:val="0"/>
        </w:rPr>
        <w:t>&lt;/TitreJust&gt;</w:t>
      </w:r>
    </w:p>
    <w:p w14:paraId="3798A892" w14:textId="77777777" w:rsidR="000C0B88" w:rsidRPr="005E6E7F" w:rsidRDefault="000C0B88" w:rsidP="000C0B88">
      <w:pPr>
        <w:pStyle w:val="AmJustText"/>
      </w:pPr>
      <w:r w:rsidRPr="005E6E7F">
        <w:t>A korábbi BBA-rendelet 4. cikke.</w:t>
      </w:r>
    </w:p>
    <w:p w14:paraId="7687C57F" w14:textId="77777777" w:rsidR="000C0B88" w:rsidRPr="005E6E7F" w:rsidRDefault="000C0B88" w:rsidP="000C0B88">
      <w:r w:rsidRPr="005E6E7F">
        <w:rPr>
          <w:rStyle w:val="HideTWBExt"/>
        </w:rPr>
        <w:t>&lt;/Amend&gt;</w:t>
      </w:r>
    </w:p>
    <w:p w14:paraId="390CFBE6"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200</w:t>
      </w:r>
      <w:r w:rsidRPr="005E6E7F">
        <w:rPr>
          <w:rStyle w:val="HideTWBExt"/>
          <w:b w:val="0"/>
        </w:rPr>
        <w:t>&lt;/NumAm&gt;</w:t>
      </w:r>
    </w:p>
    <w:p w14:paraId="42287F32" w14:textId="77777777" w:rsidR="000C0B88" w:rsidRPr="005E6E7F" w:rsidRDefault="000C0B88" w:rsidP="000C0B88">
      <w:pPr>
        <w:pStyle w:val="NormalBold"/>
      </w:pPr>
      <w:r w:rsidRPr="005E6E7F">
        <w:rPr>
          <w:rStyle w:val="HideTWBExt"/>
          <w:b w:val="0"/>
        </w:rPr>
        <w:t>&lt;RepeatBlock-By&gt;&lt;Members&gt;</w:t>
      </w:r>
      <w:r w:rsidRPr="005E6E7F">
        <w:t xml:space="preserve">Jan-Christoph </w:t>
      </w:r>
      <w:proofErr w:type="spellStart"/>
      <w:r w:rsidRPr="005E6E7F">
        <w:t>Oetjen</w:t>
      </w:r>
      <w:proofErr w:type="spellEnd"/>
      <w:r w:rsidRPr="005E6E7F">
        <w:t xml:space="preserve">, </w:t>
      </w:r>
      <w:proofErr w:type="spellStart"/>
      <w:r w:rsidRPr="005E6E7F">
        <w:t>Fabienne</w:t>
      </w:r>
      <w:proofErr w:type="spellEnd"/>
      <w:r w:rsidRPr="005E6E7F">
        <w:t xml:space="preserve"> Keller,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26A4766F" w14:textId="77777777" w:rsidR="000C0B88" w:rsidRPr="005E6E7F" w:rsidRDefault="000C0B88" w:rsidP="000C0B88">
      <w:pPr>
        <w:pStyle w:val="NormalBold"/>
      </w:pPr>
      <w:r w:rsidRPr="005E6E7F">
        <w:rPr>
          <w:rStyle w:val="HideTWBExt"/>
          <w:b w:val="0"/>
        </w:rPr>
        <w:t>&lt;/RepeatBlock-By&gt;</w:t>
      </w:r>
    </w:p>
    <w:p w14:paraId="0E604EED"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1FC0A255" w14:textId="77777777" w:rsidR="000C0B88" w:rsidRPr="005E6E7F" w:rsidRDefault="000C0B88" w:rsidP="000C0B88">
      <w:pPr>
        <w:pStyle w:val="NormalBold"/>
      </w:pPr>
      <w:r w:rsidRPr="005E6E7F">
        <w:rPr>
          <w:rStyle w:val="HideTWBExt"/>
          <w:b w:val="0"/>
        </w:rPr>
        <w:t>&lt;Article&gt;</w:t>
      </w:r>
      <w:r w:rsidRPr="005E6E7F">
        <w:t>4 cikk – 3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E66D002" w14:textId="77777777" w:rsidTr="007E45E2">
        <w:trPr>
          <w:trHeight w:hRule="exact" w:val="240"/>
          <w:jc w:val="center"/>
        </w:trPr>
        <w:tc>
          <w:tcPr>
            <w:tcW w:w="9752" w:type="dxa"/>
            <w:gridSpan w:val="2"/>
            <w:tcBorders>
              <w:top w:val="nil"/>
              <w:left w:val="nil"/>
              <w:bottom w:val="nil"/>
              <w:right w:val="nil"/>
            </w:tcBorders>
          </w:tcPr>
          <w:p w14:paraId="3C204E40" w14:textId="77777777" w:rsidR="000C0B88" w:rsidRPr="005E6E7F" w:rsidRDefault="000C0B88" w:rsidP="007E45E2"/>
        </w:tc>
      </w:tr>
      <w:tr w:rsidR="000C0B88" w:rsidRPr="005E6E7F" w14:paraId="0E275F2F" w14:textId="77777777" w:rsidTr="007E45E2">
        <w:trPr>
          <w:trHeight w:val="240"/>
          <w:jc w:val="center"/>
        </w:trPr>
        <w:tc>
          <w:tcPr>
            <w:tcW w:w="4876" w:type="dxa"/>
            <w:tcBorders>
              <w:top w:val="nil"/>
              <w:left w:val="nil"/>
              <w:bottom w:val="nil"/>
              <w:right w:val="nil"/>
            </w:tcBorders>
          </w:tcPr>
          <w:p w14:paraId="09469FA4"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56711EB" w14:textId="77777777" w:rsidR="000C0B88" w:rsidRPr="005E6E7F" w:rsidRDefault="000C0B88" w:rsidP="007E45E2">
            <w:pPr>
              <w:pStyle w:val="AmColumnHeading"/>
            </w:pPr>
            <w:r w:rsidRPr="005E6E7F">
              <w:t>Módosítás</w:t>
            </w:r>
          </w:p>
        </w:tc>
      </w:tr>
      <w:tr w:rsidR="000C0B88" w:rsidRPr="005E6E7F" w14:paraId="2D7DE5C4" w14:textId="77777777" w:rsidTr="007E45E2">
        <w:trPr>
          <w:jc w:val="center"/>
        </w:trPr>
        <w:tc>
          <w:tcPr>
            <w:tcW w:w="4876" w:type="dxa"/>
            <w:tcBorders>
              <w:top w:val="nil"/>
              <w:left w:val="nil"/>
              <w:bottom w:val="nil"/>
              <w:right w:val="nil"/>
            </w:tcBorders>
          </w:tcPr>
          <w:p w14:paraId="177B3677" w14:textId="77777777" w:rsidR="000C0B88" w:rsidRPr="005E6E7F" w:rsidRDefault="000C0B88" w:rsidP="007E45E2">
            <w:pPr>
              <w:pStyle w:val="Normal6a"/>
            </w:pPr>
            <w:r w:rsidRPr="005E6E7F">
              <w:t>(3)</w:t>
            </w:r>
            <w:r w:rsidRPr="005E6E7F">
              <w:tab/>
              <w:t xml:space="preserve">Ezen túlmenően az e rendelet 3. cikkében meghatározott célkitűzésekre </w:t>
            </w:r>
            <w:r w:rsidRPr="005E6E7F">
              <w:lastRenderedPageBreak/>
              <w:t>vonatkozó, az Európai Gazdasági, Társadalmi és Területi Kohéziós, Mezőgazdasági és Vidékfejlesztési, Halászati és Tengeri, Jóléti és Biztonsági Alap létrehozásáról szóló (EU) [...] rendelet IV. címe szerinti Uniós Támogatási Eszköz révén végrehajtott költségvetési előirányzatokat az EUMSZ 314. cikkében előírt költségvetési eljárás keretében kell megállapítani.</w:t>
            </w:r>
          </w:p>
        </w:tc>
        <w:tc>
          <w:tcPr>
            <w:tcW w:w="4876" w:type="dxa"/>
            <w:tcBorders>
              <w:top w:val="nil"/>
              <w:left w:val="nil"/>
              <w:bottom w:val="nil"/>
              <w:right w:val="nil"/>
            </w:tcBorders>
          </w:tcPr>
          <w:p w14:paraId="6CE52308" w14:textId="77777777" w:rsidR="000C0B88" w:rsidRPr="005E6E7F" w:rsidRDefault="000C0B88" w:rsidP="007E45E2">
            <w:pPr>
              <w:pStyle w:val="Normal6a"/>
            </w:pPr>
            <w:r w:rsidRPr="005E6E7F">
              <w:lastRenderedPageBreak/>
              <w:t>(3)</w:t>
            </w:r>
            <w:r w:rsidRPr="005E6E7F">
              <w:tab/>
              <w:t xml:space="preserve">Ezen túlmenően az e rendelet 3. cikkében meghatározott célkitűzésekre </w:t>
            </w:r>
            <w:r w:rsidRPr="005E6E7F">
              <w:lastRenderedPageBreak/>
              <w:t xml:space="preserve">vonatkozó, az Európai Gazdasági, Társadalmi és Területi Kohéziós, Mezőgazdasági és Vidékfejlesztési, Halászati és Tengeri, Jóléti és Biztonsági Alap létrehozásáról szóló (EU) [...] rendelet IV. címe szerinti Uniós Támogatási Eszköz révén végrehajtott költségvetési előirányzatokat az EUMSZ 314. cikkében előírt költségvetési eljárás keretében kell megállapítani. </w:t>
            </w:r>
            <w:r w:rsidRPr="005E6E7F">
              <w:rPr>
                <w:b/>
                <w:i/>
              </w:rPr>
              <w:t>Biztosítani kell, hogy az eszköz az Európai Gazdasági, Társadalmi és Területi Kohéziós, Mezőgazdasági és Vidékfejlesztési, Halászati és Tengeri, Jóléti és Biztonsági Alap 2028–2034 közötti időszakra történő létrehozásáról szóló rendelet I. mellékletében meghatározott elosztási kulccsal összhangban hozzájáruljon a belügyi szakpolitikai célkitűzésekhez.</w:t>
            </w:r>
          </w:p>
        </w:tc>
      </w:tr>
    </w:tbl>
    <w:p w14:paraId="51E44D6B"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3E7AEB12" w14:textId="77777777" w:rsidR="000C0B88" w:rsidRPr="005E6E7F" w:rsidRDefault="000C0B88" w:rsidP="000C0B88">
      <w:r w:rsidRPr="005E6E7F">
        <w:rPr>
          <w:rStyle w:val="HideTWBExt"/>
        </w:rPr>
        <w:t>&lt;/Amend&gt;</w:t>
      </w:r>
    </w:p>
    <w:p w14:paraId="4082CAFC"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201</w:t>
      </w:r>
      <w:r w:rsidRPr="005E6E7F">
        <w:rPr>
          <w:rStyle w:val="HideTWBExt"/>
          <w:b w:val="0"/>
        </w:rPr>
        <w:t>&lt;/NumAm&gt;</w:t>
      </w:r>
    </w:p>
    <w:p w14:paraId="74B1EDA0" w14:textId="77777777" w:rsidR="000C0B88" w:rsidRPr="005E6E7F" w:rsidRDefault="000C0B88" w:rsidP="000C0B88">
      <w:pPr>
        <w:pStyle w:val="NormalBold"/>
      </w:pPr>
      <w:r w:rsidRPr="005E6E7F">
        <w:rPr>
          <w:rStyle w:val="HideTWBExt"/>
          <w:b w:val="0"/>
        </w:rPr>
        <w:t>&lt;RepeatBlock-By&gt;&lt;Members&gt;</w:t>
      </w:r>
      <w:r w:rsidRPr="005E6E7F">
        <w:t xml:space="preserve">Jan-Christoph </w:t>
      </w:r>
      <w:proofErr w:type="spellStart"/>
      <w:r w:rsidRPr="005E6E7F">
        <w:t>Oetjen</w:t>
      </w:r>
      <w:proofErr w:type="spellEnd"/>
      <w:r w:rsidRPr="005E6E7F">
        <w:t xml:space="preserve">, </w:t>
      </w:r>
      <w:proofErr w:type="spellStart"/>
      <w:r w:rsidRPr="005E6E7F">
        <w:t>Fabienne</w:t>
      </w:r>
      <w:proofErr w:type="spellEnd"/>
      <w:r w:rsidRPr="005E6E7F">
        <w:t xml:space="preserve"> Keller,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68F60949" w14:textId="77777777" w:rsidR="000C0B88" w:rsidRPr="005E6E7F" w:rsidRDefault="000C0B88" w:rsidP="000C0B88">
      <w:pPr>
        <w:pStyle w:val="NormalBold"/>
      </w:pPr>
      <w:r w:rsidRPr="005E6E7F">
        <w:rPr>
          <w:rStyle w:val="HideTWBExt"/>
          <w:b w:val="0"/>
        </w:rPr>
        <w:t>&lt;/RepeatBlock-By&gt;</w:t>
      </w:r>
    </w:p>
    <w:p w14:paraId="41CF209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2223059" w14:textId="77777777" w:rsidR="000C0B88" w:rsidRPr="005E6E7F" w:rsidRDefault="000C0B88" w:rsidP="000C0B88">
      <w:pPr>
        <w:pStyle w:val="NormalBold"/>
      </w:pPr>
      <w:r w:rsidRPr="005E6E7F">
        <w:rPr>
          <w:rStyle w:val="HideTWBExt"/>
          <w:b w:val="0"/>
        </w:rPr>
        <w:t>&lt;Article&gt;</w:t>
      </w:r>
      <w:r w:rsidRPr="005E6E7F">
        <w:t>4 cikk – 3 a 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29C7708" w14:textId="77777777" w:rsidTr="007E45E2">
        <w:trPr>
          <w:trHeight w:hRule="exact" w:val="240"/>
          <w:jc w:val="center"/>
        </w:trPr>
        <w:tc>
          <w:tcPr>
            <w:tcW w:w="9752" w:type="dxa"/>
            <w:gridSpan w:val="2"/>
            <w:tcBorders>
              <w:top w:val="nil"/>
              <w:left w:val="nil"/>
              <w:bottom w:val="nil"/>
              <w:right w:val="nil"/>
            </w:tcBorders>
          </w:tcPr>
          <w:p w14:paraId="34A5AAF6" w14:textId="77777777" w:rsidR="000C0B88" w:rsidRPr="005E6E7F" w:rsidRDefault="000C0B88" w:rsidP="007E45E2"/>
        </w:tc>
      </w:tr>
      <w:tr w:rsidR="000C0B88" w:rsidRPr="005E6E7F" w14:paraId="34F6EBC2" w14:textId="77777777" w:rsidTr="007E45E2">
        <w:trPr>
          <w:trHeight w:val="240"/>
          <w:jc w:val="center"/>
        </w:trPr>
        <w:tc>
          <w:tcPr>
            <w:tcW w:w="4876" w:type="dxa"/>
            <w:tcBorders>
              <w:top w:val="nil"/>
              <w:left w:val="nil"/>
              <w:bottom w:val="nil"/>
              <w:right w:val="nil"/>
            </w:tcBorders>
          </w:tcPr>
          <w:p w14:paraId="578F5BA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31BCD9A9" w14:textId="77777777" w:rsidR="000C0B88" w:rsidRPr="005E6E7F" w:rsidRDefault="000C0B88" w:rsidP="007E45E2">
            <w:pPr>
              <w:pStyle w:val="AmColumnHeading"/>
            </w:pPr>
            <w:r w:rsidRPr="005E6E7F">
              <w:t>Módosítás</w:t>
            </w:r>
          </w:p>
        </w:tc>
      </w:tr>
      <w:tr w:rsidR="000C0B88" w:rsidRPr="005E6E7F" w14:paraId="22C52A05" w14:textId="77777777" w:rsidTr="007E45E2">
        <w:trPr>
          <w:jc w:val="center"/>
        </w:trPr>
        <w:tc>
          <w:tcPr>
            <w:tcW w:w="4876" w:type="dxa"/>
            <w:tcBorders>
              <w:top w:val="nil"/>
              <w:left w:val="nil"/>
              <w:bottom w:val="nil"/>
              <w:right w:val="nil"/>
            </w:tcBorders>
          </w:tcPr>
          <w:p w14:paraId="7FBF3043" w14:textId="77777777" w:rsidR="000C0B88" w:rsidRPr="005E6E7F" w:rsidRDefault="000C0B88" w:rsidP="007E45E2">
            <w:pPr>
              <w:pStyle w:val="Normal6a"/>
            </w:pPr>
          </w:p>
        </w:tc>
        <w:tc>
          <w:tcPr>
            <w:tcW w:w="4876" w:type="dxa"/>
            <w:tcBorders>
              <w:top w:val="nil"/>
              <w:left w:val="nil"/>
              <w:bottom w:val="nil"/>
              <w:right w:val="nil"/>
            </w:tcBorders>
          </w:tcPr>
          <w:p w14:paraId="64AB82C8" w14:textId="77777777" w:rsidR="000C0B88" w:rsidRPr="005E6E7F" w:rsidRDefault="000C0B88" w:rsidP="007E45E2">
            <w:pPr>
              <w:pStyle w:val="Normal6a"/>
            </w:pPr>
            <w:r w:rsidRPr="005E6E7F">
              <w:rPr>
                <w:b/>
                <w:i/>
              </w:rPr>
              <w:t>(3a)</w:t>
            </w:r>
            <w:r w:rsidRPr="005E6E7F">
              <w:tab/>
            </w:r>
            <w:r w:rsidRPr="005E6E7F">
              <w:rPr>
                <w:b/>
                <w:i/>
              </w:rPr>
              <w:t>A Bizottság biztosítja, hogy a 3. cikk (1) bekezdésében meghatározott célkitűzések közötti forráselosztás méltányos és átlátható. A Bizottság beszámol az Uniós Támogatási Eszköz keretében juttatott források felhasználásáról és azoknak az eszköz e cikk (3) bekezdésében említett elemei közötti elosztásáról, beleértve az uniós intézkedések keretében harmadik országokban vagy harmadik országokkal kapcsolatban végrehajtott intézkedésekhez nyújtott támogatást is.</w:t>
            </w:r>
          </w:p>
        </w:tc>
      </w:tr>
    </w:tbl>
    <w:p w14:paraId="00E9C2DC"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2E51883" w14:textId="77777777" w:rsidR="000C0B88" w:rsidRPr="005E6E7F" w:rsidRDefault="000C0B88" w:rsidP="000C0B88">
      <w:r w:rsidRPr="005E6E7F">
        <w:rPr>
          <w:rStyle w:val="HideTWBExt"/>
        </w:rPr>
        <w:lastRenderedPageBreak/>
        <w:t>&lt;/Amend&gt;</w:t>
      </w:r>
    </w:p>
    <w:p w14:paraId="26C4899B"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202</w:t>
      </w:r>
      <w:r w:rsidRPr="005E6E7F">
        <w:rPr>
          <w:rStyle w:val="HideTWBExt"/>
          <w:b w:val="0"/>
        </w:rPr>
        <w:t>&lt;/NumAm&gt;</w:t>
      </w:r>
    </w:p>
    <w:p w14:paraId="5CDFBF39" w14:textId="77777777" w:rsidR="000C0B88" w:rsidRPr="005E6E7F" w:rsidRDefault="000C0B88" w:rsidP="000C0B88">
      <w:pPr>
        <w:pStyle w:val="NormalBold"/>
      </w:pPr>
      <w:r w:rsidRPr="005E6E7F">
        <w:rPr>
          <w:rStyle w:val="HideTWBExt"/>
          <w:b w:val="0"/>
        </w:rPr>
        <w:t>&lt;RepeatBlock-By&gt;&lt;Members&gt;</w:t>
      </w:r>
      <w:proofErr w:type="spellStart"/>
      <w:r w:rsidRPr="005E6E7F">
        <w:t>Lena</w:t>
      </w:r>
      <w:proofErr w:type="spellEnd"/>
      <w:r w:rsidRPr="005E6E7F">
        <w:t xml:space="preserve"> </w:t>
      </w:r>
      <w:proofErr w:type="spellStart"/>
      <w:r w:rsidRPr="005E6E7F">
        <w:t>Düpont</w:t>
      </w:r>
      <w:proofErr w:type="spellEnd"/>
      <w:r w:rsidRPr="005E6E7F">
        <w:rPr>
          <w:rStyle w:val="HideTWBExt"/>
          <w:b w:val="0"/>
        </w:rPr>
        <w:t>&lt;/Members&gt;</w:t>
      </w:r>
    </w:p>
    <w:p w14:paraId="0EB7C53A" w14:textId="77777777" w:rsidR="000C0B88" w:rsidRPr="005E6E7F" w:rsidRDefault="000C0B88" w:rsidP="000C0B88">
      <w:pPr>
        <w:pStyle w:val="NormalBold"/>
      </w:pPr>
      <w:r w:rsidRPr="005E6E7F">
        <w:rPr>
          <w:rStyle w:val="HideTWBExt"/>
          <w:b w:val="0"/>
        </w:rPr>
        <w:t>&lt;/RepeatBlock-By&gt;</w:t>
      </w:r>
    </w:p>
    <w:p w14:paraId="3B15FB8A"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555FC32F" w14:textId="77777777" w:rsidR="000C0B88" w:rsidRPr="005E6E7F" w:rsidRDefault="000C0B88" w:rsidP="000C0B88">
      <w:pPr>
        <w:pStyle w:val="NormalBold"/>
      </w:pPr>
      <w:r w:rsidRPr="005E6E7F">
        <w:rPr>
          <w:rStyle w:val="HideTWBExt"/>
          <w:b w:val="0"/>
        </w:rPr>
        <w:t>&lt;Article&gt;</w:t>
      </w:r>
      <w:r w:rsidRPr="005E6E7F">
        <w:t>4 cikk – 3 a 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FAD778F" w14:textId="77777777" w:rsidTr="007E45E2">
        <w:trPr>
          <w:trHeight w:hRule="exact" w:val="240"/>
          <w:jc w:val="center"/>
        </w:trPr>
        <w:tc>
          <w:tcPr>
            <w:tcW w:w="9752" w:type="dxa"/>
            <w:gridSpan w:val="2"/>
            <w:tcBorders>
              <w:top w:val="nil"/>
              <w:left w:val="nil"/>
              <w:bottom w:val="nil"/>
              <w:right w:val="nil"/>
            </w:tcBorders>
          </w:tcPr>
          <w:p w14:paraId="55CFCB0C" w14:textId="77777777" w:rsidR="000C0B88" w:rsidRPr="005E6E7F" w:rsidRDefault="000C0B88" w:rsidP="007E45E2"/>
        </w:tc>
      </w:tr>
      <w:tr w:rsidR="000C0B88" w:rsidRPr="005E6E7F" w14:paraId="60B1CF46" w14:textId="77777777" w:rsidTr="007E45E2">
        <w:trPr>
          <w:trHeight w:val="240"/>
          <w:jc w:val="center"/>
        </w:trPr>
        <w:tc>
          <w:tcPr>
            <w:tcW w:w="4876" w:type="dxa"/>
            <w:tcBorders>
              <w:top w:val="nil"/>
              <w:left w:val="nil"/>
              <w:bottom w:val="nil"/>
              <w:right w:val="nil"/>
            </w:tcBorders>
          </w:tcPr>
          <w:p w14:paraId="5CD06783"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2200021" w14:textId="77777777" w:rsidR="000C0B88" w:rsidRPr="005E6E7F" w:rsidRDefault="000C0B88" w:rsidP="007E45E2">
            <w:pPr>
              <w:pStyle w:val="AmColumnHeading"/>
            </w:pPr>
            <w:r w:rsidRPr="005E6E7F">
              <w:t>Módosítás</w:t>
            </w:r>
          </w:p>
        </w:tc>
      </w:tr>
      <w:tr w:rsidR="000C0B88" w:rsidRPr="005E6E7F" w14:paraId="28564012" w14:textId="77777777" w:rsidTr="007E45E2">
        <w:trPr>
          <w:jc w:val="center"/>
        </w:trPr>
        <w:tc>
          <w:tcPr>
            <w:tcW w:w="4876" w:type="dxa"/>
            <w:tcBorders>
              <w:top w:val="nil"/>
              <w:left w:val="nil"/>
              <w:bottom w:val="nil"/>
              <w:right w:val="nil"/>
            </w:tcBorders>
          </w:tcPr>
          <w:p w14:paraId="20698FBE" w14:textId="77777777" w:rsidR="000C0B88" w:rsidRPr="005E6E7F" w:rsidRDefault="000C0B88" w:rsidP="007E45E2">
            <w:pPr>
              <w:pStyle w:val="Normal6a"/>
            </w:pPr>
          </w:p>
        </w:tc>
        <w:tc>
          <w:tcPr>
            <w:tcW w:w="4876" w:type="dxa"/>
            <w:tcBorders>
              <w:top w:val="nil"/>
              <w:left w:val="nil"/>
              <w:bottom w:val="nil"/>
              <w:right w:val="nil"/>
            </w:tcBorders>
          </w:tcPr>
          <w:p w14:paraId="0CBC214D" w14:textId="77777777" w:rsidR="000C0B88" w:rsidRPr="005E6E7F" w:rsidRDefault="000C0B88" w:rsidP="007E45E2">
            <w:pPr>
              <w:pStyle w:val="Normal6a"/>
            </w:pPr>
            <w:r w:rsidRPr="005E6E7F">
              <w:rPr>
                <w:b/>
                <w:i/>
              </w:rPr>
              <w:t>(3a)</w:t>
            </w:r>
            <w:r w:rsidRPr="005E6E7F">
              <w:tab/>
            </w:r>
            <w:r w:rsidRPr="005E6E7F">
              <w:rPr>
                <w:b/>
                <w:i/>
              </w:rPr>
              <w:t xml:space="preserve">Az e rendelet alapján elkülönített források legalább 20%-át olyan intézkedésekre kell fordítani, amelyek célja a kritikus infrastruktúrák, a kritikus szervezetek és a polgári védelemmel kapcsolatos biztonsági képességek terrorfenyegetésekkel, szervezett bűnözéssel, </w:t>
            </w:r>
            <w:proofErr w:type="spellStart"/>
            <w:r w:rsidRPr="005E6E7F">
              <w:rPr>
                <w:b/>
                <w:i/>
              </w:rPr>
              <w:t>kibertámadásokkal</w:t>
            </w:r>
            <w:proofErr w:type="spellEnd"/>
            <w:r w:rsidRPr="005E6E7F">
              <w:rPr>
                <w:b/>
                <w:i/>
              </w:rPr>
              <w:t xml:space="preserve">, </w:t>
            </w:r>
            <w:proofErr w:type="spellStart"/>
            <w:r w:rsidRPr="005E6E7F">
              <w:rPr>
                <w:b/>
                <w:i/>
              </w:rPr>
              <w:t>szabotázssal</w:t>
            </w:r>
            <w:proofErr w:type="spellEnd"/>
            <w:r w:rsidRPr="005E6E7F">
              <w:rPr>
                <w:b/>
                <w:i/>
              </w:rPr>
              <w:t xml:space="preserve"> és hibrid fenyegetésekkel szembeni védelmének, figyelésének, felkészültségének és </w:t>
            </w:r>
            <w:proofErr w:type="spellStart"/>
            <w:r w:rsidRPr="005E6E7F">
              <w:rPr>
                <w:b/>
                <w:i/>
              </w:rPr>
              <w:t>rezilienciájának</w:t>
            </w:r>
            <w:proofErr w:type="spellEnd"/>
            <w:r w:rsidRPr="005E6E7F">
              <w:rPr>
                <w:b/>
                <w:i/>
              </w:rPr>
              <w:t xml:space="preserve"> megerősítése.</w:t>
            </w:r>
          </w:p>
        </w:tc>
      </w:tr>
    </w:tbl>
    <w:p w14:paraId="0FE4B5C1"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41D5DF7" w14:textId="77777777" w:rsidR="000C0B88" w:rsidRPr="005E6E7F" w:rsidRDefault="000C0B88" w:rsidP="000C0B88">
      <w:r w:rsidRPr="005E6E7F">
        <w:rPr>
          <w:rStyle w:val="HideTWBExt"/>
        </w:rPr>
        <w:t>&lt;/Amend&gt;</w:t>
      </w:r>
    </w:p>
    <w:p w14:paraId="78A1D2B8"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203</w:t>
      </w:r>
      <w:r w:rsidRPr="005E6E7F">
        <w:rPr>
          <w:rStyle w:val="HideTWBExt"/>
          <w:b w:val="0"/>
        </w:rPr>
        <w:t>&lt;/NumAm&gt;</w:t>
      </w:r>
    </w:p>
    <w:p w14:paraId="731DD015" w14:textId="77777777" w:rsidR="000C0B88" w:rsidRPr="005E6E7F" w:rsidRDefault="000C0B88" w:rsidP="000C0B88">
      <w:pPr>
        <w:pStyle w:val="NormalBold"/>
      </w:pPr>
      <w:r w:rsidRPr="005E6E7F">
        <w:rPr>
          <w:rStyle w:val="HideTWBExt"/>
          <w:b w:val="0"/>
        </w:rPr>
        <w:t>&lt;RepeatBlock-By&gt;&lt;Members&gt;</w:t>
      </w:r>
      <w:r w:rsidRPr="005E6E7F">
        <w:t xml:space="preserve">Jan-Christoph </w:t>
      </w:r>
      <w:proofErr w:type="spellStart"/>
      <w:r w:rsidRPr="005E6E7F">
        <w:t>Oetjen</w:t>
      </w:r>
      <w:proofErr w:type="spellEnd"/>
      <w:r w:rsidRPr="005E6E7F">
        <w:t xml:space="preserve">, </w:t>
      </w:r>
      <w:proofErr w:type="spellStart"/>
      <w:r w:rsidRPr="005E6E7F">
        <w:t>Fabienne</w:t>
      </w:r>
      <w:proofErr w:type="spellEnd"/>
      <w:r w:rsidRPr="005E6E7F">
        <w:t xml:space="preserve"> Keller, </w:t>
      </w:r>
      <w:proofErr w:type="spellStart"/>
      <w:r w:rsidRPr="005E6E7F">
        <w:t>Raquel</w:t>
      </w:r>
      <w:proofErr w:type="spellEnd"/>
      <w:r w:rsidRPr="005E6E7F">
        <w:t xml:space="preserve"> García </w:t>
      </w:r>
      <w:proofErr w:type="spellStart"/>
      <w:r w:rsidRPr="005E6E7F">
        <w:t>Hermida</w:t>
      </w:r>
      <w:proofErr w:type="spellEnd"/>
      <w:r w:rsidRPr="005E6E7F">
        <w:t xml:space="preserve">-Van </w:t>
      </w:r>
      <w:proofErr w:type="spellStart"/>
      <w:r w:rsidRPr="005E6E7F">
        <w:t>Der</w:t>
      </w:r>
      <w:proofErr w:type="spellEnd"/>
      <w:r w:rsidRPr="005E6E7F">
        <w:t xml:space="preserve"> </w:t>
      </w:r>
      <w:proofErr w:type="spellStart"/>
      <w:r w:rsidRPr="005E6E7F">
        <w:t>Walle</w:t>
      </w:r>
      <w:proofErr w:type="spellEnd"/>
      <w:r w:rsidRPr="005E6E7F">
        <w:rPr>
          <w:rStyle w:val="HideTWBExt"/>
          <w:b w:val="0"/>
        </w:rPr>
        <w:t>&lt;/Members&gt;</w:t>
      </w:r>
    </w:p>
    <w:p w14:paraId="59C49D8E" w14:textId="77777777" w:rsidR="000C0B88" w:rsidRPr="005E6E7F" w:rsidRDefault="000C0B88" w:rsidP="000C0B88">
      <w:pPr>
        <w:pStyle w:val="NormalBold"/>
      </w:pPr>
      <w:r w:rsidRPr="005E6E7F">
        <w:rPr>
          <w:rStyle w:val="HideTWBExt"/>
          <w:b w:val="0"/>
        </w:rPr>
        <w:t>&lt;/RepeatBlock-By&gt;</w:t>
      </w:r>
    </w:p>
    <w:p w14:paraId="66DD2806"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4D556D68" w14:textId="77777777" w:rsidR="000C0B88" w:rsidRPr="005E6E7F" w:rsidRDefault="000C0B88" w:rsidP="000C0B88">
      <w:pPr>
        <w:pStyle w:val="NormalBold"/>
      </w:pPr>
      <w:r w:rsidRPr="005E6E7F">
        <w:rPr>
          <w:rStyle w:val="HideTWBExt"/>
          <w:b w:val="0"/>
        </w:rPr>
        <w:t>&lt;Article&gt;</w:t>
      </w:r>
      <w:r w:rsidRPr="005E6E7F">
        <w:t>4 cikk – 3 b 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BF1313D" w14:textId="77777777" w:rsidTr="007E45E2">
        <w:trPr>
          <w:trHeight w:hRule="exact" w:val="240"/>
          <w:jc w:val="center"/>
        </w:trPr>
        <w:tc>
          <w:tcPr>
            <w:tcW w:w="9752" w:type="dxa"/>
            <w:gridSpan w:val="2"/>
            <w:tcBorders>
              <w:top w:val="nil"/>
              <w:left w:val="nil"/>
              <w:bottom w:val="nil"/>
              <w:right w:val="nil"/>
            </w:tcBorders>
          </w:tcPr>
          <w:p w14:paraId="615318F4" w14:textId="77777777" w:rsidR="000C0B88" w:rsidRPr="005E6E7F" w:rsidRDefault="000C0B88" w:rsidP="007E45E2"/>
        </w:tc>
      </w:tr>
      <w:tr w:rsidR="000C0B88" w:rsidRPr="005E6E7F" w14:paraId="6DEDB818" w14:textId="77777777" w:rsidTr="007E45E2">
        <w:trPr>
          <w:trHeight w:val="240"/>
          <w:jc w:val="center"/>
        </w:trPr>
        <w:tc>
          <w:tcPr>
            <w:tcW w:w="4876" w:type="dxa"/>
            <w:tcBorders>
              <w:top w:val="nil"/>
              <w:left w:val="nil"/>
              <w:bottom w:val="nil"/>
              <w:right w:val="nil"/>
            </w:tcBorders>
          </w:tcPr>
          <w:p w14:paraId="7EFAE0E0"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991EAE8" w14:textId="77777777" w:rsidR="000C0B88" w:rsidRPr="005E6E7F" w:rsidRDefault="000C0B88" w:rsidP="007E45E2">
            <w:pPr>
              <w:pStyle w:val="AmColumnHeading"/>
            </w:pPr>
            <w:r w:rsidRPr="005E6E7F">
              <w:t>Módosítás</w:t>
            </w:r>
          </w:p>
        </w:tc>
      </w:tr>
      <w:tr w:rsidR="000C0B88" w:rsidRPr="005E6E7F" w14:paraId="1C241EDB" w14:textId="77777777" w:rsidTr="007E45E2">
        <w:trPr>
          <w:jc w:val="center"/>
        </w:trPr>
        <w:tc>
          <w:tcPr>
            <w:tcW w:w="4876" w:type="dxa"/>
            <w:tcBorders>
              <w:top w:val="nil"/>
              <w:left w:val="nil"/>
              <w:bottom w:val="nil"/>
              <w:right w:val="nil"/>
            </w:tcBorders>
          </w:tcPr>
          <w:p w14:paraId="53BC6DA0" w14:textId="77777777" w:rsidR="000C0B88" w:rsidRPr="005E6E7F" w:rsidRDefault="000C0B88" w:rsidP="007E45E2">
            <w:pPr>
              <w:pStyle w:val="Normal6a"/>
            </w:pPr>
          </w:p>
        </w:tc>
        <w:tc>
          <w:tcPr>
            <w:tcW w:w="4876" w:type="dxa"/>
            <w:tcBorders>
              <w:top w:val="nil"/>
              <w:left w:val="nil"/>
              <w:bottom w:val="nil"/>
              <w:right w:val="nil"/>
            </w:tcBorders>
          </w:tcPr>
          <w:p w14:paraId="7EC6652B" w14:textId="77777777" w:rsidR="000C0B88" w:rsidRPr="005E6E7F" w:rsidRDefault="000C0B88" w:rsidP="007E45E2">
            <w:pPr>
              <w:pStyle w:val="Normal6a"/>
            </w:pPr>
            <w:r w:rsidRPr="005E6E7F">
              <w:rPr>
                <w:b/>
                <w:i/>
              </w:rPr>
              <w:t>(3b)</w:t>
            </w:r>
            <w:r w:rsidRPr="005E6E7F">
              <w:tab/>
            </w:r>
            <w:r w:rsidRPr="005E6E7F">
              <w:rPr>
                <w:b/>
                <w:i/>
              </w:rPr>
              <w:t>Az e cikkben foglalt rendelkezések teljesítését az egyes tagállamok az Európai Gazdasági, Társadalmi és Területi Kohéziós, Mezőgazdasági és Vidékfejlesztési, Halászati és Tengeri, Jóléti és Biztonsági Alap 2028–2034 közötti időszakra történő létrehozásáról szóló rendelet 54. cikkében meghatározott megfelelő monitoringbizottságuk révén kísérik figyelemmel.</w:t>
            </w:r>
          </w:p>
        </w:tc>
      </w:tr>
    </w:tbl>
    <w:p w14:paraId="30C07154"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61C87F14" w14:textId="77777777" w:rsidR="000C0B88" w:rsidRPr="005E6E7F" w:rsidRDefault="000C0B88" w:rsidP="000C0B88">
      <w:r w:rsidRPr="005E6E7F">
        <w:rPr>
          <w:rStyle w:val="HideTWBExt"/>
        </w:rPr>
        <w:t>&lt;/Amend&gt;</w:t>
      </w:r>
    </w:p>
    <w:p w14:paraId="08A08856" w14:textId="77777777" w:rsidR="000C0B88" w:rsidRPr="005E6E7F" w:rsidRDefault="000C0B88" w:rsidP="000C0B88">
      <w:pPr>
        <w:pStyle w:val="AmNumberTabs"/>
      </w:pPr>
      <w:r w:rsidRPr="005E6E7F">
        <w:rPr>
          <w:rStyle w:val="HideTWBExt"/>
          <w:b w:val="0"/>
        </w:rPr>
        <w:lastRenderedPageBreak/>
        <w:t>&lt;Amend&gt;</w:t>
      </w:r>
      <w:r w:rsidRPr="005E6E7F">
        <w:t>Módosítás</w:t>
      </w:r>
      <w:r w:rsidRPr="005E6E7F">
        <w:tab/>
      </w:r>
      <w:r w:rsidRPr="005E6E7F">
        <w:tab/>
      </w:r>
      <w:r w:rsidRPr="005E6E7F">
        <w:rPr>
          <w:rStyle w:val="HideTWBExt"/>
          <w:b w:val="0"/>
        </w:rPr>
        <w:t>&lt;NumAm&gt;</w:t>
      </w:r>
      <w:r w:rsidRPr="005E6E7F">
        <w:t>204</w:t>
      </w:r>
      <w:r w:rsidRPr="005E6E7F">
        <w:rPr>
          <w:rStyle w:val="HideTWBExt"/>
          <w:b w:val="0"/>
        </w:rPr>
        <w:t>&lt;/NumAm&gt;</w:t>
      </w:r>
    </w:p>
    <w:p w14:paraId="119AF069" w14:textId="77777777" w:rsidR="000C0B88" w:rsidRPr="005E6E7F" w:rsidRDefault="000C0B88" w:rsidP="000C0B88">
      <w:pPr>
        <w:pStyle w:val="NormalBold"/>
      </w:pPr>
      <w:r w:rsidRPr="005E6E7F">
        <w:rPr>
          <w:rStyle w:val="HideTWBExt"/>
          <w:b w:val="0"/>
        </w:rPr>
        <w:t>&lt;RepeatBlock-By&gt;&lt;Members&gt;</w:t>
      </w:r>
      <w:proofErr w:type="spellStart"/>
      <w:r w:rsidRPr="005E6E7F">
        <w:t>Lena</w:t>
      </w:r>
      <w:proofErr w:type="spellEnd"/>
      <w:r w:rsidRPr="005E6E7F">
        <w:t xml:space="preserve"> </w:t>
      </w:r>
      <w:proofErr w:type="spellStart"/>
      <w:r w:rsidRPr="005E6E7F">
        <w:t>Düpont</w:t>
      </w:r>
      <w:proofErr w:type="spellEnd"/>
      <w:r w:rsidRPr="005E6E7F">
        <w:rPr>
          <w:rStyle w:val="HideTWBExt"/>
          <w:b w:val="0"/>
        </w:rPr>
        <w:t>&lt;/Members&gt;</w:t>
      </w:r>
    </w:p>
    <w:p w14:paraId="0005A339" w14:textId="77777777" w:rsidR="000C0B88" w:rsidRPr="005E6E7F" w:rsidRDefault="000C0B88" w:rsidP="000C0B88">
      <w:pPr>
        <w:pStyle w:val="NormalBold"/>
      </w:pPr>
      <w:r w:rsidRPr="005E6E7F">
        <w:rPr>
          <w:rStyle w:val="HideTWBExt"/>
          <w:b w:val="0"/>
        </w:rPr>
        <w:t>&lt;/RepeatBlock-By&gt;</w:t>
      </w:r>
    </w:p>
    <w:p w14:paraId="73536239"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0EC1E77" w14:textId="77777777" w:rsidR="000C0B88" w:rsidRPr="005E6E7F" w:rsidRDefault="000C0B88" w:rsidP="000C0B88">
      <w:pPr>
        <w:pStyle w:val="NormalBold"/>
      </w:pPr>
      <w:r w:rsidRPr="005E6E7F">
        <w:rPr>
          <w:rStyle w:val="HideTWBExt"/>
          <w:b w:val="0"/>
        </w:rPr>
        <w:t>&lt;Article&gt;</w:t>
      </w:r>
      <w:r w:rsidRPr="005E6E7F">
        <w:t>4 cikk – 3 b bekezdés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53C0C24B" w14:textId="77777777" w:rsidTr="007E45E2">
        <w:trPr>
          <w:trHeight w:hRule="exact" w:val="240"/>
          <w:jc w:val="center"/>
        </w:trPr>
        <w:tc>
          <w:tcPr>
            <w:tcW w:w="9752" w:type="dxa"/>
            <w:gridSpan w:val="2"/>
            <w:tcBorders>
              <w:top w:val="nil"/>
              <w:left w:val="nil"/>
              <w:bottom w:val="nil"/>
              <w:right w:val="nil"/>
            </w:tcBorders>
          </w:tcPr>
          <w:p w14:paraId="5D59A94C" w14:textId="77777777" w:rsidR="000C0B88" w:rsidRPr="005E6E7F" w:rsidRDefault="000C0B88" w:rsidP="007E45E2"/>
        </w:tc>
      </w:tr>
      <w:tr w:rsidR="000C0B88" w:rsidRPr="005E6E7F" w14:paraId="3A546606" w14:textId="77777777" w:rsidTr="007E45E2">
        <w:trPr>
          <w:trHeight w:val="240"/>
          <w:jc w:val="center"/>
        </w:trPr>
        <w:tc>
          <w:tcPr>
            <w:tcW w:w="4876" w:type="dxa"/>
            <w:tcBorders>
              <w:top w:val="nil"/>
              <w:left w:val="nil"/>
              <w:bottom w:val="nil"/>
              <w:right w:val="nil"/>
            </w:tcBorders>
          </w:tcPr>
          <w:p w14:paraId="24EA907D"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5B5CBB3" w14:textId="77777777" w:rsidR="000C0B88" w:rsidRPr="005E6E7F" w:rsidRDefault="000C0B88" w:rsidP="007E45E2">
            <w:pPr>
              <w:pStyle w:val="AmColumnHeading"/>
            </w:pPr>
            <w:r w:rsidRPr="005E6E7F">
              <w:t>Módosítás</w:t>
            </w:r>
          </w:p>
        </w:tc>
      </w:tr>
      <w:tr w:rsidR="000C0B88" w:rsidRPr="005E6E7F" w14:paraId="3CD2571F" w14:textId="77777777" w:rsidTr="007E45E2">
        <w:trPr>
          <w:jc w:val="center"/>
        </w:trPr>
        <w:tc>
          <w:tcPr>
            <w:tcW w:w="4876" w:type="dxa"/>
            <w:tcBorders>
              <w:top w:val="nil"/>
              <w:left w:val="nil"/>
              <w:bottom w:val="nil"/>
              <w:right w:val="nil"/>
            </w:tcBorders>
          </w:tcPr>
          <w:p w14:paraId="52DABF68" w14:textId="77777777" w:rsidR="000C0B88" w:rsidRPr="005E6E7F" w:rsidRDefault="000C0B88" w:rsidP="007E45E2">
            <w:pPr>
              <w:pStyle w:val="Normal6a"/>
            </w:pPr>
          </w:p>
        </w:tc>
        <w:tc>
          <w:tcPr>
            <w:tcW w:w="4876" w:type="dxa"/>
            <w:tcBorders>
              <w:top w:val="nil"/>
              <w:left w:val="nil"/>
              <w:bottom w:val="nil"/>
              <w:right w:val="nil"/>
            </w:tcBorders>
          </w:tcPr>
          <w:p w14:paraId="2CEDE0B5" w14:textId="77777777" w:rsidR="000C0B88" w:rsidRPr="005E6E7F" w:rsidRDefault="000C0B88" w:rsidP="007E45E2">
            <w:pPr>
              <w:pStyle w:val="Normal6a"/>
            </w:pPr>
            <w:r w:rsidRPr="005E6E7F">
              <w:rPr>
                <w:b/>
                <w:i/>
              </w:rPr>
              <w:t>(3b)</w:t>
            </w:r>
            <w:r w:rsidRPr="005E6E7F">
              <w:tab/>
            </w:r>
            <w:r w:rsidRPr="005E6E7F">
              <w:rPr>
                <w:b/>
                <w:i/>
              </w:rPr>
              <w:t xml:space="preserve">Az e rendelet alapján elkülönített források legalább 15%-át a határokon átnyúló rendőrségi és igazságügyi együttműködésre kell fordítani, beleértve a közös nyomozócsoportokat, a közös műveleteket, a biztonságos információcserét, az </w:t>
            </w:r>
            <w:proofErr w:type="spellStart"/>
            <w:r w:rsidRPr="005E6E7F">
              <w:rPr>
                <w:b/>
                <w:i/>
              </w:rPr>
              <w:t>interoperábilis</w:t>
            </w:r>
            <w:proofErr w:type="spellEnd"/>
            <w:r w:rsidRPr="005E6E7F">
              <w:rPr>
                <w:b/>
                <w:i/>
              </w:rPr>
              <w:t xml:space="preserve"> rendszereket, a digitális bizonyítékokkal kapcsolatos képességeket, a képzést és az operatív berendezéseket.</w:t>
            </w:r>
          </w:p>
        </w:tc>
      </w:tr>
    </w:tbl>
    <w:p w14:paraId="6C651228"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7C7676D3" w14:textId="77777777" w:rsidR="000C0B88" w:rsidRPr="005E6E7F" w:rsidRDefault="000C0B88" w:rsidP="000C0B88">
      <w:r w:rsidRPr="005E6E7F">
        <w:rPr>
          <w:rStyle w:val="HideTWBExt"/>
        </w:rPr>
        <w:t>&lt;/Amend&gt;</w:t>
      </w:r>
    </w:p>
    <w:p w14:paraId="137DAAE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205</w:t>
      </w:r>
      <w:r w:rsidRPr="005E6E7F">
        <w:rPr>
          <w:rStyle w:val="HideTWBExt"/>
          <w:b w:val="0"/>
        </w:rPr>
        <w:t>&lt;/NumAm&gt;</w:t>
      </w:r>
    </w:p>
    <w:p w14:paraId="5713288D"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15079CFD" w14:textId="77777777" w:rsidR="000C0B88" w:rsidRPr="005E6E7F" w:rsidRDefault="000C0B88" w:rsidP="000C0B88">
      <w:pPr>
        <w:pStyle w:val="NormalBold"/>
      </w:pPr>
      <w:r w:rsidRPr="005E6E7F">
        <w:rPr>
          <w:rStyle w:val="HideTWBExt"/>
          <w:b w:val="0"/>
        </w:rPr>
        <w:t>&lt;/RepeatBlock-By&gt;</w:t>
      </w:r>
    </w:p>
    <w:p w14:paraId="601E61BC"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898629C" w14:textId="77777777" w:rsidR="000C0B88" w:rsidRPr="005E6E7F" w:rsidRDefault="000C0B88" w:rsidP="000C0B88">
      <w:pPr>
        <w:pStyle w:val="NormalBold"/>
      </w:pPr>
      <w:r w:rsidRPr="005E6E7F">
        <w:rPr>
          <w:rStyle w:val="HideTWBExt"/>
          <w:b w:val="0"/>
        </w:rPr>
        <w:t>&lt;Article&gt;</w:t>
      </w:r>
      <w:r w:rsidRPr="005E6E7F">
        <w:t>4 cikk – 4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094D46F" w14:textId="77777777" w:rsidTr="007E45E2">
        <w:trPr>
          <w:trHeight w:hRule="exact" w:val="240"/>
          <w:jc w:val="center"/>
        </w:trPr>
        <w:tc>
          <w:tcPr>
            <w:tcW w:w="9752" w:type="dxa"/>
            <w:gridSpan w:val="2"/>
            <w:tcBorders>
              <w:top w:val="nil"/>
              <w:left w:val="nil"/>
              <w:bottom w:val="nil"/>
              <w:right w:val="nil"/>
            </w:tcBorders>
          </w:tcPr>
          <w:p w14:paraId="590BB112" w14:textId="77777777" w:rsidR="000C0B88" w:rsidRPr="005E6E7F" w:rsidRDefault="000C0B88" w:rsidP="007E45E2"/>
        </w:tc>
      </w:tr>
      <w:tr w:rsidR="000C0B88" w:rsidRPr="005E6E7F" w14:paraId="702F951C" w14:textId="77777777" w:rsidTr="007E45E2">
        <w:trPr>
          <w:trHeight w:val="240"/>
          <w:jc w:val="center"/>
        </w:trPr>
        <w:tc>
          <w:tcPr>
            <w:tcW w:w="4876" w:type="dxa"/>
            <w:tcBorders>
              <w:top w:val="nil"/>
              <w:left w:val="nil"/>
              <w:bottom w:val="nil"/>
              <w:right w:val="nil"/>
            </w:tcBorders>
          </w:tcPr>
          <w:p w14:paraId="58A67872"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5678A41" w14:textId="77777777" w:rsidR="000C0B88" w:rsidRPr="005E6E7F" w:rsidRDefault="000C0B88" w:rsidP="007E45E2">
            <w:pPr>
              <w:pStyle w:val="AmColumnHeading"/>
            </w:pPr>
            <w:r w:rsidRPr="005E6E7F">
              <w:t>Módosítás</w:t>
            </w:r>
          </w:p>
        </w:tc>
      </w:tr>
      <w:tr w:rsidR="000C0B88" w:rsidRPr="005E6E7F" w14:paraId="5B096878" w14:textId="77777777" w:rsidTr="007E45E2">
        <w:trPr>
          <w:jc w:val="center"/>
        </w:trPr>
        <w:tc>
          <w:tcPr>
            <w:tcW w:w="4876" w:type="dxa"/>
            <w:tcBorders>
              <w:top w:val="nil"/>
              <w:left w:val="nil"/>
              <w:bottom w:val="nil"/>
              <w:right w:val="nil"/>
            </w:tcBorders>
          </w:tcPr>
          <w:p w14:paraId="6C784788" w14:textId="77777777" w:rsidR="000C0B88" w:rsidRPr="005E6E7F" w:rsidRDefault="000C0B88" w:rsidP="007E45E2">
            <w:pPr>
              <w:pStyle w:val="Normal6a"/>
            </w:pPr>
            <w:r w:rsidRPr="005E6E7F">
              <w:t>(4)</w:t>
            </w:r>
            <w:r w:rsidRPr="005E6E7F">
              <w:tab/>
              <w:t xml:space="preserve">Az e rendelet 3. cikkében meghatározott célkitűzésekhez kapcsolódó intézkedések esetében, amennyiben a Bizottság megállapítja, hogy az említett intézkedések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Vidékfejlesztési, Halászati és Tengeri, Jóléti és Biztonsági Alap létrehozásáról szóló (EU) [...] rendelet 23. cikkében foglalt eljárásnak megfelelően </w:t>
            </w:r>
            <w:r w:rsidRPr="005E6E7F">
              <w:rPr>
                <w:b/>
                <w:i/>
              </w:rPr>
              <w:t xml:space="preserve">javaslatot </w:t>
            </w:r>
            <w:r w:rsidRPr="005E6E7F">
              <w:rPr>
                <w:b/>
                <w:i/>
              </w:rPr>
              <w:lastRenderedPageBreak/>
              <w:t>tesz</w:t>
            </w:r>
            <w:r w:rsidRPr="005E6E7F">
              <w:t xml:space="preserve"> az érintett tagállam nemzeti és regionális partnerségi tervének jóváhagyásáról</w:t>
            </w:r>
            <w:r w:rsidRPr="005E6E7F">
              <w:rPr>
                <w:b/>
                <w:i/>
              </w:rPr>
              <w:t xml:space="preserve"> szóló tanácsi végrehajtási határozatra</w:t>
            </w:r>
            <w:r w:rsidRPr="005E6E7F">
              <w:t xml:space="preserve">, a Bizottság </w:t>
            </w:r>
            <w:r w:rsidRPr="005E6E7F">
              <w:rPr>
                <w:b/>
                <w:i/>
              </w:rPr>
              <w:t>előterjeszti</w:t>
            </w:r>
            <w:r w:rsidRPr="005E6E7F">
              <w:t xml:space="preserve"> az említett intézkedések </w:t>
            </w:r>
            <w:r w:rsidRPr="005E6E7F">
              <w:rPr>
                <w:b/>
                <w:i/>
              </w:rPr>
              <w:t>jóváhagyásáról szóló tanácsi végrehajtási határozatra irányuló javaslatot</w:t>
            </w:r>
            <w:r w:rsidRPr="005E6E7F">
              <w:t>.</w:t>
            </w:r>
          </w:p>
        </w:tc>
        <w:tc>
          <w:tcPr>
            <w:tcW w:w="4876" w:type="dxa"/>
            <w:tcBorders>
              <w:top w:val="nil"/>
              <w:left w:val="nil"/>
              <w:bottom w:val="nil"/>
              <w:right w:val="nil"/>
            </w:tcBorders>
          </w:tcPr>
          <w:p w14:paraId="5D5D300E" w14:textId="77777777" w:rsidR="000C0B88" w:rsidRPr="005E6E7F" w:rsidRDefault="000C0B88" w:rsidP="007E45E2">
            <w:pPr>
              <w:pStyle w:val="Normal6a"/>
            </w:pPr>
            <w:r w:rsidRPr="005E6E7F">
              <w:lastRenderedPageBreak/>
              <w:t>(4)</w:t>
            </w:r>
            <w:r w:rsidRPr="005E6E7F">
              <w:tab/>
              <w:t xml:space="preserve">Az e rendelet 3. cikkében meghatározott célkitűzésekhez kapcsolódó intézkedések esetében, amennyiben a Bizottság megállapítja, hogy az említett intézkedések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Vidékfejlesztési, Halászati és Tengeri, Jóléti és Biztonsági Alap létrehozásáról szóló (EU) [...] rendelet 23. cikkében foglalt eljárásnak megfelelően </w:t>
            </w:r>
            <w:r w:rsidRPr="005E6E7F">
              <w:rPr>
                <w:b/>
                <w:i/>
              </w:rPr>
              <w:lastRenderedPageBreak/>
              <w:t>felhatalmazáson alapuló jogi aktust fogad el</w:t>
            </w:r>
            <w:r w:rsidRPr="005E6E7F">
              <w:t xml:space="preserve"> az érintett tagállam nemzeti és regionális partnerségi tervének jóváhagyásáról, a Bizottság </w:t>
            </w:r>
            <w:r w:rsidRPr="005E6E7F">
              <w:rPr>
                <w:b/>
                <w:i/>
              </w:rPr>
              <w:t>a 4a. cikknek megfelelően felhatalmazáson alapuló jogi aktust fogad el e rendeletnek</w:t>
            </w:r>
            <w:r w:rsidRPr="005E6E7F">
              <w:t xml:space="preserve"> az említett intézkedések </w:t>
            </w:r>
            <w:r w:rsidRPr="005E6E7F">
              <w:rPr>
                <w:b/>
                <w:i/>
              </w:rPr>
              <w:t>jóváhagyásával történő kiegészítése céljából</w:t>
            </w:r>
            <w:r w:rsidRPr="005E6E7F">
              <w:t>.</w:t>
            </w:r>
          </w:p>
        </w:tc>
      </w:tr>
    </w:tbl>
    <w:p w14:paraId="12F9A634"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E69CDDE" w14:textId="77777777" w:rsidR="000C0B88" w:rsidRPr="005E6E7F" w:rsidRDefault="000C0B88" w:rsidP="000C0B88">
      <w:r w:rsidRPr="005E6E7F">
        <w:rPr>
          <w:rStyle w:val="HideTWBExt"/>
        </w:rPr>
        <w:t>&lt;/Amend&gt;</w:t>
      </w:r>
    </w:p>
    <w:p w14:paraId="58043104"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206</w:t>
      </w:r>
      <w:r w:rsidRPr="005E6E7F">
        <w:rPr>
          <w:rStyle w:val="HideTWBExt"/>
          <w:b w:val="0"/>
        </w:rPr>
        <w:t>&lt;/NumAm&gt;</w:t>
      </w:r>
    </w:p>
    <w:p w14:paraId="33D943AA"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3105A919" w14:textId="77777777" w:rsidR="000C0B88" w:rsidRPr="005E6E7F" w:rsidRDefault="000C0B88" w:rsidP="000C0B88">
      <w:pPr>
        <w:pStyle w:val="NormalBold"/>
      </w:pPr>
      <w:r w:rsidRPr="005E6E7F">
        <w:rPr>
          <w:rStyle w:val="HideTWBExt"/>
          <w:b w:val="0"/>
        </w:rPr>
        <w:t>&lt;/RepeatBlock-By&gt;</w:t>
      </w:r>
    </w:p>
    <w:p w14:paraId="413503D7"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29E12E31" w14:textId="77777777" w:rsidR="000C0B88" w:rsidRPr="005E6E7F" w:rsidRDefault="000C0B88" w:rsidP="000C0B88">
      <w:pPr>
        <w:pStyle w:val="NormalBold"/>
      </w:pPr>
      <w:r w:rsidRPr="005E6E7F">
        <w:rPr>
          <w:rStyle w:val="HideTWBExt"/>
          <w:b w:val="0"/>
        </w:rPr>
        <w:t>&lt;Article&gt;</w:t>
      </w:r>
      <w:r w:rsidRPr="005E6E7F">
        <w:t>4 cikk – 5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60A7513A" w14:textId="77777777" w:rsidTr="007E45E2">
        <w:trPr>
          <w:trHeight w:hRule="exact" w:val="240"/>
          <w:jc w:val="center"/>
        </w:trPr>
        <w:tc>
          <w:tcPr>
            <w:tcW w:w="9752" w:type="dxa"/>
            <w:gridSpan w:val="2"/>
            <w:tcBorders>
              <w:top w:val="nil"/>
              <w:left w:val="nil"/>
              <w:bottom w:val="nil"/>
              <w:right w:val="nil"/>
            </w:tcBorders>
          </w:tcPr>
          <w:p w14:paraId="3EB5D489" w14:textId="77777777" w:rsidR="000C0B88" w:rsidRPr="005E6E7F" w:rsidRDefault="000C0B88" w:rsidP="007E45E2"/>
        </w:tc>
      </w:tr>
      <w:tr w:rsidR="000C0B88" w:rsidRPr="005E6E7F" w14:paraId="0F52E07F" w14:textId="77777777" w:rsidTr="007E45E2">
        <w:trPr>
          <w:trHeight w:val="240"/>
          <w:jc w:val="center"/>
        </w:trPr>
        <w:tc>
          <w:tcPr>
            <w:tcW w:w="4876" w:type="dxa"/>
            <w:tcBorders>
              <w:top w:val="nil"/>
              <w:left w:val="nil"/>
              <w:bottom w:val="nil"/>
              <w:right w:val="nil"/>
            </w:tcBorders>
          </w:tcPr>
          <w:p w14:paraId="0DE4068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7FDAFE18" w14:textId="77777777" w:rsidR="000C0B88" w:rsidRPr="005E6E7F" w:rsidRDefault="000C0B88" w:rsidP="007E45E2">
            <w:pPr>
              <w:pStyle w:val="AmColumnHeading"/>
            </w:pPr>
            <w:r w:rsidRPr="005E6E7F">
              <w:t>Módosítás</w:t>
            </w:r>
          </w:p>
        </w:tc>
      </w:tr>
      <w:tr w:rsidR="000C0B88" w:rsidRPr="005E6E7F" w14:paraId="72BA8A9D" w14:textId="77777777" w:rsidTr="007E45E2">
        <w:trPr>
          <w:jc w:val="center"/>
        </w:trPr>
        <w:tc>
          <w:tcPr>
            <w:tcW w:w="4876" w:type="dxa"/>
            <w:tcBorders>
              <w:top w:val="nil"/>
              <w:left w:val="nil"/>
              <w:bottom w:val="nil"/>
              <w:right w:val="nil"/>
            </w:tcBorders>
          </w:tcPr>
          <w:p w14:paraId="797B32B0" w14:textId="77777777" w:rsidR="000C0B88" w:rsidRPr="005E6E7F" w:rsidRDefault="000C0B88" w:rsidP="007E45E2">
            <w:pPr>
              <w:pStyle w:val="Normal6a"/>
            </w:pPr>
            <w:r w:rsidRPr="005E6E7F">
              <w:t>(5)</w:t>
            </w:r>
            <w:r w:rsidRPr="005E6E7F">
              <w:tab/>
              <w:t xml:space="preserve">Az e rendelet 3. cikkében meghatározott célkitűzésekhez kapcsolódó intézkedésekre vonatkozó </w:t>
            </w:r>
            <w:r w:rsidRPr="005E6E7F">
              <w:rPr>
                <w:b/>
                <w:i/>
              </w:rPr>
              <w:t>tanácsi végrehajtási határozatra irányuló javaslat előterjesztésekor a Bizottság</w:t>
            </w:r>
            <w:r w:rsidRPr="005E6E7F">
              <w:t xml:space="preserve"> a 3. cikkben meghatározott célkitűzések tekintetében </w:t>
            </w:r>
            <w:r w:rsidRPr="005E6E7F">
              <w:rPr>
                <w:b/>
                <w:i/>
              </w:rPr>
              <w:t>a javaslatában</w:t>
            </w:r>
            <w:r w:rsidRPr="005E6E7F">
              <w:t xml:space="preserve"> meghatározza az Európai Gazdasági, Társadalmi és Területi Kohéziós, Mezőgazdasági és Vidékfejlesztési, Halászati és Tengeri, Jóléti és Biztonsági Alap létrehozásáról szóló (EU) [...] rendelet 23. cikkének (4) bekezdésében említett elemeket.</w:t>
            </w:r>
          </w:p>
        </w:tc>
        <w:tc>
          <w:tcPr>
            <w:tcW w:w="4876" w:type="dxa"/>
            <w:tcBorders>
              <w:top w:val="nil"/>
              <w:left w:val="nil"/>
              <w:bottom w:val="nil"/>
              <w:right w:val="nil"/>
            </w:tcBorders>
          </w:tcPr>
          <w:p w14:paraId="06547FE1" w14:textId="77777777" w:rsidR="000C0B88" w:rsidRPr="005E6E7F" w:rsidRDefault="000C0B88" w:rsidP="007E45E2">
            <w:pPr>
              <w:pStyle w:val="Normal6a"/>
            </w:pPr>
            <w:r w:rsidRPr="005E6E7F">
              <w:t>(5)</w:t>
            </w:r>
            <w:r w:rsidRPr="005E6E7F">
              <w:tab/>
              <w:t xml:space="preserve">Az e rendelet 3. cikkében meghatározott célkitűzésekhez kapcsolódó intézkedésekre vonatkozó </w:t>
            </w:r>
            <w:r w:rsidRPr="005E6E7F">
              <w:rPr>
                <w:b/>
                <w:i/>
              </w:rPr>
              <w:t>felhatalmazáson alapuló jogi aktus elfogadásakor a felhatalmazáson alapuló jogi aktus</w:t>
            </w:r>
            <w:r w:rsidRPr="005E6E7F">
              <w:t xml:space="preserve"> a 3. cikkben meghatározott célkitűzések tekintetében meghatározza az Európai Gazdasági, Társadalmi és Területi Kohéziós, Mezőgazdasági és Vidékfejlesztési, Halászati és Tengeri, Jóléti és Biztonsági Alap létrehozásáról szóló (EU) [...] rendelet 23. cikkének (4) bekezdésében említett elemeket.</w:t>
            </w:r>
          </w:p>
        </w:tc>
      </w:tr>
    </w:tbl>
    <w:p w14:paraId="7964ABDB"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621F675" w14:textId="77777777" w:rsidR="000C0B88" w:rsidRPr="005E6E7F" w:rsidRDefault="000C0B88" w:rsidP="000C0B88">
      <w:r w:rsidRPr="005E6E7F">
        <w:rPr>
          <w:rStyle w:val="HideTWBExt"/>
        </w:rPr>
        <w:t>&lt;/Amend&gt;</w:t>
      </w:r>
    </w:p>
    <w:p w14:paraId="7BA6F589"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207</w:t>
      </w:r>
      <w:r w:rsidRPr="005E6E7F">
        <w:rPr>
          <w:rStyle w:val="HideTWBExt"/>
          <w:b w:val="0"/>
        </w:rPr>
        <w:t>&lt;/NumAm&gt;</w:t>
      </w:r>
    </w:p>
    <w:p w14:paraId="4F269230"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15C31A60" w14:textId="77777777" w:rsidR="000C0B88" w:rsidRPr="005E6E7F" w:rsidRDefault="000C0B88" w:rsidP="000C0B88">
      <w:pPr>
        <w:pStyle w:val="NormalBold"/>
      </w:pPr>
      <w:r w:rsidRPr="005E6E7F">
        <w:rPr>
          <w:rStyle w:val="HideTWBExt"/>
          <w:b w:val="0"/>
        </w:rPr>
        <w:t>&lt;/RepeatBlock-By&gt;</w:t>
      </w:r>
    </w:p>
    <w:p w14:paraId="78D78DAB"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0062CD30" w14:textId="77777777" w:rsidR="000C0B88" w:rsidRPr="005E6E7F" w:rsidRDefault="000C0B88" w:rsidP="000C0B88">
      <w:pPr>
        <w:pStyle w:val="NormalBold"/>
      </w:pPr>
      <w:r w:rsidRPr="005E6E7F">
        <w:rPr>
          <w:rStyle w:val="HideTWBExt"/>
          <w:b w:val="0"/>
        </w:rPr>
        <w:t>&lt;Article&gt;</w:t>
      </w:r>
      <w:r w:rsidRPr="005E6E7F">
        <w:t>4 cikk – 6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94453A1" w14:textId="77777777" w:rsidTr="007E45E2">
        <w:trPr>
          <w:trHeight w:hRule="exact" w:val="240"/>
          <w:jc w:val="center"/>
        </w:trPr>
        <w:tc>
          <w:tcPr>
            <w:tcW w:w="9752" w:type="dxa"/>
            <w:gridSpan w:val="2"/>
            <w:tcBorders>
              <w:top w:val="nil"/>
              <w:left w:val="nil"/>
              <w:bottom w:val="nil"/>
              <w:right w:val="nil"/>
            </w:tcBorders>
          </w:tcPr>
          <w:p w14:paraId="69666BD9" w14:textId="77777777" w:rsidR="000C0B88" w:rsidRPr="005E6E7F" w:rsidRDefault="000C0B88" w:rsidP="007E45E2"/>
        </w:tc>
      </w:tr>
      <w:tr w:rsidR="000C0B88" w:rsidRPr="005E6E7F" w14:paraId="049C0688" w14:textId="77777777" w:rsidTr="007E45E2">
        <w:trPr>
          <w:trHeight w:val="240"/>
          <w:jc w:val="center"/>
        </w:trPr>
        <w:tc>
          <w:tcPr>
            <w:tcW w:w="4876" w:type="dxa"/>
            <w:tcBorders>
              <w:top w:val="nil"/>
              <w:left w:val="nil"/>
              <w:bottom w:val="nil"/>
              <w:right w:val="nil"/>
            </w:tcBorders>
          </w:tcPr>
          <w:p w14:paraId="6D4909A6"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26040E0E" w14:textId="77777777" w:rsidR="000C0B88" w:rsidRPr="005E6E7F" w:rsidRDefault="000C0B88" w:rsidP="007E45E2">
            <w:pPr>
              <w:pStyle w:val="AmColumnHeading"/>
            </w:pPr>
            <w:r w:rsidRPr="005E6E7F">
              <w:t>Módosítás</w:t>
            </w:r>
          </w:p>
        </w:tc>
      </w:tr>
      <w:tr w:rsidR="000C0B88" w:rsidRPr="005E6E7F" w14:paraId="61FF89D0" w14:textId="77777777" w:rsidTr="007E45E2">
        <w:trPr>
          <w:jc w:val="center"/>
        </w:trPr>
        <w:tc>
          <w:tcPr>
            <w:tcW w:w="4876" w:type="dxa"/>
            <w:tcBorders>
              <w:top w:val="nil"/>
              <w:left w:val="nil"/>
              <w:bottom w:val="nil"/>
              <w:right w:val="nil"/>
            </w:tcBorders>
          </w:tcPr>
          <w:p w14:paraId="70B341E8" w14:textId="77777777" w:rsidR="000C0B88" w:rsidRPr="005E6E7F" w:rsidRDefault="000C0B88" w:rsidP="007E45E2">
            <w:pPr>
              <w:pStyle w:val="Normal6a"/>
            </w:pPr>
            <w:r w:rsidRPr="005E6E7F">
              <w:lastRenderedPageBreak/>
              <w:t>(6)</w:t>
            </w:r>
            <w:r w:rsidRPr="005E6E7F">
              <w:tab/>
              <w:t xml:space="preserve">A </w:t>
            </w:r>
            <w:r w:rsidRPr="005E6E7F">
              <w:rPr>
                <w:b/>
                <w:i/>
              </w:rPr>
              <w:t>Tanács</w:t>
            </w:r>
            <w:r w:rsidRPr="005E6E7F">
              <w:t xml:space="preserve"> a (4) bekezdésben említett </w:t>
            </w:r>
            <w:r w:rsidRPr="005E6E7F">
              <w:rPr>
                <w:b/>
                <w:i/>
              </w:rPr>
              <w:t>végrehajtási határozatot</w:t>
            </w:r>
            <w:r w:rsidRPr="005E6E7F">
              <w:t xml:space="preserve"> főszabály szerint a bizottsági javaslat elfogadásától számított négy héten belül és az Európai Gazdasági, Társadalmi és Területi Kohéziós, Mezőgazdasági és Vidékfejlesztési, Halászati és Tengeri, Jóléti és Biztonsági Alap létrehozásáról szóló (EU) [...] rendelet 23. </w:t>
            </w:r>
            <w:r w:rsidRPr="005E6E7F">
              <w:rPr>
                <w:b/>
                <w:i/>
              </w:rPr>
              <w:t>cikkének [Bizottsági javaslat és tanácsi végrehajtási határozat] (1) bekezdésében</w:t>
            </w:r>
            <w:r w:rsidRPr="005E6E7F">
              <w:t xml:space="preserve"> említett </w:t>
            </w:r>
            <w:r w:rsidRPr="005E6E7F">
              <w:rPr>
                <w:b/>
                <w:i/>
              </w:rPr>
              <w:t>végrehajtási határozatokkal</w:t>
            </w:r>
            <w:r w:rsidRPr="005E6E7F">
              <w:t xml:space="preserve"> együtt fogadja el.</w:t>
            </w:r>
          </w:p>
        </w:tc>
        <w:tc>
          <w:tcPr>
            <w:tcW w:w="4876" w:type="dxa"/>
            <w:tcBorders>
              <w:top w:val="nil"/>
              <w:left w:val="nil"/>
              <w:bottom w:val="nil"/>
              <w:right w:val="nil"/>
            </w:tcBorders>
          </w:tcPr>
          <w:p w14:paraId="27F44B75" w14:textId="77777777" w:rsidR="000C0B88" w:rsidRPr="005E6E7F" w:rsidRDefault="000C0B88" w:rsidP="007E45E2">
            <w:pPr>
              <w:pStyle w:val="Normal6a"/>
            </w:pPr>
            <w:r w:rsidRPr="005E6E7F">
              <w:t>(6)</w:t>
            </w:r>
            <w:r w:rsidRPr="005E6E7F">
              <w:tab/>
              <w:t xml:space="preserve">A </w:t>
            </w:r>
            <w:r w:rsidRPr="005E6E7F">
              <w:rPr>
                <w:b/>
                <w:i/>
              </w:rPr>
              <w:t>Bizottság</w:t>
            </w:r>
            <w:r w:rsidRPr="005E6E7F">
              <w:t xml:space="preserve"> a (4) bekezdésben említett</w:t>
            </w:r>
            <w:r w:rsidRPr="005E6E7F">
              <w:rPr>
                <w:b/>
                <w:i/>
              </w:rPr>
              <w:t>, felhatalmazáson alapuló jogi aktust</w:t>
            </w:r>
            <w:r w:rsidRPr="005E6E7F">
              <w:t xml:space="preserve"> főszabály szerint a bizottsági javaslat elfogadásától számított négy héten belül és az Európai Gazdasági, Társadalmi és Területi Kohéziós, Mezőgazdasági és Vidékfejlesztési, Halászati és Tengeri, Jóléti és Biztonsági Alap létrehozásáról szóló (EU) [...] rendelet 23. </w:t>
            </w:r>
            <w:r w:rsidRPr="005E6E7F">
              <w:rPr>
                <w:b/>
                <w:i/>
              </w:rPr>
              <w:t>cikkében</w:t>
            </w:r>
            <w:r w:rsidRPr="005E6E7F">
              <w:t xml:space="preserve"> említett</w:t>
            </w:r>
            <w:r w:rsidRPr="005E6E7F">
              <w:rPr>
                <w:b/>
                <w:i/>
              </w:rPr>
              <w:t>, felhatalmazáson alapuló jogi aktussal</w:t>
            </w:r>
            <w:r w:rsidRPr="005E6E7F">
              <w:t xml:space="preserve"> együtt fogadja el.</w:t>
            </w:r>
          </w:p>
        </w:tc>
      </w:tr>
    </w:tbl>
    <w:p w14:paraId="2356E740"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7F2514C" w14:textId="77777777" w:rsidR="000C0B88" w:rsidRPr="005E6E7F" w:rsidRDefault="000C0B88" w:rsidP="000C0B88">
      <w:r w:rsidRPr="005E6E7F">
        <w:rPr>
          <w:rStyle w:val="HideTWBExt"/>
        </w:rPr>
        <w:t>&lt;/Amend&gt;</w:t>
      </w:r>
    </w:p>
    <w:p w14:paraId="70B0E41E"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208</w:t>
      </w:r>
      <w:r w:rsidRPr="005E6E7F">
        <w:rPr>
          <w:rStyle w:val="HideTWBExt"/>
          <w:b w:val="0"/>
        </w:rPr>
        <w:t>&lt;/NumAm&gt;</w:t>
      </w:r>
    </w:p>
    <w:p w14:paraId="4D2C575F"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3920B6BF" w14:textId="77777777" w:rsidR="000C0B88" w:rsidRPr="005E6E7F" w:rsidRDefault="000C0B88" w:rsidP="000C0B88">
      <w:pPr>
        <w:pStyle w:val="NormalBold"/>
      </w:pPr>
      <w:r w:rsidRPr="005E6E7F">
        <w:rPr>
          <w:rStyle w:val="HideTWBExt"/>
          <w:b w:val="0"/>
        </w:rPr>
        <w:t>&lt;/RepeatBlock-By&gt;</w:t>
      </w:r>
    </w:p>
    <w:p w14:paraId="370F920E"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B6306AA" w14:textId="77777777" w:rsidR="000C0B88" w:rsidRPr="005E6E7F" w:rsidRDefault="000C0B88" w:rsidP="000C0B88">
      <w:pPr>
        <w:pStyle w:val="NormalBold"/>
      </w:pPr>
      <w:r w:rsidRPr="005E6E7F">
        <w:rPr>
          <w:rStyle w:val="HideTWBExt"/>
          <w:b w:val="0"/>
        </w:rPr>
        <w:t>&lt;Article&gt;</w:t>
      </w:r>
      <w:r w:rsidRPr="005E6E7F">
        <w:t>4 cikk – 7 bekezdés</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10DCE1BF" w14:textId="77777777" w:rsidTr="007E45E2">
        <w:trPr>
          <w:trHeight w:hRule="exact" w:val="240"/>
          <w:jc w:val="center"/>
        </w:trPr>
        <w:tc>
          <w:tcPr>
            <w:tcW w:w="9752" w:type="dxa"/>
            <w:gridSpan w:val="2"/>
            <w:tcBorders>
              <w:top w:val="nil"/>
              <w:left w:val="nil"/>
              <w:bottom w:val="nil"/>
              <w:right w:val="nil"/>
            </w:tcBorders>
          </w:tcPr>
          <w:p w14:paraId="510390F5" w14:textId="77777777" w:rsidR="000C0B88" w:rsidRPr="005E6E7F" w:rsidRDefault="000C0B88" w:rsidP="007E45E2"/>
        </w:tc>
      </w:tr>
      <w:tr w:rsidR="000C0B88" w:rsidRPr="005E6E7F" w14:paraId="53C22240" w14:textId="77777777" w:rsidTr="007E45E2">
        <w:trPr>
          <w:trHeight w:val="240"/>
          <w:jc w:val="center"/>
        </w:trPr>
        <w:tc>
          <w:tcPr>
            <w:tcW w:w="4876" w:type="dxa"/>
            <w:tcBorders>
              <w:top w:val="nil"/>
              <w:left w:val="nil"/>
              <w:bottom w:val="nil"/>
              <w:right w:val="nil"/>
            </w:tcBorders>
          </w:tcPr>
          <w:p w14:paraId="04CD0E98"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49B58528" w14:textId="77777777" w:rsidR="000C0B88" w:rsidRPr="005E6E7F" w:rsidRDefault="000C0B88" w:rsidP="007E45E2">
            <w:pPr>
              <w:pStyle w:val="AmColumnHeading"/>
            </w:pPr>
            <w:r w:rsidRPr="005E6E7F">
              <w:t>Módosítás</w:t>
            </w:r>
          </w:p>
        </w:tc>
      </w:tr>
      <w:tr w:rsidR="000C0B88" w:rsidRPr="005E6E7F" w14:paraId="7D457F30" w14:textId="77777777" w:rsidTr="007E45E2">
        <w:trPr>
          <w:jc w:val="center"/>
        </w:trPr>
        <w:tc>
          <w:tcPr>
            <w:tcW w:w="4876" w:type="dxa"/>
            <w:tcBorders>
              <w:top w:val="nil"/>
              <w:left w:val="nil"/>
              <w:bottom w:val="nil"/>
              <w:right w:val="nil"/>
            </w:tcBorders>
          </w:tcPr>
          <w:p w14:paraId="59A8DF78" w14:textId="77777777" w:rsidR="000C0B88" w:rsidRPr="005E6E7F" w:rsidRDefault="000C0B88" w:rsidP="007E45E2">
            <w:pPr>
              <w:pStyle w:val="Normal6a"/>
            </w:pPr>
            <w:r w:rsidRPr="005E6E7F">
              <w:t>(7)</w:t>
            </w:r>
            <w:r w:rsidRPr="005E6E7F">
              <w:tab/>
              <w:t xml:space="preserve">Az Európai Gazdasági, Társadalmi és Területi Kohéziós, Mezőgazdasági és Vidékfejlesztési, Halászati és Tengeri, Jóléti és Biztonsági Alap létrehozásáról szóló (EU) [...] rendeletnek a tervek módosításáról szóló 24. cikke alkalmazandó, feltéve, hogy </w:t>
            </w:r>
            <w:r w:rsidRPr="005E6E7F">
              <w:rPr>
                <w:b/>
                <w:i/>
              </w:rPr>
              <w:t>a Bizottság javaslata és</w:t>
            </w:r>
            <w:r w:rsidRPr="005E6E7F">
              <w:t xml:space="preserve"> a 23. cikk (4) bekezdésében felsorolt elemek módosításait jóváhagyó </w:t>
            </w:r>
            <w:r w:rsidRPr="005E6E7F">
              <w:rPr>
                <w:b/>
                <w:i/>
              </w:rPr>
              <w:t>tanácsi végrehajtási határozat</w:t>
            </w:r>
            <w:r w:rsidRPr="005E6E7F">
              <w:t xml:space="preserve"> csak az e rendelet 3. cikkében említett célkitűzésekre terjed ki.</w:t>
            </w:r>
          </w:p>
        </w:tc>
        <w:tc>
          <w:tcPr>
            <w:tcW w:w="4876" w:type="dxa"/>
            <w:tcBorders>
              <w:top w:val="nil"/>
              <w:left w:val="nil"/>
              <w:bottom w:val="nil"/>
              <w:right w:val="nil"/>
            </w:tcBorders>
          </w:tcPr>
          <w:p w14:paraId="3E91DFDA" w14:textId="77777777" w:rsidR="000C0B88" w:rsidRPr="005E6E7F" w:rsidRDefault="000C0B88" w:rsidP="007E45E2">
            <w:pPr>
              <w:pStyle w:val="Normal6a"/>
            </w:pPr>
            <w:r w:rsidRPr="005E6E7F">
              <w:t>(7)</w:t>
            </w:r>
            <w:r w:rsidRPr="005E6E7F">
              <w:tab/>
              <w:t>Az Európai Gazdasági, Társadalmi és Területi Kohéziós, Mezőgazdasági és Vidékfejlesztési, Halászati és Tengeri, Jóléti és Biztonsági Alap létrehozásáról szóló (EU) [...] rendeletnek a tervek módosításáról szóló 24. cikke alkalmazandó, feltéve, hogy a 23. cikk (4) bekezdésében felsorolt elemek módosításait jóváhagyó</w:t>
            </w:r>
            <w:r w:rsidRPr="005E6E7F">
              <w:rPr>
                <w:b/>
                <w:i/>
              </w:rPr>
              <w:t>, felhatalmazáson alapuló jogi aktus</w:t>
            </w:r>
            <w:r w:rsidRPr="005E6E7F">
              <w:t xml:space="preserve"> csak az e rendelet 3. cikkében említett célkitűzésekre terjed ki.</w:t>
            </w:r>
          </w:p>
        </w:tc>
      </w:tr>
    </w:tbl>
    <w:p w14:paraId="6E2D6233"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E1D31D7" w14:textId="77777777" w:rsidR="000C0B88" w:rsidRPr="005E6E7F" w:rsidRDefault="000C0B88" w:rsidP="000C0B88">
      <w:r w:rsidRPr="005E6E7F">
        <w:rPr>
          <w:rStyle w:val="HideTWBExt"/>
        </w:rPr>
        <w:t>&lt;/Amend&gt;</w:t>
      </w:r>
    </w:p>
    <w:p w14:paraId="350C270F"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209</w:t>
      </w:r>
      <w:r w:rsidRPr="005E6E7F">
        <w:rPr>
          <w:rStyle w:val="HideTWBExt"/>
          <w:b w:val="0"/>
        </w:rPr>
        <w:t>&lt;/NumAm&gt;</w:t>
      </w:r>
    </w:p>
    <w:p w14:paraId="2E4339CD"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640D2EA9" w14:textId="77777777" w:rsidR="000C0B88" w:rsidRPr="005E6E7F" w:rsidRDefault="000C0B88" w:rsidP="000C0B88">
      <w:pPr>
        <w:pStyle w:val="NormalBold"/>
      </w:pPr>
      <w:r w:rsidRPr="005E6E7F">
        <w:rPr>
          <w:rStyle w:val="HideTWBExt"/>
          <w:b w:val="0"/>
        </w:rPr>
        <w:t>&lt;/RepeatBlock-By&gt;</w:t>
      </w:r>
    </w:p>
    <w:p w14:paraId="68C3E448"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E1984A9" w14:textId="77777777" w:rsidR="000C0B88" w:rsidRPr="005E6E7F" w:rsidRDefault="000C0B88" w:rsidP="000C0B88">
      <w:pPr>
        <w:pStyle w:val="NormalBold"/>
      </w:pPr>
      <w:r w:rsidRPr="005E6E7F">
        <w:rPr>
          <w:rStyle w:val="HideTWBExt"/>
          <w:b w:val="0"/>
        </w:rPr>
        <w:lastRenderedPageBreak/>
        <w:t>&lt;Article&gt;</w:t>
      </w:r>
      <w:r w:rsidRPr="005E6E7F">
        <w:t>4 a cikk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3427EE9D" w14:textId="77777777" w:rsidTr="007E45E2">
        <w:trPr>
          <w:trHeight w:hRule="exact" w:val="240"/>
          <w:jc w:val="center"/>
        </w:trPr>
        <w:tc>
          <w:tcPr>
            <w:tcW w:w="9752" w:type="dxa"/>
            <w:gridSpan w:val="2"/>
            <w:tcBorders>
              <w:top w:val="nil"/>
              <w:left w:val="nil"/>
              <w:bottom w:val="nil"/>
              <w:right w:val="nil"/>
            </w:tcBorders>
          </w:tcPr>
          <w:p w14:paraId="74030D73" w14:textId="77777777" w:rsidR="000C0B88" w:rsidRPr="005E6E7F" w:rsidRDefault="000C0B88" w:rsidP="007E45E2"/>
        </w:tc>
      </w:tr>
      <w:tr w:rsidR="000C0B88" w:rsidRPr="005E6E7F" w14:paraId="05704F34" w14:textId="77777777" w:rsidTr="007E45E2">
        <w:trPr>
          <w:trHeight w:val="240"/>
          <w:jc w:val="center"/>
        </w:trPr>
        <w:tc>
          <w:tcPr>
            <w:tcW w:w="4876" w:type="dxa"/>
            <w:tcBorders>
              <w:top w:val="nil"/>
              <w:left w:val="nil"/>
              <w:bottom w:val="nil"/>
              <w:right w:val="nil"/>
            </w:tcBorders>
          </w:tcPr>
          <w:p w14:paraId="7AF9BDFF"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59FACBFB" w14:textId="77777777" w:rsidR="000C0B88" w:rsidRPr="005E6E7F" w:rsidRDefault="000C0B88" w:rsidP="007E45E2">
            <w:pPr>
              <w:pStyle w:val="AmColumnHeading"/>
            </w:pPr>
            <w:r w:rsidRPr="005E6E7F">
              <w:t>Módosítás</w:t>
            </w:r>
          </w:p>
        </w:tc>
      </w:tr>
      <w:tr w:rsidR="000C0B88" w:rsidRPr="005E6E7F" w14:paraId="3EAE3DD9" w14:textId="77777777" w:rsidTr="007E45E2">
        <w:trPr>
          <w:jc w:val="center"/>
        </w:trPr>
        <w:tc>
          <w:tcPr>
            <w:tcW w:w="4876" w:type="dxa"/>
            <w:tcBorders>
              <w:top w:val="nil"/>
              <w:left w:val="nil"/>
              <w:bottom w:val="nil"/>
              <w:right w:val="nil"/>
            </w:tcBorders>
          </w:tcPr>
          <w:p w14:paraId="409B2A66" w14:textId="77777777" w:rsidR="000C0B88" w:rsidRPr="005E6E7F" w:rsidRDefault="000C0B88" w:rsidP="007E45E2">
            <w:pPr>
              <w:pStyle w:val="Normal6a"/>
            </w:pPr>
          </w:p>
        </w:tc>
        <w:tc>
          <w:tcPr>
            <w:tcW w:w="4876" w:type="dxa"/>
            <w:tcBorders>
              <w:top w:val="nil"/>
              <w:left w:val="nil"/>
              <w:bottom w:val="nil"/>
              <w:right w:val="nil"/>
            </w:tcBorders>
          </w:tcPr>
          <w:p w14:paraId="1BB660DA" w14:textId="77777777" w:rsidR="000C0B88" w:rsidRPr="005E6E7F" w:rsidRDefault="000C0B88" w:rsidP="007E45E2">
            <w:pPr>
              <w:pStyle w:val="Normal6a"/>
              <w:jc w:val="center"/>
            </w:pPr>
            <w:r w:rsidRPr="005E6E7F">
              <w:rPr>
                <w:b/>
                <w:i/>
              </w:rPr>
              <w:t>4a. cikk</w:t>
            </w:r>
            <w:r w:rsidRPr="005E6E7F">
              <w:tab/>
            </w:r>
          </w:p>
        </w:tc>
      </w:tr>
      <w:tr w:rsidR="000C0B88" w:rsidRPr="005E6E7F" w14:paraId="440762BB" w14:textId="77777777" w:rsidTr="007E45E2">
        <w:trPr>
          <w:jc w:val="center"/>
        </w:trPr>
        <w:tc>
          <w:tcPr>
            <w:tcW w:w="4876" w:type="dxa"/>
            <w:tcBorders>
              <w:top w:val="nil"/>
              <w:left w:val="nil"/>
              <w:bottom w:val="nil"/>
              <w:right w:val="nil"/>
            </w:tcBorders>
          </w:tcPr>
          <w:p w14:paraId="3D877F94" w14:textId="77777777" w:rsidR="000C0B88" w:rsidRPr="005E6E7F" w:rsidRDefault="000C0B88" w:rsidP="007E45E2">
            <w:pPr>
              <w:pStyle w:val="Normal6a"/>
            </w:pPr>
          </w:p>
        </w:tc>
        <w:tc>
          <w:tcPr>
            <w:tcW w:w="4876" w:type="dxa"/>
            <w:tcBorders>
              <w:top w:val="nil"/>
              <w:left w:val="nil"/>
              <w:bottom w:val="nil"/>
              <w:right w:val="nil"/>
            </w:tcBorders>
          </w:tcPr>
          <w:p w14:paraId="12363120" w14:textId="77777777" w:rsidR="000C0B88" w:rsidRPr="005E6E7F" w:rsidRDefault="000C0B88" w:rsidP="007E45E2">
            <w:pPr>
              <w:pStyle w:val="Normal6a"/>
              <w:jc w:val="center"/>
            </w:pPr>
            <w:r w:rsidRPr="005E6E7F">
              <w:rPr>
                <w:b/>
                <w:i/>
              </w:rPr>
              <w:t>Jelentés az Európai Parlamentnek és a Tanácsnak</w:t>
            </w:r>
          </w:p>
        </w:tc>
      </w:tr>
      <w:tr w:rsidR="000C0B88" w:rsidRPr="005E6E7F" w14:paraId="333AA558" w14:textId="77777777" w:rsidTr="007E45E2">
        <w:trPr>
          <w:jc w:val="center"/>
        </w:trPr>
        <w:tc>
          <w:tcPr>
            <w:tcW w:w="4876" w:type="dxa"/>
            <w:tcBorders>
              <w:top w:val="nil"/>
              <w:left w:val="nil"/>
              <w:bottom w:val="nil"/>
              <w:right w:val="nil"/>
            </w:tcBorders>
          </w:tcPr>
          <w:p w14:paraId="6A636C0F" w14:textId="77777777" w:rsidR="000C0B88" w:rsidRPr="005E6E7F" w:rsidRDefault="000C0B88" w:rsidP="007E45E2">
            <w:pPr>
              <w:pStyle w:val="Normal6a"/>
            </w:pPr>
          </w:p>
        </w:tc>
        <w:tc>
          <w:tcPr>
            <w:tcW w:w="4876" w:type="dxa"/>
            <w:tcBorders>
              <w:top w:val="nil"/>
              <w:left w:val="nil"/>
              <w:bottom w:val="nil"/>
              <w:right w:val="nil"/>
            </w:tcBorders>
          </w:tcPr>
          <w:p w14:paraId="03356A46" w14:textId="77777777" w:rsidR="000C0B88" w:rsidRPr="005E6E7F" w:rsidRDefault="000C0B88" w:rsidP="007E45E2">
            <w:pPr>
              <w:pStyle w:val="Normal6a"/>
            </w:pPr>
            <w:r w:rsidRPr="005E6E7F">
              <w:rPr>
                <w:b/>
                <w:i/>
              </w:rPr>
              <w:t>(1) A Bizottság évente jelentést tesz az Európai Parlamentnek és a Tanácsnak az e rendelet alapján nyújtott uniós támogatás végrehajtásáról, többek között az Uniós Támogatási Eszközön keresztül nyújtott finanszírozás felhasználásáról és elosztásáról, valamint a harmadik országokban vagy azokkal kapcsolatban végrehajtott intézkedésekhez nyújtott támogatásról.</w:t>
            </w:r>
          </w:p>
        </w:tc>
      </w:tr>
      <w:tr w:rsidR="000C0B88" w:rsidRPr="005E6E7F" w14:paraId="35CDBDCE" w14:textId="77777777" w:rsidTr="007E45E2">
        <w:trPr>
          <w:jc w:val="center"/>
        </w:trPr>
        <w:tc>
          <w:tcPr>
            <w:tcW w:w="4876" w:type="dxa"/>
            <w:tcBorders>
              <w:top w:val="nil"/>
              <w:left w:val="nil"/>
              <w:bottom w:val="nil"/>
              <w:right w:val="nil"/>
            </w:tcBorders>
          </w:tcPr>
          <w:p w14:paraId="6BE5F75C" w14:textId="77777777" w:rsidR="000C0B88" w:rsidRPr="005E6E7F" w:rsidRDefault="000C0B88" w:rsidP="007E45E2">
            <w:pPr>
              <w:pStyle w:val="Normal6a"/>
            </w:pPr>
          </w:p>
        </w:tc>
        <w:tc>
          <w:tcPr>
            <w:tcW w:w="4876" w:type="dxa"/>
            <w:tcBorders>
              <w:top w:val="nil"/>
              <w:left w:val="nil"/>
              <w:bottom w:val="nil"/>
              <w:right w:val="nil"/>
            </w:tcBorders>
          </w:tcPr>
          <w:p w14:paraId="704F85D2" w14:textId="77777777" w:rsidR="000C0B88" w:rsidRPr="005E6E7F" w:rsidRDefault="000C0B88" w:rsidP="007E45E2">
            <w:pPr>
              <w:pStyle w:val="Normal6a"/>
            </w:pPr>
            <w:r w:rsidRPr="005E6E7F">
              <w:rPr>
                <w:b/>
                <w:i/>
              </w:rPr>
              <w:t>(2) A jelentés információkat tartalmaz a 3. cikkben meghatározott célkitűzések végrehajtásáról, a finanszírozás elosztásáról, az alkalmazandó teljesítménymutatókhoz képest elért eredményekről, valamint az alapvető jogoknak és az adatvédelmi követelményeknek való megfelelés biztosítása érdekében hozott intézkedésekről.</w:t>
            </w:r>
          </w:p>
        </w:tc>
      </w:tr>
      <w:tr w:rsidR="000C0B88" w:rsidRPr="005E6E7F" w14:paraId="0F3C2553" w14:textId="77777777" w:rsidTr="007E45E2">
        <w:trPr>
          <w:jc w:val="center"/>
        </w:trPr>
        <w:tc>
          <w:tcPr>
            <w:tcW w:w="4876" w:type="dxa"/>
            <w:tcBorders>
              <w:top w:val="nil"/>
              <w:left w:val="nil"/>
              <w:bottom w:val="nil"/>
              <w:right w:val="nil"/>
            </w:tcBorders>
          </w:tcPr>
          <w:p w14:paraId="30F74CB2" w14:textId="77777777" w:rsidR="000C0B88" w:rsidRPr="005E6E7F" w:rsidRDefault="000C0B88" w:rsidP="007E45E2">
            <w:pPr>
              <w:pStyle w:val="Normal6a"/>
            </w:pPr>
          </w:p>
        </w:tc>
        <w:tc>
          <w:tcPr>
            <w:tcW w:w="4876" w:type="dxa"/>
            <w:tcBorders>
              <w:top w:val="nil"/>
              <w:left w:val="nil"/>
              <w:bottom w:val="nil"/>
              <w:right w:val="nil"/>
            </w:tcBorders>
          </w:tcPr>
          <w:p w14:paraId="1A461FBC" w14:textId="77777777" w:rsidR="000C0B88" w:rsidRPr="005E6E7F" w:rsidRDefault="000C0B88" w:rsidP="007E45E2">
            <w:pPr>
              <w:pStyle w:val="Normal6a"/>
            </w:pPr>
            <w:r w:rsidRPr="005E6E7F">
              <w:rPr>
                <w:b/>
                <w:i/>
              </w:rPr>
              <w:t>(3) Amennyiben az Európai Parlament az (1) bekezdésben említett információk alapján ajánlásokat tesz az Uniós Támogatási Eszközből támogatandó intézkedésekre vonatkozóan, a Bizottság törekszik ezen ajánlások figyelembevételére.</w:t>
            </w:r>
          </w:p>
        </w:tc>
      </w:tr>
    </w:tbl>
    <w:p w14:paraId="11709335"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26CC189F" w14:textId="77777777" w:rsidR="000C0B88" w:rsidRPr="005E6E7F" w:rsidRDefault="000C0B88" w:rsidP="000C0B88">
      <w:r w:rsidRPr="005E6E7F">
        <w:rPr>
          <w:rStyle w:val="HideTWBExt"/>
        </w:rPr>
        <w:t>&lt;/Amend&gt;</w:t>
      </w:r>
    </w:p>
    <w:p w14:paraId="77A3EEEB"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210</w:t>
      </w:r>
      <w:r w:rsidRPr="005E6E7F">
        <w:rPr>
          <w:rStyle w:val="HideTWBExt"/>
          <w:b w:val="0"/>
        </w:rPr>
        <w:t>&lt;/NumAm&gt;</w:t>
      </w:r>
    </w:p>
    <w:p w14:paraId="6711A421" w14:textId="77777777" w:rsidR="000C0B88" w:rsidRPr="005E6E7F" w:rsidRDefault="000C0B88" w:rsidP="000C0B88">
      <w:pPr>
        <w:pStyle w:val="NormalBold"/>
      </w:pPr>
      <w:r w:rsidRPr="005E6E7F">
        <w:rPr>
          <w:rStyle w:val="HideTWBExt"/>
          <w:b w:val="0"/>
        </w:rPr>
        <w:t>&lt;RepeatBlock-By&gt;&lt;Members&gt;</w:t>
      </w:r>
      <w:proofErr w:type="spellStart"/>
      <w:r w:rsidRPr="005E6E7F">
        <w:t>Kristian</w:t>
      </w:r>
      <w:proofErr w:type="spellEnd"/>
      <w:r w:rsidRPr="005E6E7F">
        <w:t xml:space="preserve"> </w:t>
      </w:r>
      <w:proofErr w:type="spellStart"/>
      <w:r w:rsidRPr="005E6E7F">
        <w:t>Vigenin</w:t>
      </w:r>
      <w:proofErr w:type="spellEnd"/>
      <w:r w:rsidRPr="005E6E7F">
        <w:t xml:space="preserve">, </w:t>
      </w:r>
      <w:proofErr w:type="spellStart"/>
      <w:r w:rsidRPr="005E6E7F">
        <w:t>Evin</w:t>
      </w:r>
      <w:proofErr w:type="spellEnd"/>
      <w:r w:rsidRPr="005E6E7F">
        <w:t xml:space="preserve"> </w:t>
      </w:r>
      <w:proofErr w:type="spellStart"/>
      <w:r w:rsidRPr="005E6E7F">
        <w:t>Incir</w:t>
      </w:r>
      <w:proofErr w:type="spellEnd"/>
      <w:r w:rsidRPr="005E6E7F">
        <w:t xml:space="preserve">, Francisco </w:t>
      </w:r>
      <w:proofErr w:type="spellStart"/>
      <w:r w:rsidRPr="005E6E7F">
        <w:t>Assis</w:t>
      </w:r>
      <w:proofErr w:type="spellEnd"/>
      <w:r w:rsidRPr="005E6E7F">
        <w:t xml:space="preserve">, </w:t>
      </w:r>
      <w:proofErr w:type="spellStart"/>
      <w:r w:rsidRPr="005E6E7F">
        <w:t>Ana</w:t>
      </w:r>
      <w:proofErr w:type="spellEnd"/>
      <w:r w:rsidRPr="005E6E7F">
        <w:t xml:space="preserve"> </w:t>
      </w:r>
      <w:proofErr w:type="spellStart"/>
      <w:r w:rsidRPr="005E6E7F">
        <w:t>Catarina</w:t>
      </w:r>
      <w:proofErr w:type="spellEnd"/>
      <w:r w:rsidRPr="005E6E7F">
        <w:t xml:space="preserve"> </w:t>
      </w:r>
      <w:proofErr w:type="spellStart"/>
      <w:r w:rsidRPr="005E6E7F">
        <w:t>Mendes</w:t>
      </w:r>
      <w:proofErr w:type="spellEnd"/>
      <w:r w:rsidRPr="005E6E7F">
        <w:t xml:space="preserve">, </w:t>
      </w:r>
      <w:proofErr w:type="spellStart"/>
      <w:r w:rsidRPr="005E6E7F">
        <w:t>Matjaž</w:t>
      </w:r>
      <w:proofErr w:type="spellEnd"/>
      <w:r w:rsidRPr="005E6E7F">
        <w:t xml:space="preserve"> </w:t>
      </w:r>
      <w:proofErr w:type="spellStart"/>
      <w:r w:rsidRPr="005E6E7F">
        <w:t>Nemec</w:t>
      </w:r>
      <w:proofErr w:type="spellEnd"/>
      <w:r w:rsidRPr="005E6E7F">
        <w:t xml:space="preserve">, </w:t>
      </w:r>
      <w:proofErr w:type="spellStart"/>
      <w:r w:rsidRPr="005E6E7F">
        <w:t>Chloé</w:t>
      </w:r>
      <w:proofErr w:type="spellEnd"/>
      <w:r w:rsidRPr="005E6E7F">
        <w:t xml:space="preserve"> </w:t>
      </w:r>
      <w:proofErr w:type="spellStart"/>
      <w:r w:rsidRPr="005E6E7F">
        <w:t>Ridel</w:t>
      </w:r>
      <w:proofErr w:type="spellEnd"/>
      <w:r w:rsidRPr="005E6E7F">
        <w:t xml:space="preserve">, </w:t>
      </w:r>
      <w:proofErr w:type="spellStart"/>
      <w:r w:rsidRPr="005E6E7F">
        <w:t>Krzysztof</w:t>
      </w:r>
      <w:proofErr w:type="spellEnd"/>
      <w:r w:rsidRPr="005E6E7F">
        <w:t xml:space="preserve"> </w:t>
      </w:r>
      <w:proofErr w:type="spellStart"/>
      <w:r w:rsidRPr="005E6E7F">
        <w:t>Śmiszek</w:t>
      </w:r>
      <w:proofErr w:type="spellEnd"/>
      <w:r w:rsidRPr="005E6E7F">
        <w:t xml:space="preserve">, Katarina </w:t>
      </w:r>
      <w:proofErr w:type="spellStart"/>
      <w:r w:rsidRPr="005E6E7F">
        <w:t>Barley</w:t>
      </w:r>
      <w:proofErr w:type="spellEnd"/>
      <w:r w:rsidRPr="005E6E7F">
        <w:rPr>
          <w:rStyle w:val="HideTWBExt"/>
          <w:b w:val="0"/>
        </w:rPr>
        <w:t>&lt;/Members&gt;</w:t>
      </w:r>
    </w:p>
    <w:p w14:paraId="2AD28272" w14:textId="77777777" w:rsidR="000C0B88" w:rsidRPr="005E6E7F" w:rsidRDefault="000C0B88" w:rsidP="000C0B88">
      <w:pPr>
        <w:pStyle w:val="NormalBold"/>
      </w:pPr>
      <w:r w:rsidRPr="005E6E7F">
        <w:rPr>
          <w:rStyle w:val="HideTWBExt"/>
          <w:b w:val="0"/>
        </w:rPr>
        <w:t>&lt;/RepeatBlock-By&gt;</w:t>
      </w:r>
    </w:p>
    <w:p w14:paraId="68E31DF0"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6C0067D0" w14:textId="77777777" w:rsidR="000C0B88" w:rsidRPr="005E6E7F" w:rsidRDefault="000C0B88" w:rsidP="000C0B88">
      <w:pPr>
        <w:pStyle w:val="NormalBold"/>
      </w:pPr>
      <w:r w:rsidRPr="005E6E7F">
        <w:rPr>
          <w:rStyle w:val="HideTWBExt"/>
          <w:b w:val="0"/>
        </w:rPr>
        <w:t>&lt;Article&gt;</w:t>
      </w:r>
      <w:r w:rsidRPr="005E6E7F">
        <w:t>4 b cikk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75678366" w14:textId="77777777" w:rsidTr="007E45E2">
        <w:trPr>
          <w:trHeight w:hRule="exact" w:val="240"/>
          <w:jc w:val="center"/>
        </w:trPr>
        <w:tc>
          <w:tcPr>
            <w:tcW w:w="9752" w:type="dxa"/>
            <w:gridSpan w:val="2"/>
            <w:tcBorders>
              <w:top w:val="nil"/>
              <w:left w:val="nil"/>
              <w:bottom w:val="nil"/>
              <w:right w:val="nil"/>
            </w:tcBorders>
          </w:tcPr>
          <w:p w14:paraId="669B786B" w14:textId="77777777" w:rsidR="000C0B88" w:rsidRPr="005E6E7F" w:rsidRDefault="000C0B88" w:rsidP="007E45E2"/>
        </w:tc>
      </w:tr>
      <w:tr w:rsidR="000C0B88" w:rsidRPr="005E6E7F" w14:paraId="23ACE86B" w14:textId="77777777" w:rsidTr="007E45E2">
        <w:trPr>
          <w:trHeight w:val="240"/>
          <w:jc w:val="center"/>
        </w:trPr>
        <w:tc>
          <w:tcPr>
            <w:tcW w:w="4876" w:type="dxa"/>
            <w:tcBorders>
              <w:top w:val="nil"/>
              <w:left w:val="nil"/>
              <w:bottom w:val="nil"/>
              <w:right w:val="nil"/>
            </w:tcBorders>
          </w:tcPr>
          <w:p w14:paraId="1F28DACA" w14:textId="77777777" w:rsidR="000C0B88" w:rsidRPr="005E6E7F" w:rsidRDefault="000C0B88" w:rsidP="007E45E2">
            <w:pPr>
              <w:pStyle w:val="AmColumnHeading"/>
            </w:pPr>
            <w:r w:rsidRPr="005E6E7F">
              <w:lastRenderedPageBreak/>
              <w:t>A Bizottság által javasolt szöveg</w:t>
            </w:r>
          </w:p>
        </w:tc>
        <w:tc>
          <w:tcPr>
            <w:tcW w:w="4876" w:type="dxa"/>
            <w:tcBorders>
              <w:top w:val="nil"/>
              <w:left w:val="nil"/>
              <w:bottom w:val="nil"/>
              <w:right w:val="nil"/>
            </w:tcBorders>
          </w:tcPr>
          <w:p w14:paraId="7D5E3F3C" w14:textId="77777777" w:rsidR="000C0B88" w:rsidRPr="005E6E7F" w:rsidRDefault="000C0B88" w:rsidP="007E45E2">
            <w:pPr>
              <w:pStyle w:val="AmColumnHeading"/>
            </w:pPr>
            <w:r w:rsidRPr="005E6E7F">
              <w:t>Módosítás</w:t>
            </w:r>
          </w:p>
        </w:tc>
      </w:tr>
      <w:tr w:rsidR="000C0B88" w:rsidRPr="005E6E7F" w14:paraId="2E657875" w14:textId="77777777" w:rsidTr="007E45E2">
        <w:trPr>
          <w:jc w:val="center"/>
        </w:trPr>
        <w:tc>
          <w:tcPr>
            <w:tcW w:w="4876" w:type="dxa"/>
            <w:tcBorders>
              <w:top w:val="nil"/>
              <w:left w:val="nil"/>
              <w:bottom w:val="nil"/>
              <w:right w:val="nil"/>
            </w:tcBorders>
          </w:tcPr>
          <w:p w14:paraId="3B5D2205" w14:textId="77777777" w:rsidR="000C0B88" w:rsidRPr="005E6E7F" w:rsidRDefault="000C0B88" w:rsidP="007E45E2">
            <w:pPr>
              <w:pStyle w:val="Normal6a"/>
            </w:pPr>
          </w:p>
        </w:tc>
        <w:tc>
          <w:tcPr>
            <w:tcW w:w="4876" w:type="dxa"/>
            <w:tcBorders>
              <w:top w:val="nil"/>
              <w:left w:val="nil"/>
              <w:bottom w:val="nil"/>
              <w:right w:val="nil"/>
            </w:tcBorders>
          </w:tcPr>
          <w:p w14:paraId="7EEEE8CA" w14:textId="77777777" w:rsidR="000C0B88" w:rsidRPr="005E6E7F" w:rsidRDefault="000C0B88" w:rsidP="007E45E2">
            <w:pPr>
              <w:pStyle w:val="Normal6a"/>
              <w:jc w:val="center"/>
            </w:pPr>
            <w:r w:rsidRPr="005E6E7F">
              <w:rPr>
                <w:b/>
                <w:i/>
              </w:rPr>
              <w:t>4b. cikk</w:t>
            </w:r>
            <w:r w:rsidRPr="005E6E7F">
              <w:tab/>
            </w:r>
          </w:p>
        </w:tc>
      </w:tr>
      <w:tr w:rsidR="000C0B88" w:rsidRPr="005E6E7F" w14:paraId="1B9E403E" w14:textId="77777777" w:rsidTr="007E45E2">
        <w:trPr>
          <w:jc w:val="center"/>
        </w:trPr>
        <w:tc>
          <w:tcPr>
            <w:tcW w:w="4876" w:type="dxa"/>
            <w:tcBorders>
              <w:top w:val="nil"/>
              <w:left w:val="nil"/>
              <w:bottom w:val="nil"/>
              <w:right w:val="nil"/>
            </w:tcBorders>
          </w:tcPr>
          <w:p w14:paraId="05CAE9B6" w14:textId="77777777" w:rsidR="000C0B88" w:rsidRPr="005E6E7F" w:rsidRDefault="000C0B88" w:rsidP="007E45E2">
            <w:pPr>
              <w:pStyle w:val="Normal6a"/>
            </w:pPr>
          </w:p>
        </w:tc>
        <w:tc>
          <w:tcPr>
            <w:tcW w:w="4876" w:type="dxa"/>
            <w:tcBorders>
              <w:top w:val="nil"/>
              <w:left w:val="nil"/>
              <w:bottom w:val="nil"/>
              <w:right w:val="nil"/>
            </w:tcBorders>
          </w:tcPr>
          <w:p w14:paraId="5474B05A" w14:textId="77777777" w:rsidR="000C0B88" w:rsidRPr="005E6E7F" w:rsidRDefault="000C0B88" w:rsidP="007E45E2">
            <w:pPr>
              <w:pStyle w:val="Normal6a"/>
              <w:jc w:val="center"/>
            </w:pPr>
            <w:r w:rsidRPr="005E6E7F">
              <w:rPr>
                <w:b/>
                <w:i/>
              </w:rPr>
              <w:t>A felhatalmazás gyakorlása</w:t>
            </w:r>
          </w:p>
        </w:tc>
      </w:tr>
      <w:tr w:rsidR="000C0B88" w:rsidRPr="005E6E7F" w14:paraId="0140533F" w14:textId="77777777" w:rsidTr="007E45E2">
        <w:trPr>
          <w:jc w:val="center"/>
        </w:trPr>
        <w:tc>
          <w:tcPr>
            <w:tcW w:w="4876" w:type="dxa"/>
            <w:tcBorders>
              <w:top w:val="nil"/>
              <w:left w:val="nil"/>
              <w:bottom w:val="nil"/>
              <w:right w:val="nil"/>
            </w:tcBorders>
          </w:tcPr>
          <w:p w14:paraId="2113524F" w14:textId="77777777" w:rsidR="000C0B88" w:rsidRPr="005E6E7F" w:rsidRDefault="000C0B88" w:rsidP="007E45E2">
            <w:pPr>
              <w:pStyle w:val="Normal6a"/>
            </w:pPr>
          </w:p>
        </w:tc>
        <w:tc>
          <w:tcPr>
            <w:tcW w:w="4876" w:type="dxa"/>
            <w:tcBorders>
              <w:top w:val="nil"/>
              <w:left w:val="nil"/>
              <w:bottom w:val="nil"/>
              <w:right w:val="nil"/>
            </w:tcBorders>
          </w:tcPr>
          <w:p w14:paraId="7D49549F" w14:textId="77777777" w:rsidR="000C0B88" w:rsidRPr="005E6E7F" w:rsidRDefault="000C0B88" w:rsidP="007E45E2">
            <w:pPr>
              <w:pStyle w:val="Normal6a"/>
            </w:pPr>
            <w:r w:rsidRPr="005E6E7F">
              <w:rPr>
                <w:b/>
                <w:i/>
              </w:rPr>
              <w:t>(1) A felhatalmazáson alapuló jogi aktusok elfogadására vonatkozóan a Bizottság részére adott felhatalmazás feltételeit ez a cikk határozza meg.</w:t>
            </w:r>
          </w:p>
        </w:tc>
      </w:tr>
      <w:tr w:rsidR="000C0B88" w:rsidRPr="005E6E7F" w14:paraId="65F53A26" w14:textId="77777777" w:rsidTr="007E45E2">
        <w:trPr>
          <w:jc w:val="center"/>
        </w:trPr>
        <w:tc>
          <w:tcPr>
            <w:tcW w:w="4876" w:type="dxa"/>
            <w:tcBorders>
              <w:top w:val="nil"/>
              <w:left w:val="nil"/>
              <w:bottom w:val="nil"/>
              <w:right w:val="nil"/>
            </w:tcBorders>
          </w:tcPr>
          <w:p w14:paraId="1BC6588D" w14:textId="77777777" w:rsidR="000C0B88" w:rsidRPr="005E6E7F" w:rsidRDefault="000C0B88" w:rsidP="007E45E2">
            <w:pPr>
              <w:pStyle w:val="Normal6a"/>
            </w:pPr>
          </w:p>
        </w:tc>
        <w:tc>
          <w:tcPr>
            <w:tcW w:w="4876" w:type="dxa"/>
            <w:tcBorders>
              <w:top w:val="nil"/>
              <w:left w:val="nil"/>
              <w:bottom w:val="nil"/>
              <w:right w:val="nil"/>
            </w:tcBorders>
          </w:tcPr>
          <w:p w14:paraId="233FE9B3" w14:textId="77777777" w:rsidR="000C0B88" w:rsidRPr="005E6E7F" w:rsidRDefault="000C0B88" w:rsidP="007E45E2">
            <w:pPr>
              <w:pStyle w:val="Normal6a"/>
            </w:pPr>
            <w:r w:rsidRPr="005E6E7F">
              <w:rPr>
                <w:b/>
                <w:i/>
              </w:rPr>
              <w:t xml:space="preserve">(2) A Bizottságnak a 4. cikkben említett, felhatalmazáson alapuló jogi aktus elfogadására vonatkozó felhatalmazása [e rendelet hatálybalépésének </w:t>
            </w:r>
            <w:proofErr w:type="gramStart"/>
            <w:r w:rsidRPr="005E6E7F">
              <w:rPr>
                <w:b/>
                <w:i/>
              </w:rPr>
              <w:t>időpontja]-</w:t>
            </w:r>
            <w:proofErr w:type="spellStart"/>
            <w:proofErr w:type="gramEnd"/>
            <w:r w:rsidRPr="005E6E7F">
              <w:rPr>
                <w:b/>
                <w:i/>
              </w:rPr>
              <w:t>tól</w:t>
            </w:r>
            <w:proofErr w:type="spellEnd"/>
            <w:r w:rsidRPr="005E6E7F">
              <w:rPr>
                <w:b/>
                <w:i/>
              </w:rPr>
              <w:t>/-</w:t>
            </w:r>
            <w:proofErr w:type="spellStart"/>
            <w:r w:rsidRPr="005E6E7F">
              <w:rPr>
                <w:b/>
                <w:i/>
              </w:rPr>
              <w:t>től</w:t>
            </w:r>
            <w:proofErr w:type="spellEnd"/>
            <w:r w:rsidRPr="005E6E7F">
              <w:rPr>
                <w:b/>
                <w:i/>
              </w:rPr>
              <w:t xml:space="preserve"> határozatlan időre szól.</w:t>
            </w:r>
          </w:p>
        </w:tc>
      </w:tr>
      <w:tr w:rsidR="000C0B88" w:rsidRPr="005E6E7F" w14:paraId="0A0CACD4" w14:textId="77777777" w:rsidTr="007E45E2">
        <w:trPr>
          <w:jc w:val="center"/>
        </w:trPr>
        <w:tc>
          <w:tcPr>
            <w:tcW w:w="4876" w:type="dxa"/>
            <w:tcBorders>
              <w:top w:val="nil"/>
              <w:left w:val="nil"/>
              <w:bottom w:val="nil"/>
              <w:right w:val="nil"/>
            </w:tcBorders>
          </w:tcPr>
          <w:p w14:paraId="0BC4BC41" w14:textId="77777777" w:rsidR="000C0B88" w:rsidRPr="005E6E7F" w:rsidRDefault="000C0B88" w:rsidP="007E45E2">
            <w:pPr>
              <w:pStyle w:val="Normal6a"/>
            </w:pPr>
          </w:p>
        </w:tc>
        <w:tc>
          <w:tcPr>
            <w:tcW w:w="4876" w:type="dxa"/>
            <w:tcBorders>
              <w:top w:val="nil"/>
              <w:left w:val="nil"/>
              <w:bottom w:val="nil"/>
              <w:right w:val="nil"/>
            </w:tcBorders>
          </w:tcPr>
          <w:p w14:paraId="1576CFC0" w14:textId="77777777" w:rsidR="000C0B88" w:rsidRPr="005E6E7F" w:rsidRDefault="000C0B88" w:rsidP="007E45E2">
            <w:pPr>
              <w:pStyle w:val="Normal6a"/>
            </w:pPr>
            <w:r w:rsidRPr="005E6E7F">
              <w:rPr>
                <w:b/>
                <w:i/>
              </w:rPr>
              <w:t>(3) Az Európai Parlament vagy a Tanács bármikor visszavonhatja a 4. cikkben említett felhatalmazást. A Bizottság legkésőbb kilenc hónappal az ötéves időtartam letelte előtt jelentést készít a felhatalmazásról. A felhatalmazás hallgatólagosan meghosszabbodik a korábbival megegyező időtartamra, amennyiben az Európai Parlament vagy a Tanács nem ellenzi a meghosszabbítást legkésőbb három hónappal minden egyes időtartam letelte előtt. A határozat az Európai Unió Hivatalos Lapjában való kihirdetését követő napon, vagy a benne megjelölt későbbi időpontban lép hatályba. A határozat nem érinti a már hatályban lévő, felhatalmazáson alapuló jogi aktusok érvényességét.</w:t>
            </w:r>
          </w:p>
        </w:tc>
      </w:tr>
      <w:tr w:rsidR="000C0B88" w:rsidRPr="005E6E7F" w14:paraId="352A6A5B" w14:textId="77777777" w:rsidTr="007E45E2">
        <w:trPr>
          <w:jc w:val="center"/>
        </w:trPr>
        <w:tc>
          <w:tcPr>
            <w:tcW w:w="4876" w:type="dxa"/>
            <w:tcBorders>
              <w:top w:val="nil"/>
              <w:left w:val="nil"/>
              <w:bottom w:val="nil"/>
              <w:right w:val="nil"/>
            </w:tcBorders>
          </w:tcPr>
          <w:p w14:paraId="234EFDB6" w14:textId="77777777" w:rsidR="000C0B88" w:rsidRPr="005E6E7F" w:rsidRDefault="000C0B88" w:rsidP="007E45E2">
            <w:pPr>
              <w:pStyle w:val="Normal6a"/>
            </w:pPr>
          </w:p>
        </w:tc>
        <w:tc>
          <w:tcPr>
            <w:tcW w:w="4876" w:type="dxa"/>
            <w:tcBorders>
              <w:top w:val="nil"/>
              <w:left w:val="nil"/>
              <w:bottom w:val="nil"/>
              <w:right w:val="nil"/>
            </w:tcBorders>
          </w:tcPr>
          <w:p w14:paraId="2867E78A" w14:textId="77777777" w:rsidR="000C0B88" w:rsidRPr="005E6E7F" w:rsidRDefault="000C0B88" w:rsidP="007E45E2">
            <w:pPr>
              <w:pStyle w:val="Normal6a"/>
            </w:pPr>
            <w:r w:rsidRPr="005E6E7F">
              <w:rPr>
                <w:b/>
                <w:i/>
              </w:rPr>
              <w:t>(4)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r>
      <w:tr w:rsidR="000C0B88" w:rsidRPr="005E6E7F" w14:paraId="7DC6FB24" w14:textId="77777777" w:rsidTr="007E45E2">
        <w:trPr>
          <w:jc w:val="center"/>
        </w:trPr>
        <w:tc>
          <w:tcPr>
            <w:tcW w:w="4876" w:type="dxa"/>
            <w:tcBorders>
              <w:top w:val="nil"/>
              <w:left w:val="nil"/>
              <w:bottom w:val="nil"/>
              <w:right w:val="nil"/>
            </w:tcBorders>
          </w:tcPr>
          <w:p w14:paraId="373EFB01" w14:textId="77777777" w:rsidR="000C0B88" w:rsidRPr="005E6E7F" w:rsidRDefault="000C0B88" w:rsidP="007E45E2">
            <w:pPr>
              <w:pStyle w:val="Normal6a"/>
            </w:pPr>
          </w:p>
        </w:tc>
        <w:tc>
          <w:tcPr>
            <w:tcW w:w="4876" w:type="dxa"/>
            <w:tcBorders>
              <w:top w:val="nil"/>
              <w:left w:val="nil"/>
              <w:bottom w:val="nil"/>
              <w:right w:val="nil"/>
            </w:tcBorders>
          </w:tcPr>
          <w:p w14:paraId="063015F5" w14:textId="77777777" w:rsidR="000C0B88" w:rsidRPr="005E6E7F" w:rsidRDefault="000C0B88" w:rsidP="007E45E2">
            <w:pPr>
              <w:pStyle w:val="Normal6a"/>
            </w:pPr>
            <w:r w:rsidRPr="005E6E7F">
              <w:rPr>
                <w:b/>
                <w:i/>
              </w:rPr>
              <w:t>(5) A Bizottság a felhatalmazáson alapuló jogi aktus elfogadását követően haladéktalanul és egyidejűleg értesíti az Európai Parlamentet és a Tanácsot e jogi aktus elfogadásáról.</w:t>
            </w:r>
          </w:p>
        </w:tc>
      </w:tr>
      <w:tr w:rsidR="000C0B88" w:rsidRPr="005E6E7F" w14:paraId="376D40CD" w14:textId="77777777" w:rsidTr="007E45E2">
        <w:trPr>
          <w:jc w:val="center"/>
        </w:trPr>
        <w:tc>
          <w:tcPr>
            <w:tcW w:w="4876" w:type="dxa"/>
            <w:tcBorders>
              <w:top w:val="nil"/>
              <w:left w:val="nil"/>
              <w:bottom w:val="nil"/>
              <w:right w:val="nil"/>
            </w:tcBorders>
          </w:tcPr>
          <w:p w14:paraId="559D9B8C" w14:textId="77777777" w:rsidR="000C0B88" w:rsidRPr="005E6E7F" w:rsidRDefault="000C0B88" w:rsidP="007E45E2">
            <w:pPr>
              <w:pStyle w:val="Normal6a"/>
            </w:pPr>
          </w:p>
        </w:tc>
        <w:tc>
          <w:tcPr>
            <w:tcW w:w="4876" w:type="dxa"/>
            <w:tcBorders>
              <w:top w:val="nil"/>
              <w:left w:val="nil"/>
              <w:bottom w:val="nil"/>
              <w:right w:val="nil"/>
            </w:tcBorders>
          </w:tcPr>
          <w:p w14:paraId="1A653349" w14:textId="77777777" w:rsidR="000C0B88" w:rsidRPr="005E6E7F" w:rsidRDefault="000C0B88" w:rsidP="007E45E2">
            <w:pPr>
              <w:pStyle w:val="Normal6a"/>
            </w:pPr>
            <w:r w:rsidRPr="005E6E7F">
              <w:rPr>
                <w:b/>
                <w:i/>
              </w:rPr>
              <w:t xml:space="preserve">(6) A 4. cikk értelmében elfogadott, felhatalmazáson alapuló jogi aktus csak akkor lép hatályba, ha az Európai </w:t>
            </w:r>
            <w:r w:rsidRPr="005E6E7F">
              <w:rPr>
                <w:b/>
                <w:i/>
              </w:rPr>
              <w:lastRenderedPageBreak/>
              <w:t xml:space="preserve">Parlamentnek és a Tanácsnak a jogi aktusról való értesítését követő két hónapon belül sem az Európai Parlament, sem a Tanács nem emelt ellene kifogást, </w:t>
            </w:r>
            <w:proofErr w:type="gramStart"/>
            <w:r w:rsidRPr="005E6E7F">
              <w:rPr>
                <w:b/>
                <w:i/>
              </w:rPr>
              <w:t>illetve</w:t>
            </w:r>
            <w:proofErr w:type="gramEnd"/>
            <w:r w:rsidRPr="005E6E7F">
              <w:rPr>
                <w:b/>
                <w:i/>
              </w:rPr>
              <w:t xml:space="preserve"> ha az említett időtartam lejártát megelőzően mind az Európai Parlament, mind a Tanács arról tájékoztatta a Bizottságot, hogy nem fog kifogást emelni. Az Európai Parlament vagy a Tanács kezdeményezésére ezen időtartam egy hónappal meghosszabbodik.</w:t>
            </w:r>
          </w:p>
        </w:tc>
      </w:tr>
    </w:tbl>
    <w:p w14:paraId="755BC4AC" w14:textId="77777777" w:rsidR="000C0B88" w:rsidRPr="005E6E7F" w:rsidRDefault="000C0B88" w:rsidP="000C0B88">
      <w:pPr>
        <w:pStyle w:val="AmOrLang"/>
      </w:pPr>
      <w:proofErr w:type="spellStart"/>
      <w:r w:rsidRPr="005E6E7F">
        <w:lastRenderedPageBreak/>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5C94F045" w14:textId="77777777" w:rsidR="000C0B88" w:rsidRPr="005E6E7F" w:rsidRDefault="000C0B88" w:rsidP="000C0B88">
      <w:r w:rsidRPr="005E6E7F">
        <w:rPr>
          <w:rStyle w:val="HideTWBExt"/>
        </w:rPr>
        <w:t>&lt;/Amend&gt;</w:t>
      </w:r>
    </w:p>
    <w:p w14:paraId="0439826B" w14:textId="77777777" w:rsidR="000C0B88" w:rsidRPr="005E6E7F" w:rsidRDefault="000C0B88" w:rsidP="000C0B88">
      <w:pPr>
        <w:pStyle w:val="AmNumberTabs"/>
      </w:pPr>
      <w:r w:rsidRPr="005E6E7F">
        <w:rPr>
          <w:rStyle w:val="HideTWBExt"/>
          <w:b w:val="0"/>
        </w:rPr>
        <w:t>&lt;Amend&gt;</w:t>
      </w:r>
      <w:r w:rsidRPr="005E6E7F">
        <w:t>Módosítás</w:t>
      </w:r>
      <w:r w:rsidRPr="005E6E7F">
        <w:tab/>
      </w:r>
      <w:r w:rsidRPr="005E6E7F">
        <w:tab/>
      </w:r>
      <w:r w:rsidRPr="005E6E7F">
        <w:rPr>
          <w:rStyle w:val="HideTWBExt"/>
          <w:b w:val="0"/>
        </w:rPr>
        <w:t>&lt;NumAm&gt;</w:t>
      </w:r>
      <w:r w:rsidRPr="005E6E7F">
        <w:t>211</w:t>
      </w:r>
      <w:r w:rsidRPr="005E6E7F">
        <w:rPr>
          <w:rStyle w:val="HideTWBExt"/>
          <w:b w:val="0"/>
        </w:rPr>
        <w:t>&lt;/NumAm&gt;</w:t>
      </w:r>
    </w:p>
    <w:p w14:paraId="2D4CE2DE" w14:textId="77777777" w:rsidR="000C0B88" w:rsidRPr="005E6E7F" w:rsidRDefault="000C0B88" w:rsidP="000C0B88">
      <w:pPr>
        <w:pStyle w:val="NormalBold"/>
      </w:pPr>
      <w:r w:rsidRPr="005E6E7F">
        <w:rPr>
          <w:rStyle w:val="HideTWBExt"/>
          <w:b w:val="0"/>
        </w:rPr>
        <w:t>&lt;RepeatBlock-By&gt;&lt;Members&gt;</w:t>
      </w:r>
      <w:proofErr w:type="spellStart"/>
      <w:r w:rsidRPr="005E6E7F">
        <w:t>Lena</w:t>
      </w:r>
      <w:proofErr w:type="spellEnd"/>
      <w:r w:rsidRPr="005E6E7F">
        <w:t xml:space="preserve"> </w:t>
      </w:r>
      <w:proofErr w:type="spellStart"/>
      <w:r w:rsidRPr="005E6E7F">
        <w:t>Düpont</w:t>
      </w:r>
      <w:proofErr w:type="spellEnd"/>
      <w:r w:rsidRPr="005E6E7F">
        <w:rPr>
          <w:rStyle w:val="HideTWBExt"/>
          <w:b w:val="0"/>
        </w:rPr>
        <w:t>&lt;/Members&gt;</w:t>
      </w:r>
    </w:p>
    <w:p w14:paraId="79A827A0" w14:textId="77777777" w:rsidR="000C0B88" w:rsidRPr="005E6E7F" w:rsidRDefault="000C0B88" w:rsidP="000C0B88">
      <w:pPr>
        <w:pStyle w:val="NormalBold"/>
      </w:pPr>
      <w:r w:rsidRPr="005E6E7F">
        <w:rPr>
          <w:rStyle w:val="HideTWBExt"/>
          <w:b w:val="0"/>
        </w:rPr>
        <w:t>&lt;/RepeatBlock-By&gt;</w:t>
      </w:r>
    </w:p>
    <w:p w14:paraId="4305222E" w14:textId="77777777" w:rsidR="000C0B88" w:rsidRPr="005E6E7F" w:rsidRDefault="000C0B88" w:rsidP="000C0B88">
      <w:pPr>
        <w:pStyle w:val="NormalBold"/>
      </w:pPr>
      <w:r w:rsidRPr="005E6E7F">
        <w:rPr>
          <w:rStyle w:val="HideTWBExt"/>
          <w:b w:val="0"/>
        </w:rPr>
        <w:t>&lt;DocAmend&gt;</w:t>
      </w:r>
      <w:r w:rsidRPr="005E6E7F">
        <w:t>Rendeletre irányuló javaslat</w:t>
      </w:r>
      <w:r w:rsidRPr="005E6E7F">
        <w:rPr>
          <w:rStyle w:val="HideTWBExt"/>
          <w:b w:val="0"/>
        </w:rPr>
        <w:t>&lt;/DocAmend&gt;</w:t>
      </w:r>
    </w:p>
    <w:p w14:paraId="36FD1EB2" w14:textId="77777777" w:rsidR="000C0B88" w:rsidRPr="005E6E7F" w:rsidRDefault="000C0B88" w:rsidP="000C0B88">
      <w:pPr>
        <w:pStyle w:val="NormalBold"/>
      </w:pPr>
      <w:r w:rsidRPr="005E6E7F">
        <w:rPr>
          <w:rStyle w:val="HideTWBExt"/>
          <w:b w:val="0"/>
        </w:rPr>
        <w:t>&lt;Article&gt;</w:t>
      </w:r>
      <w:r w:rsidRPr="005E6E7F">
        <w:t>6 a cikk (új)</w:t>
      </w:r>
      <w:r w:rsidRPr="005E6E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0B88" w:rsidRPr="005E6E7F" w14:paraId="426DD79E" w14:textId="77777777" w:rsidTr="007E45E2">
        <w:trPr>
          <w:trHeight w:hRule="exact" w:val="240"/>
          <w:jc w:val="center"/>
        </w:trPr>
        <w:tc>
          <w:tcPr>
            <w:tcW w:w="9752" w:type="dxa"/>
            <w:gridSpan w:val="2"/>
            <w:tcBorders>
              <w:top w:val="nil"/>
              <w:left w:val="nil"/>
              <w:bottom w:val="nil"/>
              <w:right w:val="nil"/>
            </w:tcBorders>
          </w:tcPr>
          <w:p w14:paraId="278F604B" w14:textId="77777777" w:rsidR="000C0B88" w:rsidRPr="005E6E7F" w:rsidRDefault="000C0B88" w:rsidP="007E45E2"/>
        </w:tc>
      </w:tr>
      <w:tr w:rsidR="000C0B88" w:rsidRPr="005E6E7F" w14:paraId="514AA9DE" w14:textId="77777777" w:rsidTr="007E45E2">
        <w:trPr>
          <w:trHeight w:val="240"/>
          <w:jc w:val="center"/>
        </w:trPr>
        <w:tc>
          <w:tcPr>
            <w:tcW w:w="4876" w:type="dxa"/>
            <w:tcBorders>
              <w:top w:val="nil"/>
              <w:left w:val="nil"/>
              <w:bottom w:val="nil"/>
              <w:right w:val="nil"/>
            </w:tcBorders>
          </w:tcPr>
          <w:p w14:paraId="0AF58EFC" w14:textId="77777777" w:rsidR="000C0B88" w:rsidRPr="005E6E7F" w:rsidRDefault="000C0B88" w:rsidP="007E45E2">
            <w:pPr>
              <w:pStyle w:val="AmColumnHeading"/>
            </w:pPr>
            <w:r w:rsidRPr="005E6E7F">
              <w:t>A Bizottság által javasolt szöveg</w:t>
            </w:r>
          </w:p>
        </w:tc>
        <w:tc>
          <w:tcPr>
            <w:tcW w:w="4876" w:type="dxa"/>
            <w:tcBorders>
              <w:top w:val="nil"/>
              <w:left w:val="nil"/>
              <w:bottom w:val="nil"/>
              <w:right w:val="nil"/>
            </w:tcBorders>
          </w:tcPr>
          <w:p w14:paraId="097B1113" w14:textId="77777777" w:rsidR="000C0B88" w:rsidRPr="005E6E7F" w:rsidRDefault="000C0B88" w:rsidP="007E45E2">
            <w:pPr>
              <w:pStyle w:val="AmColumnHeading"/>
            </w:pPr>
            <w:r w:rsidRPr="005E6E7F">
              <w:t>Módosítás</w:t>
            </w:r>
          </w:p>
        </w:tc>
      </w:tr>
      <w:tr w:rsidR="000C0B88" w:rsidRPr="005E6E7F" w14:paraId="79B4C885" w14:textId="77777777" w:rsidTr="007E45E2">
        <w:trPr>
          <w:jc w:val="center"/>
        </w:trPr>
        <w:tc>
          <w:tcPr>
            <w:tcW w:w="4876" w:type="dxa"/>
            <w:tcBorders>
              <w:top w:val="nil"/>
              <w:left w:val="nil"/>
              <w:bottom w:val="nil"/>
              <w:right w:val="nil"/>
            </w:tcBorders>
          </w:tcPr>
          <w:p w14:paraId="38638AAE" w14:textId="77777777" w:rsidR="000C0B88" w:rsidRPr="005E6E7F" w:rsidRDefault="000C0B88" w:rsidP="007E45E2">
            <w:pPr>
              <w:pStyle w:val="Normal6a"/>
            </w:pPr>
          </w:p>
        </w:tc>
        <w:tc>
          <w:tcPr>
            <w:tcW w:w="4876" w:type="dxa"/>
            <w:tcBorders>
              <w:top w:val="nil"/>
              <w:left w:val="nil"/>
              <w:bottom w:val="nil"/>
              <w:right w:val="nil"/>
            </w:tcBorders>
          </w:tcPr>
          <w:p w14:paraId="5DCC17AA" w14:textId="77777777" w:rsidR="000C0B88" w:rsidRPr="005E6E7F" w:rsidRDefault="000C0B88" w:rsidP="007E45E2">
            <w:pPr>
              <w:pStyle w:val="Normal6a"/>
              <w:jc w:val="center"/>
            </w:pPr>
            <w:r w:rsidRPr="005E6E7F">
              <w:rPr>
                <w:b/>
                <w:i/>
              </w:rPr>
              <w:t>6a. cikk</w:t>
            </w:r>
            <w:r w:rsidRPr="005E6E7F">
              <w:tab/>
            </w:r>
          </w:p>
        </w:tc>
      </w:tr>
      <w:tr w:rsidR="000C0B88" w:rsidRPr="005E6E7F" w14:paraId="685B92BE" w14:textId="77777777" w:rsidTr="007E45E2">
        <w:trPr>
          <w:jc w:val="center"/>
        </w:trPr>
        <w:tc>
          <w:tcPr>
            <w:tcW w:w="4876" w:type="dxa"/>
            <w:tcBorders>
              <w:top w:val="nil"/>
              <w:left w:val="nil"/>
              <w:bottom w:val="nil"/>
              <w:right w:val="nil"/>
            </w:tcBorders>
          </w:tcPr>
          <w:p w14:paraId="277D8882" w14:textId="77777777" w:rsidR="000C0B88" w:rsidRPr="005E6E7F" w:rsidRDefault="000C0B88" w:rsidP="007E45E2">
            <w:pPr>
              <w:pStyle w:val="Normal6a"/>
            </w:pPr>
          </w:p>
        </w:tc>
        <w:tc>
          <w:tcPr>
            <w:tcW w:w="4876" w:type="dxa"/>
            <w:tcBorders>
              <w:top w:val="nil"/>
              <w:left w:val="nil"/>
              <w:bottom w:val="nil"/>
              <w:right w:val="nil"/>
            </w:tcBorders>
          </w:tcPr>
          <w:p w14:paraId="15EAB62D" w14:textId="77777777" w:rsidR="000C0B88" w:rsidRPr="005E6E7F" w:rsidRDefault="000C0B88" w:rsidP="007E45E2">
            <w:pPr>
              <w:pStyle w:val="Normal6a"/>
              <w:jc w:val="center"/>
            </w:pPr>
            <w:r w:rsidRPr="005E6E7F">
              <w:rPr>
                <w:b/>
                <w:i/>
              </w:rPr>
              <w:t>I melléklet</w:t>
            </w:r>
          </w:p>
        </w:tc>
      </w:tr>
      <w:tr w:rsidR="000C0B88" w:rsidRPr="005E6E7F" w14:paraId="57DD1AA1" w14:textId="77777777" w:rsidTr="007E45E2">
        <w:trPr>
          <w:jc w:val="center"/>
        </w:trPr>
        <w:tc>
          <w:tcPr>
            <w:tcW w:w="4876" w:type="dxa"/>
            <w:tcBorders>
              <w:top w:val="nil"/>
              <w:left w:val="nil"/>
              <w:bottom w:val="nil"/>
              <w:right w:val="nil"/>
            </w:tcBorders>
          </w:tcPr>
          <w:p w14:paraId="1C197E48" w14:textId="77777777" w:rsidR="000C0B88" w:rsidRPr="005E6E7F" w:rsidRDefault="000C0B88" w:rsidP="007E45E2">
            <w:pPr>
              <w:pStyle w:val="Normal6a"/>
            </w:pPr>
          </w:p>
        </w:tc>
        <w:tc>
          <w:tcPr>
            <w:tcW w:w="4876" w:type="dxa"/>
            <w:tcBorders>
              <w:top w:val="nil"/>
              <w:left w:val="nil"/>
              <w:bottom w:val="nil"/>
              <w:right w:val="nil"/>
            </w:tcBorders>
          </w:tcPr>
          <w:p w14:paraId="190E6248" w14:textId="77777777" w:rsidR="000C0B88" w:rsidRPr="005E6E7F" w:rsidRDefault="000C0B88" w:rsidP="007E45E2">
            <w:pPr>
              <w:pStyle w:val="Normal6a"/>
            </w:pPr>
            <w:r w:rsidRPr="005E6E7F">
              <w:rPr>
                <w:b/>
                <w:i/>
              </w:rPr>
              <w:t>(1) Az uniós támogatás hozzájárul az e rendelet 3. cikke (1) bekezdésének a) pontjában meghatározott célkitűzés eléréséhez azáltal, hogy a következő végrehajtási intézkedésekre összpontosít:</w:t>
            </w:r>
          </w:p>
        </w:tc>
      </w:tr>
      <w:tr w:rsidR="000C0B88" w:rsidRPr="005E6E7F" w14:paraId="5E67C9E0" w14:textId="77777777" w:rsidTr="007E45E2">
        <w:trPr>
          <w:jc w:val="center"/>
        </w:trPr>
        <w:tc>
          <w:tcPr>
            <w:tcW w:w="4876" w:type="dxa"/>
            <w:tcBorders>
              <w:top w:val="nil"/>
              <w:left w:val="nil"/>
              <w:bottom w:val="nil"/>
              <w:right w:val="nil"/>
            </w:tcBorders>
          </w:tcPr>
          <w:p w14:paraId="58536E59" w14:textId="77777777" w:rsidR="000C0B88" w:rsidRPr="005E6E7F" w:rsidRDefault="000C0B88" w:rsidP="007E45E2">
            <w:pPr>
              <w:pStyle w:val="Normal6a"/>
            </w:pPr>
          </w:p>
        </w:tc>
        <w:tc>
          <w:tcPr>
            <w:tcW w:w="4876" w:type="dxa"/>
            <w:tcBorders>
              <w:top w:val="nil"/>
              <w:left w:val="nil"/>
              <w:bottom w:val="nil"/>
              <w:right w:val="nil"/>
            </w:tcBorders>
          </w:tcPr>
          <w:p w14:paraId="13BD40B3" w14:textId="77777777" w:rsidR="000C0B88" w:rsidRPr="005E6E7F" w:rsidRDefault="000C0B88" w:rsidP="007E45E2">
            <w:pPr>
              <w:pStyle w:val="Normal6a"/>
            </w:pPr>
            <w:r w:rsidRPr="005E6E7F">
              <w:rPr>
                <w:b/>
                <w:i/>
              </w:rPr>
              <w:t>a) a képzés, a gyakorlatok és a kölcsönös tanulás megerősítése, speciális csereprogramok és a legjobb gyakorlatok megosztása a tagállami illetékes hatóságokon belül és azok között, többek között helyi szinten, valamint harmadik országokkal és más érintett szereplőkkel;</w:t>
            </w:r>
          </w:p>
        </w:tc>
      </w:tr>
      <w:tr w:rsidR="000C0B88" w:rsidRPr="005E6E7F" w14:paraId="7E05FD3E" w14:textId="77777777" w:rsidTr="007E45E2">
        <w:trPr>
          <w:jc w:val="center"/>
        </w:trPr>
        <w:tc>
          <w:tcPr>
            <w:tcW w:w="4876" w:type="dxa"/>
            <w:tcBorders>
              <w:top w:val="nil"/>
              <w:left w:val="nil"/>
              <w:bottom w:val="nil"/>
              <w:right w:val="nil"/>
            </w:tcBorders>
          </w:tcPr>
          <w:p w14:paraId="4EB86EB7" w14:textId="77777777" w:rsidR="000C0B88" w:rsidRPr="005E6E7F" w:rsidRDefault="000C0B88" w:rsidP="007E45E2">
            <w:pPr>
              <w:pStyle w:val="Normal6a"/>
            </w:pPr>
          </w:p>
        </w:tc>
        <w:tc>
          <w:tcPr>
            <w:tcW w:w="4876" w:type="dxa"/>
            <w:tcBorders>
              <w:top w:val="nil"/>
              <w:left w:val="nil"/>
              <w:bottom w:val="nil"/>
              <w:right w:val="nil"/>
            </w:tcBorders>
          </w:tcPr>
          <w:p w14:paraId="147C423E" w14:textId="77777777" w:rsidR="000C0B88" w:rsidRPr="005E6E7F" w:rsidRDefault="000C0B88" w:rsidP="007E45E2">
            <w:pPr>
              <w:pStyle w:val="Normal6a"/>
            </w:pPr>
            <w:r w:rsidRPr="005E6E7F">
              <w:rPr>
                <w:b/>
                <w:i/>
              </w:rPr>
              <w:t xml:space="preserve">b) a szinergiák kiaknázása a tagállamok és más érintett szereplők, köztük a civil társadalom erőforrásainak és ismereteinek összevonásával és a legjobb gyakorlatok megosztásával, például közös kiválósági központok létrehozása, közös kockázatértékelések kidolgozása, vagy a közösen végzett műveletek esetében közös operatív támogatási központok létrehozása </w:t>
            </w:r>
            <w:r w:rsidRPr="005E6E7F">
              <w:rPr>
                <w:b/>
                <w:i/>
              </w:rPr>
              <w:lastRenderedPageBreak/>
              <w:t>révén;</w:t>
            </w:r>
          </w:p>
        </w:tc>
      </w:tr>
      <w:tr w:rsidR="000C0B88" w:rsidRPr="005E6E7F" w14:paraId="44E901CB" w14:textId="77777777" w:rsidTr="007E45E2">
        <w:trPr>
          <w:jc w:val="center"/>
        </w:trPr>
        <w:tc>
          <w:tcPr>
            <w:tcW w:w="4876" w:type="dxa"/>
            <w:tcBorders>
              <w:top w:val="nil"/>
              <w:left w:val="nil"/>
              <w:bottom w:val="nil"/>
              <w:right w:val="nil"/>
            </w:tcBorders>
          </w:tcPr>
          <w:p w14:paraId="46D1209E" w14:textId="77777777" w:rsidR="000C0B88" w:rsidRPr="005E6E7F" w:rsidRDefault="000C0B88" w:rsidP="007E45E2">
            <w:pPr>
              <w:pStyle w:val="Normal6a"/>
            </w:pPr>
          </w:p>
        </w:tc>
        <w:tc>
          <w:tcPr>
            <w:tcW w:w="4876" w:type="dxa"/>
            <w:tcBorders>
              <w:top w:val="nil"/>
              <w:left w:val="nil"/>
              <w:bottom w:val="nil"/>
              <w:right w:val="nil"/>
            </w:tcBorders>
          </w:tcPr>
          <w:p w14:paraId="5FDD3938" w14:textId="77777777" w:rsidR="000C0B88" w:rsidRPr="005E6E7F" w:rsidRDefault="000C0B88" w:rsidP="007E45E2">
            <w:pPr>
              <w:pStyle w:val="Normal6a"/>
            </w:pPr>
            <w:r w:rsidRPr="005E6E7F">
              <w:rPr>
                <w:b/>
                <w:i/>
              </w:rPr>
              <w:t xml:space="preserve">c) megfelelő felszerelések beszerzése, valamint speciális képzési létesítmények és egyéb alapvető, biztonsági szempontból lényeges </w:t>
            </w:r>
            <w:proofErr w:type="spellStart"/>
            <w:r w:rsidRPr="005E6E7F">
              <w:rPr>
                <w:b/>
                <w:i/>
              </w:rPr>
              <w:t>infrastuktúra</w:t>
            </w:r>
            <w:proofErr w:type="spellEnd"/>
            <w:r w:rsidRPr="005E6E7F">
              <w:rPr>
                <w:b/>
                <w:i/>
              </w:rPr>
              <w:t xml:space="preserve"> létrehozása vagy korszerűsítése a felkészültség, a </w:t>
            </w:r>
            <w:proofErr w:type="spellStart"/>
            <w:r w:rsidRPr="005E6E7F">
              <w:rPr>
                <w:b/>
                <w:i/>
              </w:rPr>
              <w:t>reziliencia</w:t>
            </w:r>
            <w:proofErr w:type="spellEnd"/>
            <w:r w:rsidRPr="005E6E7F">
              <w:rPr>
                <w:b/>
                <w:i/>
              </w:rPr>
              <w:t>, a lakosság tudatosságának növelése és a biztonsági veszélyekre való megfelelő reagálás érdekében.</w:t>
            </w:r>
          </w:p>
        </w:tc>
      </w:tr>
      <w:tr w:rsidR="000C0B88" w:rsidRPr="005E6E7F" w14:paraId="5394CB0F" w14:textId="77777777" w:rsidTr="007E45E2">
        <w:trPr>
          <w:jc w:val="center"/>
        </w:trPr>
        <w:tc>
          <w:tcPr>
            <w:tcW w:w="4876" w:type="dxa"/>
            <w:tcBorders>
              <w:top w:val="nil"/>
              <w:left w:val="nil"/>
              <w:bottom w:val="nil"/>
              <w:right w:val="nil"/>
            </w:tcBorders>
          </w:tcPr>
          <w:p w14:paraId="39F6AA87" w14:textId="77777777" w:rsidR="000C0B88" w:rsidRPr="005E6E7F" w:rsidRDefault="000C0B88" w:rsidP="007E45E2">
            <w:pPr>
              <w:pStyle w:val="Normal6a"/>
            </w:pPr>
          </w:p>
        </w:tc>
        <w:tc>
          <w:tcPr>
            <w:tcW w:w="4876" w:type="dxa"/>
            <w:tcBorders>
              <w:top w:val="nil"/>
              <w:left w:val="nil"/>
              <w:bottom w:val="nil"/>
              <w:right w:val="nil"/>
            </w:tcBorders>
          </w:tcPr>
          <w:p w14:paraId="46F8D875" w14:textId="77777777" w:rsidR="000C0B88" w:rsidRPr="005E6E7F" w:rsidRDefault="000C0B88" w:rsidP="007E45E2">
            <w:pPr>
              <w:pStyle w:val="Normal6a"/>
            </w:pPr>
            <w:r w:rsidRPr="005E6E7F">
              <w:rPr>
                <w:b/>
                <w:i/>
              </w:rPr>
              <w:t>(2) Az uniós támogatás hozzájárul a 3. cikk (1) bekezdésének b) pontjában meghatározott célkitűzés eléréséhez azáltal, hogy a következő végrehajtási intézkedésekre összpontosít:</w:t>
            </w:r>
          </w:p>
        </w:tc>
      </w:tr>
      <w:tr w:rsidR="000C0B88" w:rsidRPr="005E6E7F" w14:paraId="386255F5" w14:textId="77777777" w:rsidTr="007E45E2">
        <w:trPr>
          <w:jc w:val="center"/>
        </w:trPr>
        <w:tc>
          <w:tcPr>
            <w:tcW w:w="4876" w:type="dxa"/>
            <w:tcBorders>
              <w:top w:val="nil"/>
              <w:left w:val="nil"/>
              <w:bottom w:val="nil"/>
              <w:right w:val="nil"/>
            </w:tcBorders>
          </w:tcPr>
          <w:p w14:paraId="0E3ECE07" w14:textId="77777777" w:rsidR="000C0B88" w:rsidRPr="005E6E7F" w:rsidRDefault="000C0B88" w:rsidP="007E45E2">
            <w:pPr>
              <w:pStyle w:val="Normal6a"/>
            </w:pPr>
          </w:p>
        </w:tc>
        <w:tc>
          <w:tcPr>
            <w:tcW w:w="4876" w:type="dxa"/>
            <w:tcBorders>
              <w:top w:val="nil"/>
              <w:left w:val="nil"/>
              <w:bottom w:val="nil"/>
              <w:right w:val="nil"/>
            </w:tcBorders>
          </w:tcPr>
          <w:p w14:paraId="1A729246" w14:textId="77777777" w:rsidR="000C0B88" w:rsidRPr="005E6E7F" w:rsidRDefault="000C0B88" w:rsidP="007E45E2">
            <w:pPr>
              <w:pStyle w:val="Normal6a"/>
            </w:pPr>
            <w:r w:rsidRPr="005E6E7F">
              <w:rPr>
                <w:b/>
                <w:i/>
              </w:rPr>
              <w:t>a) a kritikus szervezetek és a kritikus infrastruktúra védelme a biztonsági vonatkozású eseményekkel szemben a sebezhetőségek észlelése, értékelése és megszüntetése révén;</w:t>
            </w:r>
          </w:p>
        </w:tc>
      </w:tr>
      <w:tr w:rsidR="000C0B88" w:rsidRPr="005E6E7F" w14:paraId="41F2BB55" w14:textId="77777777" w:rsidTr="007E45E2">
        <w:trPr>
          <w:jc w:val="center"/>
        </w:trPr>
        <w:tc>
          <w:tcPr>
            <w:tcW w:w="4876" w:type="dxa"/>
            <w:tcBorders>
              <w:top w:val="nil"/>
              <w:left w:val="nil"/>
              <w:bottom w:val="nil"/>
              <w:right w:val="nil"/>
            </w:tcBorders>
          </w:tcPr>
          <w:p w14:paraId="2F885945" w14:textId="77777777" w:rsidR="000C0B88" w:rsidRPr="005E6E7F" w:rsidRDefault="000C0B88" w:rsidP="007E45E2">
            <w:pPr>
              <w:pStyle w:val="Normal6a"/>
            </w:pPr>
          </w:p>
        </w:tc>
        <w:tc>
          <w:tcPr>
            <w:tcW w:w="4876" w:type="dxa"/>
            <w:tcBorders>
              <w:top w:val="nil"/>
              <w:left w:val="nil"/>
              <w:bottom w:val="nil"/>
              <w:right w:val="nil"/>
            </w:tcBorders>
          </w:tcPr>
          <w:p w14:paraId="1CD56790" w14:textId="77777777" w:rsidR="000C0B88" w:rsidRPr="005E6E7F" w:rsidRDefault="000C0B88" w:rsidP="007E45E2">
            <w:pPr>
              <w:pStyle w:val="Normal6a"/>
            </w:pPr>
            <w:r w:rsidRPr="005E6E7F">
              <w:rPr>
                <w:b/>
                <w:i/>
              </w:rPr>
              <w:t xml:space="preserve">b) megfelelő felszerelések beszerzése, valamint speciális képzési létesítmények és egyéb alapvető, biztonsági szempontból lényeges </w:t>
            </w:r>
            <w:proofErr w:type="spellStart"/>
            <w:r w:rsidRPr="005E6E7F">
              <w:rPr>
                <w:b/>
                <w:i/>
              </w:rPr>
              <w:t>infrastuktúra</w:t>
            </w:r>
            <w:proofErr w:type="spellEnd"/>
            <w:r w:rsidRPr="005E6E7F">
              <w:rPr>
                <w:b/>
                <w:i/>
              </w:rPr>
              <w:t xml:space="preserve"> létrehozása vagy korszerűsítése a felkészültség, a </w:t>
            </w:r>
            <w:proofErr w:type="spellStart"/>
            <w:r w:rsidRPr="005E6E7F">
              <w:rPr>
                <w:b/>
                <w:i/>
              </w:rPr>
              <w:t>reziliencia</w:t>
            </w:r>
            <w:proofErr w:type="spellEnd"/>
            <w:r w:rsidRPr="005E6E7F">
              <w:rPr>
                <w:b/>
                <w:i/>
              </w:rPr>
              <w:t xml:space="preserve"> növelése és a biztonsági veszélyekre való megfelelő reagálás érdekében;</w:t>
            </w:r>
          </w:p>
        </w:tc>
      </w:tr>
      <w:tr w:rsidR="000C0B88" w:rsidRPr="005E6E7F" w14:paraId="081240AA" w14:textId="77777777" w:rsidTr="007E45E2">
        <w:trPr>
          <w:jc w:val="center"/>
        </w:trPr>
        <w:tc>
          <w:tcPr>
            <w:tcW w:w="4876" w:type="dxa"/>
            <w:tcBorders>
              <w:top w:val="nil"/>
              <w:left w:val="nil"/>
              <w:bottom w:val="nil"/>
              <w:right w:val="nil"/>
            </w:tcBorders>
          </w:tcPr>
          <w:p w14:paraId="18097250" w14:textId="77777777" w:rsidR="000C0B88" w:rsidRPr="005E6E7F" w:rsidRDefault="000C0B88" w:rsidP="007E45E2">
            <w:pPr>
              <w:pStyle w:val="Normal6a"/>
            </w:pPr>
          </w:p>
        </w:tc>
        <w:tc>
          <w:tcPr>
            <w:tcW w:w="4876" w:type="dxa"/>
            <w:tcBorders>
              <w:top w:val="nil"/>
              <w:left w:val="nil"/>
              <w:bottom w:val="nil"/>
              <w:right w:val="nil"/>
            </w:tcBorders>
          </w:tcPr>
          <w:p w14:paraId="3D733703" w14:textId="77777777" w:rsidR="000C0B88" w:rsidRPr="005E6E7F" w:rsidRDefault="000C0B88" w:rsidP="007E45E2">
            <w:pPr>
              <w:pStyle w:val="Normal6a"/>
            </w:pPr>
            <w:r w:rsidRPr="005E6E7F">
              <w:rPr>
                <w:b/>
                <w:i/>
              </w:rPr>
              <w:t xml:space="preserve">c) a biztonsági szempontból lényeges uniós és decentralizált információs rendszerek létrehozása, átalakítása és fenntartása, beleértve azok </w:t>
            </w:r>
            <w:proofErr w:type="spellStart"/>
            <w:r w:rsidRPr="005E6E7F">
              <w:rPr>
                <w:b/>
                <w:i/>
              </w:rPr>
              <w:t>interoperabilitásának</w:t>
            </w:r>
            <w:proofErr w:type="spellEnd"/>
            <w:r w:rsidRPr="005E6E7F">
              <w:rPr>
                <w:b/>
                <w:i/>
              </w:rPr>
              <w:t xml:space="preserve"> biztosítását is, amennyiben ez a válságreagálás és a kritikus kommunikációs rendszerek szempontjából releváns; </w:t>
            </w:r>
          </w:p>
        </w:tc>
      </w:tr>
      <w:tr w:rsidR="000C0B88" w:rsidRPr="005E6E7F" w14:paraId="77FA2F94" w14:textId="77777777" w:rsidTr="007E45E2">
        <w:trPr>
          <w:jc w:val="center"/>
        </w:trPr>
        <w:tc>
          <w:tcPr>
            <w:tcW w:w="4876" w:type="dxa"/>
            <w:tcBorders>
              <w:top w:val="nil"/>
              <w:left w:val="nil"/>
              <w:bottom w:val="nil"/>
              <w:right w:val="nil"/>
            </w:tcBorders>
          </w:tcPr>
          <w:p w14:paraId="3F4773AE" w14:textId="77777777" w:rsidR="000C0B88" w:rsidRPr="005E6E7F" w:rsidRDefault="000C0B88" w:rsidP="007E45E2">
            <w:pPr>
              <w:pStyle w:val="Normal6a"/>
            </w:pPr>
          </w:p>
        </w:tc>
        <w:tc>
          <w:tcPr>
            <w:tcW w:w="4876" w:type="dxa"/>
            <w:tcBorders>
              <w:top w:val="nil"/>
              <w:left w:val="nil"/>
              <w:bottom w:val="nil"/>
              <w:right w:val="nil"/>
            </w:tcBorders>
          </w:tcPr>
          <w:p w14:paraId="332D9D59" w14:textId="77777777" w:rsidR="000C0B88" w:rsidRPr="005E6E7F" w:rsidRDefault="000C0B88" w:rsidP="007E45E2">
            <w:pPr>
              <w:pStyle w:val="Normal6a"/>
            </w:pPr>
            <w:r w:rsidRPr="005E6E7F">
              <w:rPr>
                <w:b/>
                <w:i/>
              </w:rPr>
              <w:t xml:space="preserve">d) </w:t>
            </w:r>
            <w:proofErr w:type="spellStart"/>
            <w:r w:rsidRPr="005E6E7F">
              <w:rPr>
                <w:b/>
                <w:i/>
              </w:rPr>
              <w:t>interoperábilis</w:t>
            </w:r>
            <w:proofErr w:type="spellEnd"/>
            <w:r w:rsidRPr="005E6E7F">
              <w:rPr>
                <w:b/>
                <w:i/>
              </w:rPr>
              <w:t xml:space="preserve"> biztonságos kommunikációs rendszerek és válságkoordinációs mechanizmusok fejlesztésének, tesztelésének, telepítésének és karbantartásának támogatása az illetékes hatóságok között a tagállamokon belül és a tagállamok között, beleértve a műveletek folytonosságát biztonsági vonatkozású események és nagyszabású válságok idején biztosító rendszereket is;</w:t>
            </w:r>
          </w:p>
        </w:tc>
      </w:tr>
      <w:tr w:rsidR="000C0B88" w:rsidRPr="005E6E7F" w14:paraId="33DC5F3F" w14:textId="77777777" w:rsidTr="007E45E2">
        <w:trPr>
          <w:jc w:val="center"/>
        </w:trPr>
        <w:tc>
          <w:tcPr>
            <w:tcW w:w="4876" w:type="dxa"/>
            <w:tcBorders>
              <w:top w:val="nil"/>
              <w:left w:val="nil"/>
              <w:bottom w:val="nil"/>
              <w:right w:val="nil"/>
            </w:tcBorders>
          </w:tcPr>
          <w:p w14:paraId="54002F36" w14:textId="77777777" w:rsidR="000C0B88" w:rsidRPr="005E6E7F" w:rsidRDefault="000C0B88" w:rsidP="007E45E2">
            <w:pPr>
              <w:pStyle w:val="Normal6a"/>
            </w:pPr>
          </w:p>
        </w:tc>
        <w:tc>
          <w:tcPr>
            <w:tcW w:w="4876" w:type="dxa"/>
            <w:tcBorders>
              <w:top w:val="nil"/>
              <w:left w:val="nil"/>
              <w:bottom w:val="nil"/>
              <w:right w:val="nil"/>
            </w:tcBorders>
          </w:tcPr>
          <w:p w14:paraId="261FFA91" w14:textId="77777777" w:rsidR="000C0B88" w:rsidRPr="005E6E7F" w:rsidRDefault="000C0B88" w:rsidP="007E45E2">
            <w:pPr>
              <w:pStyle w:val="Normal6a"/>
            </w:pPr>
            <w:r w:rsidRPr="005E6E7F">
              <w:rPr>
                <w:b/>
                <w:i/>
              </w:rPr>
              <w:t xml:space="preserve">e) az illetékes hatóságok és a kritikus fontosságú szervezetek felkészültségének, </w:t>
            </w:r>
            <w:proofErr w:type="spellStart"/>
            <w:r w:rsidRPr="005E6E7F">
              <w:rPr>
                <w:b/>
                <w:i/>
              </w:rPr>
              <w:t>rezilienciájának</w:t>
            </w:r>
            <w:proofErr w:type="spellEnd"/>
            <w:r w:rsidRPr="005E6E7F">
              <w:rPr>
                <w:b/>
                <w:i/>
              </w:rPr>
              <w:t xml:space="preserve"> és összehangolt válságreagálási képességeinek megerősítése kockázatértékelések, vészhelyzeti tervezés, forgatókönyv-alapú gyakorlatok és közös operatív protokollok kidolgozása révén;</w:t>
            </w:r>
          </w:p>
        </w:tc>
      </w:tr>
      <w:tr w:rsidR="000C0B88" w:rsidRPr="005E6E7F" w14:paraId="7873F882" w14:textId="77777777" w:rsidTr="007E45E2">
        <w:trPr>
          <w:jc w:val="center"/>
        </w:trPr>
        <w:tc>
          <w:tcPr>
            <w:tcW w:w="4876" w:type="dxa"/>
            <w:tcBorders>
              <w:top w:val="nil"/>
              <w:left w:val="nil"/>
              <w:bottom w:val="nil"/>
              <w:right w:val="nil"/>
            </w:tcBorders>
          </w:tcPr>
          <w:p w14:paraId="283ED42C" w14:textId="77777777" w:rsidR="000C0B88" w:rsidRPr="005E6E7F" w:rsidRDefault="000C0B88" w:rsidP="007E45E2">
            <w:pPr>
              <w:pStyle w:val="Normal6a"/>
            </w:pPr>
          </w:p>
        </w:tc>
        <w:tc>
          <w:tcPr>
            <w:tcW w:w="4876" w:type="dxa"/>
            <w:tcBorders>
              <w:top w:val="nil"/>
              <w:left w:val="nil"/>
              <w:bottom w:val="nil"/>
              <w:right w:val="nil"/>
            </w:tcBorders>
          </w:tcPr>
          <w:p w14:paraId="0D5E5F20" w14:textId="77777777" w:rsidR="000C0B88" w:rsidRPr="005E6E7F" w:rsidRDefault="000C0B88" w:rsidP="007E45E2">
            <w:pPr>
              <w:pStyle w:val="Normal6a"/>
            </w:pPr>
            <w:r w:rsidRPr="005E6E7F">
              <w:rPr>
                <w:b/>
                <w:i/>
              </w:rPr>
              <w:t xml:space="preserve">f) digitális </w:t>
            </w:r>
            <w:proofErr w:type="spellStart"/>
            <w:r w:rsidRPr="005E6E7F">
              <w:rPr>
                <w:b/>
                <w:i/>
              </w:rPr>
              <w:t>nyomonkövetési</w:t>
            </w:r>
            <w:proofErr w:type="spellEnd"/>
            <w:r w:rsidRPr="005E6E7F">
              <w:rPr>
                <w:b/>
                <w:i/>
              </w:rPr>
              <w:t xml:space="preserve"> eszközök, szenzorrendszerek, perimétervédelmi rendszerek, biztonságos kommunikációs rendszerek, műholdas </w:t>
            </w:r>
            <w:proofErr w:type="spellStart"/>
            <w:r w:rsidRPr="005E6E7F">
              <w:rPr>
                <w:b/>
                <w:i/>
              </w:rPr>
              <w:t>nyomonkövetési</w:t>
            </w:r>
            <w:proofErr w:type="spellEnd"/>
            <w:r w:rsidRPr="005E6E7F">
              <w:rPr>
                <w:b/>
                <w:i/>
              </w:rPr>
              <w:t xml:space="preserve"> és elemzési eszközök – többek között mesterséges intelligenciával támogatott eszközök – beszerzésének, telepítésének és összekapcsolásának támogatása a kritikus infrastruktúrák és a kritikus szervezetek védelme érdekében;</w:t>
            </w:r>
          </w:p>
        </w:tc>
      </w:tr>
      <w:tr w:rsidR="000C0B88" w:rsidRPr="005E6E7F" w14:paraId="1F613BE6" w14:textId="77777777" w:rsidTr="007E45E2">
        <w:trPr>
          <w:jc w:val="center"/>
        </w:trPr>
        <w:tc>
          <w:tcPr>
            <w:tcW w:w="4876" w:type="dxa"/>
            <w:tcBorders>
              <w:top w:val="nil"/>
              <w:left w:val="nil"/>
              <w:bottom w:val="nil"/>
              <w:right w:val="nil"/>
            </w:tcBorders>
          </w:tcPr>
          <w:p w14:paraId="141181AD" w14:textId="77777777" w:rsidR="000C0B88" w:rsidRPr="005E6E7F" w:rsidRDefault="000C0B88" w:rsidP="007E45E2">
            <w:pPr>
              <w:pStyle w:val="Normal6a"/>
            </w:pPr>
          </w:p>
        </w:tc>
        <w:tc>
          <w:tcPr>
            <w:tcW w:w="4876" w:type="dxa"/>
            <w:tcBorders>
              <w:top w:val="nil"/>
              <w:left w:val="nil"/>
              <w:bottom w:val="nil"/>
              <w:right w:val="nil"/>
            </w:tcBorders>
          </w:tcPr>
          <w:p w14:paraId="7EA8736E" w14:textId="77777777" w:rsidR="000C0B88" w:rsidRPr="005E6E7F" w:rsidRDefault="000C0B88" w:rsidP="007E45E2">
            <w:pPr>
              <w:pStyle w:val="Normal6a"/>
            </w:pPr>
            <w:r w:rsidRPr="005E6E7F">
              <w:rPr>
                <w:b/>
                <w:i/>
              </w:rPr>
              <w:t xml:space="preserve">g) a hibrid fenyegetésekkel és a nagyszabású biztonsági eseményekkel szembeni felkészültség és </w:t>
            </w:r>
            <w:proofErr w:type="spellStart"/>
            <w:r w:rsidRPr="005E6E7F">
              <w:rPr>
                <w:b/>
                <w:i/>
              </w:rPr>
              <w:t>reziliencia</w:t>
            </w:r>
            <w:proofErr w:type="spellEnd"/>
            <w:r w:rsidRPr="005E6E7F">
              <w:rPr>
                <w:b/>
                <w:i/>
              </w:rPr>
              <w:t xml:space="preserve"> megerősítése korai </w:t>
            </w:r>
            <w:proofErr w:type="spellStart"/>
            <w:r w:rsidRPr="005E6E7F">
              <w:rPr>
                <w:b/>
                <w:i/>
              </w:rPr>
              <w:t>előrejelző</w:t>
            </w:r>
            <w:proofErr w:type="spellEnd"/>
            <w:r w:rsidRPr="005E6E7F">
              <w:rPr>
                <w:b/>
                <w:i/>
              </w:rPr>
              <w:t xml:space="preserve"> képességek, vészhelyzeti tervezés, felkészültségi gyakorlatok és operatív koordinációs mechanizmusok révén.</w:t>
            </w:r>
          </w:p>
        </w:tc>
      </w:tr>
      <w:tr w:rsidR="000C0B88" w:rsidRPr="005E6E7F" w14:paraId="5FCCCBAF" w14:textId="77777777" w:rsidTr="007E45E2">
        <w:trPr>
          <w:jc w:val="center"/>
        </w:trPr>
        <w:tc>
          <w:tcPr>
            <w:tcW w:w="4876" w:type="dxa"/>
            <w:tcBorders>
              <w:top w:val="nil"/>
              <w:left w:val="nil"/>
              <w:bottom w:val="nil"/>
              <w:right w:val="nil"/>
            </w:tcBorders>
          </w:tcPr>
          <w:p w14:paraId="7043A09F" w14:textId="77777777" w:rsidR="000C0B88" w:rsidRPr="005E6E7F" w:rsidRDefault="000C0B88" w:rsidP="007E45E2">
            <w:pPr>
              <w:pStyle w:val="Normal6a"/>
            </w:pPr>
          </w:p>
        </w:tc>
        <w:tc>
          <w:tcPr>
            <w:tcW w:w="4876" w:type="dxa"/>
            <w:tcBorders>
              <w:top w:val="nil"/>
              <w:left w:val="nil"/>
              <w:bottom w:val="nil"/>
              <w:right w:val="nil"/>
            </w:tcBorders>
          </w:tcPr>
          <w:p w14:paraId="6D75EB32" w14:textId="77777777" w:rsidR="000C0B88" w:rsidRPr="005E6E7F" w:rsidRDefault="000C0B88" w:rsidP="007E45E2">
            <w:pPr>
              <w:pStyle w:val="Normal6a"/>
            </w:pPr>
            <w:r w:rsidRPr="005E6E7F">
              <w:rPr>
                <w:b/>
                <w:i/>
              </w:rPr>
              <w:t>(3) Az uniós támogatás hozzájárul a 3. cikk (1) bekezdésének c) pontjában meghatározott célkitűzés eléréséhez azáltal, hogy a következő végrehajtási intézkedésekre összpontosít:</w:t>
            </w:r>
          </w:p>
        </w:tc>
      </w:tr>
      <w:tr w:rsidR="000C0B88" w:rsidRPr="005E6E7F" w14:paraId="0285787A" w14:textId="77777777" w:rsidTr="007E45E2">
        <w:trPr>
          <w:jc w:val="center"/>
        </w:trPr>
        <w:tc>
          <w:tcPr>
            <w:tcW w:w="4876" w:type="dxa"/>
            <w:tcBorders>
              <w:top w:val="nil"/>
              <w:left w:val="nil"/>
              <w:bottom w:val="nil"/>
              <w:right w:val="nil"/>
            </w:tcBorders>
          </w:tcPr>
          <w:p w14:paraId="4EAECF6A" w14:textId="77777777" w:rsidR="000C0B88" w:rsidRPr="005E6E7F" w:rsidRDefault="000C0B88" w:rsidP="007E45E2">
            <w:pPr>
              <w:pStyle w:val="Normal6a"/>
            </w:pPr>
          </w:p>
        </w:tc>
        <w:tc>
          <w:tcPr>
            <w:tcW w:w="4876" w:type="dxa"/>
            <w:tcBorders>
              <w:top w:val="nil"/>
              <w:left w:val="nil"/>
              <w:bottom w:val="nil"/>
              <w:right w:val="nil"/>
            </w:tcBorders>
          </w:tcPr>
          <w:p w14:paraId="2358035B" w14:textId="77777777" w:rsidR="000C0B88" w:rsidRPr="005E6E7F" w:rsidRDefault="000C0B88" w:rsidP="007E45E2">
            <w:pPr>
              <w:pStyle w:val="Normal6a"/>
            </w:pPr>
            <w:r w:rsidRPr="005E6E7F">
              <w:rPr>
                <w:b/>
                <w:i/>
              </w:rPr>
              <w:t xml:space="preserve">a) a biztonságra vonatkozó uniós vívmányok egységes alkalmazásának biztosítása a releváns információk – például a </w:t>
            </w:r>
            <w:proofErr w:type="spellStart"/>
            <w:r w:rsidRPr="005E6E7F">
              <w:rPr>
                <w:b/>
                <w:i/>
              </w:rPr>
              <w:t>prümi</w:t>
            </w:r>
            <w:proofErr w:type="spellEnd"/>
            <w:r w:rsidRPr="005E6E7F">
              <w:rPr>
                <w:b/>
                <w:i/>
              </w:rPr>
              <w:t xml:space="preserve"> rendszer, az uniós PNR és a SIS II rendszer használatával történő – cseréjének támogatásával, többek között a minőségellenőrzési és értékelési mechanizmusok, például a schengeni értékelési és monitoringmechanizmus és más minőségellenőrzési vagy értékelési mechanizmusok keretében megfogalmazott ajánlások végrehajtásával;</w:t>
            </w:r>
          </w:p>
        </w:tc>
      </w:tr>
      <w:tr w:rsidR="000C0B88" w:rsidRPr="005E6E7F" w14:paraId="35CC3BE2" w14:textId="77777777" w:rsidTr="007E45E2">
        <w:trPr>
          <w:jc w:val="center"/>
        </w:trPr>
        <w:tc>
          <w:tcPr>
            <w:tcW w:w="4876" w:type="dxa"/>
            <w:tcBorders>
              <w:top w:val="nil"/>
              <w:left w:val="nil"/>
              <w:bottom w:val="nil"/>
              <w:right w:val="nil"/>
            </w:tcBorders>
          </w:tcPr>
          <w:p w14:paraId="556B9F8F" w14:textId="77777777" w:rsidR="000C0B88" w:rsidRPr="005E6E7F" w:rsidRDefault="000C0B88" w:rsidP="007E45E2">
            <w:pPr>
              <w:pStyle w:val="Normal6a"/>
            </w:pPr>
          </w:p>
        </w:tc>
        <w:tc>
          <w:tcPr>
            <w:tcW w:w="4876" w:type="dxa"/>
            <w:tcBorders>
              <w:top w:val="nil"/>
              <w:left w:val="nil"/>
              <w:bottom w:val="nil"/>
              <w:right w:val="nil"/>
            </w:tcBorders>
          </w:tcPr>
          <w:p w14:paraId="1CD5167B" w14:textId="77777777" w:rsidR="000C0B88" w:rsidRPr="005E6E7F" w:rsidRDefault="000C0B88" w:rsidP="007E45E2">
            <w:pPr>
              <w:pStyle w:val="Normal6a"/>
            </w:pPr>
            <w:r w:rsidRPr="005E6E7F">
              <w:rPr>
                <w:b/>
                <w:i/>
              </w:rPr>
              <w:t xml:space="preserve">b) a biztonsági szempontból lényeges uniós és decentralizált információs rendszerek létrehozása, átalakítása és fenntartása, beleértve azok </w:t>
            </w:r>
            <w:proofErr w:type="spellStart"/>
            <w:r w:rsidRPr="005E6E7F">
              <w:rPr>
                <w:b/>
                <w:i/>
              </w:rPr>
              <w:lastRenderedPageBreak/>
              <w:t>interoperabilitásának</w:t>
            </w:r>
            <w:proofErr w:type="spellEnd"/>
            <w:r w:rsidRPr="005E6E7F">
              <w:rPr>
                <w:b/>
                <w:i/>
              </w:rPr>
              <w:t xml:space="preserve"> biztosítását is, valamint megfelelő eszközök kialakítása a feltárt hiányosságok kezelésére;</w:t>
            </w:r>
          </w:p>
        </w:tc>
      </w:tr>
      <w:tr w:rsidR="000C0B88" w:rsidRPr="005E6E7F" w14:paraId="0E60CF81" w14:textId="77777777" w:rsidTr="007E45E2">
        <w:trPr>
          <w:jc w:val="center"/>
        </w:trPr>
        <w:tc>
          <w:tcPr>
            <w:tcW w:w="4876" w:type="dxa"/>
            <w:tcBorders>
              <w:top w:val="nil"/>
              <w:left w:val="nil"/>
              <w:bottom w:val="nil"/>
              <w:right w:val="nil"/>
            </w:tcBorders>
          </w:tcPr>
          <w:p w14:paraId="772226B6" w14:textId="77777777" w:rsidR="000C0B88" w:rsidRPr="005E6E7F" w:rsidRDefault="000C0B88" w:rsidP="007E45E2">
            <w:pPr>
              <w:pStyle w:val="Normal6a"/>
            </w:pPr>
          </w:p>
        </w:tc>
        <w:tc>
          <w:tcPr>
            <w:tcW w:w="4876" w:type="dxa"/>
            <w:tcBorders>
              <w:top w:val="nil"/>
              <w:left w:val="nil"/>
              <w:bottom w:val="nil"/>
              <w:right w:val="nil"/>
            </w:tcBorders>
          </w:tcPr>
          <w:p w14:paraId="74341D9C" w14:textId="77777777" w:rsidR="000C0B88" w:rsidRPr="005E6E7F" w:rsidRDefault="000C0B88" w:rsidP="007E45E2">
            <w:pPr>
              <w:pStyle w:val="Normal6a"/>
            </w:pPr>
            <w:r w:rsidRPr="005E6E7F">
              <w:rPr>
                <w:b/>
                <w:i/>
              </w:rPr>
              <w:t>c) a biztonsági szempontból lényeges uniós és decentralizált információs rendszerek aktív használatának növelése, biztosítva az említett rendszerek jó minőségű adatokkal való ellátását;</w:t>
            </w:r>
          </w:p>
        </w:tc>
      </w:tr>
      <w:tr w:rsidR="000C0B88" w:rsidRPr="005E6E7F" w14:paraId="7DC0EF7D" w14:textId="77777777" w:rsidTr="007E45E2">
        <w:trPr>
          <w:jc w:val="center"/>
        </w:trPr>
        <w:tc>
          <w:tcPr>
            <w:tcW w:w="4876" w:type="dxa"/>
            <w:tcBorders>
              <w:top w:val="nil"/>
              <w:left w:val="nil"/>
              <w:bottom w:val="nil"/>
              <w:right w:val="nil"/>
            </w:tcBorders>
          </w:tcPr>
          <w:p w14:paraId="330535A5" w14:textId="77777777" w:rsidR="000C0B88" w:rsidRPr="005E6E7F" w:rsidRDefault="000C0B88" w:rsidP="007E45E2">
            <w:pPr>
              <w:pStyle w:val="Normal6a"/>
            </w:pPr>
          </w:p>
        </w:tc>
        <w:tc>
          <w:tcPr>
            <w:tcW w:w="4876" w:type="dxa"/>
            <w:tcBorders>
              <w:top w:val="nil"/>
              <w:left w:val="nil"/>
              <w:bottom w:val="nil"/>
              <w:right w:val="nil"/>
            </w:tcBorders>
          </w:tcPr>
          <w:p w14:paraId="69E7D41B" w14:textId="77777777" w:rsidR="000C0B88" w:rsidRPr="005E6E7F" w:rsidRDefault="000C0B88" w:rsidP="007E45E2">
            <w:pPr>
              <w:pStyle w:val="Normal6a"/>
            </w:pPr>
            <w:r w:rsidRPr="005E6E7F">
              <w:rPr>
                <w:b/>
                <w:i/>
              </w:rPr>
              <w:t>d) a 3. cikk (1) bekezdésének a) pontjában meghatározott célkitűzések végrehajtása szempontjából releváns nemzeti intézkedések támogatása, beleértve a biztonsági szempontból lényeges nemzeti adatbázisok összekapcsolását, illetve az említett adatbázisok uniós adatbázisokhoz való kapcsolódását, ha ezt a vonatkozó jogalapok előirányozzák;</w:t>
            </w:r>
          </w:p>
        </w:tc>
      </w:tr>
      <w:tr w:rsidR="000C0B88" w:rsidRPr="005E6E7F" w14:paraId="5E8DEBBB" w14:textId="77777777" w:rsidTr="007E45E2">
        <w:trPr>
          <w:jc w:val="center"/>
        </w:trPr>
        <w:tc>
          <w:tcPr>
            <w:tcW w:w="4876" w:type="dxa"/>
            <w:tcBorders>
              <w:top w:val="nil"/>
              <w:left w:val="nil"/>
              <w:bottom w:val="nil"/>
              <w:right w:val="nil"/>
            </w:tcBorders>
          </w:tcPr>
          <w:p w14:paraId="6DB08CE3" w14:textId="77777777" w:rsidR="000C0B88" w:rsidRPr="005E6E7F" w:rsidRDefault="000C0B88" w:rsidP="007E45E2">
            <w:pPr>
              <w:pStyle w:val="Normal6a"/>
            </w:pPr>
          </w:p>
        </w:tc>
        <w:tc>
          <w:tcPr>
            <w:tcW w:w="4876" w:type="dxa"/>
            <w:tcBorders>
              <w:top w:val="nil"/>
              <w:left w:val="nil"/>
              <w:bottom w:val="nil"/>
              <w:right w:val="nil"/>
            </w:tcBorders>
          </w:tcPr>
          <w:p w14:paraId="2919D1AF" w14:textId="77777777" w:rsidR="000C0B88" w:rsidRPr="005E6E7F" w:rsidRDefault="000C0B88" w:rsidP="007E45E2">
            <w:pPr>
              <w:pStyle w:val="Normal6a"/>
            </w:pPr>
            <w:r w:rsidRPr="005E6E7F">
              <w:rPr>
                <w:b/>
                <w:i/>
              </w:rPr>
              <w:t>e) az illetékes hatóságok közötti koordináció javítása és együttműködés fokozása a tagállamokon belül, a tagállamok között, valamint egyéb érintett szereplőkkel, például szakosodott nemzeti egységekből álló hálózatok, uniós hálózatok és együttműködési struktúrák, valamint uniós központok révén;</w:t>
            </w:r>
          </w:p>
        </w:tc>
      </w:tr>
      <w:tr w:rsidR="000C0B88" w:rsidRPr="005E6E7F" w14:paraId="605D95B5" w14:textId="77777777" w:rsidTr="007E45E2">
        <w:trPr>
          <w:jc w:val="center"/>
        </w:trPr>
        <w:tc>
          <w:tcPr>
            <w:tcW w:w="4876" w:type="dxa"/>
            <w:tcBorders>
              <w:top w:val="nil"/>
              <w:left w:val="nil"/>
              <w:bottom w:val="nil"/>
              <w:right w:val="nil"/>
            </w:tcBorders>
          </w:tcPr>
          <w:p w14:paraId="059957E1" w14:textId="77777777" w:rsidR="000C0B88" w:rsidRPr="005E6E7F" w:rsidRDefault="000C0B88" w:rsidP="007E45E2">
            <w:pPr>
              <w:pStyle w:val="Normal6a"/>
            </w:pPr>
          </w:p>
        </w:tc>
        <w:tc>
          <w:tcPr>
            <w:tcW w:w="4876" w:type="dxa"/>
            <w:tcBorders>
              <w:top w:val="nil"/>
              <w:left w:val="nil"/>
              <w:bottom w:val="nil"/>
              <w:right w:val="nil"/>
            </w:tcBorders>
          </w:tcPr>
          <w:p w14:paraId="66CCF846" w14:textId="77777777" w:rsidR="000C0B88" w:rsidRPr="005E6E7F" w:rsidRDefault="000C0B88" w:rsidP="007E45E2">
            <w:pPr>
              <w:pStyle w:val="Normal6a"/>
            </w:pPr>
            <w:r w:rsidRPr="005E6E7F">
              <w:rPr>
                <w:b/>
                <w:i/>
              </w:rPr>
              <w:t>f) az ügynökségközi együttműködés javítása uniós szinten, valamint a tagállamok és az érintett uniós szervek, hivatalok és ügynökségek között, továbbá nemzeti szinten az illetékes hatóságok között;</w:t>
            </w:r>
          </w:p>
        </w:tc>
      </w:tr>
      <w:tr w:rsidR="000C0B88" w:rsidRPr="005E6E7F" w14:paraId="44BA07F8" w14:textId="77777777" w:rsidTr="007E45E2">
        <w:trPr>
          <w:jc w:val="center"/>
        </w:trPr>
        <w:tc>
          <w:tcPr>
            <w:tcW w:w="4876" w:type="dxa"/>
            <w:tcBorders>
              <w:top w:val="nil"/>
              <w:left w:val="nil"/>
              <w:bottom w:val="nil"/>
              <w:right w:val="nil"/>
            </w:tcBorders>
          </w:tcPr>
          <w:p w14:paraId="01451966" w14:textId="77777777" w:rsidR="000C0B88" w:rsidRPr="005E6E7F" w:rsidRDefault="000C0B88" w:rsidP="007E45E2">
            <w:pPr>
              <w:pStyle w:val="Normal6a"/>
            </w:pPr>
          </w:p>
        </w:tc>
        <w:tc>
          <w:tcPr>
            <w:tcW w:w="4876" w:type="dxa"/>
            <w:tcBorders>
              <w:top w:val="nil"/>
              <w:left w:val="nil"/>
              <w:bottom w:val="nil"/>
              <w:right w:val="nil"/>
            </w:tcBorders>
          </w:tcPr>
          <w:p w14:paraId="52EC0CF5" w14:textId="77777777" w:rsidR="000C0B88" w:rsidRPr="005E6E7F" w:rsidRDefault="000C0B88" w:rsidP="007E45E2">
            <w:pPr>
              <w:pStyle w:val="Normal6a"/>
            </w:pPr>
            <w:r w:rsidRPr="005E6E7F">
              <w:rPr>
                <w:b/>
                <w:i/>
              </w:rPr>
              <w:t xml:space="preserve">g) a digitális bizonyítékok biztonságos cseréjének, kezelésének és továbbításának támogatása a határokon átnyúló nyomozások és bírósági eljárások során, többek között </w:t>
            </w:r>
            <w:proofErr w:type="spellStart"/>
            <w:r w:rsidRPr="005E6E7F">
              <w:rPr>
                <w:b/>
                <w:i/>
              </w:rPr>
              <w:t>interoperábilis</w:t>
            </w:r>
            <w:proofErr w:type="spellEnd"/>
            <w:r w:rsidRPr="005E6E7F">
              <w:rPr>
                <w:b/>
                <w:i/>
              </w:rPr>
              <w:t xml:space="preserve"> digitális eszközök és biztonságos kommunikációs csatornák révén.</w:t>
            </w:r>
          </w:p>
        </w:tc>
      </w:tr>
      <w:tr w:rsidR="000C0B88" w:rsidRPr="005E6E7F" w14:paraId="56DE4E7E" w14:textId="77777777" w:rsidTr="007E45E2">
        <w:trPr>
          <w:jc w:val="center"/>
        </w:trPr>
        <w:tc>
          <w:tcPr>
            <w:tcW w:w="4876" w:type="dxa"/>
            <w:tcBorders>
              <w:top w:val="nil"/>
              <w:left w:val="nil"/>
              <w:bottom w:val="nil"/>
              <w:right w:val="nil"/>
            </w:tcBorders>
          </w:tcPr>
          <w:p w14:paraId="2FD088CA" w14:textId="77777777" w:rsidR="000C0B88" w:rsidRPr="005E6E7F" w:rsidRDefault="000C0B88" w:rsidP="007E45E2">
            <w:pPr>
              <w:pStyle w:val="Normal6a"/>
            </w:pPr>
          </w:p>
        </w:tc>
        <w:tc>
          <w:tcPr>
            <w:tcW w:w="4876" w:type="dxa"/>
            <w:tcBorders>
              <w:top w:val="nil"/>
              <w:left w:val="nil"/>
              <w:bottom w:val="nil"/>
              <w:right w:val="nil"/>
            </w:tcBorders>
          </w:tcPr>
          <w:p w14:paraId="6E1C8319" w14:textId="77777777" w:rsidR="000C0B88" w:rsidRPr="005E6E7F" w:rsidRDefault="000C0B88" w:rsidP="007E45E2">
            <w:pPr>
              <w:pStyle w:val="Normal6a"/>
            </w:pPr>
            <w:r w:rsidRPr="005E6E7F">
              <w:rPr>
                <w:b/>
                <w:i/>
              </w:rPr>
              <w:t>(4) Az uniós támogatás hozzájárul a 3. cikk (1) bekezdésének d) pontjában meghatározott célkitűzés eléréséhez azáltal, hogy a következő végrehajtási intézkedésekre összpontosít:</w:t>
            </w:r>
          </w:p>
        </w:tc>
      </w:tr>
      <w:tr w:rsidR="000C0B88" w:rsidRPr="005E6E7F" w14:paraId="5D5EC7D4" w14:textId="77777777" w:rsidTr="007E45E2">
        <w:trPr>
          <w:jc w:val="center"/>
        </w:trPr>
        <w:tc>
          <w:tcPr>
            <w:tcW w:w="4876" w:type="dxa"/>
            <w:tcBorders>
              <w:top w:val="nil"/>
              <w:left w:val="nil"/>
              <w:bottom w:val="nil"/>
              <w:right w:val="nil"/>
            </w:tcBorders>
          </w:tcPr>
          <w:p w14:paraId="29760DB8" w14:textId="77777777" w:rsidR="000C0B88" w:rsidRPr="005E6E7F" w:rsidRDefault="000C0B88" w:rsidP="007E45E2">
            <w:pPr>
              <w:pStyle w:val="Normal6a"/>
            </w:pPr>
          </w:p>
        </w:tc>
        <w:tc>
          <w:tcPr>
            <w:tcW w:w="4876" w:type="dxa"/>
            <w:tcBorders>
              <w:top w:val="nil"/>
              <w:left w:val="nil"/>
              <w:bottom w:val="nil"/>
              <w:right w:val="nil"/>
            </w:tcBorders>
          </w:tcPr>
          <w:p w14:paraId="30F90C6F" w14:textId="77777777" w:rsidR="000C0B88" w:rsidRPr="005E6E7F" w:rsidRDefault="000C0B88" w:rsidP="007E45E2">
            <w:pPr>
              <w:pStyle w:val="Normal6a"/>
            </w:pPr>
            <w:r w:rsidRPr="005E6E7F">
              <w:rPr>
                <w:b/>
                <w:i/>
              </w:rPr>
              <w:t xml:space="preserve">a) a két vagy több tagállam részvételével zajló bűnüldözési műveletek számának növelése, adott esetben az egyéb érintett </w:t>
            </w:r>
            <w:r w:rsidRPr="005E6E7F">
              <w:rPr>
                <w:b/>
                <w:i/>
              </w:rPr>
              <w:lastRenderedPageBreak/>
              <w:t>szereplők bevonásával zajló műveleteket is, különösen a közös nyomozócsoportok, a közös járőrszolgálatok, a határon átnyúló üldözések, a leplezett figyelés és az uniós szakpolitikai ciklus keretében létrehozott egyéb operatív együttműködési mechanizmusok alkalmazásának megkönnyítése és javítása révén, különös hangsúlyt helyezve a határokon átnyúló műveletekre;</w:t>
            </w:r>
          </w:p>
        </w:tc>
      </w:tr>
      <w:tr w:rsidR="000C0B88" w:rsidRPr="005E6E7F" w14:paraId="1589F838" w14:textId="77777777" w:rsidTr="007E45E2">
        <w:trPr>
          <w:jc w:val="center"/>
        </w:trPr>
        <w:tc>
          <w:tcPr>
            <w:tcW w:w="4876" w:type="dxa"/>
            <w:tcBorders>
              <w:top w:val="nil"/>
              <w:left w:val="nil"/>
              <w:bottom w:val="nil"/>
              <w:right w:val="nil"/>
            </w:tcBorders>
          </w:tcPr>
          <w:p w14:paraId="1824F120" w14:textId="77777777" w:rsidR="000C0B88" w:rsidRPr="005E6E7F" w:rsidRDefault="000C0B88" w:rsidP="007E45E2">
            <w:pPr>
              <w:pStyle w:val="Normal6a"/>
            </w:pPr>
          </w:p>
        </w:tc>
        <w:tc>
          <w:tcPr>
            <w:tcW w:w="4876" w:type="dxa"/>
            <w:tcBorders>
              <w:top w:val="nil"/>
              <w:left w:val="nil"/>
              <w:bottom w:val="nil"/>
              <w:right w:val="nil"/>
            </w:tcBorders>
          </w:tcPr>
          <w:p w14:paraId="5C431BAF" w14:textId="77777777" w:rsidR="000C0B88" w:rsidRPr="005E6E7F" w:rsidRDefault="000C0B88" w:rsidP="007E45E2">
            <w:pPr>
              <w:pStyle w:val="Normal6a"/>
            </w:pPr>
            <w:r w:rsidRPr="005E6E7F">
              <w:rPr>
                <w:b/>
                <w:i/>
              </w:rPr>
              <w:t>b) az illetékes hatóságok közötti koordináció javítása és együttműködés fokozása a tagállamokon belül, a tagállamok között, valamint egyéb érintett szereplőkkel, például szakosodott nemzeti egységekből álló hálózatok, uniós hálózatok és együttműködési struktúrák, valamint uniós központok révén;</w:t>
            </w:r>
          </w:p>
        </w:tc>
      </w:tr>
      <w:tr w:rsidR="000C0B88" w:rsidRPr="005E6E7F" w14:paraId="4FDEA2AD" w14:textId="77777777" w:rsidTr="007E45E2">
        <w:trPr>
          <w:jc w:val="center"/>
        </w:trPr>
        <w:tc>
          <w:tcPr>
            <w:tcW w:w="4876" w:type="dxa"/>
            <w:tcBorders>
              <w:top w:val="nil"/>
              <w:left w:val="nil"/>
              <w:bottom w:val="nil"/>
              <w:right w:val="nil"/>
            </w:tcBorders>
          </w:tcPr>
          <w:p w14:paraId="6904488B" w14:textId="77777777" w:rsidR="000C0B88" w:rsidRPr="005E6E7F" w:rsidRDefault="000C0B88" w:rsidP="007E45E2">
            <w:pPr>
              <w:pStyle w:val="Normal6a"/>
            </w:pPr>
          </w:p>
        </w:tc>
        <w:tc>
          <w:tcPr>
            <w:tcW w:w="4876" w:type="dxa"/>
            <w:tcBorders>
              <w:top w:val="nil"/>
              <w:left w:val="nil"/>
              <w:bottom w:val="nil"/>
              <w:right w:val="nil"/>
            </w:tcBorders>
          </w:tcPr>
          <w:p w14:paraId="645FF248" w14:textId="77777777" w:rsidR="000C0B88" w:rsidRPr="005E6E7F" w:rsidRDefault="000C0B88" w:rsidP="007E45E2">
            <w:pPr>
              <w:pStyle w:val="Normal6a"/>
            </w:pPr>
            <w:r w:rsidRPr="005E6E7F">
              <w:rPr>
                <w:b/>
                <w:i/>
              </w:rPr>
              <w:t>c) az ügynökségközi együttműködés javítása uniós szinten a tagállamok között, valamint a tagállamok és az érintett uniós szervek, hivatalok és ügynökségek között, továbbá nemzeti szinten az egyes tagállamok illetékes hatóságai között;</w:t>
            </w:r>
          </w:p>
        </w:tc>
      </w:tr>
      <w:tr w:rsidR="000C0B88" w:rsidRPr="005E6E7F" w14:paraId="4FE8B18B" w14:textId="77777777" w:rsidTr="007E45E2">
        <w:trPr>
          <w:jc w:val="center"/>
        </w:trPr>
        <w:tc>
          <w:tcPr>
            <w:tcW w:w="4876" w:type="dxa"/>
            <w:tcBorders>
              <w:top w:val="nil"/>
              <w:left w:val="nil"/>
              <w:bottom w:val="nil"/>
              <w:right w:val="nil"/>
            </w:tcBorders>
          </w:tcPr>
          <w:p w14:paraId="2B139D9E" w14:textId="77777777" w:rsidR="000C0B88" w:rsidRPr="005E6E7F" w:rsidRDefault="000C0B88" w:rsidP="007E45E2">
            <w:pPr>
              <w:pStyle w:val="Normal6a"/>
            </w:pPr>
          </w:p>
        </w:tc>
        <w:tc>
          <w:tcPr>
            <w:tcW w:w="4876" w:type="dxa"/>
            <w:tcBorders>
              <w:top w:val="nil"/>
              <w:left w:val="nil"/>
              <w:bottom w:val="nil"/>
              <w:right w:val="nil"/>
            </w:tcBorders>
          </w:tcPr>
          <w:p w14:paraId="2A9276EA" w14:textId="77777777" w:rsidR="000C0B88" w:rsidRPr="005E6E7F" w:rsidRDefault="000C0B88" w:rsidP="007E45E2">
            <w:pPr>
              <w:pStyle w:val="Normal6a"/>
            </w:pPr>
            <w:r w:rsidRPr="005E6E7F">
              <w:rPr>
                <w:b/>
                <w:i/>
              </w:rPr>
              <w:t>d) a szinergiák kiaknázása a tagállamok és más érintett szereplők, köztük a civil társadalom erőforrásainak és ismereteinek összevonásával és a legjobb gyakorlatok megosztásával, például közös kiválósági központok létrehozása, közös kockázatértékelések kidolgozása, vagy a közösen végzett műveletek esetében közös operatív támogatási központok létrehozása révén;</w:t>
            </w:r>
          </w:p>
        </w:tc>
      </w:tr>
      <w:tr w:rsidR="000C0B88" w:rsidRPr="005E6E7F" w14:paraId="77C840C6" w14:textId="77777777" w:rsidTr="007E45E2">
        <w:trPr>
          <w:jc w:val="center"/>
        </w:trPr>
        <w:tc>
          <w:tcPr>
            <w:tcW w:w="4876" w:type="dxa"/>
            <w:tcBorders>
              <w:top w:val="nil"/>
              <w:left w:val="nil"/>
              <w:bottom w:val="nil"/>
              <w:right w:val="nil"/>
            </w:tcBorders>
          </w:tcPr>
          <w:p w14:paraId="2CF006BA" w14:textId="77777777" w:rsidR="000C0B88" w:rsidRPr="005E6E7F" w:rsidRDefault="000C0B88" w:rsidP="007E45E2">
            <w:pPr>
              <w:pStyle w:val="Normal6a"/>
            </w:pPr>
          </w:p>
        </w:tc>
        <w:tc>
          <w:tcPr>
            <w:tcW w:w="4876" w:type="dxa"/>
            <w:tcBorders>
              <w:top w:val="nil"/>
              <w:left w:val="nil"/>
              <w:bottom w:val="nil"/>
              <w:right w:val="nil"/>
            </w:tcBorders>
          </w:tcPr>
          <w:p w14:paraId="0F3ED043" w14:textId="77777777" w:rsidR="000C0B88" w:rsidRPr="005E6E7F" w:rsidRDefault="000C0B88" w:rsidP="007E45E2">
            <w:pPr>
              <w:pStyle w:val="Normal6a"/>
            </w:pPr>
            <w:r w:rsidRPr="005E6E7F">
              <w:rPr>
                <w:b/>
                <w:i/>
              </w:rPr>
              <w:t xml:space="preserve">e) a határokon átnyúló igazságügyi együttműködés megerősítése, beleértve az </w:t>
            </w:r>
            <w:proofErr w:type="spellStart"/>
            <w:r w:rsidRPr="005E6E7F">
              <w:rPr>
                <w:b/>
                <w:i/>
              </w:rPr>
              <w:t>Eurojusttal</w:t>
            </w:r>
            <w:proofErr w:type="spellEnd"/>
            <w:r w:rsidRPr="005E6E7F">
              <w:rPr>
                <w:b/>
                <w:i/>
              </w:rPr>
              <w:t xml:space="preserve"> való együttműködést, az igazságügyi hatóságokat bevonó közös nyomozócsoportokat, valamint a határokon átnyúló digitális bizonyítékok kezelését;</w:t>
            </w:r>
          </w:p>
        </w:tc>
      </w:tr>
      <w:tr w:rsidR="000C0B88" w:rsidRPr="005E6E7F" w14:paraId="5B468566" w14:textId="77777777" w:rsidTr="007E45E2">
        <w:trPr>
          <w:jc w:val="center"/>
        </w:trPr>
        <w:tc>
          <w:tcPr>
            <w:tcW w:w="4876" w:type="dxa"/>
            <w:tcBorders>
              <w:top w:val="nil"/>
              <w:left w:val="nil"/>
              <w:bottom w:val="nil"/>
              <w:right w:val="nil"/>
            </w:tcBorders>
          </w:tcPr>
          <w:p w14:paraId="5869F319" w14:textId="77777777" w:rsidR="000C0B88" w:rsidRPr="005E6E7F" w:rsidRDefault="000C0B88" w:rsidP="007E45E2">
            <w:pPr>
              <w:pStyle w:val="Normal6a"/>
            </w:pPr>
          </w:p>
        </w:tc>
        <w:tc>
          <w:tcPr>
            <w:tcW w:w="4876" w:type="dxa"/>
            <w:tcBorders>
              <w:top w:val="nil"/>
              <w:left w:val="nil"/>
              <w:bottom w:val="nil"/>
              <w:right w:val="nil"/>
            </w:tcBorders>
          </w:tcPr>
          <w:p w14:paraId="739FF9FE" w14:textId="77777777" w:rsidR="000C0B88" w:rsidRPr="005E6E7F" w:rsidRDefault="000C0B88" w:rsidP="007E45E2">
            <w:pPr>
              <w:pStyle w:val="Normal6a"/>
            </w:pPr>
            <w:r w:rsidRPr="005E6E7F">
              <w:rPr>
                <w:b/>
                <w:i/>
              </w:rPr>
              <w:t xml:space="preserve">f) a hibrid fenyegetések – többek között a </w:t>
            </w:r>
            <w:proofErr w:type="spellStart"/>
            <w:r w:rsidRPr="005E6E7F">
              <w:rPr>
                <w:b/>
                <w:i/>
              </w:rPr>
              <w:t>kibertámadások</w:t>
            </w:r>
            <w:proofErr w:type="spellEnd"/>
            <w:r w:rsidRPr="005E6E7F">
              <w:rPr>
                <w:b/>
                <w:i/>
              </w:rPr>
              <w:t xml:space="preserve">, a külföldi beavatkozás, a kritikus infrastruktúrák elleni támadások és a migránsok eszközként való felhasználása – megelőzését, felderítését és az azokra való reagálást célzó operatív </w:t>
            </w:r>
            <w:r w:rsidRPr="005E6E7F">
              <w:rPr>
                <w:b/>
                <w:i/>
              </w:rPr>
              <w:lastRenderedPageBreak/>
              <w:t>együttműködés támogatása.</w:t>
            </w:r>
          </w:p>
        </w:tc>
      </w:tr>
      <w:tr w:rsidR="000C0B88" w:rsidRPr="005E6E7F" w14:paraId="4BA3AA90" w14:textId="77777777" w:rsidTr="007E45E2">
        <w:trPr>
          <w:jc w:val="center"/>
        </w:trPr>
        <w:tc>
          <w:tcPr>
            <w:tcW w:w="4876" w:type="dxa"/>
            <w:tcBorders>
              <w:top w:val="nil"/>
              <w:left w:val="nil"/>
              <w:bottom w:val="nil"/>
              <w:right w:val="nil"/>
            </w:tcBorders>
          </w:tcPr>
          <w:p w14:paraId="3B788B46" w14:textId="77777777" w:rsidR="000C0B88" w:rsidRPr="005E6E7F" w:rsidRDefault="000C0B88" w:rsidP="007E45E2">
            <w:pPr>
              <w:pStyle w:val="Normal6a"/>
            </w:pPr>
          </w:p>
        </w:tc>
        <w:tc>
          <w:tcPr>
            <w:tcW w:w="4876" w:type="dxa"/>
            <w:tcBorders>
              <w:top w:val="nil"/>
              <w:left w:val="nil"/>
              <w:bottom w:val="nil"/>
              <w:right w:val="nil"/>
            </w:tcBorders>
          </w:tcPr>
          <w:p w14:paraId="1A83C184" w14:textId="77777777" w:rsidR="000C0B88" w:rsidRPr="005E6E7F" w:rsidRDefault="000C0B88" w:rsidP="007E45E2">
            <w:pPr>
              <w:pStyle w:val="Normal6a"/>
            </w:pPr>
            <w:r w:rsidRPr="005E6E7F">
              <w:rPr>
                <w:b/>
                <w:i/>
              </w:rPr>
              <w:t>(5) Az uniós támogatás hozzájárul a 3. cikk (1) bekezdésének b) pontjában meghatározott egyedi célkitűzés eléréséhez azáltal, hogy a következő végrehajtási intézkedésekre összpontosít:</w:t>
            </w:r>
          </w:p>
        </w:tc>
      </w:tr>
      <w:tr w:rsidR="000C0B88" w:rsidRPr="005E6E7F" w14:paraId="0842F6D2" w14:textId="77777777" w:rsidTr="007E45E2">
        <w:trPr>
          <w:jc w:val="center"/>
        </w:trPr>
        <w:tc>
          <w:tcPr>
            <w:tcW w:w="4876" w:type="dxa"/>
            <w:tcBorders>
              <w:top w:val="nil"/>
              <w:left w:val="nil"/>
              <w:bottom w:val="nil"/>
              <w:right w:val="nil"/>
            </w:tcBorders>
          </w:tcPr>
          <w:p w14:paraId="60D32656" w14:textId="77777777" w:rsidR="000C0B88" w:rsidRPr="005E6E7F" w:rsidRDefault="000C0B88" w:rsidP="007E45E2">
            <w:pPr>
              <w:pStyle w:val="Normal6a"/>
            </w:pPr>
          </w:p>
        </w:tc>
        <w:tc>
          <w:tcPr>
            <w:tcW w:w="4876" w:type="dxa"/>
            <w:tcBorders>
              <w:top w:val="nil"/>
              <w:left w:val="nil"/>
              <w:bottom w:val="nil"/>
              <w:right w:val="nil"/>
            </w:tcBorders>
          </w:tcPr>
          <w:p w14:paraId="1F728AC9" w14:textId="77777777" w:rsidR="000C0B88" w:rsidRPr="005E6E7F" w:rsidRDefault="000C0B88" w:rsidP="007E45E2">
            <w:pPr>
              <w:pStyle w:val="Normal6a"/>
            </w:pPr>
            <w:r w:rsidRPr="005E6E7F">
              <w:rPr>
                <w:b/>
                <w:i/>
              </w:rPr>
              <w:t>a) intézkedések, biztosítékok, mechanizmusok és legjobb gyakorlatok előmozdítása és kidolgozása a tanúk, a visszaélést bejelentő személyek és a súlyos és szervezett bűnözés áldozatainak korai azonosítása, védelme és támogatása érdekében, valamint partnerségek kialakítása a hatóságok és más érintett szereplők között e célból; </w:t>
            </w:r>
          </w:p>
        </w:tc>
      </w:tr>
      <w:tr w:rsidR="000C0B88" w:rsidRPr="005E6E7F" w14:paraId="2D69F05E" w14:textId="77777777" w:rsidTr="007E45E2">
        <w:trPr>
          <w:jc w:val="center"/>
        </w:trPr>
        <w:tc>
          <w:tcPr>
            <w:tcW w:w="4876" w:type="dxa"/>
            <w:tcBorders>
              <w:top w:val="nil"/>
              <w:left w:val="nil"/>
              <w:bottom w:val="nil"/>
              <w:right w:val="nil"/>
            </w:tcBorders>
          </w:tcPr>
          <w:p w14:paraId="0C0399CE" w14:textId="77777777" w:rsidR="000C0B88" w:rsidRPr="005E6E7F" w:rsidRDefault="000C0B88" w:rsidP="007E45E2">
            <w:pPr>
              <w:pStyle w:val="Normal6a"/>
            </w:pPr>
          </w:p>
        </w:tc>
        <w:tc>
          <w:tcPr>
            <w:tcW w:w="4876" w:type="dxa"/>
            <w:tcBorders>
              <w:top w:val="nil"/>
              <w:left w:val="nil"/>
              <w:bottom w:val="nil"/>
              <w:right w:val="nil"/>
            </w:tcBorders>
          </w:tcPr>
          <w:p w14:paraId="01301A34" w14:textId="77777777" w:rsidR="000C0B88" w:rsidRPr="005E6E7F" w:rsidRDefault="000C0B88" w:rsidP="007E45E2">
            <w:pPr>
              <w:pStyle w:val="Normal6a"/>
            </w:pPr>
            <w:r w:rsidRPr="005E6E7F">
              <w:rPr>
                <w:b/>
                <w:i/>
              </w:rPr>
              <w:t>b) a súlyos és szervezett bűnözés áldozatait segítő szakszolgálatok létrehozásának, hozzáférhetőségének és megerősítésének támogatása, beleértve a pszichológiai, jogi és szociális segítségnyújtást, valamint a traumatudatos szolgáltatásokhoz való hozzáférés biztosítása, többek között a kiszolgáltatott személyek és gyermekek számára;</w:t>
            </w:r>
          </w:p>
        </w:tc>
      </w:tr>
      <w:tr w:rsidR="000C0B88" w:rsidRPr="005E6E7F" w14:paraId="043B99A0" w14:textId="77777777" w:rsidTr="007E45E2">
        <w:trPr>
          <w:jc w:val="center"/>
        </w:trPr>
        <w:tc>
          <w:tcPr>
            <w:tcW w:w="4876" w:type="dxa"/>
            <w:tcBorders>
              <w:top w:val="nil"/>
              <w:left w:val="nil"/>
              <w:bottom w:val="nil"/>
              <w:right w:val="nil"/>
            </w:tcBorders>
          </w:tcPr>
          <w:p w14:paraId="543717D2" w14:textId="77777777" w:rsidR="000C0B88" w:rsidRPr="005E6E7F" w:rsidRDefault="000C0B88" w:rsidP="007E45E2">
            <w:pPr>
              <w:pStyle w:val="Normal6a"/>
            </w:pPr>
          </w:p>
        </w:tc>
        <w:tc>
          <w:tcPr>
            <w:tcW w:w="4876" w:type="dxa"/>
            <w:tcBorders>
              <w:top w:val="nil"/>
              <w:left w:val="nil"/>
              <w:bottom w:val="nil"/>
              <w:right w:val="nil"/>
            </w:tcBorders>
          </w:tcPr>
          <w:p w14:paraId="6099B82E" w14:textId="77777777" w:rsidR="000C0B88" w:rsidRPr="005E6E7F" w:rsidRDefault="000C0B88" w:rsidP="007E45E2">
            <w:pPr>
              <w:pStyle w:val="Normal6a"/>
            </w:pPr>
            <w:r w:rsidRPr="005E6E7F">
              <w:rPr>
                <w:b/>
                <w:i/>
              </w:rPr>
              <w:t xml:space="preserve">c) az áldozatok jogaival, az áldozatközpontú megközelítésekkel és a másodlagos </w:t>
            </w:r>
            <w:proofErr w:type="spellStart"/>
            <w:r w:rsidRPr="005E6E7F">
              <w:rPr>
                <w:b/>
                <w:i/>
              </w:rPr>
              <w:t>viktimizáció</w:t>
            </w:r>
            <w:proofErr w:type="spellEnd"/>
            <w:r w:rsidRPr="005E6E7F">
              <w:rPr>
                <w:b/>
                <w:i/>
              </w:rPr>
              <w:t xml:space="preserve"> megelőzésével kapcsolatos tudatosságnövelő, képzési és kapacitásépítési tevékenységek támogatása az illetékes hatóságok és az érintett szervezetek számára.</w:t>
            </w:r>
          </w:p>
        </w:tc>
      </w:tr>
    </w:tbl>
    <w:p w14:paraId="7D814B97" w14:textId="77777777" w:rsidR="000C0B88" w:rsidRPr="005E6E7F" w:rsidRDefault="000C0B88" w:rsidP="000C0B88">
      <w:pPr>
        <w:pStyle w:val="AmOrLang"/>
      </w:pPr>
      <w:proofErr w:type="spellStart"/>
      <w:r w:rsidRPr="005E6E7F">
        <w:t>Or</w:t>
      </w:r>
      <w:proofErr w:type="spellEnd"/>
      <w:r w:rsidRPr="005E6E7F">
        <w:t xml:space="preserve">. </w:t>
      </w:r>
      <w:r w:rsidRPr="005E6E7F">
        <w:rPr>
          <w:rStyle w:val="HideTWBExt"/>
        </w:rPr>
        <w:t>&lt;Original&gt;</w:t>
      </w:r>
      <w:r w:rsidRPr="005E6E7F">
        <w:rPr>
          <w:rStyle w:val="HideTWBInt"/>
        </w:rPr>
        <w:t>{EN}</w:t>
      </w:r>
      <w:proofErr w:type="spellStart"/>
      <w:r w:rsidRPr="005E6E7F">
        <w:t>en</w:t>
      </w:r>
      <w:proofErr w:type="spellEnd"/>
      <w:r w:rsidRPr="005E6E7F">
        <w:rPr>
          <w:rStyle w:val="HideTWBExt"/>
        </w:rPr>
        <w:t>&lt;/Original&gt;</w:t>
      </w:r>
    </w:p>
    <w:p w14:paraId="0BE50C96" w14:textId="11B52822" w:rsidR="00F918D6" w:rsidRPr="005E6E7F" w:rsidRDefault="000C0B88" w:rsidP="000C0B88">
      <w:r w:rsidRPr="005E6E7F">
        <w:rPr>
          <w:rStyle w:val="HideTWBExt"/>
        </w:rPr>
        <w:t>&lt;/Amend&gt;&lt;/RepeatBlock-Amend&gt;</w:t>
      </w:r>
    </w:p>
    <w:sectPr w:rsidR="00F918D6" w:rsidRPr="005E6E7F" w:rsidSect="00FE365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4F439" w14:textId="77777777" w:rsidR="0043528B" w:rsidRPr="00C54DB9" w:rsidRDefault="0043528B">
      <w:r w:rsidRPr="00C54DB9">
        <w:separator/>
      </w:r>
    </w:p>
  </w:endnote>
  <w:endnote w:type="continuationSeparator" w:id="0">
    <w:p w14:paraId="7B924490" w14:textId="77777777" w:rsidR="0043528B" w:rsidRPr="00C54DB9" w:rsidRDefault="0043528B">
      <w:r w:rsidRPr="00C54D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49A38" w14:textId="7A752EF9" w:rsidR="00FE365C" w:rsidRPr="00C54DB9" w:rsidRDefault="00FE365C" w:rsidP="00FE365C">
    <w:pPr>
      <w:pStyle w:val="EPFooter"/>
    </w:pPr>
    <w:r w:rsidRPr="00C54DB9">
      <w:t>PE</w:t>
    </w:r>
    <w:r w:rsidRPr="005E6E7F">
      <w:rPr>
        <w:rStyle w:val="HideTWBExt"/>
      </w:rPr>
      <w:t>&lt;NoPE&gt;</w:t>
    </w:r>
    <w:r w:rsidRPr="00C54DB9">
      <w:t>790.119</w:t>
    </w:r>
    <w:r w:rsidRPr="005E6E7F">
      <w:rPr>
        <w:rStyle w:val="HideTWBExt"/>
      </w:rPr>
      <w:t>&lt;/NoPE&gt;&lt;Version&gt;</w:t>
    </w:r>
    <w:r w:rsidRPr="00C54DB9">
      <w:t>v01-00</w:t>
    </w:r>
    <w:r w:rsidRPr="005E6E7F">
      <w:rPr>
        <w:rStyle w:val="HideTWBExt"/>
      </w:rPr>
      <w:t>&lt;/Version&gt;</w:t>
    </w:r>
    <w:r w:rsidRPr="00C54DB9">
      <w:tab/>
    </w:r>
    <w:r w:rsidRPr="00C54DB9">
      <w:fldChar w:fldCharType="begin"/>
    </w:r>
    <w:r w:rsidRPr="00C54DB9">
      <w:instrText xml:space="preserve"> PAGE  \* MERGEFORMAT </w:instrText>
    </w:r>
    <w:r w:rsidRPr="00C54DB9">
      <w:fldChar w:fldCharType="separate"/>
    </w:r>
    <w:r w:rsidRPr="00C54DB9">
      <w:rPr>
        <w:noProof/>
      </w:rPr>
      <w:t>142</w:t>
    </w:r>
    <w:r w:rsidRPr="00C54DB9">
      <w:fldChar w:fldCharType="end"/>
    </w:r>
    <w:r w:rsidRPr="00C54DB9">
      <w:t>/</w:t>
    </w:r>
    <w:fldSimple w:instr=" NUMPAGES  \* MERGEFORMAT ">
      <w:r w:rsidRPr="00C54DB9">
        <w:rPr>
          <w:noProof/>
        </w:rPr>
        <w:t>143</w:t>
      </w:r>
    </w:fldSimple>
    <w:r w:rsidRPr="00C54DB9">
      <w:tab/>
    </w:r>
    <w:r w:rsidRPr="005E6E7F">
      <w:rPr>
        <w:rStyle w:val="HideTWBExt"/>
      </w:rPr>
      <w:t>&lt;PathFdR&gt;</w:t>
    </w:r>
    <w:r w:rsidR="00C54DB9" w:rsidRPr="00C54DB9">
      <w:t>AM\1346341HU.docx</w:t>
    </w:r>
    <w:r w:rsidRPr="005E6E7F">
      <w:rPr>
        <w:rStyle w:val="HideTWBExt"/>
      </w:rPr>
      <w:t>&lt;/PathFdR&gt;</w:t>
    </w:r>
  </w:p>
  <w:p w14:paraId="1FF912FC" w14:textId="15884483" w:rsidR="00F918D6" w:rsidRPr="00C54DB9" w:rsidRDefault="00FE365C" w:rsidP="00FE365C">
    <w:pPr>
      <w:pStyle w:val="EPFooter2"/>
    </w:pPr>
    <w:r w:rsidRPr="00C54DB9">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F41E" w14:textId="6BCEFAF9" w:rsidR="00FE365C" w:rsidRPr="00C54DB9" w:rsidRDefault="00FE365C" w:rsidP="00FE365C">
    <w:pPr>
      <w:pStyle w:val="EPFooter"/>
    </w:pPr>
    <w:r w:rsidRPr="005E6E7F">
      <w:rPr>
        <w:rStyle w:val="HideTWBExt"/>
      </w:rPr>
      <w:t>&lt;PathFdR&gt;</w:t>
    </w:r>
    <w:r w:rsidR="00C54DB9" w:rsidRPr="00C54DB9">
      <w:t>AM\1346341HU.docx</w:t>
    </w:r>
    <w:r w:rsidRPr="005E6E7F">
      <w:rPr>
        <w:rStyle w:val="HideTWBExt"/>
      </w:rPr>
      <w:t>&lt;/PathFdR&gt;</w:t>
    </w:r>
    <w:r w:rsidRPr="00C54DB9">
      <w:tab/>
    </w:r>
    <w:r w:rsidRPr="00C54DB9">
      <w:fldChar w:fldCharType="begin"/>
    </w:r>
    <w:r w:rsidRPr="00C54DB9">
      <w:instrText xml:space="preserve"> PAGE  \* MERGEFORMAT </w:instrText>
    </w:r>
    <w:r w:rsidRPr="00C54DB9">
      <w:fldChar w:fldCharType="separate"/>
    </w:r>
    <w:r w:rsidRPr="00C54DB9">
      <w:rPr>
        <w:noProof/>
      </w:rPr>
      <w:t>143</w:t>
    </w:r>
    <w:r w:rsidRPr="00C54DB9">
      <w:fldChar w:fldCharType="end"/>
    </w:r>
    <w:r w:rsidRPr="00C54DB9">
      <w:t>/</w:t>
    </w:r>
    <w:fldSimple w:instr=" NUMPAGES  \* MERGEFORMAT ">
      <w:r w:rsidRPr="00C54DB9">
        <w:rPr>
          <w:noProof/>
        </w:rPr>
        <w:t>143</w:t>
      </w:r>
    </w:fldSimple>
    <w:r w:rsidRPr="00C54DB9">
      <w:tab/>
      <w:t>PE</w:t>
    </w:r>
    <w:r w:rsidRPr="005E6E7F">
      <w:rPr>
        <w:rStyle w:val="HideTWBExt"/>
      </w:rPr>
      <w:t>&lt;NoPE&gt;</w:t>
    </w:r>
    <w:r w:rsidRPr="00C54DB9">
      <w:t>790.119</w:t>
    </w:r>
    <w:r w:rsidRPr="005E6E7F">
      <w:rPr>
        <w:rStyle w:val="HideTWBExt"/>
      </w:rPr>
      <w:t>&lt;/NoPE&gt;&lt;Version&gt;</w:t>
    </w:r>
    <w:r w:rsidRPr="00C54DB9">
      <w:t>v01-00</w:t>
    </w:r>
    <w:r w:rsidRPr="005E6E7F">
      <w:rPr>
        <w:rStyle w:val="HideTWBExt"/>
      </w:rPr>
      <w:t>&lt;/Version&gt;</w:t>
    </w:r>
  </w:p>
  <w:p w14:paraId="4998F011" w14:textId="76A74413" w:rsidR="00F918D6" w:rsidRPr="00C54DB9" w:rsidRDefault="00FE365C" w:rsidP="00FE365C">
    <w:pPr>
      <w:pStyle w:val="EPFooter2"/>
    </w:pPr>
    <w:r w:rsidRPr="00C54DB9">
      <w:tab/>
    </w:r>
    <w:r w:rsidRPr="00C54DB9">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2372" w14:textId="6A1D3048" w:rsidR="00FE365C" w:rsidRPr="00C54DB9" w:rsidRDefault="00FE365C" w:rsidP="00FE365C">
    <w:pPr>
      <w:pStyle w:val="EPFooter"/>
    </w:pPr>
    <w:r w:rsidRPr="005E6E7F">
      <w:rPr>
        <w:rStyle w:val="HideTWBExt"/>
      </w:rPr>
      <w:t>&lt;PathFdR&gt;</w:t>
    </w:r>
    <w:r w:rsidR="00C54DB9" w:rsidRPr="00C54DB9">
      <w:t>AM\1346341HU.docx</w:t>
    </w:r>
    <w:r w:rsidRPr="005E6E7F">
      <w:rPr>
        <w:rStyle w:val="HideTWBExt"/>
      </w:rPr>
      <w:t>&lt;/PathFdR&gt;</w:t>
    </w:r>
    <w:r w:rsidRPr="00C54DB9">
      <w:tab/>
    </w:r>
    <w:r w:rsidRPr="00C54DB9">
      <w:tab/>
      <w:t>PE</w:t>
    </w:r>
    <w:r w:rsidRPr="005E6E7F">
      <w:rPr>
        <w:rStyle w:val="HideTWBExt"/>
      </w:rPr>
      <w:t>&lt;NoPE&gt;</w:t>
    </w:r>
    <w:r w:rsidRPr="00C54DB9">
      <w:t>790.119</w:t>
    </w:r>
    <w:r w:rsidRPr="005E6E7F">
      <w:rPr>
        <w:rStyle w:val="HideTWBExt"/>
      </w:rPr>
      <w:t>&lt;/NoPE&gt;&lt;Version&gt;</w:t>
    </w:r>
    <w:r w:rsidRPr="00C54DB9">
      <w:t>v01-00</w:t>
    </w:r>
    <w:r w:rsidRPr="005E6E7F">
      <w:rPr>
        <w:rStyle w:val="HideTWBExt"/>
      </w:rPr>
      <w:t>&lt;/Version&gt;</w:t>
    </w:r>
  </w:p>
  <w:p w14:paraId="53EE9A4F" w14:textId="2BB80C9F" w:rsidR="00F918D6" w:rsidRPr="00C54DB9" w:rsidRDefault="00FE365C" w:rsidP="00FE365C">
    <w:pPr>
      <w:pStyle w:val="EPFooter2"/>
    </w:pPr>
    <w:r w:rsidRPr="00C54DB9">
      <w:t>HU</w:t>
    </w:r>
    <w:r w:rsidRPr="00C54DB9">
      <w:tab/>
    </w:r>
    <w:r w:rsidRPr="00C54DB9">
      <w:rPr>
        <w:b w:val="0"/>
        <w:i/>
        <w:color w:val="C0C0C0"/>
        <w:sz w:val="22"/>
      </w:rPr>
      <w:t>Egyesülve a sokféleségben</w:t>
    </w:r>
    <w:r w:rsidRPr="00C54DB9">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FF9D2" w14:textId="77777777" w:rsidR="0043528B" w:rsidRPr="00C54DB9" w:rsidRDefault="0043528B">
      <w:r w:rsidRPr="00C54DB9">
        <w:separator/>
      </w:r>
    </w:p>
  </w:footnote>
  <w:footnote w:type="continuationSeparator" w:id="0">
    <w:p w14:paraId="316F0662" w14:textId="77777777" w:rsidR="0043528B" w:rsidRPr="00C54DB9" w:rsidRDefault="0043528B">
      <w:r w:rsidRPr="00C54D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4EAF1" w14:textId="77777777" w:rsidR="005E6E7F" w:rsidRDefault="005E6E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33ECF" w14:textId="77777777" w:rsidR="005E6E7F" w:rsidRDefault="005E6E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DEF5" w14:textId="77777777" w:rsidR="005E6E7F" w:rsidRDefault="005E6E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HU"/>
    <w:docVar w:name="TXTLANGUEMIN" w:val="hu"/>
    <w:docVar w:name="TXTNRPE" w:val="790.119"/>
    <w:docVar w:name="TXTPEorAP" w:val="PE"/>
    <w:docVar w:name="TXTROUTE" w:val="AM\1346341HU.docx"/>
    <w:docVar w:name="TXTVERSION" w:val="01-00"/>
  </w:docVars>
  <w:rsids>
    <w:rsidRoot w:val="00A77B3E"/>
    <w:rsid w:val="000C0B88"/>
    <w:rsid w:val="0043528B"/>
    <w:rsid w:val="0051753B"/>
    <w:rsid w:val="005E6E7F"/>
    <w:rsid w:val="008444E7"/>
    <w:rsid w:val="00873BD2"/>
    <w:rsid w:val="00A77B3E"/>
    <w:rsid w:val="00AC116F"/>
    <w:rsid w:val="00B84C3C"/>
    <w:rsid w:val="00C54DB9"/>
    <w:rsid w:val="00CA2A55"/>
    <w:rsid w:val="00F918D6"/>
    <w:rsid w:val="00FE36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6332B65"/>
  <w15:docId w15:val="{C1003ED8-8B33-40A1-836C-99F581F40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C0B88"/>
    <w:pPr>
      <w:tabs>
        <w:tab w:val="center" w:pos="4680"/>
        <w:tab w:val="right" w:pos="9360"/>
      </w:tabs>
    </w:pPr>
  </w:style>
  <w:style w:type="character" w:customStyle="1" w:styleId="HeaderChar">
    <w:name w:val="Header Char"/>
    <w:basedOn w:val="DefaultParagraphFont"/>
    <w:link w:val="Header"/>
    <w:rsid w:val="000C0B88"/>
    <w:rPr>
      <w:sz w:val="24"/>
      <w:szCs w:val="24"/>
    </w:rPr>
  </w:style>
  <w:style w:type="paragraph" w:styleId="Footer">
    <w:name w:val="footer"/>
    <w:basedOn w:val="Normal"/>
    <w:link w:val="FooterChar"/>
    <w:rsid w:val="005E6E7F"/>
    <w:pPr>
      <w:tabs>
        <w:tab w:val="center" w:pos="4513"/>
        <w:tab w:val="right" w:pos="9026"/>
      </w:tabs>
    </w:pPr>
  </w:style>
  <w:style w:type="character" w:customStyle="1" w:styleId="FooterChar">
    <w:name w:val="Footer Char"/>
    <w:basedOn w:val="DefaultParagraphFont"/>
    <w:link w:val="Footer"/>
    <w:rsid w:val="005E6E7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143</Pages>
  <Words>35066</Words>
  <Characters>250840</Characters>
  <Application>Microsoft Office Word</Application>
  <DocSecurity>0</DocSecurity>
  <Lines>8936</Lines>
  <Paragraphs>1899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PÁNCZÉL István</cp:lastModifiedBy>
  <cp:revision>2</cp:revision>
  <dcterms:created xsi:type="dcterms:W3CDTF">2026-07-07T09:39:00Z</dcterms:created>
  <dcterms:modified xsi:type="dcterms:W3CDTF">2026-07-07T09:39:00Z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AM\1346341HU.docx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11:38</vt:lpwstr>
  </property>
</Properties>
</file>