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97E10" w:rsidRPr="009B1652" w14:paraId="72149C20" w14:textId="77777777">
        <w:trPr>
          <w:trHeight w:hRule="exact" w:val="1417"/>
          <w:jc w:val="center"/>
        </w:trPr>
        <w:tc>
          <w:tcPr>
            <w:tcW w:w="6804" w:type="dxa"/>
            <w:tcBorders>
              <w:top w:val="nil"/>
              <w:left w:val="nil"/>
              <w:bottom w:val="nil"/>
              <w:right w:val="nil"/>
            </w:tcBorders>
            <w:vAlign w:val="center"/>
          </w:tcPr>
          <w:p w14:paraId="74AF49A6" w14:textId="77777777" w:rsidR="00B97E10" w:rsidRPr="009B1652" w:rsidRDefault="00EE4A56">
            <w:pPr>
              <w:pStyle w:val="EPName"/>
            </w:pPr>
            <w:r w:rsidRPr="009B1652">
              <w:t>Europaparlamentet</w:t>
            </w:r>
          </w:p>
          <w:p w14:paraId="03A96968" w14:textId="77777777" w:rsidR="00B97E10" w:rsidRPr="009B1652" w:rsidRDefault="00EE4A56">
            <w:pPr>
              <w:pStyle w:val="EPTerm"/>
            </w:pPr>
            <w:r w:rsidRPr="009B1652">
              <w:t>2024-2029</w:t>
            </w:r>
          </w:p>
        </w:tc>
        <w:tc>
          <w:tcPr>
            <w:tcW w:w="2268" w:type="dxa"/>
            <w:tcBorders>
              <w:top w:val="nil"/>
              <w:left w:val="nil"/>
              <w:bottom w:val="nil"/>
              <w:right w:val="nil"/>
            </w:tcBorders>
          </w:tcPr>
          <w:p w14:paraId="153D7740" w14:textId="77777777" w:rsidR="00B97E10" w:rsidRPr="009B1652" w:rsidRDefault="00657F94">
            <w:pPr>
              <w:pStyle w:val="EPLogo"/>
            </w:pPr>
            <w:r w:rsidRPr="009B1652">
              <w:pict w14:anchorId="2F8BF7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50.35pt">
                  <v:imagedata r:id="rId6" o:title=""/>
                </v:shape>
              </w:pict>
            </w:r>
          </w:p>
        </w:tc>
      </w:tr>
    </w:tbl>
    <w:p w14:paraId="1BB67B94" w14:textId="77777777" w:rsidR="00B97E10" w:rsidRPr="009B1652" w:rsidRDefault="00EE4A56">
      <w:pPr>
        <w:pStyle w:val="LineTop"/>
      </w:pPr>
      <w:r w:rsidRPr="009B1652">
        <w:t xml:space="preserve"> </w:t>
      </w:r>
    </w:p>
    <w:p w14:paraId="42AF8B4C" w14:textId="77777777" w:rsidR="00B97E10" w:rsidRPr="009B1652" w:rsidRDefault="00EE4A56">
      <w:pPr>
        <w:pStyle w:val="EPBody"/>
      </w:pPr>
      <w:r w:rsidRPr="009B1652">
        <w:rPr>
          <w:rStyle w:val="HideTWBExt"/>
          <w:rFonts w:eastAsia="Times New Roman"/>
          <w:i w:val="0"/>
        </w:rPr>
        <w:t>&lt;Commission&gt;</w:t>
      </w:r>
      <w:r w:rsidRPr="009B1652">
        <w:rPr>
          <w:rStyle w:val="HideTWBInt"/>
          <w:i w:val="0"/>
        </w:rPr>
        <w:t>{LIBE}</w:t>
      </w:r>
      <w:r w:rsidRPr="009B1652">
        <w:t>Utskottet för medborgerliga fri- och rättigheter samt rättsliga och inrikes frågor</w:t>
      </w:r>
      <w:r w:rsidRPr="009B1652">
        <w:rPr>
          <w:rStyle w:val="HideTWBExt"/>
          <w:rFonts w:eastAsia="Times New Roman"/>
          <w:i w:val="0"/>
        </w:rPr>
        <w:t>&lt;/Commission&gt;</w:t>
      </w:r>
    </w:p>
    <w:p w14:paraId="637FB4BB" w14:textId="77777777" w:rsidR="00B97E10" w:rsidRPr="009B1652" w:rsidRDefault="00EE4A56">
      <w:pPr>
        <w:pStyle w:val="LineBottom"/>
      </w:pPr>
      <w:r w:rsidRPr="009B1652">
        <w:t xml:space="preserve"> </w:t>
      </w:r>
    </w:p>
    <w:p w14:paraId="354546C5" w14:textId="77777777" w:rsidR="00B97E10" w:rsidRPr="009B1652" w:rsidRDefault="00EE4A56">
      <w:pPr>
        <w:pStyle w:val="CoverReference"/>
      </w:pPr>
      <w:r w:rsidRPr="009B1652">
        <w:rPr>
          <w:rStyle w:val="HideTWBExt"/>
          <w:rFonts w:eastAsia="Times New Roman"/>
          <w:b w:val="0"/>
        </w:rPr>
        <w:t>&lt;RefProc&gt;</w:t>
      </w:r>
      <w:r w:rsidRPr="009B1652">
        <w:t>2025/0542</w:t>
      </w:r>
      <w:r w:rsidRPr="009B1652">
        <w:rPr>
          <w:rStyle w:val="HideTWBExt"/>
          <w:rFonts w:eastAsia="Times New Roman"/>
          <w:b w:val="0"/>
        </w:rPr>
        <w:t>&lt;/RefProc&gt;&lt;RefTypeProc&gt;</w:t>
      </w:r>
      <w:r w:rsidRPr="009B1652">
        <w:t>(COD)</w:t>
      </w:r>
      <w:r w:rsidRPr="009B1652">
        <w:rPr>
          <w:rStyle w:val="HideTWBExt"/>
          <w:rFonts w:eastAsia="Times New Roman"/>
          <w:b w:val="0"/>
        </w:rPr>
        <w:t>&lt;/RefTypeProc&gt;</w:t>
      </w:r>
    </w:p>
    <w:p w14:paraId="3DB8CF6E" w14:textId="77777777" w:rsidR="00B97E10" w:rsidRPr="009B1652" w:rsidRDefault="00EE4A56">
      <w:pPr>
        <w:pStyle w:val="CoverDate"/>
      </w:pPr>
      <w:r w:rsidRPr="009B1652">
        <w:rPr>
          <w:rStyle w:val="HideTWBExt"/>
        </w:rPr>
        <w:t>&lt;Date&gt;</w:t>
      </w:r>
      <w:r w:rsidRPr="009B1652">
        <w:rPr>
          <w:rStyle w:val="HideTWBInt"/>
        </w:rPr>
        <w:t>{29/06/2026}</w:t>
      </w:r>
      <w:r w:rsidRPr="009B1652">
        <w:t>29.6.2026</w:t>
      </w:r>
      <w:r w:rsidRPr="009B1652">
        <w:rPr>
          <w:rStyle w:val="HideTWBExt"/>
        </w:rPr>
        <w:t>&lt;/Date&gt;</w:t>
      </w:r>
    </w:p>
    <w:p w14:paraId="75FA7CF5" w14:textId="77777777" w:rsidR="00B97E10" w:rsidRPr="009B1652" w:rsidRDefault="00EE4A56">
      <w:pPr>
        <w:pStyle w:val="CoverDocType"/>
      </w:pPr>
      <w:r w:rsidRPr="009B1652">
        <w:rPr>
          <w:rStyle w:val="HideTWBExt"/>
          <w:b w:val="0"/>
        </w:rPr>
        <w:t>&lt;TypeAM&gt;</w:t>
      </w:r>
      <w:r w:rsidRPr="009B1652">
        <w:t>ÄNDRINGSFÖRSLAG</w:t>
      </w:r>
      <w:r w:rsidRPr="009B1652">
        <w:rPr>
          <w:rStyle w:val="HideTWBExt"/>
          <w:b w:val="0"/>
        </w:rPr>
        <w:t>&lt;/TypeAM&gt;</w:t>
      </w:r>
    </w:p>
    <w:p w14:paraId="2598C694" w14:textId="77777777" w:rsidR="00B97E10" w:rsidRPr="009B1652" w:rsidRDefault="00EE4A56">
      <w:pPr>
        <w:pStyle w:val="CoverDocType24a"/>
      </w:pPr>
      <w:r w:rsidRPr="009B1652">
        <w:rPr>
          <w:rStyle w:val="HideTWBExt"/>
          <w:rFonts w:eastAsia="Times New Roman"/>
          <w:b w:val="0"/>
        </w:rPr>
        <w:t>&lt;RangeAM&gt;</w:t>
      </w:r>
      <w:r w:rsidRPr="009B1652">
        <w:t>21 - 211</w:t>
      </w:r>
      <w:r w:rsidRPr="009B1652">
        <w:rPr>
          <w:rStyle w:val="HideTWBExt"/>
          <w:rFonts w:eastAsia="Times New Roman"/>
          <w:b w:val="0"/>
        </w:rPr>
        <w:t>&lt;/RangeAM&gt;</w:t>
      </w:r>
    </w:p>
    <w:p w14:paraId="7106F41A" w14:textId="77777777" w:rsidR="00B97E10" w:rsidRPr="009B1652" w:rsidRDefault="00EE4A56">
      <w:pPr>
        <w:pStyle w:val="CoverBold"/>
      </w:pPr>
      <w:r w:rsidRPr="009B1652">
        <w:rPr>
          <w:rStyle w:val="HideTWBExt"/>
          <w:b w:val="0"/>
        </w:rPr>
        <w:t>&lt;TitreType&gt;</w:t>
      </w:r>
      <w:r w:rsidRPr="009B1652">
        <w:t>Förslag till betänkande</w:t>
      </w:r>
      <w:r w:rsidRPr="009B1652">
        <w:rPr>
          <w:rStyle w:val="HideTWBExt"/>
          <w:b w:val="0"/>
        </w:rPr>
        <w:t>&lt;/TitreType&gt;</w:t>
      </w:r>
    </w:p>
    <w:p w14:paraId="32CF8F91" w14:textId="77777777" w:rsidR="00B97E10" w:rsidRPr="009B1652" w:rsidRDefault="00EE4A56">
      <w:pPr>
        <w:pStyle w:val="CoverBold"/>
      </w:pPr>
      <w:r w:rsidRPr="009B1652">
        <w:rPr>
          <w:rStyle w:val="HideTWBExt"/>
          <w:b w:val="0"/>
        </w:rPr>
        <w:t>&lt;Rapporteur&gt;</w:t>
      </w:r>
      <w:r w:rsidRPr="009B1652">
        <w:t>Assita Kanko</w:t>
      </w:r>
      <w:r w:rsidRPr="009B1652">
        <w:rPr>
          <w:rStyle w:val="HideTWBExt"/>
          <w:b w:val="0"/>
        </w:rPr>
        <w:t>&lt;/Rapporteur&gt;</w:t>
      </w:r>
    </w:p>
    <w:p w14:paraId="5FC38CE8" w14:textId="77777777" w:rsidR="00B97E10" w:rsidRPr="009B1652" w:rsidRDefault="00EE4A56">
      <w:pPr>
        <w:pStyle w:val="CoverNormal24a"/>
      </w:pPr>
      <w:r w:rsidRPr="009B1652">
        <w:rPr>
          <w:rStyle w:val="HideTWBExt"/>
        </w:rPr>
        <w:t>&lt;DocRefPE&gt;</w:t>
      </w:r>
      <w:r w:rsidRPr="009B1652">
        <w:t>(PE788.869v01-00)</w:t>
      </w:r>
      <w:r w:rsidRPr="009B1652">
        <w:rPr>
          <w:rStyle w:val="HideTWBExt"/>
        </w:rPr>
        <w:t>&lt;/DocRefPE&gt;</w:t>
      </w:r>
    </w:p>
    <w:p w14:paraId="6C019B50" w14:textId="77777777" w:rsidR="00B97E10" w:rsidRPr="009B1652" w:rsidRDefault="00EE4A56">
      <w:pPr>
        <w:pStyle w:val="CoverNormal24a"/>
      </w:pPr>
      <w:r w:rsidRPr="009B1652">
        <w:rPr>
          <w:rStyle w:val="HideTWBExt"/>
        </w:rPr>
        <w:t>&lt;Titre&gt;</w:t>
      </w:r>
      <w:r w:rsidRPr="009B1652">
        <w:t>Inrättande av unionsstödet för inre säkerhet för perioden 2028–2034</w:t>
      </w:r>
      <w:r w:rsidRPr="009B1652">
        <w:rPr>
          <w:rStyle w:val="HideTWBExt"/>
        </w:rPr>
        <w:t>&lt;/Titre&gt;</w:t>
      </w:r>
    </w:p>
    <w:p w14:paraId="14B02FA5" w14:textId="77777777" w:rsidR="00B97E10" w:rsidRPr="009B1652" w:rsidRDefault="00EE4A56">
      <w:pPr>
        <w:pStyle w:val="CoverNormal"/>
      </w:pPr>
      <w:r w:rsidRPr="009B1652">
        <w:rPr>
          <w:rStyle w:val="HideTWBExt"/>
        </w:rPr>
        <w:t>&lt;DocAmend&gt;</w:t>
      </w:r>
      <w:r w:rsidRPr="009B1652">
        <w:t>Förslag till förordning</w:t>
      </w:r>
      <w:r w:rsidRPr="009B1652">
        <w:rPr>
          <w:rStyle w:val="HideTWBExt"/>
        </w:rPr>
        <w:t>&lt;/DocAmend&gt;</w:t>
      </w:r>
    </w:p>
    <w:p w14:paraId="46208FDA" w14:textId="77777777" w:rsidR="00B97E10" w:rsidRPr="009B1652" w:rsidRDefault="00EE4A56">
      <w:pPr>
        <w:pStyle w:val="CoverNormal24a"/>
      </w:pPr>
      <w:r w:rsidRPr="009B1652">
        <w:rPr>
          <w:rStyle w:val="HideTWBExt"/>
        </w:rPr>
        <w:t>&lt;DocRef&gt;</w:t>
      </w:r>
      <w:r w:rsidRPr="009B1652">
        <w:t>(COM(2025)0542 – 2025/0542(COD))</w:t>
      </w:r>
      <w:r w:rsidRPr="009B1652">
        <w:rPr>
          <w:rStyle w:val="HideTWBExt"/>
        </w:rPr>
        <w:t>&lt;/DocRef&gt;</w:t>
      </w:r>
    </w:p>
    <w:p w14:paraId="6A3B7FE6" w14:textId="77777777" w:rsidR="00B97E10" w:rsidRPr="009B1652" w:rsidRDefault="00EE4A56">
      <w:r w:rsidRPr="009B1652">
        <w:br w:type="page"/>
      </w:r>
      <w:r w:rsidRPr="009B1652">
        <w:lastRenderedPageBreak/>
        <w:t>AM_Com_LegReport</w:t>
      </w:r>
    </w:p>
    <w:p w14:paraId="1ADC21B3" w14:textId="0C2ADD03" w:rsidR="00AA578E" w:rsidRPr="009B1652" w:rsidRDefault="00EE4A56" w:rsidP="00AA578E">
      <w:pPr>
        <w:pStyle w:val="AmNumberTabs"/>
      </w:pPr>
      <w:r w:rsidRPr="009B1652">
        <w:br w:type="page"/>
      </w:r>
      <w:r w:rsidR="00AA578E" w:rsidRPr="009B1652">
        <w:rPr>
          <w:rStyle w:val="HideTWBExt"/>
          <w:b w:val="0"/>
        </w:rPr>
        <w:lastRenderedPageBreak/>
        <w:t>&lt;RepeatBlock-Amend&gt;&lt;Amend&gt;</w:t>
      </w:r>
      <w:r w:rsidR="00AA578E" w:rsidRPr="009B1652">
        <w:t>Ändringsförslag</w:t>
      </w:r>
      <w:r w:rsidR="00AA578E" w:rsidRPr="009B1652">
        <w:tab/>
      </w:r>
      <w:r w:rsidR="00AA578E" w:rsidRPr="009B1652">
        <w:tab/>
      </w:r>
      <w:r w:rsidR="00AA578E" w:rsidRPr="009B1652">
        <w:rPr>
          <w:rStyle w:val="HideTWBExt"/>
          <w:b w:val="0"/>
        </w:rPr>
        <w:t>&lt;NumAm&gt;</w:t>
      </w:r>
      <w:r w:rsidR="00AA578E" w:rsidRPr="009B1652">
        <w:t>21</w:t>
      </w:r>
      <w:r w:rsidR="00AA578E" w:rsidRPr="009B1652">
        <w:rPr>
          <w:rStyle w:val="HideTWBExt"/>
          <w:b w:val="0"/>
        </w:rPr>
        <w:t>&lt;/NumAm&gt;</w:t>
      </w:r>
    </w:p>
    <w:p w14:paraId="0A058A1A" w14:textId="77777777" w:rsidR="00AA578E" w:rsidRPr="009B1652" w:rsidRDefault="00AA578E" w:rsidP="00AA578E">
      <w:pPr>
        <w:pStyle w:val="NormalBold"/>
      </w:pPr>
      <w:r w:rsidRPr="009B1652">
        <w:rPr>
          <w:rStyle w:val="HideTWBExt"/>
          <w:b w:val="0"/>
        </w:rPr>
        <w:t>&lt;RepeatBlock-By&gt;&lt;Members&gt;</w:t>
      </w:r>
      <w:r w:rsidRPr="009B1652">
        <w:t>Erik Kaliňák, Judita Laššáková, Katarína Roth Neveďalová, Monika Beňová</w:t>
      </w:r>
      <w:r w:rsidRPr="009B1652">
        <w:rPr>
          <w:rStyle w:val="HideTWBExt"/>
          <w:b w:val="0"/>
        </w:rPr>
        <w:t>&lt;/Members&gt;</w:t>
      </w:r>
    </w:p>
    <w:p w14:paraId="118FB228" w14:textId="77777777" w:rsidR="00AA578E" w:rsidRPr="009B1652" w:rsidRDefault="00AA578E" w:rsidP="00AA578E">
      <w:pPr>
        <w:pStyle w:val="NormalBold"/>
      </w:pPr>
      <w:r w:rsidRPr="009B1652">
        <w:rPr>
          <w:rStyle w:val="HideTWBExt"/>
          <w:b w:val="0"/>
        </w:rPr>
        <w:t>&lt;/RepeatBlock-By&gt;</w:t>
      </w:r>
    </w:p>
    <w:p w14:paraId="50B27089"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89426F6" w14:textId="77777777" w:rsidR="00AA578E" w:rsidRPr="009B1652" w:rsidRDefault="00AA578E" w:rsidP="00AA578E">
      <w:pPr>
        <w:pStyle w:val="NormalBold"/>
      </w:pPr>
      <w:r w:rsidRPr="009B1652">
        <w:rPr>
          <w:rStyle w:val="HideTWBExt"/>
          <w:b w:val="0"/>
        </w:rPr>
        <w:t>&lt;Article&gt;</w:t>
      </w:r>
      <w:r w:rsidRPr="009B1652">
        <w:t>Skäl 1</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36DE6F33" w14:textId="77777777" w:rsidTr="006E0CEF">
        <w:trPr>
          <w:trHeight w:hRule="exact" w:val="240"/>
          <w:jc w:val="center"/>
        </w:trPr>
        <w:tc>
          <w:tcPr>
            <w:tcW w:w="9752" w:type="dxa"/>
            <w:gridSpan w:val="2"/>
            <w:tcBorders>
              <w:top w:val="nil"/>
              <w:left w:val="nil"/>
              <w:bottom w:val="nil"/>
              <w:right w:val="nil"/>
            </w:tcBorders>
          </w:tcPr>
          <w:p w14:paraId="16A79A7D" w14:textId="77777777" w:rsidR="00AA578E" w:rsidRPr="009B1652" w:rsidRDefault="00AA578E" w:rsidP="006E0CEF"/>
        </w:tc>
      </w:tr>
      <w:tr w:rsidR="00AA578E" w:rsidRPr="009B1652" w14:paraId="193F4EC4" w14:textId="77777777" w:rsidTr="006E0CEF">
        <w:trPr>
          <w:trHeight w:val="240"/>
          <w:jc w:val="center"/>
        </w:trPr>
        <w:tc>
          <w:tcPr>
            <w:tcW w:w="4876" w:type="dxa"/>
            <w:tcBorders>
              <w:top w:val="nil"/>
              <w:left w:val="nil"/>
              <w:bottom w:val="nil"/>
              <w:right w:val="nil"/>
            </w:tcBorders>
          </w:tcPr>
          <w:p w14:paraId="0E5CBD70"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6DC3739" w14:textId="77777777" w:rsidR="00AA578E" w:rsidRPr="009B1652" w:rsidRDefault="00AA578E" w:rsidP="006E0CEF">
            <w:pPr>
              <w:pStyle w:val="AmColumnHeading"/>
            </w:pPr>
            <w:r w:rsidRPr="009B1652">
              <w:t>Ändringsförslag</w:t>
            </w:r>
          </w:p>
        </w:tc>
      </w:tr>
      <w:tr w:rsidR="00AA578E" w:rsidRPr="009B1652" w14:paraId="44AD4BEA" w14:textId="77777777" w:rsidTr="006E0CEF">
        <w:trPr>
          <w:jc w:val="center"/>
        </w:trPr>
        <w:tc>
          <w:tcPr>
            <w:tcW w:w="4876" w:type="dxa"/>
            <w:tcBorders>
              <w:top w:val="nil"/>
              <w:left w:val="nil"/>
              <w:bottom w:val="nil"/>
              <w:right w:val="nil"/>
            </w:tcBorders>
          </w:tcPr>
          <w:p w14:paraId="2CBD6C80" w14:textId="77777777" w:rsidR="00AA578E" w:rsidRPr="009B1652" w:rsidRDefault="00AA578E" w:rsidP="006E0CEF">
            <w:pPr>
              <w:pStyle w:val="Normal6a"/>
            </w:pPr>
            <w:r w:rsidRPr="009B1652">
              <w:t>(1)</w:t>
            </w:r>
            <w:r w:rsidRPr="009B1652">
              <w:tab/>
              <w:t>Inre säkerhet är grundläggande för att säkerställa medborgarnas trygghet, skydda deras grundläggande rättigheter och främja styrkan i och förtroendet för våra ekonomier, samhällen och demokratier. Det är visserligen medlemsstaterna som ansvarar för nationell säkerhet, men det krävs samarbete och samordning på unionsnivå för att värna den. Unionens mål att säkerställa en hög säkerhetsnivå inom ett område med frihet, säkerhet och rättvisa enligt artikel 67.3 i fördraget om Europeiska unionens funktionssätt (EUF-fördraget) bör uppnås genom åtgärder som syftar till att förebygga och bekämpa brottslighet, rasism och främlingsfientlighet och genom åtgärder för samordning och samarbete mellan polismyndigheter och rättsliga myndigheter och andra behöriga myndigheter.</w:t>
            </w:r>
          </w:p>
        </w:tc>
        <w:tc>
          <w:tcPr>
            <w:tcW w:w="4876" w:type="dxa"/>
            <w:tcBorders>
              <w:top w:val="nil"/>
              <w:left w:val="nil"/>
              <w:bottom w:val="nil"/>
              <w:right w:val="nil"/>
            </w:tcBorders>
          </w:tcPr>
          <w:p w14:paraId="79F84649" w14:textId="77777777" w:rsidR="00AA578E" w:rsidRPr="009B1652" w:rsidRDefault="00AA578E" w:rsidP="006E0CEF">
            <w:pPr>
              <w:pStyle w:val="Normal6a"/>
            </w:pPr>
            <w:r w:rsidRPr="009B1652">
              <w:t>(1)</w:t>
            </w:r>
            <w:r w:rsidRPr="009B1652">
              <w:tab/>
              <w:t>Inre säkerhet är grundläggande för att säkerställa medborgarnas trygghet, skydda deras grundläggande rättigheter och främja styrkan i och förtroendet för våra ekonomier, samhällen och demokratier. Det är visserligen medlemsstaterna som ansvarar för nationell säkerhet, men det krävs samarbete och samordning på unionsnivå för att värna den</w:t>
            </w:r>
            <w:r w:rsidRPr="009B1652">
              <w:rPr>
                <w:b/>
                <w:i/>
              </w:rPr>
              <w:t>, med full respekt för medlemsstaternas ansvar för att skydda sin nationella säkerhet och allmänna ordning</w:t>
            </w:r>
            <w:r w:rsidRPr="009B1652">
              <w:t>. Unionens mål att säkerställa en hög säkerhetsnivå inom ett område med frihet, säkerhet och rättvisa enligt artikel 67.3 i fördraget om Europeiska unionens funktionssätt (EUF-fördraget) bör uppnås genom åtgärder som syftar till att förebygga och bekämpa brottslighet, rasism och främlingsfientlighet och genom åtgärder för samordning och samarbete mellan polismyndigheter och rättsliga myndigheter och andra behöriga myndigheter</w:t>
            </w:r>
            <w:r w:rsidRPr="009B1652">
              <w:rPr>
                <w:b/>
                <w:i/>
              </w:rPr>
              <w:t>, särskilt på området bekämpning av terrorism, organiserad och gränsöverskridande brottslighet, smuggling, människohandel och andra hot mot unionsmedborgarnas säkerhet, samt genom att stärka skyddet av EU:s yttre gränser</w:t>
            </w:r>
            <w:r w:rsidRPr="009B1652">
              <w:t>.</w:t>
            </w:r>
          </w:p>
        </w:tc>
      </w:tr>
    </w:tbl>
    <w:p w14:paraId="47463157"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{SK}</w:t>
      </w:r>
      <w:r w:rsidRPr="009B1652">
        <w:t>sk</w:t>
      </w:r>
      <w:r w:rsidRPr="009B1652">
        <w:rPr>
          <w:rStyle w:val="HideTWBExt"/>
        </w:rPr>
        <w:t>&lt;/Original&gt;</w:t>
      </w:r>
    </w:p>
    <w:p w14:paraId="6ADFAE92" w14:textId="77777777" w:rsidR="00AA578E" w:rsidRPr="009B1652" w:rsidRDefault="00AA578E" w:rsidP="00AA578E">
      <w:r w:rsidRPr="009B1652">
        <w:rPr>
          <w:rStyle w:val="HideTWBExt"/>
        </w:rPr>
        <w:t>&lt;/Amend&gt;</w:t>
      </w:r>
    </w:p>
    <w:p w14:paraId="0EF615B4"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22</w:t>
      </w:r>
      <w:r w:rsidRPr="009B1652">
        <w:rPr>
          <w:rStyle w:val="HideTWBExt"/>
          <w:b w:val="0"/>
        </w:rPr>
        <w:t>&lt;/NumAm&gt;</w:t>
      </w:r>
    </w:p>
    <w:p w14:paraId="11AB6027" w14:textId="77777777" w:rsidR="00AA578E" w:rsidRPr="009B1652" w:rsidRDefault="00AA578E" w:rsidP="00AA578E">
      <w:pPr>
        <w:pStyle w:val="NormalBold"/>
      </w:pPr>
      <w:r w:rsidRPr="009B1652">
        <w:rPr>
          <w:rStyle w:val="HideTWBExt"/>
          <w:b w:val="0"/>
        </w:rPr>
        <w:t>&lt;RepeatBlock-By&gt;&lt;Members&gt;</w:t>
      </w:r>
      <w:r w:rsidRPr="009B1652">
        <w:t>Mariusz Kamiński, Maciej Wąsik</w:t>
      </w:r>
      <w:r w:rsidRPr="009B1652">
        <w:rPr>
          <w:rStyle w:val="HideTWBExt"/>
          <w:b w:val="0"/>
        </w:rPr>
        <w:t>&lt;/Members&gt;</w:t>
      </w:r>
    </w:p>
    <w:p w14:paraId="76946FC3" w14:textId="77777777" w:rsidR="00AA578E" w:rsidRPr="009B1652" w:rsidRDefault="00AA578E" w:rsidP="00AA578E">
      <w:pPr>
        <w:pStyle w:val="NormalBold"/>
      </w:pPr>
      <w:r w:rsidRPr="009B1652">
        <w:rPr>
          <w:rStyle w:val="HideTWBExt"/>
          <w:b w:val="0"/>
        </w:rPr>
        <w:t>&lt;/RepeatBlock-By&gt;</w:t>
      </w:r>
    </w:p>
    <w:p w14:paraId="37908380"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3E11A27D" w14:textId="77777777" w:rsidR="00AA578E" w:rsidRPr="009B1652" w:rsidRDefault="00AA578E" w:rsidP="00AA578E">
      <w:pPr>
        <w:pStyle w:val="NormalBold"/>
      </w:pPr>
      <w:r w:rsidRPr="009B1652">
        <w:rPr>
          <w:rStyle w:val="HideTWBExt"/>
          <w:b w:val="0"/>
        </w:rPr>
        <w:t>&lt;Article&gt;</w:t>
      </w:r>
      <w:r w:rsidRPr="009B1652">
        <w:t>Skäl 1</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40C44297" w14:textId="77777777" w:rsidTr="006E0CEF">
        <w:trPr>
          <w:trHeight w:hRule="exact" w:val="240"/>
          <w:jc w:val="center"/>
        </w:trPr>
        <w:tc>
          <w:tcPr>
            <w:tcW w:w="9752" w:type="dxa"/>
            <w:gridSpan w:val="2"/>
            <w:tcBorders>
              <w:top w:val="nil"/>
              <w:left w:val="nil"/>
              <w:bottom w:val="nil"/>
              <w:right w:val="nil"/>
            </w:tcBorders>
          </w:tcPr>
          <w:p w14:paraId="459358D8" w14:textId="77777777" w:rsidR="00AA578E" w:rsidRPr="009B1652" w:rsidRDefault="00AA578E" w:rsidP="006E0CEF"/>
        </w:tc>
      </w:tr>
      <w:tr w:rsidR="00AA578E" w:rsidRPr="009B1652" w14:paraId="0999569F" w14:textId="77777777" w:rsidTr="006E0CEF">
        <w:trPr>
          <w:trHeight w:val="240"/>
          <w:jc w:val="center"/>
        </w:trPr>
        <w:tc>
          <w:tcPr>
            <w:tcW w:w="4876" w:type="dxa"/>
            <w:tcBorders>
              <w:top w:val="nil"/>
              <w:left w:val="nil"/>
              <w:bottom w:val="nil"/>
              <w:right w:val="nil"/>
            </w:tcBorders>
          </w:tcPr>
          <w:p w14:paraId="443B78D1"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3896BB39" w14:textId="77777777" w:rsidR="00AA578E" w:rsidRPr="009B1652" w:rsidRDefault="00AA578E" w:rsidP="006E0CEF">
            <w:pPr>
              <w:pStyle w:val="AmColumnHeading"/>
            </w:pPr>
            <w:r w:rsidRPr="009B1652">
              <w:t>Ändringsförslag</w:t>
            </w:r>
          </w:p>
        </w:tc>
      </w:tr>
      <w:tr w:rsidR="00AA578E" w:rsidRPr="009B1652" w14:paraId="430E15A6" w14:textId="77777777" w:rsidTr="006E0CEF">
        <w:trPr>
          <w:jc w:val="center"/>
        </w:trPr>
        <w:tc>
          <w:tcPr>
            <w:tcW w:w="4876" w:type="dxa"/>
            <w:tcBorders>
              <w:top w:val="nil"/>
              <w:left w:val="nil"/>
              <w:bottom w:val="nil"/>
              <w:right w:val="nil"/>
            </w:tcBorders>
          </w:tcPr>
          <w:p w14:paraId="5A9CCE3A" w14:textId="77777777" w:rsidR="00AA578E" w:rsidRPr="009B1652" w:rsidRDefault="00AA578E" w:rsidP="006E0CEF">
            <w:pPr>
              <w:pStyle w:val="Normal6a"/>
            </w:pPr>
            <w:r w:rsidRPr="009B1652">
              <w:t>(1)</w:t>
            </w:r>
            <w:r w:rsidRPr="009B1652">
              <w:tab/>
              <w:t xml:space="preserve">Inre säkerhet är grundläggande för att säkerställa medborgarnas trygghet, skydda deras grundläggande rättigheter och främja styrkan i och förtroendet för våra ekonomier, samhällen och demokratier. Det är visserligen medlemsstaterna som ansvarar för nationell säkerhet, men </w:t>
            </w:r>
            <w:r w:rsidRPr="009B1652">
              <w:rPr>
                <w:b/>
                <w:i/>
              </w:rPr>
              <w:t>det</w:t>
            </w:r>
            <w:r w:rsidRPr="009B1652">
              <w:t xml:space="preserve"> krävs samarbete och samordning på unionsnivå för att värna den. Unionens mål att säkerställa en hög säkerhetsnivå inom ett område med frihet, säkerhet och rättvisa enligt artikel 67.3 i fördraget om Europeiska unionens funktionssätt (EUF-fördraget) bör uppnås genom åtgärder som syftar till att förebygga och bekämpa brottslighet, rasism och främlingsfientlighet och genom åtgärder för samordning och samarbete mellan polismyndigheter och rättsliga myndigheter och andra behöriga myndigheter.</w:t>
            </w:r>
          </w:p>
        </w:tc>
        <w:tc>
          <w:tcPr>
            <w:tcW w:w="4876" w:type="dxa"/>
            <w:tcBorders>
              <w:top w:val="nil"/>
              <w:left w:val="nil"/>
              <w:bottom w:val="nil"/>
              <w:right w:val="nil"/>
            </w:tcBorders>
          </w:tcPr>
          <w:p w14:paraId="4CA07750" w14:textId="77777777" w:rsidR="00AA578E" w:rsidRPr="009B1652" w:rsidRDefault="00AA578E" w:rsidP="006E0CEF">
            <w:pPr>
              <w:pStyle w:val="Normal6a"/>
            </w:pPr>
            <w:r w:rsidRPr="009B1652">
              <w:t>(1)</w:t>
            </w:r>
            <w:r w:rsidRPr="009B1652">
              <w:tab/>
              <w:t>Inre säkerhet är grundläggande för att säkerställa medborgarnas trygghet, skydda deras grundläggande rättigheter</w:t>
            </w:r>
            <w:r w:rsidRPr="009B1652">
              <w:rPr>
                <w:b/>
                <w:i/>
              </w:rPr>
              <w:t>, säkerställa ett effektivt och fullständigt genomförande av statens uppgifter</w:t>
            </w:r>
            <w:r w:rsidRPr="009B1652">
              <w:t xml:space="preserve"> och främja styrkan i och förtroendet för våra ekonomier, samhällen och demokratier. Det är visserligen medlemsstaterna som ansvarar för nationell säkerhet, men </w:t>
            </w:r>
            <w:r w:rsidRPr="009B1652">
              <w:rPr>
                <w:b/>
                <w:i/>
              </w:rPr>
              <w:t xml:space="preserve">i vissa fall </w:t>
            </w:r>
            <w:r w:rsidRPr="009B1652">
              <w:t xml:space="preserve">krävs </w:t>
            </w:r>
            <w:r w:rsidRPr="009B1652">
              <w:rPr>
                <w:b/>
                <w:i/>
              </w:rPr>
              <w:t>bilateralt, regionalt och ofta bredare</w:t>
            </w:r>
            <w:r w:rsidRPr="009B1652">
              <w:t xml:space="preserve"> samarbete och </w:t>
            </w:r>
            <w:r w:rsidRPr="009B1652">
              <w:rPr>
                <w:b/>
                <w:i/>
              </w:rPr>
              <w:t>även, i specifika fall,</w:t>
            </w:r>
            <w:r w:rsidRPr="009B1652">
              <w:t xml:space="preserve"> samordning på unionsnivå för att värna den. Unionens mål att säkerställa en hög säkerhetsnivå inom ett område med frihet, säkerhet och rättvisa enligt artikel 67.3 i fördraget om Europeiska unionens funktionssätt (EUF-fördraget) bör uppnås genom åtgärder som syftar till att förebygga och bekämpa brottslighet, rasism och främlingsfientlighet och genom åtgärder för samordning och samarbete mellan polismyndigheter och rättsliga myndigheter och andra behöriga myndigheter</w:t>
            </w:r>
            <w:r w:rsidRPr="009B1652">
              <w:rPr>
                <w:b/>
                <w:i/>
              </w:rPr>
              <w:t>, med full respekt för medlemsstaternas behörigheter</w:t>
            </w:r>
            <w:r w:rsidRPr="009B1652">
              <w:t>.</w:t>
            </w:r>
          </w:p>
        </w:tc>
      </w:tr>
    </w:tbl>
    <w:p w14:paraId="0E615620"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{PL}</w:t>
      </w:r>
      <w:r w:rsidRPr="009B1652">
        <w:t>pl</w:t>
      </w:r>
      <w:r w:rsidRPr="009B1652">
        <w:rPr>
          <w:rStyle w:val="HideTWBExt"/>
        </w:rPr>
        <w:t>&lt;/Original&gt;</w:t>
      </w:r>
    </w:p>
    <w:p w14:paraId="4731D4C7" w14:textId="77777777" w:rsidR="00AA578E" w:rsidRPr="009B1652" w:rsidRDefault="00AA578E" w:rsidP="00AA578E">
      <w:r w:rsidRPr="009B1652">
        <w:rPr>
          <w:rStyle w:val="HideTWBExt"/>
        </w:rPr>
        <w:t>&lt;/Amend&gt;</w:t>
      </w:r>
    </w:p>
    <w:p w14:paraId="6E6AA1B4"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23</w:t>
      </w:r>
      <w:r w:rsidRPr="009B1652">
        <w:rPr>
          <w:rStyle w:val="HideTWBExt"/>
          <w:b w:val="0"/>
        </w:rPr>
        <w:t>&lt;/NumAm&gt;</w:t>
      </w:r>
    </w:p>
    <w:p w14:paraId="0BCA7566" w14:textId="77777777" w:rsidR="00AA578E" w:rsidRPr="009B1652" w:rsidRDefault="00AA578E" w:rsidP="00AA578E">
      <w:pPr>
        <w:pStyle w:val="NormalBold"/>
      </w:pPr>
      <w:r w:rsidRPr="009B1652">
        <w:rPr>
          <w:rStyle w:val="HideTWBExt"/>
          <w:b w:val="0"/>
        </w:rPr>
        <w:t>&lt;RepeatBlock-By&gt;&lt;Members&gt;</w:t>
      </w:r>
      <w:r w:rsidRPr="009B1652">
        <w:t>Petra Steger, Marieke Ehlers</w:t>
      </w:r>
      <w:r w:rsidRPr="009B1652">
        <w:rPr>
          <w:rStyle w:val="HideTWBExt"/>
          <w:b w:val="0"/>
        </w:rPr>
        <w:t>&lt;/Members&gt;</w:t>
      </w:r>
    </w:p>
    <w:p w14:paraId="71067908" w14:textId="77777777" w:rsidR="00AA578E" w:rsidRPr="009B1652" w:rsidRDefault="00AA578E" w:rsidP="00AA578E">
      <w:pPr>
        <w:pStyle w:val="NormalBold"/>
      </w:pPr>
      <w:r w:rsidRPr="009B1652">
        <w:rPr>
          <w:rStyle w:val="HideTWBExt"/>
          <w:b w:val="0"/>
        </w:rPr>
        <w:t>&lt;/RepeatBlock-By&gt;</w:t>
      </w:r>
    </w:p>
    <w:p w14:paraId="205E23D7"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5691B35D" w14:textId="77777777" w:rsidR="00AA578E" w:rsidRPr="009B1652" w:rsidRDefault="00AA578E" w:rsidP="00AA578E">
      <w:pPr>
        <w:pStyle w:val="NormalBold"/>
      </w:pPr>
      <w:r w:rsidRPr="009B1652">
        <w:rPr>
          <w:rStyle w:val="HideTWBExt"/>
          <w:b w:val="0"/>
        </w:rPr>
        <w:t>&lt;Article&gt;</w:t>
      </w:r>
      <w:r w:rsidRPr="009B1652">
        <w:t>Skäl 1</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06FCDC60" w14:textId="77777777" w:rsidTr="006E0CEF">
        <w:trPr>
          <w:trHeight w:hRule="exact" w:val="240"/>
          <w:jc w:val="center"/>
        </w:trPr>
        <w:tc>
          <w:tcPr>
            <w:tcW w:w="9752" w:type="dxa"/>
            <w:gridSpan w:val="2"/>
            <w:tcBorders>
              <w:top w:val="nil"/>
              <w:left w:val="nil"/>
              <w:bottom w:val="nil"/>
              <w:right w:val="nil"/>
            </w:tcBorders>
          </w:tcPr>
          <w:p w14:paraId="2E9AE2D5" w14:textId="77777777" w:rsidR="00AA578E" w:rsidRPr="009B1652" w:rsidRDefault="00AA578E" w:rsidP="006E0CEF"/>
        </w:tc>
      </w:tr>
      <w:tr w:rsidR="00AA578E" w:rsidRPr="009B1652" w14:paraId="25556FFE" w14:textId="77777777" w:rsidTr="006E0CEF">
        <w:trPr>
          <w:trHeight w:val="240"/>
          <w:jc w:val="center"/>
        </w:trPr>
        <w:tc>
          <w:tcPr>
            <w:tcW w:w="4876" w:type="dxa"/>
            <w:tcBorders>
              <w:top w:val="nil"/>
              <w:left w:val="nil"/>
              <w:bottom w:val="nil"/>
              <w:right w:val="nil"/>
            </w:tcBorders>
          </w:tcPr>
          <w:p w14:paraId="2D9EFDEE"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47806FFF" w14:textId="77777777" w:rsidR="00AA578E" w:rsidRPr="009B1652" w:rsidRDefault="00AA578E" w:rsidP="006E0CEF">
            <w:pPr>
              <w:pStyle w:val="AmColumnHeading"/>
            </w:pPr>
            <w:r w:rsidRPr="009B1652">
              <w:t>Ändringsförslag</w:t>
            </w:r>
          </w:p>
        </w:tc>
      </w:tr>
      <w:tr w:rsidR="00AA578E" w:rsidRPr="009B1652" w14:paraId="22E5CED9" w14:textId="77777777" w:rsidTr="006E0CEF">
        <w:trPr>
          <w:jc w:val="center"/>
        </w:trPr>
        <w:tc>
          <w:tcPr>
            <w:tcW w:w="4876" w:type="dxa"/>
            <w:tcBorders>
              <w:top w:val="nil"/>
              <w:left w:val="nil"/>
              <w:bottom w:val="nil"/>
              <w:right w:val="nil"/>
            </w:tcBorders>
          </w:tcPr>
          <w:p w14:paraId="59B61B65" w14:textId="77777777" w:rsidR="00AA578E" w:rsidRPr="009B1652" w:rsidRDefault="00AA578E" w:rsidP="006E0CEF">
            <w:pPr>
              <w:pStyle w:val="Normal6a"/>
            </w:pPr>
            <w:r w:rsidRPr="009B1652">
              <w:t>(1)</w:t>
            </w:r>
            <w:r w:rsidRPr="009B1652">
              <w:tab/>
              <w:t xml:space="preserve">Inre säkerhet är grundläggande för att säkerställa medborgarnas trygghet, skydda deras grundläggande rättigheter och främja styrkan i och förtroendet för våra ekonomier, samhällen och demokratier. Det är visserligen medlemsstaterna som ansvarar för nationell säkerhet, men det krävs samarbete </w:t>
            </w:r>
            <w:r w:rsidRPr="009B1652">
              <w:rPr>
                <w:b/>
                <w:i/>
              </w:rPr>
              <w:t>och</w:t>
            </w:r>
            <w:r w:rsidRPr="009B1652">
              <w:t xml:space="preserve"> samordning </w:t>
            </w:r>
            <w:r w:rsidRPr="009B1652">
              <w:rPr>
                <w:b/>
                <w:i/>
              </w:rPr>
              <w:t>på unionsnivå</w:t>
            </w:r>
            <w:r w:rsidRPr="009B1652">
              <w:t xml:space="preserve"> för att värna den. Unionens mål att säkerställa en hög säkerhetsnivå inom ett område med frihet, säkerhet och rättvisa enligt artikel 67.3 i fördraget om Europeiska unionens funktionssätt (EUF-fördraget) bör uppnås genom åtgärder som syftar till att förebygga och bekämpa brottslighet, rasism och främlingsfientlighet och genom åtgärder för samordning och samarbete mellan polismyndigheter och rättsliga myndigheter och andra behöriga myndigheter.</w:t>
            </w:r>
          </w:p>
        </w:tc>
        <w:tc>
          <w:tcPr>
            <w:tcW w:w="4876" w:type="dxa"/>
            <w:tcBorders>
              <w:top w:val="nil"/>
              <w:left w:val="nil"/>
              <w:bottom w:val="nil"/>
              <w:right w:val="nil"/>
            </w:tcBorders>
          </w:tcPr>
          <w:p w14:paraId="3A45CD68" w14:textId="77777777" w:rsidR="00AA578E" w:rsidRPr="009B1652" w:rsidRDefault="00AA578E" w:rsidP="006E0CEF">
            <w:pPr>
              <w:pStyle w:val="Normal6a"/>
            </w:pPr>
            <w:r w:rsidRPr="009B1652">
              <w:t>(1)</w:t>
            </w:r>
            <w:r w:rsidRPr="009B1652">
              <w:tab/>
              <w:t xml:space="preserve">Inre säkerhet är grundläggande för att säkerställa medborgarnas trygghet, skydda deras grundläggande rättigheter och främja styrkan i och förtroendet för våra ekonomier, samhällen och demokratier. Det är visserligen medlemsstaterna </w:t>
            </w:r>
            <w:r w:rsidRPr="009B1652">
              <w:rPr>
                <w:b/>
                <w:i/>
              </w:rPr>
              <w:t>ensamma</w:t>
            </w:r>
            <w:r w:rsidRPr="009B1652">
              <w:t xml:space="preserve"> som ansvarar för nationell säkerhet, men det krävs </w:t>
            </w:r>
            <w:r w:rsidRPr="009B1652">
              <w:rPr>
                <w:b/>
                <w:i/>
              </w:rPr>
              <w:t>ett effektivt operativt</w:t>
            </w:r>
            <w:r w:rsidRPr="009B1652">
              <w:t xml:space="preserve"> samarbete </w:t>
            </w:r>
            <w:r w:rsidRPr="009B1652">
              <w:rPr>
                <w:b/>
                <w:i/>
              </w:rPr>
              <w:t>mellan medlemsstaterna, i lämpliga fall med stöd av unionens samordningsmekanismer,</w:t>
            </w:r>
            <w:r w:rsidRPr="009B1652">
              <w:t xml:space="preserve"> för att värna den. Unionens mål att säkerställa en hög säkerhetsnivå inom ett område med frihet, säkerhet och rättvisa enligt artikel 67.3 i fördraget om Europeiska unionens funktionssätt (EUF-fördraget) bör uppnås genom åtgärder som syftar till att förebygga och bekämpa brottslighet, rasism </w:t>
            </w:r>
            <w:r w:rsidRPr="009B1652">
              <w:rPr>
                <w:b/>
                <w:i/>
              </w:rPr>
              <w:t>– inklusive rasism mot vita –</w:t>
            </w:r>
            <w:r w:rsidRPr="009B1652">
              <w:t xml:space="preserve"> och främlingsfientlighet och genom åtgärder för samordning och samarbete mellan polismyndigheter och rättsliga myndigheter och andra behöriga myndigheter.</w:t>
            </w:r>
          </w:p>
        </w:tc>
      </w:tr>
    </w:tbl>
    <w:p w14:paraId="653D19EB"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74184A53" w14:textId="77777777" w:rsidR="00AA578E" w:rsidRPr="009B1652" w:rsidRDefault="00AA578E" w:rsidP="00AA578E">
      <w:r w:rsidRPr="009B1652">
        <w:rPr>
          <w:rStyle w:val="HideTWBExt"/>
        </w:rPr>
        <w:t>&lt;/Amend&gt;</w:t>
      </w:r>
    </w:p>
    <w:p w14:paraId="2518737C"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24</w:t>
      </w:r>
      <w:r w:rsidRPr="009B1652">
        <w:rPr>
          <w:rStyle w:val="HideTWBExt"/>
          <w:b w:val="0"/>
        </w:rPr>
        <w:t>&lt;/NumAm&gt;</w:t>
      </w:r>
    </w:p>
    <w:p w14:paraId="36131E36" w14:textId="77777777" w:rsidR="00AA578E" w:rsidRPr="009B1652" w:rsidRDefault="00AA578E" w:rsidP="00AA578E">
      <w:pPr>
        <w:pStyle w:val="NormalBold"/>
      </w:pPr>
      <w:r w:rsidRPr="009B1652">
        <w:rPr>
          <w:rStyle w:val="HideTWBExt"/>
          <w:b w:val="0"/>
        </w:rPr>
        <w:t>&lt;RepeatBlock-By&gt;&lt;Members&gt;</w:t>
      </w:r>
      <w:r w:rsidRPr="009B1652">
        <w:t>Geadis Geadi</w:t>
      </w:r>
      <w:r w:rsidRPr="009B1652">
        <w:rPr>
          <w:rStyle w:val="HideTWBExt"/>
          <w:b w:val="0"/>
        </w:rPr>
        <w:t>&lt;/Members&gt;</w:t>
      </w:r>
    </w:p>
    <w:p w14:paraId="167AC002" w14:textId="77777777" w:rsidR="00AA578E" w:rsidRPr="009B1652" w:rsidRDefault="00AA578E" w:rsidP="00AA578E">
      <w:pPr>
        <w:pStyle w:val="NormalBold"/>
      </w:pPr>
      <w:r w:rsidRPr="009B1652">
        <w:rPr>
          <w:rStyle w:val="HideTWBExt"/>
          <w:b w:val="0"/>
        </w:rPr>
        <w:t>&lt;/RepeatBlock-By&gt;</w:t>
      </w:r>
    </w:p>
    <w:p w14:paraId="7E24BDA7"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28CA0F5" w14:textId="77777777" w:rsidR="00AA578E" w:rsidRPr="009B1652" w:rsidRDefault="00AA578E" w:rsidP="00AA578E">
      <w:pPr>
        <w:pStyle w:val="NormalBold"/>
      </w:pPr>
      <w:r w:rsidRPr="009B1652">
        <w:rPr>
          <w:rStyle w:val="HideTWBExt"/>
          <w:b w:val="0"/>
        </w:rPr>
        <w:t>&lt;Article&gt;</w:t>
      </w:r>
      <w:r w:rsidRPr="009B1652">
        <w:t>Skäl 1</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6DC6F5B8" w14:textId="77777777" w:rsidTr="006E0CEF">
        <w:trPr>
          <w:trHeight w:hRule="exact" w:val="240"/>
          <w:jc w:val="center"/>
        </w:trPr>
        <w:tc>
          <w:tcPr>
            <w:tcW w:w="9752" w:type="dxa"/>
            <w:gridSpan w:val="2"/>
            <w:tcBorders>
              <w:top w:val="nil"/>
              <w:left w:val="nil"/>
              <w:bottom w:val="nil"/>
              <w:right w:val="nil"/>
            </w:tcBorders>
          </w:tcPr>
          <w:p w14:paraId="4807C96B" w14:textId="77777777" w:rsidR="00AA578E" w:rsidRPr="009B1652" w:rsidRDefault="00AA578E" w:rsidP="006E0CEF"/>
        </w:tc>
      </w:tr>
      <w:tr w:rsidR="00AA578E" w:rsidRPr="009B1652" w14:paraId="4BD967F1" w14:textId="77777777" w:rsidTr="006E0CEF">
        <w:trPr>
          <w:trHeight w:val="240"/>
          <w:jc w:val="center"/>
        </w:trPr>
        <w:tc>
          <w:tcPr>
            <w:tcW w:w="4876" w:type="dxa"/>
            <w:tcBorders>
              <w:top w:val="nil"/>
              <w:left w:val="nil"/>
              <w:bottom w:val="nil"/>
              <w:right w:val="nil"/>
            </w:tcBorders>
          </w:tcPr>
          <w:p w14:paraId="04CD8A9C"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5C4B3266" w14:textId="77777777" w:rsidR="00AA578E" w:rsidRPr="009B1652" w:rsidRDefault="00AA578E" w:rsidP="006E0CEF">
            <w:pPr>
              <w:pStyle w:val="AmColumnHeading"/>
            </w:pPr>
            <w:r w:rsidRPr="009B1652">
              <w:t>Ändringsförslag</w:t>
            </w:r>
          </w:p>
        </w:tc>
      </w:tr>
      <w:tr w:rsidR="00AA578E" w:rsidRPr="009B1652" w14:paraId="58DABD6C" w14:textId="77777777" w:rsidTr="006E0CEF">
        <w:trPr>
          <w:jc w:val="center"/>
        </w:trPr>
        <w:tc>
          <w:tcPr>
            <w:tcW w:w="4876" w:type="dxa"/>
            <w:tcBorders>
              <w:top w:val="nil"/>
              <w:left w:val="nil"/>
              <w:bottom w:val="nil"/>
              <w:right w:val="nil"/>
            </w:tcBorders>
          </w:tcPr>
          <w:p w14:paraId="6E75702D" w14:textId="77777777" w:rsidR="00AA578E" w:rsidRPr="009B1652" w:rsidRDefault="00AA578E" w:rsidP="006E0CEF">
            <w:pPr>
              <w:pStyle w:val="Normal6a"/>
            </w:pPr>
            <w:r w:rsidRPr="009B1652">
              <w:t>(1)</w:t>
            </w:r>
            <w:r w:rsidRPr="009B1652">
              <w:tab/>
              <w:t>Inre säkerhet är grundläggande för att säkerställa medborgarnas trygghet, skydda deras grundläggande rättigheter och främja styrkan i och förtroendet för våra ekonomier, samhällen och demokratier. Det är visserligen medlemsstaterna som ansvarar för nationell säkerhet, men det krävs samarbete och samordning på unionsnivå för att värna den. Unionens mål att säkerställa en hög säkerhetsnivå inom ett område med frihet, säkerhet och rättvisa enligt artikel 67.3 i fördraget om Europeiska unionens funktionssätt (EUF-fördraget) bör uppnås genom åtgärder som syftar till att förebygga och bekämpa brottslighet</w:t>
            </w:r>
            <w:r w:rsidRPr="009B1652">
              <w:rPr>
                <w:b/>
                <w:i/>
              </w:rPr>
              <w:t>, rasism och främlingsfientlighet</w:t>
            </w:r>
            <w:r w:rsidRPr="009B1652">
              <w:t xml:space="preserve"> och genom åtgärder för samordning och samarbete mellan polismyndigheter och rättsliga myndigheter och andra behöriga myndigheter.</w:t>
            </w:r>
          </w:p>
        </w:tc>
        <w:tc>
          <w:tcPr>
            <w:tcW w:w="4876" w:type="dxa"/>
            <w:tcBorders>
              <w:top w:val="nil"/>
              <w:left w:val="nil"/>
              <w:bottom w:val="nil"/>
              <w:right w:val="nil"/>
            </w:tcBorders>
          </w:tcPr>
          <w:p w14:paraId="2A5D5035" w14:textId="77777777" w:rsidR="00AA578E" w:rsidRPr="009B1652" w:rsidRDefault="00AA578E" w:rsidP="006E0CEF">
            <w:pPr>
              <w:pStyle w:val="Normal6a"/>
            </w:pPr>
            <w:r w:rsidRPr="009B1652">
              <w:t>(1)</w:t>
            </w:r>
            <w:r w:rsidRPr="009B1652">
              <w:tab/>
              <w:t xml:space="preserve">Inre säkerhet är grundläggande för att säkerställa medborgarnas trygghet, skydda deras grundläggande rättigheter och främja styrkan i och förtroendet för våra ekonomier, samhällen och demokratier. Det är visserligen medlemsstaterna som ansvarar för nationell säkerhet, men det krävs samarbete och samordning på unionsnivå för att värna den. Unionens mål att säkerställa en hög säkerhetsnivå inom ett område med frihet, säkerhet och rättvisa enligt artikel 67.3 i fördraget om Europeiska unionens funktionssätt (EUF-fördraget) bör uppnås genom åtgärder som syftar till att förebygga och bekämpa </w:t>
            </w:r>
            <w:r w:rsidRPr="009B1652">
              <w:rPr>
                <w:b/>
                <w:i/>
              </w:rPr>
              <w:t>terrorism, olaglig narkotikahandel, olaglig vapenhandel, smuggling och annan</w:t>
            </w:r>
            <w:r w:rsidRPr="009B1652">
              <w:t xml:space="preserve"> brottslighet och genom åtgärder för samordning och samarbete mellan polismyndigheter och rättsliga myndigheter och andra behöriga myndigheter.</w:t>
            </w:r>
          </w:p>
        </w:tc>
      </w:tr>
    </w:tbl>
    <w:p w14:paraId="5AA1AC9A"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07677E05" w14:textId="77777777" w:rsidR="00AA578E" w:rsidRPr="009B1652" w:rsidRDefault="00AA578E" w:rsidP="00AA578E">
      <w:r w:rsidRPr="009B1652">
        <w:rPr>
          <w:rStyle w:val="HideTWBExt"/>
        </w:rPr>
        <w:t>&lt;/Amend&gt;</w:t>
      </w:r>
    </w:p>
    <w:p w14:paraId="67BC23AB"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25</w:t>
      </w:r>
      <w:r w:rsidRPr="009B1652">
        <w:rPr>
          <w:rStyle w:val="HideTWBExt"/>
          <w:b w:val="0"/>
        </w:rPr>
        <w:t>&lt;/NumAm&gt;</w:t>
      </w:r>
    </w:p>
    <w:p w14:paraId="37B14E1C" w14:textId="77777777" w:rsidR="00AA578E" w:rsidRPr="009B1652" w:rsidRDefault="00AA578E" w:rsidP="00AA578E">
      <w:pPr>
        <w:pStyle w:val="NormalBold"/>
      </w:pPr>
      <w:r w:rsidRPr="009B1652">
        <w:rPr>
          <w:rStyle w:val="HideTWBExt"/>
          <w:b w:val="0"/>
        </w:rPr>
        <w:t>&lt;RepeatBlock-By&gt;&lt;Members&gt;</w:t>
      </w:r>
      <w:r w:rsidRPr="009B1652">
        <w:t>Geadis Geadi</w:t>
      </w:r>
      <w:r w:rsidRPr="009B1652">
        <w:rPr>
          <w:rStyle w:val="HideTWBExt"/>
          <w:b w:val="0"/>
        </w:rPr>
        <w:t>&lt;/Members&gt;</w:t>
      </w:r>
    </w:p>
    <w:p w14:paraId="280E4CBC" w14:textId="77777777" w:rsidR="00AA578E" w:rsidRPr="009B1652" w:rsidRDefault="00AA578E" w:rsidP="00AA578E">
      <w:pPr>
        <w:pStyle w:val="NormalBold"/>
      </w:pPr>
      <w:r w:rsidRPr="009B1652">
        <w:rPr>
          <w:rStyle w:val="HideTWBExt"/>
          <w:b w:val="0"/>
        </w:rPr>
        <w:t>&lt;/RepeatBlock-By&gt;</w:t>
      </w:r>
    </w:p>
    <w:p w14:paraId="47A2837D"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409B3F48" w14:textId="77777777" w:rsidR="00AA578E" w:rsidRPr="009B1652" w:rsidRDefault="00AA578E" w:rsidP="00AA578E">
      <w:pPr>
        <w:pStyle w:val="NormalBold"/>
      </w:pPr>
      <w:r w:rsidRPr="009B1652">
        <w:rPr>
          <w:rStyle w:val="HideTWBExt"/>
          <w:b w:val="0"/>
        </w:rPr>
        <w:t>&lt;Article&gt;</w:t>
      </w:r>
      <w:r w:rsidRPr="009B1652">
        <w:t>Skäl 1a (nytt)</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4CF29B5A" w14:textId="77777777" w:rsidTr="006E0CEF">
        <w:trPr>
          <w:trHeight w:hRule="exact" w:val="240"/>
          <w:jc w:val="center"/>
        </w:trPr>
        <w:tc>
          <w:tcPr>
            <w:tcW w:w="9752" w:type="dxa"/>
            <w:gridSpan w:val="2"/>
            <w:tcBorders>
              <w:top w:val="nil"/>
              <w:left w:val="nil"/>
              <w:bottom w:val="nil"/>
              <w:right w:val="nil"/>
            </w:tcBorders>
          </w:tcPr>
          <w:p w14:paraId="1ED78413" w14:textId="77777777" w:rsidR="00AA578E" w:rsidRPr="009B1652" w:rsidRDefault="00AA578E" w:rsidP="006E0CEF"/>
        </w:tc>
      </w:tr>
      <w:tr w:rsidR="00AA578E" w:rsidRPr="009B1652" w14:paraId="4A794E7E" w14:textId="77777777" w:rsidTr="006E0CEF">
        <w:trPr>
          <w:trHeight w:val="240"/>
          <w:jc w:val="center"/>
        </w:trPr>
        <w:tc>
          <w:tcPr>
            <w:tcW w:w="4876" w:type="dxa"/>
            <w:tcBorders>
              <w:top w:val="nil"/>
              <w:left w:val="nil"/>
              <w:bottom w:val="nil"/>
              <w:right w:val="nil"/>
            </w:tcBorders>
          </w:tcPr>
          <w:p w14:paraId="123EAC5B"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0966DEAD" w14:textId="77777777" w:rsidR="00AA578E" w:rsidRPr="009B1652" w:rsidRDefault="00AA578E" w:rsidP="006E0CEF">
            <w:pPr>
              <w:pStyle w:val="AmColumnHeading"/>
            </w:pPr>
            <w:r w:rsidRPr="009B1652">
              <w:t>Ändringsförslag</w:t>
            </w:r>
          </w:p>
        </w:tc>
      </w:tr>
      <w:tr w:rsidR="00AA578E" w:rsidRPr="009B1652" w14:paraId="4B639953" w14:textId="77777777" w:rsidTr="006E0CEF">
        <w:trPr>
          <w:jc w:val="center"/>
        </w:trPr>
        <w:tc>
          <w:tcPr>
            <w:tcW w:w="4876" w:type="dxa"/>
            <w:tcBorders>
              <w:top w:val="nil"/>
              <w:left w:val="nil"/>
              <w:bottom w:val="nil"/>
              <w:right w:val="nil"/>
            </w:tcBorders>
          </w:tcPr>
          <w:p w14:paraId="2AC501BB" w14:textId="77777777" w:rsidR="00AA578E" w:rsidRPr="009B1652" w:rsidRDefault="00AA578E" w:rsidP="006E0CEF">
            <w:pPr>
              <w:pStyle w:val="Normal6a"/>
            </w:pPr>
          </w:p>
        </w:tc>
        <w:tc>
          <w:tcPr>
            <w:tcW w:w="4876" w:type="dxa"/>
            <w:tcBorders>
              <w:top w:val="nil"/>
              <w:left w:val="nil"/>
              <w:bottom w:val="nil"/>
              <w:right w:val="nil"/>
            </w:tcBorders>
          </w:tcPr>
          <w:p w14:paraId="62E0211F" w14:textId="77777777" w:rsidR="00AA578E" w:rsidRPr="009B1652" w:rsidRDefault="00AA578E" w:rsidP="006E0CEF">
            <w:pPr>
              <w:pStyle w:val="Normal6a"/>
            </w:pPr>
            <w:r w:rsidRPr="009B1652">
              <w:rPr>
                <w:b/>
                <w:i/>
              </w:rPr>
              <w:t>(1a)</w:t>
            </w:r>
            <w:r w:rsidRPr="009B1652">
              <w:tab/>
            </w:r>
            <w:r w:rsidRPr="009B1652">
              <w:rPr>
                <w:b/>
                <w:i/>
              </w:rPr>
              <w:t>Kriminella nätverk använder ofta olaglig invandring som ett verktyg för att bedriva olaglig verksamhet.</w:t>
            </w:r>
          </w:p>
        </w:tc>
      </w:tr>
    </w:tbl>
    <w:p w14:paraId="46FDD0AE"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123B80A6" w14:textId="77777777" w:rsidR="00AA578E" w:rsidRPr="009B1652" w:rsidRDefault="00AA578E" w:rsidP="00AA578E">
      <w:r w:rsidRPr="009B1652">
        <w:rPr>
          <w:rStyle w:val="HideTWBExt"/>
        </w:rPr>
        <w:t>&lt;/Amend&gt;</w:t>
      </w:r>
    </w:p>
    <w:p w14:paraId="1741E4BE"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26</w:t>
      </w:r>
      <w:r w:rsidRPr="009B1652">
        <w:rPr>
          <w:rStyle w:val="HideTWBExt"/>
          <w:b w:val="0"/>
        </w:rPr>
        <w:t>&lt;/NumAm&gt;</w:t>
      </w:r>
    </w:p>
    <w:p w14:paraId="55F0FCFA" w14:textId="77777777" w:rsidR="00AA578E" w:rsidRPr="009B1652" w:rsidRDefault="00AA578E" w:rsidP="00AA578E">
      <w:pPr>
        <w:pStyle w:val="NormalBold"/>
      </w:pPr>
      <w:r w:rsidRPr="009B1652">
        <w:rPr>
          <w:rStyle w:val="HideTWBExt"/>
          <w:b w:val="0"/>
        </w:rPr>
        <w:t>&lt;RepeatBlock-By&gt;&lt;Members&gt;</w:t>
      </w:r>
      <w:r w:rsidRPr="009B1652">
        <w:t>Sophie Wilmès, Malik Azmani, Hilde Vautmans, Raquel García Hermida-Van Der Walle</w:t>
      </w:r>
      <w:r w:rsidRPr="009B1652">
        <w:rPr>
          <w:rStyle w:val="HideTWBExt"/>
          <w:b w:val="0"/>
        </w:rPr>
        <w:t>&lt;/Members&gt;</w:t>
      </w:r>
    </w:p>
    <w:p w14:paraId="1925E641" w14:textId="77777777" w:rsidR="00AA578E" w:rsidRPr="009B1652" w:rsidRDefault="00AA578E" w:rsidP="00AA578E">
      <w:pPr>
        <w:pStyle w:val="NormalBold"/>
      </w:pPr>
      <w:r w:rsidRPr="009B1652">
        <w:rPr>
          <w:rStyle w:val="HideTWBExt"/>
          <w:b w:val="0"/>
        </w:rPr>
        <w:t>&lt;/RepeatBlock-By&gt;</w:t>
      </w:r>
    </w:p>
    <w:p w14:paraId="5DFF0083"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1AC38493" w14:textId="77777777" w:rsidR="00AA578E" w:rsidRPr="009B1652" w:rsidRDefault="00AA578E" w:rsidP="00AA578E">
      <w:pPr>
        <w:pStyle w:val="NormalBold"/>
      </w:pPr>
      <w:r w:rsidRPr="009B1652">
        <w:rPr>
          <w:rStyle w:val="HideTWBExt"/>
          <w:b w:val="0"/>
        </w:rPr>
        <w:t>&lt;Article&gt;</w:t>
      </w:r>
      <w:r w:rsidRPr="009B1652">
        <w:t>Skäl 2</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761122E6" w14:textId="77777777" w:rsidTr="006E0CEF">
        <w:trPr>
          <w:trHeight w:hRule="exact" w:val="240"/>
          <w:jc w:val="center"/>
        </w:trPr>
        <w:tc>
          <w:tcPr>
            <w:tcW w:w="9752" w:type="dxa"/>
            <w:gridSpan w:val="2"/>
            <w:tcBorders>
              <w:top w:val="nil"/>
              <w:left w:val="nil"/>
              <w:bottom w:val="nil"/>
              <w:right w:val="nil"/>
            </w:tcBorders>
          </w:tcPr>
          <w:p w14:paraId="59C1ACDB" w14:textId="77777777" w:rsidR="00AA578E" w:rsidRPr="009B1652" w:rsidRDefault="00AA578E" w:rsidP="006E0CEF"/>
        </w:tc>
      </w:tr>
      <w:tr w:rsidR="00AA578E" w:rsidRPr="009B1652" w14:paraId="067FA42C" w14:textId="77777777" w:rsidTr="006E0CEF">
        <w:trPr>
          <w:trHeight w:val="240"/>
          <w:jc w:val="center"/>
        </w:trPr>
        <w:tc>
          <w:tcPr>
            <w:tcW w:w="4876" w:type="dxa"/>
            <w:tcBorders>
              <w:top w:val="nil"/>
              <w:left w:val="nil"/>
              <w:bottom w:val="nil"/>
              <w:right w:val="nil"/>
            </w:tcBorders>
          </w:tcPr>
          <w:p w14:paraId="0A74CD7D"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3DFBF8AC" w14:textId="77777777" w:rsidR="00AA578E" w:rsidRPr="009B1652" w:rsidRDefault="00AA578E" w:rsidP="006E0CEF">
            <w:pPr>
              <w:pStyle w:val="AmColumnHeading"/>
            </w:pPr>
            <w:r w:rsidRPr="009B1652">
              <w:t>Ändringsförslag</w:t>
            </w:r>
          </w:p>
        </w:tc>
      </w:tr>
      <w:tr w:rsidR="00AA578E" w:rsidRPr="009B1652" w14:paraId="17E566AE" w14:textId="77777777" w:rsidTr="006E0CEF">
        <w:trPr>
          <w:jc w:val="center"/>
        </w:trPr>
        <w:tc>
          <w:tcPr>
            <w:tcW w:w="4876" w:type="dxa"/>
            <w:tcBorders>
              <w:top w:val="nil"/>
              <w:left w:val="nil"/>
              <w:bottom w:val="nil"/>
              <w:right w:val="nil"/>
            </w:tcBorders>
          </w:tcPr>
          <w:p w14:paraId="69C9DC9C" w14:textId="77777777" w:rsidR="00AA578E" w:rsidRPr="009B1652" w:rsidRDefault="00AA578E" w:rsidP="006E0CEF">
            <w:pPr>
              <w:pStyle w:val="Normal6a"/>
            </w:pPr>
            <w:r w:rsidRPr="009B1652">
              <w:t>(2)</w:t>
            </w:r>
            <w:r w:rsidRPr="009B1652">
              <w:tab/>
              <w:t>Den inre säkerheten är en gemensam uppgift till vilken unionens institutioner, berörda unionsbyråer och medlemsstaterna tillsammans bör bidra. För att bidra till utvecklingen och genomförandet av en effektiv och verklig säkerhetsunion bör medlemsstaterna tillhandahållas tillräckliga ekonomiska resurser. Detta unionsstöd kommer att tillhandahållas enligt de övergripande reglerna för Europeiska fonden för ekonomisk, social och territoriell sammanhållning, jordbruk och landsbygd, fiske och havsfrågor, välstånd samt säkerhet, inrättad genom förordning (EU) [...].</w:t>
            </w:r>
          </w:p>
        </w:tc>
        <w:tc>
          <w:tcPr>
            <w:tcW w:w="4876" w:type="dxa"/>
            <w:tcBorders>
              <w:top w:val="nil"/>
              <w:left w:val="nil"/>
              <w:bottom w:val="nil"/>
              <w:right w:val="nil"/>
            </w:tcBorders>
          </w:tcPr>
          <w:p w14:paraId="00214875" w14:textId="77777777" w:rsidR="00AA578E" w:rsidRPr="009B1652" w:rsidRDefault="00AA578E" w:rsidP="006E0CEF">
            <w:pPr>
              <w:pStyle w:val="Normal6a"/>
            </w:pPr>
            <w:r w:rsidRPr="009B1652">
              <w:t>(2)</w:t>
            </w:r>
            <w:r w:rsidRPr="009B1652">
              <w:tab/>
              <w:t>Den inre säkerheten är en gemensam uppgift till vilken unionens institutioner, berörda unionsbyråer och medlemsstaterna tillsammans bör bidra.</w:t>
            </w:r>
            <w:r w:rsidRPr="009B1652">
              <w:rPr>
                <w:b/>
                <w:i/>
              </w:rPr>
              <w:t xml:space="preserve"> För att uppnå en effektiv och verklig säkerhetsunion krävs stärkt samarbete och samordning mellan de behöriga myndigheterna och unionsbyråerna, med stöd av interoperabel digital infrastruktur, säkra mekanismer för informationsutbyte och gemensam operativ kapacitet som gör det möjligt att vidta enhetliga och snabba åtgärder mot gränsöverskridande hot. I detta avseende spelar Europol en viktig roll för att stödja medlemsstaterna genom kriminalunderrättelser, operativ analys och samordning i kampen mot grov och organiserad brottslighet, terrorism och andra gränsöverskridande säkerhetshot.</w:t>
            </w:r>
            <w:r w:rsidRPr="009B1652">
              <w:t xml:space="preserve"> För att bidra till utvecklingen och genomförandet av en effektiv och verklig säkerhetsunion bör medlemsstaterna tillhandahållas tillräckliga ekonomiska resurser. Detta unionsstöd kommer att tillhandahållas enligt de övergripande reglerna för Europeiska fonden för ekonomisk, social och territoriell sammanhållning, jordbruk och landsbygd, fiske och havsfrågor, välstånd samt säkerhet, inrättad genom förordning (EU) [...].</w:t>
            </w:r>
          </w:p>
        </w:tc>
      </w:tr>
    </w:tbl>
    <w:p w14:paraId="56A0E133"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74EC4E60" w14:textId="77777777" w:rsidR="00AA578E" w:rsidRPr="009B1652" w:rsidRDefault="00AA578E" w:rsidP="00AA578E">
      <w:r w:rsidRPr="009B1652">
        <w:rPr>
          <w:rStyle w:val="HideTWBExt"/>
        </w:rPr>
        <w:t>&lt;/Amend&gt;</w:t>
      </w:r>
    </w:p>
    <w:p w14:paraId="557D803F"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27</w:t>
      </w:r>
      <w:r w:rsidRPr="009B1652">
        <w:rPr>
          <w:rStyle w:val="HideTWBExt"/>
          <w:b w:val="0"/>
        </w:rPr>
        <w:t>&lt;/NumAm&gt;</w:t>
      </w:r>
    </w:p>
    <w:p w14:paraId="4AADCDB9" w14:textId="77777777" w:rsidR="00AA578E" w:rsidRPr="009B1652" w:rsidRDefault="00AA578E" w:rsidP="00AA578E">
      <w:pPr>
        <w:pStyle w:val="NormalBold"/>
      </w:pPr>
      <w:r w:rsidRPr="009B1652">
        <w:rPr>
          <w:rStyle w:val="HideTWBExt"/>
          <w:b w:val="0"/>
        </w:rPr>
        <w:t>&lt;RepeatBlock-By&gt;&lt;Members&gt;</w:t>
      </w:r>
      <w:r w:rsidRPr="009B1652">
        <w:t>Erik Kaliňák, Judita Laššáková, Katarína Roth Neveďalová, Monika Beňová</w:t>
      </w:r>
      <w:r w:rsidRPr="009B1652">
        <w:rPr>
          <w:rStyle w:val="HideTWBExt"/>
          <w:b w:val="0"/>
        </w:rPr>
        <w:t>&lt;/Members&gt;</w:t>
      </w:r>
    </w:p>
    <w:p w14:paraId="08BA0E13" w14:textId="77777777" w:rsidR="00AA578E" w:rsidRPr="009B1652" w:rsidRDefault="00AA578E" w:rsidP="00AA578E">
      <w:pPr>
        <w:pStyle w:val="NormalBold"/>
      </w:pPr>
      <w:r w:rsidRPr="009B1652">
        <w:rPr>
          <w:rStyle w:val="HideTWBExt"/>
          <w:b w:val="0"/>
        </w:rPr>
        <w:t>&lt;/RepeatBlock-By&gt;</w:t>
      </w:r>
    </w:p>
    <w:p w14:paraId="64BA968A"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52E0957" w14:textId="77777777" w:rsidR="00AA578E" w:rsidRPr="009B1652" w:rsidRDefault="00AA578E" w:rsidP="00AA578E">
      <w:pPr>
        <w:pStyle w:val="NormalBold"/>
      </w:pPr>
      <w:r w:rsidRPr="009B1652">
        <w:rPr>
          <w:rStyle w:val="HideTWBExt"/>
          <w:b w:val="0"/>
        </w:rPr>
        <w:t>&lt;Article&gt;</w:t>
      </w:r>
      <w:r w:rsidRPr="009B1652">
        <w:t>Skäl 2</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7587AF74" w14:textId="77777777" w:rsidTr="006E0CEF">
        <w:trPr>
          <w:trHeight w:hRule="exact" w:val="240"/>
          <w:jc w:val="center"/>
        </w:trPr>
        <w:tc>
          <w:tcPr>
            <w:tcW w:w="9752" w:type="dxa"/>
            <w:gridSpan w:val="2"/>
            <w:tcBorders>
              <w:top w:val="nil"/>
              <w:left w:val="nil"/>
              <w:bottom w:val="nil"/>
              <w:right w:val="nil"/>
            </w:tcBorders>
          </w:tcPr>
          <w:p w14:paraId="32294D4F" w14:textId="77777777" w:rsidR="00AA578E" w:rsidRPr="009B1652" w:rsidRDefault="00AA578E" w:rsidP="006E0CEF"/>
        </w:tc>
      </w:tr>
      <w:tr w:rsidR="00AA578E" w:rsidRPr="009B1652" w14:paraId="5794FB42" w14:textId="77777777" w:rsidTr="006E0CEF">
        <w:trPr>
          <w:trHeight w:val="240"/>
          <w:jc w:val="center"/>
        </w:trPr>
        <w:tc>
          <w:tcPr>
            <w:tcW w:w="4876" w:type="dxa"/>
            <w:tcBorders>
              <w:top w:val="nil"/>
              <w:left w:val="nil"/>
              <w:bottom w:val="nil"/>
              <w:right w:val="nil"/>
            </w:tcBorders>
          </w:tcPr>
          <w:p w14:paraId="7162FA96"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7D3439A9" w14:textId="77777777" w:rsidR="00AA578E" w:rsidRPr="009B1652" w:rsidRDefault="00AA578E" w:rsidP="006E0CEF">
            <w:pPr>
              <w:pStyle w:val="AmColumnHeading"/>
            </w:pPr>
            <w:r w:rsidRPr="009B1652">
              <w:t>Ändringsförslag</w:t>
            </w:r>
          </w:p>
        </w:tc>
      </w:tr>
      <w:tr w:rsidR="00AA578E" w:rsidRPr="009B1652" w14:paraId="601F9463" w14:textId="77777777" w:rsidTr="006E0CEF">
        <w:trPr>
          <w:jc w:val="center"/>
        </w:trPr>
        <w:tc>
          <w:tcPr>
            <w:tcW w:w="4876" w:type="dxa"/>
            <w:tcBorders>
              <w:top w:val="nil"/>
              <w:left w:val="nil"/>
              <w:bottom w:val="nil"/>
              <w:right w:val="nil"/>
            </w:tcBorders>
          </w:tcPr>
          <w:p w14:paraId="0977FE5A" w14:textId="77777777" w:rsidR="00AA578E" w:rsidRPr="009B1652" w:rsidRDefault="00AA578E" w:rsidP="006E0CEF">
            <w:pPr>
              <w:pStyle w:val="Normal6a"/>
            </w:pPr>
            <w:r w:rsidRPr="009B1652">
              <w:t>(2)</w:t>
            </w:r>
            <w:r w:rsidRPr="009B1652">
              <w:tab/>
              <w:t>Den inre säkerheten är en gemensam uppgift till vilken unionens institutioner, berörda unionsbyråer och medlemsstaterna tillsammans bör bidra. För att bidra till utvecklingen och genomförandet av en effektiv och verklig säkerhetsunion bör medlemsstaterna tillhandahållas tillräckliga ekonomiska resurser. Detta unionsstöd kommer att tillhandahållas enligt de övergripande reglerna för Europeiska fonden för ekonomisk, social och territoriell sammanhållning, jordbruk och landsbygd, fiske och havsfrågor, välstånd samt säkerhet, inrättad genom förordning (EU) [...].</w:t>
            </w:r>
          </w:p>
        </w:tc>
        <w:tc>
          <w:tcPr>
            <w:tcW w:w="4876" w:type="dxa"/>
            <w:tcBorders>
              <w:top w:val="nil"/>
              <w:left w:val="nil"/>
              <w:bottom w:val="nil"/>
              <w:right w:val="nil"/>
            </w:tcBorders>
          </w:tcPr>
          <w:p w14:paraId="5B658156" w14:textId="77777777" w:rsidR="00AA578E" w:rsidRPr="009B1652" w:rsidRDefault="00AA578E" w:rsidP="006E0CEF">
            <w:pPr>
              <w:pStyle w:val="Normal6a"/>
            </w:pPr>
            <w:r w:rsidRPr="009B1652">
              <w:t>(2)</w:t>
            </w:r>
            <w:r w:rsidRPr="009B1652">
              <w:tab/>
              <w:t>Den inre säkerheten är en gemensam uppgift till vilken unionens institutioner, berörda unionsbyråer och medlemsstaterna tillsammans bör bidra</w:t>
            </w:r>
            <w:r w:rsidRPr="009B1652">
              <w:rPr>
                <w:b/>
                <w:i/>
              </w:rPr>
              <w:t>, och medlemsstaterna bör fortsätta att bära det främsta ansvaret för att skydda medborgarnas säkerhet och den allmänna ordningen</w:t>
            </w:r>
            <w:r w:rsidRPr="009B1652">
              <w:t>. För att bidra till utvecklingen och genomförandet av en effektiv och verklig säkerhetsunion bör medlemsstaterna tillhandahållas tillräckliga ekonomiska resurser</w:t>
            </w:r>
            <w:r w:rsidRPr="009B1652">
              <w:rPr>
                <w:b/>
              </w:rPr>
              <w:t xml:space="preserve"> </w:t>
            </w:r>
            <w:r w:rsidRPr="009B1652">
              <w:rPr>
                <w:b/>
                <w:i/>
              </w:rPr>
              <w:t>för att stärka kapaciteten hos polisstyrkorna, räddningsstyrkorna och andra säkerhetsstyrkor, bekämpa organiserad och gränsöverskridande brottslighet, skydda kritisk infrastruktur och säkerställa ett effektivt skydd av EU:s yttre gränser</w:t>
            </w:r>
            <w:r w:rsidRPr="009B1652">
              <w:t>. Detta unionsstöd kommer att tillhandahållas enligt de övergripande reglerna för Europeiska fonden för ekonomisk, social och territoriell sammanhållning, jordbruk och landsbygd, fiske och havsfrågor, välstånd samt säkerhet, inrättad genom förordning (EU) [...]</w:t>
            </w:r>
            <w:r w:rsidRPr="009B1652">
              <w:rPr>
                <w:b/>
                <w:i/>
              </w:rPr>
              <w:t xml:space="preserve"> och finansieringen ska ta hänsyn till medlemsstaternas specifika säkerhetsbehov och respektera subsidiaritetsprincipen</w:t>
            </w:r>
            <w:r w:rsidRPr="009B1652">
              <w:t>.</w:t>
            </w:r>
          </w:p>
        </w:tc>
      </w:tr>
    </w:tbl>
    <w:p w14:paraId="368C7321"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{SK}</w:t>
      </w:r>
      <w:r w:rsidRPr="009B1652">
        <w:t>sk</w:t>
      </w:r>
      <w:r w:rsidRPr="009B1652">
        <w:rPr>
          <w:rStyle w:val="HideTWBExt"/>
        </w:rPr>
        <w:t>&lt;/Original&gt;</w:t>
      </w:r>
    </w:p>
    <w:p w14:paraId="452998AC" w14:textId="77777777" w:rsidR="00AA578E" w:rsidRPr="009B1652" w:rsidRDefault="00AA578E" w:rsidP="00AA578E">
      <w:r w:rsidRPr="009B1652">
        <w:rPr>
          <w:rStyle w:val="HideTWBExt"/>
        </w:rPr>
        <w:t>&lt;/Amend&gt;</w:t>
      </w:r>
    </w:p>
    <w:p w14:paraId="01358733"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28</w:t>
      </w:r>
      <w:r w:rsidRPr="009B1652">
        <w:rPr>
          <w:rStyle w:val="HideTWBExt"/>
          <w:b w:val="0"/>
        </w:rPr>
        <w:t>&lt;/NumAm&gt;</w:t>
      </w:r>
    </w:p>
    <w:p w14:paraId="7D906639" w14:textId="77777777" w:rsidR="00AA578E" w:rsidRPr="009B1652" w:rsidRDefault="00AA578E" w:rsidP="00AA578E">
      <w:pPr>
        <w:pStyle w:val="NormalBold"/>
      </w:pPr>
      <w:r w:rsidRPr="009B1652">
        <w:rPr>
          <w:rStyle w:val="HideTWBExt"/>
          <w:b w:val="0"/>
        </w:rPr>
        <w:t>&lt;RepeatBlock-By&gt;&lt;Members&gt;</w:t>
      </w:r>
      <w:r w:rsidRPr="009B1652">
        <w:t>Petra Steger, Marieke Ehlers</w:t>
      </w:r>
      <w:r w:rsidRPr="009B1652">
        <w:rPr>
          <w:rStyle w:val="HideTWBExt"/>
          <w:b w:val="0"/>
        </w:rPr>
        <w:t>&lt;/Members&gt;</w:t>
      </w:r>
    </w:p>
    <w:p w14:paraId="27AE897A" w14:textId="77777777" w:rsidR="00AA578E" w:rsidRPr="009B1652" w:rsidRDefault="00AA578E" w:rsidP="00AA578E">
      <w:pPr>
        <w:pStyle w:val="NormalBold"/>
      </w:pPr>
      <w:r w:rsidRPr="009B1652">
        <w:rPr>
          <w:rStyle w:val="HideTWBExt"/>
          <w:b w:val="0"/>
        </w:rPr>
        <w:t>&lt;/RepeatBlock-By&gt;</w:t>
      </w:r>
    </w:p>
    <w:p w14:paraId="6DDCDA92"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4CB9F74B" w14:textId="77777777" w:rsidR="00AA578E" w:rsidRPr="009B1652" w:rsidRDefault="00AA578E" w:rsidP="00AA578E">
      <w:pPr>
        <w:pStyle w:val="NormalBold"/>
      </w:pPr>
      <w:r w:rsidRPr="009B1652">
        <w:rPr>
          <w:rStyle w:val="HideTWBExt"/>
          <w:b w:val="0"/>
        </w:rPr>
        <w:t>&lt;Article&gt;</w:t>
      </w:r>
      <w:r w:rsidRPr="009B1652">
        <w:t>Skäl 2</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58D1E514" w14:textId="77777777" w:rsidTr="006E0CEF">
        <w:trPr>
          <w:trHeight w:hRule="exact" w:val="240"/>
          <w:jc w:val="center"/>
        </w:trPr>
        <w:tc>
          <w:tcPr>
            <w:tcW w:w="9752" w:type="dxa"/>
            <w:gridSpan w:val="2"/>
            <w:tcBorders>
              <w:top w:val="nil"/>
              <w:left w:val="nil"/>
              <w:bottom w:val="nil"/>
              <w:right w:val="nil"/>
            </w:tcBorders>
          </w:tcPr>
          <w:p w14:paraId="1550D396" w14:textId="77777777" w:rsidR="00AA578E" w:rsidRPr="009B1652" w:rsidRDefault="00AA578E" w:rsidP="006E0CEF"/>
        </w:tc>
      </w:tr>
      <w:tr w:rsidR="00AA578E" w:rsidRPr="009B1652" w14:paraId="6E278009" w14:textId="77777777" w:rsidTr="006E0CEF">
        <w:trPr>
          <w:trHeight w:val="240"/>
          <w:jc w:val="center"/>
        </w:trPr>
        <w:tc>
          <w:tcPr>
            <w:tcW w:w="4876" w:type="dxa"/>
            <w:tcBorders>
              <w:top w:val="nil"/>
              <w:left w:val="nil"/>
              <w:bottom w:val="nil"/>
              <w:right w:val="nil"/>
            </w:tcBorders>
          </w:tcPr>
          <w:p w14:paraId="074E03F7"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56FACA16" w14:textId="77777777" w:rsidR="00AA578E" w:rsidRPr="009B1652" w:rsidRDefault="00AA578E" w:rsidP="006E0CEF">
            <w:pPr>
              <w:pStyle w:val="AmColumnHeading"/>
            </w:pPr>
            <w:r w:rsidRPr="009B1652">
              <w:t>Ändringsförslag</w:t>
            </w:r>
          </w:p>
        </w:tc>
      </w:tr>
      <w:tr w:rsidR="00AA578E" w:rsidRPr="009B1652" w14:paraId="78A5757C" w14:textId="77777777" w:rsidTr="006E0CEF">
        <w:trPr>
          <w:jc w:val="center"/>
        </w:trPr>
        <w:tc>
          <w:tcPr>
            <w:tcW w:w="4876" w:type="dxa"/>
            <w:tcBorders>
              <w:top w:val="nil"/>
              <w:left w:val="nil"/>
              <w:bottom w:val="nil"/>
              <w:right w:val="nil"/>
            </w:tcBorders>
          </w:tcPr>
          <w:p w14:paraId="7C67D57F" w14:textId="77777777" w:rsidR="00AA578E" w:rsidRPr="009B1652" w:rsidRDefault="00AA578E" w:rsidP="006E0CEF">
            <w:pPr>
              <w:pStyle w:val="Normal6a"/>
            </w:pPr>
            <w:r w:rsidRPr="009B1652">
              <w:t>(2)</w:t>
            </w:r>
            <w:r w:rsidRPr="009B1652">
              <w:tab/>
              <w:t xml:space="preserve">Den inre säkerheten är en gemensam uppgift till vilken unionens institutioner, berörda unionsbyråer och medlemsstaterna tillsammans bör bidra. För att bidra till utvecklingen och genomförandet av en effektiv </w:t>
            </w:r>
            <w:r w:rsidRPr="009B1652">
              <w:rPr>
                <w:b/>
                <w:i/>
              </w:rPr>
              <w:t>och verklig säkerhetsunion</w:t>
            </w:r>
            <w:r w:rsidRPr="009B1652">
              <w:t xml:space="preserve"> bör medlemsstaterna tillhandahållas tillräckliga ekonomiska resurser. Detta unionsstöd kommer att tillhandahållas enligt de övergripande reglerna för Europeiska fonden för ekonomisk, social och territoriell sammanhållning, jordbruk och landsbygd, fiske och havsfrågor, välstånd samt säkerhet, inrättad genom förordning (EU) [...].</w:t>
            </w:r>
          </w:p>
        </w:tc>
        <w:tc>
          <w:tcPr>
            <w:tcW w:w="4876" w:type="dxa"/>
            <w:tcBorders>
              <w:top w:val="nil"/>
              <w:left w:val="nil"/>
              <w:bottom w:val="nil"/>
              <w:right w:val="nil"/>
            </w:tcBorders>
          </w:tcPr>
          <w:p w14:paraId="36766FA2" w14:textId="77777777" w:rsidR="00AA578E" w:rsidRPr="009B1652" w:rsidRDefault="00AA578E" w:rsidP="006E0CEF">
            <w:pPr>
              <w:pStyle w:val="Normal6a"/>
            </w:pPr>
            <w:r w:rsidRPr="009B1652">
              <w:t>(2)</w:t>
            </w:r>
            <w:r w:rsidRPr="009B1652">
              <w:tab/>
              <w:t xml:space="preserve">Den inre säkerheten är en gemensam uppgift till vilken unionens institutioner, berörda unionsbyråer och medlemsstaterna tillsammans bör bidra. För att bidra till utvecklingen och genomförandet av en effektiv </w:t>
            </w:r>
            <w:r w:rsidRPr="009B1652">
              <w:rPr>
                <w:b/>
                <w:i/>
              </w:rPr>
              <w:t>ram för samarbete på området inre säkerhet</w:t>
            </w:r>
            <w:r w:rsidRPr="009B1652">
              <w:t xml:space="preserve"> bör medlemsstaterna tillhandahållas tillräckliga ekonomiska resurser. Detta unionsstöd kommer att tillhandahållas enligt de övergripande reglerna för Europeiska fonden för ekonomisk, social och territoriell sammanhållning, jordbruk och landsbygd, fiske och havsfrågor, välstånd samt säkerhet, inrättad genom förordning (EU) [...].</w:t>
            </w:r>
          </w:p>
        </w:tc>
      </w:tr>
    </w:tbl>
    <w:p w14:paraId="7E991BDE"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52CEFD5F" w14:textId="77777777" w:rsidR="00AA578E" w:rsidRPr="009B1652" w:rsidRDefault="00AA578E" w:rsidP="00AA578E">
      <w:r w:rsidRPr="009B1652">
        <w:rPr>
          <w:rStyle w:val="HideTWBExt"/>
        </w:rPr>
        <w:t>&lt;/Amend&gt;</w:t>
      </w:r>
    </w:p>
    <w:p w14:paraId="0210C47D"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29</w:t>
      </w:r>
      <w:r w:rsidRPr="009B1652">
        <w:rPr>
          <w:rStyle w:val="HideTWBExt"/>
          <w:b w:val="0"/>
        </w:rPr>
        <w:t>&lt;/NumAm&gt;</w:t>
      </w:r>
    </w:p>
    <w:p w14:paraId="584EA342" w14:textId="77777777" w:rsidR="00AA578E" w:rsidRPr="009B1652" w:rsidRDefault="00AA578E" w:rsidP="00AA578E">
      <w:pPr>
        <w:pStyle w:val="NormalBold"/>
      </w:pPr>
      <w:r w:rsidRPr="009B1652">
        <w:rPr>
          <w:rStyle w:val="HideTWBExt"/>
          <w:b w:val="0"/>
        </w:rPr>
        <w:t>&lt;RepeatBlock-By&gt;&lt;Members&gt;</w:t>
      </w:r>
      <w:r w:rsidRPr="009B1652">
        <w:t>Saskia Bricmont, Jaume Asens Llodrà</w:t>
      </w:r>
      <w:r w:rsidRPr="009B1652">
        <w:rPr>
          <w:rStyle w:val="HideTWBExt"/>
          <w:b w:val="0"/>
        </w:rPr>
        <w:t>&lt;/Members&gt;</w:t>
      </w:r>
    </w:p>
    <w:p w14:paraId="5BDA0F7E" w14:textId="77777777" w:rsidR="00AA578E" w:rsidRPr="009B1652" w:rsidRDefault="00AA578E" w:rsidP="00AA578E">
      <w:r w:rsidRPr="009B1652">
        <w:rPr>
          <w:rStyle w:val="HideTWBExt"/>
        </w:rPr>
        <w:t>&lt;AuNomDe&gt;</w:t>
      </w:r>
      <w:r w:rsidRPr="009B1652">
        <w:rPr>
          <w:rStyle w:val="HideTWBInt"/>
        </w:rPr>
        <w:t>{Verts/ALE}</w:t>
      </w:r>
      <w:r w:rsidRPr="009B1652">
        <w:t>för Verts/ALE-gruppen</w:t>
      </w:r>
      <w:r w:rsidRPr="009B1652">
        <w:rPr>
          <w:rStyle w:val="HideTWBExt"/>
        </w:rPr>
        <w:t>&lt;/AuNomDe&gt;</w:t>
      </w:r>
    </w:p>
    <w:p w14:paraId="5791308F" w14:textId="77777777" w:rsidR="00AA578E" w:rsidRPr="009B1652" w:rsidRDefault="00AA578E" w:rsidP="00AA578E">
      <w:pPr>
        <w:pStyle w:val="NormalBold"/>
      </w:pPr>
      <w:r w:rsidRPr="009B1652">
        <w:rPr>
          <w:rStyle w:val="HideTWBExt"/>
          <w:b w:val="0"/>
        </w:rPr>
        <w:t>&lt;/RepeatBlock-By&gt;</w:t>
      </w:r>
    </w:p>
    <w:p w14:paraId="7800CB57"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5185D04D" w14:textId="77777777" w:rsidR="00AA578E" w:rsidRPr="009B1652" w:rsidRDefault="00AA578E" w:rsidP="00AA578E">
      <w:pPr>
        <w:pStyle w:val="NormalBold"/>
      </w:pPr>
      <w:r w:rsidRPr="009B1652">
        <w:rPr>
          <w:rStyle w:val="HideTWBExt"/>
          <w:b w:val="0"/>
        </w:rPr>
        <w:t>&lt;Article&gt;</w:t>
      </w:r>
      <w:r w:rsidRPr="009B1652">
        <w:t>Skäl 2</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0E154757" w14:textId="77777777" w:rsidTr="006E0CEF">
        <w:trPr>
          <w:trHeight w:hRule="exact" w:val="240"/>
          <w:jc w:val="center"/>
        </w:trPr>
        <w:tc>
          <w:tcPr>
            <w:tcW w:w="9752" w:type="dxa"/>
            <w:gridSpan w:val="2"/>
            <w:tcBorders>
              <w:top w:val="nil"/>
              <w:left w:val="nil"/>
              <w:bottom w:val="nil"/>
              <w:right w:val="nil"/>
            </w:tcBorders>
          </w:tcPr>
          <w:p w14:paraId="1594F204" w14:textId="77777777" w:rsidR="00AA578E" w:rsidRPr="009B1652" w:rsidRDefault="00AA578E" w:rsidP="006E0CEF"/>
        </w:tc>
      </w:tr>
      <w:tr w:rsidR="00AA578E" w:rsidRPr="009B1652" w14:paraId="6FF3DAA7" w14:textId="77777777" w:rsidTr="006E0CEF">
        <w:trPr>
          <w:trHeight w:val="240"/>
          <w:jc w:val="center"/>
        </w:trPr>
        <w:tc>
          <w:tcPr>
            <w:tcW w:w="4876" w:type="dxa"/>
            <w:tcBorders>
              <w:top w:val="nil"/>
              <w:left w:val="nil"/>
              <w:bottom w:val="nil"/>
              <w:right w:val="nil"/>
            </w:tcBorders>
          </w:tcPr>
          <w:p w14:paraId="615E9DCF"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05D8F9CD" w14:textId="77777777" w:rsidR="00AA578E" w:rsidRPr="009B1652" w:rsidRDefault="00AA578E" w:rsidP="006E0CEF">
            <w:pPr>
              <w:pStyle w:val="AmColumnHeading"/>
            </w:pPr>
            <w:r w:rsidRPr="009B1652">
              <w:t>Ändringsförslag</w:t>
            </w:r>
          </w:p>
        </w:tc>
      </w:tr>
      <w:tr w:rsidR="00AA578E" w:rsidRPr="009B1652" w14:paraId="44F2E721" w14:textId="77777777" w:rsidTr="006E0CEF">
        <w:trPr>
          <w:jc w:val="center"/>
        </w:trPr>
        <w:tc>
          <w:tcPr>
            <w:tcW w:w="4876" w:type="dxa"/>
            <w:tcBorders>
              <w:top w:val="nil"/>
              <w:left w:val="nil"/>
              <w:bottom w:val="nil"/>
              <w:right w:val="nil"/>
            </w:tcBorders>
          </w:tcPr>
          <w:p w14:paraId="791826CF" w14:textId="77777777" w:rsidR="00AA578E" w:rsidRPr="009B1652" w:rsidRDefault="00AA578E" w:rsidP="006E0CEF">
            <w:pPr>
              <w:pStyle w:val="Normal6a"/>
            </w:pPr>
            <w:r w:rsidRPr="009B1652">
              <w:t>(2)</w:t>
            </w:r>
            <w:r w:rsidRPr="009B1652">
              <w:tab/>
              <w:t xml:space="preserve">Den inre säkerheten är en gemensam uppgift till vilken unionens institutioner, berörda unionsbyråer och medlemsstaterna tillsammans bör bidra. För att bidra till utvecklingen och genomförandet av </w:t>
            </w:r>
            <w:r w:rsidRPr="009B1652">
              <w:rPr>
                <w:b/>
                <w:i/>
              </w:rPr>
              <w:t>en effektiv och verklig säkerhetsunion</w:t>
            </w:r>
            <w:r w:rsidRPr="009B1652">
              <w:t xml:space="preserve"> bör medlemsstaterna tillhandahållas tillräckliga ekonomiska resurser. Detta unionsstöd kommer att tillhandahållas enligt de övergripande reglerna för Europeiska fonden för ekonomisk, social och territoriell sammanhållning, jordbruk och landsbygd, fiske och havsfrågor, välstånd samt säkerhet, inrättad genom förordning (EU) [...].</w:t>
            </w:r>
          </w:p>
        </w:tc>
        <w:tc>
          <w:tcPr>
            <w:tcW w:w="4876" w:type="dxa"/>
            <w:tcBorders>
              <w:top w:val="nil"/>
              <w:left w:val="nil"/>
              <w:bottom w:val="nil"/>
              <w:right w:val="nil"/>
            </w:tcBorders>
          </w:tcPr>
          <w:p w14:paraId="2E95D401" w14:textId="77777777" w:rsidR="00AA578E" w:rsidRPr="009B1652" w:rsidRDefault="00AA578E" w:rsidP="006E0CEF">
            <w:pPr>
              <w:pStyle w:val="Normal6a"/>
            </w:pPr>
            <w:r w:rsidRPr="009B1652">
              <w:t>(2)</w:t>
            </w:r>
            <w:r w:rsidRPr="009B1652">
              <w:tab/>
              <w:t xml:space="preserve">Den inre säkerheten är en gemensam uppgift till vilken unionens institutioner, berörda unionsbyråer och medlemsstaterna tillsammans bör bidra. För att bidra till utvecklingen och genomförandet av </w:t>
            </w:r>
            <w:r w:rsidRPr="009B1652">
              <w:rPr>
                <w:b/>
                <w:i/>
              </w:rPr>
              <w:t>ett effektivt och verkligt område med frihet, säkerhet och rättvisa</w:t>
            </w:r>
            <w:r w:rsidRPr="009B1652">
              <w:t xml:space="preserve"> bör medlemsstaterna tillhandahållas tillräckliga ekonomiska resurser. Detta unionsstöd kommer att tillhandahållas enligt de övergripande reglerna för Europeiska fonden för ekonomisk, social och territoriell sammanhållning, jordbruk och landsbygd, fiske och havsfrågor, välstånd samt säkerhet, inrättad genom förordning (EU) [...].</w:t>
            </w:r>
          </w:p>
        </w:tc>
      </w:tr>
    </w:tbl>
    <w:p w14:paraId="3599C2BE"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66D0C01F" w14:textId="77777777" w:rsidR="00AA578E" w:rsidRPr="009B1652" w:rsidRDefault="00AA578E" w:rsidP="00AA578E">
      <w:pPr>
        <w:pStyle w:val="AmJustTitle"/>
      </w:pPr>
      <w:r w:rsidRPr="009B1652">
        <w:rPr>
          <w:rStyle w:val="HideTWBExt"/>
          <w:i w:val="0"/>
        </w:rPr>
        <w:t>&lt;TitreJust&gt;</w:t>
      </w:r>
      <w:r w:rsidRPr="009B1652">
        <w:t>Motivering</w:t>
      </w:r>
      <w:r w:rsidRPr="009B1652">
        <w:rPr>
          <w:rStyle w:val="HideTWBExt"/>
          <w:i w:val="0"/>
        </w:rPr>
        <w:t>&lt;/TitreJust&gt;</w:t>
      </w:r>
    </w:p>
    <w:p w14:paraId="716761F1" w14:textId="77777777" w:rsidR="00AA578E" w:rsidRPr="009B1652" w:rsidRDefault="00AA578E" w:rsidP="00AA578E">
      <w:pPr>
        <w:pStyle w:val="AmJustText"/>
      </w:pPr>
      <w:r w:rsidRPr="009B1652">
        <w:t>Den faktiska rubriken för avdelning V i EUF-fördraget.</w:t>
      </w:r>
    </w:p>
    <w:p w14:paraId="26253DFC" w14:textId="77777777" w:rsidR="00AA578E" w:rsidRPr="009B1652" w:rsidRDefault="00AA578E" w:rsidP="00AA578E">
      <w:r w:rsidRPr="009B1652">
        <w:rPr>
          <w:rStyle w:val="HideTWBExt"/>
        </w:rPr>
        <w:t>&lt;/Amend&gt;</w:t>
      </w:r>
    </w:p>
    <w:p w14:paraId="3C1CE0D5"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30</w:t>
      </w:r>
      <w:r w:rsidRPr="009B1652">
        <w:rPr>
          <w:rStyle w:val="HideTWBExt"/>
          <w:b w:val="0"/>
        </w:rPr>
        <w:t>&lt;/NumAm&gt;</w:t>
      </w:r>
    </w:p>
    <w:p w14:paraId="3AEA1CD4" w14:textId="77777777" w:rsidR="00AA578E" w:rsidRPr="009B1652" w:rsidRDefault="00AA578E" w:rsidP="00AA578E">
      <w:pPr>
        <w:pStyle w:val="NormalBold"/>
      </w:pPr>
      <w:r w:rsidRPr="009B1652">
        <w:rPr>
          <w:rStyle w:val="HideTWBExt"/>
          <w:b w:val="0"/>
        </w:rPr>
        <w:t>&lt;RepeatBlock-By&gt;&lt;Members&gt;</w:t>
      </w:r>
      <w:r w:rsidRPr="009B1652">
        <w:t>Mariusz Kamiński, Maciej Wąsik</w:t>
      </w:r>
      <w:r w:rsidRPr="009B1652">
        <w:rPr>
          <w:rStyle w:val="HideTWBExt"/>
          <w:b w:val="0"/>
        </w:rPr>
        <w:t>&lt;/Members&gt;</w:t>
      </w:r>
    </w:p>
    <w:p w14:paraId="4260B580" w14:textId="77777777" w:rsidR="00AA578E" w:rsidRPr="009B1652" w:rsidRDefault="00AA578E" w:rsidP="00AA578E">
      <w:pPr>
        <w:pStyle w:val="NormalBold"/>
      </w:pPr>
      <w:r w:rsidRPr="009B1652">
        <w:rPr>
          <w:rStyle w:val="HideTWBExt"/>
          <w:b w:val="0"/>
        </w:rPr>
        <w:t>&lt;/RepeatBlock-By&gt;</w:t>
      </w:r>
    </w:p>
    <w:p w14:paraId="131FCA17"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45989EFC" w14:textId="77777777" w:rsidR="00AA578E" w:rsidRPr="009B1652" w:rsidRDefault="00AA578E" w:rsidP="00AA578E">
      <w:pPr>
        <w:pStyle w:val="NormalBold"/>
      </w:pPr>
      <w:r w:rsidRPr="009B1652">
        <w:rPr>
          <w:rStyle w:val="HideTWBExt"/>
          <w:b w:val="0"/>
        </w:rPr>
        <w:t>&lt;Article&gt;</w:t>
      </w:r>
      <w:r w:rsidRPr="009B1652">
        <w:t>Skäl 2</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32C84454" w14:textId="77777777" w:rsidTr="006E0CEF">
        <w:trPr>
          <w:trHeight w:hRule="exact" w:val="240"/>
          <w:jc w:val="center"/>
        </w:trPr>
        <w:tc>
          <w:tcPr>
            <w:tcW w:w="9752" w:type="dxa"/>
            <w:gridSpan w:val="2"/>
            <w:tcBorders>
              <w:top w:val="nil"/>
              <w:left w:val="nil"/>
              <w:bottom w:val="nil"/>
              <w:right w:val="nil"/>
            </w:tcBorders>
          </w:tcPr>
          <w:p w14:paraId="0B180018" w14:textId="77777777" w:rsidR="00AA578E" w:rsidRPr="009B1652" w:rsidRDefault="00AA578E" w:rsidP="006E0CEF"/>
        </w:tc>
      </w:tr>
      <w:tr w:rsidR="00AA578E" w:rsidRPr="009B1652" w14:paraId="1A86E34A" w14:textId="77777777" w:rsidTr="006E0CEF">
        <w:trPr>
          <w:trHeight w:val="240"/>
          <w:jc w:val="center"/>
        </w:trPr>
        <w:tc>
          <w:tcPr>
            <w:tcW w:w="4876" w:type="dxa"/>
            <w:tcBorders>
              <w:top w:val="nil"/>
              <w:left w:val="nil"/>
              <w:bottom w:val="nil"/>
              <w:right w:val="nil"/>
            </w:tcBorders>
          </w:tcPr>
          <w:p w14:paraId="47F2196A"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2DC5DB9D" w14:textId="77777777" w:rsidR="00AA578E" w:rsidRPr="009B1652" w:rsidRDefault="00AA578E" w:rsidP="006E0CEF">
            <w:pPr>
              <w:pStyle w:val="AmColumnHeading"/>
            </w:pPr>
            <w:r w:rsidRPr="009B1652">
              <w:t>Ändringsförslag</w:t>
            </w:r>
          </w:p>
        </w:tc>
      </w:tr>
      <w:tr w:rsidR="00AA578E" w:rsidRPr="009B1652" w14:paraId="51C248E9" w14:textId="77777777" w:rsidTr="006E0CEF">
        <w:trPr>
          <w:jc w:val="center"/>
        </w:trPr>
        <w:tc>
          <w:tcPr>
            <w:tcW w:w="4876" w:type="dxa"/>
            <w:tcBorders>
              <w:top w:val="nil"/>
              <w:left w:val="nil"/>
              <w:bottom w:val="nil"/>
              <w:right w:val="nil"/>
            </w:tcBorders>
          </w:tcPr>
          <w:p w14:paraId="43CA4BC6" w14:textId="77777777" w:rsidR="00AA578E" w:rsidRPr="009B1652" w:rsidRDefault="00AA578E" w:rsidP="006E0CEF">
            <w:pPr>
              <w:pStyle w:val="Normal6a"/>
            </w:pPr>
            <w:r w:rsidRPr="009B1652">
              <w:t>(2)</w:t>
            </w:r>
            <w:r w:rsidRPr="009B1652">
              <w:tab/>
              <w:t>Den inre säkerheten är en gemensam uppgift till vilken unionens institutioner</w:t>
            </w:r>
            <w:r w:rsidRPr="009B1652">
              <w:rPr>
                <w:b/>
                <w:i/>
              </w:rPr>
              <w:t>,</w:t>
            </w:r>
            <w:r w:rsidRPr="009B1652">
              <w:t xml:space="preserve"> berörda unionsbyråer </w:t>
            </w:r>
            <w:r w:rsidRPr="009B1652">
              <w:rPr>
                <w:b/>
                <w:i/>
              </w:rPr>
              <w:t>och medlemsstaterna</w:t>
            </w:r>
            <w:r w:rsidRPr="009B1652">
              <w:t xml:space="preserve"> tillsammans bör bidra. För att bidra till utvecklingen och genomförandet av en effektiv och verklig säkerhetsunion bör medlemsstaterna tillhandahållas tillräckliga ekonomiska resurser. Detta unionsstöd kommer att tillhandahållas enligt de övergripande reglerna för Europeiska fonden för ekonomisk, social och territoriell sammanhållning, jordbruk och landsbygd, fiske och havsfrågor, välstånd samt säkerhet, inrättad genom förordning (EU) [...].</w:t>
            </w:r>
          </w:p>
        </w:tc>
        <w:tc>
          <w:tcPr>
            <w:tcW w:w="4876" w:type="dxa"/>
            <w:tcBorders>
              <w:top w:val="nil"/>
              <w:left w:val="nil"/>
              <w:bottom w:val="nil"/>
              <w:right w:val="nil"/>
            </w:tcBorders>
          </w:tcPr>
          <w:p w14:paraId="42C9C61E" w14:textId="77777777" w:rsidR="00AA578E" w:rsidRPr="009B1652" w:rsidRDefault="00AA578E" w:rsidP="006E0CEF">
            <w:pPr>
              <w:pStyle w:val="Normal6a"/>
            </w:pPr>
            <w:r w:rsidRPr="009B1652">
              <w:t>(2)</w:t>
            </w:r>
            <w:r w:rsidRPr="009B1652">
              <w:tab/>
              <w:t xml:space="preserve">Den inre säkerheten är en gemensam uppgift till vilken </w:t>
            </w:r>
            <w:r w:rsidRPr="009B1652">
              <w:rPr>
                <w:b/>
                <w:i/>
              </w:rPr>
              <w:t>först och främst medlemsstaterna och även</w:t>
            </w:r>
            <w:r w:rsidRPr="009B1652">
              <w:t xml:space="preserve"> unionens institutioner </w:t>
            </w:r>
            <w:r w:rsidRPr="009B1652">
              <w:rPr>
                <w:b/>
                <w:i/>
              </w:rPr>
              <w:t>och</w:t>
            </w:r>
            <w:r w:rsidRPr="009B1652">
              <w:t xml:space="preserve"> berörda unionsbyråer tillsammans bör bidra. För att bidra till utvecklingen och genomförandet av en effektiv och verklig säkerhetsunion bör medlemsstaterna tillhandahållas tillräckliga ekonomiska resurser. Detta unionsstöd kommer att tillhandahållas enligt de övergripande reglerna för Europeiska fonden för ekonomisk, social och territoriell sammanhållning, jordbruk och landsbygd, fiske och havsfrågor, välstånd samt säkerhet, inrättad genom förordning (EU) [...].</w:t>
            </w:r>
          </w:p>
        </w:tc>
      </w:tr>
    </w:tbl>
    <w:p w14:paraId="2573EE95"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{PL}</w:t>
      </w:r>
      <w:r w:rsidRPr="009B1652">
        <w:t>pl</w:t>
      </w:r>
      <w:r w:rsidRPr="009B1652">
        <w:rPr>
          <w:rStyle w:val="HideTWBExt"/>
        </w:rPr>
        <w:t>&lt;/Original&gt;</w:t>
      </w:r>
    </w:p>
    <w:p w14:paraId="6B949F18" w14:textId="77777777" w:rsidR="00AA578E" w:rsidRPr="009B1652" w:rsidRDefault="00AA578E" w:rsidP="00AA578E">
      <w:r w:rsidRPr="009B1652">
        <w:rPr>
          <w:rStyle w:val="HideTWBExt"/>
        </w:rPr>
        <w:t>&lt;/Amend&gt;</w:t>
      </w:r>
    </w:p>
    <w:p w14:paraId="57900ADD"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31</w:t>
      </w:r>
      <w:r w:rsidRPr="009B1652">
        <w:rPr>
          <w:rStyle w:val="HideTWBExt"/>
          <w:b w:val="0"/>
        </w:rPr>
        <w:t>&lt;/NumAm&gt;</w:t>
      </w:r>
    </w:p>
    <w:p w14:paraId="4BFDB074" w14:textId="77777777" w:rsidR="00AA578E" w:rsidRPr="009B1652" w:rsidRDefault="00AA578E" w:rsidP="00AA578E">
      <w:pPr>
        <w:pStyle w:val="NormalBold"/>
      </w:pPr>
      <w:r w:rsidRPr="009B1652">
        <w:rPr>
          <w:rStyle w:val="HideTWBExt"/>
          <w:b w:val="0"/>
        </w:rPr>
        <w:t>&lt;RepeatBlock-By&gt;&lt;Members&gt;</w:t>
      </w:r>
      <w:r w:rsidRPr="009B1652">
        <w:t>Sebastian Tynkkynen</w:t>
      </w:r>
      <w:r w:rsidRPr="009B1652">
        <w:rPr>
          <w:rStyle w:val="HideTWBExt"/>
          <w:b w:val="0"/>
        </w:rPr>
        <w:t>&lt;/Members&gt;</w:t>
      </w:r>
    </w:p>
    <w:p w14:paraId="5E6728C2" w14:textId="77777777" w:rsidR="00AA578E" w:rsidRPr="009B1652" w:rsidRDefault="00AA578E" w:rsidP="00AA578E">
      <w:pPr>
        <w:pStyle w:val="NormalBold"/>
      </w:pPr>
      <w:r w:rsidRPr="009B1652">
        <w:rPr>
          <w:rStyle w:val="HideTWBExt"/>
          <w:b w:val="0"/>
        </w:rPr>
        <w:t>&lt;/RepeatBlock-By&gt;</w:t>
      </w:r>
    </w:p>
    <w:p w14:paraId="3693736B"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51BF9AA6" w14:textId="77777777" w:rsidR="00AA578E" w:rsidRPr="009B1652" w:rsidRDefault="00AA578E" w:rsidP="00AA578E">
      <w:pPr>
        <w:pStyle w:val="NormalBold"/>
      </w:pPr>
      <w:r w:rsidRPr="009B1652">
        <w:rPr>
          <w:rStyle w:val="HideTWBExt"/>
          <w:b w:val="0"/>
        </w:rPr>
        <w:t>&lt;Article&gt;</w:t>
      </w:r>
      <w:r w:rsidRPr="009B1652">
        <w:t>Skäl 2</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D1D06C0" w14:textId="77777777" w:rsidTr="006E0CEF">
        <w:trPr>
          <w:trHeight w:hRule="exact" w:val="240"/>
          <w:jc w:val="center"/>
        </w:trPr>
        <w:tc>
          <w:tcPr>
            <w:tcW w:w="9752" w:type="dxa"/>
            <w:gridSpan w:val="2"/>
            <w:tcBorders>
              <w:top w:val="nil"/>
              <w:left w:val="nil"/>
              <w:bottom w:val="nil"/>
              <w:right w:val="nil"/>
            </w:tcBorders>
          </w:tcPr>
          <w:p w14:paraId="3E9CB6C9" w14:textId="77777777" w:rsidR="00AA578E" w:rsidRPr="009B1652" w:rsidRDefault="00AA578E" w:rsidP="006E0CEF"/>
        </w:tc>
      </w:tr>
      <w:tr w:rsidR="00AA578E" w:rsidRPr="009B1652" w14:paraId="03D73275" w14:textId="77777777" w:rsidTr="006E0CEF">
        <w:trPr>
          <w:trHeight w:val="240"/>
          <w:jc w:val="center"/>
        </w:trPr>
        <w:tc>
          <w:tcPr>
            <w:tcW w:w="4876" w:type="dxa"/>
            <w:tcBorders>
              <w:top w:val="nil"/>
              <w:left w:val="nil"/>
              <w:bottom w:val="nil"/>
              <w:right w:val="nil"/>
            </w:tcBorders>
          </w:tcPr>
          <w:p w14:paraId="7D98C365"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688CFD1D" w14:textId="77777777" w:rsidR="00AA578E" w:rsidRPr="009B1652" w:rsidRDefault="00AA578E" w:rsidP="006E0CEF">
            <w:pPr>
              <w:pStyle w:val="AmColumnHeading"/>
            </w:pPr>
            <w:r w:rsidRPr="009B1652">
              <w:t>Ändringsförslag</w:t>
            </w:r>
          </w:p>
        </w:tc>
      </w:tr>
      <w:tr w:rsidR="00AA578E" w:rsidRPr="009B1652" w14:paraId="7EB44300" w14:textId="77777777" w:rsidTr="006E0CEF">
        <w:trPr>
          <w:jc w:val="center"/>
        </w:trPr>
        <w:tc>
          <w:tcPr>
            <w:tcW w:w="4876" w:type="dxa"/>
            <w:tcBorders>
              <w:top w:val="nil"/>
              <w:left w:val="nil"/>
              <w:bottom w:val="nil"/>
              <w:right w:val="nil"/>
            </w:tcBorders>
          </w:tcPr>
          <w:p w14:paraId="71B75BB6" w14:textId="77777777" w:rsidR="00AA578E" w:rsidRPr="009B1652" w:rsidRDefault="00AA578E" w:rsidP="006E0CEF">
            <w:pPr>
              <w:pStyle w:val="Normal6a"/>
            </w:pPr>
            <w:r w:rsidRPr="009B1652">
              <w:t>(2)</w:t>
            </w:r>
            <w:r w:rsidRPr="009B1652">
              <w:tab/>
              <w:t xml:space="preserve">Den inre säkerheten är en gemensam uppgift till vilken unionens institutioner, berörda unionsbyråer och medlemsstaterna tillsammans bör bidra. För att bidra till utvecklingen och genomförandet av en effektiv och verklig </w:t>
            </w:r>
            <w:r w:rsidRPr="009B1652">
              <w:rPr>
                <w:b/>
                <w:i/>
              </w:rPr>
              <w:t>säkerhetsunion</w:t>
            </w:r>
            <w:r w:rsidRPr="009B1652">
              <w:t xml:space="preserve"> bör medlemsstaterna tillhandahållas tillräckliga ekonomiska resurser. Detta unionsstöd kommer att tillhandahållas enligt de övergripande reglerna för Europeiska fonden för ekonomisk, social och territoriell sammanhållning, jordbruk och landsbygd, fiske och havsfrågor, välstånd samt säkerhet, inrättad genom förordning (EU) [...].</w:t>
            </w:r>
          </w:p>
        </w:tc>
        <w:tc>
          <w:tcPr>
            <w:tcW w:w="4876" w:type="dxa"/>
            <w:tcBorders>
              <w:top w:val="nil"/>
              <w:left w:val="nil"/>
              <w:bottom w:val="nil"/>
              <w:right w:val="nil"/>
            </w:tcBorders>
          </w:tcPr>
          <w:p w14:paraId="22465193" w14:textId="77777777" w:rsidR="00AA578E" w:rsidRPr="009B1652" w:rsidRDefault="00AA578E" w:rsidP="006E0CEF">
            <w:pPr>
              <w:pStyle w:val="Normal6a"/>
            </w:pPr>
            <w:r w:rsidRPr="009B1652">
              <w:t>(2)</w:t>
            </w:r>
            <w:r w:rsidRPr="009B1652">
              <w:tab/>
              <w:t xml:space="preserve">Den inre säkerheten är en gemensam uppgift till vilken unionens institutioner, berörda unionsbyråer och medlemsstaterna tillsammans bör bidra. För att bidra till utvecklingen och genomförandet av en effektiv och verklig </w:t>
            </w:r>
            <w:r w:rsidRPr="009B1652">
              <w:rPr>
                <w:b/>
                <w:i/>
              </w:rPr>
              <w:t>union som prioriterar säkerhet</w:t>
            </w:r>
            <w:r w:rsidRPr="009B1652">
              <w:t xml:space="preserve"> bör medlemsstaterna tillhandahållas tillräckliga ekonomiska resurser. Detta unionsstöd kommer att tillhandahållas enligt de övergripande reglerna för Europeiska fonden för ekonomisk, social och territoriell sammanhållning, jordbruk och landsbygd, fiske och havsfrågor, välstånd samt säkerhet, inrättad genom förordning (EU) [...].</w:t>
            </w:r>
          </w:p>
        </w:tc>
      </w:tr>
    </w:tbl>
    <w:p w14:paraId="647B4598"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{FI}</w:t>
      </w:r>
      <w:r w:rsidRPr="009B1652">
        <w:t>fi</w:t>
      </w:r>
      <w:r w:rsidRPr="009B1652">
        <w:rPr>
          <w:rStyle w:val="HideTWBExt"/>
        </w:rPr>
        <w:t>&lt;/Original&gt;</w:t>
      </w:r>
    </w:p>
    <w:p w14:paraId="6829B5F4" w14:textId="77777777" w:rsidR="00AA578E" w:rsidRPr="009B1652" w:rsidRDefault="00AA578E" w:rsidP="00AA578E">
      <w:r w:rsidRPr="009B1652">
        <w:rPr>
          <w:rStyle w:val="HideTWBExt"/>
        </w:rPr>
        <w:t>&lt;/Amend&gt;</w:t>
      </w:r>
    </w:p>
    <w:p w14:paraId="4CA91091"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32</w:t>
      </w:r>
      <w:r w:rsidRPr="009B1652">
        <w:rPr>
          <w:rStyle w:val="HideTWBExt"/>
          <w:b w:val="0"/>
        </w:rPr>
        <w:t>&lt;/NumAm&gt;</w:t>
      </w:r>
    </w:p>
    <w:p w14:paraId="0CED6844" w14:textId="77777777" w:rsidR="00AA578E" w:rsidRPr="009B1652" w:rsidRDefault="00AA578E" w:rsidP="00AA578E">
      <w:pPr>
        <w:pStyle w:val="NormalBold"/>
      </w:pPr>
      <w:r w:rsidRPr="009B1652">
        <w:rPr>
          <w:rStyle w:val="HideTWBExt"/>
          <w:b w:val="0"/>
        </w:rPr>
        <w:t>&lt;RepeatBlock-By&gt;&lt;Members&gt;</w:t>
      </w:r>
      <w:r w:rsidRPr="009B1652">
        <w:t>Petra Steger, Marieke Ehlers</w:t>
      </w:r>
      <w:r w:rsidRPr="009B1652">
        <w:rPr>
          <w:rStyle w:val="HideTWBExt"/>
          <w:b w:val="0"/>
        </w:rPr>
        <w:t>&lt;/Members&gt;</w:t>
      </w:r>
    </w:p>
    <w:p w14:paraId="0AC5A72A" w14:textId="77777777" w:rsidR="00AA578E" w:rsidRPr="009B1652" w:rsidRDefault="00AA578E" w:rsidP="00AA578E">
      <w:pPr>
        <w:pStyle w:val="NormalBold"/>
      </w:pPr>
      <w:r w:rsidRPr="009B1652">
        <w:rPr>
          <w:rStyle w:val="HideTWBExt"/>
          <w:b w:val="0"/>
        </w:rPr>
        <w:t>&lt;/RepeatBlock-By&gt;</w:t>
      </w:r>
    </w:p>
    <w:p w14:paraId="5BAA9B0C"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3B0AFC51" w14:textId="77777777" w:rsidR="00AA578E" w:rsidRPr="009B1652" w:rsidRDefault="00AA578E" w:rsidP="00AA578E">
      <w:pPr>
        <w:pStyle w:val="NormalBold"/>
      </w:pPr>
      <w:r w:rsidRPr="009B1652">
        <w:rPr>
          <w:rStyle w:val="HideTWBExt"/>
          <w:b w:val="0"/>
        </w:rPr>
        <w:t>&lt;Article&gt;</w:t>
      </w:r>
      <w:r w:rsidRPr="009B1652">
        <w:t>Skäl 2a (nytt)</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24A40488" w14:textId="77777777" w:rsidTr="006E0CEF">
        <w:trPr>
          <w:trHeight w:hRule="exact" w:val="240"/>
          <w:jc w:val="center"/>
        </w:trPr>
        <w:tc>
          <w:tcPr>
            <w:tcW w:w="9752" w:type="dxa"/>
            <w:gridSpan w:val="2"/>
            <w:tcBorders>
              <w:top w:val="nil"/>
              <w:left w:val="nil"/>
              <w:bottom w:val="nil"/>
              <w:right w:val="nil"/>
            </w:tcBorders>
          </w:tcPr>
          <w:p w14:paraId="2F7E8AEA" w14:textId="77777777" w:rsidR="00AA578E" w:rsidRPr="009B1652" w:rsidRDefault="00AA578E" w:rsidP="006E0CEF"/>
        </w:tc>
      </w:tr>
      <w:tr w:rsidR="00AA578E" w:rsidRPr="009B1652" w14:paraId="0C2F3D56" w14:textId="77777777" w:rsidTr="006E0CEF">
        <w:trPr>
          <w:trHeight w:val="240"/>
          <w:jc w:val="center"/>
        </w:trPr>
        <w:tc>
          <w:tcPr>
            <w:tcW w:w="4876" w:type="dxa"/>
            <w:tcBorders>
              <w:top w:val="nil"/>
              <w:left w:val="nil"/>
              <w:bottom w:val="nil"/>
              <w:right w:val="nil"/>
            </w:tcBorders>
          </w:tcPr>
          <w:p w14:paraId="434EA0DC"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3A7DEE64" w14:textId="77777777" w:rsidR="00AA578E" w:rsidRPr="009B1652" w:rsidRDefault="00AA578E" w:rsidP="006E0CEF">
            <w:pPr>
              <w:pStyle w:val="AmColumnHeading"/>
            </w:pPr>
            <w:r w:rsidRPr="009B1652">
              <w:t>Ändringsförslag</w:t>
            </w:r>
          </w:p>
        </w:tc>
      </w:tr>
      <w:tr w:rsidR="00AA578E" w:rsidRPr="009B1652" w14:paraId="4506484B" w14:textId="77777777" w:rsidTr="006E0CEF">
        <w:trPr>
          <w:jc w:val="center"/>
        </w:trPr>
        <w:tc>
          <w:tcPr>
            <w:tcW w:w="4876" w:type="dxa"/>
            <w:tcBorders>
              <w:top w:val="nil"/>
              <w:left w:val="nil"/>
              <w:bottom w:val="nil"/>
              <w:right w:val="nil"/>
            </w:tcBorders>
          </w:tcPr>
          <w:p w14:paraId="0B50B8E7" w14:textId="77777777" w:rsidR="00AA578E" w:rsidRPr="009B1652" w:rsidRDefault="00AA578E" w:rsidP="006E0CEF">
            <w:pPr>
              <w:pStyle w:val="Normal6a"/>
            </w:pPr>
          </w:p>
        </w:tc>
        <w:tc>
          <w:tcPr>
            <w:tcW w:w="4876" w:type="dxa"/>
            <w:tcBorders>
              <w:top w:val="nil"/>
              <w:left w:val="nil"/>
              <w:bottom w:val="nil"/>
              <w:right w:val="nil"/>
            </w:tcBorders>
          </w:tcPr>
          <w:p w14:paraId="32D23349" w14:textId="77777777" w:rsidR="00AA578E" w:rsidRPr="009B1652" w:rsidRDefault="00AA578E" w:rsidP="006E0CEF">
            <w:pPr>
              <w:pStyle w:val="Normal6a"/>
            </w:pPr>
            <w:r w:rsidRPr="009B1652">
              <w:rPr>
                <w:b/>
                <w:i/>
              </w:rPr>
              <w:t>(2a)</w:t>
            </w:r>
            <w:r w:rsidRPr="009B1652">
              <w:tab/>
            </w:r>
            <w:r w:rsidRPr="009B1652">
              <w:rPr>
                <w:b/>
                <w:i/>
              </w:rPr>
              <w:t>Den inre säkerheten förblir i första hand medlemsstaternas ansvar. Unionsstödet enligt denna förordning bör stärka det praktiska samarbetet, informationsutbytet och den operativa samordningen mellan medlemsstaterna för att hantera gränsöverskridande hot, med full respekt för nationella befogenheter och subsidiaritetsprincipen.</w:t>
            </w:r>
          </w:p>
        </w:tc>
      </w:tr>
    </w:tbl>
    <w:p w14:paraId="1D1037BF"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12374D57" w14:textId="77777777" w:rsidR="00AA578E" w:rsidRPr="009B1652" w:rsidRDefault="00AA578E" w:rsidP="00AA578E">
      <w:r w:rsidRPr="009B1652">
        <w:rPr>
          <w:rStyle w:val="HideTWBExt"/>
        </w:rPr>
        <w:t>&lt;/Amend&gt;</w:t>
      </w:r>
    </w:p>
    <w:p w14:paraId="2E0A8E88"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33</w:t>
      </w:r>
      <w:r w:rsidRPr="009B1652">
        <w:rPr>
          <w:rStyle w:val="HideTWBExt"/>
          <w:b w:val="0"/>
        </w:rPr>
        <w:t>&lt;/NumAm&gt;</w:t>
      </w:r>
    </w:p>
    <w:p w14:paraId="660ABD3D" w14:textId="77777777" w:rsidR="00AA578E" w:rsidRPr="009B1652" w:rsidRDefault="00AA578E" w:rsidP="00AA578E">
      <w:pPr>
        <w:pStyle w:val="NormalBold"/>
      </w:pPr>
      <w:r w:rsidRPr="009B1652">
        <w:rPr>
          <w:rStyle w:val="HideTWBExt"/>
          <w:b w:val="0"/>
        </w:rPr>
        <w:t>&lt;RepeatBlock-By&gt;&lt;Members&gt;</w:t>
      </w:r>
      <w:r w:rsidRPr="009B1652">
        <w:t>Geadis Geadi</w:t>
      </w:r>
      <w:r w:rsidRPr="009B1652">
        <w:rPr>
          <w:rStyle w:val="HideTWBExt"/>
          <w:b w:val="0"/>
        </w:rPr>
        <w:t>&lt;/Members&gt;</w:t>
      </w:r>
    </w:p>
    <w:p w14:paraId="450AB217" w14:textId="77777777" w:rsidR="00AA578E" w:rsidRPr="009B1652" w:rsidRDefault="00AA578E" w:rsidP="00AA578E">
      <w:pPr>
        <w:pStyle w:val="NormalBold"/>
      </w:pPr>
      <w:r w:rsidRPr="009B1652">
        <w:rPr>
          <w:rStyle w:val="HideTWBExt"/>
          <w:b w:val="0"/>
        </w:rPr>
        <w:t>&lt;/RepeatBlock-By&gt;</w:t>
      </w:r>
    </w:p>
    <w:p w14:paraId="465EE988"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4231E3B1" w14:textId="77777777" w:rsidR="00AA578E" w:rsidRPr="009B1652" w:rsidRDefault="00AA578E" w:rsidP="00AA578E">
      <w:pPr>
        <w:pStyle w:val="NormalBold"/>
      </w:pPr>
      <w:r w:rsidRPr="009B1652">
        <w:rPr>
          <w:rStyle w:val="HideTWBExt"/>
          <w:b w:val="0"/>
        </w:rPr>
        <w:t>&lt;Article&gt;</w:t>
      </w:r>
      <w:r w:rsidRPr="009B1652">
        <w:t>Skäl 2a (nytt)</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7C34284E" w14:textId="77777777" w:rsidTr="006E0CEF">
        <w:trPr>
          <w:trHeight w:hRule="exact" w:val="240"/>
          <w:jc w:val="center"/>
        </w:trPr>
        <w:tc>
          <w:tcPr>
            <w:tcW w:w="9752" w:type="dxa"/>
            <w:gridSpan w:val="2"/>
            <w:tcBorders>
              <w:top w:val="nil"/>
              <w:left w:val="nil"/>
              <w:bottom w:val="nil"/>
              <w:right w:val="nil"/>
            </w:tcBorders>
          </w:tcPr>
          <w:p w14:paraId="0EF8DC9D" w14:textId="77777777" w:rsidR="00AA578E" w:rsidRPr="009B1652" w:rsidRDefault="00AA578E" w:rsidP="006E0CEF"/>
        </w:tc>
      </w:tr>
      <w:tr w:rsidR="00AA578E" w:rsidRPr="009B1652" w14:paraId="326E98D8" w14:textId="77777777" w:rsidTr="006E0CEF">
        <w:trPr>
          <w:trHeight w:val="240"/>
          <w:jc w:val="center"/>
        </w:trPr>
        <w:tc>
          <w:tcPr>
            <w:tcW w:w="4876" w:type="dxa"/>
            <w:tcBorders>
              <w:top w:val="nil"/>
              <w:left w:val="nil"/>
              <w:bottom w:val="nil"/>
              <w:right w:val="nil"/>
            </w:tcBorders>
          </w:tcPr>
          <w:p w14:paraId="77FB3E28"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7C8C6E40" w14:textId="77777777" w:rsidR="00AA578E" w:rsidRPr="009B1652" w:rsidRDefault="00AA578E" w:rsidP="006E0CEF">
            <w:pPr>
              <w:pStyle w:val="AmColumnHeading"/>
            </w:pPr>
            <w:r w:rsidRPr="009B1652">
              <w:t>Ändringsförslag</w:t>
            </w:r>
          </w:p>
        </w:tc>
      </w:tr>
      <w:tr w:rsidR="00AA578E" w:rsidRPr="009B1652" w14:paraId="1B0AA794" w14:textId="77777777" w:rsidTr="006E0CEF">
        <w:trPr>
          <w:jc w:val="center"/>
        </w:trPr>
        <w:tc>
          <w:tcPr>
            <w:tcW w:w="4876" w:type="dxa"/>
            <w:tcBorders>
              <w:top w:val="nil"/>
              <w:left w:val="nil"/>
              <w:bottom w:val="nil"/>
              <w:right w:val="nil"/>
            </w:tcBorders>
          </w:tcPr>
          <w:p w14:paraId="57EA593B" w14:textId="77777777" w:rsidR="00AA578E" w:rsidRPr="009B1652" w:rsidRDefault="00AA578E" w:rsidP="006E0CEF">
            <w:pPr>
              <w:pStyle w:val="Normal6a"/>
            </w:pPr>
          </w:p>
        </w:tc>
        <w:tc>
          <w:tcPr>
            <w:tcW w:w="4876" w:type="dxa"/>
            <w:tcBorders>
              <w:top w:val="nil"/>
              <w:left w:val="nil"/>
              <w:bottom w:val="nil"/>
              <w:right w:val="nil"/>
            </w:tcBorders>
          </w:tcPr>
          <w:p w14:paraId="546E0034" w14:textId="77777777" w:rsidR="00AA578E" w:rsidRPr="009B1652" w:rsidRDefault="00AA578E" w:rsidP="006E0CEF">
            <w:pPr>
              <w:pStyle w:val="Normal6a"/>
            </w:pPr>
            <w:r w:rsidRPr="009B1652">
              <w:rPr>
                <w:b/>
                <w:i/>
              </w:rPr>
              <w:t>(2a)</w:t>
            </w:r>
            <w:r w:rsidRPr="009B1652">
              <w:tab/>
            </w:r>
            <w:r w:rsidRPr="009B1652">
              <w:rPr>
                <w:b/>
                <w:i/>
              </w:rPr>
              <w:t>Finansieringen av inre säkerhet bör minska de strategiska beroendena av högriskteknik från tredjeländer inom känslig brottsbekämpning, kritisk infrastruktur, biometri, övervakning, moln, databehandling och kommunikationssystem.</w:t>
            </w:r>
          </w:p>
        </w:tc>
      </w:tr>
    </w:tbl>
    <w:p w14:paraId="02CBA6B2"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59C6AA8B" w14:textId="77777777" w:rsidR="00AA578E" w:rsidRPr="009B1652" w:rsidRDefault="00AA578E" w:rsidP="00AA578E">
      <w:r w:rsidRPr="009B1652">
        <w:rPr>
          <w:rStyle w:val="HideTWBExt"/>
        </w:rPr>
        <w:t>&lt;/Amend&gt;</w:t>
      </w:r>
    </w:p>
    <w:p w14:paraId="6EF21678"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34</w:t>
      </w:r>
      <w:r w:rsidRPr="009B1652">
        <w:rPr>
          <w:rStyle w:val="HideTWBExt"/>
          <w:b w:val="0"/>
        </w:rPr>
        <w:t>&lt;/NumAm&gt;</w:t>
      </w:r>
    </w:p>
    <w:p w14:paraId="5854F812" w14:textId="77777777" w:rsidR="00AA578E" w:rsidRPr="009B1652" w:rsidRDefault="00AA578E" w:rsidP="00AA578E">
      <w:pPr>
        <w:pStyle w:val="NormalBold"/>
      </w:pPr>
      <w:r w:rsidRPr="009B1652">
        <w:rPr>
          <w:rStyle w:val="HideTWBExt"/>
          <w:b w:val="0"/>
        </w:rPr>
        <w:t>&lt;RepeatBlock-By&gt;&lt;Members&gt;</w:t>
      </w:r>
      <w:r w:rsidRPr="009B1652">
        <w:t>Assita Kanko</w:t>
      </w:r>
      <w:r w:rsidRPr="009B1652">
        <w:rPr>
          <w:rStyle w:val="HideTWBExt"/>
          <w:b w:val="0"/>
        </w:rPr>
        <w:t>&lt;/Members&gt;</w:t>
      </w:r>
    </w:p>
    <w:p w14:paraId="4EBDBBC1" w14:textId="77777777" w:rsidR="00AA578E" w:rsidRPr="009B1652" w:rsidRDefault="00AA578E" w:rsidP="00AA578E">
      <w:pPr>
        <w:pStyle w:val="NormalBold"/>
      </w:pPr>
      <w:r w:rsidRPr="009B1652">
        <w:rPr>
          <w:rStyle w:val="HideTWBExt"/>
          <w:b w:val="0"/>
        </w:rPr>
        <w:t>&lt;/RepeatBlock-By&gt;</w:t>
      </w:r>
    </w:p>
    <w:p w14:paraId="5FD8C68F"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1A4647EC" w14:textId="77777777" w:rsidR="00AA578E" w:rsidRPr="009B1652" w:rsidRDefault="00AA578E" w:rsidP="00AA578E">
      <w:pPr>
        <w:pStyle w:val="NormalBold"/>
      </w:pPr>
      <w:r w:rsidRPr="009B1652">
        <w:rPr>
          <w:rStyle w:val="HideTWBExt"/>
          <w:b w:val="0"/>
        </w:rPr>
        <w:t>&lt;Article&gt;</w:t>
      </w:r>
      <w:r w:rsidRPr="009B1652">
        <w:t>Skäl 3</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EF10405" w14:textId="77777777" w:rsidTr="006E0CEF">
        <w:trPr>
          <w:trHeight w:hRule="exact" w:val="240"/>
          <w:jc w:val="center"/>
        </w:trPr>
        <w:tc>
          <w:tcPr>
            <w:tcW w:w="9752" w:type="dxa"/>
            <w:gridSpan w:val="2"/>
            <w:tcBorders>
              <w:top w:val="nil"/>
              <w:left w:val="nil"/>
              <w:bottom w:val="nil"/>
              <w:right w:val="nil"/>
            </w:tcBorders>
          </w:tcPr>
          <w:p w14:paraId="1541F8C3" w14:textId="77777777" w:rsidR="00AA578E" w:rsidRPr="009B1652" w:rsidRDefault="00AA578E" w:rsidP="006E0CEF"/>
        </w:tc>
      </w:tr>
      <w:tr w:rsidR="00AA578E" w:rsidRPr="009B1652" w14:paraId="09D35860" w14:textId="77777777" w:rsidTr="006E0CEF">
        <w:trPr>
          <w:trHeight w:val="240"/>
          <w:jc w:val="center"/>
        </w:trPr>
        <w:tc>
          <w:tcPr>
            <w:tcW w:w="4876" w:type="dxa"/>
            <w:tcBorders>
              <w:top w:val="nil"/>
              <w:left w:val="nil"/>
              <w:bottom w:val="nil"/>
              <w:right w:val="nil"/>
            </w:tcBorders>
          </w:tcPr>
          <w:p w14:paraId="1F33E99E"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259615E9" w14:textId="77777777" w:rsidR="00AA578E" w:rsidRPr="009B1652" w:rsidRDefault="00AA578E" w:rsidP="006E0CEF">
            <w:pPr>
              <w:pStyle w:val="AmColumnHeading"/>
            </w:pPr>
            <w:r w:rsidRPr="009B1652">
              <w:t>Ändringsförslag</w:t>
            </w:r>
          </w:p>
        </w:tc>
      </w:tr>
      <w:tr w:rsidR="00AA578E" w:rsidRPr="009B1652" w14:paraId="62A04389" w14:textId="77777777" w:rsidTr="006E0CEF">
        <w:trPr>
          <w:jc w:val="center"/>
        </w:trPr>
        <w:tc>
          <w:tcPr>
            <w:tcW w:w="4876" w:type="dxa"/>
            <w:tcBorders>
              <w:top w:val="nil"/>
              <w:left w:val="nil"/>
              <w:bottom w:val="nil"/>
              <w:right w:val="nil"/>
            </w:tcBorders>
          </w:tcPr>
          <w:p w14:paraId="0BF20E5B" w14:textId="77777777" w:rsidR="00AA578E" w:rsidRPr="009B1652" w:rsidRDefault="00AA578E" w:rsidP="006E0CEF">
            <w:pPr>
              <w:pStyle w:val="Normal6a"/>
            </w:pPr>
            <w:r w:rsidRPr="009B1652">
              <w:t>(3)</w:t>
            </w:r>
            <w:r w:rsidRPr="009B1652">
              <w:tab/>
              <w:t>I denna förordning fastställs målen för unionsstödet. För att en hög säkerhetsnivå i hela unionen ska kunna uppnås på bästa möjliga sätt bör medlemsstaterna säkerställa att deras nationella och regionala partnerskapsplaner uppfyller vart och ett av de mål som fastställs i denna förordning.</w:t>
            </w:r>
          </w:p>
        </w:tc>
        <w:tc>
          <w:tcPr>
            <w:tcW w:w="4876" w:type="dxa"/>
            <w:tcBorders>
              <w:top w:val="nil"/>
              <w:left w:val="nil"/>
              <w:bottom w:val="nil"/>
              <w:right w:val="nil"/>
            </w:tcBorders>
          </w:tcPr>
          <w:p w14:paraId="601D645E" w14:textId="77777777" w:rsidR="00AA578E" w:rsidRPr="009B1652" w:rsidRDefault="00AA578E" w:rsidP="006E0CEF">
            <w:pPr>
              <w:pStyle w:val="Normal6a"/>
            </w:pPr>
            <w:r w:rsidRPr="009B1652">
              <w:t>(3)</w:t>
            </w:r>
            <w:r w:rsidRPr="009B1652">
              <w:tab/>
              <w:t xml:space="preserve">I denna förordning fastställs målen för unionsstödet. För att en hög säkerhetsnivå i hela unionen ska kunna uppnås på bästa möjliga sätt bör medlemsstaterna säkerställa att deras nationella och regionala partnerskapsplaner uppfyller vart och ett av de mål som fastställs i denna förordning </w:t>
            </w:r>
            <w:r w:rsidRPr="009B1652">
              <w:rPr>
                <w:b/>
                <w:i/>
              </w:rPr>
              <w:t>och att de valda prioriteringarna överensstämmer med genomförandeåtgärderna i bilaga I</w:t>
            </w:r>
            <w:r w:rsidRPr="009B1652">
              <w:t xml:space="preserve">. </w:t>
            </w:r>
            <w:r w:rsidRPr="009B1652">
              <w:rPr>
                <w:b/>
                <w:i/>
              </w:rPr>
              <w:t>För att hantera oförutsedda eller nya omständigheter bör kommissionen ges befogenhet att anta delegerade akter för att ändra förteckningen över genomförandeåtgärder i bilaga I.</w:t>
            </w:r>
          </w:p>
        </w:tc>
      </w:tr>
    </w:tbl>
    <w:p w14:paraId="394BD35C"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2CF83C2D" w14:textId="77777777" w:rsidR="00AA578E" w:rsidRPr="009B1652" w:rsidRDefault="00AA578E" w:rsidP="00AA578E">
      <w:r w:rsidRPr="009B1652">
        <w:rPr>
          <w:rStyle w:val="HideTWBExt"/>
        </w:rPr>
        <w:t>&lt;/Amend&gt;</w:t>
      </w:r>
    </w:p>
    <w:p w14:paraId="58F5E3D6"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35</w:t>
      </w:r>
      <w:r w:rsidRPr="009B1652">
        <w:rPr>
          <w:rStyle w:val="HideTWBExt"/>
          <w:b w:val="0"/>
        </w:rPr>
        <w:t>&lt;/NumAm&gt;</w:t>
      </w:r>
    </w:p>
    <w:p w14:paraId="6C32777C" w14:textId="77777777" w:rsidR="00AA578E" w:rsidRPr="009B1652" w:rsidRDefault="00AA578E" w:rsidP="00AA578E">
      <w:pPr>
        <w:pStyle w:val="NormalBold"/>
      </w:pPr>
      <w:r w:rsidRPr="009B1652">
        <w:rPr>
          <w:rStyle w:val="HideTWBExt"/>
          <w:b w:val="0"/>
        </w:rPr>
        <w:t>&lt;RepeatBlock-By&gt;&lt;Members&gt;</w:t>
      </w:r>
      <w:r w:rsidRPr="009B1652">
        <w:t>Mariusz Kamiński, Maciej Wąsik</w:t>
      </w:r>
      <w:r w:rsidRPr="009B1652">
        <w:rPr>
          <w:rStyle w:val="HideTWBExt"/>
          <w:b w:val="0"/>
        </w:rPr>
        <w:t>&lt;/Members&gt;</w:t>
      </w:r>
    </w:p>
    <w:p w14:paraId="671EBBB7" w14:textId="77777777" w:rsidR="00AA578E" w:rsidRPr="009B1652" w:rsidRDefault="00AA578E" w:rsidP="00AA578E">
      <w:pPr>
        <w:pStyle w:val="NormalBold"/>
      </w:pPr>
      <w:r w:rsidRPr="009B1652">
        <w:rPr>
          <w:rStyle w:val="HideTWBExt"/>
          <w:b w:val="0"/>
        </w:rPr>
        <w:t>&lt;/RepeatBlock-By&gt;</w:t>
      </w:r>
    </w:p>
    <w:p w14:paraId="21145C6F"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252AD8F4" w14:textId="77777777" w:rsidR="00AA578E" w:rsidRPr="009B1652" w:rsidRDefault="00AA578E" w:rsidP="00AA578E">
      <w:pPr>
        <w:pStyle w:val="NormalBold"/>
      </w:pPr>
      <w:r w:rsidRPr="009B1652">
        <w:rPr>
          <w:rStyle w:val="HideTWBExt"/>
          <w:b w:val="0"/>
        </w:rPr>
        <w:t>&lt;Article&gt;</w:t>
      </w:r>
      <w:r w:rsidRPr="009B1652">
        <w:t>Skäl 3</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496BE00C" w14:textId="77777777" w:rsidTr="006E0CEF">
        <w:trPr>
          <w:trHeight w:hRule="exact" w:val="240"/>
          <w:jc w:val="center"/>
        </w:trPr>
        <w:tc>
          <w:tcPr>
            <w:tcW w:w="9752" w:type="dxa"/>
            <w:gridSpan w:val="2"/>
            <w:tcBorders>
              <w:top w:val="nil"/>
              <w:left w:val="nil"/>
              <w:bottom w:val="nil"/>
              <w:right w:val="nil"/>
            </w:tcBorders>
          </w:tcPr>
          <w:p w14:paraId="77D1DF2E" w14:textId="77777777" w:rsidR="00AA578E" w:rsidRPr="009B1652" w:rsidRDefault="00AA578E" w:rsidP="006E0CEF"/>
        </w:tc>
      </w:tr>
      <w:tr w:rsidR="00AA578E" w:rsidRPr="009B1652" w14:paraId="329581AA" w14:textId="77777777" w:rsidTr="006E0CEF">
        <w:trPr>
          <w:trHeight w:val="240"/>
          <w:jc w:val="center"/>
        </w:trPr>
        <w:tc>
          <w:tcPr>
            <w:tcW w:w="4876" w:type="dxa"/>
            <w:tcBorders>
              <w:top w:val="nil"/>
              <w:left w:val="nil"/>
              <w:bottom w:val="nil"/>
              <w:right w:val="nil"/>
            </w:tcBorders>
          </w:tcPr>
          <w:p w14:paraId="4A7EFB69"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047FB6D3" w14:textId="77777777" w:rsidR="00AA578E" w:rsidRPr="009B1652" w:rsidRDefault="00AA578E" w:rsidP="006E0CEF">
            <w:pPr>
              <w:pStyle w:val="AmColumnHeading"/>
            </w:pPr>
            <w:r w:rsidRPr="009B1652">
              <w:t>Ändringsförslag</w:t>
            </w:r>
          </w:p>
        </w:tc>
      </w:tr>
      <w:tr w:rsidR="00AA578E" w:rsidRPr="009B1652" w14:paraId="0DA683B2" w14:textId="77777777" w:rsidTr="006E0CEF">
        <w:trPr>
          <w:jc w:val="center"/>
        </w:trPr>
        <w:tc>
          <w:tcPr>
            <w:tcW w:w="4876" w:type="dxa"/>
            <w:tcBorders>
              <w:top w:val="nil"/>
              <w:left w:val="nil"/>
              <w:bottom w:val="nil"/>
              <w:right w:val="nil"/>
            </w:tcBorders>
          </w:tcPr>
          <w:p w14:paraId="2C9C1566" w14:textId="77777777" w:rsidR="00AA578E" w:rsidRPr="009B1652" w:rsidRDefault="00AA578E" w:rsidP="006E0CEF">
            <w:pPr>
              <w:pStyle w:val="Normal6a"/>
            </w:pPr>
            <w:r w:rsidRPr="009B1652">
              <w:t>(3)</w:t>
            </w:r>
            <w:r w:rsidRPr="009B1652">
              <w:tab/>
              <w:t xml:space="preserve">I denna förordning fastställs målen för unionsstödet. För att en hög säkerhetsnivå i hela unionen ska kunna uppnås på bästa möjliga sätt bör medlemsstaterna säkerställa att deras nationella och regionala partnerskapsplaner uppfyller </w:t>
            </w:r>
            <w:r w:rsidRPr="009B1652">
              <w:rPr>
                <w:b/>
                <w:i/>
              </w:rPr>
              <w:t>vart och ett av</w:t>
            </w:r>
            <w:r w:rsidRPr="009B1652">
              <w:t xml:space="preserve"> de mål som fastställs i denna förordning.</w:t>
            </w:r>
          </w:p>
        </w:tc>
        <w:tc>
          <w:tcPr>
            <w:tcW w:w="4876" w:type="dxa"/>
            <w:tcBorders>
              <w:top w:val="nil"/>
              <w:left w:val="nil"/>
              <w:bottom w:val="nil"/>
              <w:right w:val="nil"/>
            </w:tcBorders>
          </w:tcPr>
          <w:p w14:paraId="7AEDBE32" w14:textId="77777777" w:rsidR="00AA578E" w:rsidRPr="009B1652" w:rsidRDefault="00AA578E" w:rsidP="006E0CEF">
            <w:pPr>
              <w:pStyle w:val="Normal6a"/>
            </w:pPr>
            <w:r w:rsidRPr="009B1652">
              <w:t>(3)</w:t>
            </w:r>
            <w:r w:rsidRPr="009B1652">
              <w:tab/>
              <w:t>I denna förordning fastställs målen för unionsstödet. För att en hög säkerhetsnivå i hela unionen ska kunna uppnås på bästa möjliga sätt bör medlemsstaterna säkerställa att deras nationella och regionala partnerskapsplaner</w:t>
            </w:r>
            <w:r w:rsidRPr="009B1652">
              <w:rPr>
                <w:b/>
                <w:i/>
              </w:rPr>
              <w:t>, tillsammans med deras egna prioriteringar, i så stor omfattning som möjligt</w:t>
            </w:r>
            <w:r w:rsidRPr="009B1652">
              <w:t xml:space="preserve"> uppfyller de mål som fastställs i denna förordning</w:t>
            </w:r>
            <w:r w:rsidRPr="009B1652">
              <w:rPr>
                <w:b/>
                <w:i/>
              </w:rPr>
              <w:t>, förutsatt att dessa mål inte strider mot den berörda medlemsstatens krav på inre säkerhet, inbegripet i synnerhet effektiv gränskontroll och en ansvarsfull nationell migrationspolitik</w:t>
            </w:r>
            <w:r w:rsidRPr="009B1652">
              <w:t>.</w:t>
            </w:r>
          </w:p>
        </w:tc>
      </w:tr>
    </w:tbl>
    <w:p w14:paraId="4816FD22"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{PL}</w:t>
      </w:r>
      <w:r w:rsidRPr="009B1652">
        <w:t>pl</w:t>
      </w:r>
      <w:r w:rsidRPr="009B1652">
        <w:rPr>
          <w:rStyle w:val="HideTWBExt"/>
        </w:rPr>
        <w:t>&lt;/Original&gt;</w:t>
      </w:r>
    </w:p>
    <w:p w14:paraId="34F9E768" w14:textId="77777777" w:rsidR="00AA578E" w:rsidRPr="009B1652" w:rsidRDefault="00AA578E" w:rsidP="00AA578E">
      <w:r w:rsidRPr="009B1652">
        <w:rPr>
          <w:rStyle w:val="HideTWBExt"/>
        </w:rPr>
        <w:t>&lt;/Amend&gt;</w:t>
      </w:r>
    </w:p>
    <w:p w14:paraId="376EA385"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36</w:t>
      </w:r>
      <w:r w:rsidRPr="009B1652">
        <w:rPr>
          <w:rStyle w:val="HideTWBExt"/>
          <w:b w:val="0"/>
        </w:rPr>
        <w:t>&lt;/NumAm&gt;</w:t>
      </w:r>
    </w:p>
    <w:p w14:paraId="2A83EEBF" w14:textId="77777777" w:rsidR="00AA578E" w:rsidRPr="009B1652" w:rsidRDefault="00AA578E" w:rsidP="00AA578E">
      <w:pPr>
        <w:pStyle w:val="NormalBold"/>
      </w:pPr>
      <w:r w:rsidRPr="009B1652">
        <w:rPr>
          <w:rStyle w:val="HideTWBExt"/>
          <w:b w:val="0"/>
        </w:rPr>
        <w:t>&lt;RepeatBlock-By&gt;&lt;Members&gt;</w:t>
      </w:r>
      <w:r w:rsidRPr="009B1652">
        <w:t>Erik Kaliňák, Judita Laššáková, Katarína Roth Neveďalová, Monika Beňová</w:t>
      </w:r>
      <w:r w:rsidRPr="009B1652">
        <w:rPr>
          <w:rStyle w:val="HideTWBExt"/>
          <w:b w:val="0"/>
        </w:rPr>
        <w:t>&lt;/Members&gt;</w:t>
      </w:r>
    </w:p>
    <w:p w14:paraId="226AEF87" w14:textId="77777777" w:rsidR="00AA578E" w:rsidRPr="009B1652" w:rsidRDefault="00AA578E" w:rsidP="00AA578E">
      <w:pPr>
        <w:pStyle w:val="NormalBold"/>
      </w:pPr>
      <w:r w:rsidRPr="009B1652">
        <w:rPr>
          <w:rStyle w:val="HideTWBExt"/>
          <w:b w:val="0"/>
        </w:rPr>
        <w:t>&lt;/RepeatBlock-By&gt;</w:t>
      </w:r>
    </w:p>
    <w:p w14:paraId="7B73D539"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25C7DAFA" w14:textId="77777777" w:rsidR="00AA578E" w:rsidRPr="009B1652" w:rsidRDefault="00AA578E" w:rsidP="00AA578E">
      <w:pPr>
        <w:pStyle w:val="NormalBold"/>
      </w:pPr>
      <w:r w:rsidRPr="009B1652">
        <w:rPr>
          <w:rStyle w:val="HideTWBExt"/>
          <w:b w:val="0"/>
        </w:rPr>
        <w:t>&lt;Article&gt;</w:t>
      </w:r>
      <w:r w:rsidRPr="009B1652">
        <w:t>Skäl 3</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4EA83065" w14:textId="77777777" w:rsidTr="006E0CEF">
        <w:trPr>
          <w:trHeight w:hRule="exact" w:val="240"/>
          <w:jc w:val="center"/>
        </w:trPr>
        <w:tc>
          <w:tcPr>
            <w:tcW w:w="9752" w:type="dxa"/>
            <w:gridSpan w:val="2"/>
            <w:tcBorders>
              <w:top w:val="nil"/>
              <w:left w:val="nil"/>
              <w:bottom w:val="nil"/>
              <w:right w:val="nil"/>
            </w:tcBorders>
          </w:tcPr>
          <w:p w14:paraId="7F28789E" w14:textId="77777777" w:rsidR="00AA578E" w:rsidRPr="009B1652" w:rsidRDefault="00AA578E" w:rsidP="006E0CEF"/>
        </w:tc>
      </w:tr>
      <w:tr w:rsidR="00AA578E" w:rsidRPr="009B1652" w14:paraId="46683E3A" w14:textId="77777777" w:rsidTr="006E0CEF">
        <w:trPr>
          <w:trHeight w:val="240"/>
          <w:jc w:val="center"/>
        </w:trPr>
        <w:tc>
          <w:tcPr>
            <w:tcW w:w="4876" w:type="dxa"/>
            <w:tcBorders>
              <w:top w:val="nil"/>
              <w:left w:val="nil"/>
              <w:bottom w:val="nil"/>
              <w:right w:val="nil"/>
            </w:tcBorders>
          </w:tcPr>
          <w:p w14:paraId="25557B38"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5B64D5BB" w14:textId="77777777" w:rsidR="00AA578E" w:rsidRPr="009B1652" w:rsidRDefault="00AA578E" w:rsidP="006E0CEF">
            <w:pPr>
              <w:pStyle w:val="AmColumnHeading"/>
            </w:pPr>
            <w:r w:rsidRPr="009B1652">
              <w:t>Ändringsförslag</w:t>
            </w:r>
          </w:p>
        </w:tc>
      </w:tr>
      <w:tr w:rsidR="00AA578E" w:rsidRPr="009B1652" w14:paraId="63E08892" w14:textId="77777777" w:rsidTr="006E0CEF">
        <w:trPr>
          <w:jc w:val="center"/>
        </w:trPr>
        <w:tc>
          <w:tcPr>
            <w:tcW w:w="4876" w:type="dxa"/>
            <w:tcBorders>
              <w:top w:val="nil"/>
              <w:left w:val="nil"/>
              <w:bottom w:val="nil"/>
              <w:right w:val="nil"/>
            </w:tcBorders>
          </w:tcPr>
          <w:p w14:paraId="28280200" w14:textId="77777777" w:rsidR="00AA578E" w:rsidRPr="009B1652" w:rsidRDefault="00AA578E" w:rsidP="006E0CEF">
            <w:pPr>
              <w:pStyle w:val="Normal6a"/>
            </w:pPr>
            <w:r w:rsidRPr="009B1652">
              <w:t>(3)</w:t>
            </w:r>
            <w:r w:rsidRPr="009B1652">
              <w:tab/>
              <w:t>I denna förordning fastställs målen för unionsstödet. För att en hög säkerhetsnivå i hela unionen ska kunna uppnås på bästa möjliga sätt bör medlemsstaterna säkerställa att deras nationella och regionala partnerskapsplaner uppfyller vart och ett av de mål som fastställs i denna förordning.</w:t>
            </w:r>
          </w:p>
        </w:tc>
        <w:tc>
          <w:tcPr>
            <w:tcW w:w="4876" w:type="dxa"/>
            <w:tcBorders>
              <w:top w:val="nil"/>
              <w:left w:val="nil"/>
              <w:bottom w:val="nil"/>
              <w:right w:val="nil"/>
            </w:tcBorders>
          </w:tcPr>
          <w:p w14:paraId="21E1860E" w14:textId="77777777" w:rsidR="00AA578E" w:rsidRPr="009B1652" w:rsidRDefault="00AA578E" w:rsidP="006E0CEF">
            <w:pPr>
              <w:pStyle w:val="Normal6a"/>
            </w:pPr>
            <w:r w:rsidRPr="009B1652">
              <w:t>(3)</w:t>
            </w:r>
            <w:r w:rsidRPr="009B1652">
              <w:tab/>
              <w:t>I denna förordning fastställs målen för unionsstödet. För att en hög säkerhetsnivå i hela unionen ska kunna uppnås på bästa möjliga sätt bör medlemsstaterna säkerställa att deras nationella och regionala partnerskapsplaner uppfyller vart och ett av de mål som fastställs i denna förordning</w:t>
            </w:r>
            <w:r w:rsidRPr="009B1652">
              <w:rPr>
                <w:b/>
                <w:i/>
              </w:rPr>
              <w:t>, samtidigt som medlemsstaternas befogenheter på området nationell säkerhet respekteras och deras specifika säkerhetsbehov beaktas</w:t>
            </w:r>
            <w:r w:rsidRPr="009B1652">
              <w:t>.</w:t>
            </w:r>
          </w:p>
        </w:tc>
      </w:tr>
    </w:tbl>
    <w:p w14:paraId="37E43FCD"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{SK}</w:t>
      </w:r>
      <w:r w:rsidRPr="009B1652">
        <w:t>sk</w:t>
      </w:r>
      <w:r w:rsidRPr="009B1652">
        <w:rPr>
          <w:rStyle w:val="HideTWBExt"/>
        </w:rPr>
        <w:t>&lt;/Original&gt;</w:t>
      </w:r>
    </w:p>
    <w:p w14:paraId="4A70717D" w14:textId="77777777" w:rsidR="00AA578E" w:rsidRPr="009B1652" w:rsidRDefault="00AA578E" w:rsidP="00AA578E">
      <w:r w:rsidRPr="009B1652">
        <w:rPr>
          <w:rStyle w:val="HideTWBExt"/>
        </w:rPr>
        <w:t>&lt;/Amend&gt;</w:t>
      </w:r>
    </w:p>
    <w:p w14:paraId="7CEF2136"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37</w:t>
      </w:r>
      <w:r w:rsidRPr="009B1652">
        <w:rPr>
          <w:rStyle w:val="HideTWBExt"/>
          <w:b w:val="0"/>
        </w:rPr>
        <w:t>&lt;/NumAm&gt;</w:t>
      </w:r>
    </w:p>
    <w:p w14:paraId="7CDA03CF" w14:textId="77777777" w:rsidR="00AA578E" w:rsidRPr="009B1652" w:rsidRDefault="00AA578E" w:rsidP="00AA578E">
      <w:pPr>
        <w:pStyle w:val="NormalBold"/>
      </w:pPr>
      <w:r w:rsidRPr="009B1652">
        <w:rPr>
          <w:rStyle w:val="HideTWBExt"/>
          <w:b w:val="0"/>
        </w:rPr>
        <w:t>&lt;RepeatBlock-By&gt;&lt;Members&gt;</w:t>
      </w:r>
      <w:r w:rsidRPr="009B1652">
        <w:t>Dainius Žalimas</w:t>
      </w:r>
      <w:r w:rsidRPr="009B1652">
        <w:rPr>
          <w:rStyle w:val="HideTWBExt"/>
          <w:b w:val="0"/>
        </w:rPr>
        <w:t>&lt;/Members&gt;</w:t>
      </w:r>
    </w:p>
    <w:p w14:paraId="52D10B51" w14:textId="77777777" w:rsidR="00AA578E" w:rsidRPr="009B1652" w:rsidRDefault="00AA578E" w:rsidP="00AA578E">
      <w:pPr>
        <w:pStyle w:val="NormalBold"/>
      </w:pPr>
      <w:r w:rsidRPr="009B1652">
        <w:rPr>
          <w:rStyle w:val="HideTWBExt"/>
          <w:b w:val="0"/>
        </w:rPr>
        <w:t>&lt;/RepeatBlock-By&gt;</w:t>
      </w:r>
    </w:p>
    <w:p w14:paraId="38AC0AA7"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3B21758C" w14:textId="77777777" w:rsidR="00AA578E" w:rsidRPr="009B1652" w:rsidRDefault="00AA578E" w:rsidP="00AA578E">
      <w:pPr>
        <w:pStyle w:val="NormalBold"/>
      </w:pPr>
      <w:r w:rsidRPr="009B1652">
        <w:rPr>
          <w:rStyle w:val="HideTWBExt"/>
          <w:b w:val="0"/>
        </w:rPr>
        <w:t>&lt;Article&gt;</w:t>
      </w:r>
      <w:r w:rsidRPr="009B1652">
        <w:t>Skäl 3</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63E66FDC" w14:textId="77777777" w:rsidTr="006E0CEF">
        <w:trPr>
          <w:trHeight w:hRule="exact" w:val="240"/>
          <w:jc w:val="center"/>
        </w:trPr>
        <w:tc>
          <w:tcPr>
            <w:tcW w:w="9752" w:type="dxa"/>
            <w:gridSpan w:val="2"/>
            <w:tcBorders>
              <w:top w:val="nil"/>
              <w:left w:val="nil"/>
              <w:bottom w:val="nil"/>
              <w:right w:val="nil"/>
            </w:tcBorders>
          </w:tcPr>
          <w:p w14:paraId="0DA73D46" w14:textId="77777777" w:rsidR="00AA578E" w:rsidRPr="009B1652" w:rsidRDefault="00AA578E" w:rsidP="006E0CEF"/>
        </w:tc>
      </w:tr>
      <w:tr w:rsidR="00AA578E" w:rsidRPr="009B1652" w14:paraId="007A088C" w14:textId="77777777" w:rsidTr="006E0CEF">
        <w:trPr>
          <w:trHeight w:val="240"/>
          <w:jc w:val="center"/>
        </w:trPr>
        <w:tc>
          <w:tcPr>
            <w:tcW w:w="4876" w:type="dxa"/>
            <w:tcBorders>
              <w:top w:val="nil"/>
              <w:left w:val="nil"/>
              <w:bottom w:val="nil"/>
              <w:right w:val="nil"/>
            </w:tcBorders>
          </w:tcPr>
          <w:p w14:paraId="1A5E2510"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28C09DFF" w14:textId="77777777" w:rsidR="00AA578E" w:rsidRPr="009B1652" w:rsidRDefault="00AA578E" w:rsidP="006E0CEF">
            <w:pPr>
              <w:pStyle w:val="AmColumnHeading"/>
            </w:pPr>
            <w:r w:rsidRPr="009B1652">
              <w:t>Ändringsförslag</w:t>
            </w:r>
          </w:p>
        </w:tc>
      </w:tr>
      <w:tr w:rsidR="00AA578E" w:rsidRPr="009B1652" w14:paraId="0AA648A0" w14:textId="77777777" w:rsidTr="006E0CEF">
        <w:trPr>
          <w:jc w:val="center"/>
        </w:trPr>
        <w:tc>
          <w:tcPr>
            <w:tcW w:w="4876" w:type="dxa"/>
            <w:tcBorders>
              <w:top w:val="nil"/>
              <w:left w:val="nil"/>
              <w:bottom w:val="nil"/>
              <w:right w:val="nil"/>
            </w:tcBorders>
          </w:tcPr>
          <w:p w14:paraId="64A68C38" w14:textId="77777777" w:rsidR="00AA578E" w:rsidRPr="009B1652" w:rsidRDefault="00AA578E" w:rsidP="006E0CEF">
            <w:pPr>
              <w:pStyle w:val="Normal6a"/>
            </w:pPr>
            <w:r w:rsidRPr="009B1652">
              <w:t>(3)</w:t>
            </w:r>
            <w:r w:rsidRPr="009B1652">
              <w:tab/>
              <w:t xml:space="preserve">I denna förordning fastställs målen för unionsstödet. För att en hög säkerhetsnivå i hela unionen ska kunna uppnås på bästa möjliga sätt bör medlemsstaterna säkerställa att deras nationella och regionala partnerskapsplaner </w:t>
            </w:r>
            <w:r w:rsidRPr="009B1652">
              <w:rPr>
                <w:b/>
                <w:i/>
              </w:rPr>
              <w:t>uppfyller vart och ett av de mål som fastställs i</w:t>
            </w:r>
            <w:r w:rsidRPr="009B1652">
              <w:t xml:space="preserve"> denna förordning.</w:t>
            </w:r>
          </w:p>
        </w:tc>
        <w:tc>
          <w:tcPr>
            <w:tcW w:w="4876" w:type="dxa"/>
            <w:tcBorders>
              <w:top w:val="nil"/>
              <w:left w:val="nil"/>
              <w:bottom w:val="nil"/>
              <w:right w:val="nil"/>
            </w:tcBorders>
          </w:tcPr>
          <w:p w14:paraId="645E245F" w14:textId="77777777" w:rsidR="00AA578E" w:rsidRPr="009B1652" w:rsidRDefault="00AA578E" w:rsidP="006E0CEF">
            <w:pPr>
              <w:pStyle w:val="Normal6a"/>
            </w:pPr>
            <w:r w:rsidRPr="009B1652">
              <w:t>(3)</w:t>
            </w:r>
            <w:r w:rsidRPr="009B1652">
              <w:tab/>
              <w:t xml:space="preserve">I denna förordning fastställs målen för unionsstödet. För att en hög säkerhetsnivå i hela unionen ska kunna uppnås på bästa möjliga sätt bör medlemsstaterna säkerställa att deras nationella och regionala partnerskapsplaner </w:t>
            </w:r>
            <w:r w:rsidRPr="009B1652">
              <w:rPr>
                <w:b/>
                <w:i/>
              </w:rPr>
              <w:t>bidrar till de relevanta målen för unionsstödet enligt</w:t>
            </w:r>
            <w:r w:rsidRPr="009B1652">
              <w:t xml:space="preserve"> denna förordning</w:t>
            </w:r>
            <w:r w:rsidRPr="009B1652">
              <w:rPr>
                <w:b/>
                <w:i/>
              </w:rPr>
              <w:t>, med hänsyn till den berörda medlemsstatens särskilda behov och utmaningar</w:t>
            </w:r>
            <w:r w:rsidRPr="009B1652">
              <w:t>.</w:t>
            </w:r>
          </w:p>
        </w:tc>
      </w:tr>
    </w:tbl>
    <w:p w14:paraId="283CDC1F"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41D55B5E" w14:textId="77777777" w:rsidR="00AA578E" w:rsidRPr="009B1652" w:rsidRDefault="00AA578E" w:rsidP="00AA578E">
      <w:r w:rsidRPr="009B1652">
        <w:rPr>
          <w:rStyle w:val="HideTWBExt"/>
        </w:rPr>
        <w:t>&lt;/Amend&gt;</w:t>
      </w:r>
    </w:p>
    <w:p w14:paraId="03C86362"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38</w:t>
      </w:r>
      <w:r w:rsidRPr="009B1652">
        <w:rPr>
          <w:rStyle w:val="HideTWBExt"/>
          <w:b w:val="0"/>
        </w:rPr>
        <w:t>&lt;/NumAm&gt;</w:t>
      </w:r>
    </w:p>
    <w:p w14:paraId="399965B1" w14:textId="77777777" w:rsidR="00AA578E" w:rsidRPr="009B1652" w:rsidRDefault="00AA578E" w:rsidP="00AA578E">
      <w:pPr>
        <w:pStyle w:val="NormalBold"/>
      </w:pPr>
      <w:r w:rsidRPr="009B1652">
        <w:rPr>
          <w:rStyle w:val="HideTWBExt"/>
          <w:b w:val="0"/>
        </w:rPr>
        <w:t>&lt;RepeatBlock-By&gt;&lt;Members&gt;</w:t>
      </w:r>
      <w:r w:rsidRPr="009B1652">
        <w:t>Rasa Juknevičienė</w:t>
      </w:r>
      <w:r w:rsidRPr="009B1652">
        <w:rPr>
          <w:rStyle w:val="HideTWBExt"/>
          <w:b w:val="0"/>
        </w:rPr>
        <w:t>&lt;/Members&gt;</w:t>
      </w:r>
    </w:p>
    <w:p w14:paraId="4CDF0EE4" w14:textId="77777777" w:rsidR="00AA578E" w:rsidRPr="009B1652" w:rsidRDefault="00AA578E" w:rsidP="00AA578E">
      <w:pPr>
        <w:pStyle w:val="NormalBold"/>
      </w:pPr>
      <w:r w:rsidRPr="009B1652">
        <w:rPr>
          <w:rStyle w:val="HideTWBExt"/>
          <w:b w:val="0"/>
        </w:rPr>
        <w:t>&lt;/RepeatBlock-By&gt;</w:t>
      </w:r>
    </w:p>
    <w:p w14:paraId="244B27A2"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723C2D6B" w14:textId="77777777" w:rsidR="00AA578E" w:rsidRPr="009B1652" w:rsidRDefault="00AA578E" w:rsidP="00AA578E">
      <w:pPr>
        <w:pStyle w:val="NormalBold"/>
      </w:pPr>
      <w:r w:rsidRPr="009B1652">
        <w:rPr>
          <w:rStyle w:val="HideTWBExt"/>
          <w:b w:val="0"/>
        </w:rPr>
        <w:t>&lt;Article&gt;</w:t>
      </w:r>
      <w:r w:rsidRPr="009B1652">
        <w:t>Skäl 3</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71FD8C2A" w14:textId="77777777" w:rsidTr="006E0CEF">
        <w:trPr>
          <w:trHeight w:hRule="exact" w:val="240"/>
          <w:jc w:val="center"/>
        </w:trPr>
        <w:tc>
          <w:tcPr>
            <w:tcW w:w="9752" w:type="dxa"/>
            <w:gridSpan w:val="2"/>
            <w:tcBorders>
              <w:top w:val="nil"/>
              <w:left w:val="nil"/>
              <w:bottom w:val="nil"/>
              <w:right w:val="nil"/>
            </w:tcBorders>
          </w:tcPr>
          <w:p w14:paraId="09A74B39" w14:textId="77777777" w:rsidR="00AA578E" w:rsidRPr="009B1652" w:rsidRDefault="00AA578E" w:rsidP="006E0CEF"/>
        </w:tc>
      </w:tr>
      <w:tr w:rsidR="00AA578E" w:rsidRPr="009B1652" w14:paraId="0F4ECDD1" w14:textId="77777777" w:rsidTr="006E0CEF">
        <w:trPr>
          <w:trHeight w:val="240"/>
          <w:jc w:val="center"/>
        </w:trPr>
        <w:tc>
          <w:tcPr>
            <w:tcW w:w="4876" w:type="dxa"/>
            <w:tcBorders>
              <w:top w:val="nil"/>
              <w:left w:val="nil"/>
              <w:bottom w:val="nil"/>
              <w:right w:val="nil"/>
            </w:tcBorders>
          </w:tcPr>
          <w:p w14:paraId="26F72BE2"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735B440E" w14:textId="77777777" w:rsidR="00AA578E" w:rsidRPr="009B1652" w:rsidRDefault="00AA578E" w:rsidP="006E0CEF">
            <w:pPr>
              <w:pStyle w:val="AmColumnHeading"/>
            </w:pPr>
            <w:r w:rsidRPr="009B1652">
              <w:t>Ändringsförslag</w:t>
            </w:r>
          </w:p>
        </w:tc>
      </w:tr>
      <w:tr w:rsidR="00AA578E" w:rsidRPr="009B1652" w14:paraId="52BA133F" w14:textId="77777777" w:rsidTr="006E0CEF">
        <w:trPr>
          <w:jc w:val="center"/>
        </w:trPr>
        <w:tc>
          <w:tcPr>
            <w:tcW w:w="4876" w:type="dxa"/>
            <w:tcBorders>
              <w:top w:val="nil"/>
              <w:left w:val="nil"/>
              <w:bottom w:val="nil"/>
              <w:right w:val="nil"/>
            </w:tcBorders>
          </w:tcPr>
          <w:p w14:paraId="5D3A80CC" w14:textId="77777777" w:rsidR="00AA578E" w:rsidRPr="009B1652" w:rsidRDefault="00AA578E" w:rsidP="006E0CEF">
            <w:pPr>
              <w:pStyle w:val="Normal6a"/>
            </w:pPr>
            <w:r w:rsidRPr="009B1652">
              <w:t>(3)</w:t>
            </w:r>
            <w:r w:rsidRPr="009B1652">
              <w:tab/>
              <w:t xml:space="preserve">I denna förordning fastställs målen för unionsstödet. För att en hög säkerhetsnivå i hela unionen ska kunna uppnås på bästa möjliga sätt bör medlemsstaterna säkerställa att deras nationella och regionala partnerskapsplaner </w:t>
            </w:r>
            <w:r w:rsidRPr="009B1652">
              <w:rPr>
                <w:b/>
                <w:i/>
              </w:rPr>
              <w:t>uppfyller vart och ett av de mål som fastställs i</w:t>
            </w:r>
            <w:r w:rsidRPr="009B1652">
              <w:t xml:space="preserve"> denna förordning.</w:t>
            </w:r>
          </w:p>
        </w:tc>
        <w:tc>
          <w:tcPr>
            <w:tcW w:w="4876" w:type="dxa"/>
            <w:tcBorders>
              <w:top w:val="nil"/>
              <w:left w:val="nil"/>
              <w:bottom w:val="nil"/>
              <w:right w:val="nil"/>
            </w:tcBorders>
          </w:tcPr>
          <w:p w14:paraId="286C02F4" w14:textId="77777777" w:rsidR="00AA578E" w:rsidRPr="009B1652" w:rsidRDefault="00AA578E" w:rsidP="006E0CEF">
            <w:pPr>
              <w:pStyle w:val="Normal6a"/>
            </w:pPr>
            <w:r w:rsidRPr="009B1652">
              <w:t>(3)</w:t>
            </w:r>
            <w:r w:rsidRPr="009B1652">
              <w:tab/>
              <w:t xml:space="preserve">I denna förordning fastställs målen för unionsstödet. För att en hög säkerhetsnivå i hela unionen ska kunna uppnås på bästa möjliga sätt bör medlemsstaterna säkerställa att deras nationella och regionala partnerskapsplaner </w:t>
            </w:r>
            <w:r w:rsidRPr="009B1652">
              <w:rPr>
                <w:b/>
                <w:i/>
              </w:rPr>
              <w:t>bidrar till de relevanta målen för unionsstödet enligt</w:t>
            </w:r>
            <w:r w:rsidRPr="009B1652">
              <w:t xml:space="preserve"> denna förordning</w:t>
            </w:r>
            <w:r w:rsidRPr="009B1652">
              <w:rPr>
                <w:b/>
                <w:i/>
              </w:rPr>
              <w:t>, med hänsyn till den berörda medlemsstatens särskilda behov och utmaningar</w:t>
            </w:r>
            <w:r w:rsidRPr="009B1652">
              <w:t>.</w:t>
            </w:r>
          </w:p>
        </w:tc>
      </w:tr>
    </w:tbl>
    <w:p w14:paraId="4781321A"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426BDD98" w14:textId="77777777" w:rsidR="00AA578E" w:rsidRPr="009B1652" w:rsidRDefault="00AA578E" w:rsidP="00AA578E">
      <w:pPr>
        <w:pStyle w:val="AmJustTitle"/>
      </w:pPr>
      <w:r w:rsidRPr="009B1652">
        <w:rPr>
          <w:rStyle w:val="HideTWBExt"/>
          <w:i w:val="0"/>
        </w:rPr>
        <w:t>&lt;TitreJust&gt;</w:t>
      </w:r>
      <w:r w:rsidRPr="009B1652">
        <w:t>Motivering</w:t>
      </w:r>
      <w:r w:rsidRPr="009B1652">
        <w:rPr>
          <w:rStyle w:val="HideTWBExt"/>
          <w:i w:val="0"/>
        </w:rPr>
        <w:t>&lt;/TitreJust&gt;</w:t>
      </w:r>
    </w:p>
    <w:p w14:paraId="3F20FB5E" w14:textId="77777777" w:rsidR="00AA578E" w:rsidRPr="009B1652" w:rsidRDefault="00AA578E" w:rsidP="00AA578E">
      <w:pPr>
        <w:pStyle w:val="AmJustText"/>
      </w:pPr>
      <w:r w:rsidRPr="009B1652">
        <w:t>Ändringen ger den flexibilitet som krävs för att säkerställa att unionsstödet kan riktas mot de prioriteringar, utmaningar och behov som den berörda medlemsstaten har identifierat på de områden som omfattas av denna förordning.</w:t>
      </w:r>
    </w:p>
    <w:p w14:paraId="6F58153F" w14:textId="77777777" w:rsidR="00AA578E" w:rsidRPr="009B1652" w:rsidRDefault="00AA578E" w:rsidP="00AA578E">
      <w:r w:rsidRPr="009B1652">
        <w:rPr>
          <w:rStyle w:val="HideTWBExt"/>
        </w:rPr>
        <w:t>&lt;/Amend&gt;</w:t>
      </w:r>
    </w:p>
    <w:p w14:paraId="5EF0C539"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39</w:t>
      </w:r>
      <w:r w:rsidRPr="009B1652">
        <w:rPr>
          <w:rStyle w:val="HideTWBExt"/>
          <w:b w:val="0"/>
        </w:rPr>
        <w:t>&lt;/NumAm&gt;</w:t>
      </w:r>
    </w:p>
    <w:p w14:paraId="55CAF266" w14:textId="77777777" w:rsidR="00AA578E" w:rsidRPr="009B1652" w:rsidRDefault="00AA578E" w:rsidP="00AA578E">
      <w:pPr>
        <w:pStyle w:val="NormalBold"/>
      </w:pPr>
      <w:r w:rsidRPr="009B1652">
        <w:rPr>
          <w:rStyle w:val="HideTWBExt"/>
          <w:b w:val="0"/>
        </w:rPr>
        <w:t>&lt;RepeatBlock-By&gt;&lt;Members&gt;</w:t>
      </w:r>
      <w:r w:rsidRPr="009B1652">
        <w:t>Petra Steger, Marieke Ehlers</w:t>
      </w:r>
      <w:r w:rsidRPr="009B1652">
        <w:rPr>
          <w:rStyle w:val="HideTWBExt"/>
          <w:b w:val="0"/>
        </w:rPr>
        <w:t>&lt;/Members&gt;</w:t>
      </w:r>
    </w:p>
    <w:p w14:paraId="65C212F6" w14:textId="77777777" w:rsidR="00AA578E" w:rsidRPr="009B1652" w:rsidRDefault="00AA578E" w:rsidP="00AA578E">
      <w:pPr>
        <w:pStyle w:val="NormalBold"/>
      </w:pPr>
      <w:r w:rsidRPr="009B1652">
        <w:rPr>
          <w:rStyle w:val="HideTWBExt"/>
          <w:b w:val="0"/>
        </w:rPr>
        <w:t>&lt;/RepeatBlock-By&gt;</w:t>
      </w:r>
    </w:p>
    <w:p w14:paraId="615E5463"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7AD83ED1" w14:textId="77777777" w:rsidR="00AA578E" w:rsidRPr="009B1652" w:rsidRDefault="00AA578E" w:rsidP="00AA578E">
      <w:pPr>
        <w:pStyle w:val="NormalBold"/>
      </w:pPr>
      <w:r w:rsidRPr="009B1652">
        <w:rPr>
          <w:rStyle w:val="HideTWBExt"/>
          <w:b w:val="0"/>
        </w:rPr>
        <w:t>&lt;Article&gt;</w:t>
      </w:r>
      <w:r w:rsidRPr="009B1652">
        <w:t>Skäl 3</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66F51D9E" w14:textId="77777777" w:rsidTr="006E0CEF">
        <w:trPr>
          <w:trHeight w:hRule="exact" w:val="240"/>
          <w:jc w:val="center"/>
        </w:trPr>
        <w:tc>
          <w:tcPr>
            <w:tcW w:w="9752" w:type="dxa"/>
            <w:gridSpan w:val="2"/>
            <w:tcBorders>
              <w:top w:val="nil"/>
              <w:left w:val="nil"/>
              <w:bottom w:val="nil"/>
              <w:right w:val="nil"/>
            </w:tcBorders>
          </w:tcPr>
          <w:p w14:paraId="54EEC47F" w14:textId="77777777" w:rsidR="00AA578E" w:rsidRPr="009B1652" w:rsidRDefault="00AA578E" w:rsidP="006E0CEF"/>
        </w:tc>
      </w:tr>
      <w:tr w:rsidR="00AA578E" w:rsidRPr="009B1652" w14:paraId="7797EE29" w14:textId="77777777" w:rsidTr="006E0CEF">
        <w:trPr>
          <w:trHeight w:val="240"/>
          <w:jc w:val="center"/>
        </w:trPr>
        <w:tc>
          <w:tcPr>
            <w:tcW w:w="4876" w:type="dxa"/>
            <w:tcBorders>
              <w:top w:val="nil"/>
              <w:left w:val="nil"/>
              <w:bottom w:val="nil"/>
              <w:right w:val="nil"/>
            </w:tcBorders>
          </w:tcPr>
          <w:p w14:paraId="647E1C4D"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55109102" w14:textId="77777777" w:rsidR="00AA578E" w:rsidRPr="009B1652" w:rsidRDefault="00AA578E" w:rsidP="006E0CEF">
            <w:pPr>
              <w:pStyle w:val="AmColumnHeading"/>
            </w:pPr>
            <w:r w:rsidRPr="009B1652">
              <w:t>Ändringsförslag</w:t>
            </w:r>
          </w:p>
        </w:tc>
      </w:tr>
      <w:tr w:rsidR="00AA578E" w:rsidRPr="009B1652" w14:paraId="08C6BD4A" w14:textId="77777777" w:rsidTr="006E0CEF">
        <w:trPr>
          <w:jc w:val="center"/>
        </w:trPr>
        <w:tc>
          <w:tcPr>
            <w:tcW w:w="4876" w:type="dxa"/>
            <w:tcBorders>
              <w:top w:val="nil"/>
              <w:left w:val="nil"/>
              <w:bottom w:val="nil"/>
              <w:right w:val="nil"/>
            </w:tcBorders>
          </w:tcPr>
          <w:p w14:paraId="1A98A571" w14:textId="77777777" w:rsidR="00AA578E" w:rsidRPr="009B1652" w:rsidRDefault="00AA578E" w:rsidP="006E0CEF">
            <w:pPr>
              <w:pStyle w:val="Normal6a"/>
            </w:pPr>
            <w:r w:rsidRPr="009B1652">
              <w:t>(3)</w:t>
            </w:r>
            <w:r w:rsidRPr="009B1652">
              <w:tab/>
              <w:t>I denna förordning fastställs målen för unionsstödet. För att en hög säkerhetsnivå i hela unionen ska kunna uppnås på bästa möjliga sätt bör medlemsstaterna säkerställa att deras nationella och regionala partnerskapsplaner uppfyller vart och ett av de mål som fastställs i denna förordning.</w:t>
            </w:r>
          </w:p>
        </w:tc>
        <w:tc>
          <w:tcPr>
            <w:tcW w:w="4876" w:type="dxa"/>
            <w:tcBorders>
              <w:top w:val="nil"/>
              <w:left w:val="nil"/>
              <w:bottom w:val="nil"/>
              <w:right w:val="nil"/>
            </w:tcBorders>
          </w:tcPr>
          <w:p w14:paraId="6D0F8DFB" w14:textId="77777777" w:rsidR="00AA578E" w:rsidRPr="009B1652" w:rsidRDefault="00AA578E" w:rsidP="006E0CEF">
            <w:pPr>
              <w:pStyle w:val="Normal6a"/>
            </w:pPr>
            <w:r w:rsidRPr="009B1652">
              <w:t>(3)</w:t>
            </w:r>
            <w:r w:rsidRPr="009B1652">
              <w:tab/>
              <w:t xml:space="preserve">I denna förordning fastställs målen för unionsstödet </w:t>
            </w:r>
            <w:r w:rsidRPr="009B1652">
              <w:rPr>
                <w:b/>
                <w:i/>
              </w:rPr>
              <w:t>för inre säkerhet</w:t>
            </w:r>
            <w:r w:rsidRPr="009B1652">
              <w:t>. För att en hög säkerhetsnivå i hela unionen ska kunna uppnås på bästa möjliga sätt bör medlemsstaterna säkerställa att deras nationella och regionala partnerskapsplaner uppfyller vart och ett av de mål som fastställs i denna förordning.</w:t>
            </w:r>
          </w:p>
        </w:tc>
      </w:tr>
    </w:tbl>
    <w:p w14:paraId="4B5870F6"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1AF2663C" w14:textId="77777777" w:rsidR="00AA578E" w:rsidRPr="009B1652" w:rsidRDefault="00AA578E" w:rsidP="00AA578E">
      <w:r w:rsidRPr="009B1652">
        <w:rPr>
          <w:rStyle w:val="HideTWBExt"/>
        </w:rPr>
        <w:t>&lt;/Amend&gt;</w:t>
      </w:r>
    </w:p>
    <w:p w14:paraId="1BE49E1A"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40</w:t>
      </w:r>
      <w:r w:rsidRPr="009B1652">
        <w:rPr>
          <w:rStyle w:val="HideTWBExt"/>
          <w:b w:val="0"/>
        </w:rPr>
        <w:t>&lt;/NumAm&gt;</w:t>
      </w:r>
    </w:p>
    <w:p w14:paraId="2C921F4B" w14:textId="77777777" w:rsidR="00AA578E" w:rsidRPr="009B1652" w:rsidRDefault="00AA578E" w:rsidP="00AA578E">
      <w:pPr>
        <w:pStyle w:val="NormalBold"/>
      </w:pPr>
      <w:r w:rsidRPr="009B1652">
        <w:rPr>
          <w:rStyle w:val="HideTWBExt"/>
          <w:b w:val="0"/>
        </w:rPr>
        <w:t>&lt;RepeatBlock-By&gt;&lt;Members&gt;</w:t>
      </w:r>
      <w:r w:rsidRPr="009B1652">
        <w:t>Raquel García Hermida-Van Der Walle, Fabienne Keller, Veronika Cifrová Ostrihoňová, Lucia Yar, Sophie Wilmès, Abir Al-Sahlani, Jan-Christoph Oetjen</w:t>
      </w:r>
      <w:r w:rsidRPr="009B1652">
        <w:rPr>
          <w:rStyle w:val="HideTWBExt"/>
          <w:b w:val="0"/>
        </w:rPr>
        <w:t>&lt;/Members&gt;</w:t>
      </w:r>
    </w:p>
    <w:p w14:paraId="7CC73D89" w14:textId="77777777" w:rsidR="00AA578E" w:rsidRPr="009B1652" w:rsidRDefault="00AA578E" w:rsidP="00AA578E">
      <w:pPr>
        <w:pStyle w:val="NormalBold"/>
      </w:pPr>
      <w:r w:rsidRPr="009B1652">
        <w:rPr>
          <w:rStyle w:val="HideTWBExt"/>
          <w:b w:val="0"/>
        </w:rPr>
        <w:t>&lt;/RepeatBlock-By&gt;</w:t>
      </w:r>
    </w:p>
    <w:p w14:paraId="0290A0F1"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017AEDE2" w14:textId="77777777" w:rsidR="00AA578E" w:rsidRPr="009B1652" w:rsidRDefault="00AA578E" w:rsidP="00AA578E">
      <w:pPr>
        <w:pStyle w:val="NormalBold"/>
      </w:pPr>
      <w:r w:rsidRPr="009B1652">
        <w:rPr>
          <w:rStyle w:val="HideTWBExt"/>
          <w:b w:val="0"/>
        </w:rPr>
        <w:t>&lt;Article&gt;</w:t>
      </w:r>
      <w:r w:rsidRPr="009B1652">
        <w:t>Skäl 3a (nytt)</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22F9ADF6" w14:textId="77777777" w:rsidTr="006E0CEF">
        <w:trPr>
          <w:trHeight w:hRule="exact" w:val="240"/>
          <w:jc w:val="center"/>
        </w:trPr>
        <w:tc>
          <w:tcPr>
            <w:tcW w:w="9752" w:type="dxa"/>
            <w:gridSpan w:val="2"/>
            <w:tcBorders>
              <w:top w:val="nil"/>
              <w:left w:val="nil"/>
              <w:bottom w:val="nil"/>
              <w:right w:val="nil"/>
            </w:tcBorders>
          </w:tcPr>
          <w:p w14:paraId="6404B0A6" w14:textId="77777777" w:rsidR="00AA578E" w:rsidRPr="009B1652" w:rsidRDefault="00AA578E" w:rsidP="006E0CEF"/>
        </w:tc>
      </w:tr>
      <w:tr w:rsidR="00AA578E" w:rsidRPr="009B1652" w14:paraId="4DB62E86" w14:textId="77777777" w:rsidTr="006E0CEF">
        <w:trPr>
          <w:trHeight w:val="240"/>
          <w:jc w:val="center"/>
        </w:trPr>
        <w:tc>
          <w:tcPr>
            <w:tcW w:w="4876" w:type="dxa"/>
            <w:tcBorders>
              <w:top w:val="nil"/>
              <w:left w:val="nil"/>
              <w:bottom w:val="nil"/>
              <w:right w:val="nil"/>
            </w:tcBorders>
          </w:tcPr>
          <w:p w14:paraId="5F937F0C"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387DD08B" w14:textId="77777777" w:rsidR="00AA578E" w:rsidRPr="009B1652" w:rsidRDefault="00AA578E" w:rsidP="006E0CEF">
            <w:pPr>
              <w:pStyle w:val="AmColumnHeading"/>
            </w:pPr>
            <w:r w:rsidRPr="009B1652">
              <w:t>Ändringsförslag</w:t>
            </w:r>
          </w:p>
        </w:tc>
      </w:tr>
      <w:tr w:rsidR="00AA578E" w:rsidRPr="009B1652" w14:paraId="6C6B887E" w14:textId="77777777" w:rsidTr="006E0CEF">
        <w:trPr>
          <w:jc w:val="center"/>
        </w:trPr>
        <w:tc>
          <w:tcPr>
            <w:tcW w:w="4876" w:type="dxa"/>
            <w:tcBorders>
              <w:top w:val="nil"/>
              <w:left w:val="nil"/>
              <w:bottom w:val="nil"/>
              <w:right w:val="nil"/>
            </w:tcBorders>
          </w:tcPr>
          <w:p w14:paraId="6123B633" w14:textId="77777777" w:rsidR="00AA578E" w:rsidRPr="009B1652" w:rsidRDefault="00AA578E" w:rsidP="006E0CEF">
            <w:pPr>
              <w:pStyle w:val="Normal6a"/>
            </w:pPr>
          </w:p>
        </w:tc>
        <w:tc>
          <w:tcPr>
            <w:tcW w:w="4876" w:type="dxa"/>
            <w:tcBorders>
              <w:top w:val="nil"/>
              <w:left w:val="nil"/>
              <w:bottom w:val="nil"/>
              <w:right w:val="nil"/>
            </w:tcBorders>
          </w:tcPr>
          <w:p w14:paraId="3211B578" w14:textId="77777777" w:rsidR="00AA578E" w:rsidRPr="009B1652" w:rsidRDefault="00AA578E" w:rsidP="006E0CEF">
            <w:pPr>
              <w:pStyle w:val="Normal6a"/>
            </w:pPr>
            <w:r w:rsidRPr="009B1652">
              <w:rPr>
                <w:b/>
                <w:i/>
              </w:rPr>
              <w:t>(3a)</w:t>
            </w:r>
            <w:r w:rsidRPr="009B1652">
              <w:tab/>
            </w:r>
            <w:r w:rsidRPr="009B1652">
              <w:rPr>
                <w:b/>
                <w:i/>
              </w:rPr>
              <w:t>Eftersom gränsöverskridande organiserade kriminella grupper utnyttjar komplexiteten i samband med att det finns flera jurisdiktioner i gränsöverskridande regioner för sin verksamhet är det viktigt att gränsregionernas behov och prioriteringar inkluderas i medlemsstaternas nationella och regionala partnerskapsplaner.</w:t>
            </w:r>
          </w:p>
        </w:tc>
      </w:tr>
    </w:tbl>
    <w:p w14:paraId="74604A0C"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2D05AD5D" w14:textId="77777777" w:rsidR="00AA578E" w:rsidRPr="009B1652" w:rsidRDefault="00AA578E" w:rsidP="00AA578E">
      <w:r w:rsidRPr="009B1652">
        <w:rPr>
          <w:rStyle w:val="HideTWBExt"/>
        </w:rPr>
        <w:t>&lt;/Amend&gt;</w:t>
      </w:r>
    </w:p>
    <w:p w14:paraId="01204A57"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41</w:t>
      </w:r>
      <w:r w:rsidRPr="009B1652">
        <w:rPr>
          <w:rStyle w:val="HideTWBExt"/>
          <w:b w:val="0"/>
        </w:rPr>
        <w:t>&lt;/NumAm&gt;</w:t>
      </w:r>
    </w:p>
    <w:p w14:paraId="4ED0A11B" w14:textId="77777777" w:rsidR="00AA578E" w:rsidRPr="009B1652" w:rsidRDefault="00AA578E" w:rsidP="00AA578E">
      <w:pPr>
        <w:pStyle w:val="NormalBold"/>
      </w:pPr>
      <w:r w:rsidRPr="009B1652">
        <w:rPr>
          <w:rStyle w:val="HideTWBExt"/>
          <w:b w:val="0"/>
        </w:rPr>
        <w:t>&lt;RepeatBlock-By&gt;&lt;Members&gt;</w:t>
      </w:r>
      <w:r w:rsidRPr="009B1652">
        <w:t>Mariusz Kamiński, Maciej Wąsik</w:t>
      </w:r>
      <w:r w:rsidRPr="009B1652">
        <w:rPr>
          <w:rStyle w:val="HideTWBExt"/>
          <w:b w:val="0"/>
        </w:rPr>
        <w:t>&lt;/Members&gt;</w:t>
      </w:r>
    </w:p>
    <w:p w14:paraId="34C156D0" w14:textId="77777777" w:rsidR="00AA578E" w:rsidRPr="009B1652" w:rsidRDefault="00AA578E" w:rsidP="00AA578E">
      <w:pPr>
        <w:pStyle w:val="NormalBold"/>
      </w:pPr>
      <w:r w:rsidRPr="009B1652">
        <w:rPr>
          <w:rStyle w:val="HideTWBExt"/>
          <w:b w:val="0"/>
        </w:rPr>
        <w:t>&lt;/RepeatBlock-By&gt;</w:t>
      </w:r>
    </w:p>
    <w:p w14:paraId="782C2BDF"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519C00B3" w14:textId="77777777" w:rsidR="00AA578E" w:rsidRPr="009B1652" w:rsidRDefault="00AA578E" w:rsidP="00AA578E">
      <w:pPr>
        <w:pStyle w:val="NormalBold"/>
      </w:pPr>
      <w:r w:rsidRPr="009B1652">
        <w:rPr>
          <w:rStyle w:val="HideTWBExt"/>
          <w:b w:val="0"/>
        </w:rPr>
        <w:t>&lt;Article&gt;</w:t>
      </w:r>
      <w:r w:rsidRPr="009B1652">
        <w:t>Skäl 4</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9FDA4F2" w14:textId="77777777" w:rsidTr="006E0CEF">
        <w:trPr>
          <w:trHeight w:hRule="exact" w:val="240"/>
          <w:jc w:val="center"/>
        </w:trPr>
        <w:tc>
          <w:tcPr>
            <w:tcW w:w="9752" w:type="dxa"/>
            <w:gridSpan w:val="2"/>
            <w:tcBorders>
              <w:top w:val="nil"/>
              <w:left w:val="nil"/>
              <w:bottom w:val="nil"/>
              <w:right w:val="nil"/>
            </w:tcBorders>
          </w:tcPr>
          <w:p w14:paraId="68D3A213" w14:textId="77777777" w:rsidR="00AA578E" w:rsidRPr="009B1652" w:rsidRDefault="00AA578E" w:rsidP="006E0CEF"/>
        </w:tc>
      </w:tr>
      <w:tr w:rsidR="00AA578E" w:rsidRPr="009B1652" w14:paraId="7FF89CCD" w14:textId="77777777" w:rsidTr="006E0CEF">
        <w:trPr>
          <w:trHeight w:val="240"/>
          <w:jc w:val="center"/>
        </w:trPr>
        <w:tc>
          <w:tcPr>
            <w:tcW w:w="4876" w:type="dxa"/>
            <w:tcBorders>
              <w:top w:val="nil"/>
              <w:left w:val="nil"/>
              <w:bottom w:val="nil"/>
              <w:right w:val="nil"/>
            </w:tcBorders>
          </w:tcPr>
          <w:p w14:paraId="32AD9CED"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4969EEBD" w14:textId="77777777" w:rsidR="00AA578E" w:rsidRPr="009B1652" w:rsidRDefault="00AA578E" w:rsidP="006E0CEF">
            <w:pPr>
              <w:pStyle w:val="AmColumnHeading"/>
            </w:pPr>
            <w:r w:rsidRPr="009B1652">
              <w:t>Ändringsförslag</w:t>
            </w:r>
          </w:p>
        </w:tc>
      </w:tr>
      <w:tr w:rsidR="00AA578E" w:rsidRPr="009B1652" w14:paraId="09DA5883" w14:textId="77777777" w:rsidTr="006E0CEF">
        <w:trPr>
          <w:jc w:val="center"/>
        </w:trPr>
        <w:tc>
          <w:tcPr>
            <w:tcW w:w="4876" w:type="dxa"/>
            <w:tcBorders>
              <w:top w:val="nil"/>
              <w:left w:val="nil"/>
              <w:bottom w:val="nil"/>
              <w:right w:val="nil"/>
            </w:tcBorders>
          </w:tcPr>
          <w:p w14:paraId="7FA463FF" w14:textId="77777777" w:rsidR="00AA578E" w:rsidRPr="009B1652" w:rsidRDefault="00AA578E" w:rsidP="006E0CEF">
            <w:pPr>
              <w:pStyle w:val="Normal6a"/>
            </w:pPr>
            <w:r w:rsidRPr="009B1652">
              <w:t>(4)</w:t>
            </w:r>
            <w:r w:rsidRPr="009B1652">
              <w:tab/>
              <w:t>De belopp som ska anslås per medlemsstat bör fastställas av kommissionen genom ett enda genomförandebeslut i enlighet med den fördelningsmetod som fastställs i förordning (EU) [...] om inrättande av Europeiska fonden för ekonomisk, social och territoriell sammanhållning, jordbruk och landsbygd, fiske och havsfrågor, välstånd samt säkerhet. Det beslutet bör i regel även omfatta beloppen enligt förordning (EU) [...] om inrättande av Europeiska fonden för ekonomisk, social och territoriell sammanhållning, jordbruk och landsbygd, fiske och havsfrågor, välstånd samt säkerhet, förordning (EU) [...] om inrättande av unionsstödet för asyl, migration och integration och förordning (EU) [...] om inrättande av unionsstödet för Schengenområdet, för den europeiska integrerade gränsförvaltningen och för den gemensamma viseringspolitiken.</w:t>
            </w:r>
          </w:p>
        </w:tc>
        <w:tc>
          <w:tcPr>
            <w:tcW w:w="4876" w:type="dxa"/>
            <w:tcBorders>
              <w:top w:val="nil"/>
              <w:left w:val="nil"/>
              <w:bottom w:val="nil"/>
              <w:right w:val="nil"/>
            </w:tcBorders>
          </w:tcPr>
          <w:p w14:paraId="609D33D5" w14:textId="77777777" w:rsidR="00AA578E" w:rsidRPr="009B1652" w:rsidRDefault="00AA578E" w:rsidP="006E0CEF">
            <w:pPr>
              <w:pStyle w:val="Normal6a"/>
            </w:pPr>
            <w:r w:rsidRPr="009B1652">
              <w:t>(4)</w:t>
            </w:r>
            <w:r w:rsidRPr="009B1652">
              <w:tab/>
              <w:t>De belopp som ska anslås per medlemsstat bör fastställas av kommissionen genom ett enda genomförandebeslut i enlighet med den fördelningsmetod som fastställs i förordning (EU) [...] om inrättande av Europeiska fonden för ekonomisk, social och territoriell sammanhållning, jordbruk och landsbygd, fiske och havsfrågor, välstånd samt säkerhet. Det beslutet bör i regel även omfatta beloppen enligt förordning (EU) [...] om inrättande av Europeiska fonden för ekonomisk, social och territoriell sammanhållning, jordbruk och landsbygd, fiske och havsfrågor, välstånd samt säkerhet, förordning (EU) [...] om inrättande av unionsstödet för asyl, migration och integration och förordning (EU) [...] om inrättande av unionsstödet för Schengenområdet, för den europeiska integrerade gränsförvaltningen och för den gemensamma viseringspolitiken</w:t>
            </w:r>
            <w:r w:rsidRPr="009B1652">
              <w:rPr>
                <w:b/>
                <w:i/>
              </w:rPr>
              <w:t>, med beaktande av hotens omfattning i de enskilda medlemsstaterna och deras utgifter och insatser för att säkerställa säkerhet, inbegripet gränsskydd</w:t>
            </w:r>
            <w:r w:rsidRPr="009B1652">
              <w:t>.</w:t>
            </w:r>
          </w:p>
        </w:tc>
      </w:tr>
    </w:tbl>
    <w:p w14:paraId="18823CCF"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{PL}</w:t>
      </w:r>
      <w:r w:rsidRPr="009B1652">
        <w:t>pl</w:t>
      </w:r>
      <w:r w:rsidRPr="009B1652">
        <w:rPr>
          <w:rStyle w:val="HideTWBExt"/>
        </w:rPr>
        <w:t>&lt;/Original&gt;</w:t>
      </w:r>
    </w:p>
    <w:p w14:paraId="576392E9" w14:textId="77777777" w:rsidR="00AA578E" w:rsidRPr="009B1652" w:rsidRDefault="00AA578E" w:rsidP="00AA578E">
      <w:r w:rsidRPr="009B1652">
        <w:rPr>
          <w:rStyle w:val="HideTWBExt"/>
        </w:rPr>
        <w:t>&lt;/Amend&gt;</w:t>
      </w:r>
    </w:p>
    <w:p w14:paraId="26920E5A"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42</w:t>
      </w:r>
      <w:r w:rsidRPr="009B1652">
        <w:rPr>
          <w:rStyle w:val="HideTWBExt"/>
          <w:b w:val="0"/>
        </w:rPr>
        <w:t>&lt;/NumAm&gt;</w:t>
      </w:r>
    </w:p>
    <w:p w14:paraId="4C3D4EF0" w14:textId="77777777" w:rsidR="00AA578E" w:rsidRPr="009B1652" w:rsidRDefault="00AA578E" w:rsidP="00AA578E">
      <w:pPr>
        <w:pStyle w:val="NormalBold"/>
      </w:pPr>
      <w:r w:rsidRPr="009B1652">
        <w:rPr>
          <w:rStyle w:val="HideTWBExt"/>
          <w:b w:val="0"/>
        </w:rPr>
        <w:t>&lt;RepeatBlock-By&gt;&lt;Members&gt;</w:t>
      </w:r>
      <w:r w:rsidRPr="009B1652">
        <w:t>Erik Kaliňák, Judita Laššáková, Katarína Roth Neveďalová, Monika Beňová</w:t>
      </w:r>
      <w:r w:rsidRPr="009B1652">
        <w:rPr>
          <w:rStyle w:val="HideTWBExt"/>
          <w:b w:val="0"/>
        </w:rPr>
        <w:t>&lt;/Members&gt;</w:t>
      </w:r>
    </w:p>
    <w:p w14:paraId="670A2886" w14:textId="77777777" w:rsidR="00AA578E" w:rsidRPr="009B1652" w:rsidRDefault="00AA578E" w:rsidP="00AA578E">
      <w:pPr>
        <w:pStyle w:val="NormalBold"/>
      </w:pPr>
      <w:r w:rsidRPr="009B1652">
        <w:rPr>
          <w:rStyle w:val="HideTWBExt"/>
          <w:b w:val="0"/>
        </w:rPr>
        <w:t>&lt;/RepeatBlock-By&gt;</w:t>
      </w:r>
    </w:p>
    <w:p w14:paraId="0BC186A2"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1A56A230" w14:textId="77777777" w:rsidR="00AA578E" w:rsidRPr="009B1652" w:rsidRDefault="00AA578E" w:rsidP="00AA578E">
      <w:pPr>
        <w:pStyle w:val="NormalBold"/>
      </w:pPr>
      <w:r w:rsidRPr="009B1652">
        <w:rPr>
          <w:rStyle w:val="HideTWBExt"/>
          <w:b w:val="0"/>
        </w:rPr>
        <w:t>&lt;Article&gt;</w:t>
      </w:r>
      <w:r w:rsidRPr="009B1652">
        <w:t>Skäl 4</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6642CFCA" w14:textId="77777777" w:rsidTr="006E0CEF">
        <w:trPr>
          <w:trHeight w:hRule="exact" w:val="240"/>
          <w:jc w:val="center"/>
        </w:trPr>
        <w:tc>
          <w:tcPr>
            <w:tcW w:w="9752" w:type="dxa"/>
            <w:gridSpan w:val="2"/>
            <w:tcBorders>
              <w:top w:val="nil"/>
              <w:left w:val="nil"/>
              <w:bottom w:val="nil"/>
              <w:right w:val="nil"/>
            </w:tcBorders>
          </w:tcPr>
          <w:p w14:paraId="0898BACC" w14:textId="77777777" w:rsidR="00AA578E" w:rsidRPr="009B1652" w:rsidRDefault="00AA578E" w:rsidP="006E0CEF"/>
        </w:tc>
      </w:tr>
      <w:tr w:rsidR="00AA578E" w:rsidRPr="009B1652" w14:paraId="6F8A0C71" w14:textId="77777777" w:rsidTr="006E0CEF">
        <w:trPr>
          <w:trHeight w:val="240"/>
          <w:jc w:val="center"/>
        </w:trPr>
        <w:tc>
          <w:tcPr>
            <w:tcW w:w="4876" w:type="dxa"/>
            <w:tcBorders>
              <w:top w:val="nil"/>
              <w:left w:val="nil"/>
              <w:bottom w:val="nil"/>
              <w:right w:val="nil"/>
            </w:tcBorders>
          </w:tcPr>
          <w:p w14:paraId="2C2A749E"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73C88B04" w14:textId="77777777" w:rsidR="00AA578E" w:rsidRPr="009B1652" w:rsidRDefault="00AA578E" w:rsidP="006E0CEF">
            <w:pPr>
              <w:pStyle w:val="AmColumnHeading"/>
            </w:pPr>
            <w:r w:rsidRPr="009B1652">
              <w:t>Ändringsförslag</w:t>
            </w:r>
          </w:p>
        </w:tc>
      </w:tr>
      <w:tr w:rsidR="00AA578E" w:rsidRPr="009B1652" w14:paraId="0006C5B5" w14:textId="77777777" w:rsidTr="006E0CEF">
        <w:trPr>
          <w:jc w:val="center"/>
        </w:trPr>
        <w:tc>
          <w:tcPr>
            <w:tcW w:w="4876" w:type="dxa"/>
            <w:tcBorders>
              <w:top w:val="nil"/>
              <w:left w:val="nil"/>
              <w:bottom w:val="nil"/>
              <w:right w:val="nil"/>
            </w:tcBorders>
          </w:tcPr>
          <w:p w14:paraId="1E0C2BC9" w14:textId="77777777" w:rsidR="00AA578E" w:rsidRPr="009B1652" w:rsidRDefault="00AA578E" w:rsidP="006E0CEF">
            <w:pPr>
              <w:pStyle w:val="Normal6a"/>
            </w:pPr>
            <w:r w:rsidRPr="009B1652">
              <w:t>(4)</w:t>
            </w:r>
            <w:r w:rsidRPr="009B1652">
              <w:tab/>
              <w:t>De belopp som ska anslås per medlemsstat bör fastställas av kommissionen genom ett enda genomförandebeslut i enlighet med den fördelningsmetod som fastställs i förordning (EU) [...] om inrättande av Europeiska fonden för ekonomisk, social och territoriell sammanhållning, jordbruk och landsbygd, fiske och havsfrågor, välstånd samt säkerhet. Det beslutet bör i regel även omfatta beloppen enligt förordning (EU) [...] om inrättande av Europeiska fonden för ekonomisk, social och territoriell sammanhållning, jordbruk och landsbygd, fiske och havsfrågor, välstånd samt säkerhet, förordning (EU) [...] om inrättande av unionsstödet för asyl, migration och integration och förordning (EU) [...] om inrättande av unionsstödet för Schengenområdet, för den europeiska integrerade gränsförvaltningen och för den gemensamma viseringspolitiken.</w:t>
            </w:r>
          </w:p>
        </w:tc>
        <w:tc>
          <w:tcPr>
            <w:tcW w:w="4876" w:type="dxa"/>
            <w:tcBorders>
              <w:top w:val="nil"/>
              <w:left w:val="nil"/>
              <w:bottom w:val="nil"/>
              <w:right w:val="nil"/>
            </w:tcBorders>
          </w:tcPr>
          <w:p w14:paraId="53F884AD" w14:textId="77777777" w:rsidR="00AA578E" w:rsidRPr="009B1652" w:rsidRDefault="00AA578E" w:rsidP="006E0CEF">
            <w:pPr>
              <w:pStyle w:val="Normal6a"/>
            </w:pPr>
            <w:r w:rsidRPr="009B1652">
              <w:t>(4)</w:t>
            </w:r>
            <w:r w:rsidRPr="009B1652">
              <w:tab/>
              <w:t>De belopp som ska anslås per medlemsstat bör fastställas av kommissionen genom ett enda genomförandebeslut i enlighet med den fördelningsmetod som fastställs i förordning (EU) [...] om inrättande av Europeiska fonden för ekonomisk, social och territoriell sammanhållning, jordbruk och landsbygd, fiske och havsfrågor, välstånd samt säkerhet</w:t>
            </w:r>
            <w:r w:rsidRPr="009B1652">
              <w:rPr>
                <w:b/>
                <w:i/>
              </w:rPr>
              <w:t>, med vederbörlig hänsyn till de olika säkerhetsutmaningarna, geografiska förhållandena och operativa behoven i de enskilda medlemsstaterna</w:t>
            </w:r>
            <w:r w:rsidRPr="009B1652">
              <w:t>. Det beslutet bör i regel även omfatta beloppen enligt förordning (EU) [...] om inrättande av Europeiska fonden för ekonomisk, social och territoriell sammanhållning, jordbruk och landsbygd, fiske och havsfrågor, välstånd samt säkerhet, förordning (EU) [...] om inrättande av unionsstödet för asyl, migration och integration och förordning (EU) [...] om inrättande av unionsstödet för Schengenområdet, för den europeiska integrerade gränsförvaltningen och för den gemensamma viseringspolitiken.</w:t>
            </w:r>
          </w:p>
        </w:tc>
      </w:tr>
    </w:tbl>
    <w:p w14:paraId="1EDB509A"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{SK}</w:t>
      </w:r>
      <w:r w:rsidRPr="009B1652">
        <w:t>sk</w:t>
      </w:r>
      <w:r w:rsidRPr="009B1652">
        <w:rPr>
          <w:rStyle w:val="HideTWBExt"/>
        </w:rPr>
        <w:t>&lt;/Original&gt;</w:t>
      </w:r>
    </w:p>
    <w:p w14:paraId="5EAFDEFD" w14:textId="77777777" w:rsidR="00AA578E" w:rsidRPr="009B1652" w:rsidRDefault="00AA578E" w:rsidP="00AA578E">
      <w:r w:rsidRPr="009B1652">
        <w:rPr>
          <w:rStyle w:val="HideTWBExt"/>
        </w:rPr>
        <w:t>&lt;/Amend&gt;</w:t>
      </w:r>
    </w:p>
    <w:p w14:paraId="186EE2F8"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43</w:t>
      </w:r>
      <w:r w:rsidRPr="009B1652">
        <w:rPr>
          <w:rStyle w:val="HideTWBExt"/>
          <w:b w:val="0"/>
        </w:rPr>
        <w:t>&lt;/NumAm&gt;</w:t>
      </w:r>
    </w:p>
    <w:p w14:paraId="7105FD09" w14:textId="77777777" w:rsidR="00AA578E" w:rsidRPr="009B1652" w:rsidRDefault="00AA578E" w:rsidP="00AA578E">
      <w:pPr>
        <w:pStyle w:val="NormalBold"/>
      </w:pPr>
      <w:r w:rsidRPr="009B1652">
        <w:rPr>
          <w:rStyle w:val="HideTWBExt"/>
          <w:b w:val="0"/>
        </w:rPr>
        <w:t>&lt;RepeatBlock-By&gt;&lt;Members&gt;</w:t>
      </w:r>
      <w:r w:rsidRPr="009B1652">
        <w:t>Petra Steger, Marieke Ehlers</w:t>
      </w:r>
      <w:r w:rsidRPr="009B1652">
        <w:rPr>
          <w:rStyle w:val="HideTWBExt"/>
          <w:b w:val="0"/>
        </w:rPr>
        <w:t>&lt;/Members&gt;</w:t>
      </w:r>
    </w:p>
    <w:p w14:paraId="0DC94446" w14:textId="77777777" w:rsidR="00AA578E" w:rsidRPr="009B1652" w:rsidRDefault="00AA578E" w:rsidP="00AA578E">
      <w:pPr>
        <w:pStyle w:val="NormalBold"/>
      </w:pPr>
      <w:r w:rsidRPr="009B1652">
        <w:rPr>
          <w:rStyle w:val="HideTWBExt"/>
          <w:b w:val="0"/>
        </w:rPr>
        <w:t>&lt;/RepeatBlock-By&gt;</w:t>
      </w:r>
    </w:p>
    <w:p w14:paraId="7D4CEA99"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0AD0E021" w14:textId="77777777" w:rsidR="00AA578E" w:rsidRPr="009B1652" w:rsidRDefault="00AA578E" w:rsidP="00AA578E">
      <w:pPr>
        <w:pStyle w:val="NormalBold"/>
      </w:pPr>
      <w:r w:rsidRPr="009B1652">
        <w:rPr>
          <w:rStyle w:val="HideTWBExt"/>
          <w:b w:val="0"/>
        </w:rPr>
        <w:t>&lt;Article&gt;</w:t>
      </w:r>
      <w:r w:rsidRPr="009B1652">
        <w:t>Skäl 4a (nytt)</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61688348" w14:textId="77777777" w:rsidTr="006E0CEF">
        <w:trPr>
          <w:trHeight w:hRule="exact" w:val="240"/>
          <w:jc w:val="center"/>
        </w:trPr>
        <w:tc>
          <w:tcPr>
            <w:tcW w:w="9752" w:type="dxa"/>
            <w:gridSpan w:val="2"/>
            <w:tcBorders>
              <w:top w:val="nil"/>
              <w:left w:val="nil"/>
              <w:bottom w:val="nil"/>
              <w:right w:val="nil"/>
            </w:tcBorders>
          </w:tcPr>
          <w:p w14:paraId="0A32FEE0" w14:textId="77777777" w:rsidR="00AA578E" w:rsidRPr="009B1652" w:rsidRDefault="00AA578E" w:rsidP="006E0CEF"/>
        </w:tc>
      </w:tr>
      <w:tr w:rsidR="00AA578E" w:rsidRPr="009B1652" w14:paraId="46449D61" w14:textId="77777777" w:rsidTr="006E0CEF">
        <w:trPr>
          <w:trHeight w:val="240"/>
          <w:jc w:val="center"/>
        </w:trPr>
        <w:tc>
          <w:tcPr>
            <w:tcW w:w="4876" w:type="dxa"/>
            <w:tcBorders>
              <w:top w:val="nil"/>
              <w:left w:val="nil"/>
              <w:bottom w:val="nil"/>
              <w:right w:val="nil"/>
            </w:tcBorders>
          </w:tcPr>
          <w:p w14:paraId="01814BEF"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584ABD14" w14:textId="77777777" w:rsidR="00AA578E" w:rsidRPr="009B1652" w:rsidRDefault="00AA578E" w:rsidP="006E0CEF">
            <w:pPr>
              <w:pStyle w:val="AmColumnHeading"/>
            </w:pPr>
            <w:r w:rsidRPr="009B1652">
              <w:t>Ändringsförslag</w:t>
            </w:r>
          </w:p>
        </w:tc>
      </w:tr>
      <w:tr w:rsidR="00AA578E" w:rsidRPr="009B1652" w14:paraId="54013134" w14:textId="77777777" w:rsidTr="006E0CEF">
        <w:trPr>
          <w:jc w:val="center"/>
        </w:trPr>
        <w:tc>
          <w:tcPr>
            <w:tcW w:w="4876" w:type="dxa"/>
            <w:tcBorders>
              <w:top w:val="nil"/>
              <w:left w:val="nil"/>
              <w:bottom w:val="nil"/>
              <w:right w:val="nil"/>
            </w:tcBorders>
          </w:tcPr>
          <w:p w14:paraId="515673DE" w14:textId="77777777" w:rsidR="00AA578E" w:rsidRPr="009B1652" w:rsidRDefault="00AA578E" w:rsidP="006E0CEF">
            <w:pPr>
              <w:pStyle w:val="Normal6a"/>
            </w:pPr>
          </w:p>
        </w:tc>
        <w:tc>
          <w:tcPr>
            <w:tcW w:w="4876" w:type="dxa"/>
            <w:tcBorders>
              <w:top w:val="nil"/>
              <w:left w:val="nil"/>
              <w:bottom w:val="nil"/>
              <w:right w:val="nil"/>
            </w:tcBorders>
          </w:tcPr>
          <w:p w14:paraId="7CA7FF7C" w14:textId="77777777" w:rsidR="00AA578E" w:rsidRPr="009B1652" w:rsidRDefault="00AA578E" w:rsidP="006E0CEF">
            <w:pPr>
              <w:pStyle w:val="Normal6a"/>
            </w:pPr>
            <w:r w:rsidRPr="009B1652">
              <w:rPr>
                <w:b/>
                <w:i/>
              </w:rPr>
              <w:t>(4a)</w:t>
            </w:r>
            <w:r w:rsidRPr="009B1652">
              <w:tab/>
            </w:r>
            <w:r w:rsidRPr="009B1652">
              <w:rPr>
                <w:b/>
                <w:i/>
              </w:rPr>
              <w:t>Kommissionen bör säkerställa regelbunden offentlig rapportering om genomförandet av denna förordning, inklusive information om fördelningen av medel, framsteg mot målen i artikel 3 och ändamålsenligheten hos de åtgärder som får stöd.</w:t>
            </w:r>
          </w:p>
        </w:tc>
      </w:tr>
    </w:tbl>
    <w:p w14:paraId="4CC98D27"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6B38F545" w14:textId="77777777" w:rsidR="00AA578E" w:rsidRPr="009B1652" w:rsidRDefault="00AA578E" w:rsidP="00AA578E">
      <w:r w:rsidRPr="009B1652">
        <w:rPr>
          <w:rStyle w:val="HideTWBExt"/>
        </w:rPr>
        <w:t>&lt;/Amend&gt;</w:t>
      </w:r>
    </w:p>
    <w:p w14:paraId="630C2558"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44</w:t>
      </w:r>
      <w:r w:rsidRPr="009B1652">
        <w:rPr>
          <w:rStyle w:val="HideTWBExt"/>
          <w:b w:val="0"/>
        </w:rPr>
        <w:t>&lt;/NumAm&gt;</w:t>
      </w:r>
    </w:p>
    <w:p w14:paraId="640196C1" w14:textId="77777777" w:rsidR="00AA578E" w:rsidRPr="009B1652" w:rsidRDefault="00AA578E" w:rsidP="00AA578E">
      <w:pPr>
        <w:pStyle w:val="NormalBold"/>
      </w:pPr>
      <w:r w:rsidRPr="009B1652">
        <w:rPr>
          <w:rStyle w:val="HideTWBExt"/>
          <w:b w:val="0"/>
        </w:rPr>
        <w:t>&lt;RepeatBlock-By&gt;&lt;Members&gt;</w:t>
      </w:r>
      <w:r w:rsidRPr="009B1652">
        <w:t>Erik Kaliňák, Judita Laššáková, Katarína Roth Neveďalová, Monika Beňová</w:t>
      </w:r>
      <w:r w:rsidRPr="009B1652">
        <w:rPr>
          <w:rStyle w:val="HideTWBExt"/>
          <w:b w:val="0"/>
        </w:rPr>
        <w:t>&lt;/Members&gt;</w:t>
      </w:r>
    </w:p>
    <w:p w14:paraId="2C0158A2" w14:textId="77777777" w:rsidR="00AA578E" w:rsidRPr="009B1652" w:rsidRDefault="00AA578E" w:rsidP="00AA578E">
      <w:pPr>
        <w:pStyle w:val="NormalBold"/>
      </w:pPr>
      <w:r w:rsidRPr="009B1652">
        <w:rPr>
          <w:rStyle w:val="HideTWBExt"/>
          <w:b w:val="0"/>
        </w:rPr>
        <w:t>&lt;/RepeatBlock-By&gt;</w:t>
      </w:r>
    </w:p>
    <w:p w14:paraId="4AB2159E"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2CF43547" w14:textId="77777777" w:rsidR="00AA578E" w:rsidRPr="009B1652" w:rsidRDefault="00AA578E" w:rsidP="00AA578E">
      <w:pPr>
        <w:pStyle w:val="NormalBold"/>
      </w:pPr>
      <w:r w:rsidRPr="009B1652">
        <w:rPr>
          <w:rStyle w:val="HideTWBExt"/>
          <w:b w:val="0"/>
        </w:rPr>
        <w:t>&lt;Article&gt;</w:t>
      </w:r>
      <w:r w:rsidRPr="009B1652">
        <w:t>Skäl 5</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0D9C26BF" w14:textId="77777777" w:rsidTr="006E0CEF">
        <w:trPr>
          <w:trHeight w:hRule="exact" w:val="240"/>
          <w:jc w:val="center"/>
        </w:trPr>
        <w:tc>
          <w:tcPr>
            <w:tcW w:w="9752" w:type="dxa"/>
            <w:gridSpan w:val="2"/>
            <w:tcBorders>
              <w:top w:val="nil"/>
              <w:left w:val="nil"/>
              <w:bottom w:val="nil"/>
              <w:right w:val="nil"/>
            </w:tcBorders>
          </w:tcPr>
          <w:p w14:paraId="2FACA755" w14:textId="77777777" w:rsidR="00AA578E" w:rsidRPr="009B1652" w:rsidRDefault="00AA578E" w:rsidP="006E0CEF"/>
        </w:tc>
      </w:tr>
      <w:tr w:rsidR="00AA578E" w:rsidRPr="009B1652" w14:paraId="54E97B32" w14:textId="77777777" w:rsidTr="006E0CEF">
        <w:trPr>
          <w:trHeight w:val="240"/>
          <w:jc w:val="center"/>
        </w:trPr>
        <w:tc>
          <w:tcPr>
            <w:tcW w:w="4876" w:type="dxa"/>
            <w:tcBorders>
              <w:top w:val="nil"/>
              <w:left w:val="nil"/>
              <w:bottom w:val="nil"/>
              <w:right w:val="nil"/>
            </w:tcBorders>
          </w:tcPr>
          <w:p w14:paraId="3A873013"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6F4C15B4" w14:textId="77777777" w:rsidR="00AA578E" w:rsidRPr="009B1652" w:rsidRDefault="00AA578E" w:rsidP="006E0CEF">
            <w:pPr>
              <w:pStyle w:val="AmColumnHeading"/>
            </w:pPr>
            <w:r w:rsidRPr="009B1652">
              <w:t>Ändringsförslag</w:t>
            </w:r>
          </w:p>
        </w:tc>
      </w:tr>
      <w:tr w:rsidR="00AA578E" w:rsidRPr="009B1652" w14:paraId="24E4BB9D" w14:textId="77777777" w:rsidTr="006E0CEF">
        <w:trPr>
          <w:jc w:val="center"/>
        </w:trPr>
        <w:tc>
          <w:tcPr>
            <w:tcW w:w="4876" w:type="dxa"/>
            <w:tcBorders>
              <w:top w:val="nil"/>
              <w:left w:val="nil"/>
              <w:bottom w:val="nil"/>
              <w:right w:val="nil"/>
            </w:tcBorders>
          </w:tcPr>
          <w:p w14:paraId="1C282115" w14:textId="77777777" w:rsidR="00AA578E" w:rsidRPr="009B1652" w:rsidRDefault="00AA578E" w:rsidP="006E0CEF">
            <w:pPr>
              <w:pStyle w:val="Normal6a"/>
            </w:pPr>
            <w:r w:rsidRPr="009B1652">
              <w:t>(5)</w:t>
            </w:r>
            <w:r w:rsidRPr="009B1652">
              <w:tab/>
              <w:t>Unionsstödet bör bygga på resultat och investeringar på området inre säkerhet från tidigare programperioder: från perioden 2007–2013 programmet Förebyggande och bekämpande av brott och programmet Förebyggande, beredskap och konsekvenshantering när det gäller terrorism och andra säkerhetsrelaterade risker; från perioden 2014–2020 instrumentet för ekonomiskt stöd till polissamarbete, förebyggande och bekämpande av brottslighet samt krishantering, som inrättades som en del av fonden för inre säkerhet genom Europaparlamentets och rådets förordning (EU) nr 513/2014</w:t>
            </w:r>
            <w:r w:rsidRPr="009B1652">
              <w:rPr>
                <w:vertAlign w:val="superscript"/>
              </w:rPr>
              <w:t>4</w:t>
            </w:r>
            <w:r w:rsidRPr="009B1652">
              <w:t>; samt från perioden 2021–2027 Fonden för inre säkerhet, som inrättades genom Europaparlamentets och rådets förordning (EU) 2021/1149</w:t>
            </w:r>
            <w:r w:rsidRPr="009B1652">
              <w:rPr>
                <w:vertAlign w:val="superscript"/>
              </w:rPr>
              <w:t>5</w:t>
            </w:r>
            <w:r w:rsidRPr="009B1652">
              <w:t>.</w:t>
            </w:r>
          </w:p>
        </w:tc>
        <w:tc>
          <w:tcPr>
            <w:tcW w:w="4876" w:type="dxa"/>
            <w:tcBorders>
              <w:top w:val="nil"/>
              <w:left w:val="nil"/>
              <w:bottom w:val="nil"/>
              <w:right w:val="nil"/>
            </w:tcBorders>
          </w:tcPr>
          <w:p w14:paraId="4A89D608" w14:textId="77777777" w:rsidR="00AA578E" w:rsidRPr="009B1652" w:rsidRDefault="00AA578E" w:rsidP="006E0CEF">
            <w:pPr>
              <w:pStyle w:val="Normal6a"/>
            </w:pPr>
            <w:r w:rsidRPr="009B1652">
              <w:t>(5)</w:t>
            </w:r>
            <w:r w:rsidRPr="009B1652">
              <w:tab/>
              <w:t>Unionsstödet bör bygga på resultat och investeringar på området inre säkerhet från tidigare programperioder: från perioden 2007–2013 programmet Förebyggande och bekämpande av brott och programmet Förebyggande, beredskap och konsekvenshantering när det gäller terrorism och andra säkerhetsrelaterade risker; från perioden 2014–2020 instrumentet för ekonomiskt stöd till polissamarbete, förebyggande och bekämpande av brottslighet samt krishantering, som inrättades som en del av fonden för inre säkerhet genom Europaparlamentets och rådets förordning (EU) nr 513/2014</w:t>
            </w:r>
            <w:r w:rsidRPr="009B1652">
              <w:rPr>
                <w:vertAlign w:val="superscript"/>
              </w:rPr>
              <w:t>4</w:t>
            </w:r>
            <w:r w:rsidRPr="009B1652">
              <w:t>; samt från perioden 2021–2027 Fonden för inre säkerhet, som inrättades genom Europaparlamentets och rådets förordning (EU) 2021/1149</w:t>
            </w:r>
            <w:r w:rsidRPr="009B1652">
              <w:rPr>
                <w:vertAlign w:val="superscript"/>
              </w:rPr>
              <w:t>5</w:t>
            </w:r>
            <w:r w:rsidRPr="009B1652">
              <w:rPr>
                <w:b/>
                <w:i/>
              </w:rPr>
              <w:t>, med särskild tonvikt på att stödja medlemsstaternas praktiska kapacitet att skydda medborgarnas säkerhet, bekämpa organiserad och gränsöverskridande brottslighet och stärka beredskapen för nya säkerhetshot</w:t>
            </w:r>
            <w:r w:rsidRPr="009B1652">
              <w:t>.</w:t>
            </w:r>
          </w:p>
        </w:tc>
      </w:tr>
      <w:tr w:rsidR="00AA578E" w:rsidRPr="009B1652" w14:paraId="42402072" w14:textId="77777777" w:rsidTr="006E0CEF">
        <w:trPr>
          <w:jc w:val="center"/>
        </w:trPr>
        <w:tc>
          <w:tcPr>
            <w:tcW w:w="4876" w:type="dxa"/>
            <w:tcBorders>
              <w:top w:val="nil"/>
              <w:left w:val="nil"/>
              <w:bottom w:val="nil"/>
              <w:right w:val="nil"/>
            </w:tcBorders>
          </w:tcPr>
          <w:p w14:paraId="75FE2D2E" w14:textId="77777777" w:rsidR="00AA578E" w:rsidRPr="009B1652" w:rsidRDefault="00AA578E" w:rsidP="006E0CEF">
            <w:pPr>
              <w:pStyle w:val="Normal6a"/>
            </w:pPr>
            <w:r w:rsidRPr="009B1652">
              <w:rPr>
                <w:b/>
                <w:i/>
              </w:rPr>
              <w:t>_________________</w:t>
            </w:r>
          </w:p>
        </w:tc>
        <w:tc>
          <w:tcPr>
            <w:tcW w:w="4876" w:type="dxa"/>
            <w:tcBorders>
              <w:top w:val="nil"/>
              <w:left w:val="nil"/>
              <w:bottom w:val="nil"/>
              <w:right w:val="nil"/>
            </w:tcBorders>
          </w:tcPr>
          <w:p w14:paraId="331831ED" w14:textId="77777777" w:rsidR="00AA578E" w:rsidRPr="009B1652" w:rsidRDefault="00AA578E" w:rsidP="006E0CEF">
            <w:pPr>
              <w:pStyle w:val="Normal6a"/>
            </w:pPr>
            <w:r w:rsidRPr="009B1652">
              <w:rPr>
                <w:b/>
                <w:i/>
              </w:rPr>
              <w:t>_________________</w:t>
            </w:r>
          </w:p>
        </w:tc>
      </w:tr>
      <w:tr w:rsidR="00AA578E" w:rsidRPr="009B1652" w14:paraId="190DB5E7" w14:textId="77777777" w:rsidTr="006E0CEF">
        <w:trPr>
          <w:jc w:val="center"/>
        </w:trPr>
        <w:tc>
          <w:tcPr>
            <w:tcW w:w="4876" w:type="dxa"/>
            <w:tcBorders>
              <w:top w:val="nil"/>
              <w:left w:val="nil"/>
              <w:bottom w:val="nil"/>
              <w:right w:val="nil"/>
            </w:tcBorders>
          </w:tcPr>
          <w:p w14:paraId="31299CF7" w14:textId="77777777" w:rsidR="00AA578E" w:rsidRPr="009B1652" w:rsidRDefault="00AA578E" w:rsidP="006E0CEF">
            <w:pPr>
              <w:pStyle w:val="Normal6a"/>
            </w:pPr>
            <w:r w:rsidRPr="009B1652">
              <w:rPr>
                <w:vertAlign w:val="superscript"/>
              </w:rPr>
              <w:t>4</w:t>
            </w:r>
            <w:r w:rsidRPr="009B1652">
              <w:t xml:space="preserve"> Europaparlamentets och rådets förordning (EU) nr 513/2014 av den 16 april 2014 om inrättande, som en del av fonden för inre säkerhet, av ett instrument för ekonomiskt stöd till polissamarbete, förebyggande och bekämpande av brottslighet samt krishantering och om upphävande av rådets beslut 2007/125/RIF (EUT L 150, 20.5.2014, s. 93, ELI: http://data.europa.eu/eli/reg/2014/513/oj).</w:t>
            </w:r>
          </w:p>
        </w:tc>
        <w:tc>
          <w:tcPr>
            <w:tcW w:w="4876" w:type="dxa"/>
            <w:tcBorders>
              <w:top w:val="nil"/>
              <w:left w:val="nil"/>
              <w:bottom w:val="nil"/>
              <w:right w:val="nil"/>
            </w:tcBorders>
          </w:tcPr>
          <w:p w14:paraId="24778A9F" w14:textId="77777777" w:rsidR="00AA578E" w:rsidRPr="009B1652" w:rsidRDefault="00AA578E" w:rsidP="006E0CEF">
            <w:pPr>
              <w:pStyle w:val="Normal6a"/>
            </w:pPr>
            <w:r w:rsidRPr="009B1652">
              <w:rPr>
                <w:vertAlign w:val="superscript"/>
              </w:rPr>
              <w:t>4</w:t>
            </w:r>
            <w:r w:rsidRPr="009B1652">
              <w:t xml:space="preserve"> Europaparlamentets och rådets förordning (EU) nr 513/2014 av den 16 april 2014 om inrättande, som en del av fonden för inre säkerhet, av ett instrument för ekonomiskt stöd till polissamarbete, förebyggande och bekämpande av brottslighet samt krishantering och om upphävande av rådets beslut 2007/125/RIF (EUT L 150, 20.5.2014, s. 93, ELI: http://data.europa.eu/eli/reg/2014/513/oj).</w:t>
            </w:r>
          </w:p>
        </w:tc>
      </w:tr>
      <w:tr w:rsidR="00AA578E" w:rsidRPr="009B1652" w14:paraId="06512410" w14:textId="77777777" w:rsidTr="006E0CEF">
        <w:trPr>
          <w:jc w:val="center"/>
        </w:trPr>
        <w:tc>
          <w:tcPr>
            <w:tcW w:w="4876" w:type="dxa"/>
            <w:tcBorders>
              <w:top w:val="nil"/>
              <w:left w:val="nil"/>
              <w:bottom w:val="nil"/>
              <w:right w:val="nil"/>
            </w:tcBorders>
          </w:tcPr>
          <w:p w14:paraId="3E0824FA" w14:textId="77777777" w:rsidR="00AA578E" w:rsidRPr="009B1652" w:rsidRDefault="00AA578E" w:rsidP="006E0CEF">
            <w:pPr>
              <w:pStyle w:val="Normal6a"/>
            </w:pPr>
            <w:r w:rsidRPr="009B1652">
              <w:rPr>
                <w:vertAlign w:val="superscript"/>
              </w:rPr>
              <w:t>5</w:t>
            </w:r>
            <w:r w:rsidRPr="009B1652">
              <w:t xml:space="preserve"> Europaparlamentets och rådets förordning (EU) 2021/1149 av den 7 juli 2021 om inrättande av Fonden för inre säkerhet (EUT L 251, 15.7.2021, s. 194, ELI: http://data.europa.eu/eli/reg/2021/1149/oj).</w:t>
            </w:r>
          </w:p>
        </w:tc>
        <w:tc>
          <w:tcPr>
            <w:tcW w:w="4876" w:type="dxa"/>
            <w:tcBorders>
              <w:top w:val="nil"/>
              <w:left w:val="nil"/>
              <w:bottom w:val="nil"/>
              <w:right w:val="nil"/>
            </w:tcBorders>
          </w:tcPr>
          <w:p w14:paraId="597F5E4A" w14:textId="77777777" w:rsidR="00AA578E" w:rsidRPr="009B1652" w:rsidRDefault="00AA578E" w:rsidP="006E0CEF">
            <w:pPr>
              <w:pStyle w:val="Normal6a"/>
            </w:pPr>
            <w:r w:rsidRPr="009B1652">
              <w:rPr>
                <w:vertAlign w:val="superscript"/>
              </w:rPr>
              <w:t>5</w:t>
            </w:r>
            <w:r w:rsidRPr="009B1652">
              <w:t xml:space="preserve"> Europaparlamentets och rådets förordning (EU) 2021/1149 av den 7 juli 2021 om inrättande av Fonden för inre säkerhet (EUT L 251, 15.7.2021, s. 194, ELI: http://data.europa.eu/eli/reg/2021/1149/oj).</w:t>
            </w:r>
          </w:p>
        </w:tc>
      </w:tr>
    </w:tbl>
    <w:p w14:paraId="71E131DB"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{SK}</w:t>
      </w:r>
      <w:r w:rsidRPr="009B1652">
        <w:t>sk</w:t>
      </w:r>
      <w:r w:rsidRPr="009B1652">
        <w:rPr>
          <w:rStyle w:val="HideTWBExt"/>
        </w:rPr>
        <w:t>&lt;/Original&gt;</w:t>
      </w:r>
    </w:p>
    <w:p w14:paraId="674299AA" w14:textId="77777777" w:rsidR="00AA578E" w:rsidRPr="009B1652" w:rsidRDefault="00AA578E" w:rsidP="00AA578E">
      <w:r w:rsidRPr="009B1652">
        <w:rPr>
          <w:rStyle w:val="HideTWBExt"/>
        </w:rPr>
        <w:t>&lt;/Amend&gt;</w:t>
      </w:r>
    </w:p>
    <w:p w14:paraId="08FEAC2D"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45</w:t>
      </w:r>
      <w:r w:rsidRPr="009B1652">
        <w:rPr>
          <w:rStyle w:val="HideTWBExt"/>
          <w:b w:val="0"/>
        </w:rPr>
        <w:t>&lt;/NumAm&gt;</w:t>
      </w:r>
    </w:p>
    <w:p w14:paraId="2D1FFA57" w14:textId="77777777" w:rsidR="00AA578E" w:rsidRPr="009B1652" w:rsidRDefault="00AA578E" w:rsidP="00AA578E">
      <w:pPr>
        <w:pStyle w:val="NormalBold"/>
      </w:pPr>
      <w:r w:rsidRPr="009B1652">
        <w:rPr>
          <w:rStyle w:val="HideTWBExt"/>
          <w:b w:val="0"/>
        </w:rPr>
        <w:t>&lt;RepeatBlock-By&gt;&lt;Members&gt;</w:t>
      </w:r>
      <w:r w:rsidRPr="009B1652">
        <w:t>Giuseppe Antoci</w:t>
      </w:r>
      <w:r w:rsidRPr="009B1652">
        <w:rPr>
          <w:rStyle w:val="HideTWBExt"/>
          <w:b w:val="0"/>
        </w:rPr>
        <w:t>&lt;/Members&gt;</w:t>
      </w:r>
    </w:p>
    <w:p w14:paraId="3ED393BA" w14:textId="77777777" w:rsidR="00AA578E" w:rsidRPr="009B1652" w:rsidRDefault="00AA578E" w:rsidP="00AA578E">
      <w:pPr>
        <w:pStyle w:val="NormalBold"/>
      </w:pPr>
      <w:r w:rsidRPr="009B1652">
        <w:rPr>
          <w:rStyle w:val="HideTWBExt"/>
          <w:b w:val="0"/>
        </w:rPr>
        <w:t>&lt;/RepeatBlock-By&gt;</w:t>
      </w:r>
    </w:p>
    <w:p w14:paraId="55D72248"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394B0A95" w14:textId="77777777" w:rsidR="00AA578E" w:rsidRPr="009B1652" w:rsidRDefault="00AA578E" w:rsidP="00AA578E">
      <w:pPr>
        <w:pStyle w:val="NormalBold"/>
      </w:pPr>
      <w:r w:rsidRPr="009B1652">
        <w:rPr>
          <w:rStyle w:val="HideTWBExt"/>
          <w:b w:val="0"/>
        </w:rPr>
        <w:t>&lt;Article&gt;</w:t>
      </w:r>
      <w:r w:rsidRPr="009B1652">
        <w:t>Skäl 6</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09B1BAB9" w14:textId="77777777" w:rsidTr="006E0CEF">
        <w:trPr>
          <w:trHeight w:hRule="exact" w:val="240"/>
          <w:jc w:val="center"/>
        </w:trPr>
        <w:tc>
          <w:tcPr>
            <w:tcW w:w="9752" w:type="dxa"/>
            <w:gridSpan w:val="2"/>
            <w:tcBorders>
              <w:top w:val="nil"/>
              <w:left w:val="nil"/>
              <w:bottom w:val="nil"/>
              <w:right w:val="nil"/>
            </w:tcBorders>
          </w:tcPr>
          <w:p w14:paraId="0EE1DB96" w14:textId="77777777" w:rsidR="00AA578E" w:rsidRPr="009B1652" w:rsidRDefault="00AA578E" w:rsidP="006E0CEF"/>
        </w:tc>
      </w:tr>
      <w:tr w:rsidR="00AA578E" w:rsidRPr="009B1652" w14:paraId="5FBE465D" w14:textId="77777777" w:rsidTr="006E0CEF">
        <w:trPr>
          <w:trHeight w:val="240"/>
          <w:jc w:val="center"/>
        </w:trPr>
        <w:tc>
          <w:tcPr>
            <w:tcW w:w="4876" w:type="dxa"/>
            <w:tcBorders>
              <w:top w:val="nil"/>
              <w:left w:val="nil"/>
              <w:bottom w:val="nil"/>
              <w:right w:val="nil"/>
            </w:tcBorders>
          </w:tcPr>
          <w:p w14:paraId="02550BA6"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3AC9AE0" w14:textId="77777777" w:rsidR="00AA578E" w:rsidRPr="009B1652" w:rsidRDefault="00AA578E" w:rsidP="006E0CEF">
            <w:pPr>
              <w:pStyle w:val="AmColumnHeading"/>
            </w:pPr>
            <w:r w:rsidRPr="009B1652">
              <w:t>Ändringsförslag</w:t>
            </w:r>
          </w:p>
        </w:tc>
      </w:tr>
      <w:tr w:rsidR="00AA578E" w:rsidRPr="009B1652" w14:paraId="26927444" w14:textId="77777777" w:rsidTr="006E0CEF">
        <w:trPr>
          <w:jc w:val="center"/>
        </w:trPr>
        <w:tc>
          <w:tcPr>
            <w:tcW w:w="4876" w:type="dxa"/>
            <w:tcBorders>
              <w:top w:val="nil"/>
              <w:left w:val="nil"/>
              <w:bottom w:val="nil"/>
              <w:right w:val="nil"/>
            </w:tcBorders>
          </w:tcPr>
          <w:p w14:paraId="219E371A" w14:textId="77777777" w:rsidR="00AA578E" w:rsidRPr="009B1652" w:rsidRDefault="00AA578E" w:rsidP="006E0CEF">
            <w:pPr>
              <w:pStyle w:val="Normal6a"/>
            </w:pPr>
            <w:r w:rsidRPr="009B1652">
              <w:rPr>
                <w:b/>
                <w:i/>
              </w:rPr>
              <w:t>(6)</w:t>
            </w:r>
            <w:r w:rsidRPr="009B1652">
              <w:tab/>
            </w:r>
            <w:r w:rsidRPr="009B1652">
              <w:rPr>
                <w:b/>
                <w:i/>
              </w:rPr>
              <w:t>I ett läge där säkerhetshoten och den geopolitiska situationen utvecklas snabbt fastställde kommissionen de gemensamma prioriteringarna för ett tryggare och säkrare Europa i ProtectEU-strategin</w:t>
            </w:r>
            <w:r w:rsidRPr="009B1652">
              <w:rPr>
                <w:b/>
                <w:i/>
                <w:vertAlign w:val="superscript"/>
              </w:rPr>
              <w:t>6</w:t>
            </w:r>
            <w:r w:rsidRPr="009B1652">
              <w:rPr>
                <w:b/>
                <w:i/>
              </w:rPr>
              <w:t>. Den geopolitiska situationen i Europa har förändrats avsevärt och har i hög grad påverkat sammanlänkningarna mellan EU:s inre och yttre säkerhet. Säkerhetshoten är allt mer globala och komplexa till följd av brottslingars förmåga att verka över gränserna, utnyttja sociala och ekonomiska skillnader och navigera mellan den fysiska och den digitala världen. Samtidigt erbjuder ny digital teknik och artificiell intelligens storartade möjligheter att förbättra brottsbekämpningskapaciteten och den rättsliga kapaciteten och att hantera dessa föränderliga hot på ett effektivt sätt.</w:t>
            </w:r>
          </w:p>
        </w:tc>
        <w:tc>
          <w:tcPr>
            <w:tcW w:w="4876" w:type="dxa"/>
            <w:tcBorders>
              <w:top w:val="nil"/>
              <w:left w:val="nil"/>
              <w:bottom w:val="nil"/>
              <w:right w:val="nil"/>
            </w:tcBorders>
          </w:tcPr>
          <w:p w14:paraId="4DB4A7B4" w14:textId="77777777" w:rsidR="00AA578E" w:rsidRPr="009B1652" w:rsidRDefault="00AA578E" w:rsidP="006E0CEF">
            <w:pPr>
              <w:pStyle w:val="Normal6a"/>
            </w:pPr>
            <w:r w:rsidRPr="009B1652">
              <w:rPr>
                <w:b/>
                <w:i/>
              </w:rPr>
              <w:t>utgår</w:t>
            </w:r>
          </w:p>
        </w:tc>
      </w:tr>
      <w:tr w:rsidR="00AA578E" w:rsidRPr="009B1652" w14:paraId="21A31FC9" w14:textId="77777777" w:rsidTr="006E0CEF">
        <w:trPr>
          <w:jc w:val="center"/>
        </w:trPr>
        <w:tc>
          <w:tcPr>
            <w:tcW w:w="4876" w:type="dxa"/>
            <w:tcBorders>
              <w:top w:val="nil"/>
              <w:left w:val="nil"/>
              <w:bottom w:val="nil"/>
              <w:right w:val="nil"/>
            </w:tcBorders>
          </w:tcPr>
          <w:p w14:paraId="5B83204E" w14:textId="77777777" w:rsidR="00AA578E" w:rsidRPr="009B1652" w:rsidRDefault="00AA578E" w:rsidP="006E0CEF">
            <w:pPr>
              <w:pStyle w:val="Normal6a"/>
            </w:pPr>
            <w:r w:rsidRPr="009B1652">
              <w:rPr>
                <w:b/>
                <w:i/>
              </w:rPr>
              <w:t>_________________</w:t>
            </w:r>
          </w:p>
        </w:tc>
        <w:tc>
          <w:tcPr>
            <w:tcW w:w="4876" w:type="dxa"/>
            <w:tcBorders>
              <w:top w:val="nil"/>
              <w:left w:val="nil"/>
              <w:bottom w:val="nil"/>
              <w:right w:val="nil"/>
            </w:tcBorders>
          </w:tcPr>
          <w:p w14:paraId="507B34BD" w14:textId="77777777" w:rsidR="00AA578E" w:rsidRPr="009B1652" w:rsidRDefault="00AA578E" w:rsidP="006E0CEF"/>
        </w:tc>
      </w:tr>
      <w:tr w:rsidR="00AA578E" w:rsidRPr="009B1652" w14:paraId="1D907778" w14:textId="77777777" w:rsidTr="006E0CEF">
        <w:trPr>
          <w:jc w:val="center"/>
        </w:trPr>
        <w:tc>
          <w:tcPr>
            <w:tcW w:w="4876" w:type="dxa"/>
            <w:tcBorders>
              <w:top w:val="nil"/>
              <w:left w:val="nil"/>
              <w:bottom w:val="nil"/>
              <w:right w:val="nil"/>
            </w:tcBorders>
          </w:tcPr>
          <w:p w14:paraId="0A0735CB" w14:textId="77777777" w:rsidR="00AA578E" w:rsidRPr="009B1652" w:rsidRDefault="00AA578E" w:rsidP="006E0CEF">
            <w:pPr>
              <w:pStyle w:val="Normal6a"/>
            </w:pPr>
            <w:r w:rsidRPr="009B1652">
              <w:rPr>
                <w:b/>
                <w:i/>
                <w:vertAlign w:val="superscript"/>
              </w:rPr>
              <w:t>6</w:t>
            </w:r>
            <w:r w:rsidRPr="009B1652">
              <w:t xml:space="preserve"> </w:t>
            </w:r>
            <w:r w:rsidRPr="009B1652">
              <w:rPr>
                <w:b/>
                <w:i/>
              </w:rPr>
              <w:t>Meddelande från kommissionen till Europaparlamentet, rådet, Ekonomiska och sociala kommittén samt Regionkommittén om ProtectEU: Europeisk strategi för inre säkerhet, COM(2025) 148 final, 1.4.2025.</w:t>
            </w:r>
          </w:p>
        </w:tc>
        <w:tc>
          <w:tcPr>
            <w:tcW w:w="4876" w:type="dxa"/>
            <w:tcBorders>
              <w:top w:val="nil"/>
              <w:left w:val="nil"/>
              <w:bottom w:val="nil"/>
              <w:right w:val="nil"/>
            </w:tcBorders>
          </w:tcPr>
          <w:p w14:paraId="51A76311" w14:textId="77777777" w:rsidR="00AA578E" w:rsidRPr="009B1652" w:rsidRDefault="00AA578E" w:rsidP="006E0CEF"/>
        </w:tc>
      </w:tr>
    </w:tbl>
    <w:p w14:paraId="4A43E679"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29ED8C6C" w14:textId="77777777" w:rsidR="00AA578E" w:rsidRPr="009B1652" w:rsidRDefault="00AA578E" w:rsidP="00AA578E">
      <w:r w:rsidRPr="009B1652">
        <w:rPr>
          <w:rStyle w:val="HideTWBExt"/>
        </w:rPr>
        <w:t>&lt;/Amend&gt;</w:t>
      </w:r>
    </w:p>
    <w:p w14:paraId="44575037"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46</w:t>
      </w:r>
      <w:r w:rsidRPr="009B1652">
        <w:rPr>
          <w:rStyle w:val="HideTWBExt"/>
          <w:b w:val="0"/>
        </w:rPr>
        <w:t>&lt;/NumAm&gt;</w:t>
      </w:r>
    </w:p>
    <w:p w14:paraId="64AD1E74" w14:textId="77777777" w:rsidR="00AA578E" w:rsidRPr="009B1652" w:rsidRDefault="00AA578E" w:rsidP="00AA578E">
      <w:pPr>
        <w:pStyle w:val="NormalBold"/>
      </w:pPr>
      <w:r w:rsidRPr="009B1652">
        <w:rPr>
          <w:rStyle w:val="HideTWBExt"/>
          <w:b w:val="0"/>
        </w:rPr>
        <w:t>&lt;RepeatBlock-By&gt;&lt;Members&gt;</w:t>
      </w:r>
      <w:r w:rsidRPr="009B1652">
        <w:t>Georgiana Teodorescu</w:t>
      </w:r>
      <w:r w:rsidRPr="009B1652">
        <w:rPr>
          <w:rStyle w:val="HideTWBExt"/>
          <w:b w:val="0"/>
        </w:rPr>
        <w:t>&lt;/Members&gt;</w:t>
      </w:r>
    </w:p>
    <w:p w14:paraId="60762520" w14:textId="77777777" w:rsidR="00AA578E" w:rsidRPr="009B1652" w:rsidRDefault="00AA578E" w:rsidP="00AA578E">
      <w:pPr>
        <w:pStyle w:val="NormalBold"/>
      </w:pPr>
      <w:r w:rsidRPr="009B1652">
        <w:rPr>
          <w:rStyle w:val="HideTWBExt"/>
          <w:b w:val="0"/>
        </w:rPr>
        <w:t>&lt;/RepeatBlock-By&gt;</w:t>
      </w:r>
    </w:p>
    <w:p w14:paraId="2F7B266D"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227DE95C" w14:textId="77777777" w:rsidR="00AA578E" w:rsidRPr="009B1652" w:rsidRDefault="00AA578E" w:rsidP="00AA578E">
      <w:pPr>
        <w:pStyle w:val="NormalBold"/>
      </w:pPr>
      <w:r w:rsidRPr="009B1652">
        <w:rPr>
          <w:rStyle w:val="HideTWBExt"/>
          <w:b w:val="0"/>
        </w:rPr>
        <w:t>&lt;Article&gt;</w:t>
      </w:r>
      <w:r w:rsidRPr="009B1652">
        <w:t>Skäl 6</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43B55F1D" w14:textId="77777777" w:rsidTr="006E0CEF">
        <w:trPr>
          <w:trHeight w:hRule="exact" w:val="240"/>
          <w:jc w:val="center"/>
        </w:trPr>
        <w:tc>
          <w:tcPr>
            <w:tcW w:w="9752" w:type="dxa"/>
            <w:gridSpan w:val="2"/>
            <w:tcBorders>
              <w:top w:val="nil"/>
              <w:left w:val="nil"/>
              <w:bottom w:val="nil"/>
              <w:right w:val="nil"/>
            </w:tcBorders>
          </w:tcPr>
          <w:p w14:paraId="536E2605" w14:textId="77777777" w:rsidR="00AA578E" w:rsidRPr="009B1652" w:rsidRDefault="00AA578E" w:rsidP="006E0CEF"/>
        </w:tc>
      </w:tr>
      <w:tr w:rsidR="00AA578E" w:rsidRPr="009B1652" w14:paraId="392FCAC4" w14:textId="77777777" w:rsidTr="006E0CEF">
        <w:trPr>
          <w:trHeight w:val="240"/>
          <w:jc w:val="center"/>
        </w:trPr>
        <w:tc>
          <w:tcPr>
            <w:tcW w:w="4876" w:type="dxa"/>
            <w:tcBorders>
              <w:top w:val="nil"/>
              <w:left w:val="nil"/>
              <w:bottom w:val="nil"/>
              <w:right w:val="nil"/>
            </w:tcBorders>
          </w:tcPr>
          <w:p w14:paraId="200EB873"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6FC6D03E" w14:textId="77777777" w:rsidR="00AA578E" w:rsidRPr="009B1652" w:rsidRDefault="00AA578E" w:rsidP="006E0CEF">
            <w:pPr>
              <w:pStyle w:val="AmColumnHeading"/>
            </w:pPr>
            <w:r w:rsidRPr="009B1652">
              <w:t>Ändringsförslag</w:t>
            </w:r>
          </w:p>
        </w:tc>
      </w:tr>
      <w:tr w:rsidR="00AA578E" w:rsidRPr="009B1652" w14:paraId="7459E9F9" w14:textId="77777777" w:rsidTr="006E0CEF">
        <w:trPr>
          <w:jc w:val="center"/>
        </w:trPr>
        <w:tc>
          <w:tcPr>
            <w:tcW w:w="4876" w:type="dxa"/>
            <w:tcBorders>
              <w:top w:val="nil"/>
              <w:left w:val="nil"/>
              <w:bottom w:val="nil"/>
              <w:right w:val="nil"/>
            </w:tcBorders>
          </w:tcPr>
          <w:p w14:paraId="79829EEF" w14:textId="77777777" w:rsidR="00AA578E" w:rsidRPr="009B1652" w:rsidRDefault="00AA578E" w:rsidP="006E0CEF">
            <w:pPr>
              <w:pStyle w:val="Normal6a"/>
            </w:pPr>
            <w:r w:rsidRPr="009B1652">
              <w:t>(6)</w:t>
            </w:r>
            <w:r w:rsidRPr="009B1652">
              <w:tab/>
              <w:t>I ett läge där säkerhetshoten och den geopolitiska situationen utvecklas snabbt fastställde kommissionen de gemensamma prioriteringarna för ett tryggare och säkrare Europa i ProtectEU-strategin</w:t>
            </w:r>
            <w:r w:rsidRPr="009B1652">
              <w:rPr>
                <w:vertAlign w:val="superscript"/>
              </w:rPr>
              <w:t>6</w:t>
            </w:r>
            <w:r w:rsidRPr="009B1652">
              <w:t>. Den geopolitiska situationen i Europa har förändrats avsevärt och har i hög grad påverkat sammanlänkningarna mellan EU:s inre och yttre säkerhet. Säkerhetshoten är allt mer globala och komplexa till följd av brottslingars förmåga att verka över gränserna, utnyttja sociala och ekonomiska skillnader och navigera mellan den fysiska och den digitala världen. Samtidigt erbjuder ny digital teknik och artificiell intelligens storartade möjligheter att förbättra brottsbekämpningskapaciteten och den rättsliga kapaciteten och att hantera dessa föränderliga hot på ett effektivt sätt.</w:t>
            </w:r>
          </w:p>
        </w:tc>
        <w:tc>
          <w:tcPr>
            <w:tcW w:w="4876" w:type="dxa"/>
            <w:tcBorders>
              <w:top w:val="nil"/>
              <w:left w:val="nil"/>
              <w:bottom w:val="nil"/>
              <w:right w:val="nil"/>
            </w:tcBorders>
          </w:tcPr>
          <w:p w14:paraId="23183FF2" w14:textId="77777777" w:rsidR="00AA578E" w:rsidRPr="009B1652" w:rsidRDefault="00AA578E" w:rsidP="006E0CEF">
            <w:pPr>
              <w:pStyle w:val="Normal6a"/>
            </w:pPr>
            <w:r w:rsidRPr="009B1652">
              <w:t>(6)</w:t>
            </w:r>
            <w:r w:rsidRPr="009B1652">
              <w:tab/>
              <w:t>I ett läge där säkerhetshoten och den geopolitiska situationen utvecklas snabbt fastställde kommissionen de gemensamma prioriteringarna för ett tryggare och säkrare Europa i ProtectEU-strategin</w:t>
            </w:r>
            <w:r w:rsidRPr="009B1652">
              <w:rPr>
                <w:vertAlign w:val="superscript"/>
              </w:rPr>
              <w:t>6</w:t>
            </w:r>
            <w:r w:rsidRPr="009B1652">
              <w:t>. Den geopolitiska situationen i Europa har förändrats avsevärt</w:t>
            </w:r>
            <w:r w:rsidRPr="009B1652">
              <w:rPr>
                <w:b/>
                <w:i/>
              </w:rPr>
              <w:t>, särskilt längs den östra flanken och i de angränsande havsområdena,</w:t>
            </w:r>
            <w:r w:rsidRPr="009B1652">
              <w:t xml:space="preserve"> och har i hög grad påverkat sammanlänkningarna mellan EU:s inre och yttre säkerhet</w:t>
            </w:r>
            <w:r w:rsidRPr="009B1652">
              <w:rPr>
                <w:b/>
                <w:i/>
              </w:rPr>
              <w:t>. I linje med kommissionens meddelande om EU:s östra gränsregioner</w:t>
            </w:r>
            <w:r w:rsidRPr="009B1652">
              <w:rPr>
                <w:b/>
                <w:i/>
                <w:vertAlign w:val="superscript"/>
              </w:rPr>
              <w:t>1a</w:t>
            </w:r>
            <w:r w:rsidRPr="009B1652">
              <w:rPr>
                <w:b/>
                <w:i/>
              </w:rPr>
              <w:t xml:space="preserve"> absorberar de medlemsstater som gränsar till frontlinjen oproportionerliga operativa och ekonomiska påfrestningar för att säkra unionens gemensamma säkerhetsbarriär mot dessa gråzonsvektorer</w:t>
            </w:r>
            <w:r w:rsidRPr="009B1652">
              <w:t xml:space="preserve">. Säkerhetshoten är allt mer globala och komplexa till följd av brottslingars förmåga att verka över gränserna, utnyttja sociala och ekonomiska skillnader och navigera mellan den fysiska och den digitala världen. Samtidigt erbjuder ny digital teknik och artificiell intelligens storartade möjligheter att förbättra brottsbekämpningskapaciteten och den rättsliga kapaciteten och att hantera dessa föränderliga hot på ett effektivt sätt. </w:t>
            </w:r>
            <w:r w:rsidRPr="009B1652">
              <w:rPr>
                <w:b/>
                <w:i/>
              </w:rPr>
              <w:t>De finansieringsinstrument som stöder den inre säkerheten måste därför prioritera och fullt ut finansiera åtgärder som syftar till att öka motståndskraften, säkra de tekniska och digitala nätverken, skydda kritisk infrastruktur samt stärka den fysiska och tekniska kapaciteten i de medlemsstater som utsätts för dessa icke-konventionella kampanjer, för att därigenom omvandla politisk solidaritet till en bindande budgetmässig verklighet.</w:t>
            </w:r>
          </w:p>
        </w:tc>
      </w:tr>
      <w:tr w:rsidR="00AA578E" w:rsidRPr="009B1652" w14:paraId="2CFF8979" w14:textId="77777777" w:rsidTr="006E0CEF">
        <w:trPr>
          <w:jc w:val="center"/>
        </w:trPr>
        <w:tc>
          <w:tcPr>
            <w:tcW w:w="4876" w:type="dxa"/>
            <w:tcBorders>
              <w:top w:val="nil"/>
              <w:left w:val="nil"/>
              <w:bottom w:val="nil"/>
              <w:right w:val="nil"/>
            </w:tcBorders>
          </w:tcPr>
          <w:p w14:paraId="3871E51A" w14:textId="77777777" w:rsidR="00AA578E" w:rsidRPr="009B1652" w:rsidRDefault="00AA578E" w:rsidP="006E0CEF">
            <w:pPr>
              <w:pStyle w:val="Normal6a"/>
            </w:pPr>
            <w:r w:rsidRPr="009B1652">
              <w:rPr>
                <w:b/>
                <w:i/>
              </w:rPr>
              <w:t>_________________</w:t>
            </w:r>
          </w:p>
        </w:tc>
        <w:tc>
          <w:tcPr>
            <w:tcW w:w="4876" w:type="dxa"/>
            <w:tcBorders>
              <w:top w:val="nil"/>
              <w:left w:val="nil"/>
              <w:bottom w:val="nil"/>
              <w:right w:val="nil"/>
            </w:tcBorders>
          </w:tcPr>
          <w:p w14:paraId="046EE2CD" w14:textId="77777777" w:rsidR="00AA578E" w:rsidRPr="009B1652" w:rsidRDefault="00AA578E" w:rsidP="006E0CEF">
            <w:pPr>
              <w:pStyle w:val="Normal6a"/>
            </w:pPr>
            <w:r w:rsidRPr="009B1652">
              <w:rPr>
                <w:b/>
                <w:i/>
              </w:rPr>
              <w:t>_________________</w:t>
            </w:r>
          </w:p>
        </w:tc>
      </w:tr>
      <w:tr w:rsidR="00AA578E" w:rsidRPr="009B1652" w14:paraId="3E1C6AE0" w14:textId="77777777" w:rsidTr="006E0CEF">
        <w:trPr>
          <w:jc w:val="center"/>
        </w:trPr>
        <w:tc>
          <w:tcPr>
            <w:tcW w:w="4876" w:type="dxa"/>
            <w:tcBorders>
              <w:top w:val="nil"/>
              <w:left w:val="nil"/>
              <w:bottom w:val="nil"/>
              <w:right w:val="nil"/>
            </w:tcBorders>
          </w:tcPr>
          <w:p w14:paraId="6249A6DE" w14:textId="77777777" w:rsidR="00AA578E" w:rsidRPr="009B1652" w:rsidRDefault="00AA578E" w:rsidP="006E0CEF"/>
        </w:tc>
        <w:tc>
          <w:tcPr>
            <w:tcW w:w="4876" w:type="dxa"/>
            <w:tcBorders>
              <w:top w:val="nil"/>
              <w:left w:val="nil"/>
              <w:bottom w:val="nil"/>
              <w:right w:val="nil"/>
            </w:tcBorders>
          </w:tcPr>
          <w:p w14:paraId="3E939087" w14:textId="77777777" w:rsidR="00AA578E" w:rsidRPr="009B1652" w:rsidRDefault="00AA578E" w:rsidP="006E0CEF">
            <w:pPr>
              <w:pStyle w:val="Normal6a"/>
            </w:pPr>
            <w:r w:rsidRPr="009B1652">
              <w:rPr>
                <w:b/>
                <w:i/>
                <w:vertAlign w:val="superscript"/>
              </w:rPr>
              <w:t>1a</w:t>
            </w:r>
            <w:r w:rsidRPr="009B1652">
              <w:t xml:space="preserve"> </w:t>
            </w:r>
            <w:r w:rsidRPr="009B1652">
              <w:rPr>
                <w:b/>
                <w:i/>
              </w:rPr>
              <w:t>Meddelande från kommissionen till Europaparlamentet, rådet, Europeiska ekonomiska och sociala kommittén samt Regionkommittén, Meddelande om EU:s östra regioner med gräns mot Ryssland, Belarus och Ukraina: Starka regioner för ett starkt Europa, COM(2026) 82 final av den 18 februari 2026.</w:t>
            </w:r>
          </w:p>
        </w:tc>
      </w:tr>
      <w:tr w:rsidR="00AA578E" w:rsidRPr="009B1652" w14:paraId="01AAD43D" w14:textId="77777777" w:rsidTr="006E0CEF">
        <w:trPr>
          <w:jc w:val="center"/>
        </w:trPr>
        <w:tc>
          <w:tcPr>
            <w:tcW w:w="4876" w:type="dxa"/>
            <w:tcBorders>
              <w:top w:val="nil"/>
              <w:left w:val="nil"/>
              <w:bottom w:val="nil"/>
              <w:right w:val="nil"/>
            </w:tcBorders>
          </w:tcPr>
          <w:p w14:paraId="633CF96D" w14:textId="77777777" w:rsidR="00AA578E" w:rsidRPr="009B1652" w:rsidRDefault="00AA578E" w:rsidP="006E0CEF">
            <w:pPr>
              <w:pStyle w:val="Normal6a"/>
            </w:pPr>
            <w:r w:rsidRPr="009B1652">
              <w:rPr>
                <w:vertAlign w:val="superscript"/>
              </w:rPr>
              <w:t>6</w:t>
            </w:r>
            <w:r w:rsidRPr="009B1652">
              <w:t xml:space="preserve"> Meddelande från kommissionen till Europaparlamentet, rådet, Ekonomiska och sociala kommittén samt Regionkommittén om ProtectEU: Europeisk strategi för inre säkerhet, COM(2025) 148 final, 1.4.2025.</w:t>
            </w:r>
          </w:p>
        </w:tc>
        <w:tc>
          <w:tcPr>
            <w:tcW w:w="4876" w:type="dxa"/>
            <w:tcBorders>
              <w:top w:val="nil"/>
              <w:left w:val="nil"/>
              <w:bottom w:val="nil"/>
              <w:right w:val="nil"/>
            </w:tcBorders>
          </w:tcPr>
          <w:p w14:paraId="3539B393" w14:textId="77777777" w:rsidR="00AA578E" w:rsidRPr="009B1652" w:rsidRDefault="00AA578E" w:rsidP="006E0CEF">
            <w:pPr>
              <w:pStyle w:val="Normal6a"/>
            </w:pPr>
            <w:r w:rsidRPr="009B1652">
              <w:rPr>
                <w:vertAlign w:val="superscript"/>
              </w:rPr>
              <w:t>6</w:t>
            </w:r>
            <w:r w:rsidRPr="009B1652">
              <w:t xml:space="preserve"> Meddelande från kommissionen till Europaparlamentet, rådet, Ekonomiska och sociala kommittén samt Regionkommittén om ProtectEU: Europeisk strategi för inre säkerhet, COM(2025) 148 final, 1.4.2025.</w:t>
            </w:r>
          </w:p>
        </w:tc>
      </w:tr>
    </w:tbl>
    <w:p w14:paraId="119CE6BA"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4B4C3AC0" w14:textId="77777777" w:rsidR="00AA578E" w:rsidRPr="009B1652" w:rsidRDefault="00AA578E" w:rsidP="00AA578E">
      <w:r w:rsidRPr="009B1652">
        <w:rPr>
          <w:rStyle w:val="HideTWBExt"/>
        </w:rPr>
        <w:t>&lt;/Amend&gt;</w:t>
      </w:r>
    </w:p>
    <w:p w14:paraId="1A9E525B"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47</w:t>
      </w:r>
      <w:r w:rsidRPr="009B1652">
        <w:rPr>
          <w:rStyle w:val="HideTWBExt"/>
          <w:b w:val="0"/>
        </w:rPr>
        <w:t>&lt;/NumAm&gt;</w:t>
      </w:r>
    </w:p>
    <w:p w14:paraId="46CA27A7" w14:textId="77777777" w:rsidR="00AA578E" w:rsidRPr="009B1652" w:rsidRDefault="00AA578E" w:rsidP="00AA578E">
      <w:pPr>
        <w:pStyle w:val="NormalBold"/>
      </w:pPr>
      <w:r w:rsidRPr="009B1652">
        <w:rPr>
          <w:rStyle w:val="HideTWBExt"/>
          <w:b w:val="0"/>
        </w:rPr>
        <w:t>&lt;RepeatBlock-By&gt;&lt;Members&gt;</w:t>
      </w:r>
      <w:r w:rsidRPr="009B1652">
        <w:t>Erik Kaliňák, Judita Laššáková, Katarína Roth Neveďalová, Monika Beňová</w:t>
      </w:r>
      <w:r w:rsidRPr="009B1652">
        <w:rPr>
          <w:rStyle w:val="HideTWBExt"/>
          <w:b w:val="0"/>
        </w:rPr>
        <w:t>&lt;/Members&gt;</w:t>
      </w:r>
    </w:p>
    <w:p w14:paraId="54600D28" w14:textId="77777777" w:rsidR="00AA578E" w:rsidRPr="009B1652" w:rsidRDefault="00AA578E" w:rsidP="00AA578E">
      <w:pPr>
        <w:pStyle w:val="NormalBold"/>
      </w:pPr>
      <w:r w:rsidRPr="009B1652">
        <w:rPr>
          <w:rStyle w:val="HideTWBExt"/>
          <w:b w:val="0"/>
        </w:rPr>
        <w:t>&lt;/RepeatBlock-By&gt;</w:t>
      </w:r>
    </w:p>
    <w:p w14:paraId="03E5890F"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17C7A98B" w14:textId="77777777" w:rsidR="00AA578E" w:rsidRPr="009B1652" w:rsidRDefault="00AA578E" w:rsidP="00AA578E">
      <w:pPr>
        <w:pStyle w:val="NormalBold"/>
      </w:pPr>
      <w:r w:rsidRPr="009B1652">
        <w:rPr>
          <w:rStyle w:val="HideTWBExt"/>
          <w:b w:val="0"/>
        </w:rPr>
        <w:t>&lt;Article&gt;</w:t>
      </w:r>
      <w:r w:rsidRPr="009B1652">
        <w:t>Skäl 6</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A7183F3" w14:textId="77777777" w:rsidTr="006E0CEF">
        <w:trPr>
          <w:trHeight w:hRule="exact" w:val="240"/>
          <w:jc w:val="center"/>
        </w:trPr>
        <w:tc>
          <w:tcPr>
            <w:tcW w:w="9752" w:type="dxa"/>
            <w:gridSpan w:val="2"/>
            <w:tcBorders>
              <w:top w:val="nil"/>
              <w:left w:val="nil"/>
              <w:bottom w:val="nil"/>
              <w:right w:val="nil"/>
            </w:tcBorders>
          </w:tcPr>
          <w:p w14:paraId="61BFE999" w14:textId="77777777" w:rsidR="00AA578E" w:rsidRPr="009B1652" w:rsidRDefault="00AA578E" w:rsidP="006E0CEF"/>
        </w:tc>
      </w:tr>
      <w:tr w:rsidR="00AA578E" w:rsidRPr="009B1652" w14:paraId="6FB71960" w14:textId="77777777" w:rsidTr="006E0CEF">
        <w:trPr>
          <w:trHeight w:val="240"/>
          <w:jc w:val="center"/>
        </w:trPr>
        <w:tc>
          <w:tcPr>
            <w:tcW w:w="4876" w:type="dxa"/>
            <w:tcBorders>
              <w:top w:val="nil"/>
              <w:left w:val="nil"/>
              <w:bottom w:val="nil"/>
              <w:right w:val="nil"/>
            </w:tcBorders>
          </w:tcPr>
          <w:p w14:paraId="0FDFD44D"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8E04B57" w14:textId="77777777" w:rsidR="00AA578E" w:rsidRPr="009B1652" w:rsidRDefault="00AA578E" w:rsidP="006E0CEF">
            <w:pPr>
              <w:pStyle w:val="AmColumnHeading"/>
            </w:pPr>
            <w:r w:rsidRPr="009B1652">
              <w:t>Ändringsförslag</w:t>
            </w:r>
          </w:p>
        </w:tc>
      </w:tr>
      <w:tr w:rsidR="00AA578E" w:rsidRPr="009B1652" w14:paraId="4490EF2A" w14:textId="77777777" w:rsidTr="006E0CEF">
        <w:trPr>
          <w:jc w:val="center"/>
        </w:trPr>
        <w:tc>
          <w:tcPr>
            <w:tcW w:w="4876" w:type="dxa"/>
            <w:tcBorders>
              <w:top w:val="nil"/>
              <w:left w:val="nil"/>
              <w:bottom w:val="nil"/>
              <w:right w:val="nil"/>
            </w:tcBorders>
          </w:tcPr>
          <w:p w14:paraId="5E5570BC" w14:textId="77777777" w:rsidR="00AA578E" w:rsidRPr="009B1652" w:rsidRDefault="00AA578E" w:rsidP="006E0CEF">
            <w:pPr>
              <w:pStyle w:val="Normal6a"/>
            </w:pPr>
            <w:r w:rsidRPr="009B1652">
              <w:t>(6)</w:t>
            </w:r>
            <w:r w:rsidRPr="009B1652">
              <w:tab/>
              <w:t>I ett läge där säkerhetshoten och den geopolitiska situationen utvecklas snabbt fastställde kommissionen de gemensamma prioriteringarna för ett tryggare och säkrare Europa i ProtectEU-strategin</w:t>
            </w:r>
            <w:r w:rsidRPr="009B1652">
              <w:rPr>
                <w:vertAlign w:val="superscript"/>
              </w:rPr>
              <w:t>6</w:t>
            </w:r>
            <w:r w:rsidRPr="009B1652">
              <w:t>. Den geopolitiska situationen i Europa har förändrats avsevärt och har i hög grad påverkat sammanlänkningarna mellan EU:s inre och yttre säkerhet. Säkerhetshoten är allt mer globala och komplexa till följd av brottslingars förmåga att verka över gränserna, utnyttja sociala och ekonomiska skillnader och navigera mellan den fysiska och den digitala världen. Samtidigt erbjuder ny digital teknik och artificiell intelligens storartade möjligheter att förbättra brottsbekämpningskapaciteten och den rättsliga kapaciteten och att hantera dessa föränderliga hot på ett effektivt sätt.</w:t>
            </w:r>
          </w:p>
        </w:tc>
        <w:tc>
          <w:tcPr>
            <w:tcW w:w="4876" w:type="dxa"/>
            <w:tcBorders>
              <w:top w:val="nil"/>
              <w:left w:val="nil"/>
              <w:bottom w:val="nil"/>
              <w:right w:val="nil"/>
            </w:tcBorders>
          </w:tcPr>
          <w:p w14:paraId="0ED2B5B1" w14:textId="77777777" w:rsidR="00AA578E" w:rsidRPr="009B1652" w:rsidRDefault="00AA578E" w:rsidP="006E0CEF">
            <w:pPr>
              <w:pStyle w:val="Normal6a"/>
            </w:pPr>
            <w:r w:rsidRPr="009B1652">
              <w:t>(6)</w:t>
            </w:r>
            <w:r w:rsidRPr="009B1652">
              <w:tab/>
              <w:t>I ett läge där säkerhetshoten och den geopolitiska situationen utvecklas snabbt fastställde kommissionen de gemensamma prioriteringarna för ett tryggare och säkrare Europa i ProtectEU-strategin</w:t>
            </w:r>
            <w:r w:rsidRPr="009B1652">
              <w:rPr>
                <w:vertAlign w:val="superscript"/>
              </w:rPr>
              <w:t>6</w:t>
            </w:r>
            <w:r w:rsidRPr="009B1652">
              <w:t>. Den geopolitiska situationen i Europa har förändrats avsevärt och har i hög grad påverkat sammanlänkningarna mellan EU:s inre och yttre säkerhet.</w:t>
            </w:r>
            <w:r w:rsidRPr="009B1652">
              <w:rPr>
                <w:b/>
                <w:i/>
              </w:rPr>
              <w:t xml:space="preserve"> De väpnade konflikterna i EU:s grannskap, den ökande instabiliteten i vissa regioner i världen och det ökande trycket från olaglig migration skapar nya säkerhetsutmaningar för medlemsstaterna.</w:t>
            </w:r>
            <w:r w:rsidRPr="009B1652">
              <w:t xml:space="preserve"> Säkerhetshoten är allt mer globala och komplexa till följd av brottslingars förmåga att verka över gränserna, utnyttja sociala och ekonomiska skillnader och navigera mellan den fysiska och den digitala världen. </w:t>
            </w:r>
            <w:r w:rsidRPr="009B1652">
              <w:rPr>
                <w:b/>
                <w:i/>
              </w:rPr>
              <w:t>Organiserade kriminella grupper, människohandel, smuggling, narkotikahandel, hybridhot och angrepp mot kritisk infrastruktur kräver särskild uppmärksamhet.</w:t>
            </w:r>
            <w:r w:rsidRPr="009B1652">
              <w:t xml:space="preserve"> Samtidigt erbjuder ny digital teknik och artificiell intelligens storartade möjligheter att förbättra brottsbekämpningskapaciteten och den rättsliga kapaciteten och att hantera dessa föränderliga hot på ett effektivt sätt</w:t>
            </w:r>
            <w:r w:rsidRPr="009B1652">
              <w:rPr>
                <w:b/>
                <w:i/>
              </w:rPr>
              <w:t>, med full respekt för medborgarnas rättigheter och friheter och medlemsstaternas befogenheter på området nationell säkerhet</w:t>
            </w:r>
            <w:r w:rsidRPr="009B1652">
              <w:t>.</w:t>
            </w:r>
          </w:p>
        </w:tc>
      </w:tr>
      <w:tr w:rsidR="00AA578E" w:rsidRPr="009B1652" w14:paraId="77BE0A0E" w14:textId="77777777" w:rsidTr="006E0CEF">
        <w:trPr>
          <w:jc w:val="center"/>
        </w:trPr>
        <w:tc>
          <w:tcPr>
            <w:tcW w:w="4876" w:type="dxa"/>
            <w:tcBorders>
              <w:top w:val="nil"/>
              <w:left w:val="nil"/>
              <w:bottom w:val="nil"/>
              <w:right w:val="nil"/>
            </w:tcBorders>
          </w:tcPr>
          <w:p w14:paraId="0733EA04" w14:textId="77777777" w:rsidR="00AA578E" w:rsidRPr="009B1652" w:rsidRDefault="00AA578E" w:rsidP="006E0CEF">
            <w:pPr>
              <w:pStyle w:val="Normal6a"/>
            </w:pPr>
            <w:r w:rsidRPr="009B1652">
              <w:rPr>
                <w:b/>
                <w:i/>
              </w:rPr>
              <w:t>_________________</w:t>
            </w:r>
          </w:p>
        </w:tc>
        <w:tc>
          <w:tcPr>
            <w:tcW w:w="4876" w:type="dxa"/>
            <w:tcBorders>
              <w:top w:val="nil"/>
              <w:left w:val="nil"/>
              <w:bottom w:val="nil"/>
              <w:right w:val="nil"/>
            </w:tcBorders>
          </w:tcPr>
          <w:p w14:paraId="6DA54111" w14:textId="77777777" w:rsidR="00AA578E" w:rsidRPr="009B1652" w:rsidRDefault="00AA578E" w:rsidP="006E0CEF">
            <w:pPr>
              <w:pStyle w:val="Normal6a"/>
            </w:pPr>
            <w:r w:rsidRPr="009B1652">
              <w:rPr>
                <w:b/>
                <w:i/>
              </w:rPr>
              <w:t>_________________</w:t>
            </w:r>
          </w:p>
        </w:tc>
      </w:tr>
      <w:tr w:rsidR="00AA578E" w:rsidRPr="009B1652" w14:paraId="6FD9277F" w14:textId="77777777" w:rsidTr="006E0CEF">
        <w:trPr>
          <w:jc w:val="center"/>
        </w:trPr>
        <w:tc>
          <w:tcPr>
            <w:tcW w:w="4876" w:type="dxa"/>
            <w:tcBorders>
              <w:top w:val="nil"/>
              <w:left w:val="nil"/>
              <w:bottom w:val="nil"/>
              <w:right w:val="nil"/>
            </w:tcBorders>
          </w:tcPr>
          <w:p w14:paraId="5094B60B" w14:textId="77777777" w:rsidR="00AA578E" w:rsidRPr="009B1652" w:rsidRDefault="00AA578E" w:rsidP="006E0CEF">
            <w:pPr>
              <w:pStyle w:val="Normal6a"/>
            </w:pPr>
            <w:r w:rsidRPr="009B1652">
              <w:rPr>
                <w:vertAlign w:val="superscript"/>
              </w:rPr>
              <w:t>6</w:t>
            </w:r>
            <w:r w:rsidRPr="009B1652">
              <w:t xml:space="preserve"> Meddelande från kommissionen till Europaparlamentet, rådet, Ekonomiska och sociala kommittén samt Regionkommittén om ProtectEU: Europeisk strategi för inre säkerhet, COM(2025) 148 final, 1.4.2025.</w:t>
            </w:r>
          </w:p>
        </w:tc>
        <w:tc>
          <w:tcPr>
            <w:tcW w:w="4876" w:type="dxa"/>
            <w:tcBorders>
              <w:top w:val="nil"/>
              <w:left w:val="nil"/>
              <w:bottom w:val="nil"/>
              <w:right w:val="nil"/>
            </w:tcBorders>
          </w:tcPr>
          <w:p w14:paraId="7418A0AE" w14:textId="77777777" w:rsidR="00AA578E" w:rsidRPr="009B1652" w:rsidRDefault="00AA578E" w:rsidP="006E0CEF">
            <w:pPr>
              <w:pStyle w:val="Normal6a"/>
            </w:pPr>
            <w:r w:rsidRPr="009B1652">
              <w:rPr>
                <w:vertAlign w:val="superscript"/>
              </w:rPr>
              <w:t>6</w:t>
            </w:r>
            <w:r w:rsidRPr="009B1652">
              <w:t xml:space="preserve"> Meddelande från kommissionen till Europaparlamentet, rådet, Ekonomiska och sociala kommittén samt Regionkommittén om ProtectEU: Europeisk strategi för inre säkerhet, COM(2025) 148 final, 1.4.2025.</w:t>
            </w:r>
          </w:p>
        </w:tc>
      </w:tr>
    </w:tbl>
    <w:p w14:paraId="78CD2FBD"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{SK}</w:t>
      </w:r>
      <w:r w:rsidRPr="009B1652">
        <w:t>sk</w:t>
      </w:r>
      <w:r w:rsidRPr="009B1652">
        <w:rPr>
          <w:rStyle w:val="HideTWBExt"/>
        </w:rPr>
        <w:t>&lt;/Original&gt;</w:t>
      </w:r>
    </w:p>
    <w:p w14:paraId="72AD688F" w14:textId="77777777" w:rsidR="00AA578E" w:rsidRPr="009B1652" w:rsidRDefault="00AA578E" w:rsidP="00AA578E">
      <w:r w:rsidRPr="009B1652">
        <w:rPr>
          <w:rStyle w:val="HideTWBExt"/>
        </w:rPr>
        <w:t>&lt;/Amend&gt;</w:t>
      </w:r>
    </w:p>
    <w:p w14:paraId="7DC5A414"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48</w:t>
      </w:r>
      <w:r w:rsidRPr="009B1652">
        <w:rPr>
          <w:rStyle w:val="HideTWBExt"/>
          <w:b w:val="0"/>
        </w:rPr>
        <w:t>&lt;/NumAm&gt;</w:t>
      </w:r>
    </w:p>
    <w:p w14:paraId="22349B0A" w14:textId="77777777" w:rsidR="00AA578E" w:rsidRPr="009B1652" w:rsidRDefault="00AA578E" w:rsidP="00AA578E">
      <w:pPr>
        <w:pStyle w:val="NormalBold"/>
      </w:pPr>
      <w:r w:rsidRPr="009B1652">
        <w:rPr>
          <w:rStyle w:val="HideTWBExt"/>
          <w:b w:val="0"/>
        </w:rPr>
        <w:t>&lt;RepeatBlock-By&gt;&lt;Members&gt;</w:t>
      </w:r>
      <w:r w:rsidRPr="009B1652">
        <w:t>Kristian Vigenin, Evin Incir, Francisco Assis, Ana Catarina Mendes, Matjaž Nemec, Chloé Ridel, Krzysztof Śmiszek, Katarina Barley</w:t>
      </w:r>
      <w:r w:rsidRPr="009B1652">
        <w:rPr>
          <w:rStyle w:val="HideTWBExt"/>
          <w:b w:val="0"/>
        </w:rPr>
        <w:t>&lt;/Members&gt;</w:t>
      </w:r>
    </w:p>
    <w:p w14:paraId="572C8734" w14:textId="77777777" w:rsidR="00AA578E" w:rsidRPr="009B1652" w:rsidRDefault="00AA578E" w:rsidP="00AA578E">
      <w:pPr>
        <w:pStyle w:val="NormalBold"/>
      </w:pPr>
      <w:r w:rsidRPr="009B1652">
        <w:rPr>
          <w:rStyle w:val="HideTWBExt"/>
          <w:b w:val="0"/>
        </w:rPr>
        <w:t>&lt;/RepeatBlock-By&gt;</w:t>
      </w:r>
    </w:p>
    <w:p w14:paraId="624BB50C"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0D6D816D" w14:textId="77777777" w:rsidR="00AA578E" w:rsidRPr="009B1652" w:rsidRDefault="00AA578E" w:rsidP="00AA578E">
      <w:pPr>
        <w:pStyle w:val="NormalBold"/>
      </w:pPr>
      <w:r w:rsidRPr="009B1652">
        <w:rPr>
          <w:rStyle w:val="HideTWBExt"/>
          <w:b w:val="0"/>
        </w:rPr>
        <w:t>&lt;Article&gt;</w:t>
      </w:r>
      <w:r w:rsidRPr="009B1652">
        <w:t>Skäl 6</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683D00A6" w14:textId="77777777" w:rsidTr="006E0CEF">
        <w:trPr>
          <w:trHeight w:hRule="exact" w:val="240"/>
          <w:jc w:val="center"/>
        </w:trPr>
        <w:tc>
          <w:tcPr>
            <w:tcW w:w="9752" w:type="dxa"/>
            <w:gridSpan w:val="2"/>
            <w:tcBorders>
              <w:top w:val="nil"/>
              <w:left w:val="nil"/>
              <w:bottom w:val="nil"/>
              <w:right w:val="nil"/>
            </w:tcBorders>
          </w:tcPr>
          <w:p w14:paraId="3D0AF3F0" w14:textId="77777777" w:rsidR="00AA578E" w:rsidRPr="009B1652" w:rsidRDefault="00AA578E" w:rsidP="006E0CEF"/>
        </w:tc>
      </w:tr>
      <w:tr w:rsidR="00AA578E" w:rsidRPr="009B1652" w14:paraId="36E76C7A" w14:textId="77777777" w:rsidTr="006E0CEF">
        <w:trPr>
          <w:trHeight w:val="240"/>
          <w:jc w:val="center"/>
        </w:trPr>
        <w:tc>
          <w:tcPr>
            <w:tcW w:w="4876" w:type="dxa"/>
            <w:tcBorders>
              <w:top w:val="nil"/>
              <w:left w:val="nil"/>
              <w:bottom w:val="nil"/>
              <w:right w:val="nil"/>
            </w:tcBorders>
          </w:tcPr>
          <w:p w14:paraId="074EBE91"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72F1877B" w14:textId="77777777" w:rsidR="00AA578E" w:rsidRPr="009B1652" w:rsidRDefault="00AA578E" w:rsidP="006E0CEF">
            <w:pPr>
              <w:pStyle w:val="AmColumnHeading"/>
            </w:pPr>
            <w:r w:rsidRPr="009B1652">
              <w:t>Ändringsförslag</w:t>
            </w:r>
          </w:p>
        </w:tc>
      </w:tr>
      <w:tr w:rsidR="00AA578E" w:rsidRPr="009B1652" w14:paraId="0BA8E0BE" w14:textId="77777777" w:rsidTr="006E0CEF">
        <w:trPr>
          <w:jc w:val="center"/>
        </w:trPr>
        <w:tc>
          <w:tcPr>
            <w:tcW w:w="4876" w:type="dxa"/>
            <w:tcBorders>
              <w:top w:val="nil"/>
              <w:left w:val="nil"/>
              <w:bottom w:val="nil"/>
              <w:right w:val="nil"/>
            </w:tcBorders>
          </w:tcPr>
          <w:p w14:paraId="67394249" w14:textId="77777777" w:rsidR="00AA578E" w:rsidRPr="009B1652" w:rsidRDefault="00AA578E" w:rsidP="006E0CEF">
            <w:pPr>
              <w:pStyle w:val="Normal6a"/>
            </w:pPr>
            <w:r w:rsidRPr="009B1652">
              <w:t>(6)</w:t>
            </w:r>
            <w:r w:rsidRPr="009B1652">
              <w:tab/>
              <w:t>I ett läge där säkerhetshoten och den geopolitiska situationen utvecklas snabbt fastställde kommissionen de gemensamma prioriteringarna för ett tryggare och säkrare Europa i ProtectEU-strategin</w:t>
            </w:r>
            <w:r w:rsidRPr="009B1652">
              <w:rPr>
                <w:vertAlign w:val="superscript"/>
              </w:rPr>
              <w:t>6</w:t>
            </w:r>
            <w:r w:rsidRPr="009B1652">
              <w:t xml:space="preserve">. Den geopolitiska situationen i Europa har förändrats avsevärt och har i hög grad påverkat sammanlänkningarna mellan EU:s inre och yttre säkerhet. Säkerhetshoten är allt mer globala och komplexa till följd av brottslingars förmåga att verka över gränserna, utnyttja sociala och ekonomiska skillnader och navigera mellan den fysiska och den digitala världen. </w:t>
            </w:r>
            <w:r w:rsidRPr="009B1652">
              <w:rPr>
                <w:b/>
                <w:i/>
              </w:rPr>
              <w:t>Samtidigt erbjuder</w:t>
            </w:r>
            <w:r w:rsidRPr="009B1652">
              <w:t xml:space="preserve"> ny digital teknik och artificiell intelligens storartade möjligheter att förbättra brottsbekämpningskapaciteten och den rättsliga kapaciteten och att hantera dessa föränderliga hot på ett effektivt sätt.</w:t>
            </w:r>
          </w:p>
        </w:tc>
        <w:tc>
          <w:tcPr>
            <w:tcW w:w="4876" w:type="dxa"/>
            <w:tcBorders>
              <w:top w:val="nil"/>
              <w:left w:val="nil"/>
              <w:bottom w:val="nil"/>
              <w:right w:val="nil"/>
            </w:tcBorders>
          </w:tcPr>
          <w:p w14:paraId="1AB0CCAE" w14:textId="77777777" w:rsidR="00AA578E" w:rsidRPr="009B1652" w:rsidRDefault="00AA578E" w:rsidP="006E0CEF">
            <w:pPr>
              <w:pStyle w:val="Normal6a"/>
            </w:pPr>
            <w:r w:rsidRPr="009B1652">
              <w:t>(6)</w:t>
            </w:r>
            <w:r w:rsidRPr="009B1652">
              <w:tab/>
              <w:t>I ett läge där säkerhetshoten och den geopolitiska situationen utvecklas snabbt fastställde kommissionen de gemensamma prioriteringarna för ett tryggare och säkrare Europa i ProtectEU-strategin</w:t>
            </w:r>
            <w:r w:rsidRPr="009B1652">
              <w:rPr>
                <w:vertAlign w:val="superscript"/>
              </w:rPr>
              <w:t>6</w:t>
            </w:r>
            <w:r w:rsidRPr="009B1652">
              <w:t xml:space="preserve">. Den geopolitiska situationen i Europa har förändrats avsevärt och har i hög grad påverkat sammanlänkningarna mellan EU:s inre och yttre säkerhet. Säkerhetshoten är allt mer globala och komplexa till följd av brottslingars förmåga att verka över gränserna, utnyttja sociala och ekonomiska skillnader och navigera mellan den fysiska och den digitala världen. </w:t>
            </w:r>
            <w:r w:rsidRPr="009B1652">
              <w:rPr>
                <w:b/>
                <w:i/>
              </w:rPr>
              <w:t>Unionen och medlemsstaterna bör därför stärka sin kapacitet att förebygga, upptäcka, utreda och bekämpa brottsligt missbruk av</w:t>
            </w:r>
            <w:r w:rsidRPr="009B1652">
              <w:t xml:space="preserve"> ny digital teknik och artificiell intelligens</w:t>
            </w:r>
            <w:r w:rsidRPr="009B1652">
              <w:rPr>
                <w:b/>
                <w:i/>
              </w:rPr>
              <w:t>. Samtidigt erbjuder denna teknik</w:t>
            </w:r>
            <w:r w:rsidRPr="009B1652">
              <w:t xml:space="preserve"> storartade möjligheter att förbättra brottsbekämpningskapaciteten och den rättsliga kapaciteten och att hantera dessa föränderliga hot på ett effektivt sätt.</w:t>
            </w:r>
          </w:p>
        </w:tc>
      </w:tr>
      <w:tr w:rsidR="00AA578E" w:rsidRPr="009B1652" w14:paraId="42E303C4" w14:textId="77777777" w:rsidTr="006E0CEF">
        <w:trPr>
          <w:jc w:val="center"/>
        </w:trPr>
        <w:tc>
          <w:tcPr>
            <w:tcW w:w="4876" w:type="dxa"/>
            <w:tcBorders>
              <w:top w:val="nil"/>
              <w:left w:val="nil"/>
              <w:bottom w:val="nil"/>
              <w:right w:val="nil"/>
            </w:tcBorders>
          </w:tcPr>
          <w:p w14:paraId="68C28EF8" w14:textId="77777777" w:rsidR="00AA578E" w:rsidRPr="009B1652" w:rsidRDefault="00AA578E" w:rsidP="006E0CEF">
            <w:pPr>
              <w:pStyle w:val="Normal6a"/>
            </w:pPr>
            <w:r w:rsidRPr="009B1652">
              <w:rPr>
                <w:b/>
                <w:i/>
              </w:rPr>
              <w:t>_________________</w:t>
            </w:r>
          </w:p>
        </w:tc>
        <w:tc>
          <w:tcPr>
            <w:tcW w:w="4876" w:type="dxa"/>
            <w:tcBorders>
              <w:top w:val="nil"/>
              <w:left w:val="nil"/>
              <w:bottom w:val="nil"/>
              <w:right w:val="nil"/>
            </w:tcBorders>
          </w:tcPr>
          <w:p w14:paraId="0AF3B7E8" w14:textId="77777777" w:rsidR="00AA578E" w:rsidRPr="009B1652" w:rsidRDefault="00AA578E" w:rsidP="006E0CEF">
            <w:pPr>
              <w:pStyle w:val="Normal6a"/>
            </w:pPr>
            <w:r w:rsidRPr="009B1652">
              <w:rPr>
                <w:b/>
                <w:i/>
              </w:rPr>
              <w:t>_________________</w:t>
            </w:r>
          </w:p>
        </w:tc>
      </w:tr>
      <w:tr w:rsidR="00AA578E" w:rsidRPr="009B1652" w14:paraId="0CD4A76C" w14:textId="77777777" w:rsidTr="006E0CEF">
        <w:trPr>
          <w:jc w:val="center"/>
        </w:trPr>
        <w:tc>
          <w:tcPr>
            <w:tcW w:w="4876" w:type="dxa"/>
            <w:tcBorders>
              <w:top w:val="nil"/>
              <w:left w:val="nil"/>
              <w:bottom w:val="nil"/>
              <w:right w:val="nil"/>
            </w:tcBorders>
          </w:tcPr>
          <w:p w14:paraId="1A1450CB" w14:textId="77777777" w:rsidR="00AA578E" w:rsidRPr="009B1652" w:rsidRDefault="00AA578E" w:rsidP="006E0CEF">
            <w:pPr>
              <w:pStyle w:val="Normal6a"/>
            </w:pPr>
            <w:r w:rsidRPr="009B1652">
              <w:rPr>
                <w:vertAlign w:val="superscript"/>
              </w:rPr>
              <w:t>6</w:t>
            </w:r>
            <w:r w:rsidRPr="009B1652">
              <w:t xml:space="preserve"> Meddelande från kommissionen till Europaparlamentet, rådet, Ekonomiska och sociala kommittén samt Regionkommittén om ProtectEU: Europeisk strategi för inre säkerhet, COM(2025) 148 final, 1.4.2025.</w:t>
            </w:r>
          </w:p>
        </w:tc>
        <w:tc>
          <w:tcPr>
            <w:tcW w:w="4876" w:type="dxa"/>
            <w:tcBorders>
              <w:top w:val="nil"/>
              <w:left w:val="nil"/>
              <w:bottom w:val="nil"/>
              <w:right w:val="nil"/>
            </w:tcBorders>
          </w:tcPr>
          <w:p w14:paraId="186C4661" w14:textId="77777777" w:rsidR="00AA578E" w:rsidRPr="009B1652" w:rsidRDefault="00AA578E" w:rsidP="006E0CEF">
            <w:pPr>
              <w:pStyle w:val="Normal6a"/>
            </w:pPr>
            <w:r w:rsidRPr="009B1652">
              <w:rPr>
                <w:vertAlign w:val="superscript"/>
              </w:rPr>
              <w:t>6</w:t>
            </w:r>
            <w:r w:rsidRPr="009B1652">
              <w:t xml:space="preserve"> Meddelande från kommissionen till Europaparlamentet, rådet, Ekonomiska och sociala kommittén samt Regionkommittén om ProtectEU: Europeisk strategi för inre säkerhet, COM(2025) 148 final, 1.4.2025.</w:t>
            </w:r>
          </w:p>
        </w:tc>
      </w:tr>
    </w:tbl>
    <w:p w14:paraId="552785D7"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68467E5E" w14:textId="77777777" w:rsidR="00AA578E" w:rsidRPr="009B1652" w:rsidRDefault="00AA578E" w:rsidP="00AA578E">
      <w:r w:rsidRPr="009B1652">
        <w:rPr>
          <w:rStyle w:val="HideTWBExt"/>
        </w:rPr>
        <w:t>&lt;/Amend&gt;</w:t>
      </w:r>
    </w:p>
    <w:p w14:paraId="32839C77"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49</w:t>
      </w:r>
      <w:r w:rsidRPr="009B1652">
        <w:rPr>
          <w:rStyle w:val="HideTWBExt"/>
          <w:b w:val="0"/>
        </w:rPr>
        <w:t>&lt;/NumAm&gt;</w:t>
      </w:r>
    </w:p>
    <w:p w14:paraId="7E165359" w14:textId="77777777" w:rsidR="00AA578E" w:rsidRPr="009B1652" w:rsidRDefault="00AA578E" w:rsidP="00AA578E">
      <w:pPr>
        <w:pStyle w:val="NormalBold"/>
      </w:pPr>
      <w:r w:rsidRPr="009B1652">
        <w:rPr>
          <w:rStyle w:val="HideTWBExt"/>
          <w:b w:val="0"/>
        </w:rPr>
        <w:t>&lt;RepeatBlock-By&gt;&lt;Members&gt;</w:t>
      </w:r>
      <w:r w:rsidRPr="009B1652">
        <w:t>Mariusz Kamiński, Maciej Wąsik</w:t>
      </w:r>
      <w:r w:rsidRPr="009B1652">
        <w:rPr>
          <w:rStyle w:val="HideTWBExt"/>
          <w:b w:val="0"/>
        </w:rPr>
        <w:t>&lt;/Members&gt;</w:t>
      </w:r>
    </w:p>
    <w:p w14:paraId="39888088" w14:textId="77777777" w:rsidR="00AA578E" w:rsidRPr="009B1652" w:rsidRDefault="00AA578E" w:rsidP="00AA578E">
      <w:pPr>
        <w:pStyle w:val="NormalBold"/>
      </w:pPr>
      <w:r w:rsidRPr="009B1652">
        <w:rPr>
          <w:rStyle w:val="HideTWBExt"/>
          <w:b w:val="0"/>
        </w:rPr>
        <w:t>&lt;/RepeatBlock-By&gt;</w:t>
      </w:r>
    </w:p>
    <w:p w14:paraId="44B7BD58"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57E7ADF0" w14:textId="77777777" w:rsidR="00AA578E" w:rsidRPr="009B1652" w:rsidRDefault="00AA578E" w:rsidP="00AA578E">
      <w:pPr>
        <w:pStyle w:val="NormalBold"/>
      </w:pPr>
      <w:r w:rsidRPr="009B1652">
        <w:rPr>
          <w:rStyle w:val="HideTWBExt"/>
          <w:b w:val="0"/>
        </w:rPr>
        <w:t>&lt;Article&gt;</w:t>
      </w:r>
      <w:r w:rsidRPr="009B1652">
        <w:t>Skäl 6</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5D52E182" w14:textId="77777777" w:rsidTr="006E0CEF">
        <w:trPr>
          <w:trHeight w:hRule="exact" w:val="240"/>
          <w:jc w:val="center"/>
        </w:trPr>
        <w:tc>
          <w:tcPr>
            <w:tcW w:w="9752" w:type="dxa"/>
            <w:gridSpan w:val="2"/>
            <w:tcBorders>
              <w:top w:val="nil"/>
              <w:left w:val="nil"/>
              <w:bottom w:val="nil"/>
              <w:right w:val="nil"/>
            </w:tcBorders>
          </w:tcPr>
          <w:p w14:paraId="6E08A946" w14:textId="77777777" w:rsidR="00AA578E" w:rsidRPr="009B1652" w:rsidRDefault="00AA578E" w:rsidP="006E0CEF"/>
        </w:tc>
      </w:tr>
      <w:tr w:rsidR="00AA578E" w:rsidRPr="009B1652" w14:paraId="1BE785BA" w14:textId="77777777" w:rsidTr="006E0CEF">
        <w:trPr>
          <w:trHeight w:val="240"/>
          <w:jc w:val="center"/>
        </w:trPr>
        <w:tc>
          <w:tcPr>
            <w:tcW w:w="4876" w:type="dxa"/>
            <w:tcBorders>
              <w:top w:val="nil"/>
              <w:left w:val="nil"/>
              <w:bottom w:val="nil"/>
              <w:right w:val="nil"/>
            </w:tcBorders>
          </w:tcPr>
          <w:p w14:paraId="4FA21476"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7F7E3B6" w14:textId="77777777" w:rsidR="00AA578E" w:rsidRPr="009B1652" w:rsidRDefault="00AA578E" w:rsidP="006E0CEF">
            <w:pPr>
              <w:pStyle w:val="AmColumnHeading"/>
            </w:pPr>
            <w:r w:rsidRPr="009B1652">
              <w:t>Ändringsförslag</w:t>
            </w:r>
          </w:p>
        </w:tc>
      </w:tr>
      <w:tr w:rsidR="00AA578E" w:rsidRPr="009B1652" w14:paraId="410187C0" w14:textId="77777777" w:rsidTr="006E0CEF">
        <w:trPr>
          <w:jc w:val="center"/>
        </w:trPr>
        <w:tc>
          <w:tcPr>
            <w:tcW w:w="4876" w:type="dxa"/>
            <w:tcBorders>
              <w:top w:val="nil"/>
              <w:left w:val="nil"/>
              <w:bottom w:val="nil"/>
              <w:right w:val="nil"/>
            </w:tcBorders>
          </w:tcPr>
          <w:p w14:paraId="1C01E46C" w14:textId="77777777" w:rsidR="00AA578E" w:rsidRPr="009B1652" w:rsidRDefault="00AA578E" w:rsidP="006E0CEF">
            <w:pPr>
              <w:pStyle w:val="Normal6a"/>
            </w:pPr>
            <w:r w:rsidRPr="009B1652">
              <w:t>(6)</w:t>
            </w:r>
            <w:r w:rsidRPr="009B1652">
              <w:tab/>
              <w:t>I ett läge där säkerhetshoten och den geopolitiska situationen utvecklas snabbt fastställde kommissionen de gemensamma prioriteringarna för ett tryggare och säkrare Europa i ProtectEU-strategin</w:t>
            </w:r>
            <w:r w:rsidRPr="009B1652">
              <w:rPr>
                <w:vertAlign w:val="superscript"/>
              </w:rPr>
              <w:t>6</w:t>
            </w:r>
            <w:r w:rsidRPr="009B1652">
              <w:t>. Den geopolitiska situationen i Europa har förändrats avsevärt och har i hög grad påverkat sammanlänkningarna mellan EU:s inre och yttre säkerhet. Säkerhetshoten är allt mer globala och komplexa till följd av brottslingars förmåga att verka över gränserna, utnyttja sociala och ekonomiska skillnader och navigera mellan den fysiska och den digitala världen. Samtidigt erbjuder ny digital teknik och artificiell intelligens storartade möjligheter att förbättra brottsbekämpningskapaciteten och den rättsliga kapaciteten och att hantera dessa föränderliga hot på ett effektivt sätt.</w:t>
            </w:r>
          </w:p>
        </w:tc>
        <w:tc>
          <w:tcPr>
            <w:tcW w:w="4876" w:type="dxa"/>
            <w:tcBorders>
              <w:top w:val="nil"/>
              <w:left w:val="nil"/>
              <w:bottom w:val="nil"/>
              <w:right w:val="nil"/>
            </w:tcBorders>
          </w:tcPr>
          <w:p w14:paraId="0FA4D163" w14:textId="77777777" w:rsidR="00AA578E" w:rsidRPr="009B1652" w:rsidRDefault="00AA578E" w:rsidP="006E0CEF">
            <w:pPr>
              <w:pStyle w:val="Normal6a"/>
            </w:pPr>
            <w:r w:rsidRPr="009B1652">
              <w:t>(6)</w:t>
            </w:r>
            <w:r w:rsidRPr="009B1652">
              <w:tab/>
              <w:t>I ett läge där säkerhetshoten och den geopolitiska situationen utvecklas snabbt fastställde kommissionen de gemensamma prioriteringarna för ett tryggare och säkrare Europa i ProtectEU-strategin</w:t>
            </w:r>
            <w:r w:rsidRPr="009B1652">
              <w:rPr>
                <w:vertAlign w:val="superscript"/>
              </w:rPr>
              <w:t>6</w:t>
            </w:r>
            <w:r w:rsidRPr="009B1652">
              <w:t xml:space="preserve">. Den geopolitiska situationen i Europa har förändrats avsevärt och har i hög grad påverkat sammanlänkningarna mellan EU:s inre och yttre säkerhet. Säkerhetshoten är allt mer globala och komplexa till följd av brottslingars förmåga att verka över gränserna, utnyttja sociala och ekonomiska skillnader och navigera mellan den fysiska och den digitala världen. </w:t>
            </w:r>
            <w:r w:rsidRPr="009B1652">
              <w:rPr>
                <w:b/>
                <w:i/>
              </w:rPr>
              <w:t>Fientliga statliga aktörer använder i allt högre grad brottslingar för att utföra hybridverksamhet, destabiliserande verksamhet och sabotagehandlingar.</w:t>
            </w:r>
            <w:r w:rsidRPr="009B1652">
              <w:t xml:space="preserve"> Samtidigt erbjuder ny digital teknik och artificiell intelligens storartade möjligheter att förbättra brottsbekämpningskapaciteten och den rättsliga kapaciteten och att hantera dessa föränderliga hot på ett effektivt sätt.</w:t>
            </w:r>
          </w:p>
        </w:tc>
      </w:tr>
      <w:tr w:rsidR="00AA578E" w:rsidRPr="009B1652" w14:paraId="24BC32A6" w14:textId="77777777" w:rsidTr="006E0CEF">
        <w:trPr>
          <w:jc w:val="center"/>
        </w:trPr>
        <w:tc>
          <w:tcPr>
            <w:tcW w:w="4876" w:type="dxa"/>
            <w:tcBorders>
              <w:top w:val="nil"/>
              <w:left w:val="nil"/>
              <w:bottom w:val="nil"/>
              <w:right w:val="nil"/>
            </w:tcBorders>
          </w:tcPr>
          <w:p w14:paraId="72C1A0D8" w14:textId="77777777" w:rsidR="00AA578E" w:rsidRPr="009B1652" w:rsidRDefault="00AA578E" w:rsidP="006E0CEF">
            <w:pPr>
              <w:pStyle w:val="Normal6a"/>
            </w:pPr>
            <w:r w:rsidRPr="009B1652">
              <w:rPr>
                <w:b/>
                <w:i/>
              </w:rPr>
              <w:t>_________________</w:t>
            </w:r>
          </w:p>
        </w:tc>
        <w:tc>
          <w:tcPr>
            <w:tcW w:w="4876" w:type="dxa"/>
            <w:tcBorders>
              <w:top w:val="nil"/>
              <w:left w:val="nil"/>
              <w:bottom w:val="nil"/>
              <w:right w:val="nil"/>
            </w:tcBorders>
          </w:tcPr>
          <w:p w14:paraId="09448558" w14:textId="77777777" w:rsidR="00AA578E" w:rsidRPr="009B1652" w:rsidRDefault="00AA578E" w:rsidP="006E0CEF">
            <w:pPr>
              <w:pStyle w:val="Normal6a"/>
            </w:pPr>
            <w:r w:rsidRPr="009B1652">
              <w:rPr>
                <w:b/>
                <w:i/>
              </w:rPr>
              <w:t>_________________</w:t>
            </w:r>
          </w:p>
        </w:tc>
      </w:tr>
      <w:tr w:rsidR="00AA578E" w:rsidRPr="009B1652" w14:paraId="59A1CCF6" w14:textId="77777777" w:rsidTr="006E0CEF">
        <w:trPr>
          <w:jc w:val="center"/>
        </w:trPr>
        <w:tc>
          <w:tcPr>
            <w:tcW w:w="4876" w:type="dxa"/>
            <w:tcBorders>
              <w:top w:val="nil"/>
              <w:left w:val="nil"/>
              <w:bottom w:val="nil"/>
              <w:right w:val="nil"/>
            </w:tcBorders>
          </w:tcPr>
          <w:p w14:paraId="62EFCE30" w14:textId="77777777" w:rsidR="00AA578E" w:rsidRPr="009B1652" w:rsidRDefault="00AA578E" w:rsidP="006E0CEF">
            <w:pPr>
              <w:pStyle w:val="Normal6a"/>
            </w:pPr>
            <w:r w:rsidRPr="009B1652">
              <w:rPr>
                <w:vertAlign w:val="superscript"/>
              </w:rPr>
              <w:t>6</w:t>
            </w:r>
            <w:r w:rsidRPr="009B1652">
              <w:t xml:space="preserve"> Meddelande från kommissionen till Europaparlamentet, rådet, Ekonomiska och sociala kommittén samt Regionkommittén om ProtectEU: Europeisk strategi för inre säkerhet, COM(2025) 148 final, 1.4.2025.</w:t>
            </w:r>
          </w:p>
        </w:tc>
        <w:tc>
          <w:tcPr>
            <w:tcW w:w="4876" w:type="dxa"/>
            <w:tcBorders>
              <w:top w:val="nil"/>
              <w:left w:val="nil"/>
              <w:bottom w:val="nil"/>
              <w:right w:val="nil"/>
            </w:tcBorders>
          </w:tcPr>
          <w:p w14:paraId="24C5F702" w14:textId="77777777" w:rsidR="00AA578E" w:rsidRPr="009B1652" w:rsidRDefault="00AA578E" w:rsidP="006E0CEF">
            <w:pPr>
              <w:pStyle w:val="Normal6a"/>
            </w:pPr>
            <w:r w:rsidRPr="009B1652">
              <w:rPr>
                <w:vertAlign w:val="superscript"/>
              </w:rPr>
              <w:t>6</w:t>
            </w:r>
            <w:r w:rsidRPr="009B1652">
              <w:t xml:space="preserve"> Meddelande från kommissionen till Europaparlamentet, rådet, Ekonomiska och sociala kommittén samt Regionkommittén om ProtectEU: Europeisk strategi för inre säkerhet, COM(2025) 148 final, 1.4.2025.</w:t>
            </w:r>
          </w:p>
        </w:tc>
      </w:tr>
    </w:tbl>
    <w:p w14:paraId="2F40CCEA"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{PL}</w:t>
      </w:r>
      <w:r w:rsidRPr="009B1652">
        <w:t>pl</w:t>
      </w:r>
      <w:r w:rsidRPr="009B1652">
        <w:rPr>
          <w:rStyle w:val="HideTWBExt"/>
        </w:rPr>
        <w:t>&lt;/Original&gt;</w:t>
      </w:r>
    </w:p>
    <w:p w14:paraId="6401F4CA" w14:textId="77777777" w:rsidR="00AA578E" w:rsidRPr="009B1652" w:rsidRDefault="00AA578E" w:rsidP="00AA578E">
      <w:r w:rsidRPr="009B1652">
        <w:rPr>
          <w:rStyle w:val="HideTWBExt"/>
        </w:rPr>
        <w:t>&lt;/Amend&gt;</w:t>
      </w:r>
    </w:p>
    <w:p w14:paraId="3B5DFE1F"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50</w:t>
      </w:r>
      <w:r w:rsidRPr="009B1652">
        <w:rPr>
          <w:rStyle w:val="HideTWBExt"/>
          <w:b w:val="0"/>
        </w:rPr>
        <w:t>&lt;/NumAm&gt;</w:t>
      </w:r>
    </w:p>
    <w:p w14:paraId="1FEACE52" w14:textId="77777777" w:rsidR="00AA578E" w:rsidRPr="009B1652" w:rsidRDefault="00AA578E" w:rsidP="00AA578E">
      <w:pPr>
        <w:pStyle w:val="NormalBold"/>
      </w:pPr>
      <w:r w:rsidRPr="009B1652">
        <w:rPr>
          <w:rStyle w:val="HideTWBExt"/>
          <w:b w:val="0"/>
        </w:rPr>
        <w:t>&lt;RepeatBlock-By&gt;&lt;Members&gt;</w:t>
      </w:r>
      <w:r w:rsidRPr="009B1652">
        <w:t>Sebastian Tynkkynen</w:t>
      </w:r>
      <w:r w:rsidRPr="009B1652">
        <w:rPr>
          <w:rStyle w:val="HideTWBExt"/>
          <w:b w:val="0"/>
        </w:rPr>
        <w:t>&lt;/Members&gt;</w:t>
      </w:r>
    </w:p>
    <w:p w14:paraId="0DF9D837" w14:textId="77777777" w:rsidR="00AA578E" w:rsidRPr="009B1652" w:rsidRDefault="00AA578E" w:rsidP="00AA578E">
      <w:pPr>
        <w:pStyle w:val="NormalBold"/>
      </w:pPr>
      <w:r w:rsidRPr="009B1652">
        <w:rPr>
          <w:rStyle w:val="HideTWBExt"/>
          <w:b w:val="0"/>
        </w:rPr>
        <w:t>&lt;/RepeatBlock-By&gt;</w:t>
      </w:r>
    </w:p>
    <w:p w14:paraId="44E860D7"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21D7EE0D" w14:textId="77777777" w:rsidR="00AA578E" w:rsidRPr="009B1652" w:rsidRDefault="00AA578E" w:rsidP="00AA578E">
      <w:pPr>
        <w:pStyle w:val="NormalBold"/>
      </w:pPr>
      <w:r w:rsidRPr="009B1652">
        <w:rPr>
          <w:rStyle w:val="HideTWBExt"/>
          <w:b w:val="0"/>
        </w:rPr>
        <w:t>&lt;Article&gt;</w:t>
      </w:r>
      <w:r w:rsidRPr="009B1652">
        <w:t>Skäl 6</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2D41AB92" w14:textId="77777777" w:rsidTr="006E0CEF">
        <w:trPr>
          <w:trHeight w:hRule="exact" w:val="240"/>
          <w:jc w:val="center"/>
        </w:trPr>
        <w:tc>
          <w:tcPr>
            <w:tcW w:w="9752" w:type="dxa"/>
            <w:gridSpan w:val="2"/>
            <w:tcBorders>
              <w:top w:val="nil"/>
              <w:left w:val="nil"/>
              <w:bottom w:val="nil"/>
              <w:right w:val="nil"/>
            </w:tcBorders>
          </w:tcPr>
          <w:p w14:paraId="73D4294F" w14:textId="77777777" w:rsidR="00AA578E" w:rsidRPr="009B1652" w:rsidRDefault="00AA578E" w:rsidP="006E0CEF"/>
        </w:tc>
      </w:tr>
      <w:tr w:rsidR="00AA578E" w:rsidRPr="009B1652" w14:paraId="65F17CCC" w14:textId="77777777" w:rsidTr="006E0CEF">
        <w:trPr>
          <w:trHeight w:val="240"/>
          <w:jc w:val="center"/>
        </w:trPr>
        <w:tc>
          <w:tcPr>
            <w:tcW w:w="4876" w:type="dxa"/>
            <w:tcBorders>
              <w:top w:val="nil"/>
              <w:left w:val="nil"/>
              <w:bottom w:val="nil"/>
              <w:right w:val="nil"/>
            </w:tcBorders>
          </w:tcPr>
          <w:p w14:paraId="4B5FBADB"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329053F4" w14:textId="77777777" w:rsidR="00AA578E" w:rsidRPr="009B1652" w:rsidRDefault="00AA578E" w:rsidP="006E0CEF">
            <w:pPr>
              <w:pStyle w:val="AmColumnHeading"/>
            </w:pPr>
            <w:r w:rsidRPr="009B1652">
              <w:t>Ändringsförslag</w:t>
            </w:r>
          </w:p>
        </w:tc>
      </w:tr>
      <w:tr w:rsidR="00AA578E" w:rsidRPr="009B1652" w14:paraId="2BA7B31E" w14:textId="77777777" w:rsidTr="006E0CEF">
        <w:trPr>
          <w:jc w:val="center"/>
        </w:trPr>
        <w:tc>
          <w:tcPr>
            <w:tcW w:w="4876" w:type="dxa"/>
            <w:tcBorders>
              <w:top w:val="nil"/>
              <w:left w:val="nil"/>
              <w:bottom w:val="nil"/>
              <w:right w:val="nil"/>
            </w:tcBorders>
          </w:tcPr>
          <w:p w14:paraId="7C4D910C" w14:textId="77777777" w:rsidR="00AA578E" w:rsidRPr="009B1652" w:rsidRDefault="00AA578E" w:rsidP="006E0CEF">
            <w:pPr>
              <w:pStyle w:val="Normal6a"/>
            </w:pPr>
            <w:r w:rsidRPr="009B1652">
              <w:t>(6)</w:t>
            </w:r>
            <w:r w:rsidRPr="009B1652">
              <w:tab/>
              <w:t>I ett läge där säkerhetshoten och den geopolitiska situationen utvecklas snabbt fastställde kommissionen de gemensamma prioriteringarna för ett tryggare och säkrare Europa i ProtectEU-strategin</w:t>
            </w:r>
            <w:r w:rsidRPr="009B1652">
              <w:rPr>
                <w:vertAlign w:val="superscript"/>
              </w:rPr>
              <w:t>6</w:t>
            </w:r>
            <w:r w:rsidRPr="009B1652">
              <w:t xml:space="preserve">. Den geopolitiska situationen i Europa har förändrats avsevärt och har i hög grad påverkat sammanlänkningarna mellan EU:s inre och yttre säkerhet. Säkerhetshoten är allt mer globala och komplexa till följd av brottslingars förmåga att verka över gränserna, utnyttja </w:t>
            </w:r>
            <w:r w:rsidRPr="009B1652">
              <w:rPr>
                <w:b/>
                <w:i/>
              </w:rPr>
              <w:t>sociala och ekonomiska skillnader</w:t>
            </w:r>
            <w:r w:rsidRPr="009B1652">
              <w:t xml:space="preserve"> och navigera mellan den fysiska och den digitala världen. Samtidigt erbjuder ny digital teknik och artificiell intelligens storartade möjligheter att förbättra brottsbekämpningskapaciteten och den rättsliga kapaciteten och att hantera dessa föränderliga hot på ett effektivt sätt.</w:t>
            </w:r>
          </w:p>
        </w:tc>
        <w:tc>
          <w:tcPr>
            <w:tcW w:w="4876" w:type="dxa"/>
            <w:tcBorders>
              <w:top w:val="nil"/>
              <w:left w:val="nil"/>
              <w:bottom w:val="nil"/>
              <w:right w:val="nil"/>
            </w:tcBorders>
          </w:tcPr>
          <w:p w14:paraId="46C26BA0" w14:textId="77777777" w:rsidR="00AA578E" w:rsidRPr="009B1652" w:rsidRDefault="00AA578E" w:rsidP="006E0CEF">
            <w:pPr>
              <w:pStyle w:val="Normal6a"/>
            </w:pPr>
            <w:r w:rsidRPr="009B1652">
              <w:t>(6)</w:t>
            </w:r>
            <w:r w:rsidRPr="009B1652">
              <w:tab/>
              <w:t>I ett läge där säkerhetshoten och den geopolitiska situationen utvecklas snabbt fastställde kommissionen de gemensamma prioriteringarna för ett tryggare och säkrare Europa i ProtectEU-strategin</w:t>
            </w:r>
            <w:r w:rsidRPr="009B1652">
              <w:rPr>
                <w:vertAlign w:val="superscript"/>
              </w:rPr>
              <w:t>6</w:t>
            </w:r>
            <w:r w:rsidRPr="009B1652">
              <w:t xml:space="preserve">. Den geopolitiska situationen i Europa har förändrats avsevärt och har i hög grad påverkat sammanlänkningarna mellan EU:s inre och yttre säkerhet. Säkerhetshoten är allt mer globala och komplexa till följd av brottslingars förmåga att verka över gränserna, utnyttja </w:t>
            </w:r>
            <w:r w:rsidRPr="009B1652">
              <w:rPr>
                <w:b/>
                <w:i/>
              </w:rPr>
              <w:t>systemsvagheter såsom ineffektiva återvändanden</w:t>
            </w:r>
            <w:r w:rsidRPr="009B1652">
              <w:t xml:space="preserve"> och navigera mellan den fysiska och den digitala världen. Samtidigt erbjuder ny digital teknik och artificiell intelligens storartade möjligheter att förbättra brottsbekämpningskapaciteten och den rättsliga kapaciteten och att hantera dessa föränderliga hot på ett effektivt sätt.</w:t>
            </w:r>
          </w:p>
        </w:tc>
      </w:tr>
      <w:tr w:rsidR="00AA578E" w:rsidRPr="009B1652" w14:paraId="507252D4" w14:textId="77777777" w:rsidTr="006E0CEF">
        <w:trPr>
          <w:jc w:val="center"/>
        </w:trPr>
        <w:tc>
          <w:tcPr>
            <w:tcW w:w="4876" w:type="dxa"/>
            <w:tcBorders>
              <w:top w:val="nil"/>
              <w:left w:val="nil"/>
              <w:bottom w:val="nil"/>
              <w:right w:val="nil"/>
            </w:tcBorders>
          </w:tcPr>
          <w:p w14:paraId="5B8F3F24" w14:textId="77777777" w:rsidR="00AA578E" w:rsidRPr="009B1652" w:rsidRDefault="00AA578E" w:rsidP="006E0CEF">
            <w:pPr>
              <w:pStyle w:val="Normal6a"/>
            </w:pPr>
            <w:r w:rsidRPr="009B1652">
              <w:rPr>
                <w:b/>
                <w:i/>
              </w:rPr>
              <w:t>_________________</w:t>
            </w:r>
          </w:p>
        </w:tc>
        <w:tc>
          <w:tcPr>
            <w:tcW w:w="4876" w:type="dxa"/>
            <w:tcBorders>
              <w:top w:val="nil"/>
              <w:left w:val="nil"/>
              <w:bottom w:val="nil"/>
              <w:right w:val="nil"/>
            </w:tcBorders>
          </w:tcPr>
          <w:p w14:paraId="21763F97" w14:textId="77777777" w:rsidR="00AA578E" w:rsidRPr="009B1652" w:rsidRDefault="00AA578E" w:rsidP="006E0CEF">
            <w:pPr>
              <w:pStyle w:val="Normal6a"/>
            </w:pPr>
            <w:r w:rsidRPr="009B1652">
              <w:rPr>
                <w:b/>
                <w:i/>
              </w:rPr>
              <w:t>_________________</w:t>
            </w:r>
          </w:p>
        </w:tc>
      </w:tr>
      <w:tr w:rsidR="00AA578E" w:rsidRPr="009B1652" w14:paraId="7518B2AC" w14:textId="77777777" w:rsidTr="006E0CEF">
        <w:trPr>
          <w:jc w:val="center"/>
        </w:trPr>
        <w:tc>
          <w:tcPr>
            <w:tcW w:w="4876" w:type="dxa"/>
            <w:tcBorders>
              <w:top w:val="nil"/>
              <w:left w:val="nil"/>
              <w:bottom w:val="nil"/>
              <w:right w:val="nil"/>
            </w:tcBorders>
          </w:tcPr>
          <w:p w14:paraId="4CE07A16" w14:textId="77777777" w:rsidR="00AA578E" w:rsidRPr="009B1652" w:rsidRDefault="00AA578E" w:rsidP="006E0CEF">
            <w:pPr>
              <w:pStyle w:val="Normal6a"/>
            </w:pPr>
            <w:r w:rsidRPr="009B1652">
              <w:rPr>
                <w:vertAlign w:val="superscript"/>
              </w:rPr>
              <w:t>6</w:t>
            </w:r>
            <w:r w:rsidRPr="009B1652">
              <w:t xml:space="preserve"> Meddelande från kommissionen till Europaparlamentet, rådet, Ekonomiska och sociala kommittén samt Regionkommittén om ProtectEU: Europeisk strategi för inre säkerhet, COM(2025) 148 final, 1.4.2025.</w:t>
            </w:r>
          </w:p>
        </w:tc>
        <w:tc>
          <w:tcPr>
            <w:tcW w:w="4876" w:type="dxa"/>
            <w:tcBorders>
              <w:top w:val="nil"/>
              <w:left w:val="nil"/>
              <w:bottom w:val="nil"/>
              <w:right w:val="nil"/>
            </w:tcBorders>
          </w:tcPr>
          <w:p w14:paraId="5AB88D7C" w14:textId="77777777" w:rsidR="00AA578E" w:rsidRPr="009B1652" w:rsidRDefault="00AA578E" w:rsidP="006E0CEF">
            <w:pPr>
              <w:pStyle w:val="Normal6a"/>
            </w:pPr>
            <w:r w:rsidRPr="009B1652">
              <w:rPr>
                <w:vertAlign w:val="superscript"/>
              </w:rPr>
              <w:t>6</w:t>
            </w:r>
            <w:r w:rsidRPr="009B1652">
              <w:t xml:space="preserve"> Meddelande från kommissionen till Europaparlamentet, rådet, Ekonomiska och sociala kommittén samt Regionkommittén om ProtectEU: Europeisk strategi för inre säkerhet, COM(2025) 148 final, 1.4.2025.</w:t>
            </w:r>
          </w:p>
        </w:tc>
      </w:tr>
    </w:tbl>
    <w:p w14:paraId="4F8B6E83"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{FI}</w:t>
      </w:r>
      <w:r w:rsidRPr="009B1652">
        <w:t>fi</w:t>
      </w:r>
      <w:r w:rsidRPr="009B1652">
        <w:rPr>
          <w:rStyle w:val="HideTWBExt"/>
        </w:rPr>
        <w:t>&lt;/Original&gt;</w:t>
      </w:r>
    </w:p>
    <w:p w14:paraId="331B8583" w14:textId="77777777" w:rsidR="00AA578E" w:rsidRPr="009B1652" w:rsidRDefault="00AA578E" w:rsidP="00AA578E">
      <w:r w:rsidRPr="009B1652">
        <w:rPr>
          <w:rStyle w:val="HideTWBExt"/>
        </w:rPr>
        <w:t>&lt;/Amend&gt;</w:t>
      </w:r>
    </w:p>
    <w:p w14:paraId="1CFAB5E4"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51</w:t>
      </w:r>
      <w:r w:rsidRPr="009B1652">
        <w:rPr>
          <w:rStyle w:val="HideTWBExt"/>
          <w:b w:val="0"/>
        </w:rPr>
        <w:t>&lt;/NumAm&gt;</w:t>
      </w:r>
    </w:p>
    <w:p w14:paraId="5920A00D" w14:textId="77777777" w:rsidR="00AA578E" w:rsidRPr="009B1652" w:rsidRDefault="00AA578E" w:rsidP="00AA578E">
      <w:pPr>
        <w:pStyle w:val="NormalBold"/>
      </w:pPr>
      <w:r w:rsidRPr="009B1652">
        <w:rPr>
          <w:rStyle w:val="HideTWBExt"/>
          <w:b w:val="0"/>
        </w:rPr>
        <w:t>&lt;RepeatBlock-By&gt;&lt;Members&gt;</w:t>
      </w:r>
      <w:r w:rsidRPr="009B1652">
        <w:t>Saskia Bricmont, Jaume Asens Llodrà</w:t>
      </w:r>
      <w:r w:rsidRPr="009B1652">
        <w:rPr>
          <w:rStyle w:val="HideTWBExt"/>
          <w:b w:val="0"/>
        </w:rPr>
        <w:t>&lt;/Members&gt;</w:t>
      </w:r>
    </w:p>
    <w:p w14:paraId="53A903B7" w14:textId="77777777" w:rsidR="00AA578E" w:rsidRPr="009B1652" w:rsidRDefault="00AA578E" w:rsidP="00AA578E">
      <w:r w:rsidRPr="009B1652">
        <w:rPr>
          <w:rStyle w:val="HideTWBExt"/>
        </w:rPr>
        <w:t>&lt;AuNomDe&gt;</w:t>
      </w:r>
      <w:r w:rsidRPr="009B1652">
        <w:rPr>
          <w:rStyle w:val="HideTWBInt"/>
        </w:rPr>
        <w:t>{Verts/ALE}</w:t>
      </w:r>
      <w:r w:rsidRPr="009B1652">
        <w:t>för Verts/ALE-gruppen</w:t>
      </w:r>
      <w:r w:rsidRPr="009B1652">
        <w:rPr>
          <w:rStyle w:val="HideTWBExt"/>
        </w:rPr>
        <w:t>&lt;/AuNomDe&gt;</w:t>
      </w:r>
    </w:p>
    <w:p w14:paraId="16005A07" w14:textId="77777777" w:rsidR="00AA578E" w:rsidRPr="009B1652" w:rsidRDefault="00AA578E" w:rsidP="00AA578E">
      <w:pPr>
        <w:pStyle w:val="NormalBold"/>
      </w:pPr>
      <w:r w:rsidRPr="009B1652">
        <w:rPr>
          <w:rStyle w:val="HideTWBExt"/>
          <w:b w:val="0"/>
        </w:rPr>
        <w:t>&lt;/RepeatBlock-By&gt;</w:t>
      </w:r>
    </w:p>
    <w:p w14:paraId="268A6A27"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27172912" w14:textId="77777777" w:rsidR="00AA578E" w:rsidRPr="009B1652" w:rsidRDefault="00AA578E" w:rsidP="00AA578E">
      <w:pPr>
        <w:pStyle w:val="NormalBold"/>
      </w:pPr>
      <w:r w:rsidRPr="009B1652">
        <w:rPr>
          <w:rStyle w:val="HideTWBExt"/>
          <w:b w:val="0"/>
        </w:rPr>
        <w:t>&lt;Article&gt;</w:t>
      </w:r>
      <w:r w:rsidRPr="009B1652">
        <w:t>Skäl 6</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BC77869" w14:textId="77777777" w:rsidTr="006E0CEF">
        <w:trPr>
          <w:trHeight w:hRule="exact" w:val="240"/>
          <w:jc w:val="center"/>
        </w:trPr>
        <w:tc>
          <w:tcPr>
            <w:tcW w:w="9752" w:type="dxa"/>
            <w:gridSpan w:val="2"/>
            <w:tcBorders>
              <w:top w:val="nil"/>
              <w:left w:val="nil"/>
              <w:bottom w:val="nil"/>
              <w:right w:val="nil"/>
            </w:tcBorders>
          </w:tcPr>
          <w:p w14:paraId="3E8F5548" w14:textId="77777777" w:rsidR="00AA578E" w:rsidRPr="009B1652" w:rsidRDefault="00AA578E" w:rsidP="006E0CEF"/>
        </w:tc>
      </w:tr>
      <w:tr w:rsidR="00AA578E" w:rsidRPr="009B1652" w14:paraId="29126A84" w14:textId="77777777" w:rsidTr="006E0CEF">
        <w:trPr>
          <w:trHeight w:val="240"/>
          <w:jc w:val="center"/>
        </w:trPr>
        <w:tc>
          <w:tcPr>
            <w:tcW w:w="4876" w:type="dxa"/>
            <w:tcBorders>
              <w:top w:val="nil"/>
              <w:left w:val="nil"/>
              <w:bottom w:val="nil"/>
              <w:right w:val="nil"/>
            </w:tcBorders>
          </w:tcPr>
          <w:p w14:paraId="4E631209"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49B7BE75" w14:textId="77777777" w:rsidR="00AA578E" w:rsidRPr="009B1652" w:rsidRDefault="00AA578E" w:rsidP="006E0CEF">
            <w:pPr>
              <w:pStyle w:val="AmColumnHeading"/>
            </w:pPr>
            <w:r w:rsidRPr="009B1652">
              <w:t>Ändringsförslag</w:t>
            </w:r>
          </w:p>
        </w:tc>
      </w:tr>
      <w:tr w:rsidR="00AA578E" w:rsidRPr="009B1652" w14:paraId="053B1B34" w14:textId="77777777" w:rsidTr="006E0CEF">
        <w:trPr>
          <w:jc w:val="center"/>
        </w:trPr>
        <w:tc>
          <w:tcPr>
            <w:tcW w:w="4876" w:type="dxa"/>
            <w:tcBorders>
              <w:top w:val="nil"/>
              <w:left w:val="nil"/>
              <w:bottom w:val="nil"/>
              <w:right w:val="nil"/>
            </w:tcBorders>
          </w:tcPr>
          <w:p w14:paraId="428D25E4" w14:textId="77777777" w:rsidR="00AA578E" w:rsidRPr="009B1652" w:rsidRDefault="00AA578E" w:rsidP="006E0CEF">
            <w:pPr>
              <w:pStyle w:val="Normal6a"/>
            </w:pPr>
            <w:r w:rsidRPr="009B1652">
              <w:t>(6)</w:t>
            </w:r>
            <w:r w:rsidRPr="009B1652">
              <w:tab/>
              <w:t>I ett läge där säkerhetshoten och den geopolitiska situationen utvecklas snabbt fastställde kommissionen de gemensamma prioriteringarna för ett tryggare och säkrare Europa i ProtectEU-strategin</w:t>
            </w:r>
            <w:r w:rsidRPr="009B1652">
              <w:rPr>
                <w:vertAlign w:val="superscript"/>
              </w:rPr>
              <w:t>6</w:t>
            </w:r>
            <w:r w:rsidRPr="009B1652">
              <w:t xml:space="preserve">. Den geopolitiska situationen i Europa har förändrats avsevärt och har i hög grad påverkat sammanlänkningarna mellan EU:s inre och yttre säkerhet. Säkerhetshoten är allt mer globala och komplexa till följd av brottslingars förmåga att verka över gränserna, utnyttja sociala och ekonomiska skillnader och navigera mellan den fysiska och den digitala världen. Samtidigt erbjuder ny digital teknik </w:t>
            </w:r>
            <w:r w:rsidRPr="009B1652">
              <w:rPr>
                <w:b/>
                <w:i/>
              </w:rPr>
              <w:t>och artificiell intelligens</w:t>
            </w:r>
            <w:r w:rsidRPr="009B1652">
              <w:t xml:space="preserve"> storartade möjligheter att förbättra brottsbekämpningskapaciteten och den rättsliga kapaciteten och att hantera dessa föränderliga hot på ett effektivt sätt.</w:t>
            </w:r>
          </w:p>
        </w:tc>
        <w:tc>
          <w:tcPr>
            <w:tcW w:w="4876" w:type="dxa"/>
            <w:tcBorders>
              <w:top w:val="nil"/>
              <w:left w:val="nil"/>
              <w:bottom w:val="nil"/>
              <w:right w:val="nil"/>
            </w:tcBorders>
          </w:tcPr>
          <w:p w14:paraId="3BF370CC" w14:textId="77777777" w:rsidR="00AA578E" w:rsidRPr="009B1652" w:rsidRDefault="00AA578E" w:rsidP="006E0CEF">
            <w:pPr>
              <w:pStyle w:val="Normal6a"/>
            </w:pPr>
            <w:r w:rsidRPr="009B1652">
              <w:t>(6)</w:t>
            </w:r>
            <w:r w:rsidRPr="009B1652">
              <w:tab/>
              <w:t>I ett läge där säkerhetshoten och den geopolitiska situationen utvecklas snabbt fastställde kommissionen de gemensamma prioriteringarna för ett tryggare och säkrare Europa i ProtectEU-strategin</w:t>
            </w:r>
            <w:r w:rsidRPr="009B1652">
              <w:rPr>
                <w:vertAlign w:val="superscript"/>
              </w:rPr>
              <w:t>6</w:t>
            </w:r>
            <w:r w:rsidRPr="009B1652">
              <w:t>. Den geopolitiska situationen i Europa har förändrats avsevärt och har i hög grad påverkat sammanlänkningarna mellan EU:s inre och yttre säkerhet. Säkerhetshoten är allt mer globala och komplexa till följd av brottslingars förmåga att verka över gränserna, utnyttja sociala och ekonomiska skillnader och navigera mellan den fysiska och den digitala världen. Samtidigt erbjuder ny digital teknik storartade möjligheter att förbättra brottsbekämpningskapaciteten och den rättsliga kapaciteten och att hantera dessa föränderliga hot på ett effektivt sätt.</w:t>
            </w:r>
          </w:p>
        </w:tc>
      </w:tr>
      <w:tr w:rsidR="00AA578E" w:rsidRPr="009B1652" w14:paraId="6A787D51" w14:textId="77777777" w:rsidTr="006E0CEF">
        <w:trPr>
          <w:jc w:val="center"/>
        </w:trPr>
        <w:tc>
          <w:tcPr>
            <w:tcW w:w="4876" w:type="dxa"/>
            <w:tcBorders>
              <w:top w:val="nil"/>
              <w:left w:val="nil"/>
              <w:bottom w:val="nil"/>
              <w:right w:val="nil"/>
            </w:tcBorders>
          </w:tcPr>
          <w:p w14:paraId="478F4C3E" w14:textId="77777777" w:rsidR="00AA578E" w:rsidRPr="009B1652" w:rsidRDefault="00AA578E" w:rsidP="006E0CEF">
            <w:pPr>
              <w:pStyle w:val="Normal6a"/>
            </w:pPr>
            <w:r w:rsidRPr="009B1652">
              <w:rPr>
                <w:b/>
                <w:i/>
              </w:rPr>
              <w:t>_________________</w:t>
            </w:r>
          </w:p>
        </w:tc>
        <w:tc>
          <w:tcPr>
            <w:tcW w:w="4876" w:type="dxa"/>
            <w:tcBorders>
              <w:top w:val="nil"/>
              <w:left w:val="nil"/>
              <w:bottom w:val="nil"/>
              <w:right w:val="nil"/>
            </w:tcBorders>
          </w:tcPr>
          <w:p w14:paraId="5F6CC2C2" w14:textId="77777777" w:rsidR="00AA578E" w:rsidRPr="009B1652" w:rsidRDefault="00AA578E" w:rsidP="006E0CEF">
            <w:pPr>
              <w:pStyle w:val="Normal6a"/>
            </w:pPr>
            <w:r w:rsidRPr="009B1652">
              <w:rPr>
                <w:b/>
                <w:i/>
              </w:rPr>
              <w:t>_________________</w:t>
            </w:r>
          </w:p>
        </w:tc>
      </w:tr>
      <w:tr w:rsidR="00AA578E" w:rsidRPr="009B1652" w14:paraId="0FBDB16F" w14:textId="77777777" w:rsidTr="006E0CEF">
        <w:trPr>
          <w:jc w:val="center"/>
        </w:trPr>
        <w:tc>
          <w:tcPr>
            <w:tcW w:w="4876" w:type="dxa"/>
            <w:tcBorders>
              <w:top w:val="nil"/>
              <w:left w:val="nil"/>
              <w:bottom w:val="nil"/>
              <w:right w:val="nil"/>
            </w:tcBorders>
          </w:tcPr>
          <w:p w14:paraId="2B6C7B65" w14:textId="77777777" w:rsidR="00AA578E" w:rsidRPr="009B1652" w:rsidRDefault="00AA578E" w:rsidP="006E0CEF">
            <w:pPr>
              <w:pStyle w:val="Normal6a"/>
            </w:pPr>
            <w:r w:rsidRPr="009B1652">
              <w:rPr>
                <w:vertAlign w:val="superscript"/>
              </w:rPr>
              <w:t>6</w:t>
            </w:r>
            <w:r w:rsidRPr="009B1652">
              <w:t xml:space="preserve"> Meddelande från kommissionen till Europaparlamentet, rådet, Ekonomiska och sociala kommittén samt Regionkommittén om ProtectEU: Europeisk strategi för inre säkerhet, COM(2025) 148 final, 1.4.2025.</w:t>
            </w:r>
          </w:p>
        </w:tc>
        <w:tc>
          <w:tcPr>
            <w:tcW w:w="4876" w:type="dxa"/>
            <w:tcBorders>
              <w:top w:val="nil"/>
              <w:left w:val="nil"/>
              <w:bottom w:val="nil"/>
              <w:right w:val="nil"/>
            </w:tcBorders>
          </w:tcPr>
          <w:p w14:paraId="7BC6ABE7" w14:textId="77777777" w:rsidR="00AA578E" w:rsidRPr="009B1652" w:rsidRDefault="00AA578E" w:rsidP="006E0CEF">
            <w:pPr>
              <w:pStyle w:val="Normal6a"/>
            </w:pPr>
            <w:r w:rsidRPr="009B1652">
              <w:rPr>
                <w:vertAlign w:val="superscript"/>
              </w:rPr>
              <w:t>6</w:t>
            </w:r>
            <w:r w:rsidRPr="009B1652">
              <w:t xml:space="preserve"> Meddelande från kommissionen till Europaparlamentet, rådet, Ekonomiska och sociala kommittén samt Regionkommittén om ProtectEU: Europeisk strategi för inre säkerhet, COM(2025) 148 final, 1.4.2025.</w:t>
            </w:r>
          </w:p>
        </w:tc>
      </w:tr>
    </w:tbl>
    <w:p w14:paraId="7B4CB42E"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48A94624" w14:textId="77777777" w:rsidR="00AA578E" w:rsidRPr="009B1652" w:rsidRDefault="00AA578E" w:rsidP="00AA578E">
      <w:pPr>
        <w:pStyle w:val="AmJustTitle"/>
      </w:pPr>
      <w:r w:rsidRPr="009B1652">
        <w:rPr>
          <w:rStyle w:val="HideTWBExt"/>
          <w:i w:val="0"/>
        </w:rPr>
        <w:t>&lt;TitreJust&gt;</w:t>
      </w:r>
      <w:r w:rsidRPr="009B1652">
        <w:t>Motivering</w:t>
      </w:r>
      <w:r w:rsidRPr="009B1652">
        <w:rPr>
          <w:rStyle w:val="HideTWBExt"/>
          <w:i w:val="0"/>
        </w:rPr>
        <w:t>&lt;/TitreJust&gt;</w:t>
      </w:r>
    </w:p>
    <w:p w14:paraId="20F4AF9E" w14:textId="77777777" w:rsidR="00AA578E" w:rsidRPr="009B1652" w:rsidRDefault="00AA578E" w:rsidP="00AA578E">
      <w:pPr>
        <w:pStyle w:val="AmJustText"/>
      </w:pPr>
      <w:r w:rsidRPr="009B1652">
        <w:t>För att inte skilja ut en specifik teknik.</w:t>
      </w:r>
    </w:p>
    <w:p w14:paraId="66020063" w14:textId="77777777" w:rsidR="00AA578E" w:rsidRPr="009B1652" w:rsidRDefault="00AA578E" w:rsidP="00AA578E">
      <w:r w:rsidRPr="009B1652">
        <w:rPr>
          <w:rStyle w:val="HideTWBExt"/>
        </w:rPr>
        <w:t>&lt;/Amend&gt;</w:t>
      </w:r>
    </w:p>
    <w:p w14:paraId="0B02B8F8"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52</w:t>
      </w:r>
      <w:r w:rsidRPr="009B1652">
        <w:rPr>
          <w:rStyle w:val="HideTWBExt"/>
          <w:b w:val="0"/>
        </w:rPr>
        <w:t>&lt;/NumAm&gt;</w:t>
      </w:r>
    </w:p>
    <w:p w14:paraId="027EA623" w14:textId="77777777" w:rsidR="00AA578E" w:rsidRPr="009B1652" w:rsidRDefault="00AA578E" w:rsidP="00AA578E">
      <w:pPr>
        <w:pStyle w:val="NormalBold"/>
      </w:pPr>
      <w:r w:rsidRPr="009B1652">
        <w:rPr>
          <w:rStyle w:val="HideTWBExt"/>
          <w:b w:val="0"/>
        </w:rPr>
        <w:t>&lt;RepeatBlock-By&gt;&lt;Members&gt;</w:t>
      </w:r>
      <w:r w:rsidRPr="009B1652">
        <w:t>Erik Kaliňák, Judita Laššáková, Katarína Roth Neveďalová, Monika Beňová</w:t>
      </w:r>
      <w:r w:rsidRPr="009B1652">
        <w:rPr>
          <w:rStyle w:val="HideTWBExt"/>
          <w:b w:val="0"/>
        </w:rPr>
        <w:t>&lt;/Members&gt;</w:t>
      </w:r>
    </w:p>
    <w:p w14:paraId="4FB84E5A" w14:textId="77777777" w:rsidR="00AA578E" w:rsidRPr="009B1652" w:rsidRDefault="00AA578E" w:rsidP="00AA578E">
      <w:pPr>
        <w:pStyle w:val="NormalBold"/>
      </w:pPr>
      <w:r w:rsidRPr="009B1652">
        <w:rPr>
          <w:rStyle w:val="HideTWBExt"/>
          <w:b w:val="0"/>
        </w:rPr>
        <w:t>&lt;/RepeatBlock-By&gt;</w:t>
      </w:r>
    </w:p>
    <w:p w14:paraId="6CA2B108"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386E64B0" w14:textId="77777777" w:rsidR="00AA578E" w:rsidRPr="009B1652" w:rsidRDefault="00AA578E" w:rsidP="00AA578E">
      <w:pPr>
        <w:pStyle w:val="NormalBold"/>
      </w:pPr>
      <w:r w:rsidRPr="009B1652">
        <w:rPr>
          <w:rStyle w:val="HideTWBExt"/>
          <w:b w:val="0"/>
        </w:rPr>
        <w:t>&lt;Article&gt;</w:t>
      </w:r>
      <w:r w:rsidRPr="009B1652">
        <w:t>Skäl 7</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31674ABF" w14:textId="77777777" w:rsidTr="006E0CEF">
        <w:trPr>
          <w:trHeight w:hRule="exact" w:val="240"/>
          <w:jc w:val="center"/>
        </w:trPr>
        <w:tc>
          <w:tcPr>
            <w:tcW w:w="9752" w:type="dxa"/>
            <w:gridSpan w:val="2"/>
            <w:tcBorders>
              <w:top w:val="nil"/>
              <w:left w:val="nil"/>
              <w:bottom w:val="nil"/>
              <w:right w:val="nil"/>
            </w:tcBorders>
          </w:tcPr>
          <w:p w14:paraId="7E197340" w14:textId="77777777" w:rsidR="00AA578E" w:rsidRPr="009B1652" w:rsidRDefault="00AA578E" w:rsidP="006E0CEF"/>
        </w:tc>
      </w:tr>
      <w:tr w:rsidR="00AA578E" w:rsidRPr="009B1652" w14:paraId="75324E89" w14:textId="77777777" w:rsidTr="006E0CEF">
        <w:trPr>
          <w:trHeight w:val="240"/>
          <w:jc w:val="center"/>
        </w:trPr>
        <w:tc>
          <w:tcPr>
            <w:tcW w:w="4876" w:type="dxa"/>
            <w:tcBorders>
              <w:top w:val="nil"/>
              <w:left w:val="nil"/>
              <w:bottom w:val="nil"/>
              <w:right w:val="nil"/>
            </w:tcBorders>
          </w:tcPr>
          <w:p w14:paraId="62AB5BD3"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62EE90B5" w14:textId="77777777" w:rsidR="00AA578E" w:rsidRPr="009B1652" w:rsidRDefault="00AA578E" w:rsidP="006E0CEF">
            <w:pPr>
              <w:pStyle w:val="AmColumnHeading"/>
            </w:pPr>
            <w:r w:rsidRPr="009B1652">
              <w:t>Ändringsförslag</w:t>
            </w:r>
          </w:p>
        </w:tc>
      </w:tr>
      <w:tr w:rsidR="00AA578E" w:rsidRPr="009B1652" w14:paraId="0B9C18F4" w14:textId="77777777" w:rsidTr="006E0CEF">
        <w:trPr>
          <w:jc w:val="center"/>
        </w:trPr>
        <w:tc>
          <w:tcPr>
            <w:tcW w:w="4876" w:type="dxa"/>
            <w:tcBorders>
              <w:top w:val="nil"/>
              <w:left w:val="nil"/>
              <w:bottom w:val="nil"/>
              <w:right w:val="nil"/>
            </w:tcBorders>
          </w:tcPr>
          <w:p w14:paraId="25FBD55B" w14:textId="77777777" w:rsidR="00AA578E" w:rsidRPr="009B1652" w:rsidRDefault="00AA578E" w:rsidP="006E0CEF">
            <w:pPr>
              <w:pStyle w:val="Normal6a"/>
            </w:pPr>
            <w:r w:rsidRPr="009B1652">
              <w:t>(7)</w:t>
            </w:r>
            <w:r w:rsidRPr="009B1652">
              <w:tab/>
              <w:t>Unionsstödet bör koncentreras till åtgärder där unionens insatser kan tillföra ett större mervärde jämfört med åtgärder som medlemsstaterna vidtar på egen hand. Säkerhet har en utpräglat gränsöverskridande dimension, och därför krävs ett starkt och samordnat svar från unionens sida. Medlemsstaternas nationella och regionala partnerskapsplaner bör därför bidra till en effektiv hantering av de utmaningar som identifierats inom ramen för ProtectEU-strategin. I enlighet med de gemensamma prioriteringar som fastställts på unionsnivå för att säkerställa en hög säkerhetsnivå i unionen bör unionsstödet avse åtgärder som syftar till att hantera de främsta säkerhetshoten och särskilt att förebygga och bekämpa grov och organiserad brottslighet, inbegripet terrorism, våldsbejakande extremism och it-brottslighet.</w:t>
            </w:r>
          </w:p>
        </w:tc>
        <w:tc>
          <w:tcPr>
            <w:tcW w:w="4876" w:type="dxa"/>
            <w:tcBorders>
              <w:top w:val="nil"/>
              <w:left w:val="nil"/>
              <w:bottom w:val="nil"/>
              <w:right w:val="nil"/>
            </w:tcBorders>
          </w:tcPr>
          <w:p w14:paraId="4934DA00" w14:textId="77777777" w:rsidR="00AA578E" w:rsidRPr="009B1652" w:rsidRDefault="00AA578E" w:rsidP="006E0CEF">
            <w:pPr>
              <w:pStyle w:val="Normal6a"/>
            </w:pPr>
            <w:r w:rsidRPr="009B1652">
              <w:t>(7)</w:t>
            </w:r>
            <w:r w:rsidRPr="009B1652">
              <w:tab/>
              <w:t>Unionsstödet bör koncentreras till åtgärder där unionens insatser kan tillföra ett större mervärde jämfört med åtgärder som medlemsstaterna vidtar på egen hand</w:t>
            </w:r>
            <w:r w:rsidRPr="009B1652">
              <w:rPr>
                <w:b/>
                <w:i/>
              </w:rPr>
              <w:t>, särskilt genom att stödja samarbete, informationsutbyte och kapacitetsuppbyggnad bland de behöriga nationella myndigheterna</w:t>
            </w:r>
            <w:r w:rsidRPr="009B1652">
              <w:t>. Säkerhet har en utpräglat gränsöverskridande dimension, och därför krävs ett starkt och samordnat svar från unionens sida</w:t>
            </w:r>
            <w:r w:rsidRPr="009B1652">
              <w:rPr>
                <w:b/>
                <w:i/>
              </w:rPr>
              <w:t>, och även från medlemsstaterna, med full respekt för deras befogenheter på området nationell säkerhet</w:t>
            </w:r>
            <w:r w:rsidRPr="009B1652">
              <w:t>. Medlemsstaternas nationella och regionala partnerskapsplaner bör därför bidra till en effektiv hantering av de utmaningar som identifierats inom ramen för ProtectEU-strategin. I enlighet med de gemensamma prioriteringar som fastställts på unionsnivå för att säkerställa en hög säkerhetsnivå i unionen bör unionsstödet avse åtgärder som syftar till att hantera de främsta säkerhetshoten och särskilt att förebygga och bekämpa grov och organiserad brottslighet, inbegripet terrorism, våldsbejakande extremism och it-brottslighet</w:t>
            </w:r>
            <w:r w:rsidRPr="009B1652">
              <w:rPr>
                <w:b/>
                <w:i/>
              </w:rPr>
              <w:t xml:space="preserve"> samt människohandel, smuggling av migranter, narkotikahandel och andra former av gränsöverskridande brottslighet som hotar säkerheten för medlemsstaternas medborgare</w:t>
            </w:r>
            <w:r w:rsidRPr="009B1652">
              <w:t>.</w:t>
            </w:r>
          </w:p>
        </w:tc>
      </w:tr>
    </w:tbl>
    <w:p w14:paraId="7E761224"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{SK}</w:t>
      </w:r>
      <w:r w:rsidRPr="009B1652">
        <w:t>sk</w:t>
      </w:r>
      <w:r w:rsidRPr="009B1652">
        <w:rPr>
          <w:rStyle w:val="HideTWBExt"/>
        </w:rPr>
        <w:t>&lt;/Original&gt;</w:t>
      </w:r>
    </w:p>
    <w:p w14:paraId="12A2F68D" w14:textId="77777777" w:rsidR="00AA578E" w:rsidRPr="009B1652" w:rsidRDefault="00AA578E" w:rsidP="00AA578E">
      <w:r w:rsidRPr="009B1652">
        <w:rPr>
          <w:rStyle w:val="HideTWBExt"/>
        </w:rPr>
        <w:t>&lt;/Amend&gt;</w:t>
      </w:r>
    </w:p>
    <w:p w14:paraId="60FD4940"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53</w:t>
      </w:r>
      <w:r w:rsidRPr="009B1652">
        <w:rPr>
          <w:rStyle w:val="HideTWBExt"/>
          <w:b w:val="0"/>
        </w:rPr>
        <w:t>&lt;/NumAm&gt;</w:t>
      </w:r>
    </w:p>
    <w:p w14:paraId="6FF00B5E" w14:textId="77777777" w:rsidR="00AA578E" w:rsidRPr="009B1652" w:rsidRDefault="00AA578E" w:rsidP="00AA578E">
      <w:pPr>
        <w:pStyle w:val="NormalBold"/>
      </w:pPr>
      <w:r w:rsidRPr="009B1652">
        <w:rPr>
          <w:rStyle w:val="HideTWBExt"/>
          <w:b w:val="0"/>
        </w:rPr>
        <w:t>&lt;RepeatBlock-By&gt;&lt;Members&gt;</w:t>
      </w:r>
      <w:r w:rsidRPr="009B1652">
        <w:t>Sebastian Tynkkynen</w:t>
      </w:r>
      <w:r w:rsidRPr="009B1652">
        <w:rPr>
          <w:rStyle w:val="HideTWBExt"/>
          <w:b w:val="0"/>
        </w:rPr>
        <w:t>&lt;/Members&gt;</w:t>
      </w:r>
    </w:p>
    <w:p w14:paraId="66F0FD4C" w14:textId="77777777" w:rsidR="00AA578E" w:rsidRPr="009B1652" w:rsidRDefault="00AA578E" w:rsidP="00AA578E">
      <w:pPr>
        <w:pStyle w:val="NormalBold"/>
      </w:pPr>
      <w:r w:rsidRPr="009B1652">
        <w:rPr>
          <w:rStyle w:val="HideTWBExt"/>
          <w:b w:val="0"/>
        </w:rPr>
        <w:t>&lt;/RepeatBlock-By&gt;</w:t>
      </w:r>
    </w:p>
    <w:p w14:paraId="46323908"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0FC2BB61" w14:textId="77777777" w:rsidR="00AA578E" w:rsidRPr="009B1652" w:rsidRDefault="00AA578E" w:rsidP="00AA578E">
      <w:pPr>
        <w:pStyle w:val="NormalBold"/>
      </w:pPr>
      <w:r w:rsidRPr="009B1652">
        <w:rPr>
          <w:rStyle w:val="HideTWBExt"/>
          <w:b w:val="0"/>
        </w:rPr>
        <w:t>&lt;Article&gt;</w:t>
      </w:r>
      <w:r w:rsidRPr="009B1652">
        <w:t>Skäl 7</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29E88622" w14:textId="77777777" w:rsidTr="006E0CEF">
        <w:trPr>
          <w:trHeight w:hRule="exact" w:val="240"/>
          <w:jc w:val="center"/>
        </w:trPr>
        <w:tc>
          <w:tcPr>
            <w:tcW w:w="9752" w:type="dxa"/>
            <w:gridSpan w:val="2"/>
            <w:tcBorders>
              <w:top w:val="nil"/>
              <w:left w:val="nil"/>
              <w:bottom w:val="nil"/>
              <w:right w:val="nil"/>
            </w:tcBorders>
          </w:tcPr>
          <w:p w14:paraId="3C9B390D" w14:textId="77777777" w:rsidR="00AA578E" w:rsidRPr="009B1652" w:rsidRDefault="00AA578E" w:rsidP="006E0CEF"/>
        </w:tc>
      </w:tr>
      <w:tr w:rsidR="00AA578E" w:rsidRPr="009B1652" w14:paraId="1FCF5FC9" w14:textId="77777777" w:rsidTr="006E0CEF">
        <w:trPr>
          <w:trHeight w:val="240"/>
          <w:jc w:val="center"/>
        </w:trPr>
        <w:tc>
          <w:tcPr>
            <w:tcW w:w="4876" w:type="dxa"/>
            <w:tcBorders>
              <w:top w:val="nil"/>
              <w:left w:val="nil"/>
              <w:bottom w:val="nil"/>
              <w:right w:val="nil"/>
            </w:tcBorders>
          </w:tcPr>
          <w:p w14:paraId="586E9B18"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2640D245" w14:textId="77777777" w:rsidR="00AA578E" w:rsidRPr="009B1652" w:rsidRDefault="00AA578E" w:rsidP="006E0CEF">
            <w:pPr>
              <w:pStyle w:val="AmColumnHeading"/>
            </w:pPr>
            <w:r w:rsidRPr="009B1652">
              <w:t>Ändringsförslag</w:t>
            </w:r>
          </w:p>
        </w:tc>
      </w:tr>
      <w:tr w:rsidR="00AA578E" w:rsidRPr="009B1652" w14:paraId="108E78CF" w14:textId="77777777" w:rsidTr="006E0CEF">
        <w:trPr>
          <w:jc w:val="center"/>
        </w:trPr>
        <w:tc>
          <w:tcPr>
            <w:tcW w:w="4876" w:type="dxa"/>
            <w:tcBorders>
              <w:top w:val="nil"/>
              <w:left w:val="nil"/>
              <w:bottom w:val="nil"/>
              <w:right w:val="nil"/>
            </w:tcBorders>
          </w:tcPr>
          <w:p w14:paraId="719A56C4" w14:textId="77777777" w:rsidR="00AA578E" w:rsidRPr="009B1652" w:rsidRDefault="00AA578E" w:rsidP="006E0CEF">
            <w:pPr>
              <w:pStyle w:val="Normal6a"/>
            </w:pPr>
            <w:r w:rsidRPr="009B1652">
              <w:t>(7)</w:t>
            </w:r>
            <w:r w:rsidRPr="009B1652">
              <w:tab/>
              <w:t xml:space="preserve">Unionsstödet bör koncentreras till åtgärder där unionens insatser kan tillföra ett större mervärde jämfört med åtgärder som medlemsstaterna vidtar på egen hand. </w:t>
            </w:r>
            <w:r w:rsidRPr="009B1652">
              <w:rPr>
                <w:b/>
                <w:i/>
              </w:rPr>
              <w:t>Säkerhet</w:t>
            </w:r>
            <w:r w:rsidRPr="009B1652">
              <w:t xml:space="preserve"> har en utpräglat gränsöverskridande dimension, och därför krävs ett starkt och samordnat svar från unionens sida. Medlemsstaternas nationella och regionala partnerskapsplaner bör därför bidra till en effektiv hantering av de utmaningar som identifierats inom ramen för ProtectEU-strategin. I enlighet med de gemensamma prioriteringar som fastställts på unionsnivå för att säkerställa en hög säkerhetsnivå i unionen bör unionsstödet avse åtgärder som syftar till att hantera de främsta säkerhetshoten och särskilt att förebygga och bekämpa grov och organiserad brottslighet, inbegripet terrorism, våldsbejakande extremism och it-brottslighet.</w:t>
            </w:r>
          </w:p>
        </w:tc>
        <w:tc>
          <w:tcPr>
            <w:tcW w:w="4876" w:type="dxa"/>
            <w:tcBorders>
              <w:top w:val="nil"/>
              <w:left w:val="nil"/>
              <w:bottom w:val="nil"/>
              <w:right w:val="nil"/>
            </w:tcBorders>
          </w:tcPr>
          <w:p w14:paraId="48FF989C" w14:textId="77777777" w:rsidR="00AA578E" w:rsidRPr="009B1652" w:rsidRDefault="00AA578E" w:rsidP="006E0CEF">
            <w:pPr>
              <w:pStyle w:val="Normal6a"/>
            </w:pPr>
            <w:r w:rsidRPr="009B1652">
              <w:t>(7)</w:t>
            </w:r>
            <w:r w:rsidRPr="009B1652">
              <w:tab/>
              <w:t xml:space="preserve">Unionsstödet bör koncentreras till åtgärder där unionens insatser kan tillföra ett större mervärde jämfört med åtgärder som medlemsstaterna vidtar på egen hand. </w:t>
            </w:r>
            <w:r w:rsidRPr="009B1652">
              <w:rPr>
                <w:b/>
                <w:i/>
              </w:rPr>
              <w:t>Kända säkerhetsproblem, såsom organiserad brottslighet och människohandel,</w:t>
            </w:r>
            <w:r w:rsidRPr="009B1652">
              <w:t xml:space="preserve"> har en utpräglat gränsöverskridande dimension, och därför krävs ett starkt och samordnat svar från unionens sida. Medlemsstaternas nationella och regionala partnerskapsplaner bör därför bidra till en effektiv hantering av de utmaningar som identifierats inom ramen för ProtectEU-strategin. I enlighet med de gemensamma prioriteringar som fastställts på unionsnivå för att säkerställa en hög säkerhetsnivå i unionen bör unionsstödet avse åtgärder som syftar till att hantera de främsta säkerhetshoten och särskilt att förebygga och bekämpa grov och organiserad brottslighet, inbegripet terrorism, våldsbejakande extremism</w:t>
            </w:r>
            <w:r w:rsidRPr="009B1652">
              <w:rPr>
                <w:b/>
                <w:i/>
              </w:rPr>
              <w:t>, människohandel</w:t>
            </w:r>
            <w:r w:rsidRPr="009B1652">
              <w:t xml:space="preserve"> och it-brottslighet.</w:t>
            </w:r>
          </w:p>
        </w:tc>
      </w:tr>
    </w:tbl>
    <w:p w14:paraId="44BD5266"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{FI}</w:t>
      </w:r>
      <w:r w:rsidRPr="009B1652">
        <w:t>fi</w:t>
      </w:r>
      <w:r w:rsidRPr="009B1652">
        <w:rPr>
          <w:rStyle w:val="HideTWBExt"/>
        </w:rPr>
        <w:t>&lt;/Original&gt;</w:t>
      </w:r>
    </w:p>
    <w:p w14:paraId="2E0EEB8C" w14:textId="77777777" w:rsidR="00AA578E" w:rsidRPr="009B1652" w:rsidRDefault="00AA578E" w:rsidP="00AA578E">
      <w:r w:rsidRPr="009B1652">
        <w:rPr>
          <w:rStyle w:val="HideTWBExt"/>
        </w:rPr>
        <w:t>&lt;/Amend&gt;</w:t>
      </w:r>
    </w:p>
    <w:p w14:paraId="59B7FDDE"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54</w:t>
      </w:r>
      <w:r w:rsidRPr="009B1652">
        <w:rPr>
          <w:rStyle w:val="HideTWBExt"/>
          <w:b w:val="0"/>
        </w:rPr>
        <w:t>&lt;/NumAm&gt;</w:t>
      </w:r>
    </w:p>
    <w:p w14:paraId="02932503" w14:textId="77777777" w:rsidR="00AA578E" w:rsidRPr="009B1652" w:rsidRDefault="00AA578E" w:rsidP="00AA578E">
      <w:pPr>
        <w:pStyle w:val="NormalBold"/>
      </w:pPr>
      <w:r w:rsidRPr="009B1652">
        <w:rPr>
          <w:rStyle w:val="HideTWBExt"/>
          <w:b w:val="0"/>
        </w:rPr>
        <w:t>&lt;RepeatBlock-By&gt;&lt;Members&gt;</w:t>
      </w:r>
      <w:r w:rsidRPr="009B1652">
        <w:t>Giuseppe Antoci</w:t>
      </w:r>
      <w:r w:rsidRPr="009B1652">
        <w:rPr>
          <w:rStyle w:val="HideTWBExt"/>
          <w:b w:val="0"/>
        </w:rPr>
        <w:t>&lt;/Members&gt;</w:t>
      </w:r>
    </w:p>
    <w:p w14:paraId="61FFA520" w14:textId="77777777" w:rsidR="00AA578E" w:rsidRPr="009B1652" w:rsidRDefault="00AA578E" w:rsidP="00AA578E">
      <w:pPr>
        <w:pStyle w:val="NormalBold"/>
      </w:pPr>
      <w:r w:rsidRPr="009B1652">
        <w:rPr>
          <w:rStyle w:val="HideTWBExt"/>
          <w:b w:val="0"/>
        </w:rPr>
        <w:t>&lt;/RepeatBlock-By&gt;</w:t>
      </w:r>
    </w:p>
    <w:p w14:paraId="276EAFF2"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5C608FEF" w14:textId="77777777" w:rsidR="00AA578E" w:rsidRPr="009B1652" w:rsidRDefault="00AA578E" w:rsidP="00AA578E">
      <w:pPr>
        <w:pStyle w:val="NormalBold"/>
      </w:pPr>
      <w:r w:rsidRPr="009B1652">
        <w:rPr>
          <w:rStyle w:val="HideTWBExt"/>
          <w:b w:val="0"/>
        </w:rPr>
        <w:t>&lt;Article&gt;</w:t>
      </w:r>
      <w:r w:rsidRPr="009B1652">
        <w:t>Skäl 7</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38C3A54D" w14:textId="77777777" w:rsidTr="006E0CEF">
        <w:trPr>
          <w:trHeight w:hRule="exact" w:val="240"/>
          <w:jc w:val="center"/>
        </w:trPr>
        <w:tc>
          <w:tcPr>
            <w:tcW w:w="9752" w:type="dxa"/>
            <w:gridSpan w:val="2"/>
            <w:tcBorders>
              <w:top w:val="nil"/>
              <w:left w:val="nil"/>
              <w:bottom w:val="nil"/>
              <w:right w:val="nil"/>
            </w:tcBorders>
          </w:tcPr>
          <w:p w14:paraId="7F7EA66D" w14:textId="77777777" w:rsidR="00AA578E" w:rsidRPr="009B1652" w:rsidRDefault="00AA578E" w:rsidP="006E0CEF"/>
        </w:tc>
      </w:tr>
      <w:tr w:rsidR="00AA578E" w:rsidRPr="009B1652" w14:paraId="182B448E" w14:textId="77777777" w:rsidTr="006E0CEF">
        <w:trPr>
          <w:trHeight w:val="240"/>
          <w:jc w:val="center"/>
        </w:trPr>
        <w:tc>
          <w:tcPr>
            <w:tcW w:w="4876" w:type="dxa"/>
            <w:tcBorders>
              <w:top w:val="nil"/>
              <w:left w:val="nil"/>
              <w:bottom w:val="nil"/>
              <w:right w:val="nil"/>
            </w:tcBorders>
          </w:tcPr>
          <w:p w14:paraId="44A93EA2"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2BD4A784" w14:textId="77777777" w:rsidR="00AA578E" w:rsidRPr="009B1652" w:rsidRDefault="00AA578E" w:rsidP="006E0CEF">
            <w:pPr>
              <w:pStyle w:val="AmColumnHeading"/>
            </w:pPr>
            <w:r w:rsidRPr="009B1652">
              <w:t>Ändringsförslag</w:t>
            </w:r>
          </w:p>
        </w:tc>
      </w:tr>
      <w:tr w:rsidR="00AA578E" w:rsidRPr="009B1652" w14:paraId="078ADD44" w14:textId="77777777" w:rsidTr="006E0CEF">
        <w:trPr>
          <w:jc w:val="center"/>
        </w:trPr>
        <w:tc>
          <w:tcPr>
            <w:tcW w:w="4876" w:type="dxa"/>
            <w:tcBorders>
              <w:top w:val="nil"/>
              <w:left w:val="nil"/>
              <w:bottom w:val="nil"/>
              <w:right w:val="nil"/>
            </w:tcBorders>
          </w:tcPr>
          <w:p w14:paraId="4EF1A7A5" w14:textId="77777777" w:rsidR="00AA578E" w:rsidRPr="009B1652" w:rsidRDefault="00AA578E" w:rsidP="006E0CEF">
            <w:pPr>
              <w:pStyle w:val="Normal6a"/>
            </w:pPr>
            <w:r w:rsidRPr="009B1652">
              <w:t>(7)</w:t>
            </w:r>
            <w:r w:rsidRPr="009B1652">
              <w:tab/>
              <w:t>Unionsstödet bör koncentreras till åtgärder där unionens insatser kan tillföra ett större mervärde jämfört med åtgärder som medlemsstaterna vidtar på egen hand. Säkerhet har en utpräglat gränsöverskridande dimension, och därför krävs ett starkt och samordnat svar från unionens sida. Medlemsstaternas nationella och regionala partnerskapsplaner bör därför bidra till en effektiv hantering av de utmaningar som identifierats inom ramen för ProtectEU-strategin. I enlighet med de gemensamma prioriteringar som fastställts på unionsnivå för att säkerställa en hög säkerhetsnivå i unionen bör unionsstödet avse åtgärder som syftar till att hantera de främsta säkerhetshoten och särskilt att förebygga och bekämpa grov och organiserad brottslighet</w:t>
            </w:r>
            <w:r w:rsidRPr="009B1652">
              <w:rPr>
                <w:b/>
                <w:i/>
              </w:rPr>
              <w:t>, inbegripet terrorism, våldsbejakande extremism och it-brottslighet</w:t>
            </w:r>
            <w:r w:rsidRPr="009B1652">
              <w:t>.</w:t>
            </w:r>
          </w:p>
        </w:tc>
        <w:tc>
          <w:tcPr>
            <w:tcW w:w="4876" w:type="dxa"/>
            <w:tcBorders>
              <w:top w:val="nil"/>
              <w:left w:val="nil"/>
              <w:bottom w:val="nil"/>
              <w:right w:val="nil"/>
            </w:tcBorders>
          </w:tcPr>
          <w:p w14:paraId="27B9374A" w14:textId="77777777" w:rsidR="00AA578E" w:rsidRPr="009B1652" w:rsidRDefault="00AA578E" w:rsidP="006E0CEF">
            <w:pPr>
              <w:pStyle w:val="Normal6a"/>
            </w:pPr>
            <w:r w:rsidRPr="009B1652">
              <w:t>(7)</w:t>
            </w:r>
            <w:r w:rsidRPr="009B1652">
              <w:tab/>
              <w:t>Unionsstödet bör koncentreras till åtgärder där unionens insatser kan tillföra ett större mervärde jämfört med åtgärder som medlemsstaterna vidtar på egen hand. Säkerhet har en utpräglat gränsöverskridande dimension, och därför krävs ett starkt och samordnat svar från unionens sida. Medlemsstaternas nationella och regionala partnerskapsplaner bör därför bidra till en effektiv hantering av de utmaningar som identifierats inom ramen för ProtectEU-strategin. I enlighet med de gemensamma prioriteringar som fastställts på unionsnivå för att säkerställa en hög säkerhetsnivå i unionen bör unionsstödet avse åtgärder som syftar till att hantera de främsta säkerhetshoten och särskilt att förebygga och bekämpa grov och organiserad brottslighet.</w:t>
            </w:r>
          </w:p>
        </w:tc>
      </w:tr>
    </w:tbl>
    <w:p w14:paraId="755722D6"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2AE0613B" w14:textId="77777777" w:rsidR="00AA578E" w:rsidRPr="009B1652" w:rsidRDefault="00AA578E" w:rsidP="00AA578E">
      <w:r w:rsidRPr="009B1652">
        <w:rPr>
          <w:rStyle w:val="HideTWBExt"/>
        </w:rPr>
        <w:t>&lt;/Amend&gt;</w:t>
      </w:r>
    </w:p>
    <w:p w14:paraId="308AD9A6"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55</w:t>
      </w:r>
      <w:r w:rsidRPr="009B1652">
        <w:rPr>
          <w:rStyle w:val="HideTWBExt"/>
          <w:b w:val="0"/>
        </w:rPr>
        <w:t>&lt;/NumAm&gt;</w:t>
      </w:r>
    </w:p>
    <w:p w14:paraId="59CC92AA" w14:textId="77777777" w:rsidR="00AA578E" w:rsidRPr="009B1652" w:rsidRDefault="00AA578E" w:rsidP="00AA578E">
      <w:pPr>
        <w:pStyle w:val="NormalBold"/>
      </w:pPr>
      <w:r w:rsidRPr="009B1652">
        <w:rPr>
          <w:rStyle w:val="HideTWBExt"/>
          <w:b w:val="0"/>
        </w:rPr>
        <w:t>&lt;RepeatBlock-By&gt;&lt;Members&gt;</w:t>
      </w:r>
      <w:r w:rsidRPr="009B1652">
        <w:t>Petra Steger, Marieke Ehlers</w:t>
      </w:r>
      <w:r w:rsidRPr="009B1652">
        <w:rPr>
          <w:rStyle w:val="HideTWBExt"/>
          <w:b w:val="0"/>
        </w:rPr>
        <w:t>&lt;/Members&gt;</w:t>
      </w:r>
    </w:p>
    <w:p w14:paraId="18236A0A" w14:textId="77777777" w:rsidR="00AA578E" w:rsidRPr="009B1652" w:rsidRDefault="00AA578E" w:rsidP="00AA578E">
      <w:pPr>
        <w:pStyle w:val="NormalBold"/>
      </w:pPr>
      <w:r w:rsidRPr="009B1652">
        <w:rPr>
          <w:rStyle w:val="HideTWBExt"/>
          <w:b w:val="0"/>
        </w:rPr>
        <w:t>&lt;/RepeatBlock-By&gt;</w:t>
      </w:r>
    </w:p>
    <w:p w14:paraId="21A7B2CA"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3982A8DB" w14:textId="77777777" w:rsidR="00AA578E" w:rsidRPr="009B1652" w:rsidRDefault="00AA578E" w:rsidP="00AA578E">
      <w:pPr>
        <w:pStyle w:val="NormalBold"/>
      </w:pPr>
      <w:r w:rsidRPr="009B1652">
        <w:rPr>
          <w:rStyle w:val="HideTWBExt"/>
          <w:b w:val="0"/>
        </w:rPr>
        <w:t>&lt;Article&gt;</w:t>
      </w:r>
      <w:r w:rsidRPr="009B1652">
        <w:t>Skäl 7</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33C7EEDD" w14:textId="77777777" w:rsidTr="006E0CEF">
        <w:trPr>
          <w:trHeight w:hRule="exact" w:val="240"/>
          <w:jc w:val="center"/>
        </w:trPr>
        <w:tc>
          <w:tcPr>
            <w:tcW w:w="9752" w:type="dxa"/>
            <w:gridSpan w:val="2"/>
            <w:tcBorders>
              <w:top w:val="nil"/>
              <w:left w:val="nil"/>
              <w:bottom w:val="nil"/>
              <w:right w:val="nil"/>
            </w:tcBorders>
          </w:tcPr>
          <w:p w14:paraId="6494993F" w14:textId="77777777" w:rsidR="00AA578E" w:rsidRPr="009B1652" w:rsidRDefault="00AA578E" w:rsidP="006E0CEF"/>
        </w:tc>
      </w:tr>
      <w:tr w:rsidR="00AA578E" w:rsidRPr="009B1652" w14:paraId="38633331" w14:textId="77777777" w:rsidTr="006E0CEF">
        <w:trPr>
          <w:trHeight w:val="240"/>
          <w:jc w:val="center"/>
        </w:trPr>
        <w:tc>
          <w:tcPr>
            <w:tcW w:w="4876" w:type="dxa"/>
            <w:tcBorders>
              <w:top w:val="nil"/>
              <w:left w:val="nil"/>
              <w:bottom w:val="nil"/>
              <w:right w:val="nil"/>
            </w:tcBorders>
          </w:tcPr>
          <w:p w14:paraId="18235A1F"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F4515D4" w14:textId="77777777" w:rsidR="00AA578E" w:rsidRPr="009B1652" w:rsidRDefault="00AA578E" w:rsidP="006E0CEF">
            <w:pPr>
              <w:pStyle w:val="AmColumnHeading"/>
            </w:pPr>
            <w:r w:rsidRPr="009B1652">
              <w:t>Ändringsförslag</w:t>
            </w:r>
          </w:p>
        </w:tc>
      </w:tr>
      <w:tr w:rsidR="00AA578E" w:rsidRPr="009B1652" w14:paraId="3220A09C" w14:textId="77777777" w:rsidTr="006E0CEF">
        <w:trPr>
          <w:jc w:val="center"/>
        </w:trPr>
        <w:tc>
          <w:tcPr>
            <w:tcW w:w="4876" w:type="dxa"/>
            <w:tcBorders>
              <w:top w:val="nil"/>
              <w:left w:val="nil"/>
              <w:bottom w:val="nil"/>
              <w:right w:val="nil"/>
            </w:tcBorders>
          </w:tcPr>
          <w:p w14:paraId="50AFBC16" w14:textId="77777777" w:rsidR="00AA578E" w:rsidRPr="009B1652" w:rsidRDefault="00AA578E" w:rsidP="006E0CEF">
            <w:pPr>
              <w:pStyle w:val="Normal6a"/>
            </w:pPr>
            <w:r w:rsidRPr="009B1652">
              <w:t>(7)</w:t>
            </w:r>
            <w:r w:rsidRPr="009B1652">
              <w:tab/>
              <w:t xml:space="preserve">Unionsstödet bör koncentreras till åtgärder där unionens insatser kan tillföra ett större mervärde jämfört med åtgärder som medlemsstaterna vidtar på egen hand. Säkerhet har en utpräglat gränsöverskridande dimension, och därför krävs ett starkt </w:t>
            </w:r>
            <w:r w:rsidRPr="009B1652">
              <w:rPr>
                <w:b/>
                <w:i/>
              </w:rPr>
              <w:t>och samordnat svar från unionens sida</w:t>
            </w:r>
            <w:r w:rsidRPr="009B1652">
              <w:t>. Medlemsstaternas nationella och regionala partnerskapsplaner bör därför bidra till en effektiv hantering av de utmaningar som identifierats inom ramen för ProtectEU-strategin. I enlighet med de gemensamma prioriteringar som fastställts på unionsnivå för att säkerställa en hög säkerhetsnivå i unionen bör unionsstödet avse åtgärder som syftar till att hantera de främsta säkerhetshoten och särskilt att förebygga och bekämpa grov och organiserad brottslighet, inbegripet terrorism, våldsbejakande extremism och it-brottslighet.</w:t>
            </w:r>
          </w:p>
        </w:tc>
        <w:tc>
          <w:tcPr>
            <w:tcW w:w="4876" w:type="dxa"/>
            <w:tcBorders>
              <w:top w:val="nil"/>
              <w:left w:val="nil"/>
              <w:bottom w:val="nil"/>
              <w:right w:val="nil"/>
            </w:tcBorders>
          </w:tcPr>
          <w:p w14:paraId="00CF774E" w14:textId="77777777" w:rsidR="00AA578E" w:rsidRPr="009B1652" w:rsidRDefault="00AA578E" w:rsidP="006E0CEF">
            <w:pPr>
              <w:pStyle w:val="Normal6a"/>
            </w:pPr>
            <w:r w:rsidRPr="009B1652">
              <w:t>(7)</w:t>
            </w:r>
            <w:r w:rsidRPr="009B1652">
              <w:tab/>
              <w:t xml:space="preserve">Unionsstödet bör koncentreras till åtgärder där unionens insatser kan tillföra ett större mervärde jämfört med åtgärder som medlemsstaterna vidtar på egen hand. Säkerhet har en utpräglat gränsöverskridande dimension, och därför krävs ett starkt </w:t>
            </w:r>
            <w:r w:rsidRPr="009B1652">
              <w:rPr>
                <w:b/>
                <w:i/>
              </w:rPr>
              <w:t>samarbete mellan medlemsstaterna</w:t>
            </w:r>
            <w:r w:rsidRPr="009B1652">
              <w:t>. Medlemsstaternas nationella och regionala partnerskapsplaner bör därför bidra till en effektiv hantering av de utmaningar som identifierats inom ramen för ProtectEU-strategin. I enlighet med de gemensamma prioriteringar som fastställts på unionsnivå för att säkerställa en hög säkerhetsnivå i unionen bör unionsstödet avse åtgärder som syftar till att hantera de främsta säkerhetshoten och särskilt att förebygga och bekämpa grov och organiserad brottslighet, inbegripet terrorism, våldsbejakande extremism och it-brottslighet.</w:t>
            </w:r>
          </w:p>
        </w:tc>
      </w:tr>
    </w:tbl>
    <w:p w14:paraId="28BE6022"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2A7AC711" w14:textId="77777777" w:rsidR="00AA578E" w:rsidRPr="009B1652" w:rsidRDefault="00AA578E" w:rsidP="00AA578E">
      <w:r w:rsidRPr="009B1652">
        <w:rPr>
          <w:rStyle w:val="HideTWBExt"/>
        </w:rPr>
        <w:t>&lt;/Amend&gt;</w:t>
      </w:r>
    </w:p>
    <w:p w14:paraId="36D7B2F1"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56</w:t>
      </w:r>
      <w:r w:rsidRPr="009B1652">
        <w:rPr>
          <w:rStyle w:val="HideTWBExt"/>
          <w:b w:val="0"/>
        </w:rPr>
        <w:t>&lt;/NumAm&gt;</w:t>
      </w:r>
    </w:p>
    <w:p w14:paraId="0BF89089" w14:textId="77777777" w:rsidR="00AA578E" w:rsidRPr="009B1652" w:rsidRDefault="00AA578E" w:rsidP="00AA578E">
      <w:pPr>
        <w:pStyle w:val="NormalBold"/>
      </w:pPr>
      <w:r w:rsidRPr="009B1652">
        <w:rPr>
          <w:rStyle w:val="HideTWBExt"/>
          <w:b w:val="0"/>
        </w:rPr>
        <w:t>&lt;RepeatBlock-By&gt;&lt;Members&gt;</w:t>
      </w:r>
      <w:r w:rsidRPr="009B1652">
        <w:t>Saskia Bricmont, Jaume Asens Llodrà</w:t>
      </w:r>
      <w:r w:rsidRPr="009B1652">
        <w:rPr>
          <w:rStyle w:val="HideTWBExt"/>
          <w:b w:val="0"/>
        </w:rPr>
        <w:t>&lt;/Members&gt;</w:t>
      </w:r>
    </w:p>
    <w:p w14:paraId="59CD8819" w14:textId="77777777" w:rsidR="00AA578E" w:rsidRPr="009B1652" w:rsidRDefault="00AA578E" w:rsidP="00AA578E">
      <w:r w:rsidRPr="009B1652">
        <w:rPr>
          <w:rStyle w:val="HideTWBExt"/>
        </w:rPr>
        <w:t>&lt;AuNomDe&gt;</w:t>
      </w:r>
      <w:r w:rsidRPr="009B1652">
        <w:rPr>
          <w:rStyle w:val="HideTWBInt"/>
        </w:rPr>
        <w:t>{Verts/ALE}</w:t>
      </w:r>
      <w:r w:rsidRPr="009B1652">
        <w:t>för Verts/ALE-gruppen</w:t>
      </w:r>
      <w:r w:rsidRPr="009B1652">
        <w:rPr>
          <w:rStyle w:val="HideTWBExt"/>
        </w:rPr>
        <w:t>&lt;/AuNomDe&gt;</w:t>
      </w:r>
    </w:p>
    <w:p w14:paraId="3CEB06FE" w14:textId="77777777" w:rsidR="00AA578E" w:rsidRPr="009B1652" w:rsidRDefault="00AA578E" w:rsidP="00AA578E">
      <w:pPr>
        <w:pStyle w:val="NormalBold"/>
      </w:pPr>
      <w:r w:rsidRPr="009B1652">
        <w:rPr>
          <w:rStyle w:val="HideTWBExt"/>
          <w:b w:val="0"/>
        </w:rPr>
        <w:t>&lt;/RepeatBlock-By&gt;</w:t>
      </w:r>
    </w:p>
    <w:p w14:paraId="1F7804EF"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5A620350" w14:textId="77777777" w:rsidR="00AA578E" w:rsidRPr="009B1652" w:rsidRDefault="00AA578E" w:rsidP="00AA578E">
      <w:pPr>
        <w:pStyle w:val="NormalBold"/>
      </w:pPr>
      <w:r w:rsidRPr="009B1652">
        <w:rPr>
          <w:rStyle w:val="HideTWBExt"/>
          <w:b w:val="0"/>
        </w:rPr>
        <w:t>&lt;Article&gt;</w:t>
      </w:r>
      <w:r w:rsidRPr="009B1652">
        <w:t>Skäl 7</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35F32842" w14:textId="77777777" w:rsidTr="006E0CEF">
        <w:trPr>
          <w:trHeight w:hRule="exact" w:val="240"/>
          <w:jc w:val="center"/>
        </w:trPr>
        <w:tc>
          <w:tcPr>
            <w:tcW w:w="9752" w:type="dxa"/>
            <w:gridSpan w:val="2"/>
            <w:tcBorders>
              <w:top w:val="nil"/>
              <w:left w:val="nil"/>
              <w:bottom w:val="nil"/>
              <w:right w:val="nil"/>
            </w:tcBorders>
          </w:tcPr>
          <w:p w14:paraId="7D2600A1" w14:textId="77777777" w:rsidR="00AA578E" w:rsidRPr="009B1652" w:rsidRDefault="00AA578E" w:rsidP="006E0CEF"/>
        </w:tc>
      </w:tr>
      <w:tr w:rsidR="00AA578E" w:rsidRPr="009B1652" w14:paraId="6075CB89" w14:textId="77777777" w:rsidTr="006E0CEF">
        <w:trPr>
          <w:trHeight w:val="240"/>
          <w:jc w:val="center"/>
        </w:trPr>
        <w:tc>
          <w:tcPr>
            <w:tcW w:w="4876" w:type="dxa"/>
            <w:tcBorders>
              <w:top w:val="nil"/>
              <w:left w:val="nil"/>
              <w:bottom w:val="nil"/>
              <w:right w:val="nil"/>
            </w:tcBorders>
          </w:tcPr>
          <w:p w14:paraId="4C5C4AE9"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0BB2ABCF" w14:textId="77777777" w:rsidR="00AA578E" w:rsidRPr="009B1652" w:rsidRDefault="00AA578E" w:rsidP="006E0CEF">
            <w:pPr>
              <w:pStyle w:val="AmColumnHeading"/>
            </w:pPr>
            <w:r w:rsidRPr="009B1652">
              <w:t>Ändringsförslag</w:t>
            </w:r>
          </w:p>
        </w:tc>
      </w:tr>
      <w:tr w:rsidR="00AA578E" w:rsidRPr="009B1652" w14:paraId="1245D922" w14:textId="77777777" w:rsidTr="006E0CEF">
        <w:trPr>
          <w:jc w:val="center"/>
        </w:trPr>
        <w:tc>
          <w:tcPr>
            <w:tcW w:w="4876" w:type="dxa"/>
            <w:tcBorders>
              <w:top w:val="nil"/>
              <w:left w:val="nil"/>
              <w:bottom w:val="nil"/>
              <w:right w:val="nil"/>
            </w:tcBorders>
          </w:tcPr>
          <w:p w14:paraId="220E2E79" w14:textId="77777777" w:rsidR="00AA578E" w:rsidRPr="009B1652" w:rsidRDefault="00AA578E" w:rsidP="006E0CEF">
            <w:pPr>
              <w:pStyle w:val="Normal6a"/>
            </w:pPr>
            <w:r w:rsidRPr="009B1652">
              <w:t>(7)</w:t>
            </w:r>
            <w:r w:rsidRPr="009B1652">
              <w:tab/>
              <w:t>Unionsstödet bör koncentreras till åtgärder där unionens insatser kan tillföra ett större mervärde jämfört med åtgärder som medlemsstaterna vidtar på egen hand. Säkerhet har en utpräglat gränsöverskridande dimension, och därför krävs ett starkt och samordnat svar från unionens sida. Medlemsstaternas nationella och regionala partnerskapsplaner bör därför bidra till en effektiv hantering av de utmaningar som identifierats inom ramen för ProtectEU-strategin. I enlighet med de gemensamma prioriteringar som fastställts på unionsnivå för att säkerställa en hög säkerhetsnivå i unionen bör unionsstödet avse åtgärder som syftar till att hantera de främsta säkerhetshoten och särskilt att förebygga och bekämpa grov och organiserad brottslighet</w:t>
            </w:r>
            <w:r w:rsidRPr="009B1652">
              <w:rPr>
                <w:b/>
                <w:i/>
              </w:rPr>
              <w:t>, inbegripet terrorism, våldsbejakande extremism och it-brottslighet</w:t>
            </w:r>
            <w:r w:rsidRPr="009B1652">
              <w:t>.</w:t>
            </w:r>
          </w:p>
        </w:tc>
        <w:tc>
          <w:tcPr>
            <w:tcW w:w="4876" w:type="dxa"/>
            <w:tcBorders>
              <w:top w:val="nil"/>
              <w:left w:val="nil"/>
              <w:bottom w:val="nil"/>
              <w:right w:val="nil"/>
            </w:tcBorders>
          </w:tcPr>
          <w:p w14:paraId="15199A6C" w14:textId="77777777" w:rsidR="00AA578E" w:rsidRPr="009B1652" w:rsidRDefault="00AA578E" w:rsidP="006E0CEF">
            <w:pPr>
              <w:pStyle w:val="Normal6a"/>
            </w:pPr>
            <w:r w:rsidRPr="009B1652">
              <w:t>(7)</w:t>
            </w:r>
            <w:r w:rsidRPr="009B1652">
              <w:tab/>
              <w:t xml:space="preserve">Unionsstödet bör koncentreras till åtgärder där unionens insatser kan tillföra ett större mervärde jämfört med åtgärder som medlemsstaterna vidtar på egen hand. Säkerhet har en utpräglat gränsöverskridande dimension, och därför krävs ett starkt och samordnat svar från unionens sida. Medlemsstaternas nationella och regionala partnerskapsplaner bör därför bidra till en effektiv hantering av de utmaningar som identifierats inom ramen för ProtectEU-strategin. I enlighet med de gemensamma prioriteringar som fastställts på unionsnivå för att säkerställa en hög säkerhetsnivå i unionen bör unionsstödet avse åtgärder som syftar till att hantera de främsta säkerhetshoten </w:t>
            </w:r>
            <w:r w:rsidRPr="009B1652">
              <w:rPr>
                <w:b/>
                <w:i/>
              </w:rPr>
              <w:t>eller säkerhetsriskerna</w:t>
            </w:r>
            <w:r w:rsidRPr="009B1652">
              <w:t xml:space="preserve"> och särskilt att förebygga och bekämpa grov och organiserad brottslighet.</w:t>
            </w:r>
          </w:p>
        </w:tc>
      </w:tr>
    </w:tbl>
    <w:p w14:paraId="1CA7B429"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68B75552" w14:textId="77777777" w:rsidR="00AA578E" w:rsidRPr="009B1652" w:rsidRDefault="00AA578E" w:rsidP="00AA578E">
      <w:pPr>
        <w:pStyle w:val="AmJustTitle"/>
      </w:pPr>
      <w:r w:rsidRPr="009B1652">
        <w:rPr>
          <w:rStyle w:val="HideTWBExt"/>
          <w:i w:val="0"/>
        </w:rPr>
        <w:t>&lt;TitreJust&gt;</w:t>
      </w:r>
      <w:r w:rsidRPr="009B1652">
        <w:t>Motivering</w:t>
      </w:r>
      <w:r w:rsidRPr="009B1652">
        <w:rPr>
          <w:rStyle w:val="HideTWBExt"/>
          <w:i w:val="0"/>
        </w:rPr>
        <w:t>&lt;/TitreJust&gt;</w:t>
      </w:r>
    </w:p>
    <w:p w14:paraId="5C510F1E" w14:textId="77777777" w:rsidR="00AA578E" w:rsidRPr="009B1652" w:rsidRDefault="00AA578E" w:rsidP="00AA578E">
      <w:pPr>
        <w:pStyle w:val="AmJustText"/>
      </w:pPr>
      <w:r w:rsidRPr="009B1652">
        <w:t>Vi bör undvika att skilja ut olika typer av brott, bland annat eftersom förteckningarna i den föreslagna texten skiljer sig avsevärt.</w:t>
      </w:r>
    </w:p>
    <w:p w14:paraId="2CBDD40E" w14:textId="77777777" w:rsidR="00AA578E" w:rsidRPr="009B1652" w:rsidRDefault="00AA578E" w:rsidP="00AA578E">
      <w:r w:rsidRPr="009B1652">
        <w:rPr>
          <w:rStyle w:val="HideTWBExt"/>
        </w:rPr>
        <w:t>&lt;/Amend&gt;</w:t>
      </w:r>
    </w:p>
    <w:p w14:paraId="66350A88"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57</w:t>
      </w:r>
      <w:r w:rsidRPr="009B1652">
        <w:rPr>
          <w:rStyle w:val="HideTWBExt"/>
          <w:b w:val="0"/>
        </w:rPr>
        <w:t>&lt;/NumAm&gt;</w:t>
      </w:r>
    </w:p>
    <w:p w14:paraId="1BE1FA2C" w14:textId="77777777" w:rsidR="00AA578E" w:rsidRPr="009B1652" w:rsidRDefault="00AA578E" w:rsidP="00AA578E">
      <w:pPr>
        <w:pStyle w:val="NormalBold"/>
      </w:pPr>
      <w:r w:rsidRPr="009B1652">
        <w:rPr>
          <w:rStyle w:val="HideTWBExt"/>
          <w:b w:val="0"/>
        </w:rPr>
        <w:t>&lt;RepeatBlock-By&gt;&lt;Members&gt;</w:t>
      </w:r>
      <w:r w:rsidRPr="009B1652">
        <w:t>Raquel García Hermida-Van Der Walle, Fabienne Keller, Veronika Cifrová Ostrihoňová, Lucia Yar, Sophie Wilmès, Abir Al-Sahlani, Jan-Christoph Oetjen</w:t>
      </w:r>
      <w:r w:rsidRPr="009B1652">
        <w:rPr>
          <w:rStyle w:val="HideTWBExt"/>
          <w:b w:val="0"/>
        </w:rPr>
        <w:t>&lt;/Members&gt;</w:t>
      </w:r>
    </w:p>
    <w:p w14:paraId="474719A3" w14:textId="77777777" w:rsidR="00AA578E" w:rsidRPr="009B1652" w:rsidRDefault="00AA578E" w:rsidP="00AA578E">
      <w:pPr>
        <w:pStyle w:val="NormalBold"/>
      </w:pPr>
      <w:r w:rsidRPr="009B1652">
        <w:rPr>
          <w:rStyle w:val="HideTWBExt"/>
          <w:b w:val="0"/>
        </w:rPr>
        <w:t>&lt;/RepeatBlock-By&gt;</w:t>
      </w:r>
    </w:p>
    <w:p w14:paraId="0DAF7023"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1E6DB41A" w14:textId="77777777" w:rsidR="00AA578E" w:rsidRPr="009B1652" w:rsidRDefault="00AA578E" w:rsidP="00AA578E">
      <w:pPr>
        <w:pStyle w:val="NormalBold"/>
      </w:pPr>
      <w:r w:rsidRPr="009B1652">
        <w:rPr>
          <w:rStyle w:val="HideTWBExt"/>
          <w:b w:val="0"/>
        </w:rPr>
        <w:t>&lt;Article&gt;</w:t>
      </w:r>
      <w:r w:rsidRPr="009B1652">
        <w:t>Skäl 7</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5F2EE38" w14:textId="77777777" w:rsidTr="006E0CEF">
        <w:trPr>
          <w:trHeight w:hRule="exact" w:val="240"/>
          <w:jc w:val="center"/>
        </w:trPr>
        <w:tc>
          <w:tcPr>
            <w:tcW w:w="9752" w:type="dxa"/>
            <w:gridSpan w:val="2"/>
            <w:tcBorders>
              <w:top w:val="nil"/>
              <w:left w:val="nil"/>
              <w:bottom w:val="nil"/>
              <w:right w:val="nil"/>
            </w:tcBorders>
          </w:tcPr>
          <w:p w14:paraId="71A30490" w14:textId="77777777" w:rsidR="00AA578E" w:rsidRPr="009B1652" w:rsidRDefault="00AA578E" w:rsidP="006E0CEF"/>
        </w:tc>
      </w:tr>
      <w:tr w:rsidR="00AA578E" w:rsidRPr="009B1652" w14:paraId="51BD8F02" w14:textId="77777777" w:rsidTr="006E0CEF">
        <w:trPr>
          <w:trHeight w:val="240"/>
          <w:jc w:val="center"/>
        </w:trPr>
        <w:tc>
          <w:tcPr>
            <w:tcW w:w="4876" w:type="dxa"/>
            <w:tcBorders>
              <w:top w:val="nil"/>
              <w:left w:val="nil"/>
              <w:bottom w:val="nil"/>
              <w:right w:val="nil"/>
            </w:tcBorders>
          </w:tcPr>
          <w:p w14:paraId="23A98F05"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3AE080E4" w14:textId="77777777" w:rsidR="00AA578E" w:rsidRPr="009B1652" w:rsidRDefault="00AA578E" w:rsidP="006E0CEF">
            <w:pPr>
              <w:pStyle w:val="AmColumnHeading"/>
            </w:pPr>
            <w:r w:rsidRPr="009B1652">
              <w:t>Ändringsförslag</w:t>
            </w:r>
          </w:p>
        </w:tc>
      </w:tr>
      <w:tr w:rsidR="00AA578E" w:rsidRPr="009B1652" w14:paraId="229AA700" w14:textId="77777777" w:rsidTr="006E0CEF">
        <w:trPr>
          <w:jc w:val="center"/>
        </w:trPr>
        <w:tc>
          <w:tcPr>
            <w:tcW w:w="4876" w:type="dxa"/>
            <w:tcBorders>
              <w:top w:val="nil"/>
              <w:left w:val="nil"/>
              <w:bottom w:val="nil"/>
              <w:right w:val="nil"/>
            </w:tcBorders>
          </w:tcPr>
          <w:p w14:paraId="702413F1" w14:textId="77777777" w:rsidR="00AA578E" w:rsidRPr="009B1652" w:rsidRDefault="00AA578E" w:rsidP="006E0CEF">
            <w:pPr>
              <w:pStyle w:val="Normal6a"/>
            </w:pPr>
            <w:r w:rsidRPr="009B1652">
              <w:t>(7)</w:t>
            </w:r>
            <w:r w:rsidRPr="009B1652">
              <w:tab/>
              <w:t xml:space="preserve">Unionsstödet bör </w:t>
            </w:r>
            <w:r w:rsidRPr="009B1652">
              <w:rPr>
                <w:b/>
                <w:i/>
              </w:rPr>
              <w:t>koncentreras till</w:t>
            </w:r>
            <w:r w:rsidRPr="009B1652">
              <w:t xml:space="preserve"> åtgärder där unionens insatser kan tillföra ett större mervärde jämfört med åtgärder som medlemsstaterna vidtar på egen hand. Säkerhet har en utpräglat gränsöverskridande dimension, och därför krävs ett starkt och samordnat svar från unionens sida. Medlemsstaternas nationella och regionala partnerskapsplaner bör därför bidra till en effektiv hantering av de utmaningar som identifierats inom ramen för ProtectEU-strategin. I enlighet med de gemensamma prioriteringar som fastställts på unionsnivå för att säkerställa en hög säkerhetsnivå i unionen bör unionsstödet avse åtgärder som syftar till att hantera de främsta säkerhetshoten och särskilt att förebygga och bekämpa grov och organiserad brottslighet, inbegripet terrorism, våldsbejakande extremism och it-brottslighet.</w:t>
            </w:r>
          </w:p>
        </w:tc>
        <w:tc>
          <w:tcPr>
            <w:tcW w:w="4876" w:type="dxa"/>
            <w:tcBorders>
              <w:top w:val="nil"/>
              <w:left w:val="nil"/>
              <w:bottom w:val="nil"/>
              <w:right w:val="nil"/>
            </w:tcBorders>
          </w:tcPr>
          <w:p w14:paraId="331E0B0C" w14:textId="77777777" w:rsidR="00AA578E" w:rsidRPr="009B1652" w:rsidRDefault="00AA578E" w:rsidP="006E0CEF">
            <w:pPr>
              <w:pStyle w:val="Normal6a"/>
            </w:pPr>
            <w:r w:rsidRPr="009B1652">
              <w:t>(7)</w:t>
            </w:r>
            <w:r w:rsidRPr="009B1652">
              <w:tab/>
              <w:t xml:space="preserve">Unionsstödet bör </w:t>
            </w:r>
            <w:r w:rsidRPr="009B1652">
              <w:rPr>
                <w:b/>
                <w:i/>
              </w:rPr>
              <w:t>endast finansiera</w:t>
            </w:r>
            <w:r w:rsidRPr="009B1652">
              <w:t xml:space="preserve"> åtgärder där unionens insatser kan tillföra ett större mervärde jämfört med åtgärder som medlemsstaterna vidtar på egen hand. Säkerhet har en utpräglat gränsöverskridande dimension, och därför krävs ett starkt och samordnat svar från unionens sida. Medlemsstaternas nationella och regionala partnerskapsplaner bör därför bidra till en effektiv hantering av de utmaningar som identifierats inom ramen för ProtectEU-strategin. I enlighet med de gemensamma prioriteringar som fastställts på unionsnivå för att säkerställa en hög säkerhetsnivå i unionen bör unionsstödet avse åtgärder som syftar till att hantera de främsta säkerhetshoten och särskilt att förebygga och bekämpa grov och organiserad brottslighet, inbegripet terrorism, våldsbejakande extremism och it-brottslighet.</w:t>
            </w:r>
          </w:p>
        </w:tc>
      </w:tr>
    </w:tbl>
    <w:p w14:paraId="22056419"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43DDD64B" w14:textId="77777777" w:rsidR="00AA578E" w:rsidRPr="009B1652" w:rsidRDefault="00AA578E" w:rsidP="00AA578E">
      <w:r w:rsidRPr="009B1652">
        <w:rPr>
          <w:rStyle w:val="HideTWBExt"/>
        </w:rPr>
        <w:t>&lt;/Amend&gt;</w:t>
      </w:r>
    </w:p>
    <w:p w14:paraId="344BBA96"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58</w:t>
      </w:r>
      <w:r w:rsidRPr="009B1652">
        <w:rPr>
          <w:rStyle w:val="HideTWBExt"/>
          <w:b w:val="0"/>
        </w:rPr>
        <w:t>&lt;/NumAm&gt;</w:t>
      </w:r>
    </w:p>
    <w:p w14:paraId="5841EC06" w14:textId="77777777" w:rsidR="00AA578E" w:rsidRPr="009B1652" w:rsidRDefault="00AA578E" w:rsidP="00AA578E">
      <w:pPr>
        <w:pStyle w:val="NormalBold"/>
      </w:pPr>
      <w:r w:rsidRPr="009B1652">
        <w:rPr>
          <w:rStyle w:val="HideTWBExt"/>
          <w:b w:val="0"/>
        </w:rPr>
        <w:t>&lt;RepeatBlock-By&gt;&lt;Members&gt;</w:t>
      </w:r>
      <w:r w:rsidRPr="009B1652">
        <w:t>Petra Steger, Marieke Ehlers</w:t>
      </w:r>
      <w:r w:rsidRPr="009B1652">
        <w:rPr>
          <w:rStyle w:val="HideTWBExt"/>
          <w:b w:val="0"/>
        </w:rPr>
        <w:t>&lt;/Members&gt;</w:t>
      </w:r>
    </w:p>
    <w:p w14:paraId="740892B8" w14:textId="77777777" w:rsidR="00AA578E" w:rsidRPr="009B1652" w:rsidRDefault="00AA578E" w:rsidP="00AA578E">
      <w:pPr>
        <w:pStyle w:val="NormalBold"/>
      </w:pPr>
      <w:r w:rsidRPr="009B1652">
        <w:rPr>
          <w:rStyle w:val="HideTWBExt"/>
          <w:b w:val="0"/>
        </w:rPr>
        <w:t>&lt;/RepeatBlock-By&gt;</w:t>
      </w:r>
    </w:p>
    <w:p w14:paraId="07F1964E"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5A1FF2BF" w14:textId="77777777" w:rsidR="00AA578E" w:rsidRPr="009B1652" w:rsidRDefault="00AA578E" w:rsidP="00AA578E">
      <w:pPr>
        <w:pStyle w:val="NormalBold"/>
      </w:pPr>
      <w:r w:rsidRPr="009B1652">
        <w:rPr>
          <w:rStyle w:val="HideTWBExt"/>
          <w:b w:val="0"/>
        </w:rPr>
        <w:t>&lt;Article&gt;</w:t>
      </w:r>
      <w:r w:rsidRPr="009B1652">
        <w:t>Skäl 7a (nytt)</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06ECE47B" w14:textId="77777777" w:rsidTr="006E0CEF">
        <w:trPr>
          <w:trHeight w:hRule="exact" w:val="240"/>
          <w:jc w:val="center"/>
        </w:trPr>
        <w:tc>
          <w:tcPr>
            <w:tcW w:w="9752" w:type="dxa"/>
            <w:gridSpan w:val="2"/>
            <w:tcBorders>
              <w:top w:val="nil"/>
              <w:left w:val="nil"/>
              <w:bottom w:val="nil"/>
              <w:right w:val="nil"/>
            </w:tcBorders>
          </w:tcPr>
          <w:p w14:paraId="16B05D02" w14:textId="77777777" w:rsidR="00AA578E" w:rsidRPr="009B1652" w:rsidRDefault="00AA578E" w:rsidP="006E0CEF"/>
        </w:tc>
      </w:tr>
      <w:tr w:rsidR="00AA578E" w:rsidRPr="009B1652" w14:paraId="6C5BD36C" w14:textId="77777777" w:rsidTr="006E0CEF">
        <w:trPr>
          <w:trHeight w:val="240"/>
          <w:jc w:val="center"/>
        </w:trPr>
        <w:tc>
          <w:tcPr>
            <w:tcW w:w="4876" w:type="dxa"/>
            <w:tcBorders>
              <w:top w:val="nil"/>
              <w:left w:val="nil"/>
              <w:bottom w:val="nil"/>
              <w:right w:val="nil"/>
            </w:tcBorders>
          </w:tcPr>
          <w:p w14:paraId="4905F27D"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04347AE8" w14:textId="77777777" w:rsidR="00AA578E" w:rsidRPr="009B1652" w:rsidRDefault="00AA578E" w:rsidP="006E0CEF">
            <w:pPr>
              <w:pStyle w:val="AmColumnHeading"/>
            </w:pPr>
            <w:r w:rsidRPr="009B1652">
              <w:t>Ändringsförslag</w:t>
            </w:r>
          </w:p>
        </w:tc>
      </w:tr>
      <w:tr w:rsidR="00AA578E" w:rsidRPr="009B1652" w14:paraId="35F5066B" w14:textId="77777777" w:rsidTr="006E0CEF">
        <w:trPr>
          <w:jc w:val="center"/>
        </w:trPr>
        <w:tc>
          <w:tcPr>
            <w:tcW w:w="4876" w:type="dxa"/>
            <w:tcBorders>
              <w:top w:val="nil"/>
              <w:left w:val="nil"/>
              <w:bottom w:val="nil"/>
              <w:right w:val="nil"/>
            </w:tcBorders>
          </w:tcPr>
          <w:p w14:paraId="19CAB878" w14:textId="77777777" w:rsidR="00AA578E" w:rsidRPr="009B1652" w:rsidRDefault="00AA578E" w:rsidP="006E0CEF">
            <w:pPr>
              <w:pStyle w:val="Normal6a"/>
            </w:pPr>
          </w:p>
        </w:tc>
        <w:tc>
          <w:tcPr>
            <w:tcW w:w="4876" w:type="dxa"/>
            <w:tcBorders>
              <w:top w:val="nil"/>
              <w:left w:val="nil"/>
              <w:bottom w:val="nil"/>
              <w:right w:val="nil"/>
            </w:tcBorders>
          </w:tcPr>
          <w:p w14:paraId="11138C2B" w14:textId="77777777" w:rsidR="00AA578E" w:rsidRPr="009B1652" w:rsidRDefault="00AA578E" w:rsidP="006E0CEF">
            <w:pPr>
              <w:pStyle w:val="Normal6a"/>
            </w:pPr>
            <w:r w:rsidRPr="009B1652">
              <w:rPr>
                <w:b/>
                <w:i/>
              </w:rPr>
              <w:t>(7a)</w:t>
            </w:r>
            <w:r w:rsidRPr="009B1652">
              <w:tab/>
            </w:r>
            <w:r w:rsidRPr="009B1652">
              <w:rPr>
                <w:b/>
                <w:i/>
              </w:rPr>
              <w:t>Sedan 2015 har storskalig olaglig migration utgjort en stor utmaning för den inre säkerheten i flera medlemsstater. Migrationsrörelsernas omfattning har satt stor press på gränsförvaltningen, de brottsbekämpande myndigheterna och systemen för allmän säkerhet, samtidigt som de sårbarheter som kan utnyttjas av kriminella och extremistiska aktörer ökar. Åtgärder som stöds enligt denna förordning bör bidra till att få bukt med dessa säkerhetsutmaningar.</w:t>
            </w:r>
          </w:p>
        </w:tc>
      </w:tr>
    </w:tbl>
    <w:p w14:paraId="14040493"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79303CBD" w14:textId="77777777" w:rsidR="00AA578E" w:rsidRPr="009B1652" w:rsidRDefault="00AA578E" w:rsidP="00AA578E">
      <w:r w:rsidRPr="009B1652">
        <w:rPr>
          <w:rStyle w:val="HideTWBExt"/>
        </w:rPr>
        <w:t>&lt;/Amend&gt;</w:t>
      </w:r>
    </w:p>
    <w:p w14:paraId="335539C1"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59</w:t>
      </w:r>
      <w:r w:rsidRPr="009B1652">
        <w:rPr>
          <w:rStyle w:val="HideTWBExt"/>
          <w:b w:val="0"/>
        </w:rPr>
        <w:t>&lt;/NumAm&gt;</w:t>
      </w:r>
    </w:p>
    <w:p w14:paraId="679572DC" w14:textId="77777777" w:rsidR="00AA578E" w:rsidRPr="009B1652" w:rsidRDefault="00AA578E" w:rsidP="00AA578E">
      <w:pPr>
        <w:pStyle w:val="NormalBold"/>
      </w:pPr>
      <w:r w:rsidRPr="009B1652">
        <w:rPr>
          <w:rStyle w:val="HideTWBExt"/>
          <w:b w:val="0"/>
        </w:rPr>
        <w:t>&lt;RepeatBlock-By&gt;&lt;Members&gt;</w:t>
      </w:r>
      <w:r w:rsidRPr="009B1652">
        <w:t>Petra Steger, Marieke Ehlers</w:t>
      </w:r>
      <w:r w:rsidRPr="009B1652">
        <w:rPr>
          <w:rStyle w:val="HideTWBExt"/>
          <w:b w:val="0"/>
        </w:rPr>
        <w:t>&lt;/Members&gt;</w:t>
      </w:r>
    </w:p>
    <w:p w14:paraId="6B644247" w14:textId="77777777" w:rsidR="00AA578E" w:rsidRPr="009B1652" w:rsidRDefault="00AA578E" w:rsidP="00AA578E">
      <w:pPr>
        <w:pStyle w:val="NormalBold"/>
      </w:pPr>
      <w:r w:rsidRPr="009B1652">
        <w:rPr>
          <w:rStyle w:val="HideTWBExt"/>
          <w:b w:val="0"/>
        </w:rPr>
        <w:t>&lt;/RepeatBlock-By&gt;</w:t>
      </w:r>
    </w:p>
    <w:p w14:paraId="004F8E44"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07116C8C" w14:textId="77777777" w:rsidR="00AA578E" w:rsidRPr="009B1652" w:rsidRDefault="00AA578E" w:rsidP="00AA578E">
      <w:pPr>
        <w:pStyle w:val="NormalBold"/>
      </w:pPr>
      <w:r w:rsidRPr="009B1652">
        <w:rPr>
          <w:rStyle w:val="HideTWBExt"/>
          <w:b w:val="0"/>
        </w:rPr>
        <w:t>&lt;Article&gt;</w:t>
      </w:r>
      <w:r w:rsidRPr="009B1652">
        <w:t>Skäl 7b (nytt)</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72043744" w14:textId="77777777" w:rsidTr="006E0CEF">
        <w:trPr>
          <w:trHeight w:hRule="exact" w:val="240"/>
          <w:jc w:val="center"/>
        </w:trPr>
        <w:tc>
          <w:tcPr>
            <w:tcW w:w="9752" w:type="dxa"/>
            <w:gridSpan w:val="2"/>
            <w:tcBorders>
              <w:top w:val="nil"/>
              <w:left w:val="nil"/>
              <w:bottom w:val="nil"/>
              <w:right w:val="nil"/>
            </w:tcBorders>
          </w:tcPr>
          <w:p w14:paraId="427DDFEC" w14:textId="77777777" w:rsidR="00AA578E" w:rsidRPr="009B1652" w:rsidRDefault="00AA578E" w:rsidP="006E0CEF"/>
        </w:tc>
      </w:tr>
      <w:tr w:rsidR="00AA578E" w:rsidRPr="009B1652" w14:paraId="7E523D8E" w14:textId="77777777" w:rsidTr="006E0CEF">
        <w:trPr>
          <w:trHeight w:val="240"/>
          <w:jc w:val="center"/>
        </w:trPr>
        <w:tc>
          <w:tcPr>
            <w:tcW w:w="4876" w:type="dxa"/>
            <w:tcBorders>
              <w:top w:val="nil"/>
              <w:left w:val="nil"/>
              <w:bottom w:val="nil"/>
              <w:right w:val="nil"/>
            </w:tcBorders>
          </w:tcPr>
          <w:p w14:paraId="26C914C1"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0B2DFD11" w14:textId="77777777" w:rsidR="00AA578E" w:rsidRPr="009B1652" w:rsidRDefault="00AA578E" w:rsidP="006E0CEF">
            <w:pPr>
              <w:pStyle w:val="AmColumnHeading"/>
            </w:pPr>
            <w:r w:rsidRPr="009B1652">
              <w:t>Ändringsförslag</w:t>
            </w:r>
          </w:p>
        </w:tc>
      </w:tr>
      <w:tr w:rsidR="00AA578E" w:rsidRPr="009B1652" w14:paraId="6B5DC74D" w14:textId="77777777" w:rsidTr="006E0CEF">
        <w:trPr>
          <w:jc w:val="center"/>
        </w:trPr>
        <w:tc>
          <w:tcPr>
            <w:tcW w:w="4876" w:type="dxa"/>
            <w:tcBorders>
              <w:top w:val="nil"/>
              <w:left w:val="nil"/>
              <w:bottom w:val="nil"/>
              <w:right w:val="nil"/>
            </w:tcBorders>
          </w:tcPr>
          <w:p w14:paraId="34105C42" w14:textId="77777777" w:rsidR="00AA578E" w:rsidRPr="009B1652" w:rsidRDefault="00AA578E" w:rsidP="006E0CEF">
            <w:pPr>
              <w:pStyle w:val="Normal6a"/>
            </w:pPr>
          </w:p>
        </w:tc>
        <w:tc>
          <w:tcPr>
            <w:tcW w:w="4876" w:type="dxa"/>
            <w:tcBorders>
              <w:top w:val="nil"/>
              <w:left w:val="nil"/>
              <w:bottom w:val="nil"/>
              <w:right w:val="nil"/>
            </w:tcBorders>
          </w:tcPr>
          <w:p w14:paraId="72B02A90" w14:textId="77777777" w:rsidR="00AA578E" w:rsidRPr="009B1652" w:rsidRDefault="00AA578E" w:rsidP="006E0CEF">
            <w:pPr>
              <w:pStyle w:val="Normal6a"/>
            </w:pPr>
            <w:r w:rsidRPr="009B1652">
              <w:rPr>
                <w:b/>
                <w:i/>
              </w:rPr>
              <w:t>(7b)</w:t>
            </w:r>
            <w:r w:rsidRPr="009B1652">
              <w:tab/>
            </w:r>
            <w:r w:rsidRPr="009B1652">
              <w:rPr>
                <w:b/>
                <w:i/>
              </w:rPr>
              <w:t>De organiserade kriminella nätverken fortsätter att utnyttja olagliga migrationsrutter för smuggling av migranter, människohandel, dokumentbedrägeri och andra former av grov organiserad brottslighet. De åtgärder som stöds enligt denna förordning bör bidra till att stärka medlemsstaternas kapacitet att förebygga, upptäcka och bekämpa sådan verksamhet.</w:t>
            </w:r>
          </w:p>
        </w:tc>
      </w:tr>
    </w:tbl>
    <w:p w14:paraId="07B3D1E2"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188776CA" w14:textId="77777777" w:rsidR="00AA578E" w:rsidRPr="009B1652" w:rsidRDefault="00AA578E" w:rsidP="00AA578E">
      <w:r w:rsidRPr="009B1652">
        <w:rPr>
          <w:rStyle w:val="HideTWBExt"/>
        </w:rPr>
        <w:t>&lt;/Amend&gt;</w:t>
      </w:r>
    </w:p>
    <w:p w14:paraId="21193FE8"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60</w:t>
      </w:r>
      <w:r w:rsidRPr="009B1652">
        <w:rPr>
          <w:rStyle w:val="HideTWBExt"/>
          <w:b w:val="0"/>
        </w:rPr>
        <w:t>&lt;/NumAm&gt;</w:t>
      </w:r>
    </w:p>
    <w:p w14:paraId="60B57A3A" w14:textId="77777777" w:rsidR="00AA578E" w:rsidRPr="009B1652" w:rsidRDefault="00AA578E" w:rsidP="00AA578E">
      <w:pPr>
        <w:pStyle w:val="NormalBold"/>
      </w:pPr>
      <w:r w:rsidRPr="009B1652">
        <w:rPr>
          <w:rStyle w:val="HideTWBExt"/>
          <w:b w:val="0"/>
        </w:rPr>
        <w:t>&lt;RepeatBlock-By&gt;&lt;Members&gt;</w:t>
      </w:r>
      <w:r w:rsidRPr="009B1652">
        <w:t>Petra Steger, Marieke Ehlers</w:t>
      </w:r>
      <w:r w:rsidRPr="009B1652">
        <w:rPr>
          <w:rStyle w:val="HideTWBExt"/>
          <w:b w:val="0"/>
        </w:rPr>
        <w:t>&lt;/Members&gt;</w:t>
      </w:r>
    </w:p>
    <w:p w14:paraId="2D1EDFD5" w14:textId="77777777" w:rsidR="00AA578E" w:rsidRPr="009B1652" w:rsidRDefault="00AA578E" w:rsidP="00AA578E">
      <w:pPr>
        <w:pStyle w:val="NormalBold"/>
      </w:pPr>
      <w:r w:rsidRPr="009B1652">
        <w:rPr>
          <w:rStyle w:val="HideTWBExt"/>
          <w:b w:val="0"/>
        </w:rPr>
        <w:t>&lt;/RepeatBlock-By&gt;</w:t>
      </w:r>
    </w:p>
    <w:p w14:paraId="147DC347"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37B9268D" w14:textId="77777777" w:rsidR="00AA578E" w:rsidRPr="009B1652" w:rsidRDefault="00AA578E" w:rsidP="00AA578E">
      <w:pPr>
        <w:pStyle w:val="NormalBold"/>
      </w:pPr>
      <w:r w:rsidRPr="009B1652">
        <w:rPr>
          <w:rStyle w:val="HideTWBExt"/>
          <w:b w:val="0"/>
        </w:rPr>
        <w:t>&lt;Article&gt;</w:t>
      </w:r>
      <w:r w:rsidRPr="009B1652">
        <w:t>Skäl 7c (nytt)</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4D893750" w14:textId="77777777" w:rsidTr="006E0CEF">
        <w:trPr>
          <w:trHeight w:hRule="exact" w:val="240"/>
          <w:jc w:val="center"/>
        </w:trPr>
        <w:tc>
          <w:tcPr>
            <w:tcW w:w="9752" w:type="dxa"/>
            <w:gridSpan w:val="2"/>
            <w:tcBorders>
              <w:top w:val="nil"/>
              <w:left w:val="nil"/>
              <w:bottom w:val="nil"/>
              <w:right w:val="nil"/>
            </w:tcBorders>
          </w:tcPr>
          <w:p w14:paraId="5508CC0F" w14:textId="77777777" w:rsidR="00AA578E" w:rsidRPr="009B1652" w:rsidRDefault="00AA578E" w:rsidP="006E0CEF"/>
        </w:tc>
      </w:tr>
      <w:tr w:rsidR="00AA578E" w:rsidRPr="009B1652" w14:paraId="48878B85" w14:textId="77777777" w:rsidTr="006E0CEF">
        <w:trPr>
          <w:trHeight w:val="240"/>
          <w:jc w:val="center"/>
        </w:trPr>
        <w:tc>
          <w:tcPr>
            <w:tcW w:w="4876" w:type="dxa"/>
            <w:tcBorders>
              <w:top w:val="nil"/>
              <w:left w:val="nil"/>
              <w:bottom w:val="nil"/>
              <w:right w:val="nil"/>
            </w:tcBorders>
          </w:tcPr>
          <w:p w14:paraId="241BC611"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588A3106" w14:textId="77777777" w:rsidR="00AA578E" w:rsidRPr="009B1652" w:rsidRDefault="00AA578E" w:rsidP="006E0CEF">
            <w:pPr>
              <w:pStyle w:val="AmColumnHeading"/>
            </w:pPr>
            <w:r w:rsidRPr="009B1652">
              <w:t>Ändringsförslag</w:t>
            </w:r>
          </w:p>
        </w:tc>
      </w:tr>
      <w:tr w:rsidR="00AA578E" w:rsidRPr="009B1652" w14:paraId="5C27A0A4" w14:textId="77777777" w:rsidTr="006E0CEF">
        <w:trPr>
          <w:jc w:val="center"/>
        </w:trPr>
        <w:tc>
          <w:tcPr>
            <w:tcW w:w="4876" w:type="dxa"/>
            <w:tcBorders>
              <w:top w:val="nil"/>
              <w:left w:val="nil"/>
              <w:bottom w:val="nil"/>
              <w:right w:val="nil"/>
            </w:tcBorders>
          </w:tcPr>
          <w:p w14:paraId="13004D14" w14:textId="77777777" w:rsidR="00AA578E" w:rsidRPr="009B1652" w:rsidRDefault="00AA578E" w:rsidP="006E0CEF">
            <w:pPr>
              <w:pStyle w:val="Normal6a"/>
            </w:pPr>
          </w:p>
        </w:tc>
        <w:tc>
          <w:tcPr>
            <w:tcW w:w="4876" w:type="dxa"/>
            <w:tcBorders>
              <w:top w:val="nil"/>
              <w:left w:val="nil"/>
              <w:bottom w:val="nil"/>
              <w:right w:val="nil"/>
            </w:tcBorders>
          </w:tcPr>
          <w:p w14:paraId="0D99B0FD" w14:textId="77777777" w:rsidR="00AA578E" w:rsidRPr="009B1652" w:rsidRDefault="00AA578E" w:rsidP="006E0CEF">
            <w:pPr>
              <w:pStyle w:val="Normal6a"/>
            </w:pPr>
            <w:r w:rsidRPr="009B1652">
              <w:rPr>
                <w:b/>
                <w:i/>
              </w:rPr>
              <w:t>(7c)</w:t>
            </w:r>
            <w:r w:rsidRPr="009B1652">
              <w:tab/>
            </w:r>
            <w:r w:rsidRPr="009B1652">
              <w:rPr>
                <w:b/>
                <w:i/>
              </w:rPr>
              <w:t>Terroristhoten fortsätter att utvecklas och omfattar hot från internationella jihadistorganisationer med internationella kontakter, som fortfarande ligger bakom en stor del av den terroristverksamhet som påverkar säkerheten i flera medlemsstater.</w:t>
            </w:r>
          </w:p>
        </w:tc>
      </w:tr>
    </w:tbl>
    <w:p w14:paraId="774A9F66"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04D1F482" w14:textId="77777777" w:rsidR="00AA578E" w:rsidRPr="009B1652" w:rsidRDefault="00AA578E" w:rsidP="00AA578E">
      <w:r w:rsidRPr="009B1652">
        <w:rPr>
          <w:rStyle w:val="HideTWBExt"/>
        </w:rPr>
        <w:t>&lt;/Amend&gt;</w:t>
      </w:r>
    </w:p>
    <w:p w14:paraId="637D900E"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61</w:t>
      </w:r>
      <w:r w:rsidRPr="009B1652">
        <w:rPr>
          <w:rStyle w:val="HideTWBExt"/>
          <w:b w:val="0"/>
        </w:rPr>
        <w:t>&lt;/NumAm&gt;</w:t>
      </w:r>
    </w:p>
    <w:p w14:paraId="630C52BC" w14:textId="77777777" w:rsidR="00AA578E" w:rsidRPr="009B1652" w:rsidRDefault="00AA578E" w:rsidP="00AA578E">
      <w:pPr>
        <w:pStyle w:val="NormalBold"/>
      </w:pPr>
      <w:r w:rsidRPr="009B1652">
        <w:rPr>
          <w:rStyle w:val="HideTWBExt"/>
          <w:b w:val="0"/>
        </w:rPr>
        <w:t>&lt;RepeatBlock-By&gt;&lt;Members&gt;</w:t>
      </w:r>
      <w:r w:rsidRPr="009B1652">
        <w:t>Erik Kaliňák, Judita Laššáková, Katarína Roth Neveďalová, Monika Beňová</w:t>
      </w:r>
      <w:r w:rsidRPr="009B1652">
        <w:rPr>
          <w:rStyle w:val="HideTWBExt"/>
          <w:b w:val="0"/>
        </w:rPr>
        <w:t>&lt;/Members&gt;</w:t>
      </w:r>
    </w:p>
    <w:p w14:paraId="6ACED47B" w14:textId="77777777" w:rsidR="00AA578E" w:rsidRPr="009B1652" w:rsidRDefault="00AA578E" w:rsidP="00AA578E">
      <w:pPr>
        <w:pStyle w:val="NormalBold"/>
      </w:pPr>
      <w:r w:rsidRPr="009B1652">
        <w:rPr>
          <w:rStyle w:val="HideTWBExt"/>
          <w:b w:val="0"/>
        </w:rPr>
        <w:t>&lt;/RepeatBlock-By&gt;</w:t>
      </w:r>
    </w:p>
    <w:p w14:paraId="1BBA58E3"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56F0CD03" w14:textId="77777777" w:rsidR="00AA578E" w:rsidRPr="009B1652" w:rsidRDefault="00AA578E" w:rsidP="00AA578E">
      <w:pPr>
        <w:pStyle w:val="NormalBold"/>
      </w:pPr>
      <w:r w:rsidRPr="009B1652">
        <w:rPr>
          <w:rStyle w:val="HideTWBExt"/>
          <w:b w:val="0"/>
        </w:rPr>
        <w:t>&lt;Article&gt;</w:t>
      </w:r>
      <w:r w:rsidRPr="009B1652">
        <w:t>Skäl 8</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673B1BAC" w14:textId="77777777" w:rsidTr="006E0CEF">
        <w:trPr>
          <w:trHeight w:hRule="exact" w:val="240"/>
          <w:jc w:val="center"/>
        </w:trPr>
        <w:tc>
          <w:tcPr>
            <w:tcW w:w="9752" w:type="dxa"/>
            <w:gridSpan w:val="2"/>
            <w:tcBorders>
              <w:top w:val="nil"/>
              <w:left w:val="nil"/>
              <w:bottom w:val="nil"/>
              <w:right w:val="nil"/>
            </w:tcBorders>
          </w:tcPr>
          <w:p w14:paraId="6EF5D00B" w14:textId="77777777" w:rsidR="00AA578E" w:rsidRPr="009B1652" w:rsidRDefault="00AA578E" w:rsidP="006E0CEF"/>
        </w:tc>
      </w:tr>
      <w:tr w:rsidR="00AA578E" w:rsidRPr="009B1652" w14:paraId="0B75A4B6" w14:textId="77777777" w:rsidTr="006E0CEF">
        <w:trPr>
          <w:trHeight w:val="240"/>
          <w:jc w:val="center"/>
        </w:trPr>
        <w:tc>
          <w:tcPr>
            <w:tcW w:w="4876" w:type="dxa"/>
            <w:tcBorders>
              <w:top w:val="nil"/>
              <w:left w:val="nil"/>
              <w:bottom w:val="nil"/>
              <w:right w:val="nil"/>
            </w:tcBorders>
          </w:tcPr>
          <w:p w14:paraId="61A1820E"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0C07347F" w14:textId="77777777" w:rsidR="00AA578E" w:rsidRPr="009B1652" w:rsidRDefault="00AA578E" w:rsidP="006E0CEF">
            <w:pPr>
              <w:pStyle w:val="AmColumnHeading"/>
            </w:pPr>
            <w:r w:rsidRPr="009B1652">
              <w:t>Ändringsförslag</w:t>
            </w:r>
          </w:p>
        </w:tc>
      </w:tr>
      <w:tr w:rsidR="00AA578E" w:rsidRPr="009B1652" w14:paraId="3ED84F74" w14:textId="77777777" w:rsidTr="006E0CEF">
        <w:trPr>
          <w:jc w:val="center"/>
        </w:trPr>
        <w:tc>
          <w:tcPr>
            <w:tcW w:w="4876" w:type="dxa"/>
            <w:tcBorders>
              <w:top w:val="nil"/>
              <w:left w:val="nil"/>
              <w:bottom w:val="nil"/>
              <w:right w:val="nil"/>
            </w:tcBorders>
          </w:tcPr>
          <w:p w14:paraId="3B3C92EA" w14:textId="77777777" w:rsidR="00AA578E" w:rsidRPr="009B1652" w:rsidRDefault="00AA578E" w:rsidP="006E0CEF">
            <w:pPr>
              <w:pStyle w:val="Normal6a"/>
            </w:pPr>
            <w:r w:rsidRPr="009B1652">
              <w:t>(8)</w:t>
            </w:r>
            <w:r w:rsidRPr="009B1652">
              <w:tab/>
              <w:t>Unionsstödet bör finansiera medlemsstaternas åtgärder när det gäller förebyggande av brottslighet, gemensam utbildning av personal och polissamarbete samt straffrättsligt samarbete mellan medlemsstaternas behöriga myndigheter och unionens byråer och organ, särskilt i fråga om informationsutbyte, ökat operativt samarbete och stöd till nödvändiga insatser för att stärka förmågan att förebygga och bekämpa terrorism och grov och organiserad brottslighet. Unionsstödet bör inte täcka driftskostnader och verksamhet med anknytning till medlemsstaternas väsentliga uppgifter avseende upprätthållandet av lag och ordning och skyddet av den inre och nationella säkerheten.</w:t>
            </w:r>
          </w:p>
        </w:tc>
        <w:tc>
          <w:tcPr>
            <w:tcW w:w="4876" w:type="dxa"/>
            <w:tcBorders>
              <w:top w:val="nil"/>
              <w:left w:val="nil"/>
              <w:bottom w:val="nil"/>
              <w:right w:val="nil"/>
            </w:tcBorders>
          </w:tcPr>
          <w:p w14:paraId="1DDCE8B6" w14:textId="77777777" w:rsidR="00AA578E" w:rsidRPr="009B1652" w:rsidRDefault="00AA578E" w:rsidP="006E0CEF">
            <w:pPr>
              <w:pStyle w:val="Normal6a"/>
            </w:pPr>
            <w:r w:rsidRPr="009B1652">
              <w:t>(8)</w:t>
            </w:r>
            <w:r w:rsidRPr="009B1652">
              <w:tab/>
              <w:t>Unionsstödet bör finansiera medlemsstaternas åtgärder när det gäller förebyggande av brottslighet, gemensam utbildning av personal och polissamarbete samt straffrättsligt samarbete mellan medlemsstaternas behöriga myndigheter och unionens byråer och organ, särskilt i fråga om informationsutbyte, ökat operativt samarbete och stöd till nödvändiga insatser för att stärka förmågan att förebygga och bekämpa terrorism och grov och organiserad brottslighet</w:t>
            </w:r>
            <w:r w:rsidRPr="009B1652">
              <w:rPr>
                <w:b/>
                <w:i/>
              </w:rPr>
              <w:t>, inbegripet människohandel, smuggling av migranter, narkotikahandel, it-brottslighet och andra former av gränsöverskridande brottslighet</w:t>
            </w:r>
            <w:r w:rsidRPr="009B1652">
              <w:t>. Unionsstödet bör inte täcka driftskostnader och verksamhet med anknytning till medlemsstaternas väsentliga uppgifter avseende upprätthållandet av lag och ordning och skyddet av den inre och nationella säkerheten</w:t>
            </w:r>
            <w:r w:rsidRPr="009B1652">
              <w:rPr>
                <w:b/>
                <w:i/>
              </w:rPr>
              <w:t>, för vilka medlemsstaterna fortfarande har huvudansvaret</w:t>
            </w:r>
            <w:r w:rsidRPr="009B1652">
              <w:t>.</w:t>
            </w:r>
          </w:p>
        </w:tc>
      </w:tr>
    </w:tbl>
    <w:p w14:paraId="0B6CFDF8"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{SK}</w:t>
      </w:r>
      <w:r w:rsidRPr="009B1652">
        <w:t>sk</w:t>
      </w:r>
      <w:r w:rsidRPr="009B1652">
        <w:rPr>
          <w:rStyle w:val="HideTWBExt"/>
        </w:rPr>
        <w:t>&lt;/Original&gt;</w:t>
      </w:r>
    </w:p>
    <w:p w14:paraId="6F57CAFD" w14:textId="77777777" w:rsidR="00AA578E" w:rsidRPr="009B1652" w:rsidRDefault="00AA578E" w:rsidP="00AA578E">
      <w:r w:rsidRPr="009B1652">
        <w:rPr>
          <w:rStyle w:val="HideTWBExt"/>
        </w:rPr>
        <w:t>&lt;/Amend&gt;</w:t>
      </w:r>
    </w:p>
    <w:p w14:paraId="2DC5E391"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62</w:t>
      </w:r>
      <w:r w:rsidRPr="009B1652">
        <w:rPr>
          <w:rStyle w:val="HideTWBExt"/>
          <w:b w:val="0"/>
        </w:rPr>
        <w:t>&lt;/NumAm&gt;</w:t>
      </w:r>
    </w:p>
    <w:p w14:paraId="1BB7F1E5" w14:textId="77777777" w:rsidR="00AA578E" w:rsidRPr="009B1652" w:rsidRDefault="00AA578E" w:rsidP="00AA578E">
      <w:pPr>
        <w:pStyle w:val="NormalBold"/>
      </w:pPr>
      <w:r w:rsidRPr="009B1652">
        <w:rPr>
          <w:rStyle w:val="HideTWBExt"/>
          <w:b w:val="0"/>
        </w:rPr>
        <w:t>&lt;RepeatBlock-By&gt;&lt;Members&gt;</w:t>
      </w:r>
      <w:r w:rsidRPr="009B1652">
        <w:t>Raquel García Hermida-Van Der Walle, Fabienne Keller, Veronika Cifrová Ostrihoňová, Lucia Yar, Sophie Wilmès, Abir Al-Sahlani, Jan-Christoph Oetjen</w:t>
      </w:r>
      <w:r w:rsidRPr="009B1652">
        <w:rPr>
          <w:rStyle w:val="HideTWBExt"/>
          <w:b w:val="0"/>
        </w:rPr>
        <w:t>&lt;/Members&gt;</w:t>
      </w:r>
    </w:p>
    <w:p w14:paraId="7AC79BDB" w14:textId="77777777" w:rsidR="00AA578E" w:rsidRPr="009B1652" w:rsidRDefault="00AA578E" w:rsidP="00AA578E">
      <w:pPr>
        <w:pStyle w:val="NormalBold"/>
      </w:pPr>
      <w:r w:rsidRPr="009B1652">
        <w:rPr>
          <w:rStyle w:val="HideTWBExt"/>
          <w:b w:val="0"/>
        </w:rPr>
        <w:t>&lt;/RepeatBlock-By&gt;</w:t>
      </w:r>
    </w:p>
    <w:p w14:paraId="56B30D34"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2E0E6C6B" w14:textId="77777777" w:rsidR="00AA578E" w:rsidRPr="009B1652" w:rsidRDefault="00AA578E" w:rsidP="00AA578E">
      <w:pPr>
        <w:pStyle w:val="NormalBold"/>
      </w:pPr>
      <w:r w:rsidRPr="009B1652">
        <w:rPr>
          <w:rStyle w:val="HideTWBExt"/>
          <w:b w:val="0"/>
        </w:rPr>
        <w:t>&lt;Article&gt;</w:t>
      </w:r>
      <w:r w:rsidRPr="009B1652">
        <w:t>Skäl 8</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DBD4645" w14:textId="77777777" w:rsidTr="006E0CEF">
        <w:trPr>
          <w:trHeight w:hRule="exact" w:val="240"/>
          <w:jc w:val="center"/>
        </w:trPr>
        <w:tc>
          <w:tcPr>
            <w:tcW w:w="9752" w:type="dxa"/>
            <w:gridSpan w:val="2"/>
            <w:tcBorders>
              <w:top w:val="nil"/>
              <w:left w:val="nil"/>
              <w:bottom w:val="nil"/>
              <w:right w:val="nil"/>
            </w:tcBorders>
          </w:tcPr>
          <w:p w14:paraId="7A620741" w14:textId="77777777" w:rsidR="00AA578E" w:rsidRPr="009B1652" w:rsidRDefault="00AA578E" w:rsidP="006E0CEF"/>
        </w:tc>
      </w:tr>
      <w:tr w:rsidR="00AA578E" w:rsidRPr="009B1652" w14:paraId="1A29B2AF" w14:textId="77777777" w:rsidTr="006E0CEF">
        <w:trPr>
          <w:trHeight w:val="240"/>
          <w:jc w:val="center"/>
        </w:trPr>
        <w:tc>
          <w:tcPr>
            <w:tcW w:w="4876" w:type="dxa"/>
            <w:tcBorders>
              <w:top w:val="nil"/>
              <w:left w:val="nil"/>
              <w:bottom w:val="nil"/>
              <w:right w:val="nil"/>
            </w:tcBorders>
          </w:tcPr>
          <w:p w14:paraId="013D9013"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31CCD590" w14:textId="77777777" w:rsidR="00AA578E" w:rsidRPr="009B1652" w:rsidRDefault="00AA578E" w:rsidP="006E0CEF">
            <w:pPr>
              <w:pStyle w:val="AmColumnHeading"/>
            </w:pPr>
            <w:r w:rsidRPr="009B1652">
              <w:t>Ändringsförslag</w:t>
            </w:r>
          </w:p>
        </w:tc>
      </w:tr>
      <w:tr w:rsidR="00AA578E" w:rsidRPr="009B1652" w14:paraId="4DEB3090" w14:textId="77777777" w:rsidTr="006E0CEF">
        <w:trPr>
          <w:jc w:val="center"/>
        </w:trPr>
        <w:tc>
          <w:tcPr>
            <w:tcW w:w="4876" w:type="dxa"/>
            <w:tcBorders>
              <w:top w:val="nil"/>
              <w:left w:val="nil"/>
              <w:bottom w:val="nil"/>
              <w:right w:val="nil"/>
            </w:tcBorders>
          </w:tcPr>
          <w:p w14:paraId="4CB8997C" w14:textId="77777777" w:rsidR="00AA578E" w:rsidRPr="009B1652" w:rsidRDefault="00AA578E" w:rsidP="006E0CEF">
            <w:pPr>
              <w:pStyle w:val="Normal6a"/>
            </w:pPr>
            <w:r w:rsidRPr="009B1652">
              <w:t>(8)</w:t>
            </w:r>
            <w:r w:rsidRPr="009B1652">
              <w:tab/>
              <w:t>Unionsstödet bör finansiera medlemsstaternas åtgärder när det gäller förebyggande av brottslighet, gemensam utbildning av personal och polissamarbete samt straffrättsligt samarbete mellan medlemsstaternas behöriga myndigheter och unionens byråer och organ, särskilt i fråga om informationsutbyte, ökat operativt samarbete och stöd till nödvändiga insatser för att stärka förmågan att förebygga och bekämpa terrorism och grov och organiserad brottslighet. Unionsstödet bör inte täcka driftskostnader och verksamhet med anknytning till medlemsstaternas väsentliga uppgifter avseende upprätthållandet av lag och ordning och skyddet av den inre och nationella säkerheten.</w:t>
            </w:r>
          </w:p>
        </w:tc>
        <w:tc>
          <w:tcPr>
            <w:tcW w:w="4876" w:type="dxa"/>
            <w:tcBorders>
              <w:top w:val="nil"/>
              <w:left w:val="nil"/>
              <w:bottom w:val="nil"/>
              <w:right w:val="nil"/>
            </w:tcBorders>
          </w:tcPr>
          <w:p w14:paraId="60E50B31" w14:textId="77777777" w:rsidR="00AA578E" w:rsidRPr="009B1652" w:rsidRDefault="00AA578E" w:rsidP="006E0CEF">
            <w:pPr>
              <w:pStyle w:val="Normal6a"/>
            </w:pPr>
            <w:r w:rsidRPr="009B1652">
              <w:t>(8)</w:t>
            </w:r>
            <w:r w:rsidRPr="009B1652">
              <w:tab/>
              <w:t>Unionsstödet bör finansiera medlemsstaternas åtgärder när det gäller förebyggande av brottslighet, gemensam utbildning av personal och polissamarbete samt straffrättsligt samarbete mellan medlemsstaternas behöriga myndigheter och unionens byråer och organ, särskilt i fråga om informationsutbyte, ökat operativt samarbete och stöd till nödvändiga insatser för att stärka förmågan att förebygga och bekämpa terrorism och grov och organiserad brottslighet. Unionsstödet bör inte täcka driftskostnader och verksamhet med anknytning till medlemsstaternas väsentliga uppgifter avseende upprätthållandet av lag och ordning och skyddet av den inre och nationella säkerheten</w:t>
            </w:r>
            <w:r w:rsidRPr="009B1652">
              <w:rPr>
                <w:b/>
                <w:i/>
              </w:rPr>
              <w:t>, kontrollerna vid de inre gränserna samt utveckling, inköp och användning av spionprogram för övervakning</w:t>
            </w:r>
            <w:r w:rsidRPr="009B1652">
              <w:t>.</w:t>
            </w:r>
          </w:p>
        </w:tc>
      </w:tr>
    </w:tbl>
    <w:p w14:paraId="52B2F561"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367C67C0" w14:textId="77777777" w:rsidR="00AA578E" w:rsidRPr="009B1652" w:rsidRDefault="00AA578E" w:rsidP="00AA578E">
      <w:r w:rsidRPr="009B1652">
        <w:rPr>
          <w:rStyle w:val="HideTWBExt"/>
        </w:rPr>
        <w:t>&lt;/Amend&gt;</w:t>
      </w:r>
    </w:p>
    <w:p w14:paraId="3787CC5D"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63</w:t>
      </w:r>
      <w:r w:rsidRPr="009B1652">
        <w:rPr>
          <w:rStyle w:val="HideTWBExt"/>
          <w:b w:val="0"/>
        </w:rPr>
        <w:t>&lt;/NumAm&gt;</w:t>
      </w:r>
    </w:p>
    <w:p w14:paraId="6FB7E46C" w14:textId="77777777" w:rsidR="00AA578E" w:rsidRPr="009B1652" w:rsidRDefault="00AA578E" w:rsidP="00AA578E">
      <w:pPr>
        <w:pStyle w:val="NormalBold"/>
      </w:pPr>
      <w:r w:rsidRPr="009B1652">
        <w:rPr>
          <w:rStyle w:val="HideTWBExt"/>
          <w:b w:val="0"/>
        </w:rPr>
        <w:t>&lt;RepeatBlock-By&gt;&lt;Members&gt;</w:t>
      </w:r>
      <w:r w:rsidRPr="009B1652">
        <w:t>Sebastian Tynkkynen</w:t>
      </w:r>
      <w:r w:rsidRPr="009B1652">
        <w:rPr>
          <w:rStyle w:val="HideTWBExt"/>
          <w:b w:val="0"/>
        </w:rPr>
        <w:t>&lt;/Members&gt;</w:t>
      </w:r>
    </w:p>
    <w:p w14:paraId="7CC2FEDD" w14:textId="77777777" w:rsidR="00AA578E" w:rsidRPr="009B1652" w:rsidRDefault="00AA578E" w:rsidP="00AA578E">
      <w:pPr>
        <w:pStyle w:val="NormalBold"/>
      </w:pPr>
      <w:r w:rsidRPr="009B1652">
        <w:rPr>
          <w:rStyle w:val="HideTWBExt"/>
          <w:b w:val="0"/>
        </w:rPr>
        <w:t>&lt;/RepeatBlock-By&gt;</w:t>
      </w:r>
    </w:p>
    <w:p w14:paraId="5FB85965"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3E4A744C" w14:textId="77777777" w:rsidR="00AA578E" w:rsidRPr="009B1652" w:rsidRDefault="00AA578E" w:rsidP="00AA578E">
      <w:pPr>
        <w:pStyle w:val="NormalBold"/>
      </w:pPr>
      <w:r w:rsidRPr="009B1652">
        <w:rPr>
          <w:rStyle w:val="HideTWBExt"/>
          <w:b w:val="0"/>
        </w:rPr>
        <w:t>&lt;Article&gt;</w:t>
      </w:r>
      <w:r w:rsidRPr="009B1652">
        <w:t>Skäl 8</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7877E5EB" w14:textId="77777777" w:rsidTr="006E0CEF">
        <w:trPr>
          <w:trHeight w:hRule="exact" w:val="240"/>
          <w:jc w:val="center"/>
        </w:trPr>
        <w:tc>
          <w:tcPr>
            <w:tcW w:w="9752" w:type="dxa"/>
            <w:gridSpan w:val="2"/>
            <w:tcBorders>
              <w:top w:val="nil"/>
              <w:left w:val="nil"/>
              <w:bottom w:val="nil"/>
              <w:right w:val="nil"/>
            </w:tcBorders>
          </w:tcPr>
          <w:p w14:paraId="495C6412" w14:textId="77777777" w:rsidR="00AA578E" w:rsidRPr="009B1652" w:rsidRDefault="00AA578E" w:rsidP="006E0CEF"/>
        </w:tc>
      </w:tr>
      <w:tr w:rsidR="00AA578E" w:rsidRPr="009B1652" w14:paraId="47D29480" w14:textId="77777777" w:rsidTr="006E0CEF">
        <w:trPr>
          <w:trHeight w:val="240"/>
          <w:jc w:val="center"/>
        </w:trPr>
        <w:tc>
          <w:tcPr>
            <w:tcW w:w="4876" w:type="dxa"/>
            <w:tcBorders>
              <w:top w:val="nil"/>
              <w:left w:val="nil"/>
              <w:bottom w:val="nil"/>
              <w:right w:val="nil"/>
            </w:tcBorders>
          </w:tcPr>
          <w:p w14:paraId="2ABC7157"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A54F1F2" w14:textId="77777777" w:rsidR="00AA578E" w:rsidRPr="009B1652" w:rsidRDefault="00AA578E" w:rsidP="006E0CEF">
            <w:pPr>
              <w:pStyle w:val="AmColumnHeading"/>
            </w:pPr>
            <w:r w:rsidRPr="009B1652">
              <w:t>Ändringsförslag</w:t>
            </w:r>
          </w:p>
        </w:tc>
      </w:tr>
      <w:tr w:rsidR="00AA578E" w:rsidRPr="009B1652" w14:paraId="483B4D26" w14:textId="77777777" w:rsidTr="006E0CEF">
        <w:trPr>
          <w:jc w:val="center"/>
        </w:trPr>
        <w:tc>
          <w:tcPr>
            <w:tcW w:w="4876" w:type="dxa"/>
            <w:tcBorders>
              <w:top w:val="nil"/>
              <w:left w:val="nil"/>
              <w:bottom w:val="nil"/>
              <w:right w:val="nil"/>
            </w:tcBorders>
          </w:tcPr>
          <w:p w14:paraId="7497C631" w14:textId="77777777" w:rsidR="00AA578E" w:rsidRPr="009B1652" w:rsidRDefault="00AA578E" w:rsidP="006E0CEF">
            <w:pPr>
              <w:pStyle w:val="Normal6a"/>
            </w:pPr>
            <w:r w:rsidRPr="009B1652">
              <w:t>(8)</w:t>
            </w:r>
            <w:r w:rsidRPr="009B1652">
              <w:tab/>
              <w:t>Unionsstödet bör finansiera medlemsstaternas åtgärder när det gäller förebyggande av brottslighet, gemensam utbildning av personal och polissamarbete samt straffrättsligt samarbete mellan medlemsstaternas behöriga myndigheter och unionens byråer och organ, särskilt i fråga om informationsutbyte, ökat operativt samarbete och stöd till nödvändiga insatser för att stärka förmågan att förebygga och bekämpa terrorism och grov och organiserad brottslighet. Unionsstödet bör inte täcka driftskostnader och verksamhet med anknytning till medlemsstaternas väsentliga uppgifter avseende upprätthållandet av lag och ordning och skyddet av den inre och nationella säkerheten.</w:t>
            </w:r>
          </w:p>
        </w:tc>
        <w:tc>
          <w:tcPr>
            <w:tcW w:w="4876" w:type="dxa"/>
            <w:tcBorders>
              <w:top w:val="nil"/>
              <w:left w:val="nil"/>
              <w:bottom w:val="nil"/>
              <w:right w:val="nil"/>
            </w:tcBorders>
          </w:tcPr>
          <w:p w14:paraId="7D9B41E1" w14:textId="77777777" w:rsidR="00AA578E" w:rsidRPr="009B1652" w:rsidRDefault="00AA578E" w:rsidP="006E0CEF">
            <w:pPr>
              <w:pStyle w:val="Normal6a"/>
            </w:pPr>
            <w:r w:rsidRPr="009B1652">
              <w:t>(8)</w:t>
            </w:r>
            <w:r w:rsidRPr="009B1652">
              <w:tab/>
              <w:t xml:space="preserve">Unionsstödet bör finansiera medlemsstaternas åtgärder när det gäller förebyggande av </w:t>
            </w:r>
            <w:r w:rsidRPr="009B1652">
              <w:rPr>
                <w:b/>
                <w:i/>
              </w:rPr>
              <w:t>gränsöverskridande</w:t>
            </w:r>
            <w:r w:rsidRPr="009B1652">
              <w:rPr>
                <w:b/>
              </w:rPr>
              <w:t xml:space="preserve"> </w:t>
            </w:r>
            <w:r w:rsidRPr="009B1652">
              <w:t xml:space="preserve">brottslighet, gemensam utbildning av personal </w:t>
            </w:r>
            <w:r w:rsidRPr="009B1652">
              <w:rPr>
                <w:b/>
                <w:i/>
              </w:rPr>
              <w:t>med avseende på sådan brottslighet</w:t>
            </w:r>
            <w:r w:rsidRPr="009B1652">
              <w:t xml:space="preserve"> och polissamarbete samt straffrättsligt samarbete mellan medlemsstaternas behöriga myndigheter och unionens byråer och organ, särskilt i fråga om informationsutbyte, ökat operativt samarbete och stöd till nödvändiga insatser för att stärka förmågan att förebygga och bekämpa terrorism och grov och organiserad brottslighet. Unionsstödet bör inte täcka driftskostnader och verksamhet med anknytning till medlemsstaternas väsentliga uppgifter avseende upprätthållandet av lag och ordning och skyddet av den inre och nationella säkerheten.</w:t>
            </w:r>
          </w:p>
        </w:tc>
      </w:tr>
    </w:tbl>
    <w:p w14:paraId="260B80C0"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{FI}</w:t>
      </w:r>
      <w:r w:rsidRPr="009B1652">
        <w:t>fi</w:t>
      </w:r>
      <w:r w:rsidRPr="009B1652">
        <w:rPr>
          <w:rStyle w:val="HideTWBExt"/>
        </w:rPr>
        <w:t>&lt;/Original&gt;</w:t>
      </w:r>
    </w:p>
    <w:p w14:paraId="22570657" w14:textId="77777777" w:rsidR="00AA578E" w:rsidRPr="009B1652" w:rsidRDefault="00AA578E" w:rsidP="00AA578E">
      <w:r w:rsidRPr="009B1652">
        <w:rPr>
          <w:rStyle w:val="HideTWBExt"/>
        </w:rPr>
        <w:t>&lt;/Amend&gt;</w:t>
      </w:r>
    </w:p>
    <w:p w14:paraId="5C5AB997"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64</w:t>
      </w:r>
      <w:r w:rsidRPr="009B1652">
        <w:rPr>
          <w:rStyle w:val="HideTWBExt"/>
          <w:b w:val="0"/>
        </w:rPr>
        <w:t>&lt;/NumAm&gt;</w:t>
      </w:r>
    </w:p>
    <w:p w14:paraId="1F8EC2CE" w14:textId="77777777" w:rsidR="00AA578E" w:rsidRPr="009B1652" w:rsidRDefault="00AA578E" w:rsidP="00AA578E">
      <w:pPr>
        <w:pStyle w:val="NormalBold"/>
      </w:pPr>
      <w:r w:rsidRPr="009B1652">
        <w:rPr>
          <w:rStyle w:val="HideTWBExt"/>
          <w:b w:val="0"/>
        </w:rPr>
        <w:t>&lt;RepeatBlock-By&gt;&lt;Members&gt;</w:t>
      </w:r>
      <w:r w:rsidRPr="009B1652">
        <w:t>Giuseppe Antoci</w:t>
      </w:r>
      <w:r w:rsidRPr="009B1652">
        <w:rPr>
          <w:rStyle w:val="HideTWBExt"/>
          <w:b w:val="0"/>
        </w:rPr>
        <w:t>&lt;/Members&gt;</w:t>
      </w:r>
    </w:p>
    <w:p w14:paraId="42D4105C" w14:textId="77777777" w:rsidR="00AA578E" w:rsidRPr="009B1652" w:rsidRDefault="00AA578E" w:rsidP="00AA578E">
      <w:pPr>
        <w:pStyle w:val="NormalBold"/>
      </w:pPr>
      <w:r w:rsidRPr="009B1652">
        <w:rPr>
          <w:rStyle w:val="HideTWBExt"/>
          <w:b w:val="0"/>
        </w:rPr>
        <w:t>&lt;/RepeatBlock-By&gt;</w:t>
      </w:r>
    </w:p>
    <w:p w14:paraId="5C8463C0"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5DF39DC8" w14:textId="77777777" w:rsidR="00AA578E" w:rsidRPr="009B1652" w:rsidRDefault="00AA578E" w:rsidP="00AA578E">
      <w:pPr>
        <w:pStyle w:val="NormalBold"/>
      </w:pPr>
      <w:r w:rsidRPr="009B1652">
        <w:rPr>
          <w:rStyle w:val="HideTWBExt"/>
          <w:b w:val="0"/>
        </w:rPr>
        <w:t>&lt;Article&gt;</w:t>
      </w:r>
      <w:r w:rsidRPr="009B1652">
        <w:t>Skäl 8</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853F9F0" w14:textId="77777777" w:rsidTr="006E0CEF">
        <w:trPr>
          <w:trHeight w:hRule="exact" w:val="240"/>
          <w:jc w:val="center"/>
        </w:trPr>
        <w:tc>
          <w:tcPr>
            <w:tcW w:w="9752" w:type="dxa"/>
            <w:gridSpan w:val="2"/>
            <w:tcBorders>
              <w:top w:val="nil"/>
              <w:left w:val="nil"/>
              <w:bottom w:val="nil"/>
              <w:right w:val="nil"/>
            </w:tcBorders>
          </w:tcPr>
          <w:p w14:paraId="65F8E41C" w14:textId="77777777" w:rsidR="00AA578E" w:rsidRPr="009B1652" w:rsidRDefault="00AA578E" w:rsidP="006E0CEF"/>
        </w:tc>
      </w:tr>
      <w:tr w:rsidR="00AA578E" w:rsidRPr="009B1652" w14:paraId="127059D2" w14:textId="77777777" w:rsidTr="006E0CEF">
        <w:trPr>
          <w:trHeight w:val="240"/>
          <w:jc w:val="center"/>
        </w:trPr>
        <w:tc>
          <w:tcPr>
            <w:tcW w:w="4876" w:type="dxa"/>
            <w:tcBorders>
              <w:top w:val="nil"/>
              <w:left w:val="nil"/>
              <w:bottom w:val="nil"/>
              <w:right w:val="nil"/>
            </w:tcBorders>
          </w:tcPr>
          <w:p w14:paraId="68A83803"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879C467" w14:textId="77777777" w:rsidR="00AA578E" w:rsidRPr="009B1652" w:rsidRDefault="00AA578E" w:rsidP="006E0CEF">
            <w:pPr>
              <w:pStyle w:val="AmColumnHeading"/>
            </w:pPr>
            <w:r w:rsidRPr="009B1652">
              <w:t>Ändringsförslag</w:t>
            </w:r>
          </w:p>
        </w:tc>
      </w:tr>
      <w:tr w:rsidR="00AA578E" w:rsidRPr="009B1652" w14:paraId="51A10DFB" w14:textId="77777777" w:rsidTr="006E0CEF">
        <w:trPr>
          <w:jc w:val="center"/>
        </w:trPr>
        <w:tc>
          <w:tcPr>
            <w:tcW w:w="4876" w:type="dxa"/>
            <w:tcBorders>
              <w:top w:val="nil"/>
              <w:left w:val="nil"/>
              <w:bottom w:val="nil"/>
              <w:right w:val="nil"/>
            </w:tcBorders>
          </w:tcPr>
          <w:p w14:paraId="7B327BD1" w14:textId="77777777" w:rsidR="00AA578E" w:rsidRPr="009B1652" w:rsidRDefault="00AA578E" w:rsidP="006E0CEF">
            <w:pPr>
              <w:pStyle w:val="Normal6a"/>
            </w:pPr>
            <w:r w:rsidRPr="009B1652">
              <w:t>(8)</w:t>
            </w:r>
            <w:r w:rsidRPr="009B1652">
              <w:tab/>
              <w:t xml:space="preserve">Unionsstödet bör finansiera medlemsstaternas åtgärder när det gäller förebyggande av brottslighet, gemensam utbildning av personal och polissamarbete samt straffrättsligt samarbete mellan medlemsstaternas behöriga myndigheter och unionens byråer och organ, särskilt i fråga om informationsutbyte, ökat operativt samarbete och stöd till nödvändiga insatser för att stärka förmågan att förebygga och bekämpa terrorism och grov och organiserad brottslighet. Unionsstödet bör inte täcka driftskostnader och verksamhet med anknytning till medlemsstaternas väsentliga uppgifter avseende upprätthållandet av </w:t>
            </w:r>
            <w:r w:rsidRPr="009B1652">
              <w:rPr>
                <w:b/>
                <w:i/>
              </w:rPr>
              <w:t>lag och</w:t>
            </w:r>
            <w:r w:rsidRPr="009B1652">
              <w:t xml:space="preserve"> ordning och skyddet av den inre och nationella säkerheten.</w:t>
            </w:r>
          </w:p>
        </w:tc>
        <w:tc>
          <w:tcPr>
            <w:tcW w:w="4876" w:type="dxa"/>
            <w:tcBorders>
              <w:top w:val="nil"/>
              <w:left w:val="nil"/>
              <w:bottom w:val="nil"/>
              <w:right w:val="nil"/>
            </w:tcBorders>
          </w:tcPr>
          <w:p w14:paraId="5AC4F969" w14:textId="77777777" w:rsidR="00AA578E" w:rsidRPr="009B1652" w:rsidRDefault="00AA578E" w:rsidP="006E0CEF">
            <w:pPr>
              <w:pStyle w:val="Normal6a"/>
            </w:pPr>
            <w:r w:rsidRPr="009B1652">
              <w:t>(8)</w:t>
            </w:r>
            <w:r w:rsidRPr="009B1652">
              <w:tab/>
              <w:t xml:space="preserve">Unionsstödet bör finansiera medlemsstaternas åtgärder när det gäller förebyggande av brottslighet, gemensam utbildning av personal och polissamarbete samt straffrättsligt samarbete mellan medlemsstaternas behöriga myndigheter och unionens byråer och organ, särskilt i fråga om informationsutbyte, ökat operativt samarbete och stöd till nödvändiga insatser för att stärka förmågan att förebygga och bekämpa terrorism och grov och organiserad brottslighet. Unionsstödet bör inte täcka driftskostnader och verksamhet med anknytning till medlemsstaternas väsentliga uppgifter avseende upprätthållandet av </w:t>
            </w:r>
            <w:r w:rsidRPr="009B1652">
              <w:rPr>
                <w:b/>
                <w:i/>
              </w:rPr>
              <w:t>allmän</w:t>
            </w:r>
            <w:r w:rsidRPr="009B1652">
              <w:t xml:space="preserve"> ordning och skyddet av den inre och nationella säkerheten.</w:t>
            </w:r>
          </w:p>
        </w:tc>
      </w:tr>
    </w:tbl>
    <w:p w14:paraId="2AA2320C"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2B66C45C" w14:textId="77777777" w:rsidR="00AA578E" w:rsidRPr="009B1652" w:rsidRDefault="00AA578E" w:rsidP="00AA578E">
      <w:r w:rsidRPr="009B1652">
        <w:rPr>
          <w:rStyle w:val="HideTWBExt"/>
        </w:rPr>
        <w:t>&lt;/Amend&gt;</w:t>
      </w:r>
    </w:p>
    <w:p w14:paraId="65B23238"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65</w:t>
      </w:r>
      <w:r w:rsidRPr="009B1652">
        <w:rPr>
          <w:rStyle w:val="HideTWBExt"/>
          <w:b w:val="0"/>
        </w:rPr>
        <w:t>&lt;/NumAm&gt;</w:t>
      </w:r>
    </w:p>
    <w:p w14:paraId="003D833C" w14:textId="77777777" w:rsidR="00AA578E" w:rsidRPr="009B1652" w:rsidRDefault="00AA578E" w:rsidP="00AA578E">
      <w:pPr>
        <w:pStyle w:val="NormalBold"/>
      </w:pPr>
      <w:r w:rsidRPr="009B1652">
        <w:rPr>
          <w:rStyle w:val="HideTWBExt"/>
          <w:b w:val="0"/>
        </w:rPr>
        <w:t>&lt;RepeatBlock-By&gt;&lt;Members&gt;</w:t>
      </w:r>
      <w:r w:rsidRPr="009B1652">
        <w:t>Saskia Bricmont, Jaume Asens Llodrà</w:t>
      </w:r>
      <w:r w:rsidRPr="009B1652">
        <w:rPr>
          <w:rStyle w:val="HideTWBExt"/>
          <w:b w:val="0"/>
        </w:rPr>
        <w:t>&lt;/Members&gt;</w:t>
      </w:r>
    </w:p>
    <w:p w14:paraId="52E0560F" w14:textId="77777777" w:rsidR="00AA578E" w:rsidRPr="009B1652" w:rsidRDefault="00AA578E" w:rsidP="00AA578E">
      <w:r w:rsidRPr="009B1652">
        <w:rPr>
          <w:rStyle w:val="HideTWBExt"/>
        </w:rPr>
        <w:t>&lt;AuNomDe&gt;</w:t>
      </w:r>
      <w:r w:rsidRPr="009B1652">
        <w:rPr>
          <w:rStyle w:val="HideTWBInt"/>
        </w:rPr>
        <w:t>{Verts/ALE}</w:t>
      </w:r>
      <w:r w:rsidRPr="009B1652">
        <w:t>för Verts/ALE-gruppen</w:t>
      </w:r>
      <w:r w:rsidRPr="009B1652">
        <w:rPr>
          <w:rStyle w:val="HideTWBExt"/>
        </w:rPr>
        <w:t>&lt;/AuNomDe&gt;</w:t>
      </w:r>
    </w:p>
    <w:p w14:paraId="03525F50" w14:textId="77777777" w:rsidR="00AA578E" w:rsidRPr="009B1652" w:rsidRDefault="00AA578E" w:rsidP="00AA578E">
      <w:pPr>
        <w:pStyle w:val="NormalBold"/>
      </w:pPr>
      <w:r w:rsidRPr="009B1652">
        <w:rPr>
          <w:rStyle w:val="HideTWBExt"/>
          <w:b w:val="0"/>
        </w:rPr>
        <w:t>&lt;/RepeatBlock-By&gt;</w:t>
      </w:r>
    </w:p>
    <w:p w14:paraId="0A1F241B"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7B8E172" w14:textId="77777777" w:rsidR="00AA578E" w:rsidRPr="009B1652" w:rsidRDefault="00AA578E" w:rsidP="00AA578E">
      <w:pPr>
        <w:pStyle w:val="NormalBold"/>
      </w:pPr>
      <w:r w:rsidRPr="009B1652">
        <w:rPr>
          <w:rStyle w:val="HideTWBExt"/>
          <w:b w:val="0"/>
        </w:rPr>
        <w:t>&lt;Article&gt;</w:t>
      </w:r>
      <w:r w:rsidRPr="009B1652">
        <w:t>Skäl 8</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37D49FD0" w14:textId="77777777" w:rsidTr="006E0CEF">
        <w:trPr>
          <w:trHeight w:hRule="exact" w:val="240"/>
          <w:jc w:val="center"/>
        </w:trPr>
        <w:tc>
          <w:tcPr>
            <w:tcW w:w="9752" w:type="dxa"/>
            <w:gridSpan w:val="2"/>
            <w:tcBorders>
              <w:top w:val="nil"/>
              <w:left w:val="nil"/>
              <w:bottom w:val="nil"/>
              <w:right w:val="nil"/>
            </w:tcBorders>
          </w:tcPr>
          <w:p w14:paraId="3AADC7BE" w14:textId="77777777" w:rsidR="00AA578E" w:rsidRPr="009B1652" w:rsidRDefault="00AA578E" w:rsidP="006E0CEF"/>
        </w:tc>
      </w:tr>
      <w:tr w:rsidR="00AA578E" w:rsidRPr="009B1652" w14:paraId="57901E43" w14:textId="77777777" w:rsidTr="006E0CEF">
        <w:trPr>
          <w:trHeight w:val="240"/>
          <w:jc w:val="center"/>
        </w:trPr>
        <w:tc>
          <w:tcPr>
            <w:tcW w:w="4876" w:type="dxa"/>
            <w:tcBorders>
              <w:top w:val="nil"/>
              <w:left w:val="nil"/>
              <w:bottom w:val="nil"/>
              <w:right w:val="nil"/>
            </w:tcBorders>
          </w:tcPr>
          <w:p w14:paraId="7303B597"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705A698C" w14:textId="77777777" w:rsidR="00AA578E" w:rsidRPr="009B1652" w:rsidRDefault="00AA578E" w:rsidP="006E0CEF">
            <w:pPr>
              <w:pStyle w:val="AmColumnHeading"/>
            </w:pPr>
            <w:r w:rsidRPr="009B1652">
              <w:t>Ändringsförslag</w:t>
            </w:r>
          </w:p>
        </w:tc>
      </w:tr>
      <w:tr w:rsidR="00AA578E" w:rsidRPr="009B1652" w14:paraId="715940EF" w14:textId="77777777" w:rsidTr="006E0CEF">
        <w:trPr>
          <w:jc w:val="center"/>
        </w:trPr>
        <w:tc>
          <w:tcPr>
            <w:tcW w:w="4876" w:type="dxa"/>
            <w:tcBorders>
              <w:top w:val="nil"/>
              <w:left w:val="nil"/>
              <w:bottom w:val="nil"/>
              <w:right w:val="nil"/>
            </w:tcBorders>
          </w:tcPr>
          <w:p w14:paraId="4EE5DAAA" w14:textId="77777777" w:rsidR="00AA578E" w:rsidRPr="009B1652" w:rsidRDefault="00AA578E" w:rsidP="006E0CEF">
            <w:pPr>
              <w:pStyle w:val="Normal6a"/>
            </w:pPr>
            <w:r w:rsidRPr="009B1652">
              <w:t>(8)</w:t>
            </w:r>
            <w:r w:rsidRPr="009B1652">
              <w:tab/>
              <w:t xml:space="preserve">Unionsstödet bör finansiera medlemsstaternas åtgärder när det gäller förebyggande av brottslighet, gemensam utbildning av personal och polissamarbete samt straffrättsligt samarbete mellan medlemsstaternas behöriga myndigheter och unionens byråer och organ, särskilt i fråga om informationsutbyte, ökat operativt samarbete och stöd till nödvändiga insatser för att stärka förmågan att förebygga och bekämpa terrorism och grov och organiserad brottslighet. Unionsstödet bör inte täcka driftskostnader och verksamhet med anknytning till medlemsstaternas väsentliga uppgifter avseende upprätthållandet av lag och ordning och skyddet av den inre </w:t>
            </w:r>
            <w:r w:rsidRPr="009B1652">
              <w:rPr>
                <w:b/>
                <w:i/>
              </w:rPr>
              <w:t>och nationella</w:t>
            </w:r>
            <w:r w:rsidRPr="009B1652">
              <w:t xml:space="preserve"> säkerheten.</w:t>
            </w:r>
          </w:p>
        </w:tc>
        <w:tc>
          <w:tcPr>
            <w:tcW w:w="4876" w:type="dxa"/>
            <w:tcBorders>
              <w:top w:val="nil"/>
              <w:left w:val="nil"/>
              <w:bottom w:val="nil"/>
              <w:right w:val="nil"/>
            </w:tcBorders>
          </w:tcPr>
          <w:p w14:paraId="63027BEE" w14:textId="77777777" w:rsidR="00AA578E" w:rsidRPr="009B1652" w:rsidRDefault="00AA578E" w:rsidP="006E0CEF">
            <w:pPr>
              <w:pStyle w:val="Normal6a"/>
            </w:pPr>
            <w:r w:rsidRPr="009B1652">
              <w:t>(8)</w:t>
            </w:r>
            <w:r w:rsidRPr="009B1652">
              <w:tab/>
              <w:t>Unionsstödet bör finansiera medlemsstaternas åtgärder när det gäller förebyggande av brottslighet, gemensam utbildning av personal och polissamarbete samt straffrättsligt samarbete mellan medlemsstaternas behöriga myndigheter och unionens byråer och organ, särskilt i fråga om informationsutbyte, ökat operativt samarbete och stöd till nödvändiga insatser för att stärka förmågan att förebygga och bekämpa terrorism och grov och organiserad brottslighet. Unionsstödet bör inte täcka driftskostnader och verksamhet med anknytning till medlemsstaternas väsentliga uppgifter avseende upprätthållandet av lag och ordning och skyddet av den inre säkerheten.</w:t>
            </w:r>
          </w:p>
        </w:tc>
      </w:tr>
    </w:tbl>
    <w:p w14:paraId="081D0B1C"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5D3FF56E" w14:textId="77777777" w:rsidR="00AA578E" w:rsidRPr="009B1652" w:rsidRDefault="00AA578E" w:rsidP="00AA578E">
      <w:pPr>
        <w:pStyle w:val="AmJustTitle"/>
      </w:pPr>
      <w:r w:rsidRPr="009B1652">
        <w:rPr>
          <w:rStyle w:val="HideTWBExt"/>
          <w:i w:val="0"/>
        </w:rPr>
        <w:t>&lt;TitreJust&gt;</w:t>
      </w:r>
      <w:r w:rsidRPr="009B1652">
        <w:t>Motivering</w:t>
      </w:r>
      <w:r w:rsidRPr="009B1652">
        <w:rPr>
          <w:rStyle w:val="HideTWBExt"/>
          <w:i w:val="0"/>
        </w:rPr>
        <w:t>&lt;/TitreJust&gt;</w:t>
      </w:r>
    </w:p>
    <w:p w14:paraId="79B76901" w14:textId="77777777" w:rsidR="00AA578E" w:rsidRPr="009B1652" w:rsidRDefault="00AA578E" w:rsidP="00AA578E">
      <w:pPr>
        <w:pStyle w:val="AmJustText"/>
      </w:pPr>
      <w:r w:rsidRPr="009B1652">
        <w:t>Nationell befogenhet – se skäl 1.</w:t>
      </w:r>
    </w:p>
    <w:p w14:paraId="0C4448B9" w14:textId="77777777" w:rsidR="00AA578E" w:rsidRPr="009B1652" w:rsidRDefault="00AA578E" w:rsidP="00AA578E">
      <w:r w:rsidRPr="009B1652">
        <w:rPr>
          <w:rStyle w:val="HideTWBExt"/>
        </w:rPr>
        <w:t>&lt;/Amend&gt;</w:t>
      </w:r>
    </w:p>
    <w:p w14:paraId="72D793D6"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66</w:t>
      </w:r>
      <w:r w:rsidRPr="009B1652">
        <w:rPr>
          <w:rStyle w:val="HideTWBExt"/>
          <w:b w:val="0"/>
        </w:rPr>
        <w:t>&lt;/NumAm&gt;</w:t>
      </w:r>
    </w:p>
    <w:p w14:paraId="534F67B6" w14:textId="77777777" w:rsidR="00AA578E" w:rsidRPr="009B1652" w:rsidRDefault="00AA578E" w:rsidP="00AA578E">
      <w:pPr>
        <w:pStyle w:val="NormalBold"/>
      </w:pPr>
      <w:r w:rsidRPr="009B1652">
        <w:rPr>
          <w:rStyle w:val="HideTWBExt"/>
          <w:b w:val="0"/>
        </w:rPr>
        <w:t>&lt;RepeatBlock-By&gt;&lt;Members&gt;</w:t>
      </w:r>
      <w:r w:rsidRPr="009B1652">
        <w:t>Sophie Wilmès, Malik Azmani, Hilde Vautmans, Raquel García Hermida-Van Der Walle</w:t>
      </w:r>
      <w:r w:rsidRPr="009B1652">
        <w:rPr>
          <w:rStyle w:val="HideTWBExt"/>
          <w:b w:val="0"/>
        </w:rPr>
        <w:t>&lt;/Members&gt;</w:t>
      </w:r>
    </w:p>
    <w:p w14:paraId="284A8B68" w14:textId="77777777" w:rsidR="00AA578E" w:rsidRPr="009B1652" w:rsidRDefault="00AA578E" w:rsidP="00AA578E">
      <w:pPr>
        <w:pStyle w:val="NormalBold"/>
      </w:pPr>
      <w:r w:rsidRPr="009B1652">
        <w:rPr>
          <w:rStyle w:val="HideTWBExt"/>
          <w:b w:val="0"/>
        </w:rPr>
        <w:t>&lt;/RepeatBlock-By&gt;</w:t>
      </w:r>
    </w:p>
    <w:p w14:paraId="4ED2E9E6"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0C640396" w14:textId="77777777" w:rsidR="00AA578E" w:rsidRPr="009B1652" w:rsidRDefault="00AA578E" w:rsidP="00AA578E">
      <w:pPr>
        <w:pStyle w:val="NormalBold"/>
      </w:pPr>
      <w:r w:rsidRPr="009B1652">
        <w:rPr>
          <w:rStyle w:val="HideTWBExt"/>
          <w:b w:val="0"/>
        </w:rPr>
        <w:t>&lt;Article&gt;</w:t>
      </w:r>
      <w:r w:rsidRPr="009B1652">
        <w:t>Skäl 9</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7BFD5FEE" w14:textId="77777777" w:rsidTr="006E0CEF">
        <w:trPr>
          <w:trHeight w:hRule="exact" w:val="240"/>
          <w:jc w:val="center"/>
        </w:trPr>
        <w:tc>
          <w:tcPr>
            <w:tcW w:w="9752" w:type="dxa"/>
            <w:gridSpan w:val="2"/>
            <w:tcBorders>
              <w:top w:val="nil"/>
              <w:left w:val="nil"/>
              <w:bottom w:val="nil"/>
              <w:right w:val="nil"/>
            </w:tcBorders>
          </w:tcPr>
          <w:p w14:paraId="73EA3B99" w14:textId="77777777" w:rsidR="00AA578E" w:rsidRPr="009B1652" w:rsidRDefault="00AA578E" w:rsidP="006E0CEF"/>
        </w:tc>
      </w:tr>
      <w:tr w:rsidR="00AA578E" w:rsidRPr="009B1652" w14:paraId="111685CE" w14:textId="77777777" w:rsidTr="006E0CEF">
        <w:trPr>
          <w:trHeight w:val="240"/>
          <w:jc w:val="center"/>
        </w:trPr>
        <w:tc>
          <w:tcPr>
            <w:tcW w:w="4876" w:type="dxa"/>
            <w:tcBorders>
              <w:top w:val="nil"/>
              <w:left w:val="nil"/>
              <w:bottom w:val="nil"/>
              <w:right w:val="nil"/>
            </w:tcBorders>
          </w:tcPr>
          <w:p w14:paraId="42561756"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7BCA0B0A" w14:textId="77777777" w:rsidR="00AA578E" w:rsidRPr="009B1652" w:rsidRDefault="00AA578E" w:rsidP="006E0CEF">
            <w:pPr>
              <w:pStyle w:val="AmColumnHeading"/>
            </w:pPr>
            <w:r w:rsidRPr="009B1652">
              <w:t>Ändringsförslag</w:t>
            </w:r>
          </w:p>
        </w:tc>
      </w:tr>
      <w:tr w:rsidR="00AA578E" w:rsidRPr="009B1652" w14:paraId="03D008A4" w14:textId="77777777" w:rsidTr="006E0CEF">
        <w:trPr>
          <w:jc w:val="center"/>
        </w:trPr>
        <w:tc>
          <w:tcPr>
            <w:tcW w:w="4876" w:type="dxa"/>
            <w:tcBorders>
              <w:top w:val="nil"/>
              <w:left w:val="nil"/>
              <w:bottom w:val="nil"/>
              <w:right w:val="nil"/>
            </w:tcBorders>
          </w:tcPr>
          <w:p w14:paraId="2817FD63" w14:textId="77777777" w:rsidR="00AA578E" w:rsidRPr="009B1652" w:rsidRDefault="00AA578E" w:rsidP="006E0CEF">
            <w:pPr>
              <w:pStyle w:val="Normal6a"/>
            </w:pPr>
            <w:r w:rsidRPr="009B1652">
              <w:t>(9)</w:t>
            </w:r>
            <w:r w:rsidRPr="009B1652">
              <w:tab/>
              <w:t>Säkerhet är den grund som alla våra friheter bygger på, och medlemsstaternas förmåga att garantera medborgarnas säkerhet är beroende av ett enhetligt europeiskt tillvägagångssätt. Som anges i ProtectEU-strategin måste säkerhetsöverväganden integreras i EU:s lagstiftning, politik och program, däribland EU:s yttre åtgärder. Unionsstödet enligt denna förordning bör bidra till att beakta dessa överväganden.</w:t>
            </w:r>
          </w:p>
        </w:tc>
        <w:tc>
          <w:tcPr>
            <w:tcW w:w="4876" w:type="dxa"/>
            <w:tcBorders>
              <w:top w:val="nil"/>
              <w:left w:val="nil"/>
              <w:bottom w:val="nil"/>
              <w:right w:val="nil"/>
            </w:tcBorders>
          </w:tcPr>
          <w:p w14:paraId="3B6098BB" w14:textId="77777777" w:rsidR="00AA578E" w:rsidRPr="009B1652" w:rsidRDefault="00AA578E" w:rsidP="006E0CEF">
            <w:pPr>
              <w:pStyle w:val="Normal6a"/>
            </w:pPr>
            <w:r w:rsidRPr="009B1652">
              <w:t>(9)</w:t>
            </w:r>
            <w:r w:rsidRPr="009B1652">
              <w:tab/>
              <w:t>Säkerhet är den grund som alla våra friheter bygger på, och medlemsstaternas förmåga att garantera medborgarnas säkerhet är beroende av ett enhetligt europeiskt tillvägagångssätt.</w:t>
            </w:r>
            <w:r w:rsidRPr="009B1652">
              <w:rPr>
                <w:b/>
                <w:i/>
              </w:rPr>
              <w:t xml:space="preserve"> Medborgarna kan endast fullt ut åtnjuta de rättigheter och friheter som garanteras genom fördragen och Europeiska unionens stadga om de grundläggande rättigheterna när de känner sig trygga och skyddade i sitt dagliga liv. Att garantera säkerheten är därför en förutsättning för att medborgarna verkligen ska kunna utöva sina grundläggande rättigheter och för att upprätthålla förtroendet för demokratiska institutioner och rättsstatsprincipen.</w:t>
            </w:r>
            <w:r w:rsidRPr="009B1652">
              <w:t xml:space="preserve"> Som anges i ProtectEU-strategin måste säkerhetsöverväganden integreras i EU:s lagstiftning, politik och program, däribland EU:s yttre åtgärder. Unionsstödet enligt denna förordning bör bidra till att beakta dessa överväganden.</w:t>
            </w:r>
          </w:p>
        </w:tc>
      </w:tr>
    </w:tbl>
    <w:p w14:paraId="5EE832B9"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0CEED76D" w14:textId="77777777" w:rsidR="00AA578E" w:rsidRPr="009B1652" w:rsidRDefault="00AA578E" w:rsidP="00AA578E">
      <w:r w:rsidRPr="009B1652">
        <w:rPr>
          <w:rStyle w:val="HideTWBExt"/>
        </w:rPr>
        <w:t>&lt;/Amend&gt;</w:t>
      </w:r>
    </w:p>
    <w:p w14:paraId="1AB371BE"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67</w:t>
      </w:r>
      <w:r w:rsidRPr="009B1652">
        <w:rPr>
          <w:rStyle w:val="HideTWBExt"/>
          <w:b w:val="0"/>
        </w:rPr>
        <w:t>&lt;/NumAm&gt;</w:t>
      </w:r>
    </w:p>
    <w:p w14:paraId="711F43E9" w14:textId="77777777" w:rsidR="00AA578E" w:rsidRPr="009B1652" w:rsidRDefault="00AA578E" w:rsidP="00AA578E">
      <w:pPr>
        <w:pStyle w:val="NormalBold"/>
      </w:pPr>
      <w:r w:rsidRPr="009B1652">
        <w:rPr>
          <w:rStyle w:val="HideTWBExt"/>
          <w:b w:val="0"/>
        </w:rPr>
        <w:t>&lt;RepeatBlock-By&gt;&lt;Members&gt;</w:t>
      </w:r>
      <w:r w:rsidRPr="009B1652">
        <w:t>Erik Kaliňák, Judita Laššáková, Katarína Roth Neveďalová, Monika Beňová</w:t>
      </w:r>
      <w:r w:rsidRPr="009B1652">
        <w:rPr>
          <w:rStyle w:val="HideTWBExt"/>
          <w:b w:val="0"/>
        </w:rPr>
        <w:t>&lt;/Members&gt;</w:t>
      </w:r>
    </w:p>
    <w:p w14:paraId="577D4332" w14:textId="77777777" w:rsidR="00AA578E" w:rsidRPr="009B1652" w:rsidRDefault="00AA578E" w:rsidP="00AA578E">
      <w:pPr>
        <w:pStyle w:val="NormalBold"/>
      </w:pPr>
      <w:r w:rsidRPr="009B1652">
        <w:rPr>
          <w:rStyle w:val="HideTWBExt"/>
          <w:b w:val="0"/>
        </w:rPr>
        <w:t>&lt;/RepeatBlock-By&gt;</w:t>
      </w:r>
    </w:p>
    <w:p w14:paraId="7B87B13F"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1FA7C728" w14:textId="77777777" w:rsidR="00AA578E" w:rsidRPr="009B1652" w:rsidRDefault="00AA578E" w:rsidP="00AA578E">
      <w:pPr>
        <w:pStyle w:val="NormalBold"/>
      </w:pPr>
      <w:r w:rsidRPr="009B1652">
        <w:rPr>
          <w:rStyle w:val="HideTWBExt"/>
          <w:b w:val="0"/>
        </w:rPr>
        <w:t>&lt;Article&gt;</w:t>
      </w:r>
      <w:r w:rsidRPr="009B1652">
        <w:t>Skäl 9</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6D50D4B3" w14:textId="77777777" w:rsidTr="006E0CEF">
        <w:trPr>
          <w:trHeight w:hRule="exact" w:val="240"/>
          <w:jc w:val="center"/>
        </w:trPr>
        <w:tc>
          <w:tcPr>
            <w:tcW w:w="9752" w:type="dxa"/>
            <w:gridSpan w:val="2"/>
            <w:tcBorders>
              <w:top w:val="nil"/>
              <w:left w:val="nil"/>
              <w:bottom w:val="nil"/>
              <w:right w:val="nil"/>
            </w:tcBorders>
          </w:tcPr>
          <w:p w14:paraId="02901A62" w14:textId="77777777" w:rsidR="00AA578E" w:rsidRPr="009B1652" w:rsidRDefault="00AA578E" w:rsidP="006E0CEF"/>
        </w:tc>
      </w:tr>
      <w:tr w:rsidR="00AA578E" w:rsidRPr="009B1652" w14:paraId="21A9EC47" w14:textId="77777777" w:rsidTr="006E0CEF">
        <w:trPr>
          <w:trHeight w:val="240"/>
          <w:jc w:val="center"/>
        </w:trPr>
        <w:tc>
          <w:tcPr>
            <w:tcW w:w="4876" w:type="dxa"/>
            <w:tcBorders>
              <w:top w:val="nil"/>
              <w:left w:val="nil"/>
              <w:bottom w:val="nil"/>
              <w:right w:val="nil"/>
            </w:tcBorders>
          </w:tcPr>
          <w:p w14:paraId="50FCD296"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0E27A321" w14:textId="77777777" w:rsidR="00AA578E" w:rsidRPr="009B1652" w:rsidRDefault="00AA578E" w:rsidP="006E0CEF">
            <w:pPr>
              <w:pStyle w:val="AmColumnHeading"/>
            </w:pPr>
            <w:r w:rsidRPr="009B1652">
              <w:t>Ändringsförslag</w:t>
            </w:r>
          </w:p>
        </w:tc>
      </w:tr>
      <w:tr w:rsidR="00AA578E" w:rsidRPr="009B1652" w14:paraId="34B69CB6" w14:textId="77777777" w:rsidTr="006E0CEF">
        <w:trPr>
          <w:jc w:val="center"/>
        </w:trPr>
        <w:tc>
          <w:tcPr>
            <w:tcW w:w="4876" w:type="dxa"/>
            <w:tcBorders>
              <w:top w:val="nil"/>
              <w:left w:val="nil"/>
              <w:bottom w:val="nil"/>
              <w:right w:val="nil"/>
            </w:tcBorders>
          </w:tcPr>
          <w:p w14:paraId="0EDA179E" w14:textId="77777777" w:rsidR="00AA578E" w:rsidRPr="009B1652" w:rsidRDefault="00AA578E" w:rsidP="006E0CEF">
            <w:pPr>
              <w:pStyle w:val="Normal6a"/>
            </w:pPr>
            <w:r w:rsidRPr="009B1652">
              <w:t>(9)</w:t>
            </w:r>
            <w:r w:rsidRPr="009B1652">
              <w:tab/>
              <w:t xml:space="preserve">Säkerhet är den grund som alla våra friheter bygger på, och medlemsstaternas förmåga att garantera medborgarnas säkerhet är beroende av </w:t>
            </w:r>
            <w:r w:rsidRPr="009B1652">
              <w:rPr>
                <w:b/>
                <w:i/>
              </w:rPr>
              <w:t>ett enhetligt europeiskt tillvägagångssätt</w:t>
            </w:r>
            <w:r w:rsidRPr="009B1652">
              <w:t>. Som anges i ProtectEU-strategin måste säkerhetsöverväganden integreras i EU:s lagstiftning, politik och program, däribland EU:s yttre åtgärder. Unionsstödet enligt denna förordning bör bidra till att beakta dessa överväganden.</w:t>
            </w:r>
          </w:p>
        </w:tc>
        <w:tc>
          <w:tcPr>
            <w:tcW w:w="4876" w:type="dxa"/>
            <w:tcBorders>
              <w:top w:val="nil"/>
              <w:left w:val="nil"/>
              <w:bottom w:val="nil"/>
              <w:right w:val="nil"/>
            </w:tcBorders>
          </w:tcPr>
          <w:p w14:paraId="5FC8C83C" w14:textId="77777777" w:rsidR="00AA578E" w:rsidRPr="009B1652" w:rsidRDefault="00AA578E" w:rsidP="006E0CEF">
            <w:pPr>
              <w:pStyle w:val="Normal6a"/>
            </w:pPr>
            <w:r w:rsidRPr="009B1652">
              <w:t>(9)</w:t>
            </w:r>
            <w:r w:rsidRPr="009B1652">
              <w:tab/>
              <w:t xml:space="preserve">Säkerhet är den grund som alla våra friheter bygger på, och medlemsstaternas förmåga att garantera medborgarnas säkerhet är beroende av </w:t>
            </w:r>
            <w:r w:rsidRPr="009B1652">
              <w:rPr>
                <w:b/>
                <w:i/>
              </w:rPr>
              <w:t>ett effektivt samarbete mellan medlemsstaterna och samordnade åtgärder på EU-nivå, samtidigt som deras befogenheter på området nationell säkerhet respekteras</w:t>
            </w:r>
            <w:r w:rsidRPr="009B1652">
              <w:t>. Som anges i ProtectEU-strategin måste säkerhetsöverväganden integreras i EU:s lagstiftning, politik och program, däribland EU:s yttre åtgärder</w:t>
            </w:r>
            <w:r w:rsidRPr="009B1652">
              <w:rPr>
                <w:b/>
                <w:i/>
              </w:rPr>
              <w:t>, särskilt i syfte att stärka motståndskraften mot terrorism, organiserad och gränsöverskridande brottslighet och angrepp mot kritisk infrastruktur</w:t>
            </w:r>
            <w:r w:rsidRPr="009B1652">
              <w:t>. Unionsstödet enligt denna förordning bör bidra till att beakta dessa överväganden.</w:t>
            </w:r>
          </w:p>
        </w:tc>
      </w:tr>
    </w:tbl>
    <w:p w14:paraId="5CA6AFB5"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{SK}</w:t>
      </w:r>
      <w:r w:rsidRPr="009B1652">
        <w:t>sk</w:t>
      </w:r>
      <w:r w:rsidRPr="009B1652">
        <w:rPr>
          <w:rStyle w:val="HideTWBExt"/>
        </w:rPr>
        <w:t>&lt;/Original&gt;</w:t>
      </w:r>
    </w:p>
    <w:p w14:paraId="01AF9870" w14:textId="77777777" w:rsidR="00AA578E" w:rsidRPr="009B1652" w:rsidRDefault="00AA578E" w:rsidP="00AA578E">
      <w:r w:rsidRPr="009B1652">
        <w:rPr>
          <w:rStyle w:val="HideTWBExt"/>
        </w:rPr>
        <w:t>&lt;/Amend&gt;</w:t>
      </w:r>
    </w:p>
    <w:p w14:paraId="202AD620"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68</w:t>
      </w:r>
      <w:r w:rsidRPr="009B1652">
        <w:rPr>
          <w:rStyle w:val="HideTWBExt"/>
          <w:b w:val="0"/>
        </w:rPr>
        <w:t>&lt;/NumAm&gt;</w:t>
      </w:r>
    </w:p>
    <w:p w14:paraId="26654FE9" w14:textId="77777777" w:rsidR="00AA578E" w:rsidRPr="009B1652" w:rsidRDefault="00AA578E" w:rsidP="00AA578E">
      <w:pPr>
        <w:pStyle w:val="NormalBold"/>
      </w:pPr>
      <w:r w:rsidRPr="009B1652">
        <w:rPr>
          <w:rStyle w:val="HideTWBExt"/>
          <w:b w:val="0"/>
        </w:rPr>
        <w:t>&lt;RepeatBlock-By&gt;&lt;Members&gt;</w:t>
      </w:r>
      <w:r w:rsidRPr="009B1652">
        <w:t>Giuseppe Antoci</w:t>
      </w:r>
      <w:r w:rsidRPr="009B1652">
        <w:rPr>
          <w:rStyle w:val="HideTWBExt"/>
          <w:b w:val="0"/>
        </w:rPr>
        <w:t>&lt;/Members&gt;</w:t>
      </w:r>
    </w:p>
    <w:p w14:paraId="17B75FA9" w14:textId="77777777" w:rsidR="00AA578E" w:rsidRPr="009B1652" w:rsidRDefault="00AA578E" w:rsidP="00AA578E">
      <w:pPr>
        <w:pStyle w:val="NormalBold"/>
      </w:pPr>
      <w:r w:rsidRPr="009B1652">
        <w:rPr>
          <w:rStyle w:val="HideTWBExt"/>
          <w:b w:val="0"/>
        </w:rPr>
        <w:t>&lt;/RepeatBlock-By&gt;</w:t>
      </w:r>
    </w:p>
    <w:p w14:paraId="70DD8AD7"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7E246000" w14:textId="77777777" w:rsidR="00AA578E" w:rsidRPr="009B1652" w:rsidRDefault="00AA578E" w:rsidP="00AA578E">
      <w:pPr>
        <w:pStyle w:val="NormalBold"/>
      </w:pPr>
      <w:r w:rsidRPr="009B1652">
        <w:rPr>
          <w:rStyle w:val="HideTWBExt"/>
          <w:b w:val="0"/>
        </w:rPr>
        <w:t>&lt;Article&gt;</w:t>
      </w:r>
      <w:r w:rsidRPr="009B1652">
        <w:t>Skäl 9</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5FE71789" w14:textId="77777777" w:rsidTr="006E0CEF">
        <w:trPr>
          <w:trHeight w:hRule="exact" w:val="240"/>
          <w:jc w:val="center"/>
        </w:trPr>
        <w:tc>
          <w:tcPr>
            <w:tcW w:w="9752" w:type="dxa"/>
            <w:gridSpan w:val="2"/>
            <w:tcBorders>
              <w:top w:val="nil"/>
              <w:left w:val="nil"/>
              <w:bottom w:val="nil"/>
              <w:right w:val="nil"/>
            </w:tcBorders>
          </w:tcPr>
          <w:p w14:paraId="5483D09E" w14:textId="77777777" w:rsidR="00AA578E" w:rsidRPr="009B1652" w:rsidRDefault="00AA578E" w:rsidP="006E0CEF"/>
        </w:tc>
      </w:tr>
      <w:tr w:rsidR="00AA578E" w:rsidRPr="009B1652" w14:paraId="5050989A" w14:textId="77777777" w:rsidTr="006E0CEF">
        <w:trPr>
          <w:trHeight w:val="240"/>
          <w:jc w:val="center"/>
        </w:trPr>
        <w:tc>
          <w:tcPr>
            <w:tcW w:w="4876" w:type="dxa"/>
            <w:tcBorders>
              <w:top w:val="nil"/>
              <w:left w:val="nil"/>
              <w:bottom w:val="nil"/>
              <w:right w:val="nil"/>
            </w:tcBorders>
          </w:tcPr>
          <w:p w14:paraId="3F7ED051"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7F0A7C54" w14:textId="77777777" w:rsidR="00AA578E" w:rsidRPr="009B1652" w:rsidRDefault="00AA578E" w:rsidP="006E0CEF">
            <w:pPr>
              <w:pStyle w:val="AmColumnHeading"/>
            </w:pPr>
            <w:r w:rsidRPr="009B1652">
              <w:t>Ändringsförslag</w:t>
            </w:r>
          </w:p>
        </w:tc>
      </w:tr>
      <w:tr w:rsidR="00AA578E" w:rsidRPr="009B1652" w14:paraId="6749DDD1" w14:textId="77777777" w:rsidTr="006E0CEF">
        <w:trPr>
          <w:jc w:val="center"/>
        </w:trPr>
        <w:tc>
          <w:tcPr>
            <w:tcW w:w="4876" w:type="dxa"/>
            <w:tcBorders>
              <w:top w:val="nil"/>
              <w:left w:val="nil"/>
              <w:bottom w:val="nil"/>
              <w:right w:val="nil"/>
            </w:tcBorders>
          </w:tcPr>
          <w:p w14:paraId="3EFB2FFA" w14:textId="77777777" w:rsidR="00AA578E" w:rsidRPr="009B1652" w:rsidRDefault="00AA578E" w:rsidP="006E0CEF">
            <w:pPr>
              <w:pStyle w:val="Normal6a"/>
            </w:pPr>
            <w:r w:rsidRPr="009B1652">
              <w:t>(9)</w:t>
            </w:r>
            <w:r w:rsidRPr="009B1652">
              <w:tab/>
            </w:r>
            <w:r w:rsidRPr="009B1652">
              <w:rPr>
                <w:b/>
                <w:i/>
              </w:rPr>
              <w:t>Säkerhet är den grund som alla våra friheter bygger på, och medlemsstaternas förmåga att garantera medborgarnas säkerhet är beroende av ett enhetligt europeiskt tillvägagångssätt.</w:t>
            </w:r>
            <w:r w:rsidRPr="009B1652">
              <w:t xml:space="preserve"> Som anges i ProtectEU-strategin måste säkerhetsöverväganden integreras i EU:s lagstiftning, politik och program</w:t>
            </w:r>
            <w:r w:rsidRPr="009B1652">
              <w:rPr>
                <w:b/>
                <w:i/>
              </w:rPr>
              <w:t>, däribland EU:s yttre åtgärder</w:t>
            </w:r>
            <w:r w:rsidRPr="009B1652">
              <w:t>. Unionsstödet enligt denna förordning bör bidra till att beakta dessa överväganden.</w:t>
            </w:r>
          </w:p>
        </w:tc>
        <w:tc>
          <w:tcPr>
            <w:tcW w:w="4876" w:type="dxa"/>
            <w:tcBorders>
              <w:top w:val="nil"/>
              <w:left w:val="nil"/>
              <w:bottom w:val="nil"/>
              <w:right w:val="nil"/>
            </w:tcBorders>
          </w:tcPr>
          <w:p w14:paraId="456C501A" w14:textId="77777777" w:rsidR="00AA578E" w:rsidRPr="009B1652" w:rsidRDefault="00AA578E" w:rsidP="006E0CEF">
            <w:pPr>
              <w:pStyle w:val="Normal6a"/>
            </w:pPr>
            <w:r w:rsidRPr="009B1652">
              <w:t>(9)</w:t>
            </w:r>
            <w:r w:rsidRPr="009B1652">
              <w:tab/>
              <w:t>Som anges i ProtectEU-strategin måste säkerhetsöverväganden integreras i EU:s lagstiftning, politik och program. Unionsstödet enligt denna förordning bör bidra till att beakta dessa överväganden.</w:t>
            </w:r>
          </w:p>
        </w:tc>
      </w:tr>
    </w:tbl>
    <w:p w14:paraId="17CF9C1B"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12A470FB" w14:textId="77777777" w:rsidR="00AA578E" w:rsidRPr="009B1652" w:rsidRDefault="00AA578E" w:rsidP="00AA578E">
      <w:r w:rsidRPr="009B1652">
        <w:rPr>
          <w:rStyle w:val="HideTWBExt"/>
        </w:rPr>
        <w:t>&lt;/Amend&gt;</w:t>
      </w:r>
    </w:p>
    <w:p w14:paraId="2C46D1CF"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69</w:t>
      </w:r>
      <w:r w:rsidRPr="009B1652">
        <w:rPr>
          <w:rStyle w:val="HideTWBExt"/>
          <w:b w:val="0"/>
        </w:rPr>
        <w:t>&lt;/NumAm&gt;</w:t>
      </w:r>
    </w:p>
    <w:p w14:paraId="33EBCDB0" w14:textId="77777777" w:rsidR="00AA578E" w:rsidRPr="009B1652" w:rsidRDefault="00AA578E" w:rsidP="00AA578E">
      <w:pPr>
        <w:pStyle w:val="NormalBold"/>
      </w:pPr>
      <w:r w:rsidRPr="009B1652">
        <w:rPr>
          <w:rStyle w:val="HideTWBExt"/>
          <w:b w:val="0"/>
        </w:rPr>
        <w:t>&lt;RepeatBlock-By&gt;&lt;Members&gt;</w:t>
      </w:r>
      <w:r w:rsidRPr="009B1652">
        <w:t>Mariusz Kamiński, Maciej Wąsik</w:t>
      </w:r>
      <w:r w:rsidRPr="009B1652">
        <w:rPr>
          <w:rStyle w:val="HideTWBExt"/>
          <w:b w:val="0"/>
        </w:rPr>
        <w:t>&lt;/Members&gt;</w:t>
      </w:r>
    </w:p>
    <w:p w14:paraId="783EAA75" w14:textId="77777777" w:rsidR="00AA578E" w:rsidRPr="009B1652" w:rsidRDefault="00AA578E" w:rsidP="00AA578E">
      <w:pPr>
        <w:pStyle w:val="NormalBold"/>
      </w:pPr>
      <w:r w:rsidRPr="009B1652">
        <w:rPr>
          <w:rStyle w:val="HideTWBExt"/>
          <w:b w:val="0"/>
        </w:rPr>
        <w:t>&lt;/RepeatBlock-By&gt;</w:t>
      </w:r>
    </w:p>
    <w:p w14:paraId="171E3C53"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7DFCEC54" w14:textId="77777777" w:rsidR="00AA578E" w:rsidRPr="009B1652" w:rsidRDefault="00AA578E" w:rsidP="00AA578E">
      <w:pPr>
        <w:pStyle w:val="NormalBold"/>
      </w:pPr>
      <w:r w:rsidRPr="009B1652">
        <w:rPr>
          <w:rStyle w:val="HideTWBExt"/>
          <w:b w:val="0"/>
        </w:rPr>
        <w:t>&lt;Article&gt;</w:t>
      </w:r>
      <w:r w:rsidRPr="009B1652">
        <w:t>Skäl 9</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785B5C3E" w14:textId="77777777" w:rsidTr="006E0CEF">
        <w:trPr>
          <w:trHeight w:hRule="exact" w:val="240"/>
          <w:jc w:val="center"/>
        </w:trPr>
        <w:tc>
          <w:tcPr>
            <w:tcW w:w="9752" w:type="dxa"/>
            <w:gridSpan w:val="2"/>
            <w:tcBorders>
              <w:top w:val="nil"/>
              <w:left w:val="nil"/>
              <w:bottom w:val="nil"/>
              <w:right w:val="nil"/>
            </w:tcBorders>
          </w:tcPr>
          <w:p w14:paraId="6B034AD9" w14:textId="77777777" w:rsidR="00AA578E" w:rsidRPr="009B1652" w:rsidRDefault="00AA578E" w:rsidP="006E0CEF"/>
        </w:tc>
      </w:tr>
      <w:tr w:rsidR="00AA578E" w:rsidRPr="009B1652" w14:paraId="043C7358" w14:textId="77777777" w:rsidTr="006E0CEF">
        <w:trPr>
          <w:trHeight w:val="240"/>
          <w:jc w:val="center"/>
        </w:trPr>
        <w:tc>
          <w:tcPr>
            <w:tcW w:w="4876" w:type="dxa"/>
            <w:tcBorders>
              <w:top w:val="nil"/>
              <w:left w:val="nil"/>
              <w:bottom w:val="nil"/>
              <w:right w:val="nil"/>
            </w:tcBorders>
          </w:tcPr>
          <w:p w14:paraId="63EEA8A3"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55C867A1" w14:textId="77777777" w:rsidR="00AA578E" w:rsidRPr="009B1652" w:rsidRDefault="00AA578E" w:rsidP="006E0CEF">
            <w:pPr>
              <w:pStyle w:val="AmColumnHeading"/>
            </w:pPr>
            <w:r w:rsidRPr="009B1652">
              <w:t>Ändringsförslag</w:t>
            </w:r>
          </w:p>
        </w:tc>
      </w:tr>
      <w:tr w:rsidR="00AA578E" w:rsidRPr="009B1652" w14:paraId="777F6C28" w14:textId="77777777" w:rsidTr="006E0CEF">
        <w:trPr>
          <w:jc w:val="center"/>
        </w:trPr>
        <w:tc>
          <w:tcPr>
            <w:tcW w:w="4876" w:type="dxa"/>
            <w:tcBorders>
              <w:top w:val="nil"/>
              <w:left w:val="nil"/>
              <w:bottom w:val="nil"/>
              <w:right w:val="nil"/>
            </w:tcBorders>
          </w:tcPr>
          <w:p w14:paraId="1E21A102" w14:textId="77777777" w:rsidR="00AA578E" w:rsidRPr="009B1652" w:rsidRDefault="00AA578E" w:rsidP="006E0CEF">
            <w:pPr>
              <w:pStyle w:val="Normal6a"/>
            </w:pPr>
            <w:r w:rsidRPr="009B1652">
              <w:t>(9)</w:t>
            </w:r>
            <w:r w:rsidRPr="009B1652">
              <w:tab/>
              <w:t xml:space="preserve">Säkerhet är den grund som alla våra friheter bygger på, och medlemsstaternas förmåga att garantera medborgarnas säkerhet </w:t>
            </w:r>
            <w:r w:rsidRPr="009B1652">
              <w:rPr>
                <w:b/>
                <w:i/>
              </w:rPr>
              <w:t>är beroende av ett enhetligt europeiskt tillvägagångssätt</w:t>
            </w:r>
            <w:r w:rsidRPr="009B1652">
              <w:t>. Som anges i ProtectEU-strategin måste säkerhetsöverväganden integreras i EU:s lagstiftning, politik och program, däribland EU:s yttre åtgärder. Unionsstödet enligt denna förordning bör bidra till att beakta dessa överväganden.</w:t>
            </w:r>
          </w:p>
        </w:tc>
        <w:tc>
          <w:tcPr>
            <w:tcW w:w="4876" w:type="dxa"/>
            <w:tcBorders>
              <w:top w:val="nil"/>
              <w:left w:val="nil"/>
              <w:bottom w:val="nil"/>
              <w:right w:val="nil"/>
            </w:tcBorders>
          </w:tcPr>
          <w:p w14:paraId="0B2A7962" w14:textId="77777777" w:rsidR="00AA578E" w:rsidRPr="009B1652" w:rsidRDefault="00AA578E" w:rsidP="006E0CEF">
            <w:pPr>
              <w:pStyle w:val="Normal6a"/>
            </w:pPr>
            <w:r w:rsidRPr="009B1652">
              <w:t>(9)</w:t>
            </w:r>
            <w:r w:rsidRPr="009B1652">
              <w:tab/>
              <w:t xml:space="preserve">Säkerhet är den grund som alla våra friheter bygger på, och medlemsstaternas förmåga att garantera medborgarnas säkerhet </w:t>
            </w:r>
            <w:r w:rsidRPr="009B1652">
              <w:rPr>
                <w:b/>
                <w:i/>
              </w:rPr>
              <w:t>bygger på deras egna befogenheter och ansvarsområden och kan stärkas, särskilt när det gäller gränsöverskridande brottslighet, genom samarbete på EU-nivå</w:t>
            </w:r>
            <w:r w:rsidRPr="009B1652">
              <w:t>. Som anges i ProtectEU-strategin måste säkerhetsöverväganden integreras i EU:s lagstiftning, politik och program, däribland EU:s yttre åtgärder. Unionsstödet enligt denna förordning bör bidra till att beakta dessa överväganden.</w:t>
            </w:r>
          </w:p>
        </w:tc>
      </w:tr>
    </w:tbl>
    <w:p w14:paraId="6E652647"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{PL}</w:t>
      </w:r>
      <w:r w:rsidRPr="009B1652">
        <w:t>pl</w:t>
      </w:r>
      <w:r w:rsidRPr="009B1652">
        <w:rPr>
          <w:rStyle w:val="HideTWBExt"/>
        </w:rPr>
        <w:t>&lt;/Original&gt;</w:t>
      </w:r>
    </w:p>
    <w:p w14:paraId="397A536D" w14:textId="77777777" w:rsidR="00AA578E" w:rsidRPr="009B1652" w:rsidRDefault="00AA578E" w:rsidP="00AA578E">
      <w:r w:rsidRPr="009B1652">
        <w:rPr>
          <w:rStyle w:val="HideTWBExt"/>
        </w:rPr>
        <w:t>&lt;/Amend&gt;</w:t>
      </w:r>
    </w:p>
    <w:p w14:paraId="237AA0E2"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70</w:t>
      </w:r>
      <w:r w:rsidRPr="009B1652">
        <w:rPr>
          <w:rStyle w:val="HideTWBExt"/>
          <w:b w:val="0"/>
        </w:rPr>
        <w:t>&lt;/NumAm&gt;</w:t>
      </w:r>
    </w:p>
    <w:p w14:paraId="327ABF97" w14:textId="77777777" w:rsidR="00AA578E" w:rsidRPr="009B1652" w:rsidRDefault="00AA578E" w:rsidP="00AA578E">
      <w:pPr>
        <w:pStyle w:val="NormalBold"/>
      </w:pPr>
      <w:r w:rsidRPr="009B1652">
        <w:rPr>
          <w:rStyle w:val="HideTWBExt"/>
          <w:b w:val="0"/>
        </w:rPr>
        <w:t>&lt;RepeatBlock-By&gt;&lt;Members&gt;</w:t>
      </w:r>
      <w:r w:rsidRPr="009B1652">
        <w:t>Petra Steger, Marieke Ehlers</w:t>
      </w:r>
      <w:r w:rsidRPr="009B1652">
        <w:rPr>
          <w:rStyle w:val="HideTWBExt"/>
          <w:b w:val="0"/>
        </w:rPr>
        <w:t>&lt;/Members&gt;</w:t>
      </w:r>
    </w:p>
    <w:p w14:paraId="2A14D441" w14:textId="77777777" w:rsidR="00AA578E" w:rsidRPr="009B1652" w:rsidRDefault="00AA578E" w:rsidP="00AA578E">
      <w:pPr>
        <w:pStyle w:val="NormalBold"/>
      </w:pPr>
      <w:r w:rsidRPr="009B1652">
        <w:rPr>
          <w:rStyle w:val="HideTWBExt"/>
          <w:b w:val="0"/>
        </w:rPr>
        <w:t>&lt;/RepeatBlock-By&gt;</w:t>
      </w:r>
    </w:p>
    <w:p w14:paraId="7C1F97A1"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308E968" w14:textId="77777777" w:rsidR="00AA578E" w:rsidRPr="009B1652" w:rsidRDefault="00AA578E" w:rsidP="00AA578E">
      <w:pPr>
        <w:pStyle w:val="NormalBold"/>
      </w:pPr>
      <w:r w:rsidRPr="009B1652">
        <w:rPr>
          <w:rStyle w:val="HideTWBExt"/>
          <w:b w:val="0"/>
        </w:rPr>
        <w:t>&lt;Article&gt;</w:t>
      </w:r>
      <w:r w:rsidRPr="009B1652">
        <w:t>Skäl 9</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5CA8CA65" w14:textId="77777777" w:rsidTr="006E0CEF">
        <w:trPr>
          <w:trHeight w:hRule="exact" w:val="240"/>
          <w:jc w:val="center"/>
        </w:trPr>
        <w:tc>
          <w:tcPr>
            <w:tcW w:w="9752" w:type="dxa"/>
            <w:gridSpan w:val="2"/>
            <w:tcBorders>
              <w:top w:val="nil"/>
              <w:left w:val="nil"/>
              <w:bottom w:val="nil"/>
              <w:right w:val="nil"/>
            </w:tcBorders>
          </w:tcPr>
          <w:p w14:paraId="67EF269A" w14:textId="77777777" w:rsidR="00AA578E" w:rsidRPr="009B1652" w:rsidRDefault="00AA578E" w:rsidP="006E0CEF"/>
        </w:tc>
      </w:tr>
      <w:tr w:rsidR="00AA578E" w:rsidRPr="009B1652" w14:paraId="2DFA0611" w14:textId="77777777" w:rsidTr="006E0CEF">
        <w:trPr>
          <w:trHeight w:val="240"/>
          <w:jc w:val="center"/>
        </w:trPr>
        <w:tc>
          <w:tcPr>
            <w:tcW w:w="4876" w:type="dxa"/>
            <w:tcBorders>
              <w:top w:val="nil"/>
              <w:left w:val="nil"/>
              <w:bottom w:val="nil"/>
              <w:right w:val="nil"/>
            </w:tcBorders>
          </w:tcPr>
          <w:p w14:paraId="52696679"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308D0B5F" w14:textId="77777777" w:rsidR="00AA578E" w:rsidRPr="009B1652" w:rsidRDefault="00AA578E" w:rsidP="006E0CEF">
            <w:pPr>
              <w:pStyle w:val="AmColumnHeading"/>
            </w:pPr>
            <w:r w:rsidRPr="009B1652">
              <w:t>Ändringsförslag</w:t>
            </w:r>
          </w:p>
        </w:tc>
      </w:tr>
      <w:tr w:rsidR="00AA578E" w:rsidRPr="009B1652" w14:paraId="4D1C0D11" w14:textId="77777777" w:rsidTr="006E0CEF">
        <w:trPr>
          <w:jc w:val="center"/>
        </w:trPr>
        <w:tc>
          <w:tcPr>
            <w:tcW w:w="4876" w:type="dxa"/>
            <w:tcBorders>
              <w:top w:val="nil"/>
              <w:left w:val="nil"/>
              <w:bottom w:val="nil"/>
              <w:right w:val="nil"/>
            </w:tcBorders>
          </w:tcPr>
          <w:p w14:paraId="6BC789BF" w14:textId="77777777" w:rsidR="00AA578E" w:rsidRPr="009B1652" w:rsidRDefault="00AA578E" w:rsidP="006E0CEF">
            <w:pPr>
              <w:pStyle w:val="Normal6a"/>
            </w:pPr>
            <w:r w:rsidRPr="009B1652">
              <w:t>(9)</w:t>
            </w:r>
            <w:r w:rsidRPr="009B1652">
              <w:tab/>
              <w:t xml:space="preserve">Säkerhet är den grund som alla våra friheter bygger på, och medlemsstaternas förmåga att garantera </w:t>
            </w:r>
            <w:r w:rsidRPr="009B1652">
              <w:rPr>
                <w:b/>
                <w:i/>
              </w:rPr>
              <w:t>medborgarnas</w:t>
            </w:r>
            <w:r w:rsidRPr="009B1652">
              <w:t xml:space="preserve"> säkerhet är beroende av ett </w:t>
            </w:r>
            <w:r w:rsidRPr="009B1652">
              <w:rPr>
                <w:b/>
                <w:i/>
              </w:rPr>
              <w:t>enhetligt europeiskt tillvägagångssätt. Som anges i ProtectEU-strategin måste</w:t>
            </w:r>
            <w:r w:rsidRPr="009B1652">
              <w:t xml:space="preserve"> säkerhetsöverväganden </w:t>
            </w:r>
            <w:r w:rsidRPr="009B1652">
              <w:rPr>
                <w:b/>
                <w:i/>
              </w:rPr>
              <w:t>integreras i EU:s lagstiftning, politik och program, däribland EU:s yttre åtgärder</w:t>
            </w:r>
            <w:r w:rsidRPr="009B1652">
              <w:t>. Unionsstödet enligt denna förordning bör bidra till att beakta dessa överväganden.</w:t>
            </w:r>
          </w:p>
        </w:tc>
        <w:tc>
          <w:tcPr>
            <w:tcW w:w="4876" w:type="dxa"/>
            <w:tcBorders>
              <w:top w:val="nil"/>
              <w:left w:val="nil"/>
              <w:bottom w:val="nil"/>
              <w:right w:val="nil"/>
            </w:tcBorders>
          </w:tcPr>
          <w:p w14:paraId="60FC60D7" w14:textId="77777777" w:rsidR="00AA578E" w:rsidRPr="009B1652" w:rsidRDefault="00AA578E" w:rsidP="006E0CEF">
            <w:pPr>
              <w:pStyle w:val="Normal6a"/>
            </w:pPr>
            <w:r w:rsidRPr="009B1652">
              <w:t>(9)</w:t>
            </w:r>
            <w:r w:rsidRPr="009B1652">
              <w:tab/>
              <w:t xml:space="preserve">Säkerhet är den grund som alla våra friheter bygger på, och medlemsstaternas förmåga att garantera </w:t>
            </w:r>
            <w:r w:rsidRPr="009B1652">
              <w:rPr>
                <w:b/>
                <w:i/>
              </w:rPr>
              <w:t>sina medborgares</w:t>
            </w:r>
            <w:r w:rsidRPr="009B1652">
              <w:t xml:space="preserve"> säkerhet är beroende av ett </w:t>
            </w:r>
            <w:r w:rsidRPr="009B1652">
              <w:rPr>
                <w:b/>
                <w:i/>
              </w:rPr>
              <w:t>effektivt och varaktigt operativt samarbete.</w:t>
            </w:r>
            <w:r w:rsidRPr="009B1652">
              <w:t xml:space="preserve"> Säkerhetsöverväganden </w:t>
            </w:r>
            <w:r w:rsidRPr="009B1652">
              <w:rPr>
                <w:b/>
                <w:i/>
              </w:rPr>
              <w:t>bör vederbörligen beaktas i relevant unionspolitik och relevanta unionsprogram, med full respekt för subsidiaritetsprincipen och medlemsstaternas ansvarsområden</w:t>
            </w:r>
            <w:r w:rsidRPr="009B1652">
              <w:t>. Unionsstödet enligt denna förordning bör bidra till att beakta dessa överväganden.</w:t>
            </w:r>
          </w:p>
        </w:tc>
      </w:tr>
    </w:tbl>
    <w:p w14:paraId="482E33C5"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2F84EA4E" w14:textId="77777777" w:rsidR="00AA578E" w:rsidRPr="009B1652" w:rsidRDefault="00AA578E" w:rsidP="00AA578E">
      <w:r w:rsidRPr="009B1652">
        <w:rPr>
          <w:rStyle w:val="HideTWBExt"/>
        </w:rPr>
        <w:t>&lt;/Amend&gt;</w:t>
      </w:r>
    </w:p>
    <w:p w14:paraId="0C61E29D"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71</w:t>
      </w:r>
      <w:r w:rsidRPr="009B1652">
        <w:rPr>
          <w:rStyle w:val="HideTWBExt"/>
          <w:b w:val="0"/>
        </w:rPr>
        <w:t>&lt;/NumAm&gt;</w:t>
      </w:r>
    </w:p>
    <w:p w14:paraId="223F4DEB" w14:textId="77777777" w:rsidR="00AA578E" w:rsidRPr="009B1652" w:rsidRDefault="00AA578E" w:rsidP="00AA578E">
      <w:pPr>
        <w:pStyle w:val="NormalBold"/>
      </w:pPr>
      <w:r w:rsidRPr="009B1652">
        <w:rPr>
          <w:rStyle w:val="HideTWBExt"/>
          <w:b w:val="0"/>
        </w:rPr>
        <w:t>&lt;RepeatBlock-By&gt;&lt;Members&gt;</w:t>
      </w:r>
      <w:r w:rsidRPr="009B1652">
        <w:t>Saskia Bricmont, Jaume Asens Llodrà</w:t>
      </w:r>
      <w:r w:rsidRPr="009B1652">
        <w:rPr>
          <w:rStyle w:val="HideTWBExt"/>
          <w:b w:val="0"/>
        </w:rPr>
        <w:t>&lt;/Members&gt;</w:t>
      </w:r>
    </w:p>
    <w:p w14:paraId="719D02A4" w14:textId="77777777" w:rsidR="00AA578E" w:rsidRPr="009B1652" w:rsidRDefault="00AA578E" w:rsidP="00AA578E">
      <w:r w:rsidRPr="009B1652">
        <w:rPr>
          <w:rStyle w:val="HideTWBExt"/>
        </w:rPr>
        <w:t>&lt;AuNomDe&gt;</w:t>
      </w:r>
      <w:r w:rsidRPr="009B1652">
        <w:rPr>
          <w:rStyle w:val="HideTWBInt"/>
        </w:rPr>
        <w:t>{Verts/ALE}</w:t>
      </w:r>
      <w:r w:rsidRPr="009B1652">
        <w:t>för Verts/ALE-gruppen</w:t>
      </w:r>
      <w:r w:rsidRPr="009B1652">
        <w:rPr>
          <w:rStyle w:val="HideTWBExt"/>
        </w:rPr>
        <w:t>&lt;/AuNomDe&gt;</w:t>
      </w:r>
    </w:p>
    <w:p w14:paraId="2F7B385A" w14:textId="77777777" w:rsidR="00AA578E" w:rsidRPr="009B1652" w:rsidRDefault="00AA578E" w:rsidP="00AA578E">
      <w:pPr>
        <w:pStyle w:val="NormalBold"/>
      </w:pPr>
      <w:r w:rsidRPr="009B1652">
        <w:rPr>
          <w:rStyle w:val="HideTWBExt"/>
          <w:b w:val="0"/>
        </w:rPr>
        <w:t>&lt;/RepeatBlock-By&gt;</w:t>
      </w:r>
    </w:p>
    <w:p w14:paraId="252DA864"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3A1DA0B" w14:textId="77777777" w:rsidR="00AA578E" w:rsidRPr="009B1652" w:rsidRDefault="00AA578E" w:rsidP="00AA578E">
      <w:pPr>
        <w:pStyle w:val="NormalBold"/>
      </w:pPr>
      <w:r w:rsidRPr="009B1652">
        <w:rPr>
          <w:rStyle w:val="HideTWBExt"/>
          <w:b w:val="0"/>
        </w:rPr>
        <w:t>&lt;Article&gt;</w:t>
      </w:r>
      <w:r w:rsidRPr="009B1652">
        <w:t>Skäl 9</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78E5FBA5" w14:textId="77777777" w:rsidTr="006E0CEF">
        <w:trPr>
          <w:trHeight w:hRule="exact" w:val="240"/>
          <w:jc w:val="center"/>
        </w:trPr>
        <w:tc>
          <w:tcPr>
            <w:tcW w:w="9752" w:type="dxa"/>
            <w:gridSpan w:val="2"/>
            <w:tcBorders>
              <w:top w:val="nil"/>
              <w:left w:val="nil"/>
              <w:bottom w:val="nil"/>
              <w:right w:val="nil"/>
            </w:tcBorders>
          </w:tcPr>
          <w:p w14:paraId="5336D068" w14:textId="77777777" w:rsidR="00AA578E" w:rsidRPr="009B1652" w:rsidRDefault="00AA578E" w:rsidP="006E0CEF"/>
        </w:tc>
      </w:tr>
      <w:tr w:rsidR="00AA578E" w:rsidRPr="009B1652" w14:paraId="57A2B6D4" w14:textId="77777777" w:rsidTr="006E0CEF">
        <w:trPr>
          <w:trHeight w:val="240"/>
          <w:jc w:val="center"/>
        </w:trPr>
        <w:tc>
          <w:tcPr>
            <w:tcW w:w="4876" w:type="dxa"/>
            <w:tcBorders>
              <w:top w:val="nil"/>
              <w:left w:val="nil"/>
              <w:bottom w:val="nil"/>
              <w:right w:val="nil"/>
            </w:tcBorders>
          </w:tcPr>
          <w:p w14:paraId="29F3EF4A"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0E2FB796" w14:textId="77777777" w:rsidR="00AA578E" w:rsidRPr="009B1652" w:rsidRDefault="00AA578E" w:rsidP="006E0CEF">
            <w:pPr>
              <w:pStyle w:val="AmColumnHeading"/>
            </w:pPr>
            <w:r w:rsidRPr="009B1652">
              <w:t>Ändringsförslag</w:t>
            </w:r>
          </w:p>
        </w:tc>
      </w:tr>
      <w:tr w:rsidR="00AA578E" w:rsidRPr="009B1652" w14:paraId="66EA3DF4" w14:textId="77777777" w:rsidTr="006E0CEF">
        <w:trPr>
          <w:jc w:val="center"/>
        </w:trPr>
        <w:tc>
          <w:tcPr>
            <w:tcW w:w="4876" w:type="dxa"/>
            <w:tcBorders>
              <w:top w:val="nil"/>
              <w:left w:val="nil"/>
              <w:bottom w:val="nil"/>
              <w:right w:val="nil"/>
            </w:tcBorders>
          </w:tcPr>
          <w:p w14:paraId="184CCBD8" w14:textId="77777777" w:rsidR="00AA578E" w:rsidRPr="009B1652" w:rsidRDefault="00AA578E" w:rsidP="006E0CEF">
            <w:pPr>
              <w:pStyle w:val="Normal6a"/>
            </w:pPr>
            <w:r w:rsidRPr="009B1652">
              <w:t>(9)</w:t>
            </w:r>
            <w:r w:rsidRPr="009B1652">
              <w:tab/>
            </w:r>
            <w:r w:rsidRPr="009B1652">
              <w:rPr>
                <w:b/>
                <w:i/>
              </w:rPr>
              <w:t>Säkerhet är den grund som alla våra friheter bygger på, och</w:t>
            </w:r>
            <w:r w:rsidRPr="009B1652">
              <w:t xml:space="preserve"> medlemsstaternas förmåga att garantera medborgarnas säkerhet är beroende av ett enhetligt europeiskt tillvägagångssätt. Som anges i ProtectEU-strategin måste säkerhetsöverväganden integreras i EU:s lagstiftning, politik och program, däribland EU:s yttre åtgärder. Unionsstödet enligt denna förordning bör bidra till att beakta dessa överväganden.</w:t>
            </w:r>
          </w:p>
        </w:tc>
        <w:tc>
          <w:tcPr>
            <w:tcW w:w="4876" w:type="dxa"/>
            <w:tcBorders>
              <w:top w:val="nil"/>
              <w:left w:val="nil"/>
              <w:bottom w:val="nil"/>
              <w:right w:val="nil"/>
            </w:tcBorders>
          </w:tcPr>
          <w:p w14:paraId="5534D55D" w14:textId="77777777" w:rsidR="00AA578E" w:rsidRPr="009B1652" w:rsidRDefault="00AA578E" w:rsidP="006E0CEF">
            <w:pPr>
              <w:pStyle w:val="Normal6a"/>
            </w:pPr>
            <w:r w:rsidRPr="009B1652">
              <w:t>(9)</w:t>
            </w:r>
            <w:r w:rsidRPr="009B1652">
              <w:tab/>
              <w:t>Medlemsstaternas förmåga att garantera medborgarnas säkerhet är beroende av ett enhetligt europeiskt tillvägagångssätt. Som anges i ProtectEU-strategin måste säkerhetsöverväganden integreras i EU:s lagstiftning, politik och program, däribland EU:s yttre åtgärder. Unionsstödet enligt denna förordning bör bidra till att beakta dessa överväganden.</w:t>
            </w:r>
          </w:p>
        </w:tc>
      </w:tr>
    </w:tbl>
    <w:p w14:paraId="4357AC6E"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157EDC4B" w14:textId="77777777" w:rsidR="00AA578E" w:rsidRPr="009B1652" w:rsidRDefault="00AA578E" w:rsidP="00AA578E">
      <w:pPr>
        <w:pStyle w:val="AmJustTitle"/>
      </w:pPr>
      <w:r w:rsidRPr="009B1652">
        <w:rPr>
          <w:rStyle w:val="HideTWBExt"/>
          <w:i w:val="0"/>
        </w:rPr>
        <w:t>&lt;TitreJust&gt;</w:t>
      </w:r>
      <w:r w:rsidRPr="009B1652">
        <w:t>Motivering</w:t>
      </w:r>
      <w:r w:rsidRPr="009B1652">
        <w:rPr>
          <w:rStyle w:val="HideTWBExt"/>
          <w:i w:val="0"/>
        </w:rPr>
        <w:t>&lt;/TitreJust&gt;</w:t>
      </w:r>
    </w:p>
    <w:p w14:paraId="3ED5E50A" w14:textId="77777777" w:rsidR="00AA578E" w:rsidRPr="009B1652" w:rsidRDefault="00AA578E" w:rsidP="00AA578E">
      <w:pPr>
        <w:pStyle w:val="AmJustText"/>
      </w:pPr>
      <w:r w:rsidRPr="009B1652">
        <w:t>Våra friheter är fristående, vilket fastställs i stadgan. De bygger inte på säkerhet. Se punkt 7 i Europaparlamentets resolution om Stockholmsprogrammet, P7_TA(2009)0090: ”Europaparlamentet betonar att EU grundar sig på principen om frihet. Säkerhet måste, till stöd för frihet, eftersträvas genom rättsstatsprincipen och i enlighet med skyldigheter när det gäller grundläggande rättigheter. Balansen mellan säkerhet och frihet måste ses utifrån det perspektivet.”</w:t>
      </w:r>
    </w:p>
    <w:p w14:paraId="2EC08886" w14:textId="77777777" w:rsidR="00AA578E" w:rsidRPr="009B1652" w:rsidRDefault="00AA578E" w:rsidP="00AA578E">
      <w:r w:rsidRPr="009B1652">
        <w:rPr>
          <w:rStyle w:val="HideTWBExt"/>
        </w:rPr>
        <w:t>&lt;/Amend&gt;</w:t>
      </w:r>
    </w:p>
    <w:p w14:paraId="036E94D9"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72</w:t>
      </w:r>
      <w:r w:rsidRPr="009B1652">
        <w:rPr>
          <w:rStyle w:val="HideTWBExt"/>
          <w:b w:val="0"/>
        </w:rPr>
        <w:t>&lt;/NumAm&gt;</w:t>
      </w:r>
    </w:p>
    <w:p w14:paraId="4450F8B6" w14:textId="77777777" w:rsidR="00AA578E" w:rsidRPr="009B1652" w:rsidRDefault="00AA578E" w:rsidP="00AA578E">
      <w:pPr>
        <w:pStyle w:val="NormalBold"/>
      </w:pPr>
      <w:r w:rsidRPr="009B1652">
        <w:rPr>
          <w:rStyle w:val="HideTWBExt"/>
          <w:b w:val="0"/>
        </w:rPr>
        <w:t>&lt;RepeatBlock-By&gt;&lt;Members&gt;</w:t>
      </w:r>
      <w:r w:rsidRPr="009B1652">
        <w:t>Sebastian Tynkkynen</w:t>
      </w:r>
      <w:r w:rsidRPr="009B1652">
        <w:rPr>
          <w:rStyle w:val="HideTWBExt"/>
          <w:b w:val="0"/>
        </w:rPr>
        <w:t>&lt;/Members&gt;</w:t>
      </w:r>
    </w:p>
    <w:p w14:paraId="71623A93" w14:textId="77777777" w:rsidR="00AA578E" w:rsidRPr="009B1652" w:rsidRDefault="00AA578E" w:rsidP="00AA578E">
      <w:pPr>
        <w:pStyle w:val="NormalBold"/>
      </w:pPr>
      <w:r w:rsidRPr="009B1652">
        <w:rPr>
          <w:rStyle w:val="HideTWBExt"/>
          <w:b w:val="0"/>
        </w:rPr>
        <w:t>&lt;/RepeatBlock-By&gt;</w:t>
      </w:r>
    </w:p>
    <w:p w14:paraId="606E1F26"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7BADD77B" w14:textId="77777777" w:rsidR="00AA578E" w:rsidRPr="009B1652" w:rsidRDefault="00AA578E" w:rsidP="00AA578E">
      <w:pPr>
        <w:pStyle w:val="NormalBold"/>
      </w:pPr>
      <w:r w:rsidRPr="009B1652">
        <w:rPr>
          <w:rStyle w:val="HideTWBExt"/>
          <w:b w:val="0"/>
        </w:rPr>
        <w:t>&lt;Article&gt;</w:t>
      </w:r>
      <w:r w:rsidRPr="009B1652">
        <w:t>Skäl 9</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7D6B6C85" w14:textId="77777777" w:rsidTr="006E0CEF">
        <w:trPr>
          <w:trHeight w:hRule="exact" w:val="240"/>
          <w:jc w:val="center"/>
        </w:trPr>
        <w:tc>
          <w:tcPr>
            <w:tcW w:w="9752" w:type="dxa"/>
            <w:gridSpan w:val="2"/>
            <w:tcBorders>
              <w:top w:val="nil"/>
              <w:left w:val="nil"/>
              <w:bottom w:val="nil"/>
              <w:right w:val="nil"/>
            </w:tcBorders>
          </w:tcPr>
          <w:p w14:paraId="5730925A" w14:textId="77777777" w:rsidR="00AA578E" w:rsidRPr="009B1652" w:rsidRDefault="00AA578E" w:rsidP="006E0CEF"/>
        </w:tc>
      </w:tr>
      <w:tr w:rsidR="00AA578E" w:rsidRPr="009B1652" w14:paraId="39540676" w14:textId="77777777" w:rsidTr="006E0CEF">
        <w:trPr>
          <w:trHeight w:val="240"/>
          <w:jc w:val="center"/>
        </w:trPr>
        <w:tc>
          <w:tcPr>
            <w:tcW w:w="4876" w:type="dxa"/>
            <w:tcBorders>
              <w:top w:val="nil"/>
              <w:left w:val="nil"/>
              <w:bottom w:val="nil"/>
              <w:right w:val="nil"/>
            </w:tcBorders>
          </w:tcPr>
          <w:p w14:paraId="1D2F24C0"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34A1AC19" w14:textId="77777777" w:rsidR="00AA578E" w:rsidRPr="009B1652" w:rsidRDefault="00AA578E" w:rsidP="006E0CEF">
            <w:pPr>
              <w:pStyle w:val="AmColumnHeading"/>
            </w:pPr>
            <w:r w:rsidRPr="009B1652">
              <w:t>Ändringsförslag</w:t>
            </w:r>
          </w:p>
        </w:tc>
      </w:tr>
      <w:tr w:rsidR="00AA578E" w:rsidRPr="009B1652" w14:paraId="77258D13" w14:textId="77777777" w:rsidTr="006E0CEF">
        <w:trPr>
          <w:jc w:val="center"/>
        </w:trPr>
        <w:tc>
          <w:tcPr>
            <w:tcW w:w="4876" w:type="dxa"/>
            <w:tcBorders>
              <w:top w:val="nil"/>
              <w:left w:val="nil"/>
              <w:bottom w:val="nil"/>
              <w:right w:val="nil"/>
            </w:tcBorders>
          </w:tcPr>
          <w:p w14:paraId="6788AC5D" w14:textId="77777777" w:rsidR="00AA578E" w:rsidRPr="009B1652" w:rsidRDefault="00AA578E" w:rsidP="006E0CEF">
            <w:pPr>
              <w:pStyle w:val="Normal6a"/>
            </w:pPr>
            <w:r w:rsidRPr="009B1652">
              <w:t>(9)</w:t>
            </w:r>
            <w:r w:rsidRPr="009B1652">
              <w:tab/>
              <w:t>Säkerhet är den grund som alla våra friheter bygger på, och medlemsstaternas förmåga att garantera medborgarnas säkerhet är beroende av ett enhetligt europeiskt tillvägagångssätt. Som anges i ProtectEU-strategin måste säkerhetsöverväganden integreras i EU:s lagstiftning, politik och program, däribland EU:s yttre åtgärder. Unionsstödet enligt denna förordning bör bidra till att beakta dessa överväganden.</w:t>
            </w:r>
          </w:p>
        </w:tc>
        <w:tc>
          <w:tcPr>
            <w:tcW w:w="4876" w:type="dxa"/>
            <w:tcBorders>
              <w:top w:val="nil"/>
              <w:left w:val="nil"/>
              <w:bottom w:val="nil"/>
              <w:right w:val="nil"/>
            </w:tcBorders>
          </w:tcPr>
          <w:p w14:paraId="01496147" w14:textId="77777777" w:rsidR="00AA578E" w:rsidRPr="009B1652" w:rsidRDefault="00AA578E" w:rsidP="006E0CEF">
            <w:pPr>
              <w:pStyle w:val="Normal6a"/>
            </w:pPr>
            <w:r w:rsidRPr="009B1652">
              <w:t>(9)</w:t>
            </w:r>
            <w:r w:rsidRPr="009B1652">
              <w:tab/>
              <w:t>Säkerhet är den grund som alla våra friheter bygger på, och medlemsstaternas förmåga att garantera medborgarnas säkerhet är beroende av ett enhetligt europeiskt tillvägagångssätt</w:t>
            </w:r>
            <w:r w:rsidRPr="009B1652">
              <w:rPr>
                <w:b/>
                <w:i/>
              </w:rPr>
              <w:t xml:space="preserve"> i vissa fall</w:t>
            </w:r>
            <w:r w:rsidRPr="009B1652">
              <w:t>. Som anges i ProtectEU-strategin måste säkerhetsöverväganden integreras i EU:s lagstiftning, politik och program, däribland EU:s yttre åtgärder. Unionsstödet enligt denna förordning bör bidra till att beakta dessa överväganden.</w:t>
            </w:r>
          </w:p>
        </w:tc>
      </w:tr>
    </w:tbl>
    <w:p w14:paraId="76A1F927"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{FI}</w:t>
      </w:r>
      <w:r w:rsidRPr="009B1652">
        <w:t>fi</w:t>
      </w:r>
      <w:r w:rsidRPr="009B1652">
        <w:rPr>
          <w:rStyle w:val="HideTWBExt"/>
        </w:rPr>
        <w:t>&lt;/Original&gt;</w:t>
      </w:r>
    </w:p>
    <w:p w14:paraId="3EE03E16" w14:textId="77777777" w:rsidR="00AA578E" w:rsidRPr="009B1652" w:rsidRDefault="00AA578E" w:rsidP="00AA578E">
      <w:r w:rsidRPr="009B1652">
        <w:rPr>
          <w:rStyle w:val="HideTWBExt"/>
        </w:rPr>
        <w:t>&lt;/Amend&gt;</w:t>
      </w:r>
    </w:p>
    <w:p w14:paraId="7B522C4F"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73</w:t>
      </w:r>
      <w:r w:rsidRPr="009B1652">
        <w:rPr>
          <w:rStyle w:val="HideTWBExt"/>
          <w:b w:val="0"/>
        </w:rPr>
        <w:t>&lt;/NumAm&gt;</w:t>
      </w:r>
    </w:p>
    <w:p w14:paraId="1A7AD4A1" w14:textId="77777777" w:rsidR="00AA578E" w:rsidRPr="009B1652" w:rsidRDefault="00AA578E" w:rsidP="00AA578E">
      <w:pPr>
        <w:pStyle w:val="NormalBold"/>
      </w:pPr>
      <w:r w:rsidRPr="009B1652">
        <w:rPr>
          <w:rStyle w:val="HideTWBExt"/>
          <w:b w:val="0"/>
        </w:rPr>
        <w:t>&lt;RepeatBlock-By&gt;&lt;Members&gt;</w:t>
      </w:r>
      <w:r w:rsidRPr="009B1652">
        <w:t>Petra Steger, Marieke Ehlers</w:t>
      </w:r>
      <w:r w:rsidRPr="009B1652">
        <w:rPr>
          <w:rStyle w:val="HideTWBExt"/>
          <w:b w:val="0"/>
        </w:rPr>
        <w:t>&lt;/Members&gt;</w:t>
      </w:r>
    </w:p>
    <w:p w14:paraId="753BD6C3" w14:textId="77777777" w:rsidR="00AA578E" w:rsidRPr="009B1652" w:rsidRDefault="00AA578E" w:rsidP="00AA578E">
      <w:pPr>
        <w:pStyle w:val="NormalBold"/>
      </w:pPr>
      <w:r w:rsidRPr="009B1652">
        <w:rPr>
          <w:rStyle w:val="HideTWBExt"/>
          <w:b w:val="0"/>
        </w:rPr>
        <w:t>&lt;/RepeatBlock-By&gt;</w:t>
      </w:r>
    </w:p>
    <w:p w14:paraId="13AAF279"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2024DAB5" w14:textId="77777777" w:rsidR="00AA578E" w:rsidRPr="009B1652" w:rsidRDefault="00AA578E" w:rsidP="00AA578E">
      <w:pPr>
        <w:pStyle w:val="NormalBold"/>
      </w:pPr>
      <w:r w:rsidRPr="009B1652">
        <w:rPr>
          <w:rStyle w:val="HideTWBExt"/>
          <w:b w:val="0"/>
        </w:rPr>
        <w:t>&lt;Article&gt;</w:t>
      </w:r>
      <w:r w:rsidRPr="009B1652">
        <w:t>Skäl 9a (nytt)</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7EF35E39" w14:textId="77777777" w:rsidTr="006E0CEF">
        <w:trPr>
          <w:trHeight w:hRule="exact" w:val="240"/>
          <w:jc w:val="center"/>
        </w:trPr>
        <w:tc>
          <w:tcPr>
            <w:tcW w:w="9752" w:type="dxa"/>
            <w:gridSpan w:val="2"/>
            <w:tcBorders>
              <w:top w:val="nil"/>
              <w:left w:val="nil"/>
              <w:bottom w:val="nil"/>
              <w:right w:val="nil"/>
            </w:tcBorders>
          </w:tcPr>
          <w:p w14:paraId="40E727EC" w14:textId="77777777" w:rsidR="00AA578E" w:rsidRPr="009B1652" w:rsidRDefault="00AA578E" w:rsidP="006E0CEF"/>
        </w:tc>
      </w:tr>
      <w:tr w:rsidR="00AA578E" w:rsidRPr="009B1652" w14:paraId="59CFD4B6" w14:textId="77777777" w:rsidTr="006E0CEF">
        <w:trPr>
          <w:trHeight w:val="240"/>
          <w:jc w:val="center"/>
        </w:trPr>
        <w:tc>
          <w:tcPr>
            <w:tcW w:w="4876" w:type="dxa"/>
            <w:tcBorders>
              <w:top w:val="nil"/>
              <w:left w:val="nil"/>
              <w:bottom w:val="nil"/>
              <w:right w:val="nil"/>
            </w:tcBorders>
          </w:tcPr>
          <w:p w14:paraId="5972BA93"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216C7BA3" w14:textId="77777777" w:rsidR="00AA578E" w:rsidRPr="009B1652" w:rsidRDefault="00AA578E" w:rsidP="006E0CEF">
            <w:pPr>
              <w:pStyle w:val="AmColumnHeading"/>
            </w:pPr>
            <w:r w:rsidRPr="009B1652">
              <w:t>Ändringsförslag</w:t>
            </w:r>
          </w:p>
        </w:tc>
      </w:tr>
      <w:tr w:rsidR="00AA578E" w:rsidRPr="009B1652" w14:paraId="495A8FA4" w14:textId="77777777" w:rsidTr="006E0CEF">
        <w:trPr>
          <w:jc w:val="center"/>
        </w:trPr>
        <w:tc>
          <w:tcPr>
            <w:tcW w:w="4876" w:type="dxa"/>
            <w:tcBorders>
              <w:top w:val="nil"/>
              <w:left w:val="nil"/>
              <w:bottom w:val="nil"/>
              <w:right w:val="nil"/>
            </w:tcBorders>
          </w:tcPr>
          <w:p w14:paraId="15202250" w14:textId="77777777" w:rsidR="00AA578E" w:rsidRPr="009B1652" w:rsidRDefault="00AA578E" w:rsidP="006E0CEF">
            <w:pPr>
              <w:pStyle w:val="Normal6a"/>
            </w:pPr>
          </w:p>
        </w:tc>
        <w:tc>
          <w:tcPr>
            <w:tcW w:w="4876" w:type="dxa"/>
            <w:tcBorders>
              <w:top w:val="nil"/>
              <w:left w:val="nil"/>
              <w:bottom w:val="nil"/>
              <w:right w:val="nil"/>
            </w:tcBorders>
          </w:tcPr>
          <w:p w14:paraId="0CD10286" w14:textId="77777777" w:rsidR="00AA578E" w:rsidRPr="009B1652" w:rsidRDefault="00AA578E" w:rsidP="006E0CEF">
            <w:pPr>
              <w:pStyle w:val="Normal6a"/>
            </w:pPr>
            <w:r w:rsidRPr="009B1652">
              <w:rPr>
                <w:b/>
                <w:i/>
              </w:rPr>
              <w:t>(9a)</w:t>
            </w:r>
            <w:r w:rsidRPr="009B1652">
              <w:tab/>
            </w:r>
            <w:r w:rsidRPr="009B1652">
              <w:rPr>
                <w:b/>
                <w:i/>
              </w:rPr>
              <w:t>Säkerhetssituationen i unionen är nära kopplad till en effektiv förvaltning av unionens yttre gränser och till ett effektivt genomförande av det gemensamma systemet för återvändande av tredjelandsmedborgare som vistas olagligt i unionen (förordningen om återvändande). Målen i denna förordning bör därför genomföras på ett sätt som är förenligt med och kompletterar det unionsstöd för gränsförvaltning som fastställs i enlighet med förordning (EU) […] om inrättande av unionsstödet för Schengenområdet, för den europeiska integrerade gränsförvaltningen och för den gemensamma viseringspolitiken, och bör stödja det övergripande målet att säkerställa ett effektivt återvändande av tredjelandsmedborgare som vistas olagligt i unionen.</w:t>
            </w:r>
          </w:p>
        </w:tc>
      </w:tr>
    </w:tbl>
    <w:p w14:paraId="324572ED"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2D56BA9A" w14:textId="77777777" w:rsidR="00AA578E" w:rsidRPr="009B1652" w:rsidRDefault="00AA578E" w:rsidP="00AA578E">
      <w:r w:rsidRPr="009B1652">
        <w:rPr>
          <w:rStyle w:val="HideTWBExt"/>
        </w:rPr>
        <w:t>&lt;/Amend&gt;</w:t>
      </w:r>
    </w:p>
    <w:p w14:paraId="57E6F5FE"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74</w:t>
      </w:r>
      <w:r w:rsidRPr="009B1652">
        <w:rPr>
          <w:rStyle w:val="HideTWBExt"/>
          <w:b w:val="0"/>
        </w:rPr>
        <w:t>&lt;/NumAm&gt;</w:t>
      </w:r>
    </w:p>
    <w:p w14:paraId="5277F42E" w14:textId="77777777" w:rsidR="00AA578E" w:rsidRPr="009B1652" w:rsidRDefault="00AA578E" w:rsidP="00AA578E">
      <w:pPr>
        <w:pStyle w:val="NormalBold"/>
      </w:pPr>
      <w:r w:rsidRPr="009B1652">
        <w:rPr>
          <w:rStyle w:val="HideTWBExt"/>
          <w:b w:val="0"/>
        </w:rPr>
        <w:t>&lt;RepeatBlock-By&gt;&lt;Members&gt;</w:t>
      </w:r>
      <w:r w:rsidRPr="009B1652">
        <w:t>Saskia Bricmont, Jaume Asens Llodrà</w:t>
      </w:r>
      <w:r w:rsidRPr="009B1652">
        <w:rPr>
          <w:rStyle w:val="HideTWBExt"/>
          <w:b w:val="0"/>
        </w:rPr>
        <w:t>&lt;/Members&gt;</w:t>
      </w:r>
    </w:p>
    <w:p w14:paraId="5EDF708F" w14:textId="77777777" w:rsidR="00AA578E" w:rsidRPr="009B1652" w:rsidRDefault="00AA578E" w:rsidP="00AA578E">
      <w:r w:rsidRPr="009B1652">
        <w:rPr>
          <w:rStyle w:val="HideTWBExt"/>
        </w:rPr>
        <w:t>&lt;AuNomDe&gt;</w:t>
      </w:r>
      <w:r w:rsidRPr="009B1652">
        <w:rPr>
          <w:rStyle w:val="HideTWBInt"/>
        </w:rPr>
        <w:t>{Verts/ALE}</w:t>
      </w:r>
      <w:r w:rsidRPr="009B1652">
        <w:t>för Verts/ALE-gruppen</w:t>
      </w:r>
      <w:r w:rsidRPr="009B1652">
        <w:rPr>
          <w:rStyle w:val="HideTWBExt"/>
        </w:rPr>
        <w:t>&lt;/AuNomDe&gt;</w:t>
      </w:r>
    </w:p>
    <w:p w14:paraId="3CEE14B6" w14:textId="77777777" w:rsidR="00AA578E" w:rsidRPr="009B1652" w:rsidRDefault="00AA578E" w:rsidP="00AA578E">
      <w:pPr>
        <w:pStyle w:val="NormalBold"/>
      </w:pPr>
      <w:r w:rsidRPr="009B1652">
        <w:rPr>
          <w:rStyle w:val="HideTWBExt"/>
          <w:b w:val="0"/>
        </w:rPr>
        <w:t>&lt;/RepeatBlock-By&gt;</w:t>
      </w:r>
    </w:p>
    <w:p w14:paraId="149D6023"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747DE645" w14:textId="77777777" w:rsidR="00AA578E" w:rsidRPr="009B1652" w:rsidRDefault="00AA578E" w:rsidP="00AA578E">
      <w:pPr>
        <w:pStyle w:val="NormalBold"/>
      </w:pPr>
      <w:r w:rsidRPr="009B1652">
        <w:rPr>
          <w:rStyle w:val="HideTWBExt"/>
          <w:b w:val="0"/>
        </w:rPr>
        <w:t>&lt;Article&gt;</w:t>
      </w:r>
      <w:r w:rsidRPr="009B1652">
        <w:t>Skäl 10</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6A129D31" w14:textId="77777777" w:rsidTr="006E0CEF">
        <w:trPr>
          <w:trHeight w:hRule="exact" w:val="240"/>
          <w:jc w:val="center"/>
        </w:trPr>
        <w:tc>
          <w:tcPr>
            <w:tcW w:w="9752" w:type="dxa"/>
            <w:gridSpan w:val="2"/>
            <w:tcBorders>
              <w:top w:val="nil"/>
              <w:left w:val="nil"/>
              <w:bottom w:val="nil"/>
              <w:right w:val="nil"/>
            </w:tcBorders>
          </w:tcPr>
          <w:p w14:paraId="1CF7D0D1" w14:textId="77777777" w:rsidR="00AA578E" w:rsidRPr="009B1652" w:rsidRDefault="00AA578E" w:rsidP="006E0CEF"/>
        </w:tc>
      </w:tr>
      <w:tr w:rsidR="00AA578E" w:rsidRPr="009B1652" w14:paraId="3C2833B3" w14:textId="77777777" w:rsidTr="006E0CEF">
        <w:trPr>
          <w:trHeight w:val="240"/>
          <w:jc w:val="center"/>
        </w:trPr>
        <w:tc>
          <w:tcPr>
            <w:tcW w:w="4876" w:type="dxa"/>
            <w:tcBorders>
              <w:top w:val="nil"/>
              <w:left w:val="nil"/>
              <w:bottom w:val="nil"/>
              <w:right w:val="nil"/>
            </w:tcBorders>
          </w:tcPr>
          <w:p w14:paraId="672554A3"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E2CEA60" w14:textId="77777777" w:rsidR="00AA578E" w:rsidRPr="009B1652" w:rsidRDefault="00AA578E" w:rsidP="006E0CEF">
            <w:pPr>
              <w:pStyle w:val="AmColumnHeading"/>
            </w:pPr>
            <w:r w:rsidRPr="009B1652">
              <w:t>Ändringsförslag</w:t>
            </w:r>
          </w:p>
        </w:tc>
      </w:tr>
      <w:tr w:rsidR="00AA578E" w:rsidRPr="009B1652" w14:paraId="53F85F84" w14:textId="77777777" w:rsidTr="006E0CEF">
        <w:trPr>
          <w:jc w:val="center"/>
        </w:trPr>
        <w:tc>
          <w:tcPr>
            <w:tcW w:w="4876" w:type="dxa"/>
            <w:tcBorders>
              <w:top w:val="nil"/>
              <w:left w:val="nil"/>
              <w:bottom w:val="nil"/>
              <w:right w:val="nil"/>
            </w:tcBorders>
          </w:tcPr>
          <w:p w14:paraId="6D543729" w14:textId="77777777" w:rsidR="00AA578E" w:rsidRPr="009B1652" w:rsidRDefault="00AA578E" w:rsidP="006E0CEF">
            <w:pPr>
              <w:pStyle w:val="Normal6a"/>
            </w:pPr>
            <w:r w:rsidRPr="009B1652">
              <w:rPr>
                <w:b/>
                <w:i/>
              </w:rPr>
              <w:t>(10)</w:t>
            </w:r>
            <w:r w:rsidRPr="009B1652">
              <w:tab/>
            </w:r>
            <w:r w:rsidRPr="009B1652">
              <w:rPr>
                <w:b/>
                <w:i/>
              </w:rPr>
              <w:t>Europeiska rådet erinrade i sina slutsatser av den 26 juni 2025</w:t>
            </w:r>
            <w:r w:rsidRPr="009B1652">
              <w:rPr>
                <w:b/>
                <w:i/>
                <w:vertAlign w:val="superscript"/>
              </w:rPr>
              <w:t>7</w:t>
            </w:r>
            <w:r w:rsidRPr="009B1652">
              <w:rPr>
                <w:b/>
                <w:i/>
              </w:rPr>
              <w:t xml:space="preserve"> om att grov och organiserad brottslighet samt terrorism, radikalisering och våldsbejakande extremism, både online och offline, utgör ett stort hot mot europeiska medborgare och medlemsstaternas säkerhet. Europeiska rådet underströk också att kriminell infiltration av lagliga affärsstrukturer har en negativ inverkan på de offentliga finanserna och på den inre marknaden. Europeiska rådet uppmanade unionsinstitutionerna och medlemsstaterna att mobilisera alla tillgängliga resurser på nationell nivå och EU-nivå och att vidta ytterligare åtgärder för att stärka brottsbekämpningssamarbetet och det rättsliga samarbetet, bland annat när det gäller effektiv tillgång till uppgifter för brottsbekämpande ändamål, säkerställa informationsutbyte och samarbeta med tredjeländer.</w:t>
            </w:r>
          </w:p>
        </w:tc>
        <w:tc>
          <w:tcPr>
            <w:tcW w:w="4876" w:type="dxa"/>
            <w:tcBorders>
              <w:top w:val="nil"/>
              <w:left w:val="nil"/>
              <w:bottom w:val="nil"/>
              <w:right w:val="nil"/>
            </w:tcBorders>
          </w:tcPr>
          <w:p w14:paraId="52D517A1" w14:textId="77777777" w:rsidR="00AA578E" w:rsidRPr="009B1652" w:rsidRDefault="00AA578E" w:rsidP="006E0CEF">
            <w:pPr>
              <w:pStyle w:val="Normal6a"/>
            </w:pPr>
            <w:r w:rsidRPr="009B1652">
              <w:rPr>
                <w:b/>
                <w:i/>
              </w:rPr>
              <w:t>utgår</w:t>
            </w:r>
          </w:p>
        </w:tc>
      </w:tr>
      <w:tr w:rsidR="00AA578E" w:rsidRPr="009B1652" w14:paraId="017721E5" w14:textId="77777777" w:rsidTr="006E0CEF">
        <w:trPr>
          <w:jc w:val="center"/>
        </w:trPr>
        <w:tc>
          <w:tcPr>
            <w:tcW w:w="4876" w:type="dxa"/>
            <w:tcBorders>
              <w:top w:val="nil"/>
              <w:left w:val="nil"/>
              <w:bottom w:val="nil"/>
              <w:right w:val="nil"/>
            </w:tcBorders>
          </w:tcPr>
          <w:p w14:paraId="7A753799" w14:textId="77777777" w:rsidR="00AA578E" w:rsidRPr="009B1652" w:rsidRDefault="00AA578E" w:rsidP="006E0CEF">
            <w:pPr>
              <w:pStyle w:val="Normal6a"/>
            </w:pPr>
            <w:r w:rsidRPr="009B1652">
              <w:rPr>
                <w:b/>
                <w:i/>
              </w:rPr>
              <w:t>_________________</w:t>
            </w:r>
          </w:p>
        </w:tc>
        <w:tc>
          <w:tcPr>
            <w:tcW w:w="4876" w:type="dxa"/>
            <w:tcBorders>
              <w:top w:val="nil"/>
              <w:left w:val="nil"/>
              <w:bottom w:val="nil"/>
              <w:right w:val="nil"/>
            </w:tcBorders>
          </w:tcPr>
          <w:p w14:paraId="7DE2D0F4" w14:textId="77777777" w:rsidR="00AA578E" w:rsidRPr="009B1652" w:rsidRDefault="00AA578E" w:rsidP="006E0CEF"/>
        </w:tc>
      </w:tr>
      <w:tr w:rsidR="00AA578E" w:rsidRPr="009B1652" w14:paraId="3DA47803" w14:textId="77777777" w:rsidTr="006E0CEF">
        <w:trPr>
          <w:jc w:val="center"/>
        </w:trPr>
        <w:tc>
          <w:tcPr>
            <w:tcW w:w="4876" w:type="dxa"/>
            <w:tcBorders>
              <w:top w:val="nil"/>
              <w:left w:val="nil"/>
              <w:bottom w:val="nil"/>
              <w:right w:val="nil"/>
            </w:tcBorders>
          </w:tcPr>
          <w:p w14:paraId="525C0E67" w14:textId="77777777" w:rsidR="00AA578E" w:rsidRPr="009B1652" w:rsidRDefault="00AA578E" w:rsidP="006E0CEF">
            <w:pPr>
              <w:pStyle w:val="Normal6a"/>
            </w:pPr>
            <w:r w:rsidRPr="009B1652">
              <w:rPr>
                <w:b/>
                <w:i/>
                <w:vertAlign w:val="superscript"/>
              </w:rPr>
              <w:t>7</w:t>
            </w:r>
            <w:r w:rsidRPr="009B1652">
              <w:t xml:space="preserve"> </w:t>
            </w:r>
            <w:r w:rsidRPr="009B1652">
              <w:rPr>
                <w:b/>
                <w:i/>
              </w:rPr>
              <w:t>Rådets slutsatser, EUCO 12/25 av den 26 juni 2025.</w:t>
            </w:r>
          </w:p>
        </w:tc>
        <w:tc>
          <w:tcPr>
            <w:tcW w:w="4876" w:type="dxa"/>
            <w:tcBorders>
              <w:top w:val="nil"/>
              <w:left w:val="nil"/>
              <w:bottom w:val="nil"/>
              <w:right w:val="nil"/>
            </w:tcBorders>
          </w:tcPr>
          <w:p w14:paraId="30A178CF" w14:textId="77777777" w:rsidR="00AA578E" w:rsidRPr="009B1652" w:rsidRDefault="00AA578E" w:rsidP="006E0CEF"/>
        </w:tc>
      </w:tr>
    </w:tbl>
    <w:p w14:paraId="699CEA9F"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43E1C64E" w14:textId="77777777" w:rsidR="00AA578E" w:rsidRPr="009B1652" w:rsidRDefault="00AA578E" w:rsidP="00AA578E">
      <w:pPr>
        <w:pStyle w:val="AmJustTitle"/>
      </w:pPr>
      <w:r w:rsidRPr="009B1652">
        <w:rPr>
          <w:rStyle w:val="HideTWBExt"/>
          <w:i w:val="0"/>
        </w:rPr>
        <w:t>&lt;TitreJust&gt;</w:t>
      </w:r>
      <w:r w:rsidRPr="009B1652">
        <w:t>Motivering</w:t>
      </w:r>
      <w:r w:rsidRPr="009B1652">
        <w:rPr>
          <w:rStyle w:val="HideTWBExt"/>
          <w:i w:val="0"/>
        </w:rPr>
        <w:t>&lt;/TitreJust&gt;</w:t>
      </w:r>
    </w:p>
    <w:p w14:paraId="4781716E" w14:textId="77777777" w:rsidR="00AA578E" w:rsidRPr="009B1652" w:rsidRDefault="00AA578E" w:rsidP="00AA578E">
      <w:pPr>
        <w:pStyle w:val="AmJustText"/>
      </w:pPr>
      <w:r w:rsidRPr="009B1652">
        <w:t>Det är inte nödvändigt att skilja ut rådet på detta sätt, när det inte görs någon liknande hänvisning till parlamentets uttalanden.</w:t>
      </w:r>
    </w:p>
    <w:p w14:paraId="4BE973A9" w14:textId="77777777" w:rsidR="00AA578E" w:rsidRPr="009B1652" w:rsidRDefault="00AA578E" w:rsidP="00AA578E">
      <w:r w:rsidRPr="009B1652">
        <w:rPr>
          <w:rStyle w:val="HideTWBExt"/>
        </w:rPr>
        <w:t>&lt;/Amend&gt;</w:t>
      </w:r>
    </w:p>
    <w:p w14:paraId="329C07F5"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75</w:t>
      </w:r>
      <w:r w:rsidRPr="009B1652">
        <w:rPr>
          <w:rStyle w:val="HideTWBExt"/>
          <w:b w:val="0"/>
        </w:rPr>
        <w:t>&lt;/NumAm&gt;</w:t>
      </w:r>
    </w:p>
    <w:p w14:paraId="26EA10AE" w14:textId="77777777" w:rsidR="00AA578E" w:rsidRPr="009B1652" w:rsidRDefault="00AA578E" w:rsidP="00AA578E">
      <w:pPr>
        <w:pStyle w:val="NormalBold"/>
      </w:pPr>
      <w:r w:rsidRPr="009B1652">
        <w:rPr>
          <w:rStyle w:val="HideTWBExt"/>
          <w:b w:val="0"/>
        </w:rPr>
        <w:t>&lt;RepeatBlock-By&gt;&lt;Members&gt;</w:t>
      </w:r>
      <w:r w:rsidRPr="009B1652">
        <w:t>Erik Kaliňák, Judita Laššáková, Katarína Roth Neveďalová, Monika Beňová</w:t>
      </w:r>
      <w:r w:rsidRPr="009B1652">
        <w:rPr>
          <w:rStyle w:val="HideTWBExt"/>
          <w:b w:val="0"/>
        </w:rPr>
        <w:t>&lt;/Members&gt;</w:t>
      </w:r>
    </w:p>
    <w:p w14:paraId="7C8EB268" w14:textId="77777777" w:rsidR="00AA578E" w:rsidRPr="009B1652" w:rsidRDefault="00AA578E" w:rsidP="00AA578E">
      <w:pPr>
        <w:pStyle w:val="NormalBold"/>
      </w:pPr>
      <w:r w:rsidRPr="009B1652">
        <w:rPr>
          <w:rStyle w:val="HideTWBExt"/>
          <w:b w:val="0"/>
        </w:rPr>
        <w:t>&lt;/RepeatBlock-By&gt;</w:t>
      </w:r>
    </w:p>
    <w:p w14:paraId="095F3FC3"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261DD89C" w14:textId="77777777" w:rsidR="00AA578E" w:rsidRPr="009B1652" w:rsidRDefault="00AA578E" w:rsidP="00AA578E">
      <w:pPr>
        <w:pStyle w:val="NormalBold"/>
      </w:pPr>
      <w:r w:rsidRPr="009B1652">
        <w:rPr>
          <w:rStyle w:val="HideTWBExt"/>
          <w:b w:val="0"/>
        </w:rPr>
        <w:t>&lt;Article&gt;</w:t>
      </w:r>
      <w:r w:rsidRPr="009B1652">
        <w:t>Skäl 10</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71D56AE9" w14:textId="77777777" w:rsidTr="006E0CEF">
        <w:trPr>
          <w:trHeight w:hRule="exact" w:val="240"/>
          <w:jc w:val="center"/>
        </w:trPr>
        <w:tc>
          <w:tcPr>
            <w:tcW w:w="9752" w:type="dxa"/>
            <w:gridSpan w:val="2"/>
            <w:tcBorders>
              <w:top w:val="nil"/>
              <w:left w:val="nil"/>
              <w:bottom w:val="nil"/>
              <w:right w:val="nil"/>
            </w:tcBorders>
          </w:tcPr>
          <w:p w14:paraId="620B980F" w14:textId="77777777" w:rsidR="00AA578E" w:rsidRPr="009B1652" w:rsidRDefault="00AA578E" w:rsidP="006E0CEF"/>
        </w:tc>
      </w:tr>
      <w:tr w:rsidR="00AA578E" w:rsidRPr="009B1652" w14:paraId="16CAC765" w14:textId="77777777" w:rsidTr="006E0CEF">
        <w:trPr>
          <w:trHeight w:val="240"/>
          <w:jc w:val="center"/>
        </w:trPr>
        <w:tc>
          <w:tcPr>
            <w:tcW w:w="4876" w:type="dxa"/>
            <w:tcBorders>
              <w:top w:val="nil"/>
              <w:left w:val="nil"/>
              <w:bottom w:val="nil"/>
              <w:right w:val="nil"/>
            </w:tcBorders>
          </w:tcPr>
          <w:p w14:paraId="23736954"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D9C7896" w14:textId="77777777" w:rsidR="00AA578E" w:rsidRPr="009B1652" w:rsidRDefault="00AA578E" w:rsidP="006E0CEF">
            <w:pPr>
              <w:pStyle w:val="AmColumnHeading"/>
            </w:pPr>
            <w:r w:rsidRPr="009B1652">
              <w:t>Ändringsförslag</w:t>
            </w:r>
          </w:p>
        </w:tc>
      </w:tr>
      <w:tr w:rsidR="00AA578E" w:rsidRPr="009B1652" w14:paraId="3CDECD4C" w14:textId="77777777" w:rsidTr="006E0CEF">
        <w:trPr>
          <w:jc w:val="center"/>
        </w:trPr>
        <w:tc>
          <w:tcPr>
            <w:tcW w:w="4876" w:type="dxa"/>
            <w:tcBorders>
              <w:top w:val="nil"/>
              <w:left w:val="nil"/>
              <w:bottom w:val="nil"/>
              <w:right w:val="nil"/>
            </w:tcBorders>
          </w:tcPr>
          <w:p w14:paraId="7C502A4E" w14:textId="77777777" w:rsidR="00AA578E" w:rsidRPr="009B1652" w:rsidRDefault="00AA578E" w:rsidP="006E0CEF">
            <w:pPr>
              <w:pStyle w:val="Normal6a"/>
            </w:pPr>
            <w:r w:rsidRPr="009B1652">
              <w:t>(10)</w:t>
            </w:r>
            <w:r w:rsidRPr="009B1652">
              <w:tab/>
              <w:t>Europeiska rådet erinrade i sina slutsatser av den 26 juni 2025</w:t>
            </w:r>
            <w:r w:rsidRPr="009B1652">
              <w:rPr>
                <w:vertAlign w:val="superscript"/>
              </w:rPr>
              <w:t>7</w:t>
            </w:r>
            <w:r w:rsidRPr="009B1652">
              <w:t xml:space="preserve"> om att grov och organiserad brottslighet samt terrorism, radikalisering och våldsbejakande extremism, både online och offline, utgör ett stort hot mot europeiska medborgare och medlemsstaternas säkerhet. Europeiska rådet underströk också att kriminell infiltration av lagliga affärsstrukturer har en negativ inverkan på de offentliga finanserna och på den inre marknaden. Europeiska rådet uppmanade unionsinstitutionerna och medlemsstaterna att mobilisera alla tillgängliga resurser på nationell nivå och EU-nivå och att vidta ytterligare åtgärder för att stärka brottsbekämpningssamarbetet och det rättsliga samarbetet, bland annat när det gäller effektiv tillgång till uppgifter för brottsbekämpande ändamål, säkerställa informationsutbyte och samarbeta med tredjeländer.</w:t>
            </w:r>
          </w:p>
        </w:tc>
        <w:tc>
          <w:tcPr>
            <w:tcW w:w="4876" w:type="dxa"/>
            <w:tcBorders>
              <w:top w:val="nil"/>
              <w:left w:val="nil"/>
              <w:bottom w:val="nil"/>
              <w:right w:val="nil"/>
            </w:tcBorders>
          </w:tcPr>
          <w:p w14:paraId="2A73F084" w14:textId="77777777" w:rsidR="00AA578E" w:rsidRPr="009B1652" w:rsidRDefault="00AA578E" w:rsidP="006E0CEF">
            <w:pPr>
              <w:pStyle w:val="Normal6a"/>
            </w:pPr>
            <w:r w:rsidRPr="009B1652">
              <w:t>(10)</w:t>
            </w:r>
            <w:r w:rsidRPr="009B1652">
              <w:tab/>
              <w:t>Europeiska rådet erinrade i sina slutsatser av den 26 juni 2025</w:t>
            </w:r>
            <w:r w:rsidRPr="009B1652">
              <w:rPr>
                <w:vertAlign w:val="superscript"/>
              </w:rPr>
              <w:t>7</w:t>
            </w:r>
            <w:r w:rsidRPr="009B1652">
              <w:t xml:space="preserve"> om att grov och organiserad brottslighet samt terrorism, radikalisering och våldsbejakande extremism, både online och offline, utgör ett stort hot mot europeiska medborgare och medlemsstaternas säkerhet. Europeiska rådet underströk också att kriminell infiltration av lagliga affärsstrukturer har en negativ inverkan på de offentliga finanserna och på den inre marknaden</w:t>
            </w:r>
            <w:r w:rsidRPr="009B1652">
              <w:rPr>
                <w:b/>
                <w:i/>
              </w:rPr>
              <w:t xml:space="preserve"> samt de ökande kopplingarna mellan organiserad brottslighet och narkotikahandel, människohandel och smuggling av migranter</w:t>
            </w:r>
            <w:r w:rsidRPr="009B1652">
              <w:t>. Europeiska rådet uppmanade unionsinstitutionerna och medlemsstaterna att mobilisera alla tillgängliga resurser på nationell nivå och EU-nivå och att vidta ytterligare åtgärder för att stärka brottsbekämpningssamarbetet och det rättsliga samarbetet, bland annat när det gäller effektiv tillgång till uppgifter för brottsbekämpande ändamål, säkerställa informationsutbyte och samarbeta med tredjeländer</w:t>
            </w:r>
            <w:r w:rsidRPr="009B1652">
              <w:rPr>
                <w:b/>
                <w:i/>
              </w:rPr>
              <w:t>, samtidigt som medlemsstaternas befogenheter på området nationell säkerhet och allmän ordning respekteras</w:t>
            </w:r>
            <w:r w:rsidRPr="009B1652">
              <w:t>.</w:t>
            </w:r>
          </w:p>
        </w:tc>
      </w:tr>
      <w:tr w:rsidR="00AA578E" w:rsidRPr="009B1652" w14:paraId="42DC2066" w14:textId="77777777" w:rsidTr="006E0CEF">
        <w:trPr>
          <w:jc w:val="center"/>
        </w:trPr>
        <w:tc>
          <w:tcPr>
            <w:tcW w:w="4876" w:type="dxa"/>
            <w:tcBorders>
              <w:top w:val="nil"/>
              <w:left w:val="nil"/>
              <w:bottom w:val="nil"/>
              <w:right w:val="nil"/>
            </w:tcBorders>
          </w:tcPr>
          <w:p w14:paraId="4A76B22D" w14:textId="77777777" w:rsidR="00AA578E" w:rsidRPr="009B1652" w:rsidRDefault="00AA578E" w:rsidP="006E0CEF">
            <w:pPr>
              <w:pStyle w:val="Normal6a"/>
            </w:pPr>
            <w:r w:rsidRPr="009B1652">
              <w:rPr>
                <w:b/>
                <w:i/>
              </w:rPr>
              <w:t>_________________</w:t>
            </w:r>
          </w:p>
        </w:tc>
        <w:tc>
          <w:tcPr>
            <w:tcW w:w="4876" w:type="dxa"/>
            <w:tcBorders>
              <w:top w:val="nil"/>
              <w:left w:val="nil"/>
              <w:bottom w:val="nil"/>
              <w:right w:val="nil"/>
            </w:tcBorders>
          </w:tcPr>
          <w:p w14:paraId="469E52D2" w14:textId="77777777" w:rsidR="00AA578E" w:rsidRPr="009B1652" w:rsidRDefault="00AA578E" w:rsidP="006E0CEF">
            <w:pPr>
              <w:pStyle w:val="Normal6a"/>
            </w:pPr>
            <w:r w:rsidRPr="009B1652">
              <w:rPr>
                <w:b/>
                <w:i/>
              </w:rPr>
              <w:t>_________________</w:t>
            </w:r>
          </w:p>
        </w:tc>
      </w:tr>
      <w:tr w:rsidR="00AA578E" w:rsidRPr="009B1652" w14:paraId="11A46BCE" w14:textId="77777777" w:rsidTr="006E0CEF">
        <w:trPr>
          <w:jc w:val="center"/>
        </w:trPr>
        <w:tc>
          <w:tcPr>
            <w:tcW w:w="4876" w:type="dxa"/>
            <w:tcBorders>
              <w:top w:val="nil"/>
              <w:left w:val="nil"/>
              <w:bottom w:val="nil"/>
              <w:right w:val="nil"/>
            </w:tcBorders>
          </w:tcPr>
          <w:p w14:paraId="11D3C84B" w14:textId="77777777" w:rsidR="00AA578E" w:rsidRPr="009B1652" w:rsidRDefault="00AA578E" w:rsidP="006E0CEF">
            <w:pPr>
              <w:pStyle w:val="Normal6a"/>
            </w:pPr>
            <w:r w:rsidRPr="009B1652">
              <w:rPr>
                <w:vertAlign w:val="superscript"/>
              </w:rPr>
              <w:t>7</w:t>
            </w:r>
            <w:r w:rsidRPr="009B1652">
              <w:t xml:space="preserve"> Rådets slutsatser, EUCO 12/25 av den 26 juni 2025.</w:t>
            </w:r>
          </w:p>
        </w:tc>
        <w:tc>
          <w:tcPr>
            <w:tcW w:w="4876" w:type="dxa"/>
            <w:tcBorders>
              <w:top w:val="nil"/>
              <w:left w:val="nil"/>
              <w:bottom w:val="nil"/>
              <w:right w:val="nil"/>
            </w:tcBorders>
          </w:tcPr>
          <w:p w14:paraId="04B7938E" w14:textId="77777777" w:rsidR="00AA578E" w:rsidRPr="009B1652" w:rsidRDefault="00AA578E" w:rsidP="006E0CEF">
            <w:pPr>
              <w:pStyle w:val="Normal6a"/>
            </w:pPr>
            <w:r w:rsidRPr="009B1652">
              <w:rPr>
                <w:vertAlign w:val="superscript"/>
              </w:rPr>
              <w:t>7</w:t>
            </w:r>
            <w:r w:rsidRPr="009B1652">
              <w:t xml:space="preserve"> Rådets slutsatser, EUCO 12/25 av den 26 juni 2025.</w:t>
            </w:r>
          </w:p>
        </w:tc>
      </w:tr>
    </w:tbl>
    <w:p w14:paraId="6BC880AB"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{SK}</w:t>
      </w:r>
      <w:r w:rsidRPr="009B1652">
        <w:t>sk</w:t>
      </w:r>
      <w:r w:rsidRPr="009B1652">
        <w:rPr>
          <w:rStyle w:val="HideTWBExt"/>
        </w:rPr>
        <w:t>&lt;/Original&gt;</w:t>
      </w:r>
    </w:p>
    <w:p w14:paraId="05FD213A" w14:textId="77777777" w:rsidR="00AA578E" w:rsidRPr="009B1652" w:rsidRDefault="00AA578E" w:rsidP="00AA578E">
      <w:r w:rsidRPr="009B1652">
        <w:rPr>
          <w:rStyle w:val="HideTWBExt"/>
        </w:rPr>
        <w:t>&lt;/Amend&gt;</w:t>
      </w:r>
    </w:p>
    <w:p w14:paraId="682B92B4"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76</w:t>
      </w:r>
      <w:r w:rsidRPr="009B1652">
        <w:rPr>
          <w:rStyle w:val="HideTWBExt"/>
          <w:b w:val="0"/>
        </w:rPr>
        <w:t>&lt;/NumAm&gt;</w:t>
      </w:r>
    </w:p>
    <w:p w14:paraId="6AA7F880" w14:textId="77777777" w:rsidR="00AA578E" w:rsidRPr="009B1652" w:rsidRDefault="00AA578E" w:rsidP="00AA578E">
      <w:pPr>
        <w:pStyle w:val="NormalBold"/>
      </w:pPr>
      <w:r w:rsidRPr="009B1652">
        <w:rPr>
          <w:rStyle w:val="HideTWBExt"/>
          <w:b w:val="0"/>
        </w:rPr>
        <w:t>&lt;RepeatBlock-By&gt;&lt;Members&gt;</w:t>
      </w:r>
      <w:r w:rsidRPr="009B1652">
        <w:t>Kristian Vigenin, Evin Incir, Francisco Assis, Ana Catarina Mendes, Matjaž Nemec, Chloé Ridel, Krzysztof Śmiszek, Katarina Barley</w:t>
      </w:r>
      <w:r w:rsidRPr="009B1652">
        <w:rPr>
          <w:rStyle w:val="HideTWBExt"/>
          <w:b w:val="0"/>
        </w:rPr>
        <w:t>&lt;/Members&gt;</w:t>
      </w:r>
    </w:p>
    <w:p w14:paraId="48F54308" w14:textId="77777777" w:rsidR="00AA578E" w:rsidRPr="009B1652" w:rsidRDefault="00AA578E" w:rsidP="00AA578E">
      <w:pPr>
        <w:pStyle w:val="NormalBold"/>
      </w:pPr>
      <w:r w:rsidRPr="009B1652">
        <w:rPr>
          <w:rStyle w:val="HideTWBExt"/>
          <w:b w:val="0"/>
        </w:rPr>
        <w:t>&lt;/RepeatBlock-By&gt;</w:t>
      </w:r>
    </w:p>
    <w:p w14:paraId="04195F67"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5C6DAF8F" w14:textId="77777777" w:rsidR="00AA578E" w:rsidRPr="009B1652" w:rsidRDefault="00AA578E" w:rsidP="00AA578E">
      <w:pPr>
        <w:pStyle w:val="NormalBold"/>
      </w:pPr>
      <w:r w:rsidRPr="009B1652">
        <w:rPr>
          <w:rStyle w:val="HideTWBExt"/>
          <w:b w:val="0"/>
        </w:rPr>
        <w:t>&lt;Article&gt;</w:t>
      </w:r>
      <w:r w:rsidRPr="009B1652">
        <w:t>Skäl 10</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2BBC3A92" w14:textId="77777777" w:rsidTr="006E0CEF">
        <w:trPr>
          <w:trHeight w:hRule="exact" w:val="240"/>
          <w:jc w:val="center"/>
        </w:trPr>
        <w:tc>
          <w:tcPr>
            <w:tcW w:w="9752" w:type="dxa"/>
            <w:gridSpan w:val="2"/>
            <w:tcBorders>
              <w:top w:val="nil"/>
              <w:left w:val="nil"/>
              <w:bottom w:val="nil"/>
              <w:right w:val="nil"/>
            </w:tcBorders>
          </w:tcPr>
          <w:p w14:paraId="76F4E32D" w14:textId="77777777" w:rsidR="00AA578E" w:rsidRPr="009B1652" w:rsidRDefault="00AA578E" w:rsidP="006E0CEF"/>
        </w:tc>
      </w:tr>
      <w:tr w:rsidR="00AA578E" w:rsidRPr="009B1652" w14:paraId="336D40DF" w14:textId="77777777" w:rsidTr="006E0CEF">
        <w:trPr>
          <w:trHeight w:val="240"/>
          <w:jc w:val="center"/>
        </w:trPr>
        <w:tc>
          <w:tcPr>
            <w:tcW w:w="4876" w:type="dxa"/>
            <w:tcBorders>
              <w:top w:val="nil"/>
              <w:left w:val="nil"/>
              <w:bottom w:val="nil"/>
              <w:right w:val="nil"/>
            </w:tcBorders>
          </w:tcPr>
          <w:p w14:paraId="6F1FCB61"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31CA27FF" w14:textId="77777777" w:rsidR="00AA578E" w:rsidRPr="009B1652" w:rsidRDefault="00AA578E" w:rsidP="006E0CEF">
            <w:pPr>
              <w:pStyle w:val="AmColumnHeading"/>
            </w:pPr>
            <w:r w:rsidRPr="009B1652">
              <w:t>Ändringsförslag</w:t>
            </w:r>
          </w:p>
        </w:tc>
      </w:tr>
      <w:tr w:rsidR="00AA578E" w:rsidRPr="009B1652" w14:paraId="58CB4395" w14:textId="77777777" w:rsidTr="006E0CEF">
        <w:trPr>
          <w:jc w:val="center"/>
        </w:trPr>
        <w:tc>
          <w:tcPr>
            <w:tcW w:w="4876" w:type="dxa"/>
            <w:tcBorders>
              <w:top w:val="nil"/>
              <w:left w:val="nil"/>
              <w:bottom w:val="nil"/>
              <w:right w:val="nil"/>
            </w:tcBorders>
          </w:tcPr>
          <w:p w14:paraId="015E7FAF" w14:textId="77777777" w:rsidR="00AA578E" w:rsidRPr="009B1652" w:rsidRDefault="00AA578E" w:rsidP="006E0CEF">
            <w:pPr>
              <w:pStyle w:val="Normal6a"/>
            </w:pPr>
            <w:r w:rsidRPr="009B1652">
              <w:t>(10)</w:t>
            </w:r>
            <w:r w:rsidRPr="009B1652">
              <w:tab/>
              <w:t>Europeiska rådet erinrade i sina slutsatser av den 26 juni 2025</w:t>
            </w:r>
            <w:r w:rsidRPr="009B1652">
              <w:rPr>
                <w:vertAlign w:val="superscript"/>
              </w:rPr>
              <w:t>7</w:t>
            </w:r>
            <w:r w:rsidRPr="009B1652">
              <w:t xml:space="preserve"> om att grov och organiserad brottslighet samt terrorism, radikalisering och våldsbejakande extremism, både online och offline, utgör ett stort hot mot europeiska medborgare och medlemsstaternas säkerhet. Europeiska rådet underströk också att kriminell infiltration av lagliga affärsstrukturer har en negativ inverkan på de offentliga finanserna och på den inre marknaden. Europeiska rådet uppmanade unionsinstitutionerna och medlemsstaterna att mobilisera alla tillgängliga resurser på nationell nivå och EU-nivå och att vidta ytterligare åtgärder för att stärka brottsbekämpningssamarbetet och det rättsliga samarbetet, bland annat när det gäller effektiv tillgång till uppgifter för brottsbekämpande ändamål, säkerställa informationsutbyte och samarbeta med tredjeländer.</w:t>
            </w:r>
          </w:p>
        </w:tc>
        <w:tc>
          <w:tcPr>
            <w:tcW w:w="4876" w:type="dxa"/>
            <w:tcBorders>
              <w:top w:val="nil"/>
              <w:left w:val="nil"/>
              <w:bottom w:val="nil"/>
              <w:right w:val="nil"/>
            </w:tcBorders>
          </w:tcPr>
          <w:p w14:paraId="215519CB" w14:textId="77777777" w:rsidR="00AA578E" w:rsidRPr="009B1652" w:rsidRDefault="00AA578E" w:rsidP="006E0CEF">
            <w:pPr>
              <w:pStyle w:val="Normal6a"/>
            </w:pPr>
            <w:r w:rsidRPr="009B1652">
              <w:t>(10)</w:t>
            </w:r>
            <w:r w:rsidRPr="009B1652">
              <w:tab/>
              <w:t>Europeiska rådet erinrade i sina slutsatser av den 26 juni 2025</w:t>
            </w:r>
            <w:r w:rsidRPr="009B1652">
              <w:rPr>
                <w:vertAlign w:val="superscript"/>
              </w:rPr>
              <w:t>7</w:t>
            </w:r>
            <w:r w:rsidRPr="009B1652">
              <w:t xml:space="preserve"> om att grov och organiserad brottslighet samt terrorism, radikalisering och våldsbejakande extremism, både online och offline, utgör ett stort hot mot europeiska medborgare och medlemsstaternas säkerhet. Europeiska rådet underströk också att kriminell infiltration av lagliga affärsstrukturer har en negativ inverkan på de offentliga finanserna och på den inre marknaden. Europeiska rådet uppmanade unionsinstitutionerna och medlemsstaterna att mobilisera alla tillgängliga resurser på nationell nivå och EU-nivå och att vidta ytterligare åtgärder för att stärka brottsbekämpningssamarbetet och det rättsliga samarbetet, bland annat när det gäller effektiv tillgång till uppgifter för brottsbekämpande ändamål, säkerställa informationsutbyte och samarbeta med tredjeländer. </w:t>
            </w:r>
            <w:r w:rsidRPr="009B1652">
              <w:rPr>
                <w:b/>
                <w:i/>
              </w:rPr>
              <w:t>Sådana åtgärder bör genomföras i enlighet med unionsrätten, inbegripet tillämpliga krav om skydd av personuppgifter och grundläggande rättigheter.</w:t>
            </w:r>
          </w:p>
        </w:tc>
      </w:tr>
      <w:tr w:rsidR="00AA578E" w:rsidRPr="009B1652" w14:paraId="4D42F06F" w14:textId="77777777" w:rsidTr="006E0CEF">
        <w:trPr>
          <w:jc w:val="center"/>
        </w:trPr>
        <w:tc>
          <w:tcPr>
            <w:tcW w:w="4876" w:type="dxa"/>
            <w:tcBorders>
              <w:top w:val="nil"/>
              <w:left w:val="nil"/>
              <w:bottom w:val="nil"/>
              <w:right w:val="nil"/>
            </w:tcBorders>
          </w:tcPr>
          <w:p w14:paraId="08EC915F" w14:textId="77777777" w:rsidR="00AA578E" w:rsidRPr="009B1652" w:rsidRDefault="00AA578E" w:rsidP="006E0CEF">
            <w:pPr>
              <w:pStyle w:val="Normal6a"/>
            </w:pPr>
            <w:r w:rsidRPr="009B1652">
              <w:rPr>
                <w:b/>
                <w:i/>
              </w:rPr>
              <w:t>_________________</w:t>
            </w:r>
          </w:p>
        </w:tc>
        <w:tc>
          <w:tcPr>
            <w:tcW w:w="4876" w:type="dxa"/>
            <w:tcBorders>
              <w:top w:val="nil"/>
              <w:left w:val="nil"/>
              <w:bottom w:val="nil"/>
              <w:right w:val="nil"/>
            </w:tcBorders>
          </w:tcPr>
          <w:p w14:paraId="7691AA66" w14:textId="77777777" w:rsidR="00AA578E" w:rsidRPr="009B1652" w:rsidRDefault="00AA578E" w:rsidP="006E0CEF">
            <w:pPr>
              <w:pStyle w:val="Normal6a"/>
            </w:pPr>
            <w:r w:rsidRPr="009B1652">
              <w:rPr>
                <w:b/>
                <w:i/>
              </w:rPr>
              <w:t>_________________</w:t>
            </w:r>
          </w:p>
        </w:tc>
      </w:tr>
      <w:tr w:rsidR="00AA578E" w:rsidRPr="009B1652" w14:paraId="6A3C4530" w14:textId="77777777" w:rsidTr="006E0CEF">
        <w:trPr>
          <w:jc w:val="center"/>
        </w:trPr>
        <w:tc>
          <w:tcPr>
            <w:tcW w:w="4876" w:type="dxa"/>
            <w:tcBorders>
              <w:top w:val="nil"/>
              <w:left w:val="nil"/>
              <w:bottom w:val="nil"/>
              <w:right w:val="nil"/>
            </w:tcBorders>
          </w:tcPr>
          <w:p w14:paraId="1C0EA306" w14:textId="77777777" w:rsidR="00AA578E" w:rsidRPr="009B1652" w:rsidRDefault="00AA578E" w:rsidP="006E0CEF">
            <w:pPr>
              <w:pStyle w:val="Normal6a"/>
            </w:pPr>
            <w:r w:rsidRPr="009B1652">
              <w:rPr>
                <w:vertAlign w:val="superscript"/>
              </w:rPr>
              <w:t>7</w:t>
            </w:r>
            <w:r w:rsidRPr="009B1652">
              <w:t xml:space="preserve"> Rådets slutsatser, EUCO 12/25 av den 26 juni 2025.</w:t>
            </w:r>
          </w:p>
        </w:tc>
        <w:tc>
          <w:tcPr>
            <w:tcW w:w="4876" w:type="dxa"/>
            <w:tcBorders>
              <w:top w:val="nil"/>
              <w:left w:val="nil"/>
              <w:bottom w:val="nil"/>
              <w:right w:val="nil"/>
            </w:tcBorders>
          </w:tcPr>
          <w:p w14:paraId="7890E8B4" w14:textId="77777777" w:rsidR="00AA578E" w:rsidRPr="009B1652" w:rsidRDefault="00AA578E" w:rsidP="006E0CEF">
            <w:pPr>
              <w:pStyle w:val="Normal6a"/>
            </w:pPr>
            <w:r w:rsidRPr="009B1652">
              <w:rPr>
                <w:vertAlign w:val="superscript"/>
              </w:rPr>
              <w:t>7</w:t>
            </w:r>
            <w:r w:rsidRPr="009B1652">
              <w:t xml:space="preserve"> Rådets slutsatser, EUCO 12/25 av den 26 juni 2025.</w:t>
            </w:r>
          </w:p>
        </w:tc>
      </w:tr>
    </w:tbl>
    <w:p w14:paraId="25372FC3"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512FFFD7" w14:textId="77777777" w:rsidR="00AA578E" w:rsidRPr="009B1652" w:rsidRDefault="00AA578E" w:rsidP="00AA578E">
      <w:r w:rsidRPr="009B1652">
        <w:rPr>
          <w:rStyle w:val="HideTWBExt"/>
        </w:rPr>
        <w:t>&lt;/Amend&gt;</w:t>
      </w:r>
    </w:p>
    <w:p w14:paraId="07C46886"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77</w:t>
      </w:r>
      <w:r w:rsidRPr="009B1652">
        <w:rPr>
          <w:rStyle w:val="HideTWBExt"/>
          <w:b w:val="0"/>
        </w:rPr>
        <w:t>&lt;/NumAm&gt;</w:t>
      </w:r>
    </w:p>
    <w:p w14:paraId="14EA7EB3" w14:textId="77777777" w:rsidR="00AA578E" w:rsidRPr="009B1652" w:rsidRDefault="00AA578E" w:rsidP="00AA578E">
      <w:pPr>
        <w:pStyle w:val="NormalBold"/>
      </w:pPr>
      <w:r w:rsidRPr="009B1652">
        <w:rPr>
          <w:rStyle w:val="HideTWBExt"/>
          <w:b w:val="0"/>
        </w:rPr>
        <w:t>&lt;RepeatBlock-By&gt;&lt;Members&gt;</w:t>
      </w:r>
      <w:r w:rsidRPr="009B1652">
        <w:t>Petra Steger, Marieke Ehlers</w:t>
      </w:r>
      <w:r w:rsidRPr="009B1652">
        <w:rPr>
          <w:rStyle w:val="HideTWBExt"/>
          <w:b w:val="0"/>
        </w:rPr>
        <w:t>&lt;/Members&gt;</w:t>
      </w:r>
    </w:p>
    <w:p w14:paraId="030B5E57" w14:textId="77777777" w:rsidR="00AA578E" w:rsidRPr="009B1652" w:rsidRDefault="00AA578E" w:rsidP="00AA578E">
      <w:pPr>
        <w:pStyle w:val="NormalBold"/>
      </w:pPr>
      <w:r w:rsidRPr="009B1652">
        <w:rPr>
          <w:rStyle w:val="HideTWBExt"/>
          <w:b w:val="0"/>
        </w:rPr>
        <w:t>&lt;/RepeatBlock-By&gt;</w:t>
      </w:r>
    </w:p>
    <w:p w14:paraId="662EE3C1"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2FE44D24" w14:textId="77777777" w:rsidR="00AA578E" w:rsidRPr="009B1652" w:rsidRDefault="00AA578E" w:rsidP="00AA578E">
      <w:pPr>
        <w:pStyle w:val="NormalBold"/>
      </w:pPr>
      <w:r w:rsidRPr="009B1652">
        <w:rPr>
          <w:rStyle w:val="HideTWBExt"/>
          <w:b w:val="0"/>
        </w:rPr>
        <w:t>&lt;Article&gt;</w:t>
      </w:r>
      <w:r w:rsidRPr="009B1652">
        <w:t>Skäl 10</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3DF05D22" w14:textId="77777777" w:rsidTr="006E0CEF">
        <w:trPr>
          <w:trHeight w:hRule="exact" w:val="240"/>
          <w:jc w:val="center"/>
        </w:trPr>
        <w:tc>
          <w:tcPr>
            <w:tcW w:w="9752" w:type="dxa"/>
            <w:gridSpan w:val="2"/>
            <w:tcBorders>
              <w:top w:val="nil"/>
              <w:left w:val="nil"/>
              <w:bottom w:val="nil"/>
              <w:right w:val="nil"/>
            </w:tcBorders>
          </w:tcPr>
          <w:p w14:paraId="64702961" w14:textId="77777777" w:rsidR="00AA578E" w:rsidRPr="009B1652" w:rsidRDefault="00AA578E" w:rsidP="006E0CEF"/>
        </w:tc>
      </w:tr>
      <w:tr w:rsidR="00AA578E" w:rsidRPr="009B1652" w14:paraId="3B6E4CF8" w14:textId="77777777" w:rsidTr="006E0CEF">
        <w:trPr>
          <w:trHeight w:val="240"/>
          <w:jc w:val="center"/>
        </w:trPr>
        <w:tc>
          <w:tcPr>
            <w:tcW w:w="4876" w:type="dxa"/>
            <w:tcBorders>
              <w:top w:val="nil"/>
              <w:left w:val="nil"/>
              <w:bottom w:val="nil"/>
              <w:right w:val="nil"/>
            </w:tcBorders>
          </w:tcPr>
          <w:p w14:paraId="4931B499"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2EA23DB" w14:textId="77777777" w:rsidR="00AA578E" w:rsidRPr="009B1652" w:rsidRDefault="00AA578E" w:rsidP="006E0CEF">
            <w:pPr>
              <w:pStyle w:val="AmColumnHeading"/>
            </w:pPr>
            <w:r w:rsidRPr="009B1652">
              <w:t>Ändringsförslag</w:t>
            </w:r>
          </w:p>
        </w:tc>
      </w:tr>
      <w:tr w:rsidR="00AA578E" w:rsidRPr="009B1652" w14:paraId="6F053D99" w14:textId="77777777" w:rsidTr="006E0CEF">
        <w:trPr>
          <w:jc w:val="center"/>
        </w:trPr>
        <w:tc>
          <w:tcPr>
            <w:tcW w:w="4876" w:type="dxa"/>
            <w:tcBorders>
              <w:top w:val="nil"/>
              <w:left w:val="nil"/>
              <w:bottom w:val="nil"/>
              <w:right w:val="nil"/>
            </w:tcBorders>
          </w:tcPr>
          <w:p w14:paraId="118B99B8" w14:textId="77777777" w:rsidR="00AA578E" w:rsidRPr="009B1652" w:rsidRDefault="00AA578E" w:rsidP="006E0CEF">
            <w:pPr>
              <w:pStyle w:val="Normal6a"/>
            </w:pPr>
            <w:r w:rsidRPr="009B1652">
              <w:t>(10)</w:t>
            </w:r>
            <w:r w:rsidRPr="009B1652">
              <w:tab/>
              <w:t>Europeiska rådet erinrade i sina slutsatser av den 26 juni 2025</w:t>
            </w:r>
            <w:r w:rsidRPr="009B1652">
              <w:rPr>
                <w:vertAlign w:val="superscript"/>
              </w:rPr>
              <w:t>7</w:t>
            </w:r>
            <w:r w:rsidRPr="009B1652">
              <w:t xml:space="preserve"> om att grov och organiserad brottslighet samt terrorism, radikalisering och våldsbejakande extremism, både online och offline, utgör ett stort hot mot europeiska medborgare och medlemsstaternas säkerhet. Europeiska rådet underströk också att kriminell infiltration av lagliga affärsstrukturer har en negativ inverkan på de offentliga finanserna och på den inre marknaden. Europeiska rådet uppmanade unionsinstitutionerna och medlemsstaterna att mobilisera alla tillgängliga resurser på nationell nivå och EU-nivå och att vidta ytterligare åtgärder för att stärka brottsbekämpningssamarbetet och det rättsliga samarbetet, bland annat när det gäller effektiv tillgång till uppgifter för brottsbekämpande ändamål, säkerställa informationsutbyte och samarbeta med tredjeländer.</w:t>
            </w:r>
          </w:p>
        </w:tc>
        <w:tc>
          <w:tcPr>
            <w:tcW w:w="4876" w:type="dxa"/>
            <w:tcBorders>
              <w:top w:val="nil"/>
              <w:left w:val="nil"/>
              <w:bottom w:val="nil"/>
              <w:right w:val="nil"/>
            </w:tcBorders>
          </w:tcPr>
          <w:p w14:paraId="3394D03B" w14:textId="77777777" w:rsidR="00AA578E" w:rsidRPr="009B1652" w:rsidRDefault="00AA578E" w:rsidP="006E0CEF">
            <w:pPr>
              <w:pStyle w:val="Normal6a"/>
            </w:pPr>
            <w:r w:rsidRPr="009B1652">
              <w:t>(10)</w:t>
            </w:r>
            <w:r w:rsidRPr="009B1652">
              <w:tab/>
              <w:t>Europeiska rådet erinrade i sina slutsatser av den 26 juni 2025</w:t>
            </w:r>
            <w:r w:rsidRPr="009B1652">
              <w:rPr>
                <w:vertAlign w:val="superscript"/>
              </w:rPr>
              <w:t>7</w:t>
            </w:r>
            <w:r w:rsidRPr="009B1652">
              <w:t xml:space="preserve"> om att grov och organiserad brottslighet samt terrorism, radikalisering och våldsbejakande extremism, både online och offline, utgör ett stort hot mot europeiska medborgare och medlemsstaternas säkerhet. Europeiska rådet underströk också att kriminell infiltration av lagliga affärsstrukturer har en negativ inverkan på de offentliga finanserna och på den inre marknaden. Europeiska rådet uppmanade unionsinstitutionerna och medlemsstaterna att mobilisera alla tillgängliga resurser på nationell nivå och EU-nivå och att vidta ytterligare åtgärder för att stärka brottsbekämpningssamarbetet och det rättsliga samarbetet, bland annat när det gäller effektiv tillgång till uppgifter för brottsbekämpande ändamål, </w:t>
            </w:r>
            <w:r w:rsidRPr="009B1652">
              <w:rPr>
                <w:b/>
                <w:i/>
              </w:rPr>
              <w:t>med full hänsyn till kraven på dataskydd och integritet, samt</w:t>
            </w:r>
            <w:r w:rsidRPr="009B1652">
              <w:t xml:space="preserve"> säkerställa informationsutbyte och samarbeta med tredjeländer.</w:t>
            </w:r>
          </w:p>
        </w:tc>
      </w:tr>
      <w:tr w:rsidR="00AA578E" w:rsidRPr="009B1652" w14:paraId="0F5FB7E8" w14:textId="77777777" w:rsidTr="006E0CEF">
        <w:trPr>
          <w:jc w:val="center"/>
        </w:trPr>
        <w:tc>
          <w:tcPr>
            <w:tcW w:w="4876" w:type="dxa"/>
            <w:tcBorders>
              <w:top w:val="nil"/>
              <w:left w:val="nil"/>
              <w:bottom w:val="nil"/>
              <w:right w:val="nil"/>
            </w:tcBorders>
          </w:tcPr>
          <w:p w14:paraId="37191270" w14:textId="77777777" w:rsidR="00AA578E" w:rsidRPr="009B1652" w:rsidRDefault="00AA578E" w:rsidP="006E0CEF">
            <w:pPr>
              <w:pStyle w:val="Normal6a"/>
            </w:pPr>
            <w:r w:rsidRPr="009B1652">
              <w:rPr>
                <w:b/>
                <w:i/>
              </w:rPr>
              <w:t>_________________</w:t>
            </w:r>
          </w:p>
        </w:tc>
        <w:tc>
          <w:tcPr>
            <w:tcW w:w="4876" w:type="dxa"/>
            <w:tcBorders>
              <w:top w:val="nil"/>
              <w:left w:val="nil"/>
              <w:bottom w:val="nil"/>
              <w:right w:val="nil"/>
            </w:tcBorders>
          </w:tcPr>
          <w:p w14:paraId="57E53644" w14:textId="77777777" w:rsidR="00AA578E" w:rsidRPr="009B1652" w:rsidRDefault="00AA578E" w:rsidP="006E0CEF">
            <w:pPr>
              <w:pStyle w:val="Normal6a"/>
            </w:pPr>
            <w:r w:rsidRPr="009B1652">
              <w:rPr>
                <w:b/>
                <w:i/>
              </w:rPr>
              <w:t>_________________</w:t>
            </w:r>
          </w:p>
        </w:tc>
      </w:tr>
      <w:tr w:rsidR="00AA578E" w:rsidRPr="009B1652" w14:paraId="716557E1" w14:textId="77777777" w:rsidTr="006E0CEF">
        <w:trPr>
          <w:jc w:val="center"/>
        </w:trPr>
        <w:tc>
          <w:tcPr>
            <w:tcW w:w="4876" w:type="dxa"/>
            <w:tcBorders>
              <w:top w:val="nil"/>
              <w:left w:val="nil"/>
              <w:bottom w:val="nil"/>
              <w:right w:val="nil"/>
            </w:tcBorders>
          </w:tcPr>
          <w:p w14:paraId="661EF3A7" w14:textId="77777777" w:rsidR="00AA578E" w:rsidRPr="009B1652" w:rsidRDefault="00AA578E" w:rsidP="006E0CEF">
            <w:pPr>
              <w:pStyle w:val="Normal6a"/>
            </w:pPr>
            <w:r w:rsidRPr="009B1652">
              <w:rPr>
                <w:vertAlign w:val="superscript"/>
              </w:rPr>
              <w:t>7</w:t>
            </w:r>
            <w:r w:rsidRPr="009B1652">
              <w:t xml:space="preserve"> Rådets slutsatser, EUCO 12/25 av den 26 juni 2025.</w:t>
            </w:r>
          </w:p>
        </w:tc>
        <w:tc>
          <w:tcPr>
            <w:tcW w:w="4876" w:type="dxa"/>
            <w:tcBorders>
              <w:top w:val="nil"/>
              <w:left w:val="nil"/>
              <w:bottom w:val="nil"/>
              <w:right w:val="nil"/>
            </w:tcBorders>
          </w:tcPr>
          <w:p w14:paraId="4C764C99" w14:textId="77777777" w:rsidR="00AA578E" w:rsidRPr="009B1652" w:rsidRDefault="00AA578E" w:rsidP="006E0CEF">
            <w:pPr>
              <w:pStyle w:val="Normal6a"/>
            </w:pPr>
            <w:r w:rsidRPr="009B1652">
              <w:rPr>
                <w:vertAlign w:val="superscript"/>
              </w:rPr>
              <w:t>7</w:t>
            </w:r>
            <w:r w:rsidRPr="009B1652">
              <w:t xml:space="preserve"> Rådets slutsatser, EUCO 12/25 av den 26 juni 2025.</w:t>
            </w:r>
          </w:p>
        </w:tc>
      </w:tr>
    </w:tbl>
    <w:p w14:paraId="57E94BD2"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2C0EA583" w14:textId="77777777" w:rsidR="00AA578E" w:rsidRPr="009B1652" w:rsidRDefault="00AA578E" w:rsidP="00AA578E">
      <w:r w:rsidRPr="009B1652">
        <w:rPr>
          <w:rStyle w:val="HideTWBExt"/>
        </w:rPr>
        <w:t>&lt;/Amend&gt;</w:t>
      </w:r>
    </w:p>
    <w:p w14:paraId="5060F305"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78</w:t>
      </w:r>
      <w:r w:rsidRPr="009B1652">
        <w:rPr>
          <w:rStyle w:val="HideTWBExt"/>
          <w:b w:val="0"/>
        </w:rPr>
        <w:t>&lt;/NumAm&gt;</w:t>
      </w:r>
    </w:p>
    <w:p w14:paraId="3257EBAC" w14:textId="77777777" w:rsidR="00AA578E" w:rsidRPr="009B1652" w:rsidRDefault="00AA578E" w:rsidP="00AA578E">
      <w:pPr>
        <w:pStyle w:val="NormalBold"/>
      </w:pPr>
      <w:r w:rsidRPr="009B1652">
        <w:rPr>
          <w:rStyle w:val="HideTWBExt"/>
          <w:b w:val="0"/>
        </w:rPr>
        <w:t>&lt;RepeatBlock-By&gt;&lt;Members&gt;</w:t>
      </w:r>
      <w:r w:rsidRPr="009B1652">
        <w:t>Lena Düpont</w:t>
      </w:r>
      <w:r w:rsidRPr="009B1652">
        <w:rPr>
          <w:rStyle w:val="HideTWBExt"/>
          <w:b w:val="0"/>
        </w:rPr>
        <w:t>&lt;/Members&gt;</w:t>
      </w:r>
    </w:p>
    <w:p w14:paraId="71F8EBB1" w14:textId="77777777" w:rsidR="00AA578E" w:rsidRPr="009B1652" w:rsidRDefault="00AA578E" w:rsidP="00AA578E">
      <w:pPr>
        <w:pStyle w:val="NormalBold"/>
      </w:pPr>
      <w:r w:rsidRPr="009B1652">
        <w:rPr>
          <w:rStyle w:val="HideTWBExt"/>
          <w:b w:val="0"/>
        </w:rPr>
        <w:t>&lt;/RepeatBlock-By&gt;</w:t>
      </w:r>
    </w:p>
    <w:p w14:paraId="7576C6B4"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8B1ECB0" w14:textId="77777777" w:rsidR="00AA578E" w:rsidRPr="009B1652" w:rsidRDefault="00AA578E" w:rsidP="00AA578E">
      <w:pPr>
        <w:pStyle w:val="NormalBold"/>
      </w:pPr>
      <w:r w:rsidRPr="009B1652">
        <w:rPr>
          <w:rStyle w:val="HideTWBExt"/>
          <w:b w:val="0"/>
        </w:rPr>
        <w:t>&lt;Article&gt;</w:t>
      </w:r>
      <w:r w:rsidRPr="009B1652">
        <w:t>Skäl 10a (nytt)</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6E9D9BA7" w14:textId="77777777" w:rsidTr="006E0CEF">
        <w:trPr>
          <w:trHeight w:hRule="exact" w:val="240"/>
          <w:jc w:val="center"/>
        </w:trPr>
        <w:tc>
          <w:tcPr>
            <w:tcW w:w="9752" w:type="dxa"/>
            <w:gridSpan w:val="2"/>
            <w:tcBorders>
              <w:top w:val="nil"/>
              <w:left w:val="nil"/>
              <w:bottom w:val="nil"/>
              <w:right w:val="nil"/>
            </w:tcBorders>
          </w:tcPr>
          <w:p w14:paraId="0CD1FB2D" w14:textId="77777777" w:rsidR="00AA578E" w:rsidRPr="009B1652" w:rsidRDefault="00AA578E" w:rsidP="006E0CEF"/>
        </w:tc>
      </w:tr>
      <w:tr w:rsidR="00AA578E" w:rsidRPr="009B1652" w14:paraId="3340799A" w14:textId="77777777" w:rsidTr="006E0CEF">
        <w:trPr>
          <w:trHeight w:val="240"/>
          <w:jc w:val="center"/>
        </w:trPr>
        <w:tc>
          <w:tcPr>
            <w:tcW w:w="4876" w:type="dxa"/>
            <w:tcBorders>
              <w:top w:val="nil"/>
              <w:left w:val="nil"/>
              <w:bottom w:val="nil"/>
              <w:right w:val="nil"/>
            </w:tcBorders>
          </w:tcPr>
          <w:p w14:paraId="2F693940"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72C60F28" w14:textId="77777777" w:rsidR="00AA578E" w:rsidRPr="009B1652" w:rsidRDefault="00AA578E" w:rsidP="006E0CEF">
            <w:pPr>
              <w:pStyle w:val="AmColumnHeading"/>
            </w:pPr>
            <w:r w:rsidRPr="009B1652">
              <w:t>Ändringsförslag</w:t>
            </w:r>
          </w:p>
        </w:tc>
      </w:tr>
      <w:tr w:rsidR="00AA578E" w:rsidRPr="009B1652" w14:paraId="178B3991" w14:textId="77777777" w:rsidTr="006E0CEF">
        <w:trPr>
          <w:jc w:val="center"/>
        </w:trPr>
        <w:tc>
          <w:tcPr>
            <w:tcW w:w="4876" w:type="dxa"/>
            <w:tcBorders>
              <w:top w:val="nil"/>
              <w:left w:val="nil"/>
              <w:bottom w:val="nil"/>
              <w:right w:val="nil"/>
            </w:tcBorders>
          </w:tcPr>
          <w:p w14:paraId="4B85DD64" w14:textId="77777777" w:rsidR="00AA578E" w:rsidRPr="009B1652" w:rsidRDefault="00AA578E" w:rsidP="006E0CEF">
            <w:pPr>
              <w:pStyle w:val="Normal6a"/>
            </w:pPr>
          </w:p>
        </w:tc>
        <w:tc>
          <w:tcPr>
            <w:tcW w:w="4876" w:type="dxa"/>
            <w:tcBorders>
              <w:top w:val="nil"/>
              <w:left w:val="nil"/>
              <w:bottom w:val="nil"/>
              <w:right w:val="nil"/>
            </w:tcBorders>
          </w:tcPr>
          <w:p w14:paraId="698B1400" w14:textId="77777777" w:rsidR="00AA578E" w:rsidRPr="009B1652" w:rsidRDefault="00AA578E" w:rsidP="006E0CEF">
            <w:pPr>
              <w:pStyle w:val="Normal6a"/>
            </w:pPr>
            <w:r w:rsidRPr="009B1652">
              <w:rPr>
                <w:b/>
                <w:i/>
              </w:rPr>
              <w:t>(10a)</w:t>
            </w:r>
            <w:r w:rsidRPr="009B1652">
              <w:tab/>
            </w:r>
            <w:r w:rsidRPr="009B1652">
              <w:rPr>
                <w:b/>
                <w:i/>
              </w:rPr>
              <w:t>I ett område utan kontroller vid de inre gränserna är den inre säkerheten beroende av att polisen, tullen, de rättsliga myndigheterna och andra behöriga myndigheter kan samarbeta snabbt och effektivt över gränserna. Unionsstödet bör därför stärka det praktiska gränsöverskridande samarbetet, vilket omfattar operativa arbetsgrupper, gemensamma utredningsgrupper, gemensamma patruller, säkert informationsutbyte, digital bevishantering, samarbete med Europol och Eurojust samt den utrustning som krävs för detta samarbete.</w:t>
            </w:r>
          </w:p>
        </w:tc>
      </w:tr>
    </w:tbl>
    <w:p w14:paraId="532C22ED"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5F44C13A" w14:textId="77777777" w:rsidR="00AA578E" w:rsidRPr="009B1652" w:rsidRDefault="00AA578E" w:rsidP="00AA578E">
      <w:r w:rsidRPr="009B1652">
        <w:rPr>
          <w:rStyle w:val="HideTWBExt"/>
        </w:rPr>
        <w:t>&lt;/Amend&gt;</w:t>
      </w:r>
    </w:p>
    <w:p w14:paraId="2273DBA7"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79</w:t>
      </w:r>
      <w:r w:rsidRPr="009B1652">
        <w:rPr>
          <w:rStyle w:val="HideTWBExt"/>
          <w:b w:val="0"/>
        </w:rPr>
        <w:t>&lt;/NumAm&gt;</w:t>
      </w:r>
    </w:p>
    <w:p w14:paraId="51BE51AF" w14:textId="77777777" w:rsidR="00AA578E" w:rsidRPr="009B1652" w:rsidRDefault="00AA578E" w:rsidP="00AA578E">
      <w:pPr>
        <w:pStyle w:val="NormalBold"/>
      </w:pPr>
      <w:r w:rsidRPr="009B1652">
        <w:rPr>
          <w:rStyle w:val="HideTWBExt"/>
          <w:b w:val="0"/>
        </w:rPr>
        <w:t>&lt;RepeatBlock-By&gt;&lt;Members&gt;</w:t>
      </w:r>
      <w:r w:rsidRPr="009B1652">
        <w:t>Raquel García Hermida-Van Der Walle, Fabienne Keller, Veronika Cifrová Ostrihoňová, Lucia Yar, Sophie Wilmès, Abir Al-Sahlani, Jan-Christoph Oetjen</w:t>
      </w:r>
      <w:r w:rsidRPr="009B1652">
        <w:rPr>
          <w:rStyle w:val="HideTWBExt"/>
          <w:b w:val="0"/>
        </w:rPr>
        <w:t>&lt;/Members&gt;</w:t>
      </w:r>
    </w:p>
    <w:p w14:paraId="0D509360" w14:textId="77777777" w:rsidR="00AA578E" w:rsidRPr="009B1652" w:rsidRDefault="00AA578E" w:rsidP="00AA578E">
      <w:pPr>
        <w:pStyle w:val="NormalBold"/>
      </w:pPr>
      <w:r w:rsidRPr="009B1652">
        <w:rPr>
          <w:rStyle w:val="HideTWBExt"/>
          <w:b w:val="0"/>
        </w:rPr>
        <w:t>&lt;/RepeatBlock-By&gt;</w:t>
      </w:r>
    </w:p>
    <w:p w14:paraId="67327375"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15844871" w14:textId="77777777" w:rsidR="00AA578E" w:rsidRPr="009B1652" w:rsidRDefault="00AA578E" w:rsidP="00AA578E">
      <w:pPr>
        <w:pStyle w:val="NormalBold"/>
      </w:pPr>
      <w:r w:rsidRPr="009B1652">
        <w:rPr>
          <w:rStyle w:val="HideTWBExt"/>
          <w:b w:val="0"/>
        </w:rPr>
        <w:t>&lt;Article&gt;</w:t>
      </w:r>
      <w:r w:rsidRPr="009B1652">
        <w:t>Skäl 11</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21ECA398" w14:textId="77777777" w:rsidTr="006E0CEF">
        <w:trPr>
          <w:trHeight w:hRule="exact" w:val="240"/>
          <w:jc w:val="center"/>
        </w:trPr>
        <w:tc>
          <w:tcPr>
            <w:tcW w:w="9752" w:type="dxa"/>
            <w:gridSpan w:val="2"/>
            <w:tcBorders>
              <w:top w:val="nil"/>
              <w:left w:val="nil"/>
              <w:bottom w:val="nil"/>
              <w:right w:val="nil"/>
            </w:tcBorders>
          </w:tcPr>
          <w:p w14:paraId="0EDBD0F9" w14:textId="77777777" w:rsidR="00AA578E" w:rsidRPr="009B1652" w:rsidRDefault="00AA578E" w:rsidP="006E0CEF"/>
        </w:tc>
      </w:tr>
      <w:tr w:rsidR="00AA578E" w:rsidRPr="009B1652" w14:paraId="26A951A6" w14:textId="77777777" w:rsidTr="006E0CEF">
        <w:trPr>
          <w:trHeight w:val="240"/>
          <w:jc w:val="center"/>
        </w:trPr>
        <w:tc>
          <w:tcPr>
            <w:tcW w:w="4876" w:type="dxa"/>
            <w:tcBorders>
              <w:top w:val="nil"/>
              <w:left w:val="nil"/>
              <w:bottom w:val="nil"/>
              <w:right w:val="nil"/>
            </w:tcBorders>
          </w:tcPr>
          <w:p w14:paraId="0E4CCE78"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339999AD" w14:textId="77777777" w:rsidR="00AA578E" w:rsidRPr="009B1652" w:rsidRDefault="00AA578E" w:rsidP="006E0CEF">
            <w:pPr>
              <w:pStyle w:val="AmColumnHeading"/>
            </w:pPr>
            <w:r w:rsidRPr="009B1652">
              <w:t>Ändringsförslag</w:t>
            </w:r>
          </w:p>
        </w:tc>
      </w:tr>
      <w:tr w:rsidR="00AA578E" w:rsidRPr="009B1652" w14:paraId="7F3B8ADD" w14:textId="77777777" w:rsidTr="006E0CEF">
        <w:trPr>
          <w:jc w:val="center"/>
        </w:trPr>
        <w:tc>
          <w:tcPr>
            <w:tcW w:w="4876" w:type="dxa"/>
            <w:tcBorders>
              <w:top w:val="nil"/>
              <w:left w:val="nil"/>
              <w:bottom w:val="nil"/>
              <w:right w:val="nil"/>
            </w:tcBorders>
          </w:tcPr>
          <w:p w14:paraId="48AE11F0" w14:textId="77777777" w:rsidR="00AA578E" w:rsidRPr="009B1652" w:rsidRDefault="00AA578E" w:rsidP="006E0CEF">
            <w:pPr>
              <w:pStyle w:val="Normal6a"/>
            </w:pPr>
            <w:r w:rsidRPr="009B1652">
              <w:t>(11)</w:t>
            </w:r>
            <w:r w:rsidRPr="009B1652">
              <w:tab/>
              <w:t>För att förebygga och bekämpa hot mot den inre säkerheten bör unionsstödet stärka medlemsstaternas kapacitet att förebygga och bekämpa grov och organiserad brottslighet, terrorism, våldsbejakande extremism och radikalisering, sexuella övergrepp mot och sexuell exploatering av barn och it-brottslighet; medlemsstaternas åtgärder för att hantera digitala och tekniska säkerhetsutmaningar, onlinehot mot den kritiska infrastrukturens motståndskraft, säkerhetshot på det maritima området, människohandel, smuggling av migranter, olaglig narkotikahandel, olaglig vapenhandel, penningtvätt, återvinning av tillgångar och ekonomisk brottslighet, miljöbrott, förfalskning av betalningsmedel och brott som skadar unionens ekonomiska intressen samt medlemsstaternas åtgärder för att hjälpa och skydda brottsoffer, skydda offentliga platser, hantera CBRN-E-relaterade säkerhetshot och hantera incidenter, bland annat genom ökat samarbete och informationsutbyte mellan myndigheter, berörda unionsorgan eller unionsbyråer, civilsamhället och privata partner i olika medlemsstater. Unionsstödet bör också hjälpa medlemsstaterna att skaffa sig och genomföra innovativa metoder och tekniker på området inre säkerhet, särskilt sådana som stöds av förordning (EU) [...] om inrättande av Europeiska konkurrenskraftsfonden och förordning (EU) [...] om inrättande av EU:s ramprogram för forskning. I ett föränderligt globalt politiskt landskap är dessutom den yttre dimensionen av området med frihet, säkerhet och rättvisa av avgörande betydelse. Unionsstödet bör därför också bidra till att stärka samarbetet och partnerskapet med tredjeländer, så att det främjar unionens interna politik.</w:t>
            </w:r>
          </w:p>
        </w:tc>
        <w:tc>
          <w:tcPr>
            <w:tcW w:w="4876" w:type="dxa"/>
            <w:tcBorders>
              <w:top w:val="nil"/>
              <w:left w:val="nil"/>
              <w:bottom w:val="nil"/>
              <w:right w:val="nil"/>
            </w:tcBorders>
          </w:tcPr>
          <w:p w14:paraId="58F30CB6" w14:textId="77777777" w:rsidR="00AA578E" w:rsidRPr="009B1652" w:rsidRDefault="00AA578E" w:rsidP="006E0CEF">
            <w:pPr>
              <w:pStyle w:val="Normal6a"/>
            </w:pPr>
            <w:r w:rsidRPr="009B1652">
              <w:t>(11)</w:t>
            </w:r>
            <w:r w:rsidRPr="009B1652">
              <w:tab/>
              <w:t xml:space="preserve">För att förebygga och bekämpa hot mot den inre säkerheten bör unionsstödet stärka medlemsstaternas kapacitet att förebygga och bekämpa grov och organiserad brottslighet, terrorism, våldsbejakande extremism och radikalisering, sexuella övergrepp mot och sexuell exploatering av barn och it-brottslighet; medlemsstaternas åtgärder för att hantera digitala och tekniska säkerhetsutmaningar, onlinehot mot den kritiska infrastrukturens motståndskraft, säkerhetshot på det maritima området, människohandel, smuggling av migranter, olaglig narkotikahandel, olaglig vapenhandel, </w:t>
            </w:r>
            <w:r w:rsidRPr="009B1652">
              <w:rPr>
                <w:b/>
                <w:i/>
              </w:rPr>
              <w:t>korruption,</w:t>
            </w:r>
            <w:r w:rsidRPr="009B1652">
              <w:t xml:space="preserve"> penningtvätt, återvinning av tillgångar och ekonomisk brottslighet, miljöbrott, förfalskning av betalningsmedel och brott som skadar unionens ekonomiska intressen samt medlemsstaternas åtgärder för att hjälpa och skydda brottsoffer, skydda offentliga platser, hantera CBRN-E-relaterade säkerhetshot och hantera incidenter, bland annat genom ökat samarbete och informationsutbyte mellan myndigheter, berörda unionsorgan eller unionsbyråer, civilsamhället och privata partner i olika medlemsstater</w:t>
            </w:r>
            <w:r w:rsidRPr="009B1652">
              <w:rPr>
                <w:b/>
                <w:i/>
              </w:rPr>
              <w:t>. Unionsstödet bör även stärka medlemsstaternas kapacitet att utvidga sitt administrativa tillvägagångssätt för grov och organiserad brottslighet, vilket är ett kompletterande sätt att förebygga och hantera missbruk av den rättsliga infrastrukturen genom samarbete mellan olika organ i form av informationsutbyte och åtgärder för att hindra brottslingar från att verka över gränserna</w:t>
            </w:r>
            <w:r w:rsidRPr="009B1652">
              <w:t>. Unionsstödet bör också hjälpa medlemsstaterna att skaffa sig och genomföra innovativa metoder och tekniker på området inre säkerhet, särskilt sådana som stöds av förordning (EU) [...] om inrättande av Europeiska konkurrenskraftsfonden och förordning (EU) [...] om inrättande av EU:s ramprogram för forskning. I ett föränderligt globalt politiskt landskap är dessutom den yttre dimensionen av området med frihet, säkerhet och rättvisa av avgörande betydelse. Unionsstödet bör därför också bidra till att stärka samarbetet och partnerskapet med tredjeländer, så att det främjar unionens interna politik.</w:t>
            </w:r>
          </w:p>
        </w:tc>
      </w:tr>
    </w:tbl>
    <w:p w14:paraId="2A4B3DF1"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2394118E" w14:textId="77777777" w:rsidR="00AA578E" w:rsidRPr="009B1652" w:rsidRDefault="00AA578E" w:rsidP="00AA578E">
      <w:r w:rsidRPr="009B1652">
        <w:rPr>
          <w:rStyle w:val="HideTWBExt"/>
        </w:rPr>
        <w:t>&lt;/Amend&gt;</w:t>
      </w:r>
    </w:p>
    <w:p w14:paraId="2F530477"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80</w:t>
      </w:r>
      <w:r w:rsidRPr="009B1652">
        <w:rPr>
          <w:rStyle w:val="HideTWBExt"/>
          <w:b w:val="0"/>
        </w:rPr>
        <w:t>&lt;/NumAm&gt;</w:t>
      </w:r>
    </w:p>
    <w:p w14:paraId="1EDF1CB4" w14:textId="77777777" w:rsidR="00AA578E" w:rsidRPr="009B1652" w:rsidRDefault="00AA578E" w:rsidP="00AA578E">
      <w:pPr>
        <w:pStyle w:val="NormalBold"/>
      </w:pPr>
      <w:r w:rsidRPr="009B1652">
        <w:rPr>
          <w:rStyle w:val="HideTWBExt"/>
          <w:b w:val="0"/>
        </w:rPr>
        <w:t>&lt;RepeatBlock-By&gt;&lt;Members&gt;</w:t>
      </w:r>
      <w:r w:rsidRPr="009B1652">
        <w:t>Giuseppe Antoci</w:t>
      </w:r>
      <w:r w:rsidRPr="009B1652">
        <w:rPr>
          <w:rStyle w:val="HideTWBExt"/>
          <w:b w:val="0"/>
        </w:rPr>
        <w:t>&lt;/Members&gt;</w:t>
      </w:r>
    </w:p>
    <w:p w14:paraId="705CE633" w14:textId="77777777" w:rsidR="00AA578E" w:rsidRPr="009B1652" w:rsidRDefault="00AA578E" w:rsidP="00AA578E">
      <w:pPr>
        <w:pStyle w:val="NormalBold"/>
      </w:pPr>
      <w:r w:rsidRPr="009B1652">
        <w:rPr>
          <w:rStyle w:val="HideTWBExt"/>
          <w:b w:val="0"/>
        </w:rPr>
        <w:t>&lt;/RepeatBlock-By&gt;</w:t>
      </w:r>
    </w:p>
    <w:p w14:paraId="36F8374D"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B6E59B7" w14:textId="77777777" w:rsidR="00AA578E" w:rsidRPr="009B1652" w:rsidRDefault="00AA578E" w:rsidP="00AA578E">
      <w:pPr>
        <w:pStyle w:val="NormalBold"/>
      </w:pPr>
      <w:r w:rsidRPr="009B1652">
        <w:rPr>
          <w:rStyle w:val="HideTWBExt"/>
          <w:b w:val="0"/>
        </w:rPr>
        <w:t>&lt;Article&gt;</w:t>
      </w:r>
      <w:r w:rsidRPr="009B1652">
        <w:t>Skäl 11</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2DF86DC6" w14:textId="77777777" w:rsidTr="006E0CEF">
        <w:trPr>
          <w:trHeight w:hRule="exact" w:val="240"/>
          <w:jc w:val="center"/>
        </w:trPr>
        <w:tc>
          <w:tcPr>
            <w:tcW w:w="9752" w:type="dxa"/>
            <w:gridSpan w:val="2"/>
            <w:tcBorders>
              <w:top w:val="nil"/>
              <w:left w:val="nil"/>
              <w:bottom w:val="nil"/>
              <w:right w:val="nil"/>
            </w:tcBorders>
          </w:tcPr>
          <w:p w14:paraId="0374AC08" w14:textId="77777777" w:rsidR="00AA578E" w:rsidRPr="009B1652" w:rsidRDefault="00AA578E" w:rsidP="006E0CEF"/>
        </w:tc>
      </w:tr>
      <w:tr w:rsidR="00AA578E" w:rsidRPr="009B1652" w14:paraId="6CF95655" w14:textId="77777777" w:rsidTr="006E0CEF">
        <w:trPr>
          <w:trHeight w:val="240"/>
          <w:jc w:val="center"/>
        </w:trPr>
        <w:tc>
          <w:tcPr>
            <w:tcW w:w="4876" w:type="dxa"/>
            <w:tcBorders>
              <w:top w:val="nil"/>
              <w:left w:val="nil"/>
              <w:bottom w:val="nil"/>
              <w:right w:val="nil"/>
            </w:tcBorders>
          </w:tcPr>
          <w:p w14:paraId="2E98079E"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9690534" w14:textId="77777777" w:rsidR="00AA578E" w:rsidRPr="009B1652" w:rsidRDefault="00AA578E" w:rsidP="006E0CEF">
            <w:pPr>
              <w:pStyle w:val="AmColumnHeading"/>
            </w:pPr>
            <w:r w:rsidRPr="009B1652">
              <w:t>Ändringsförslag</w:t>
            </w:r>
          </w:p>
        </w:tc>
      </w:tr>
      <w:tr w:rsidR="00AA578E" w:rsidRPr="009B1652" w14:paraId="42433B2A" w14:textId="77777777" w:rsidTr="006E0CEF">
        <w:trPr>
          <w:jc w:val="center"/>
        </w:trPr>
        <w:tc>
          <w:tcPr>
            <w:tcW w:w="4876" w:type="dxa"/>
            <w:tcBorders>
              <w:top w:val="nil"/>
              <w:left w:val="nil"/>
              <w:bottom w:val="nil"/>
              <w:right w:val="nil"/>
            </w:tcBorders>
          </w:tcPr>
          <w:p w14:paraId="3471EECB" w14:textId="77777777" w:rsidR="00AA578E" w:rsidRPr="009B1652" w:rsidRDefault="00AA578E" w:rsidP="006E0CEF">
            <w:pPr>
              <w:pStyle w:val="Normal6a"/>
            </w:pPr>
            <w:r w:rsidRPr="009B1652">
              <w:t>(11)</w:t>
            </w:r>
            <w:r w:rsidRPr="009B1652">
              <w:tab/>
              <w:t xml:space="preserve">För att förebygga och bekämpa hot mot den inre säkerheten bör unionsstödet stärka medlemsstaternas kapacitet att förebygga och bekämpa grov och organiserad brottslighet, terrorism, våldsbejakande extremism och radikalisering, sexuella övergrepp mot och sexuell exploatering av barn och it-brottslighet; medlemsstaternas åtgärder för att hantera digitala och tekniska säkerhetsutmaningar, </w:t>
            </w:r>
            <w:r w:rsidRPr="009B1652">
              <w:rPr>
                <w:b/>
                <w:i/>
              </w:rPr>
              <w:t>onlinehot mot</w:t>
            </w:r>
            <w:r w:rsidRPr="009B1652">
              <w:t xml:space="preserve"> den kritiska infrastrukturens motståndskraft, säkerhetshot på det maritima området, människohandel</w:t>
            </w:r>
            <w:r w:rsidRPr="009B1652">
              <w:rPr>
                <w:b/>
                <w:i/>
              </w:rPr>
              <w:t>, smuggling av migranter</w:t>
            </w:r>
            <w:r w:rsidRPr="009B1652">
              <w:t xml:space="preserve">, olaglig narkotikahandel, olaglig vapenhandel, penningtvätt, återvinning av tillgångar och ekonomisk brottslighet, miljöbrott, förfalskning av betalningsmedel och brott som skadar unionens ekonomiska intressen samt medlemsstaternas åtgärder för att hjälpa och skydda brottsoffer, skydda offentliga platser, hantera CBRN-E-relaterade säkerhetshot och hantera incidenter, bland annat genom ökat samarbete och informationsutbyte mellan myndigheter, berörda unionsorgan eller unionsbyråer, civilsamhället och privata partner i olika medlemsstater. </w:t>
            </w:r>
            <w:r w:rsidRPr="009B1652">
              <w:rPr>
                <w:b/>
                <w:i/>
              </w:rPr>
              <w:t>Unionsstödet bör också hjälpa medlemsstaterna att skaffa sig och genomföra innovativa metoder och tekniker på området inre säkerhet, särskilt sådana som stöds av förordning (EU) [...] om inrättande av Europeiska konkurrenskraftsfonden och förordning (EU) [...] om inrättande av EU:s ramprogram för forskning.</w:t>
            </w:r>
            <w:r w:rsidRPr="009B1652">
              <w:t xml:space="preserve"> I ett föränderligt globalt politiskt landskap är dessutom den yttre dimensionen av området med frihet, säkerhet och rättvisa av avgörande betydelse. Unionsstödet bör därför också bidra till att stärka samarbetet och partnerskapet med tredjeländer, så att det främjar unionens interna politik.</w:t>
            </w:r>
          </w:p>
        </w:tc>
        <w:tc>
          <w:tcPr>
            <w:tcW w:w="4876" w:type="dxa"/>
            <w:tcBorders>
              <w:top w:val="nil"/>
              <w:left w:val="nil"/>
              <w:bottom w:val="nil"/>
              <w:right w:val="nil"/>
            </w:tcBorders>
          </w:tcPr>
          <w:p w14:paraId="11E2BB97" w14:textId="77777777" w:rsidR="00AA578E" w:rsidRPr="009B1652" w:rsidRDefault="00AA578E" w:rsidP="006E0CEF">
            <w:pPr>
              <w:pStyle w:val="Normal6a"/>
            </w:pPr>
            <w:r w:rsidRPr="009B1652">
              <w:t>(11)</w:t>
            </w:r>
            <w:r w:rsidRPr="009B1652">
              <w:tab/>
              <w:t>För att förebygga och bekämpa hot mot den inre säkerheten bör unionsstödet stärka medlemsstaternas kapacitet att förebygga och bekämpa grov och organiserad brottslighet, terrorism, våldsbejakande extremism och radikalisering, sexuella övergrepp mot och sexuell exploatering av barn och it-brottslighet; medlemsstaternas åtgärder för att hantera digitala och tekniska säkerhetsutmaningar, den kritiska infrastrukturens motståndskraft, säkerhetshot på det maritima området, människohandel, olaglig narkotikahandel, olaglig vapenhandel, penningtvätt, återvinning av tillgångar och ekonomisk brottslighet, miljöbrott, förfalskning av betalningsmedel och brott som skadar unionens ekonomiska intressen samt medlemsstaternas åtgärder för att hjälpa och skydda brottsoffer, skydda offentliga platser, hantera CBRN-E-relaterade säkerhetshot och hantera incidenter, bland annat genom ökat samarbete och informationsutbyte mellan myndigheter, berörda unionsorgan eller unionsbyråer, civilsamhället och privata partner i olika medlemsstater. I ett föränderligt globalt politiskt landskap är dessutom den yttre dimensionen av området med frihet, säkerhet och rättvisa av avgörande betydelse. Unionsstödet bör därför också bidra till att stärka samarbetet och partnerskapet med tredjeländer, så att det främjar unionens interna politik.</w:t>
            </w:r>
          </w:p>
        </w:tc>
      </w:tr>
    </w:tbl>
    <w:p w14:paraId="284193A6"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76CA1587" w14:textId="77777777" w:rsidR="00AA578E" w:rsidRPr="009B1652" w:rsidRDefault="00AA578E" w:rsidP="00AA578E">
      <w:r w:rsidRPr="009B1652">
        <w:rPr>
          <w:rStyle w:val="HideTWBExt"/>
        </w:rPr>
        <w:t>&lt;/Amend&gt;</w:t>
      </w:r>
    </w:p>
    <w:p w14:paraId="51B856BE"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81</w:t>
      </w:r>
      <w:r w:rsidRPr="009B1652">
        <w:rPr>
          <w:rStyle w:val="HideTWBExt"/>
          <w:b w:val="0"/>
        </w:rPr>
        <w:t>&lt;/NumAm&gt;</w:t>
      </w:r>
    </w:p>
    <w:p w14:paraId="27E4A3F9" w14:textId="77777777" w:rsidR="00AA578E" w:rsidRPr="009B1652" w:rsidRDefault="00AA578E" w:rsidP="00AA578E">
      <w:pPr>
        <w:pStyle w:val="NormalBold"/>
      </w:pPr>
      <w:r w:rsidRPr="009B1652">
        <w:rPr>
          <w:rStyle w:val="HideTWBExt"/>
          <w:b w:val="0"/>
        </w:rPr>
        <w:t>&lt;RepeatBlock-By&gt;&lt;Members&gt;</w:t>
      </w:r>
      <w:r w:rsidRPr="009B1652">
        <w:t>Saskia Bricmont, Jaume Asens Llodrà</w:t>
      </w:r>
      <w:r w:rsidRPr="009B1652">
        <w:rPr>
          <w:rStyle w:val="HideTWBExt"/>
          <w:b w:val="0"/>
        </w:rPr>
        <w:t>&lt;/Members&gt;</w:t>
      </w:r>
    </w:p>
    <w:p w14:paraId="09733EFC" w14:textId="77777777" w:rsidR="00AA578E" w:rsidRPr="009B1652" w:rsidRDefault="00AA578E" w:rsidP="00AA578E">
      <w:r w:rsidRPr="009B1652">
        <w:rPr>
          <w:rStyle w:val="HideTWBExt"/>
        </w:rPr>
        <w:t>&lt;AuNomDe&gt;</w:t>
      </w:r>
      <w:r w:rsidRPr="009B1652">
        <w:rPr>
          <w:rStyle w:val="HideTWBInt"/>
        </w:rPr>
        <w:t>{Verts/ALE}</w:t>
      </w:r>
      <w:r w:rsidRPr="009B1652">
        <w:t>för Verts/ALE-gruppen</w:t>
      </w:r>
      <w:r w:rsidRPr="009B1652">
        <w:rPr>
          <w:rStyle w:val="HideTWBExt"/>
        </w:rPr>
        <w:t>&lt;/AuNomDe&gt;</w:t>
      </w:r>
    </w:p>
    <w:p w14:paraId="2543ED84" w14:textId="77777777" w:rsidR="00AA578E" w:rsidRPr="009B1652" w:rsidRDefault="00AA578E" w:rsidP="00AA578E">
      <w:pPr>
        <w:pStyle w:val="NormalBold"/>
      </w:pPr>
      <w:r w:rsidRPr="009B1652">
        <w:rPr>
          <w:rStyle w:val="HideTWBExt"/>
          <w:b w:val="0"/>
        </w:rPr>
        <w:t>&lt;/RepeatBlock-By&gt;</w:t>
      </w:r>
    </w:p>
    <w:p w14:paraId="39FB9B9F"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048E0539" w14:textId="77777777" w:rsidR="00AA578E" w:rsidRPr="009B1652" w:rsidRDefault="00AA578E" w:rsidP="00AA578E">
      <w:pPr>
        <w:pStyle w:val="NormalBold"/>
      </w:pPr>
      <w:r w:rsidRPr="009B1652">
        <w:rPr>
          <w:rStyle w:val="HideTWBExt"/>
          <w:b w:val="0"/>
        </w:rPr>
        <w:t>&lt;Article&gt;</w:t>
      </w:r>
      <w:r w:rsidRPr="009B1652">
        <w:t>Skäl 11</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3F552537" w14:textId="77777777" w:rsidTr="006E0CEF">
        <w:trPr>
          <w:trHeight w:hRule="exact" w:val="240"/>
          <w:jc w:val="center"/>
        </w:trPr>
        <w:tc>
          <w:tcPr>
            <w:tcW w:w="9752" w:type="dxa"/>
            <w:gridSpan w:val="2"/>
            <w:tcBorders>
              <w:top w:val="nil"/>
              <w:left w:val="nil"/>
              <w:bottom w:val="nil"/>
              <w:right w:val="nil"/>
            </w:tcBorders>
          </w:tcPr>
          <w:p w14:paraId="576B02BE" w14:textId="77777777" w:rsidR="00AA578E" w:rsidRPr="009B1652" w:rsidRDefault="00AA578E" w:rsidP="006E0CEF"/>
        </w:tc>
      </w:tr>
      <w:tr w:rsidR="00AA578E" w:rsidRPr="009B1652" w14:paraId="2AEBF5D1" w14:textId="77777777" w:rsidTr="006E0CEF">
        <w:trPr>
          <w:trHeight w:val="240"/>
          <w:jc w:val="center"/>
        </w:trPr>
        <w:tc>
          <w:tcPr>
            <w:tcW w:w="4876" w:type="dxa"/>
            <w:tcBorders>
              <w:top w:val="nil"/>
              <w:left w:val="nil"/>
              <w:bottom w:val="nil"/>
              <w:right w:val="nil"/>
            </w:tcBorders>
          </w:tcPr>
          <w:p w14:paraId="408181ED"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43623DDC" w14:textId="77777777" w:rsidR="00AA578E" w:rsidRPr="009B1652" w:rsidRDefault="00AA578E" w:rsidP="006E0CEF">
            <w:pPr>
              <w:pStyle w:val="AmColumnHeading"/>
            </w:pPr>
            <w:r w:rsidRPr="009B1652">
              <w:t>Ändringsförslag</w:t>
            </w:r>
          </w:p>
        </w:tc>
      </w:tr>
      <w:tr w:rsidR="00AA578E" w:rsidRPr="009B1652" w14:paraId="01BDCC08" w14:textId="77777777" w:rsidTr="006E0CEF">
        <w:trPr>
          <w:jc w:val="center"/>
        </w:trPr>
        <w:tc>
          <w:tcPr>
            <w:tcW w:w="4876" w:type="dxa"/>
            <w:tcBorders>
              <w:top w:val="nil"/>
              <w:left w:val="nil"/>
              <w:bottom w:val="nil"/>
              <w:right w:val="nil"/>
            </w:tcBorders>
          </w:tcPr>
          <w:p w14:paraId="3942250C" w14:textId="77777777" w:rsidR="00AA578E" w:rsidRPr="009B1652" w:rsidRDefault="00AA578E" w:rsidP="006E0CEF">
            <w:pPr>
              <w:pStyle w:val="Normal6a"/>
            </w:pPr>
            <w:r w:rsidRPr="009B1652">
              <w:t>(11)</w:t>
            </w:r>
            <w:r w:rsidRPr="009B1652">
              <w:tab/>
              <w:t>För att förebygga och bekämpa hot mot den inre säkerheten bör unionsstödet stärka medlemsstaternas kapacitet att förebygga och bekämpa grov och organiserad brottslighet</w:t>
            </w:r>
            <w:r w:rsidRPr="009B1652">
              <w:rPr>
                <w:b/>
                <w:i/>
              </w:rPr>
              <w:t>, terrorism, våldsbejakande extremism och radikalisering, sexuella övergrepp mot och sexuell exploatering av barn och it-brottslighet; medlemsstaternas åtgärder för att hantera digitala och tekniska säkerhetsutmaningar, onlinehot mot den kritiska infrastrukturens motståndskraft, säkerhetshot på det maritima området, människohandel, smuggling av migranter, olaglig narkotikahandel, olaglig vapenhandel, penningtvätt, återvinning av tillgångar och ekonomisk brottslighet, miljöbrott, förfalskning av betalningsmedel och brott som skadar unionens ekonomiska intressen</w:t>
            </w:r>
            <w:r w:rsidRPr="009B1652">
              <w:t xml:space="preserve"> samt medlemsstaternas åtgärder för att hjälpa och skydda brottsoffer, skydda offentliga platser, hantera </w:t>
            </w:r>
            <w:r w:rsidRPr="009B1652">
              <w:rPr>
                <w:b/>
                <w:i/>
              </w:rPr>
              <w:t>CBRN-E-relaterade</w:t>
            </w:r>
            <w:r w:rsidRPr="009B1652">
              <w:t xml:space="preserve"> säkerhetshot och hantera incidenter, bland annat genom ökat samarbete och informationsutbyte mellan myndigheter, berörda unionsorgan eller unionsbyråer, civilsamhället och privata partner i olika medlemsstater. Unionsstödet bör också hjälpa medlemsstaterna att skaffa sig och genomföra innovativa metoder och tekniker på området inre säkerhet, särskilt sådana som stöds av förordning (EU) [...] om inrättande av Europeiska konkurrenskraftsfonden och förordning (EU) [...] om inrättande av EU:s ramprogram för forskning. I ett föränderligt globalt politiskt landskap är dessutom den yttre dimensionen av området med frihet, säkerhet och rättvisa av avgörande betydelse. Unionsstödet bör därför också bidra till att stärka samarbetet och partnerskapet med tredjeländer, så att det främjar unionens interna politik.</w:t>
            </w:r>
          </w:p>
        </w:tc>
        <w:tc>
          <w:tcPr>
            <w:tcW w:w="4876" w:type="dxa"/>
            <w:tcBorders>
              <w:top w:val="nil"/>
              <w:left w:val="nil"/>
              <w:bottom w:val="nil"/>
              <w:right w:val="nil"/>
            </w:tcBorders>
          </w:tcPr>
          <w:p w14:paraId="39941A32" w14:textId="77777777" w:rsidR="00AA578E" w:rsidRPr="009B1652" w:rsidRDefault="00AA578E" w:rsidP="006E0CEF">
            <w:pPr>
              <w:pStyle w:val="Normal6a"/>
            </w:pPr>
            <w:r w:rsidRPr="009B1652">
              <w:t>(11)</w:t>
            </w:r>
            <w:r w:rsidRPr="009B1652">
              <w:tab/>
              <w:t xml:space="preserve">För att förebygga och bekämpa hot mot den inre säkerheten bör unionsstödet stärka medlemsstaternas kapacitet att förebygga och bekämpa grov och organiserad brottslighet samt medlemsstaternas åtgärder för att hjälpa och skydda brottsoffer, skydda offentliga platser, hantera säkerhetshot </w:t>
            </w:r>
            <w:r w:rsidRPr="009B1652">
              <w:rPr>
                <w:b/>
                <w:i/>
              </w:rPr>
              <w:t>kopplade till kemiska, biologiska, radiologiska och radioaktiva ämnen och sprängämnen</w:t>
            </w:r>
            <w:r w:rsidRPr="009B1652">
              <w:t xml:space="preserve"> och hantera incidenter, bland annat genom ökat samarbete och informationsutbyte mellan myndigheter, berörda unionsorgan eller unionsbyråer, civilsamhället och privata partner i olika medlemsstater. Unionsstödet bör också hjälpa medlemsstaterna att skaffa sig och genomföra innovativa metoder och tekniker på området inre säkerhet, särskilt sådana som stöds av förordning (EU) [...] om inrättande av Europeiska konkurrenskraftsfonden och förordning (EU) [...] om inrättande av EU:s ramprogram för forskning. I ett föränderligt globalt politiskt landskap är dessutom den yttre dimensionen av området med frihet, säkerhet och rättvisa av avgörande betydelse. Unionsstödet bör därför också bidra till att stärka samarbetet och partnerskapet med tredjeländer, så att det främjar unionens interna politik</w:t>
            </w:r>
            <w:r w:rsidRPr="009B1652">
              <w:rPr>
                <w:b/>
                <w:i/>
              </w:rPr>
              <w:t>, med full respekt för och främjande av de grundläggande rättigheterna och rättsstatsprincipen i dessa tredjeländer</w:t>
            </w:r>
            <w:r w:rsidRPr="009B1652">
              <w:t>.</w:t>
            </w:r>
          </w:p>
        </w:tc>
      </w:tr>
    </w:tbl>
    <w:p w14:paraId="6948F68B"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2F270FB6" w14:textId="77777777" w:rsidR="00AA578E" w:rsidRPr="009B1652" w:rsidRDefault="00AA578E" w:rsidP="00AA578E">
      <w:pPr>
        <w:pStyle w:val="AmJustTitle"/>
      </w:pPr>
      <w:r w:rsidRPr="009B1652">
        <w:rPr>
          <w:rStyle w:val="HideTWBExt"/>
          <w:i w:val="0"/>
        </w:rPr>
        <w:t>&lt;TitreJust&gt;</w:t>
      </w:r>
      <w:r w:rsidRPr="009B1652">
        <w:t>Motivering</w:t>
      </w:r>
      <w:r w:rsidRPr="009B1652">
        <w:rPr>
          <w:rStyle w:val="HideTWBExt"/>
          <w:i w:val="0"/>
        </w:rPr>
        <w:t>&lt;/TitreJust&gt;</w:t>
      </w:r>
    </w:p>
    <w:p w14:paraId="0892821A" w14:textId="77777777" w:rsidR="00AA578E" w:rsidRPr="009B1652" w:rsidRDefault="00AA578E" w:rsidP="00AA578E">
      <w:pPr>
        <w:pStyle w:val="AmJustText"/>
      </w:pPr>
      <w:r w:rsidRPr="009B1652">
        <w:t>Återigen för att inte skilja ut specifika typer av brott.</w:t>
      </w:r>
    </w:p>
    <w:p w14:paraId="7795CFC5" w14:textId="77777777" w:rsidR="00AA578E" w:rsidRPr="009B1652" w:rsidRDefault="00AA578E" w:rsidP="00AA578E">
      <w:r w:rsidRPr="009B1652">
        <w:rPr>
          <w:rStyle w:val="HideTWBExt"/>
        </w:rPr>
        <w:t>&lt;/Amend&gt;</w:t>
      </w:r>
    </w:p>
    <w:p w14:paraId="61018FBA"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82</w:t>
      </w:r>
      <w:r w:rsidRPr="009B1652">
        <w:rPr>
          <w:rStyle w:val="HideTWBExt"/>
          <w:b w:val="0"/>
        </w:rPr>
        <w:t>&lt;/NumAm&gt;</w:t>
      </w:r>
    </w:p>
    <w:p w14:paraId="13F3ACB6" w14:textId="77777777" w:rsidR="00AA578E" w:rsidRPr="009B1652" w:rsidRDefault="00AA578E" w:rsidP="00AA578E">
      <w:pPr>
        <w:pStyle w:val="NormalBold"/>
      </w:pPr>
      <w:r w:rsidRPr="009B1652">
        <w:rPr>
          <w:rStyle w:val="HideTWBExt"/>
          <w:b w:val="0"/>
        </w:rPr>
        <w:t>&lt;RepeatBlock-By&gt;&lt;Members&gt;</w:t>
      </w:r>
      <w:r w:rsidRPr="009B1652">
        <w:t>Erik Kaliňák, Judita Laššáková, Katarína Roth Neveďalová, Monika Beňová</w:t>
      </w:r>
      <w:r w:rsidRPr="009B1652">
        <w:rPr>
          <w:rStyle w:val="HideTWBExt"/>
          <w:b w:val="0"/>
        </w:rPr>
        <w:t>&lt;/Members&gt;</w:t>
      </w:r>
    </w:p>
    <w:p w14:paraId="0635894E" w14:textId="77777777" w:rsidR="00AA578E" w:rsidRPr="009B1652" w:rsidRDefault="00AA578E" w:rsidP="00AA578E">
      <w:pPr>
        <w:pStyle w:val="NormalBold"/>
      </w:pPr>
      <w:r w:rsidRPr="009B1652">
        <w:rPr>
          <w:rStyle w:val="HideTWBExt"/>
          <w:b w:val="0"/>
        </w:rPr>
        <w:t>&lt;/RepeatBlock-By&gt;</w:t>
      </w:r>
    </w:p>
    <w:p w14:paraId="4EE117E1"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2C5DE277" w14:textId="77777777" w:rsidR="00AA578E" w:rsidRPr="009B1652" w:rsidRDefault="00AA578E" w:rsidP="00AA578E">
      <w:pPr>
        <w:pStyle w:val="NormalBold"/>
      </w:pPr>
      <w:r w:rsidRPr="009B1652">
        <w:rPr>
          <w:rStyle w:val="HideTWBExt"/>
          <w:b w:val="0"/>
        </w:rPr>
        <w:t>&lt;Article&gt;</w:t>
      </w:r>
      <w:r w:rsidRPr="009B1652">
        <w:t>Skäl 11</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4286B9D6" w14:textId="77777777" w:rsidTr="006E0CEF">
        <w:trPr>
          <w:trHeight w:hRule="exact" w:val="240"/>
          <w:jc w:val="center"/>
        </w:trPr>
        <w:tc>
          <w:tcPr>
            <w:tcW w:w="9752" w:type="dxa"/>
            <w:gridSpan w:val="2"/>
            <w:tcBorders>
              <w:top w:val="nil"/>
              <w:left w:val="nil"/>
              <w:bottom w:val="nil"/>
              <w:right w:val="nil"/>
            </w:tcBorders>
          </w:tcPr>
          <w:p w14:paraId="28C5ACE6" w14:textId="77777777" w:rsidR="00AA578E" w:rsidRPr="009B1652" w:rsidRDefault="00AA578E" w:rsidP="006E0CEF"/>
        </w:tc>
      </w:tr>
      <w:tr w:rsidR="00AA578E" w:rsidRPr="009B1652" w14:paraId="1CB761A7" w14:textId="77777777" w:rsidTr="006E0CEF">
        <w:trPr>
          <w:trHeight w:val="240"/>
          <w:jc w:val="center"/>
        </w:trPr>
        <w:tc>
          <w:tcPr>
            <w:tcW w:w="4876" w:type="dxa"/>
            <w:tcBorders>
              <w:top w:val="nil"/>
              <w:left w:val="nil"/>
              <w:bottom w:val="nil"/>
              <w:right w:val="nil"/>
            </w:tcBorders>
          </w:tcPr>
          <w:p w14:paraId="45942F1E"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60E06CB6" w14:textId="77777777" w:rsidR="00AA578E" w:rsidRPr="009B1652" w:rsidRDefault="00AA578E" w:rsidP="006E0CEF">
            <w:pPr>
              <w:pStyle w:val="AmColumnHeading"/>
            </w:pPr>
            <w:r w:rsidRPr="009B1652">
              <w:t>Ändringsförslag</w:t>
            </w:r>
          </w:p>
        </w:tc>
      </w:tr>
      <w:tr w:rsidR="00AA578E" w:rsidRPr="009B1652" w14:paraId="67303ECB" w14:textId="77777777" w:rsidTr="006E0CEF">
        <w:trPr>
          <w:jc w:val="center"/>
        </w:trPr>
        <w:tc>
          <w:tcPr>
            <w:tcW w:w="4876" w:type="dxa"/>
            <w:tcBorders>
              <w:top w:val="nil"/>
              <w:left w:val="nil"/>
              <w:bottom w:val="nil"/>
              <w:right w:val="nil"/>
            </w:tcBorders>
          </w:tcPr>
          <w:p w14:paraId="422A0DD9" w14:textId="77777777" w:rsidR="00AA578E" w:rsidRPr="009B1652" w:rsidRDefault="00AA578E" w:rsidP="006E0CEF">
            <w:pPr>
              <w:pStyle w:val="Normal6a"/>
            </w:pPr>
            <w:r w:rsidRPr="009B1652">
              <w:t>(11)</w:t>
            </w:r>
            <w:r w:rsidRPr="009B1652">
              <w:tab/>
              <w:t>För att förebygga och bekämpa hot mot den inre säkerheten bör unionsstödet stärka medlemsstaternas kapacitet att förebygga och bekämpa grov och organiserad brottslighet, terrorism, våldsbejakande extremism och radikalisering, sexuella övergrepp mot och sexuell exploatering av barn och it-brottslighet; medlemsstaternas åtgärder för att hantera digitala och tekniska säkerhetsutmaningar, onlinehot mot den kritiska infrastrukturens motståndskraft, säkerhetshot på det maritima området, människohandel, smuggling av migranter, olaglig narkotikahandel, olaglig vapenhandel, penningtvätt, återvinning av tillgångar och ekonomisk brottslighet, miljöbrott, förfalskning av betalningsmedel och brott som skadar unionens ekonomiska intressen samt medlemsstaternas åtgärder för att hjälpa och skydda brottsoffer, skydda offentliga platser, hantera CBRN-E-relaterade säkerhetshot och hantera incidenter, bland annat genom ökat samarbete och informationsutbyte mellan myndigheter, berörda unionsorgan eller unionsbyråer, civilsamhället och privata partner i olika medlemsstater. Unionsstödet bör också hjälpa medlemsstaterna att skaffa sig och genomföra innovativa metoder och tekniker på området inre säkerhet, särskilt sådana som stöds av förordning (EU) [...] om inrättande av Europeiska konkurrenskraftsfonden och förordning (EU) [...] om inrättande av EU:s ramprogram för forskning. I ett föränderligt globalt politiskt landskap är dessutom den yttre dimensionen av området med frihet, säkerhet och rättvisa av avgörande betydelse. Unionsstödet bör därför också bidra till att stärka samarbetet och partnerskapet med tredjeländer, så att det främjar unionens interna politik</w:t>
            </w:r>
            <w:r w:rsidRPr="009B1652">
              <w:rPr>
                <w:b/>
                <w:i/>
              </w:rPr>
              <w:t>.</w:t>
            </w:r>
          </w:p>
        </w:tc>
        <w:tc>
          <w:tcPr>
            <w:tcW w:w="4876" w:type="dxa"/>
            <w:tcBorders>
              <w:top w:val="nil"/>
              <w:left w:val="nil"/>
              <w:bottom w:val="nil"/>
              <w:right w:val="nil"/>
            </w:tcBorders>
          </w:tcPr>
          <w:p w14:paraId="626210ED" w14:textId="77777777" w:rsidR="00AA578E" w:rsidRPr="009B1652" w:rsidRDefault="00AA578E" w:rsidP="006E0CEF">
            <w:pPr>
              <w:pStyle w:val="Normal6a"/>
            </w:pPr>
            <w:r w:rsidRPr="009B1652">
              <w:t>(11)</w:t>
            </w:r>
            <w:r w:rsidRPr="009B1652">
              <w:tab/>
              <w:t>För att förebygga och bekämpa hot mot den inre säkerheten bör unionsstödet stärka medlemsstaternas kapacitet att förebygga och bekämpa grov och organiserad brottslighet, terrorism, våldsbejakande extremism och radikalisering, sexuella övergrepp mot och sexuell exploatering av barn och it-brottslighet; medlemsstaternas åtgärder för att hantera digitala och tekniska säkerhetsutmaningar, onlinehot mot den kritiska infrastrukturens motståndskraft, säkerhetshot på det maritima området, människohandel, smuggling av migranter, olaglig narkotikahandel, olaglig vapenhandel, penningtvätt, återvinning av tillgångar och ekonomisk brottslighet, miljöbrott, förfalskning av betalningsmedel och brott som skadar unionens ekonomiska intressen samt medlemsstaternas åtgärder för att hjälpa och skydda brottsoffer, skydda offentliga platser, hantera CBRN-E-relaterade säkerhetshot och hantera incidenter, bland annat genom ökat samarbete och informationsutbyte mellan myndigheter, berörda unionsorgan eller unionsbyråer, civilsamhället och privata partner i olika medlemsstater</w:t>
            </w:r>
            <w:r w:rsidRPr="009B1652">
              <w:rPr>
                <w:b/>
                <w:i/>
              </w:rPr>
              <w:t>, samtidigt som medlemsstaterna behåller sin ledande roll när det gäller att säkerställa den inre och nationella säkerheten</w:t>
            </w:r>
            <w:r w:rsidRPr="009B1652">
              <w:t>. Unionsstödet bör också hjälpa medlemsstaterna att skaffa sig och genomföra innovativa metoder och tekniker på området inre säkerhet, särskilt sådana som stöds av förordning (EU) [...] om inrättande av Europeiska konkurrenskraftsfonden och förordning (EU) [...] om inrättande av EU:s ramprogram för forskning. I ett föränderligt globalt politiskt landskap är dessutom den yttre dimensionen av området med frihet, säkerhet och rättvisa av avgörande betydelse. Unionsstödet bör därför också bidra till att stärka samarbetet och partnerskapet med tredjeländer, så att det främjar unionens interna politik</w:t>
            </w:r>
            <w:r w:rsidRPr="009B1652">
              <w:rPr>
                <w:b/>
                <w:i/>
              </w:rPr>
              <w:t>, särskilt när det gäller kampen mot organiserad brottslighet, smuggling, människohandel och andra gränsöverskridande säkerhetshot</w:t>
            </w:r>
            <w:r w:rsidRPr="009B1652">
              <w:t>.</w:t>
            </w:r>
          </w:p>
        </w:tc>
      </w:tr>
    </w:tbl>
    <w:p w14:paraId="40E5E4C3"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{SK}</w:t>
      </w:r>
      <w:r w:rsidRPr="009B1652">
        <w:t>sk</w:t>
      </w:r>
      <w:r w:rsidRPr="009B1652">
        <w:rPr>
          <w:rStyle w:val="HideTWBExt"/>
        </w:rPr>
        <w:t>&lt;/Original&gt;</w:t>
      </w:r>
    </w:p>
    <w:p w14:paraId="4E85DFB6" w14:textId="77777777" w:rsidR="00AA578E" w:rsidRPr="009B1652" w:rsidRDefault="00AA578E" w:rsidP="00AA578E">
      <w:r w:rsidRPr="009B1652">
        <w:rPr>
          <w:rStyle w:val="HideTWBExt"/>
        </w:rPr>
        <w:t>&lt;/Amend&gt;</w:t>
      </w:r>
    </w:p>
    <w:p w14:paraId="43239631"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83</w:t>
      </w:r>
      <w:r w:rsidRPr="009B1652">
        <w:rPr>
          <w:rStyle w:val="HideTWBExt"/>
          <w:b w:val="0"/>
        </w:rPr>
        <w:t>&lt;/NumAm&gt;</w:t>
      </w:r>
    </w:p>
    <w:p w14:paraId="4745C00D" w14:textId="77777777" w:rsidR="00AA578E" w:rsidRPr="009B1652" w:rsidRDefault="00AA578E" w:rsidP="00AA578E">
      <w:pPr>
        <w:pStyle w:val="NormalBold"/>
      </w:pPr>
      <w:r w:rsidRPr="009B1652">
        <w:rPr>
          <w:rStyle w:val="HideTWBExt"/>
          <w:b w:val="0"/>
        </w:rPr>
        <w:t>&lt;RepeatBlock-By&gt;&lt;Members&gt;</w:t>
      </w:r>
      <w:r w:rsidRPr="009B1652">
        <w:t>Emil Radev, Sirpa Pietikäinen, Sebastian Everding, Petras Auštrevičius, Manuela Ripa, Niels Fuglsang</w:t>
      </w:r>
      <w:r w:rsidRPr="009B1652">
        <w:rPr>
          <w:rStyle w:val="HideTWBExt"/>
          <w:b w:val="0"/>
        </w:rPr>
        <w:t>&lt;/Members&gt;</w:t>
      </w:r>
    </w:p>
    <w:p w14:paraId="59E57BED" w14:textId="77777777" w:rsidR="00AA578E" w:rsidRPr="009B1652" w:rsidRDefault="00AA578E" w:rsidP="00AA578E">
      <w:pPr>
        <w:pStyle w:val="NormalBold"/>
      </w:pPr>
      <w:r w:rsidRPr="009B1652">
        <w:rPr>
          <w:rStyle w:val="HideTWBExt"/>
          <w:b w:val="0"/>
        </w:rPr>
        <w:t>&lt;/RepeatBlock-By&gt;</w:t>
      </w:r>
    </w:p>
    <w:p w14:paraId="53D01EB2"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72366635" w14:textId="77777777" w:rsidR="00AA578E" w:rsidRPr="009B1652" w:rsidRDefault="00AA578E" w:rsidP="00AA578E">
      <w:pPr>
        <w:pStyle w:val="NormalBold"/>
      </w:pPr>
      <w:r w:rsidRPr="009B1652">
        <w:rPr>
          <w:rStyle w:val="HideTWBExt"/>
          <w:b w:val="0"/>
        </w:rPr>
        <w:t>&lt;Article&gt;</w:t>
      </w:r>
      <w:r w:rsidRPr="009B1652">
        <w:t>Skäl 11</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7ACF3C7D" w14:textId="77777777" w:rsidTr="006E0CEF">
        <w:trPr>
          <w:trHeight w:hRule="exact" w:val="240"/>
          <w:jc w:val="center"/>
        </w:trPr>
        <w:tc>
          <w:tcPr>
            <w:tcW w:w="9752" w:type="dxa"/>
            <w:gridSpan w:val="2"/>
            <w:tcBorders>
              <w:top w:val="nil"/>
              <w:left w:val="nil"/>
              <w:bottom w:val="nil"/>
              <w:right w:val="nil"/>
            </w:tcBorders>
          </w:tcPr>
          <w:p w14:paraId="2BFBED66" w14:textId="77777777" w:rsidR="00AA578E" w:rsidRPr="009B1652" w:rsidRDefault="00AA578E" w:rsidP="006E0CEF"/>
        </w:tc>
      </w:tr>
      <w:tr w:rsidR="00AA578E" w:rsidRPr="009B1652" w14:paraId="572B9083" w14:textId="77777777" w:rsidTr="006E0CEF">
        <w:trPr>
          <w:trHeight w:val="240"/>
          <w:jc w:val="center"/>
        </w:trPr>
        <w:tc>
          <w:tcPr>
            <w:tcW w:w="4876" w:type="dxa"/>
            <w:tcBorders>
              <w:top w:val="nil"/>
              <w:left w:val="nil"/>
              <w:bottom w:val="nil"/>
              <w:right w:val="nil"/>
            </w:tcBorders>
          </w:tcPr>
          <w:p w14:paraId="7B5090D3"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5CD0F3F3" w14:textId="77777777" w:rsidR="00AA578E" w:rsidRPr="009B1652" w:rsidRDefault="00AA578E" w:rsidP="006E0CEF">
            <w:pPr>
              <w:pStyle w:val="AmColumnHeading"/>
            </w:pPr>
            <w:r w:rsidRPr="009B1652">
              <w:t>Ändringsförslag</w:t>
            </w:r>
          </w:p>
        </w:tc>
      </w:tr>
      <w:tr w:rsidR="00AA578E" w:rsidRPr="009B1652" w14:paraId="0DE6F1CA" w14:textId="77777777" w:rsidTr="006E0CEF">
        <w:trPr>
          <w:jc w:val="center"/>
        </w:trPr>
        <w:tc>
          <w:tcPr>
            <w:tcW w:w="4876" w:type="dxa"/>
            <w:tcBorders>
              <w:top w:val="nil"/>
              <w:left w:val="nil"/>
              <w:bottom w:val="nil"/>
              <w:right w:val="nil"/>
            </w:tcBorders>
          </w:tcPr>
          <w:p w14:paraId="3D53C642" w14:textId="77777777" w:rsidR="00AA578E" w:rsidRPr="009B1652" w:rsidRDefault="00AA578E" w:rsidP="006E0CEF">
            <w:pPr>
              <w:pStyle w:val="Normal6a"/>
            </w:pPr>
            <w:r w:rsidRPr="009B1652">
              <w:t>(11)</w:t>
            </w:r>
            <w:r w:rsidRPr="009B1652">
              <w:tab/>
              <w:t>För att förebygga och bekämpa hot mot den inre säkerheten bör unionsstödet stärka medlemsstaternas kapacitet att förebygga och bekämpa grov och organiserad brottslighet, terrorism, våldsbejakande extremism och radikalisering, sexuella övergrepp mot och sexuell exploatering av barn och it-brottslighet; medlemsstaternas åtgärder för att hantera digitala och tekniska säkerhetsutmaningar, onlinehot mot den kritiska infrastrukturens motståndskraft, säkerhetshot på det maritima området, människohandel, smuggling av migranter, olaglig narkotikahandel, olaglig vapenhandel, penningtvätt, återvinning av tillgångar och ekonomisk brottslighet, miljöbrott, förfalskning av betalningsmedel och brott som skadar unionens ekonomiska intressen samt medlemsstaternas åtgärder för att hjälpa och skydda brottsoffer, skydda offentliga platser, hantera CBRN-E-relaterade säkerhetshot och hantera incidenter, bland annat genom ökat samarbete och informationsutbyte mellan myndigheter, berörda unionsorgan eller unionsbyråer, civilsamhället och privata partner i olika medlemsstater. Unionsstödet bör också hjälpa medlemsstaterna att skaffa sig och genomföra innovativa metoder och tekniker på området inre säkerhet, särskilt sådana som stöds av förordning (EU) [...] om inrättande av Europeiska konkurrenskraftsfonden och förordning (EU) [...] om inrättande av EU:s ramprogram för forskning. I ett föränderligt globalt politiskt landskap är dessutom den yttre dimensionen av området med frihet, säkerhet och rättvisa av avgörande betydelse. Unionsstödet bör därför också bidra till att stärka samarbetet och partnerskapet med tredjeländer, så att det främjar unionens interna politik.</w:t>
            </w:r>
          </w:p>
        </w:tc>
        <w:tc>
          <w:tcPr>
            <w:tcW w:w="4876" w:type="dxa"/>
            <w:tcBorders>
              <w:top w:val="nil"/>
              <w:left w:val="nil"/>
              <w:bottom w:val="nil"/>
              <w:right w:val="nil"/>
            </w:tcBorders>
          </w:tcPr>
          <w:p w14:paraId="51E9B58E" w14:textId="77777777" w:rsidR="00AA578E" w:rsidRPr="009B1652" w:rsidRDefault="00AA578E" w:rsidP="006E0CEF">
            <w:pPr>
              <w:pStyle w:val="Normal6a"/>
            </w:pPr>
            <w:r w:rsidRPr="009B1652">
              <w:t>(11)</w:t>
            </w:r>
            <w:r w:rsidRPr="009B1652">
              <w:tab/>
              <w:t>För att förebygga och bekämpa hot mot den inre säkerheten bör unionsstödet stärka medlemsstaternas kapacitet att förebygga och bekämpa grov och organiserad brottslighet, terrorism, våldsbejakande extremism och radikalisering, sexuella övergrepp mot och sexuell exploatering av barn och it-brottslighet; medlemsstaternas åtgärder för att hantera digitala och tekniska säkerhetsutmaningar, onlinehot mot den kritiska infrastrukturens motståndskraft, säkerhetshot på det maritima området, människohandel, smuggling av migranter, olaglig narkotikahandel, olaglig vapenhandel, penningtvätt, återvinning av tillgångar och ekonomisk brottslighet, miljöbrott</w:t>
            </w:r>
            <w:r w:rsidRPr="009B1652">
              <w:rPr>
                <w:b/>
                <w:i/>
              </w:rPr>
              <w:t>, inbegripet olaglig handel med vilda djur och växter, djurplågerirelaterade brott, inklusive exploaterande eller kommersiell spridning av innehåll som visar eller främjar sådana handlingar</w:t>
            </w:r>
            <w:r w:rsidRPr="009B1652">
              <w:t>, förfalskning av betalningsmedel och brott som skadar unionens ekonomiska intressen samt medlemsstaternas åtgärder för att hjälpa och skydda brottsoffer, skydda offentliga platser, hantera CBRN-E-relaterade säkerhetshot och hantera incidenter, bland annat genom ökat samarbete och informationsutbyte mellan myndigheter, berörda unionsorgan eller unionsbyråer, civilsamhället och privata partner i olika medlemsstater. Unionsstödet bör också hjälpa medlemsstaterna att skaffa sig och genomföra innovativa metoder och tekniker på området inre säkerhet, särskilt sådana som stöds av förordning (EU) [...] om inrättande av Europeiska konkurrenskraftsfonden och förordning (EU) [...] om inrättande av EU:s ramprogram för forskning. I ett föränderligt globalt politiskt landskap är dessutom den yttre dimensionen av området med frihet, säkerhet och rättvisa av avgörande betydelse. Unionsstödet bör därför också bidra till att stärka samarbetet och partnerskapet med tredjeländer, så att det främjar unionens interna politik.</w:t>
            </w:r>
          </w:p>
        </w:tc>
      </w:tr>
    </w:tbl>
    <w:p w14:paraId="6FD686C1"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13FC990B" w14:textId="77777777" w:rsidR="00AA578E" w:rsidRPr="009B1652" w:rsidRDefault="00AA578E" w:rsidP="00AA578E">
      <w:r w:rsidRPr="009B1652">
        <w:rPr>
          <w:rStyle w:val="HideTWBExt"/>
        </w:rPr>
        <w:t>&lt;/Amend&gt;</w:t>
      </w:r>
    </w:p>
    <w:p w14:paraId="595EB554"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84</w:t>
      </w:r>
      <w:r w:rsidRPr="009B1652">
        <w:rPr>
          <w:rStyle w:val="HideTWBExt"/>
          <w:b w:val="0"/>
        </w:rPr>
        <w:t>&lt;/NumAm&gt;</w:t>
      </w:r>
    </w:p>
    <w:p w14:paraId="215F4716" w14:textId="77777777" w:rsidR="00AA578E" w:rsidRPr="009B1652" w:rsidRDefault="00AA578E" w:rsidP="00AA578E">
      <w:pPr>
        <w:pStyle w:val="NormalBold"/>
      </w:pPr>
      <w:r w:rsidRPr="009B1652">
        <w:rPr>
          <w:rStyle w:val="HideTWBExt"/>
          <w:b w:val="0"/>
        </w:rPr>
        <w:t>&lt;RepeatBlock-By&gt;&lt;Members&gt;</w:t>
      </w:r>
      <w:r w:rsidRPr="009B1652">
        <w:t>Sebastian Tynkkynen</w:t>
      </w:r>
      <w:r w:rsidRPr="009B1652">
        <w:rPr>
          <w:rStyle w:val="HideTWBExt"/>
          <w:b w:val="0"/>
        </w:rPr>
        <w:t>&lt;/Members&gt;</w:t>
      </w:r>
    </w:p>
    <w:p w14:paraId="5F36DC39" w14:textId="77777777" w:rsidR="00AA578E" w:rsidRPr="009B1652" w:rsidRDefault="00AA578E" w:rsidP="00AA578E">
      <w:pPr>
        <w:pStyle w:val="NormalBold"/>
      </w:pPr>
      <w:r w:rsidRPr="009B1652">
        <w:rPr>
          <w:rStyle w:val="HideTWBExt"/>
          <w:b w:val="0"/>
        </w:rPr>
        <w:t>&lt;/RepeatBlock-By&gt;</w:t>
      </w:r>
    </w:p>
    <w:p w14:paraId="56AB709D"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0A0C252F" w14:textId="77777777" w:rsidR="00AA578E" w:rsidRPr="009B1652" w:rsidRDefault="00AA578E" w:rsidP="00AA578E">
      <w:pPr>
        <w:pStyle w:val="NormalBold"/>
      </w:pPr>
      <w:r w:rsidRPr="009B1652">
        <w:rPr>
          <w:rStyle w:val="HideTWBExt"/>
          <w:b w:val="0"/>
        </w:rPr>
        <w:t>&lt;Article&gt;</w:t>
      </w:r>
      <w:r w:rsidRPr="009B1652">
        <w:t>Skäl 11</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556D451E" w14:textId="77777777" w:rsidTr="006E0CEF">
        <w:trPr>
          <w:trHeight w:hRule="exact" w:val="240"/>
          <w:jc w:val="center"/>
        </w:trPr>
        <w:tc>
          <w:tcPr>
            <w:tcW w:w="9752" w:type="dxa"/>
            <w:gridSpan w:val="2"/>
            <w:tcBorders>
              <w:top w:val="nil"/>
              <w:left w:val="nil"/>
              <w:bottom w:val="nil"/>
              <w:right w:val="nil"/>
            </w:tcBorders>
          </w:tcPr>
          <w:p w14:paraId="0EFB3001" w14:textId="77777777" w:rsidR="00AA578E" w:rsidRPr="009B1652" w:rsidRDefault="00AA578E" w:rsidP="006E0CEF"/>
        </w:tc>
      </w:tr>
      <w:tr w:rsidR="00AA578E" w:rsidRPr="009B1652" w14:paraId="036CE807" w14:textId="77777777" w:rsidTr="006E0CEF">
        <w:trPr>
          <w:trHeight w:val="240"/>
          <w:jc w:val="center"/>
        </w:trPr>
        <w:tc>
          <w:tcPr>
            <w:tcW w:w="4876" w:type="dxa"/>
            <w:tcBorders>
              <w:top w:val="nil"/>
              <w:left w:val="nil"/>
              <w:bottom w:val="nil"/>
              <w:right w:val="nil"/>
            </w:tcBorders>
          </w:tcPr>
          <w:p w14:paraId="5C0176EC"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3F3C3292" w14:textId="77777777" w:rsidR="00AA578E" w:rsidRPr="009B1652" w:rsidRDefault="00AA578E" w:rsidP="006E0CEF">
            <w:pPr>
              <w:pStyle w:val="AmColumnHeading"/>
            </w:pPr>
            <w:r w:rsidRPr="009B1652">
              <w:t>Ändringsförslag</w:t>
            </w:r>
          </w:p>
        </w:tc>
      </w:tr>
      <w:tr w:rsidR="00AA578E" w:rsidRPr="009B1652" w14:paraId="3615A483" w14:textId="77777777" w:rsidTr="006E0CEF">
        <w:trPr>
          <w:jc w:val="center"/>
        </w:trPr>
        <w:tc>
          <w:tcPr>
            <w:tcW w:w="4876" w:type="dxa"/>
            <w:tcBorders>
              <w:top w:val="nil"/>
              <w:left w:val="nil"/>
              <w:bottom w:val="nil"/>
              <w:right w:val="nil"/>
            </w:tcBorders>
          </w:tcPr>
          <w:p w14:paraId="040E17FB" w14:textId="77777777" w:rsidR="00AA578E" w:rsidRPr="009B1652" w:rsidRDefault="00AA578E" w:rsidP="006E0CEF">
            <w:pPr>
              <w:pStyle w:val="Normal6a"/>
            </w:pPr>
            <w:r w:rsidRPr="009B1652">
              <w:t>(11)</w:t>
            </w:r>
            <w:r w:rsidRPr="009B1652">
              <w:tab/>
              <w:t>För att förebygga och bekämpa hot mot den inre säkerheten bör unionsstödet stärka medlemsstaternas kapacitet att förebygga och bekämpa grov och organiserad brottslighet, terrorism, våldsbejakande extremism och radikalisering, sexuella övergrepp mot och sexuell exploatering av barn och it-brottslighet; medlemsstaternas åtgärder för att hantera digitala och tekniska säkerhetsutmaningar, onlinehot mot den kritiska infrastrukturens motståndskraft, säkerhetshot på det maritima området, människohandel, smuggling av migranter, olaglig narkotikahandel, olaglig vapenhandel, penningtvätt, återvinning av tillgångar och ekonomisk brottslighet, miljöbrott, förfalskning av betalningsmedel och brott som skadar unionens ekonomiska intressen samt medlemsstaternas åtgärder för att hjälpa och skydda brottsoffer, skydda offentliga platser, hantera CBRN-E-relaterade säkerhetshot och hantera incidenter, bland annat genom ökat samarbete och informationsutbyte mellan myndigheter, berörda unionsorgan eller unionsbyråer, civilsamhället och privata partner i olika medlemsstater. Unionsstödet bör också hjälpa medlemsstaterna att skaffa sig och genomföra innovativa metoder och tekniker på området inre säkerhet, särskilt sådana som stöds av förordning (EU) [...] om inrättande av Europeiska konkurrenskraftsfonden och förordning (EU) [...] om inrättande av EU:s ramprogram för forskning. I ett föränderligt globalt politiskt landskap är dessutom den yttre dimensionen av området med frihet, säkerhet och rättvisa av avgörande betydelse. Unionsstödet bör därför också bidra till att stärka samarbetet och partnerskapet med tredjeländer, så att det främjar unionens interna politik.</w:t>
            </w:r>
          </w:p>
        </w:tc>
        <w:tc>
          <w:tcPr>
            <w:tcW w:w="4876" w:type="dxa"/>
            <w:tcBorders>
              <w:top w:val="nil"/>
              <w:left w:val="nil"/>
              <w:bottom w:val="nil"/>
              <w:right w:val="nil"/>
            </w:tcBorders>
          </w:tcPr>
          <w:p w14:paraId="2BBABDF2" w14:textId="77777777" w:rsidR="00AA578E" w:rsidRPr="009B1652" w:rsidRDefault="00AA578E" w:rsidP="006E0CEF">
            <w:pPr>
              <w:pStyle w:val="Normal6a"/>
            </w:pPr>
            <w:r w:rsidRPr="009B1652">
              <w:t>(11)</w:t>
            </w:r>
            <w:r w:rsidRPr="009B1652">
              <w:tab/>
              <w:t>För att förebygga och bekämpa hot mot den inre säkerheten bör unionsstödet stärka medlemsstaternas kapacitet att förebygga och bekämpa grov och organiserad brottslighet, terrorism, våldsbejakande extremism och radikalisering, sexuella övergrepp mot och sexuell exploatering av barn och it-brottslighet; medlemsstaternas åtgärder för att hantera digitala och tekniska säkerhetsutmaningar, onlinehot mot den kritiska infrastrukturens motståndskraft, säkerhetshot på det maritima området, människohandel, smuggling av migranter, olaglig narkotikahandel, olaglig vapenhandel, penningtvätt, återvinning av tillgångar och ekonomisk brottslighet, miljöbrott, förfalskning av betalningsmedel och brott som skadar unionens ekonomiska intressen samt medlemsstaternas åtgärder för att hjälpa och skydda brottsoffer, skydda offentliga platser, hantera CBRN-E-relaterade säkerhetshot och hantera incidenter, bland annat genom ökat samarbete och informationsutbyte mellan myndigheter, berörda unionsorgan eller unionsbyråer, civilsamhället och privata partner i olika medlemsstater. Unionsstödet bör också hjälpa medlemsstaterna att skaffa sig och genomföra innovativa metoder och tekniker på området inre säkerhet, särskilt sådana som stöds av förordning (EU) [...] om inrättande av Europeiska konkurrenskraftsfonden och förordning (EU) [...] om inrättande av EU:s ramprogram för forskning. I ett föränderligt globalt politiskt landskap är dessutom den yttre dimensionen av området med frihet, säkerhet och rättvisa av avgörande betydelse. Unionsstödet bör därför också bidra till att stärka samarbetet och partnerskapet med tredjeländer</w:t>
            </w:r>
            <w:r w:rsidRPr="009B1652">
              <w:rPr>
                <w:b/>
                <w:i/>
              </w:rPr>
              <w:t>, särskilt för återvändande av personer som vistas olagligt på unionens territorium och för att förhindra olaglig migration</w:t>
            </w:r>
            <w:r w:rsidRPr="009B1652">
              <w:t>, så att det främjar unionens interna politik.</w:t>
            </w:r>
          </w:p>
        </w:tc>
      </w:tr>
    </w:tbl>
    <w:p w14:paraId="775506E2"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{FI}</w:t>
      </w:r>
      <w:r w:rsidRPr="009B1652">
        <w:t>fi</w:t>
      </w:r>
      <w:r w:rsidRPr="009B1652">
        <w:rPr>
          <w:rStyle w:val="HideTWBExt"/>
        </w:rPr>
        <w:t>&lt;/Original&gt;</w:t>
      </w:r>
    </w:p>
    <w:p w14:paraId="13F60F61" w14:textId="77777777" w:rsidR="00AA578E" w:rsidRPr="009B1652" w:rsidRDefault="00AA578E" w:rsidP="00AA578E">
      <w:r w:rsidRPr="009B1652">
        <w:rPr>
          <w:rStyle w:val="HideTWBExt"/>
        </w:rPr>
        <w:t>&lt;/Amend&gt;</w:t>
      </w:r>
    </w:p>
    <w:p w14:paraId="79011CC8"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85</w:t>
      </w:r>
      <w:r w:rsidRPr="009B1652">
        <w:rPr>
          <w:rStyle w:val="HideTWBExt"/>
          <w:b w:val="0"/>
        </w:rPr>
        <w:t>&lt;/NumAm&gt;</w:t>
      </w:r>
    </w:p>
    <w:p w14:paraId="3ABA131A" w14:textId="77777777" w:rsidR="00AA578E" w:rsidRPr="009B1652" w:rsidRDefault="00AA578E" w:rsidP="00AA578E">
      <w:pPr>
        <w:pStyle w:val="NormalBold"/>
      </w:pPr>
      <w:r w:rsidRPr="009B1652">
        <w:rPr>
          <w:rStyle w:val="HideTWBExt"/>
          <w:b w:val="0"/>
        </w:rPr>
        <w:t>&lt;RepeatBlock-By&gt;&lt;Members&gt;</w:t>
      </w:r>
      <w:r w:rsidRPr="009B1652">
        <w:t>Geadis Geadi</w:t>
      </w:r>
      <w:r w:rsidRPr="009B1652">
        <w:rPr>
          <w:rStyle w:val="HideTWBExt"/>
          <w:b w:val="0"/>
        </w:rPr>
        <w:t>&lt;/Members&gt;</w:t>
      </w:r>
    </w:p>
    <w:p w14:paraId="0F7BAAA2" w14:textId="77777777" w:rsidR="00AA578E" w:rsidRPr="009B1652" w:rsidRDefault="00AA578E" w:rsidP="00AA578E">
      <w:pPr>
        <w:pStyle w:val="NormalBold"/>
      </w:pPr>
      <w:r w:rsidRPr="009B1652">
        <w:rPr>
          <w:rStyle w:val="HideTWBExt"/>
          <w:b w:val="0"/>
        </w:rPr>
        <w:t>&lt;/RepeatBlock-By&gt;</w:t>
      </w:r>
    </w:p>
    <w:p w14:paraId="164DC8B1"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4118FED9" w14:textId="77777777" w:rsidR="00AA578E" w:rsidRPr="009B1652" w:rsidRDefault="00AA578E" w:rsidP="00AA578E">
      <w:pPr>
        <w:pStyle w:val="NormalBold"/>
      </w:pPr>
      <w:r w:rsidRPr="009B1652">
        <w:rPr>
          <w:rStyle w:val="HideTWBExt"/>
          <w:b w:val="0"/>
        </w:rPr>
        <w:t>&lt;Article&gt;</w:t>
      </w:r>
      <w:r w:rsidRPr="009B1652">
        <w:t>Skäl 11</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4A3F3AB2" w14:textId="77777777" w:rsidTr="006E0CEF">
        <w:trPr>
          <w:trHeight w:hRule="exact" w:val="240"/>
          <w:jc w:val="center"/>
        </w:trPr>
        <w:tc>
          <w:tcPr>
            <w:tcW w:w="9752" w:type="dxa"/>
            <w:gridSpan w:val="2"/>
            <w:tcBorders>
              <w:top w:val="nil"/>
              <w:left w:val="nil"/>
              <w:bottom w:val="nil"/>
              <w:right w:val="nil"/>
            </w:tcBorders>
          </w:tcPr>
          <w:p w14:paraId="76F5AEC9" w14:textId="77777777" w:rsidR="00AA578E" w:rsidRPr="009B1652" w:rsidRDefault="00AA578E" w:rsidP="006E0CEF"/>
        </w:tc>
      </w:tr>
      <w:tr w:rsidR="00AA578E" w:rsidRPr="009B1652" w14:paraId="0CB8EFD4" w14:textId="77777777" w:rsidTr="006E0CEF">
        <w:trPr>
          <w:trHeight w:val="240"/>
          <w:jc w:val="center"/>
        </w:trPr>
        <w:tc>
          <w:tcPr>
            <w:tcW w:w="4876" w:type="dxa"/>
            <w:tcBorders>
              <w:top w:val="nil"/>
              <w:left w:val="nil"/>
              <w:bottom w:val="nil"/>
              <w:right w:val="nil"/>
            </w:tcBorders>
          </w:tcPr>
          <w:p w14:paraId="76BBAB3B"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8A4FE35" w14:textId="77777777" w:rsidR="00AA578E" w:rsidRPr="009B1652" w:rsidRDefault="00AA578E" w:rsidP="006E0CEF">
            <w:pPr>
              <w:pStyle w:val="AmColumnHeading"/>
            </w:pPr>
            <w:r w:rsidRPr="009B1652">
              <w:t>Ändringsförslag</w:t>
            </w:r>
          </w:p>
        </w:tc>
      </w:tr>
      <w:tr w:rsidR="00AA578E" w:rsidRPr="009B1652" w14:paraId="2992370B" w14:textId="77777777" w:rsidTr="006E0CEF">
        <w:trPr>
          <w:jc w:val="center"/>
        </w:trPr>
        <w:tc>
          <w:tcPr>
            <w:tcW w:w="4876" w:type="dxa"/>
            <w:tcBorders>
              <w:top w:val="nil"/>
              <w:left w:val="nil"/>
              <w:bottom w:val="nil"/>
              <w:right w:val="nil"/>
            </w:tcBorders>
          </w:tcPr>
          <w:p w14:paraId="2DD550D0" w14:textId="77777777" w:rsidR="00AA578E" w:rsidRPr="009B1652" w:rsidRDefault="00AA578E" w:rsidP="006E0CEF">
            <w:pPr>
              <w:pStyle w:val="Normal6a"/>
            </w:pPr>
            <w:r w:rsidRPr="009B1652">
              <w:t>(11)</w:t>
            </w:r>
            <w:r w:rsidRPr="009B1652">
              <w:tab/>
              <w:t>För att förebygga och bekämpa hot mot den inre säkerheten bör unionsstödet stärka medlemsstaternas kapacitet att förebygga och bekämpa grov och organiserad brottslighet, terrorism, våldsbejakande extremism och radikalisering, sexuella övergrepp mot och sexuell exploatering av barn och it-brottslighet; medlemsstaternas åtgärder för att hantera digitala och tekniska säkerhetsutmaningar, onlinehot mot den kritiska infrastrukturens motståndskraft, säkerhetshot på det maritima området, människohandel, smuggling av migranter, olaglig narkotikahandel, olaglig vapenhandel, penningtvätt, återvinning av tillgångar och ekonomisk brottslighet, miljöbrott, förfalskning av betalningsmedel och brott som skadar unionens ekonomiska intressen samt medlemsstaternas åtgärder för att hjälpa och skydda brottsoffer, skydda offentliga platser, hantera CBRN-E-relaterade säkerhetshot och hantera incidenter, bland annat genom ökat samarbete och informationsutbyte mellan myndigheter, berörda unionsorgan eller unionsbyråer, civilsamhället och privata partner i olika medlemsstater. Unionsstödet bör också hjälpa medlemsstaterna att skaffa sig och genomföra innovativa metoder och tekniker på området inre säkerhet, särskilt sådana som stöds av förordning (EU) [...] om inrättande av Europeiska konkurrenskraftsfonden och förordning (EU) [...] om inrättande av EU:s ramprogram för forskning. I ett föränderligt globalt politiskt landskap är dessutom den yttre dimensionen av området med frihet, säkerhet och rättvisa av avgörande betydelse. Unionsstödet bör därför också bidra till att stärka samarbetet och partnerskapet med tredjeländer, så att det främjar unionens interna politik.</w:t>
            </w:r>
          </w:p>
        </w:tc>
        <w:tc>
          <w:tcPr>
            <w:tcW w:w="4876" w:type="dxa"/>
            <w:tcBorders>
              <w:top w:val="nil"/>
              <w:left w:val="nil"/>
              <w:bottom w:val="nil"/>
              <w:right w:val="nil"/>
            </w:tcBorders>
          </w:tcPr>
          <w:p w14:paraId="6B8A0943" w14:textId="77777777" w:rsidR="00AA578E" w:rsidRPr="009B1652" w:rsidRDefault="00AA578E" w:rsidP="006E0CEF">
            <w:pPr>
              <w:pStyle w:val="Normal6a"/>
            </w:pPr>
            <w:r w:rsidRPr="009B1652">
              <w:t>(11)</w:t>
            </w:r>
            <w:r w:rsidRPr="009B1652">
              <w:tab/>
              <w:t xml:space="preserve">För att förebygga och bekämpa hot mot den inre säkerheten bör unionsstödet stärka medlemsstaternas kapacitet att förebygga och bekämpa grov och organiserad brottslighet, terrorism, våldsbejakande extremism och radikalisering, sexuella övergrepp mot och sexuell exploatering av barn och it-brottslighet; medlemsstaternas åtgärder för att hantera digitala och tekniska säkerhetsutmaningar, onlinehot mot den kritiska infrastrukturens motståndskraft, säkerhetshot på det maritima området, människohandel, smuggling av migranter, olaglig narkotikahandel, olaglig vapenhandel, penningtvätt, återvinning av tillgångar och ekonomisk brottslighet, miljöbrott, förfalskning av betalningsmedel och brott som skadar unionens ekonomiska intressen samt medlemsstaternas åtgärder för att hjälpa och skydda brottsoffer, skydda offentliga platser, hantera CBRN-E-relaterade säkerhetshot och hantera incidenter </w:t>
            </w:r>
            <w:r w:rsidRPr="009B1652">
              <w:rPr>
                <w:b/>
                <w:i/>
              </w:rPr>
              <w:t>såväl som kriminell infiltration av hamnar, logistiknav, offentlig upphandling och lagliga företagsstrukturer</w:t>
            </w:r>
            <w:r w:rsidRPr="009B1652">
              <w:t>, bland annat genom ökat samarbete och informationsutbyte mellan myndigheter, berörda unionsorgan eller unionsbyråer, civilsamhället och privata partner i olika medlemsstater. Unionsstödet bör också hjälpa medlemsstaterna att skaffa sig och genomföra innovativa metoder och tekniker på området inre säkerhet, särskilt sådana som stöds av förordning (EU) [...] om inrättande av Europeiska konkurrenskraftsfonden och förordning (EU) [...] om inrättande av EU:s ramprogram för forskning. I ett föränderligt globalt politiskt landskap är dessutom den yttre dimensionen av området med frihet, säkerhet och rättvisa av avgörande betydelse. Unionsstödet bör därför också bidra till att stärka samarbetet och partnerskapet med tredjeländer, så att det främjar unionens interna politik.</w:t>
            </w:r>
          </w:p>
        </w:tc>
      </w:tr>
    </w:tbl>
    <w:p w14:paraId="69566375"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32325DC4" w14:textId="77777777" w:rsidR="00AA578E" w:rsidRPr="009B1652" w:rsidRDefault="00AA578E" w:rsidP="00AA578E">
      <w:r w:rsidRPr="009B1652">
        <w:rPr>
          <w:rStyle w:val="HideTWBExt"/>
        </w:rPr>
        <w:t>&lt;/Amend&gt;</w:t>
      </w:r>
    </w:p>
    <w:p w14:paraId="0E785142"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86</w:t>
      </w:r>
      <w:r w:rsidRPr="009B1652">
        <w:rPr>
          <w:rStyle w:val="HideTWBExt"/>
          <w:b w:val="0"/>
        </w:rPr>
        <w:t>&lt;/NumAm&gt;</w:t>
      </w:r>
    </w:p>
    <w:p w14:paraId="38D212B0" w14:textId="77777777" w:rsidR="00AA578E" w:rsidRPr="009B1652" w:rsidRDefault="00AA578E" w:rsidP="00AA578E">
      <w:pPr>
        <w:pStyle w:val="NormalBold"/>
      </w:pPr>
      <w:r w:rsidRPr="009B1652">
        <w:rPr>
          <w:rStyle w:val="HideTWBExt"/>
          <w:b w:val="0"/>
        </w:rPr>
        <w:t>&lt;RepeatBlock-By&gt;&lt;Members&gt;</w:t>
      </w:r>
      <w:r w:rsidRPr="009B1652">
        <w:t>Petra Steger, Marieke Ehlers</w:t>
      </w:r>
      <w:r w:rsidRPr="009B1652">
        <w:rPr>
          <w:rStyle w:val="HideTWBExt"/>
          <w:b w:val="0"/>
        </w:rPr>
        <w:t>&lt;/Members&gt;</w:t>
      </w:r>
    </w:p>
    <w:p w14:paraId="6E23CF3D" w14:textId="77777777" w:rsidR="00AA578E" w:rsidRPr="009B1652" w:rsidRDefault="00AA578E" w:rsidP="00AA578E">
      <w:pPr>
        <w:pStyle w:val="NormalBold"/>
      </w:pPr>
      <w:r w:rsidRPr="009B1652">
        <w:rPr>
          <w:rStyle w:val="HideTWBExt"/>
          <w:b w:val="0"/>
        </w:rPr>
        <w:t>&lt;/RepeatBlock-By&gt;</w:t>
      </w:r>
    </w:p>
    <w:p w14:paraId="6ED2472D"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14017878" w14:textId="77777777" w:rsidR="00AA578E" w:rsidRPr="009B1652" w:rsidRDefault="00AA578E" w:rsidP="00AA578E">
      <w:pPr>
        <w:pStyle w:val="NormalBold"/>
      </w:pPr>
      <w:r w:rsidRPr="009B1652">
        <w:rPr>
          <w:rStyle w:val="HideTWBExt"/>
          <w:b w:val="0"/>
        </w:rPr>
        <w:t>&lt;Article&gt;</w:t>
      </w:r>
      <w:r w:rsidRPr="009B1652">
        <w:t>Skäl 11</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58163661" w14:textId="77777777" w:rsidTr="006E0CEF">
        <w:trPr>
          <w:trHeight w:hRule="exact" w:val="240"/>
          <w:jc w:val="center"/>
        </w:trPr>
        <w:tc>
          <w:tcPr>
            <w:tcW w:w="9752" w:type="dxa"/>
            <w:gridSpan w:val="2"/>
            <w:tcBorders>
              <w:top w:val="nil"/>
              <w:left w:val="nil"/>
              <w:bottom w:val="nil"/>
              <w:right w:val="nil"/>
            </w:tcBorders>
          </w:tcPr>
          <w:p w14:paraId="17775575" w14:textId="77777777" w:rsidR="00AA578E" w:rsidRPr="009B1652" w:rsidRDefault="00AA578E" w:rsidP="006E0CEF"/>
        </w:tc>
      </w:tr>
      <w:tr w:rsidR="00AA578E" w:rsidRPr="009B1652" w14:paraId="5A2F193D" w14:textId="77777777" w:rsidTr="006E0CEF">
        <w:trPr>
          <w:trHeight w:val="240"/>
          <w:jc w:val="center"/>
        </w:trPr>
        <w:tc>
          <w:tcPr>
            <w:tcW w:w="4876" w:type="dxa"/>
            <w:tcBorders>
              <w:top w:val="nil"/>
              <w:left w:val="nil"/>
              <w:bottom w:val="nil"/>
              <w:right w:val="nil"/>
            </w:tcBorders>
          </w:tcPr>
          <w:p w14:paraId="67310F03"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6019D5E2" w14:textId="77777777" w:rsidR="00AA578E" w:rsidRPr="009B1652" w:rsidRDefault="00AA578E" w:rsidP="006E0CEF">
            <w:pPr>
              <w:pStyle w:val="AmColumnHeading"/>
            </w:pPr>
            <w:r w:rsidRPr="009B1652">
              <w:t>Ändringsförslag</w:t>
            </w:r>
          </w:p>
        </w:tc>
      </w:tr>
      <w:tr w:rsidR="00AA578E" w:rsidRPr="009B1652" w14:paraId="4C69411E" w14:textId="77777777" w:rsidTr="006E0CEF">
        <w:trPr>
          <w:jc w:val="center"/>
        </w:trPr>
        <w:tc>
          <w:tcPr>
            <w:tcW w:w="4876" w:type="dxa"/>
            <w:tcBorders>
              <w:top w:val="nil"/>
              <w:left w:val="nil"/>
              <w:bottom w:val="nil"/>
              <w:right w:val="nil"/>
            </w:tcBorders>
          </w:tcPr>
          <w:p w14:paraId="5BE826B4" w14:textId="77777777" w:rsidR="00AA578E" w:rsidRPr="009B1652" w:rsidRDefault="00AA578E" w:rsidP="006E0CEF">
            <w:pPr>
              <w:pStyle w:val="Normal6a"/>
            </w:pPr>
            <w:r w:rsidRPr="009B1652">
              <w:t>(11)</w:t>
            </w:r>
            <w:r w:rsidRPr="009B1652">
              <w:tab/>
              <w:t xml:space="preserve">För att förebygga och bekämpa hot mot den inre säkerheten bör unionsstödet stärka medlemsstaternas kapacitet att förebygga och bekämpa grov och organiserad brottslighet, terrorism, våldsbejakande extremism och radikalisering, sexuella övergrepp mot och sexuell exploatering av barn och it-brottslighet; medlemsstaternas åtgärder för att hantera digitala och tekniska säkerhetsutmaningar, onlinehot mot den kritiska infrastrukturens motståndskraft, säkerhetshot på det maritima området, människohandel, smuggling av migranter, olaglig narkotikahandel, olaglig vapenhandel, penningtvätt, återvinning av tillgångar och ekonomisk brottslighet, miljöbrott, förfalskning av betalningsmedel och brott som skadar unionens ekonomiska intressen samt medlemsstaternas åtgärder för att hjälpa och skydda brottsoffer, skydda offentliga platser, hantera CBRN-E-relaterade säkerhetshot och hantera incidenter, bland annat genom ökat samarbete och informationsutbyte mellan myndigheter, berörda unionsorgan eller unionsbyråer, civilsamhället och privata partner i olika medlemsstater. Unionsstödet bör också hjälpa medlemsstaterna att skaffa sig och genomföra innovativa metoder och tekniker på området inre säkerhet, särskilt sådana som stöds av förordning (EU) [...] om inrättande av Europeiska konkurrenskraftsfonden och förordning (EU) [...] om inrättande av EU:s ramprogram för forskning. I ett föränderligt globalt politiskt landskap är dessutom den yttre dimensionen av området med frihet, säkerhet och rättvisa av avgörande betydelse. Unionsstödet bör därför också bidra till att stärka samarbetet </w:t>
            </w:r>
            <w:r w:rsidRPr="009B1652">
              <w:rPr>
                <w:b/>
                <w:i/>
              </w:rPr>
              <w:t>och partnerskapet</w:t>
            </w:r>
            <w:r w:rsidRPr="009B1652">
              <w:t xml:space="preserve"> med tredjeländer, så att det främjar unionens interna politik.</w:t>
            </w:r>
          </w:p>
        </w:tc>
        <w:tc>
          <w:tcPr>
            <w:tcW w:w="4876" w:type="dxa"/>
            <w:tcBorders>
              <w:top w:val="nil"/>
              <w:left w:val="nil"/>
              <w:bottom w:val="nil"/>
              <w:right w:val="nil"/>
            </w:tcBorders>
          </w:tcPr>
          <w:p w14:paraId="7421B6A8" w14:textId="77777777" w:rsidR="00AA578E" w:rsidRPr="009B1652" w:rsidRDefault="00AA578E" w:rsidP="006E0CEF">
            <w:pPr>
              <w:pStyle w:val="Normal6a"/>
            </w:pPr>
            <w:r w:rsidRPr="009B1652">
              <w:t>(11)</w:t>
            </w:r>
            <w:r w:rsidRPr="009B1652">
              <w:tab/>
              <w:t xml:space="preserve">För att förebygga och bekämpa hot mot den inre säkerheten bör unionsstödet stärka medlemsstaternas kapacitet att förebygga och bekämpa grov och organiserad brottslighet, terrorism, våldsbejakande extremism och radikalisering, sexuella övergrepp mot och sexuell exploatering av barn och it-brottslighet; medlemsstaternas åtgärder för att hantera digitala och tekniska säkerhetsutmaningar, onlinehot mot den kritiska infrastrukturens motståndskraft, säkerhetshot på det maritima området, människohandel, smuggling av migranter </w:t>
            </w:r>
            <w:r w:rsidRPr="009B1652">
              <w:rPr>
                <w:b/>
                <w:i/>
              </w:rPr>
              <w:t>och säkerhetsutmaningar kopplade till olaglig migration</w:t>
            </w:r>
            <w:r w:rsidRPr="009B1652">
              <w:t>, olaglig narkotikahandel, olaglig vapenhandel, penningtvätt, återvinning av tillgångar och ekonomisk brottslighet, miljöbrott, förfalskning av betalningsmedel och brott som skadar unionens ekonomiska intressen samt medlemsstaternas åtgärder för att hjälpa och skydda brottsoffer, skydda offentliga platser, hantera CBRN-E-relaterade säkerhetshot och hantera incidenter, bland annat genom ökat samarbete och informationsutbyte mellan myndigheter, berörda unionsorgan eller unionsbyråer, civilsamhället och privata partner i olika medlemsstater. Unionsstödet bör också hjälpa medlemsstaterna att skaffa sig och genomföra innovativa metoder och tekniker på området inre säkerhet, särskilt sådana som stöds av förordning (EU) [...] om inrättande av Europeiska konkurrenskraftsfonden och förordning (EU) [...] om inrättande av EU:s ramprogram för forskning. I ett föränderligt globalt politiskt landskap är dessutom den yttre dimensionen av området med frihet, säkerhet och rättvisa av avgörande betydelse. Unionsstödet bör därför också bidra till att stärka samarbetet med tredjeländer</w:t>
            </w:r>
            <w:r w:rsidRPr="009B1652">
              <w:rPr>
                <w:b/>
                <w:i/>
              </w:rPr>
              <w:t>, särskilt om återvändande, återtagande och bekämpning av migrantsmuggling</w:t>
            </w:r>
            <w:r w:rsidRPr="009B1652">
              <w:t>, så att det främjar unionens interna politik.</w:t>
            </w:r>
          </w:p>
        </w:tc>
      </w:tr>
    </w:tbl>
    <w:p w14:paraId="7CF3FFED"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37AE13BF" w14:textId="77777777" w:rsidR="00AA578E" w:rsidRPr="009B1652" w:rsidRDefault="00AA578E" w:rsidP="00AA578E">
      <w:r w:rsidRPr="009B1652">
        <w:rPr>
          <w:rStyle w:val="HideTWBExt"/>
        </w:rPr>
        <w:t>&lt;/Amend&gt;</w:t>
      </w:r>
    </w:p>
    <w:p w14:paraId="048C610B"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87</w:t>
      </w:r>
      <w:r w:rsidRPr="009B1652">
        <w:rPr>
          <w:rStyle w:val="HideTWBExt"/>
          <w:b w:val="0"/>
        </w:rPr>
        <w:t>&lt;/NumAm&gt;</w:t>
      </w:r>
    </w:p>
    <w:p w14:paraId="18738790" w14:textId="77777777" w:rsidR="00AA578E" w:rsidRPr="009B1652" w:rsidRDefault="00AA578E" w:rsidP="00AA578E">
      <w:pPr>
        <w:pStyle w:val="NormalBold"/>
      </w:pPr>
      <w:r w:rsidRPr="009B1652">
        <w:rPr>
          <w:rStyle w:val="HideTWBExt"/>
          <w:b w:val="0"/>
        </w:rPr>
        <w:t>&lt;RepeatBlock-By&gt;&lt;Members&gt;</w:t>
      </w:r>
      <w:r w:rsidRPr="009B1652">
        <w:t>Rasa Juknevičienė</w:t>
      </w:r>
      <w:r w:rsidRPr="009B1652">
        <w:rPr>
          <w:rStyle w:val="HideTWBExt"/>
          <w:b w:val="0"/>
        </w:rPr>
        <w:t>&lt;/Members&gt;</w:t>
      </w:r>
    </w:p>
    <w:p w14:paraId="23246B5E" w14:textId="77777777" w:rsidR="00AA578E" w:rsidRPr="009B1652" w:rsidRDefault="00AA578E" w:rsidP="00AA578E">
      <w:pPr>
        <w:pStyle w:val="NormalBold"/>
      </w:pPr>
      <w:r w:rsidRPr="009B1652">
        <w:rPr>
          <w:rStyle w:val="HideTWBExt"/>
          <w:b w:val="0"/>
        </w:rPr>
        <w:t>&lt;/RepeatBlock-By&gt;</w:t>
      </w:r>
    </w:p>
    <w:p w14:paraId="4737B6A3"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3F665B9D" w14:textId="77777777" w:rsidR="00AA578E" w:rsidRPr="009B1652" w:rsidRDefault="00AA578E" w:rsidP="00AA578E">
      <w:pPr>
        <w:pStyle w:val="NormalBold"/>
      </w:pPr>
      <w:r w:rsidRPr="009B1652">
        <w:rPr>
          <w:rStyle w:val="HideTWBExt"/>
          <w:b w:val="0"/>
        </w:rPr>
        <w:t>&lt;Article&gt;</w:t>
      </w:r>
      <w:r w:rsidRPr="009B1652">
        <w:t>Skäl 11</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A9F1CA5" w14:textId="77777777" w:rsidTr="006E0CEF">
        <w:trPr>
          <w:trHeight w:hRule="exact" w:val="240"/>
          <w:jc w:val="center"/>
        </w:trPr>
        <w:tc>
          <w:tcPr>
            <w:tcW w:w="9752" w:type="dxa"/>
            <w:gridSpan w:val="2"/>
            <w:tcBorders>
              <w:top w:val="nil"/>
              <w:left w:val="nil"/>
              <w:bottom w:val="nil"/>
              <w:right w:val="nil"/>
            </w:tcBorders>
          </w:tcPr>
          <w:p w14:paraId="54D56C0D" w14:textId="77777777" w:rsidR="00AA578E" w:rsidRPr="009B1652" w:rsidRDefault="00AA578E" w:rsidP="006E0CEF"/>
        </w:tc>
      </w:tr>
      <w:tr w:rsidR="00AA578E" w:rsidRPr="009B1652" w14:paraId="5C8CDCC1" w14:textId="77777777" w:rsidTr="006E0CEF">
        <w:trPr>
          <w:trHeight w:val="240"/>
          <w:jc w:val="center"/>
        </w:trPr>
        <w:tc>
          <w:tcPr>
            <w:tcW w:w="4876" w:type="dxa"/>
            <w:tcBorders>
              <w:top w:val="nil"/>
              <w:left w:val="nil"/>
              <w:bottom w:val="nil"/>
              <w:right w:val="nil"/>
            </w:tcBorders>
          </w:tcPr>
          <w:p w14:paraId="651AAB53"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4B2B70A2" w14:textId="77777777" w:rsidR="00AA578E" w:rsidRPr="009B1652" w:rsidRDefault="00AA578E" w:rsidP="006E0CEF">
            <w:pPr>
              <w:pStyle w:val="AmColumnHeading"/>
            </w:pPr>
            <w:r w:rsidRPr="009B1652">
              <w:t>Ändringsförslag</w:t>
            </w:r>
          </w:p>
        </w:tc>
      </w:tr>
      <w:tr w:rsidR="00AA578E" w:rsidRPr="009B1652" w14:paraId="08D907B5" w14:textId="77777777" w:rsidTr="006E0CEF">
        <w:trPr>
          <w:jc w:val="center"/>
        </w:trPr>
        <w:tc>
          <w:tcPr>
            <w:tcW w:w="4876" w:type="dxa"/>
            <w:tcBorders>
              <w:top w:val="nil"/>
              <w:left w:val="nil"/>
              <w:bottom w:val="nil"/>
              <w:right w:val="nil"/>
            </w:tcBorders>
          </w:tcPr>
          <w:p w14:paraId="22FDB327" w14:textId="77777777" w:rsidR="00AA578E" w:rsidRPr="009B1652" w:rsidRDefault="00AA578E" w:rsidP="006E0CEF">
            <w:pPr>
              <w:pStyle w:val="Normal6a"/>
            </w:pPr>
            <w:r w:rsidRPr="009B1652">
              <w:t>(11)</w:t>
            </w:r>
            <w:r w:rsidRPr="009B1652">
              <w:tab/>
              <w:t xml:space="preserve">För att förebygga och bekämpa hot mot den inre säkerheten bör unionsstödet stärka medlemsstaternas kapacitet att förebygga och bekämpa grov och organiserad brottslighet, terrorism, våldsbejakande extremism och radikalisering, sexuella övergrepp mot och sexuell exploatering av barn och it-brottslighet; medlemsstaternas åtgärder för att hantera digitala och tekniska säkerhetsutmaningar, </w:t>
            </w:r>
            <w:r w:rsidRPr="009B1652">
              <w:rPr>
                <w:b/>
                <w:i/>
              </w:rPr>
              <w:t>onlinehot mot</w:t>
            </w:r>
            <w:r w:rsidRPr="009B1652">
              <w:t xml:space="preserve"> den kritiska infrastrukturens motståndskraft, säkerhetshot på det maritima området, människohandel, smuggling av migranter, olaglig narkotikahandel, olaglig vapenhandel, penningtvätt, återvinning av tillgångar och ekonomisk brottslighet, miljöbrott, förfalskning av betalningsmedel och brott som skadar unionens ekonomiska intressen samt medlemsstaternas åtgärder för att hjälpa och skydda brottsoffer, skydda offentliga platser, hantera CBRN-E-relaterade säkerhetshot och hantera incidenter, bland annat genom ökat samarbete och informationsutbyte mellan myndigheter, berörda unionsorgan eller unionsbyråer, civilsamhället och privata partner i olika medlemsstater. Unionsstödet bör också hjälpa medlemsstaterna att skaffa sig och genomföra innovativa metoder och tekniker på området inre säkerhet, särskilt sådana som stöds av förordning (EU) [...] om inrättande av Europeiska konkurrenskraftsfonden och förordning (EU) [...] om inrättande av EU:s ramprogram för forskning. I ett föränderligt globalt politiskt landskap är dessutom den yttre dimensionen av området med frihet, säkerhet och rättvisa av avgörande betydelse. Unionsstödet bör därför också bidra till att stärka samarbetet och partnerskapet med tredjeländer, så att det främjar unionens interna politik.</w:t>
            </w:r>
          </w:p>
        </w:tc>
        <w:tc>
          <w:tcPr>
            <w:tcW w:w="4876" w:type="dxa"/>
            <w:tcBorders>
              <w:top w:val="nil"/>
              <w:left w:val="nil"/>
              <w:bottom w:val="nil"/>
              <w:right w:val="nil"/>
            </w:tcBorders>
          </w:tcPr>
          <w:p w14:paraId="79CEAD3D" w14:textId="77777777" w:rsidR="00AA578E" w:rsidRPr="009B1652" w:rsidRDefault="00AA578E" w:rsidP="006E0CEF">
            <w:pPr>
              <w:pStyle w:val="Normal6a"/>
            </w:pPr>
            <w:r w:rsidRPr="009B1652">
              <w:t>(11)</w:t>
            </w:r>
            <w:r w:rsidRPr="009B1652">
              <w:tab/>
              <w:t>För att förebygga och bekämpa hot mot den inre säkerheten bör unionsstödet stärka medlemsstaternas kapacitet att förebygga och bekämpa grov och organiserad brottslighet, terrorism, våldsbejakande extremism och radikalisering, sexuella övergrepp mot och sexuell exploatering av barn och it-brottslighet; medlemsstaternas åtgärder för att hantera digitala och tekniska säkerhetsutmaningar, den kritiska infrastrukturens motståndskraft</w:t>
            </w:r>
            <w:r w:rsidRPr="009B1652">
              <w:rPr>
                <w:b/>
                <w:i/>
              </w:rPr>
              <w:t>, förebyggande, upptäckt och bekämpning av hybridhot, onlinehot</w:t>
            </w:r>
            <w:r w:rsidRPr="009B1652">
              <w:t>, säkerhetshot på det maritima området, människohandel, smuggling av migranter, olaglig narkotikahandel, olaglig vapenhandel, penningtvätt, återvinning av tillgångar och ekonomisk brottslighet, miljöbrott, förfalskning av betalningsmedel och brott som skadar unionens ekonomiska intressen samt medlemsstaternas åtgärder för att hjälpa och skydda brottsoffer, skydda offentliga platser, hantera CBRN-E-relaterade säkerhetshot och hantera incidenter, bland annat genom ökat samarbete och informationsutbyte mellan myndigheter, berörda unionsorgan eller unionsbyråer, civilsamhället och privata partner i olika medlemsstater. Unionsstödet bör också hjälpa medlemsstaterna att skaffa sig och genomföra innovativa metoder och tekniker på området inre säkerhet, särskilt sådana som stöds av förordning (EU) [...] om inrättande av Europeiska konkurrenskraftsfonden och förordning (EU) [...] om inrättande av EU:s ramprogram för forskning. I ett föränderligt globalt politiskt landskap är dessutom den yttre dimensionen av området med frihet, säkerhet och rättvisa av avgörande betydelse. Unionsstödet bör därför också bidra till att stärka samarbetet och partnerskapet med tredjeländer, så att det främjar unionens interna politik.</w:t>
            </w:r>
          </w:p>
        </w:tc>
      </w:tr>
    </w:tbl>
    <w:p w14:paraId="090958B0"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469C18AD" w14:textId="77777777" w:rsidR="00AA578E" w:rsidRPr="009B1652" w:rsidRDefault="00AA578E" w:rsidP="00AA578E">
      <w:pPr>
        <w:pStyle w:val="AmJustTitle"/>
      </w:pPr>
      <w:r w:rsidRPr="009B1652">
        <w:rPr>
          <w:rStyle w:val="HideTWBExt"/>
          <w:i w:val="0"/>
        </w:rPr>
        <w:t>&lt;TitreJust&gt;</w:t>
      </w:r>
      <w:r w:rsidRPr="009B1652">
        <w:t>Motivering</w:t>
      </w:r>
      <w:r w:rsidRPr="009B1652">
        <w:rPr>
          <w:rStyle w:val="HideTWBExt"/>
          <w:i w:val="0"/>
        </w:rPr>
        <w:t>&lt;/TitreJust&gt;</w:t>
      </w:r>
    </w:p>
    <w:p w14:paraId="6D6B7C49" w14:textId="77777777" w:rsidR="00AA578E" w:rsidRPr="009B1652" w:rsidRDefault="00AA578E" w:rsidP="00AA578E">
      <w:pPr>
        <w:pStyle w:val="AmJustText"/>
      </w:pPr>
      <w:r w:rsidRPr="009B1652">
        <w:t>I det rådande geopolitiska läget har hybridhoten skapat allt större problem för unionens inre säkerhet och motståndskraft. Eftersom hanteringen av hybridhot är en övergripande prioritering för unionens instrument för inrikes frågor bör hybridhot, tillsammans med andra viktiga säkerhetsutmaningar, uttryckligen nämnas i skälet för att på lämpligt sätt återspegla det rådande säkerhetsläget.</w:t>
      </w:r>
    </w:p>
    <w:p w14:paraId="4F8BFBBF" w14:textId="77777777" w:rsidR="00AA578E" w:rsidRPr="009B1652" w:rsidRDefault="00AA578E" w:rsidP="00AA578E">
      <w:r w:rsidRPr="009B1652">
        <w:rPr>
          <w:rStyle w:val="HideTWBExt"/>
        </w:rPr>
        <w:t>&lt;/Amend&gt;</w:t>
      </w:r>
    </w:p>
    <w:p w14:paraId="756930AC"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88</w:t>
      </w:r>
      <w:r w:rsidRPr="009B1652">
        <w:rPr>
          <w:rStyle w:val="HideTWBExt"/>
          <w:b w:val="0"/>
        </w:rPr>
        <w:t>&lt;/NumAm&gt;</w:t>
      </w:r>
    </w:p>
    <w:p w14:paraId="5F7D1EA2" w14:textId="77777777" w:rsidR="00AA578E" w:rsidRPr="009B1652" w:rsidRDefault="00AA578E" w:rsidP="00AA578E">
      <w:pPr>
        <w:pStyle w:val="NormalBold"/>
      </w:pPr>
      <w:r w:rsidRPr="009B1652">
        <w:rPr>
          <w:rStyle w:val="HideTWBExt"/>
          <w:b w:val="0"/>
        </w:rPr>
        <w:t>&lt;RepeatBlock-By&gt;&lt;Members&gt;</w:t>
      </w:r>
      <w:r w:rsidRPr="009B1652">
        <w:t>Dainius Žalimas</w:t>
      </w:r>
      <w:r w:rsidRPr="009B1652">
        <w:rPr>
          <w:rStyle w:val="HideTWBExt"/>
          <w:b w:val="0"/>
        </w:rPr>
        <w:t>&lt;/Members&gt;</w:t>
      </w:r>
    </w:p>
    <w:p w14:paraId="5E0D1945" w14:textId="77777777" w:rsidR="00AA578E" w:rsidRPr="009B1652" w:rsidRDefault="00AA578E" w:rsidP="00AA578E">
      <w:pPr>
        <w:pStyle w:val="NormalBold"/>
      </w:pPr>
      <w:r w:rsidRPr="009B1652">
        <w:rPr>
          <w:rStyle w:val="HideTWBExt"/>
          <w:b w:val="0"/>
        </w:rPr>
        <w:t>&lt;/RepeatBlock-By&gt;</w:t>
      </w:r>
    </w:p>
    <w:p w14:paraId="378F65E7"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13450FBC" w14:textId="77777777" w:rsidR="00AA578E" w:rsidRPr="009B1652" w:rsidRDefault="00AA578E" w:rsidP="00AA578E">
      <w:pPr>
        <w:pStyle w:val="NormalBold"/>
      </w:pPr>
      <w:r w:rsidRPr="009B1652">
        <w:rPr>
          <w:rStyle w:val="HideTWBExt"/>
          <w:b w:val="0"/>
        </w:rPr>
        <w:t>&lt;Article&gt;</w:t>
      </w:r>
      <w:r w:rsidRPr="009B1652">
        <w:t>Skäl 11</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59189FB6" w14:textId="77777777" w:rsidTr="006E0CEF">
        <w:trPr>
          <w:trHeight w:hRule="exact" w:val="240"/>
          <w:jc w:val="center"/>
        </w:trPr>
        <w:tc>
          <w:tcPr>
            <w:tcW w:w="9752" w:type="dxa"/>
            <w:gridSpan w:val="2"/>
            <w:tcBorders>
              <w:top w:val="nil"/>
              <w:left w:val="nil"/>
              <w:bottom w:val="nil"/>
              <w:right w:val="nil"/>
            </w:tcBorders>
          </w:tcPr>
          <w:p w14:paraId="5B795758" w14:textId="77777777" w:rsidR="00AA578E" w:rsidRPr="009B1652" w:rsidRDefault="00AA578E" w:rsidP="006E0CEF"/>
        </w:tc>
      </w:tr>
      <w:tr w:rsidR="00AA578E" w:rsidRPr="009B1652" w14:paraId="7EC1DDDA" w14:textId="77777777" w:rsidTr="006E0CEF">
        <w:trPr>
          <w:trHeight w:val="240"/>
          <w:jc w:val="center"/>
        </w:trPr>
        <w:tc>
          <w:tcPr>
            <w:tcW w:w="4876" w:type="dxa"/>
            <w:tcBorders>
              <w:top w:val="nil"/>
              <w:left w:val="nil"/>
              <w:bottom w:val="nil"/>
              <w:right w:val="nil"/>
            </w:tcBorders>
          </w:tcPr>
          <w:p w14:paraId="20B3F3AB"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3297A5D6" w14:textId="77777777" w:rsidR="00AA578E" w:rsidRPr="009B1652" w:rsidRDefault="00AA578E" w:rsidP="006E0CEF">
            <w:pPr>
              <w:pStyle w:val="AmColumnHeading"/>
            </w:pPr>
            <w:r w:rsidRPr="009B1652">
              <w:t>Ändringsförslag</w:t>
            </w:r>
          </w:p>
        </w:tc>
      </w:tr>
      <w:tr w:rsidR="00AA578E" w:rsidRPr="009B1652" w14:paraId="472E25E7" w14:textId="77777777" w:rsidTr="006E0CEF">
        <w:trPr>
          <w:jc w:val="center"/>
        </w:trPr>
        <w:tc>
          <w:tcPr>
            <w:tcW w:w="4876" w:type="dxa"/>
            <w:tcBorders>
              <w:top w:val="nil"/>
              <w:left w:val="nil"/>
              <w:bottom w:val="nil"/>
              <w:right w:val="nil"/>
            </w:tcBorders>
          </w:tcPr>
          <w:p w14:paraId="6E68EF9A" w14:textId="77777777" w:rsidR="00AA578E" w:rsidRPr="009B1652" w:rsidRDefault="00AA578E" w:rsidP="006E0CEF">
            <w:pPr>
              <w:pStyle w:val="Normal6a"/>
            </w:pPr>
            <w:r w:rsidRPr="009B1652">
              <w:t>(11)</w:t>
            </w:r>
            <w:r w:rsidRPr="009B1652">
              <w:tab/>
              <w:t>För att förebygga och bekämpa hot mot den inre säkerheten bör unionsstödet stärka medlemsstaternas kapacitet att förebygga och bekämpa grov och organiserad brottslighet, terrorism, våldsbejakande extremism och radikalisering, sexuella övergrepp mot och sexuell exploatering av barn och it-brottslighet; medlemsstaternas åtgärder för att hantera digitala och tekniska säkerhetsutmaningar, onlinehot mot den kritiska infrastrukturens motståndskraft, säkerhetshot på det maritima området, människohandel, smuggling av migranter, olaglig narkotikahandel, olaglig vapenhandel, penningtvätt, återvinning av tillgångar och ekonomisk brottslighet, miljöbrott, förfalskning av betalningsmedel och brott som skadar unionens ekonomiska intressen samt medlemsstaternas åtgärder för att hjälpa och skydda brottsoffer, skydda offentliga platser, hantera CBRN-E-relaterade säkerhetshot och hantera incidenter, bland annat genom ökat samarbete och informationsutbyte mellan myndigheter, berörda unionsorgan eller unionsbyråer, civilsamhället och privata partner i olika medlemsstater. Unionsstödet bör också hjälpa medlemsstaterna att skaffa sig och genomföra innovativa metoder och tekniker på området inre säkerhet, särskilt sådana som stöds av förordning (EU) [...] om inrättande av Europeiska konkurrenskraftsfonden och förordning (EU) [...] om inrättande av EU:s ramprogram för forskning. I ett föränderligt globalt politiskt landskap är dessutom den yttre dimensionen av området med frihet, säkerhet och rättvisa av avgörande betydelse. Unionsstödet bör därför också bidra till att stärka samarbetet och partnerskapet med tredjeländer, så att det främjar unionens interna politik.</w:t>
            </w:r>
          </w:p>
        </w:tc>
        <w:tc>
          <w:tcPr>
            <w:tcW w:w="4876" w:type="dxa"/>
            <w:tcBorders>
              <w:top w:val="nil"/>
              <w:left w:val="nil"/>
              <w:bottom w:val="nil"/>
              <w:right w:val="nil"/>
            </w:tcBorders>
          </w:tcPr>
          <w:p w14:paraId="4ABCC714" w14:textId="77777777" w:rsidR="00AA578E" w:rsidRPr="009B1652" w:rsidRDefault="00AA578E" w:rsidP="006E0CEF">
            <w:pPr>
              <w:pStyle w:val="Normal6a"/>
            </w:pPr>
            <w:r w:rsidRPr="009B1652">
              <w:t>(11)</w:t>
            </w:r>
            <w:r w:rsidRPr="009B1652">
              <w:tab/>
              <w:t>För att förebygga och bekämpa hot mot den inre säkerheten bör unionsstödet stärka medlemsstaternas kapacitet att förebygga och bekämpa grov och organiserad brottslighet, terrorism, våldsbejakande extremism och radikalisering, sexuella övergrepp mot och sexuell exploatering av barn och it-brottslighet; medlemsstaternas åtgärder för att hantera digitala och tekniska säkerhetsutmaningar, den kritiska infrastrukturens motståndskraft</w:t>
            </w:r>
            <w:r w:rsidRPr="009B1652">
              <w:rPr>
                <w:b/>
                <w:i/>
              </w:rPr>
              <w:t>, förebyggande, upptäckt och bekämpning av hybridhot, onlinehot</w:t>
            </w:r>
            <w:r w:rsidRPr="009B1652">
              <w:t>, säkerhetshot på det maritima området, människohandel, smuggling av migranter, olaglig narkotikahandel, olaglig vapenhandel, penningtvätt, återvinning av tillgångar och ekonomisk brottslighet, miljöbrott, förfalskning av betalningsmedel och brott som skadar unionens ekonomiska intressen samt medlemsstaternas åtgärder för att hjälpa och skydda brottsoffer, skydda offentliga platser, hantera CBRN-E-relaterade säkerhetshot och hantera incidenter, bland annat genom ökat samarbete och informationsutbyte mellan myndigheter, berörda unionsorgan eller unionsbyråer, civilsamhället och privata partner i olika medlemsstater. Unionsstödet bör också hjälpa medlemsstaterna att skaffa sig och genomföra innovativa metoder och tekniker på området inre säkerhet, särskilt sådana som stöds av förordning (EU) [...] om inrättande av Europeiska konkurrenskraftsfonden och förordning (EU) [...] om inrättande av EU:s ramprogram för forskning. I ett föränderligt globalt politiskt landskap är dessutom den yttre dimensionen av området med frihet, säkerhet och rättvisa av avgörande betydelse. Unionsstödet bör därför också bidra till att stärka samarbetet och partnerskapet med tredjeländer, så att det främjar unionens interna politik.</w:t>
            </w:r>
          </w:p>
        </w:tc>
      </w:tr>
    </w:tbl>
    <w:p w14:paraId="5070EE60"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1775C274" w14:textId="77777777" w:rsidR="00AA578E" w:rsidRPr="009B1652" w:rsidRDefault="00AA578E" w:rsidP="00AA578E">
      <w:r w:rsidRPr="009B1652">
        <w:rPr>
          <w:rStyle w:val="HideTWBExt"/>
        </w:rPr>
        <w:t>&lt;/Amend&gt;</w:t>
      </w:r>
    </w:p>
    <w:p w14:paraId="6A1EC327"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89</w:t>
      </w:r>
      <w:r w:rsidRPr="009B1652">
        <w:rPr>
          <w:rStyle w:val="HideTWBExt"/>
          <w:b w:val="0"/>
        </w:rPr>
        <w:t>&lt;/NumAm&gt;</w:t>
      </w:r>
    </w:p>
    <w:p w14:paraId="3931A149" w14:textId="77777777" w:rsidR="00AA578E" w:rsidRPr="009B1652" w:rsidRDefault="00AA578E" w:rsidP="00AA578E">
      <w:pPr>
        <w:pStyle w:val="NormalBold"/>
      </w:pPr>
      <w:r w:rsidRPr="009B1652">
        <w:rPr>
          <w:rStyle w:val="HideTWBExt"/>
          <w:b w:val="0"/>
        </w:rPr>
        <w:t>&lt;RepeatBlock-By&gt;&lt;Members&gt;</w:t>
      </w:r>
      <w:r w:rsidRPr="009B1652">
        <w:t>Nicola Procaccini</w:t>
      </w:r>
      <w:r w:rsidRPr="009B1652">
        <w:rPr>
          <w:rStyle w:val="HideTWBExt"/>
          <w:b w:val="0"/>
        </w:rPr>
        <w:t>&lt;/Members&gt;</w:t>
      </w:r>
    </w:p>
    <w:p w14:paraId="4005397F" w14:textId="77777777" w:rsidR="00AA578E" w:rsidRPr="009B1652" w:rsidRDefault="00AA578E" w:rsidP="00AA578E">
      <w:pPr>
        <w:pStyle w:val="NormalBold"/>
      </w:pPr>
      <w:r w:rsidRPr="009B1652">
        <w:rPr>
          <w:rStyle w:val="HideTWBExt"/>
          <w:b w:val="0"/>
        </w:rPr>
        <w:t>&lt;/RepeatBlock-By&gt;</w:t>
      </w:r>
    </w:p>
    <w:p w14:paraId="237B9E05"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5869FA56" w14:textId="77777777" w:rsidR="00AA578E" w:rsidRPr="009B1652" w:rsidRDefault="00AA578E" w:rsidP="00AA578E">
      <w:pPr>
        <w:pStyle w:val="NormalBold"/>
      </w:pPr>
      <w:r w:rsidRPr="009B1652">
        <w:rPr>
          <w:rStyle w:val="HideTWBExt"/>
          <w:b w:val="0"/>
        </w:rPr>
        <w:t>&lt;Article&gt;</w:t>
      </w:r>
      <w:r w:rsidRPr="009B1652">
        <w:t>Skäl 11a (nytt)</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739DF18A" w14:textId="77777777" w:rsidTr="006E0CEF">
        <w:trPr>
          <w:trHeight w:hRule="exact" w:val="240"/>
          <w:jc w:val="center"/>
        </w:trPr>
        <w:tc>
          <w:tcPr>
            <w:tcW w:w="9752" w:type="dxa"/>
            <w:gridSpan w:val="2"/>
            <w:tcBorders>
              <w:top w:val="nil"/>
              <w:left w:val="nil"/>
              <w:bottom w:val="nil"/>
              <w:right w:val="nil"/>
            </w:tcBorders>
          </w:tcPr>
          <w:p w14:paraId="74B58AE2" w14:textId="77777777" w:rsidR="00AA578E" w:rsidRPr="009B1652" w:rsidRDefault="00AA578E" w:rsidP="006E0CEF"/>
        </w:tc>
      </w:tr>
      <w:tr w:rsidR="00AA578E" w:rsidRPr="009B1652" w14:paraId="43A028D5" w14:textId="77777777" w:rsidTr="006E0CEF">
        <w:trPr>
          <w:trHeight w:val="240"/>
          <w:jc w:val="center"/>
        </w:trPr>
        <w:tc>
          <w:tcPr>
            <w:tcW w:w="4876" w:type="dxa"/>
            <w:tcBorders>
              <w:top w:val="nil"/>
              <w:left w:val="nil"/>
              <w:bottom w:val="nil"/>
              <w:right w:val="nil"/>
            </w:tcBorders>
          </w:tcPr>
          <w:p w14:paraId="0D483BA3"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2724A379" w14:textId="77777777" w:rsidR="00AA578E" w:rsidRPr="009B1652" w:rsidRDefault="00AA578E" w:rsidP="006E0CEF">
            <w:pPr>
              <w:pStyle w:val="AmColumnHeading"/>
            </w:pPr>
            <w:r w:rsidRPr="009B1652">
              <w:t>Ändringsförslag</w:t>
            </w:r>
          </w:p>
        </w:tc>
      </w:tr>
      <w:tr w:rsidR="00AA578E" w:rsidRPr="009B1652" w14:paraId="077BEE9F" w14:textId="77777777" w:rsidTr="006E0CEF">
        <w:trPr>
          <w:jc w:val="center"/>
        </w:trPr>
        <w:tc>
          <w:tcPr>
            <w:tcW w:w="4876" w:type="dxa"/>
            <w:tcBorders>
              <w:top w:val="nil"/>
              <w:left w:val="nil"/>
              <w:bottom w:val="nil"/>
              <w:right w:val="nil"/>
            </w:tcBorders>
          </w:tcPr>
          <w:p w14:paraId="724B3EFB" w14:textId="77777777" w:rsidR="00AA578E" w:rsidRPr="009B1652" w:rsidRDefault="00AA578E" w:rsidP="006E0CEF">
            <w:pPr>
              <w:pStyle w:val="Normal6a"/>
            </w:pPr>
          </w:p>
        </w:tc>
        <w:tc>
          <w:tcPr>
            <w:tcW w:w="4876" w:type="dxa"/>
            <w:tcBorders>
              <w:top w:val="nil"/>
              <w:left w:val="nil"/>
              <w:bottom w:val="nil"/>
              <w:right w:val="nil"/>
            </w:tcBorders>
          </w:tcPr>
          <w:p w14:paraId="4BBC0796" w14:textId="77777777" w:rsidR="00AA578E" w:rsidRPr="009B1652" w:rsidRDefault="00AA578E" w:rsidP="006E0CEF">
            <w:pPr>
              <w:pStyle w:val="Normal6a"/>
            </w:pPr>
            <w:r w:rsidRPr="009B1652">
              <w:rPr>
                <w:b/>
                <w:i/>
              </w:rPr>
              <w:t>(11a)</w:t>
            </w:r>
            <w:r w:rsidRPr="009B1652">
              <w:tab/>
            </w:r>
            <w:r w:rsidRPr="009B1652">
              <w:rPr>
                <w:b/>
                <w:i/>
              </w:rPr>
              <w:t>Varje medlemsstats förmåga att garantera medborgarnas säkerhet över hela sitt territorium är avgörande för att skydda den allmänna ordningen och upprätthålla medborgarnas förtroende för offentliga institutioner. I flera medlemsstater finns stadsområden, ofta kallade no-go-zoner, där den grova och organiserade brottsligheten fått fäste och där parallella sociala och ekonomiska strukturer vuxit fram, samtidigt som myndigheternas närvaro gradvis dragits tillbaka. Denna dynamik observeras ofta i områden som präglas av misslyckad integration och där en stor del av befolkningen fortfarande står utanför värdsamhällets gemensamma medborgerliga ramar. Unionsstödet bör bidra till att stärka medlemsstaternas förmåga att återställa och upprätthålla myndigheternas fullständiga närvaro och rättsstatsprincipen inom hela sitt territorium, med full respekt för de nationella befogenheterna att upprätthålla lag och ordning och skydda den nationella säkerheten, som det fortfarande är medlemsstaterna ensamma som ansvarar för i enlighet med artikel 4.2 i EU-fördraget.</w:t>
            </w:r>
          </w:p>
        </w:tc>
      </w:tr>
    </w:tbl>
    <w:p w14:paraId="387DF72B"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5380094E" w14:textId="77777777" w:rsidR="00AA578E" w:rsidRPr="009B1652" w:rsidRDefault="00AA578E" w:rsidP="00AA578E">
      <w:r w:rsidRPr="009B1652">
        <w:rPr>
          <w:rStyle w:val="HideTWBExt"/>
        </w:rPr>
        <w:t>&lt;/Amend&gt;</w:t>
      </w:r>
    </w:p>
    <w:p w14:paraId="0CC01A4B"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90</w:t>
      </w:r>
      <w:r w:rsidRPr="009B1652">
        <w:rPr>
          <w:rStyle w:val="HideTWBExt"/>
          <w:b w:val="0"/>
        </w:rPr>
        <w:t>&lt;/NumAm&gt;</w:t>
      </w:r>
    </w:p>
    <w:p w14:paraId="40BD7681" w14:textId="77777777" w:rsidR="00AA578E" w:rsidRPr="009B1652" w:rsidRDefault="00AA578E" w:rsidP="00AA578E">
      <w:pPr>
        <w:pStyle w:val="NormalBold"/>
      </w:pPr>
      <w:r w:rsidRPr="009B1652">
        <w:rPr>
          <w:rStyle w:val="HideTWBExt"/>
          <w:b w:val="0"/>
        </w:rPr>
        <w:t>&lt;RepeatBlock-By&gt;&lt;Members&gt;</w:t>
      </w:r>
      <w:r w:rsidRPr="009B1652">
        <w:t>Geadis Geadi</w:t>
      </w:r>
      <w:r w:rsidRPr="009B1652">
        <w:rPr>
          <w:rStyle w:val="HideTWBExt"/>
          <w:b w:val="0"/>
        </w:rPr>
        <w:t>&lt;/Members&gt;</w:t>
      </w:r>
    </w:p>
    <w:p w14:paraId="3F7802BD" w14:textId="77777777" w:rsidR="00AA578E" w:rsidRPr="009B1652" w:rsidRDefault="00AA578E" w:rsidP="00AA578E">
      <w:pPr>
        <w:pStyle w:val="NormalBold"/>
      </w:pPr>
      <w:r w:rsidRPr="009B1652">
        <w:rPr>
          <w:rStyle w:val="HideTWBExt"/>
          <w:b w:val="0"/>
        </w:rPr>
        <w:t>&lt;/RepeatBlock-By&gt;</w:t>
      </w:r>
    </w:p>
    <w:p w14:paraId="7A0DD842"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002E66BF" w14:textId="77777777" w:rsidR="00AA578E" w:rsidRPr="009B1652" w:rsidRDefault="00AA578E" w:rsidP="00AA578E">
      <w:pPr>
        <w:pStyle w:val="NormalBold"/>
      </w:pPr>
      <w:r w:rsidRPr="009B1652">
        <w:rPr>
          <w:rStyle w:val="HideTWBExt"/>
          <w:b w:val="0"/>
        </w:rPr>
        <w:t>&lt;Article&gt;</w:t>
      </w:r>
      <w:r w:rsidRPr="009B1652">
        <w:t>Skäl 11a (nytt)</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D633594" w14:textId="77777777" w:rsidTr="006E0CEF">
        <w:trPr>
          <w:trHeight w:hRule="exact" w:val="240"/>
          <w:jc w:val="center"/>
        </w:trPr>
        <w:tc>
          <w:tcPr>
            <w:tcW w:w="9752" w:type="dxa"/>
            <w:gridSpan w:val="2"/>
            <w:tcBorders>
              <w:top w:val="nil"/>
              <w:left w:val="nil"/>
              <w:bottom w:val="nil"/>
              <w:right w:val="nil"/>
            </w:tcBorders>
          </w:tcPr>
          <w:p w14:paraId="0F287027" w14:textId="77777777" w:rsidR="00AA578E" w:rsidRPr="009B1652" w:rsidRDefault="00AA578E" w:rsidP="006E0CEF"/>
        </w:tc>
      </w:tr>
      <w:tr w:rsidR="00AA578E" w:rsidRPr="009B1652" w14:paraId="62CE75E7" w14:textId="77777777" w:rsidTr="006E0CEF">
        <w:trPr>
          <w:trHeight w:val="240"/>
          <w:jc w:val="center"/>
        </w:trPr>
        <w:tc>
          <w:tcPr>
            <w:tcW w:w="4876" w:type="dxa"/>
            <w:tcBorders>
              <w:top w:val="nil"/>
              <w:left w:val="nil"/>
              <w:bottom w:val="nil"/>
              <w:right w:val="nil"/>
            </w:tcBorders>
          </w:tcPr>
          <w:p w14:paraId="020B3376"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02C1E081" w14:textId="77777777" w:rsidR="00AA578E" w:rsidRPr="009B1652" w:rsidRDefault="00AA578E" w:rsidP="006E0CEF">
            <w:pPr>
              <w:pStyle w:val="AmColumnHeading"/>
            </w:pPr>
            <w:r w:rsidRPr="009B1652">
              <w:t>Ändringsförslag</w:t>
            </w:r>
          </w:p>
        </w:tc>
      </w:tr>
      <w:tr w:rsidR="00AA578E" w:rsidRPr="009B1652" w14:paraId="25EEFDD7" w14:textId="77777777" w:rsidTr="006E0CEF">
        <w:trPr>
          <w:jc w:val="center"/>
        </w:trPr>
        <w:tc>
          <w:tcPr>
            <w:tcW w:w="4876" w:type="dxa"/>
            <w:tcBorders>
              <w:top w:val="nil"/>
              <w:left w:val="nil"/>
              <w:bottom w:val="nil"/>
              <w:right w:val="nil"/>
            </w:tcBorders>
          </w:tcPr>
          <w:p w14:paraId="258E02DF" w14:textId="77777777" w:rsidR="00AA578E" w:rsidRPr="009B1652" w:rsidRDefault="00AA578E" w:rsidP="006E0CEF">
            <w:pPr>
              <w:pStyle w:val="Normal6a"/>
            </w:pPr>
          </w:p>
        </w:tc>
        <w:tc>
          <w:tcPr>
            <w:tcW w:w="4876" w:type="dxa"/>
            <w:tcBorders>
              <w:top w:val="nil"/>
              <w:left w:val="nil"/>
              <w:bottom w:val="nil"/>
              <w:right w:val="nil"/>
            </w:tcBorders>
          </w:tcPr>
          <w:p w14:paraId="5410DCAF" w14:textId="77777777" w:rsidR="00AA578E" w:rsidRPr="009B1652" w:rsidRDefault="00AA578E" w:rsidP="006E0CEF">
            <w:pPr>
              <w:pStyle w:val="Normal6a"/>
            </w:pPr>
            <w:r w:rsidRPr="009B1652">
              <w:rPr>
                <w:b/>
                <w:i/>
              </w:rPr>
              <w:t>(11a)</w:t>
            </w:r>
            <w:r w:rsidRPr="009B1652">
              <w:tab/>
            </w:r>
            <w:r w:rsidRPr="009B1652">
              <w:rPr>
                <w:b/>
                <w:i/>
              </w:rPr>
              <w:t>Fientliga aktörer och organiserade nätverk utnyttjar i allt högre grad sociala medieplattformar, virala videoklipp och samordnade förstärkningsmetoder för att sprida ogrundade anklagelser mot brottsbekämpande myndigheter eller offentliga institutioner, i syfte att skapa misstro, framkalla störningar av den allmänna ordningen eller destabilisera demokratiska institutioner. Unionsstödet bör stärka medlemsstaternas förmåga att upptäcka, tillskriva ansvar för och reagera på sådana samordnade informationsinsatser, samtidigt som yttrandefriheten respekteras fullt ut.</w:t>
            </w:r>
          </w:p>
        </w:tc>
      </w:tr>
    </w:tbl>
    <w:p w14:paraId="5C8CF9E5"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275BA966" w14:textId="77777777" w:rsidR="00AA578E" w:rsidRPr="009B1652" w:rsidRDefault="00AA578E" w:rsidP="00AA578E">
      <w:r w:rsidRPr="009B1652">
        <w:rPr>
          <w:rStyle w:val="HideTWBExt"/>
        </w:rPr>
        <w:t>&lt;/Amend&gt;</w:t>
      </w:r>
    </w:p>
    <w:p w14:paraId="3F66AA2B"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91</w:t>
      </w:r>
      <w:r w:rsidRPr="009B1652">
        <w:rPr>
          <w:rStyle w:val="HideTWBExt"/>
          <w:b w:val="0"/>
        </w:rPr>
        <w:t>&lt;/NumAm&gt;</w:t>
      </w:r>
    </w:p>
    <w:p w14:paraId="609AFDA6" w14:textId="77777777" w:rsidR="00AA578E" w:rsidRPr="009B1652" w:rsidRDefault="00AA578E" w:rsidP="00AA578E">
      <w:pPr>
        <w:pStyle w:val="NormalBold"/>
      </w:pPr>
      <w:r w:rsidRPr="009B1652">
        <w:rPr>
          <w:rStyle w:val="HideTWBExt"/>
          <w:b w:val="0"/>
        </w:rPr>
        <w:t>&lt;RepeatBlock-By&gt;&lt;Members&gt;</w:t>
      </w:r>
      <w:r w:rsidRPr="009B1652">
        <w:t>Lena Düpont</w:t>
      </w:r>
      <w:r w:rsidRPr="009B1652">
        <w:rPr>
          <w:rStyle w:val="HideTWBExt"/>
          <w:b w:val="0"/>
        </w:rPr>
        <w:t>&lt;/Members&gt;</w:t>
      </w:r>
    </w:p>
    <w:p w14:paraId="3501B4D4" w14:textId="77777777" w:rsidR="00AA578E" w:rsidRPr="009B1652" w:rsidRDefault="00AA578E" w:rsidP="00AA578E">
      <w:pPr>
        <w:pStyle w:val="NormalBold"/>
      </w:pPr>
      <w:r w:rsidRPr="009B1652">
        <w:rPr>
          <w:rStyle w:val="HideTWBExt"/>
          <w:b w:val="0"/>
        </w:rPr>
        <w:t>&lt;/RepeatBlock-By&gt;</w:t>
      </w:r>
    </w:p>
    <w:p w14:paraId="1D82F598"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4414941F" w14:textId="77777777" w:rsidR="00AA578E" w:rsidRPr="009B1652" w:rsidRDefault="00AA578E" w:rsidP="00AA578E">
      <w:pPr>
        <w:pStyle w:val="NormalBold"/>
      </w:pPr>
      <w:r w:rsidRPr="009B1652">
        <w:rPr>
          <w:rStyle w:val="HideTWBExt"/>
          <w:b w:val="0"/>
        </w:rPr>
        <w:t>&lt;Article&gt;</w:t>
      </w:r>
      <w:r w:rsidRPr="009B1652">
        <w:t>Skäl 11a (nytt)</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AB4EDFE" w14:textId="77777777" w:rsidTr="006E0CEF">
        <w:trPr>
          <w:trHeight w:hRule="exact" w:val="240"/>
          <w:jc w:val="center"/>
        </w:trPr>
        <w:tc>
          <w:tcPr>
            <w:tcW w:w="9752" w:type="dxa"/>
            <w:gridSpan w:val="2"/>
            <w:tcBorders>
              <w:top w:val="nil"/>
              <w:left w:val="nil"/>
              <w:bottom w:val="nil"/>
              <w:right w:val="nil"/>
            </w:tcBorders>
          </w:tcPr>
          <w:p w14:paraId="6483432C" w14:textId="77777777" w:rsidR="00AA578E" w:rsidRPr="009B1652" w:rsidRDefault="00AA578E" w:rsidP="006E0CEF"/>
        </w:tc>
      </w:tr>
      <w:tr w:rsidR="00AA578E" w:rsidRPr="009B1652" w14:paraId="665E644B" w14:textId="77777777" w:rsidTr="006E0CEF">
        <w:trPr>
          <w:trHeight w:val="240"/>
          <w:jc w:val="center"/>
        </w:trPr>
        <w:tc>
          <w:tcPr>
            <w:tcW w:w="4876" w:type="dxa"/>
            <w:tcBorders>
              <w:top w:val="nil"/>
              <w:left w:val="nil"/>
              <w:bottom w:val="nil"/>
              <w:right w:val="nil"/>
            </w:tcBorders>
          </w:tcPr>
          <w:p w14:paraId="2A1AD82E"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62E42B4F" w14:textId="77777777" w:rsidR="00AA578E" w:rsidRPr="009B1652" w:rsidRDefault="00AA578E" w:rsidP="006E0CEF">
            <w:pPr>
              <w:pStyle w:val="AmColumnHeading"/>
            </w:pPr>
            <w:r w:rsidRPr="009B1652">
              <w:t>Ändringsförslag</w:t>
            </w:r>
          </w:p>
        </w:tc>
      </w:tr>
      <w:tr w:rsidR="00AA578E" w:rsidRPr="009B1652" w14:paraId="1C796177" w14:textId="77777777" w:rsidTr="006E0CEF">
        <w:trPr>
          <w:jc w:val="center"/>
        </w:trPr>
        <w:tc>
          <w:tcPr>
            <w:tcW w:w="4876" w:type="dxa"/>
            <w:tcBorders>
              <w:top w:val="nil"/>
              <w:left w:val="nil"/>
              <w:bottom w:val="nil"/>
              <w:right w:val="nil"/>
            </w:tcBorders>
          </w:tcPr>
          <w:p w14:paraId="4E3A6EFB" w14:textId="77777777" w:rsidR="00AA578E" w:rsidRPr="009B1652" w:rsidRDefault="00AA578E" w:rsidP="006E0CEF">
            <w:pPr>
              <w:pStyle w:val="Normal6a"/>
            </w:pPr>
          </w:p>
        </w:tc>
        <w:tc>
          <w:tcPr>
            <w:tcW w:w="4876" w:type="dxa"/>
            <w:tcBorders>
              <w:top w:val="nil"/>
              <w:left w:val="nil"/>
              <w:bottom w:val="nil"/>
              <w:right w:val="nil"/>
            </w:tcBorders>
          </w:tcPr>
          <w:p w14:paraId="32C075F1" w14:textId="77777777" w:rsidR="00AA578E" w:rsidRPr="009B1652" w:rsidRDefault="00AA578E" w:rsidP="006E0CEF">
            <w:pPr>
              <w:pStyle w:val="Normal6a"/>
            </w:pPr>
            <w:r w:rsidRPr="009B1652">
              <w:rPr>
                <w:b/>
                <w:i/>
              </w:rPr>
              <w:t>(11a)</w:t>
            </w:r>
            <w:r w:rsidRPr="009B1652">
              <w:tab/>
            </w:r>
            <w:r w:rsidRPr="009B1652">
              <w:rPr>
                <w:b/>
                <w:i/>
              </w:rPr>
              <w:t>För att skydda kritisk infrastruktur och kritiska enheter krävs modern, interoperabel och säker kapacitet för övervakning, upptäckt och tidig varning. Unionsstödet bör därför omfatta förvärv, införande och sammankoppling av digitala övervakningsverktyg, sensorsystem, system för områdesskydd, säkra kommunikationssystem samt satellitbaserade övervaknings- och analysverktyg, däribland AI-stödda verktyg, om deras användning är nödvändig, proportionerlig och förenlig med unionsrätten.</w:t>
            </w:r>
          </w:p>
        </w:tc>
      </w:tr>
    </w:tbl>
    <w:p w14:paraId="779CCD92"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558754D8" w14:textId="77777777" w:rsidR="00AA578E" w:rsidRPr="009B1652" w:rsidRDefault="00AA578E" w:rsidP="00AA578E">
      <w:r w:rsidRPr="009B1652">
        <w:rPr>
          <w:rStyle w:val="HideTWBExt"/>
        </w:rPr>
        <w:t>&lt;/Amend&gt;</w:t>
      </w:r>
    </w:p>
    <w:p w14:paraId="18F2C891"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92</w:t>
      </w:r>
      <w:r w:rsidRPr="009B1652">
        <w:rPr>
          <w:rStyle w:val="HideTWBExt"/>
          <w:b w:val="0"/>
        </w:rPr>
        <w:t>&lt;/NumAm&gt;</w:t>
      </w:r>
    </w:p>
    <w:p w14:paraId="35052297" w14:textId="77777777" w:rsidR="00AA578E" w:rsidRPr="009B1652" w:rsidRDefault="00AA578E" w:rsidP="00AA578E">
      <w:pPr>
        <w:pStyle w:val="NormalBold"/>
      </w:pPr>
      <w:r w:rsidRPr="009B1652">
        <w:rPr>
          <w:rStyle w:val="HideTWBExt"/>
          <w:b w:val="0"/>
        </w:rPr>
        <w:t>&lt;RepeatBlock-By&gt;&lt;Members&gt;</w:t>
      </w:r>
      <w:r w:rsidRPr="009B1652">
        <w:t>Lena Düpont</w:t>
      </w:r>
      <w:r w:rsidRPr="009B1652">
        <w:rPr>
          <w:rStyle w:val="HideTWBExt"/>
          <w:b w:val="0"/>
        </w:rPr>
        <w:t>&lt;/Members&gt;</w:t>
      </w:r>
    </w:p>
    <w:p w14:paraId="210CD260" w14:textId="77777777" w:rsidR="00AA578E" w:rsidRPr="009B1652" w:rsidRDefault="00AA578E" w:rsidP="00AA578E">
      <w:pPr>
        <w:pStyle w:val="NormalBold"/>
      </w:pPr>
      <w:r w:rsidRPr="009B1652">
        <w:rPr>
          <w:rStyle w:val="HideTWBExt"/>
          <w:b w:val="0"/>
        </w:rPr>
        <w:t>&lt;/RepeatBlock-By&gt;</w:t>
      </w:r>
    </w:p>
    <w:p w14:paraId="03EF6659"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12362406" w14:textId="77777777" w:rsidR="00AA578E" w:rsidRPr="009B1652" w:rsidRDefault="00AA578E" w:rsidP="00AA578E">
      <w:pPr>
        <w:pStyle w:val="NormalBold"/>
      </w:pPr>
      <w:r w:rsidRPr="009B1652">
        <w:rPr>
          <w:rStyle w:val="HideTWBExt"/>
          <w:b w:val="0"/>
        </w:rPr>
        <w:t>&lt;Article&gt;</w:t>
      </w:r>
      <w:r w:rsidRPr="009B1652">
        <w:t>Skäl 11b (nytt)</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7277D95" w14:textId="77777777" w:rsidTr="006E0CEF">
        <w:trPr>
          <w:trHeight w:hRule="exact" w:val="240"/>
          <w:jc w:val="center"/>
        </w:trPr>
        <w:tc>
          <w:tcPr>
            <w:tcW w:w="9752" w:type="dxa"/>
            <w:gridSpan w:val="2"/>
            <w:tcBorders>
              <w:top w:val="nil"/>
              <w:left w:val="nil"/>
              <w:bottom w:val="nil"/>
              <w:right w:val="nil"/>
            </w:tcBorders>
          </w:tcPr>
          <w:p w14:paraId="4210BCCB" w14:textId="77777777" w:rsidR="00AA578E" w:rsidRPr="009B1652" w:rsidRDefault="00AA578E" w:rsidP="006E0CEF"/>
        </w:tc>
      </w:tr>
      <w:tr w:rsidR="00AA578E" w:rsidRPr="009B1652" w14:paraId="49BA9D64" w14:textId="77777777" w:rsidTr="006E0CEF">
        <w:trPr>
          <w:trHeight w:val="240"/>
          <w:jc w:val="center"/>
        </w:trPr>
        <w:tc>
          <w:tcPr>
            <w:tcW w:w="4876" w:type="dxa"/>
            <w:tcBorders>
              <w:top w:val="nil"/>
              <w:left w:val="nil"/>
              <w:bottom w:val="nil"/>
              <w:right w:val="nil"/>
            </w:tcBorders>
          </w:tcPr>
          <w:p w14:paraId="61097BB1"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43DB28D7" w14:textId="77777777" w:rsidR="00AA578E" w:rsidRPr="009B1652" w:rsidRDefault="00AA578E" w:rsidP="006E0CEF">
            <w:pPr>
              <w:pStyle w:val="AmColumnHeading"/>
            </w:pPr>
            <w:r w:rsidRPr="009B1652">
              <w:t>Ändringsförslag</w:t>
            </w:r>
          </w:p>
        </w:tc>
      </w:tr>
      <w:tr w:rsidR="00AA578E" w:rsidRPr="009B1652" w14:paraId="6143B6A7" w14:textId="77777777" w:rsidTr="006E0CEF">
        <w:trPr>
          <w:jc w:val="center"/>
        </w:trPr>
        <w:tc>
          <w:tcPr>
            <w:tcW w:w="4876" w:type="dxa"/>
            <w:tcBorders>
              <w:top w:val="nil"/>
              <w:left w:val="nil"/>
              <w:bottom w:val="nil"/>
              <w:right w:val="nil"/>
            </w:tcBorders>
          </w:tcPr>
          <w:p w14:paraId="1734E4A4" w14:textId="77777777" w:rsidR="00AA578E" w:rsidRPr="009B1652" w:rsidRDefault="00AA578E" w:rsidP="006E0CEF">
            <w:pPr>
              <w:pStyle w:val="Normal6a"/>
            </w:pPr>
          </w:p>
        </w:tc>
        <w:tc>
          <w:tcPr>
            <w:tcW w:w="4876" w:type="dxa"/>
            <w:tcBorders>
              <w:top w:val="nil"/>
              <w:left w:val="nil"/>
              <w:bottom w:val="nil"/>
              <w:right w:val="nil"/>
            </w:tcBorders>
          </w:tcPr>
          <w:p w14:paraId="63341CDA" w14:textId="77777777" w:rsidR="00AA578E" w:rsidRPr="009B1652" w:rsidRDefault="00AA578E" w:rsidP="006E0CEF">
            <w:pPr>
              <w:pStyle w:val="Normal6a"/>
            </w:pPr>
            <w:r w:rsidRPr="009B1652">
              <w:rPr>
                <w:b/>
                <w:i/>
              </w:rPr>
              <w:t>(11b)</w:t>
            </w:r>
            <w:r w:rsidRPr="009B1652">
              <w:tab/>
            </w:r>
            <w:r w:rsidRPr="009B1652">
              <w:rPr>
                <w:b/>
                <w:i/>
              </w:rPr>
              <w:t>Hybridhot kan omfatta cyberattacker, sabotage, informationsmanipulering, utländsk påverkan, attacker mot kritisk infrastruktur, organiserade kriminella nätverks utnyttjande och fientliga statliga eller icke-statliga aktörers instrumentalisering av migranter. Unionsstödet bör hjälpa medlemsstaterna att förebygga, upptäcka och reagera på sådana hot samt stärka deras beredskap, motståndskraft och operativa samordning på nationell och gränsöverskridande nivå.</w:t>
            </w:r>
          </w:p>
        </w:tc>
      </w:tr>
    </w:tbl>
    <w:p w14:paraId="7DC30E3D"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3F0637BE" w14:textId="77777777" w:rsidR="00AA578E" w:rsidRPr="009B1652" w:rsidRDefault="00AA578E" w:rsidP="00AA578E">
      <w:r w:rsidRPr="009B1652">
        <w:rPr>
          <w:rStyle w:val="HideTWBExt"/>
        </w:rPr>
        <w:t>&lt;/Amend&gt;</w:t>
      </w:r>
    </w:p>
    <w:p w14:paraId="24502DD2"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93</w:t>
      </w:r>
      <w:r w:rsidRPr="009B1652">
        <w:rPr>
          <w:rStyle w:val="HideTWBExt"/>
          <w:b w:val="0"/>
        </w:rPr>
        <w:t>&lt;/NumAm&gt;</w:t>
      </w:r>
    </w:p>
    <w:p w14:paraId="32FA8477" w14:textId="77777777" w:rsidR="00AA578E" w:rsidRPr="009B1652" w:rsidRDefault="00AA578E" w:rsidP="00AA578E">
      <w:pPr>
        <w:pStyle w:val="NormalBold"/>
      </w:pPr>
      <w:r w:rsidRPr="009B1652">
        <w:rPr>
          <w:rStyle w:val="HideTWBExt"/>
          <w:b w:val="0"/>
        </w:rPr>
        <w:t>&lt;RepeatBlock-By&gt;&lt;Members&gt;</w:t>
      </w:r>
      <w:r w:rsidRPr="009B1652">
        <w:t>Sophie Wilmès, Malik Azmani, Hilde Vautmans, Raquel García Hermida-Van Der Walle</w:t>
      </w:r>
      <w:r w:rsidRPr="009B1652">
        <w:rPr>
          <w:rStyle w:val="HideTWBExt"/>
          <w:b w:val="0"/>
        </w:rPr>
        <w:t>&lt;/Members&gt;</w:t>
      </w:r>
    </w:p>
    <w:p w14:paraId="4FB8A564" w14:textId="77777777" w:rsidR="00AA578E" w:rsidRPr="009B1652" w:rsidRDefault="00AA578E" w:rsidP="00AA578E">
      <w:pPr>
        <w:pStyle w:val="NormalBold"/>
      </w:pPr>
      <w:r w:rsidRPr="009B1652">
        <w:rPr>
          <w:rStyle w:val="HideTWBExt"/>
          <w:b w:val="0"/>
        </w:rPr>
        <w:t>&lt;/RepeatBlock-By&gt;</w:t>
      </w:r>
    </w:p>
    <w:p w14:paraId="79ADD733"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1D25B29F" w14:textId="77777777" w:rsidR="00AA578E" w:rsidRPr="009B1652" w:rsidRDefault="00AA578E" w:rsidP="00AA578E">
      <w:pPr>
        <w:pStyle w:val="NormalBold"/>
      </w:pPr>
      <w:r w:rsidRPr="009B1652">
        <w:rPr>
          <w:rStyle w:val="HideTWBExt"/>
          <w:b w:val="0"/>
        </w:rPr>
        <w:t>&lt;Article&gt;</w:t>
      </w:r>
      <w:r w:rsidRPr="009B1652">
        <w:t>Skäl 12</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6867C2D4" w14:textId="77777777" w:rsidTr="006E0CEF">
        <w:trPr>
          <w:trHeight w:hRule="exact" w:val="240"/>
          <w:jc w:val="center"/>
        </w:trPr>
        <w:tc>
          <w:tcPr>
            <w:tcW w:w="9752" w:type="dxa"/>
            <w:gridSpan w:val="2"/>
            <w:tcBorders>
              <w:top w:val="nil"/>
              <w:left w:val="nil"/>
              <w:bottom w:val="nil"/>
              <w:right w:val="nil"/>
            </w:tcBorders>
          </w:tcPr>
          <w:p w14:paraId="4A42313D" w14:textId="77777777" w:rsidR="00AA578E" w:rsidRPr="009B1652" w:rsidRDefault="00AA578E" w:rsidP="006E0CEF"/>
        </w:tc>
      </w:tr>
      <w:tr w:rsidR="00AA578E" w:rsidRPr="009B1652" w14:paraId="604E0C7F" w14:textId="77777777" w:rsidTr="006E0CEF">
        <w:trPr>
          <w:trHeight w:val="240"/>
          <w:jc w:val="center"/>
        </w:trPr>
        <w:tc>
          <w:tcPr>
            <w:tcW w:w="4876" w:type="dxa"/>
            <w:tcBorders>
              <w:top w:val="nil"/>
              <w:left w:val="nil"/>
              <w:bottom w:val="nil"/>
              <w:right w:val="nil"/>
            </w:tcBorders>
          </w:tcPr>
          <w:p w14:paraId="6FAA3EC4"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7136D9CA" w14:textId="77777777" w:rsidR="00AA578E" w:rsidRPr="009B1652" w:rsidRDefault="00AA578E" w:rsidP="006E0CEF">
            <w:pPr>
              <w:pStyle w:val="AmColumnHeading"/>
            </w:pPr>
            <w:r w:rsidRPr="009B1652">
              <w:t>Ändringsförslag</w:t>
            </w:r>
          </w:p>
        </w:tc>
      </w:tr>
      <w:tr w:rsidR="00AA578E" w:rsidRPr="009B1652" w14:paraId="3056744D" w14:textId="77777777" w:rsidTr="006E0CEF">
        <w:trPr>
          <w:jc w:val="center"/>
        </w:trPr>
        <w:tc>
          <w:tcPr>
            <w:tcW w:w="4876" w:type="dxa"/>
            <w:tcBorders>
              <w:top w:val="nil"/>
              <w:left w:val="nil"/>
              <w:bottom w:val="nil"/>
              <w:right w:val="nil"/>
            </w:tcBorders>
          </w:tcPr>
          <w:p w14:paraId="2D42568E" w14:textId="77777777" w:rsidR="00AA578E" w:rsidRPr="009B1652" w:rsidRDefault="00AA578E" w:rsidP="006E0CEF">
            <w:pPr>
              <w:pStyle w:val="Normal6a"/>
            </w:pPr>
            <w:r w:rsidRPr="009B1652">
              <w:t>(12)</w:t>
            </w:r>
            <w:r w:rsidRPr="009B1652">
              <w:tab/>
              <w:t>Unionsstödet bör bidra till att säkerställa konsekvens, enhetlighet, synergier och komplementaritet mellan unionens interna och externa politik, i linje med integreringen av säkerhet. I detta sammanhang bör unionsstödet enligt denna förordning i synnerhet bidra till att bekämpa och förebygga grov och organiserad brottslighet, inbegripet narkotikahandel, människohandel och gränsöverskridande kriminella smugglingsnätverk. Unionsstödet enligt denna förordning får också omfatta stöd till relevanta resurser för EU-delegationerna i vederbörligen motiverade fall och samordnas mellan medlemsstaterna och kommissionen i programplanerings- och genomförandestadierna.</w:t>
            </w:r>
          </w:p>
        </w:tc>
        <w:tc>
          <w:tcPr>
            <w:tcW w:w="4876" w:type="dxa"/>
            <w:tcBorders>
              <w:top w:val="nil"/>
              <w:left w:val="nil"/>
              <w:bottom w:val="nil"/>
              <w:right w:val="nil"/>
            </w:tcBorders>
          </w:tcPr>
          <w:p w14:paraId="64FF4712" w14:textId="77777777" w:rsidR="00AA578E" w:rsidRPr="009B1652" w:rsidRDefault="00AA578E" w:rsidP="006E0CEF">
            <w:pPr>
              <w:pStyle w:val="Normal6a"/>
            </w:pPr>
            <w:r w:rsidRPr="009B1652">
              <w:t>(12)</w:t>
            </w:r>
            <w:r w:rsidRPr="009B1652">
              <w:tab/>
              <w:t xml:space="preserve">Unionsstödet bör bidra till att säkerställa konsekvens, enhetlighet, synergier och komplementaritet mellan unionens interna och externa politik, i linje med integreringen av säkerhet. I detta sammanhang bör unionsstödet enligt denna förordning i synnerhet bidra till att bekämpa och förebygga grov och organiserad brottslighet, inbegripet narkotikahandel, människohandel och gränsöverskridande kriminella smugglingsnätverk </w:t>
            </w:r>
            <w:r w:rsidRPr="009B1652">
              <w:rPr>
                <w:b/>
                <w:i/>
              </w:rPr>
              <w:t>samt stärka beredskapen för och motståndskraften mot hybridhot, inklusive cyberattacker och verksamhet som riktar sig mot kritisk infrastruktur, samhällsviktiga tjänster och andra sårbarheter som påverkar de demokratiska samhällenas säkerhet och funktion</w:t>
            </w:r>
            <w:r w:rsidRPr="009B1652">
              <w:t>. Unionsstödet enligt denna förordning får också omfatta stöd till relevanta resurser för EU-delegationerna i vederbörligen motiverade fall och samordnas mellan medlemsstaterna och kommissionen i programplanerings- och genomförandestadierna.</w:t>
            </w:r>
          </w:p>
        </w:tc>
      </w:tr>
    </w:tbl>
    <w:p w14:paraId="7FB883FD"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64AC6ED4" w14:textId="77777777" w:rsidR="00AA578E" w:rsidRPr="009B1652" w:rsidRDefault="00AA578E" w:rsidP="00AA578E">
      <w:r w:rsidRPr="009B1652">
        <w:rPr>
          <w:rStyle w:val="HideTWBExt"/>
        </w:rPr>
        <w:t>&lt;/Amend&gt;</w:t>
      </w:r>
    </w:p>
    <w:p w14:paraId="40BBD17D"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94</w:t>
      </w:r>
      <w:r w:rsidRPr="009B1652">
        <w:rPr>
          <w:rStyle w:val="HideTWBExt"/>
          <w:b w:val="0"/>
        </w:rPr>
        <w:t>&lt;/NumAm&gt;</w:t>
      </w:r>
    </w:p>
    <w:p w14:paraId="00607FB5" w14:textId="77777777" w:rsidR="00AA578E" w:rsidRPr="009B1652" w:rsidRDefault="00AA578E" w:rsidP="00AA578E">
      <w:pPr>
        <w:pStyle w:val="NormalBold"/>
      </w:pPr>
      <w:r w:rsidRPr="009B1652">
        <w:rPr>
          <w:rStyle w:val="HideTWBExt"/>
          <w:b w:val="0"/>
        </w:rPr>
        <w:t>&lt;RepeatBlock-By&gt;&lt;Members&gt;</w:t>
      </w:r>
      <w:r w:rsidRPr="009B1652">
        <w:t>Petra Steger, Marieke Ehlers</w:t>
      </w:r>
      <w:r w:rsidRPr="009B1652">
        <w:rPr>
          <w:rStyle w:val="HideTWBExt"/>
          <w:b w:val="0"/>
        </w:rPr>
        <w:t>&lt;/Members&gt;</w:t>
      </w:r>
    </w:p>
    <w:p w14:paraId="110FE752" w14:textId="77777777" w:rsidR="00AA578E" w:rsidRPr="009B1652" w:rsidRDefault="00AA578E" w:rsidP="00AA578E">
      <w:pPr>
        <w:pStyle w:val="NormalBold"/>
      </w:pPr>
      <w:r w:rsidRPr="009B1652">
        <w:rPr>
          <w:rStyle w:val="HideTWBExt"/>
          <w:b w:val="0"/>
        </w:rPr>
        <w:t>&lt;/RepeatBlock-By&gt;</w:t>
      </w:r>
    </w:p>
    <w:p w14:paraId="2A2A00D8"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286F2E53" w14:textId="77777777" w:rsidR="00AA578E" w:rsidRPr="009B1652" w:rsidRDefault="00AA578E" w:rsidP="00AA578E">
      <w:pPr>
        <w:pStyle w:val="NormalBold"/>
      </w:pPr>
      <w:r w:rsidRPr="009B1652">
        <w:rPr>
          <w:rStyle w:val="HideTWBExt"/>
          <w:b w:val="0"/>
        </w:rPr>
        <w:t>&lt;Article&gt;</w:t>
      </w:r>
      <w:r w:rsidRPr="009B1652">
        <w:t>Skäl 12</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59852FF0" w14:textId="77777777" w:rsidTr="006E0CEF">
        <w:trPr>
          <w:trHeight w:hRule="exact" w:val="240"/>
          <w:jc w:val="center"/>
        </w:trPr>
        <w:tc>
          <w:tcPr>
            <w:tcW w:w="9752" w:type="dxa"/>
            <w:gridSpan w:val="2"/>
            <w:tcBorders>
              <w:top w:val="nil"/>
              <w:left w:val="nil"/>
              <w:bottom w:val="nil"/>
              <w:right w:val="nil"/>
            </w:tcBorders>
          </w:tcPr>
          <w:p w14:paraId="4C50F99F" w14:textId="77777777" w:rsidR="00AA578E" w:rsidRPr="009B1652" w:rsidRDefault="00AA578E" w:rsidP="006E0CEF"/>
        </w:tc>
      </w:tr>
      <w:tr w:rsidR="00AA578E" w:rsidRPr="009B1652" w14:paraId="20CCFCB4" w14:textId="77777777" w:rsidTr="006E0CEF">
        <w:trPr>
          <w:trHeight w:val="240"/>
          <w:jc w:val="center"/>
        </w:trPr>
        <w:tc>
          <w:tcPr>
            <w:tcW w:w="4876" w:type="dxa"/>
            <w:tcBorders>
              <w:top w:val="nil"/>
              <w:left w:val="nil"/>
              <w:bottom w:val="nil"/>
              <w:right w:val="nil"/>
            </w:tcBorders>
          </w:tcPr>
          <w:p w14:paraId="658CE898"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69C40A53" w14:textId="77777777" w:rsidR="00AA578E" w:rsidRPr="009B1652" w:rsidRDefault="00AA578E" w:rsidP="006E0CEF">
            <w:pPr>
              <w:pStyle w:val="AmColumnHeading"/>
            </w:pPr>
            <w:r w:rsidRPr="009B1652">
              <w:t>Ändringsförslag</w:t>
            </w:r>
          </w:p>
        </w:tc>
      </w:tr>
      <w:tr w:rsidR="00AA578E" w:rsidRPr="009B1652" w14:paraId="5C6024C7" w14:textId="77777777" w:rsidTr="006E0CEF">
        <w:trPr>
          <w:jc w:val="center"/>
        </w:trPr>
        <w:tc>
          <w:tcPr>
            <w:tcW w:w="4876" w:type="dxa"/>
            <w:tcBorders>
              <w:top w:val="nil"/>
              <w:left w:val="nil"/>
              <w:bottom w:val="nil"/>
              <w:right w:val="nil"/>
            </w:tcBorders>
          </w:tcPr>
          <w:p w14:paraId="7307441A" w14:textId="77777777" w:rsidR="00AA578E" w:rsidRPr="009B1652" w:rsidRDefault="00AA578E" w:rsidP="006E0CEF">
            <w:pPr>
              <w:pStyle w:val="Normal6a"/>
            </w:pPr>
            <w:r w:rsidRPr="009B1652">
              <w:t>(12)</w:t>
            </w:r>
            <w:r w:rsidRPr="009B1652">
              <w:tab/>
              <w:t xml:space="preserve">Unionsstödet bör bidra till att säkerställa konsekvens, enhetlighet, synergier och komplementaritet mellan unionens interna och externa politik, i linje med integreringen av säkerhet. I detta sammanhang bör unionsstödet enligt denna förordning i synnerhet bidra till att bekämpa och förebygga grov och organiserad brottslighet, inbegripet narkotikahandel, människohandel och gränsöverskridande kriminella smugglingsnätverk. </w:t>
            </w:r>
            <w:r w:rsidRPr="009B1652">
              <w:rPr>
                <w:b/>
                <w:i/>
              </w:rPr>
              <w:t>Unionsstödet enligt denna förordning får också omfatta stöd till relevanta resurser för EU-delegationerna i vederbörligen motiverade fall och samordnas mellan medlemsstaterna och kommissionen i programplanerings- och genomförandestadierna.</w:t>
            </w:r>
          </w:p>
        </w:tc>
        <w:tc>
          <w:tcPr>
            <w:tcW w:w="4876" w:type="dxa"/>
            <w:tcBorders>
              <w:top w:val="nil"/>
              <w:left w:val="nil"/>
              <w:bottom w:val="nil"/>
              <w:right w:val="nil"/>
            </w:tcBorders>
          </w:tcPr>
          <w:p w14:paraId="78CC9AEB" w14:textId="77777777" w:rsidR="00AA578E" w:rsidRPr="009B1652" w:rsidRDefault="00AA578E" w:rsidP="006E0CEF">
            <w:pPr>
              <w:pStyle w:val="Normal6a"/>
            </w:pPr>
            <w:r w:rsidRPr="009B1652">
              <w:t>(12)</w:t>
            </w:r>
            <w:r w:rsidRPr="009B1652">
              <w:tab/>
              <w:t>Unionsstödet bör bidra till att säkerställa konsekvens, enhetlighet, synergier och komplementaritet mellan unionens interna och externa politik, i linje med integreringen av säkerhet. I detta sammanhang bör unionsstödet enligt denna förordning i synnerhet bidra till att bekämpa och förebygga grov och organiserad brottslighet, inbegripet narkotikahandel, människohandel och gränsöverskridande kriminella smugglingsnätverk.</w:t>
            </w:r>
          </w:p>
        </w:tc>
      </w:tr>
    </w:tbl>
    <w:p w14:paraId="6F6FC66C"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2E1C1F29" w14:textId="77777777" w:rsidR="00AA578E" w:rsidRPr="009B1652" w:rsidRDefault="00AA578E" w:rsidP="00AA578E">
      <w:r w:rsidRPr="009B1652">
        <w:rPr>
          <w:rStyle w:val="HideTWBExt"/>
        </w:rPr>
        <w:t>&lt;/Amend&gt;</w:t>
      </w:r>
    </w:p>
    <w:p w14:paraId="0FF5B880"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95</w:t>
      </w:r>
      <w:r w:rsidRPr="009B1652">
        <w:rPr>
          <w:rStyle w:val="HideTWBExt"/>
          <w:b w:val="0"/>
        </w:rPr>
        <w:t>&lt;/NumAm&gt;</w:t>
      </w:r>
    </w:p>
    <w:p w14:paraId="60B3B3D4" w14:textId="77777777" w:rsidR="00AA578E" w:rsidRPr="009B1652" w:rsidRDefault="00AA578E" w:rsidP="00AA578E">
      <w:pPr>
        <w:pStyle w:val="NormalBold"/>
      </w:pPr>
      <w:r w:rsidRPr="009B1652">
        <w:rPr>
          <w:rStyle w:val="HideTWBExt"/>
          <w:b w:val="0"/>
        </w:rPr>
        <w:t>&lt;RepeatBlock-By&gt;&lt;Members&gt;</w:t>
      </w:r>
      <w:r w:rsidRPr="009B1652">
        <w:t>Erik Kaliňák, Judita Laššáková, Katarína Roth Neveďalová, Monika Beňová</w:t>
      </w:r>
      <w:r w:rsidRPr="009B1652">
        <w:rPr>
          <w:rStyle w:val="HideTWBExt"/>
          <w:b w:val="0"/>
        </w:rPr>
        <w:t>&lt;/Members&gt;</w:t>
      </w:r>
    </w:p>
    <w:p w14:paraId="6906C818" w14:textId="77777777" w:rsidR="00AA578E" w:rsidRPr="009B1652" w:rsidRDefault="00AA578E" w:rsidP="00AA578E">
      <w:pPr>
        <w:pStyle w:val="NormalBold"/>
      </w:pPr>
      <w:r w:rsidRPr="009B1652">
        <w:rPr>
          <w:rStyle w:val="HideTWBExt"/>
          <w:b w:val="0"/>
        </w:rPr>
        <w:t>&lt;/RepeatBlock-By&gt;</w:t>
      </w:r>
    </w:p>
    <w:p w14:paraId="44373921"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15977CDC" w14:textId="77777777" w:rsidR="00AA578E" w:rsidRPr="009B1652" w:rsidRDefault="00AA578E" w:rsidP="00AA578E">
      <w:pPr>
        <w:pStyle w:val="NormalBold"/>
      </w:pPr>
      <w:r w:rsidRPr="009B1652">
        <w:rPr>
          <w:rStyle w:val="HideTWBExt"/>
          <w:b w:val="0"/>
        </w:rPr>
        <w:t>&lt;Article&gt;</w:t>
      </w:r>
      <w:r w:rsidRPr="009B1652">
        <w:t>Skäl 12</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17D4B20" w14:textId="77777777" w:rsidTr="006E0CEF">
        <w:trPr>
          <w:trHeight w:hRule="exact" w:val="240"/>
          <w:jc w:val="center"/>
        </w:trPr>
        <w:tc>
          <w:tcPr>
            <w:tcW w:w="9752" w:type="dxa"/>
            <w:gridSpan w:val="2"/>
            <w:tcBorders>
              <w:top w:val="nil"/>
              <w:left w:val="nil"/>
              <w:bottom w:val="nil"/>
              <w:right w:val="nil"/>
            </w:tcBorders>
          </w:tcPr>
          <w:p w14:paraId="6F9DBD8A" w14:textId="77777777" w:rsidR="00AA578E" w:rsidRPr="009B1652" w:rsidRDefault="00AA578E" w:rsidP="006E0CEF"/>
        </w:tc>
      </w:tr>
      <w:tr w:rsidR="00AA578E" w:rsidRPr="009B1652" w14:paraId="04260F3C" w14:textId="77777777" w:rsidTr="006E0CEF">
        <w:trPr>
          <w:trHeight w:val="240"/>
          <w:jc w:val="center"/>
        </w:trPr>
        <w:tc>
          <w:tcPr>
            <w:tcW w:w="4876" w:type="dxa"/>
            <w:tcBorders>
              <w:top w:val="nil"/>
              <w:left w:val="nil"/>
              <w:bottom w:val="nil"/>
              <w:right w:val="nil"/>
            </w:tcBorders>
          </w:tcPr>
          <w:p w14:paraId="0EB7C4FF"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3B0D3138" w14:textId="77777777" w:rsidR="00AA578E" w:rsidRPr="009B1652" w:rsidRDefault="00AA578E" w:rsidP="006E0CEF">
            <w:pPr>
              <w:pStyle w:val="AmColumnHeading"/>
            </w:pPr>
            <w:r w:rsidRPr="009B1652">
              <w:t>Ändringsförslag</w:t>
            </w:r>
          </w:p>
        </w:tc>
      </w:tr>
      <w:tr w:rsidR="00AA578E" w:rsidRPr="009B1652" w14:paraId="417E1678" w14:textId="77777777" w:rsidTr="006E0CEF">
        <w:trPr>
          <w:jc w:val="center"/>
        </w:trPr>
        <w:tc>
          <w:tcPr>
            <w:tcW w:w="4876" w:type="dxa"/>
            <w:tcBorders>
              <w:top w:val="nil"/>
              <w:left w:val="nil"/>
              <w:bottom w:val="nil"/>
              <w:right w:val="nil"/>
            </w:tcBorders>
          </w:tcPr>
          <w:p w14:paraId="432314C3" w14:textId="77777777" w:rsidR="00AA578E" w:rsidRPr="009B1652" w:rsidRDefault="00AA578E" w:rsidP="006E0CEF">
            <w:pPr>
              <w:pStyle w:val="Normal6a"/>
            </w:pPr>
            <w:r w:rsidRPr="009B1652">
              <w:t>(12)</w:t>
            </w:r>
            <w:r w:rsidRPr="009B1652">
              <w:tab/>
              <w:t>Unionsstödet bör bidra till att säkerställa konsekvens, enhetlighet, synergier och komplementaritet mellan unionens interna och externa politik, i linje med integreringen av säkerhet. I detta sammanhang bör unionsstödet enligt denna förordning i synnerhet bidra till att bekämpa och förebygga grov och organiserad brottslighet, inbegripet narkotikahandel, människohandel och gränsöverskridande kriminella smugglingsnätverk. Unionsstödet enligt denna förordning får också omfatta stöd till relevanta resurser för EU-delegationerna i vederbörligen motiverade fall och samordnas mellan medlemsstaterna och kommissionen i programplanerings- och genomförandestadierna.</w:t>
            </w:r>
          </w:p>
        </w:tc>
        <w:tc>
          <w:tcPr>
            <w:tcW w:w="4876" w:type="dxa"/>
            <w:tcBorders>
              <w:top w:val="nil"/>
              <w:left w:val="nil"/>
              <w:bottom w:val="nil"/>
              <w:right w:val="nil"/>
            </w:tcBorders>
          </w:tcPr>
          <w:p w14:paraId="33E05DDF" w14:textId="77777777" w:rsidR="00AA578E" w:rsidRPr="009B1652" w:rsidRDefault="00AA578E" w:rsidP="006E0CEF">
            <w:pPr>
              <w:pStyle w:val="Normal6a"/>
            </w:pPr>
            <w:r w:rsidRPr="009B1652">
              <w:t>(12)</w:t>
            </w:r>
            <w:r w:rsidRPr="009B1652">
              <w:tab/>
              <w:t>Unionsstödet bör bidra till att säkerställa konsekvens, enhetlighet, synergier och komplementaritet mellan unionens interna och externa politik, i linje med integreringen av säkerhet. I detta sammanhang bör unionsstödet enligt denna förordning i synnerhet bidra till att bekämpa och förebygga grov och organiserad brottslighet, inbegripet narkotikahandel, människohandel och gränsöverskridande kriminella smugglingsnätverk</w:t>
            </w:r>
            <w:r w:rsidRPr="009B1652">
              <w:rPr>
                <w:b/>
                <w:i/>
              </w:rPr>
              <w:t>, samt stärka samarbetet med tredjeländer för att hantera säkerhetshot på deras ursprungsort och transiteringsplats</w:t>
            </w:r>
            <w:r w:rsidRPr="009B1652">
              <w:t>. Unionsstödet enligt denna förordning får också omfatta stöd till relevanta resurser för EU-delegationerna i vederbörligen motiverade fall och samordnas mellan medlemsstaterna och kommissionen i programplanerings- och genomförandestadierna</w:t>
            </w:r>
            <w:r w:rsidRPr="009B1652">
              <w:rPr>
                <w:b/>
                <w:i/>
              </w:rPr>
              <w:t>, samtidigt som medlemsstaternas befogenheter på området nationell säkerhet respekteras fullt ut</w:t>
            </w:r>
            <w:r w:rsidRPr="009B1652">
              <w:t>.</w:t>
            </w:r>
          </w:p>
        </w:tc>
      </w:tr>
    </w:tbl>
    <w:p w14:paraId="1D30C6FF"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{SK}</w:t>
      </w:r>
      <w:r w:rsidRPr="009B1652">
        <w:t>sk</w:t>
      </w:r>
      <w:r w:rsidRPr="009B1652">
        <w:rPr>
          <w:rStyle w:val="HideTWBExt"/>
        </w:rPr>
        <w:t>&lt;/Original&gt;</w:t>
      </w:r>
    </w:p>
    <w:p w14:paraId="734EF076" w14:textId="77777777" w:rsidR="00AA578E" w:rsidRPr="009B1652" w:rsidRDefault="00AA578E" w:rsidP="00AA578E">
      <w:r w:rsidRPr="009B1652">
        <w:rPr>
          <w:rStyle w:val="HideTWBExt"/>
        </w:rPr>
        <w:t>&lt;/Amend&gt;</w:t>
      </w:r>
    </w:p>
    <w:p w14:paraId="34AD8C5E"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96</w:t>
      </w:r>
      <w:r w:rsidRPr="009B1652">
        <w:rPr>
          <w:rStyle w:val="HideTWBExt"/>
          <w:b w:val="0"/>
        </w:rPr>
        <w:t>&lt;/NumAm&gt;</w:t>
      </w:r>
    </w:p>
    <w:p w14:paraId="00EEB643" w14:textId="77777777" w:rsidR="00AA578E" w:rsidRPr="009B1652" w:rsidRDefault="00AA578E" w:rsidP="00AA578E">
      <w:pPr>
        <w:pStyle w:val="NormalBold"/>
      </w:pPr>
      <w:r w:rsidRPr="009B1652">
        <w:rPr>
          <w:rStyle w:val="HideTWBExt"/>
          <w:b w:val="0"/>
        </w:rPr>
        <w:t>&lt;RepeatBlock-By&gt;&lt;Members&gt;</w:t>
      </w:r>
      <w:r w:rsidRPr="009B1652">
        <w:t>Emil Radev, Sirpa Pietikäinen, Sebastian Everding, Petras Auštrevičius, Manuela Ripa, Niels Fuglsang</w:t>
      </w:r>
      <w:r w:rsidRPr="009B1652">
        <w:rPr>
          <w:rStyle w:val="HideTWBExt"/>
          <w:b w:val="0"/>
        </w:rPr>
        <w:t>&lt;/Members&gt;</w:t>
      </w:r>
    </w:p>
    <w:p w14:paraId="60D2E016" w14:textId="77777777" w:rsidR="00AA578E" w:rsidRPr="009B1652" w:rsidRDefault="00AA578E" w:rsidP="00AA578E">
      <w:pPr>
        <w:pStyle w:val="NormalBold"/>
      </w:pPr>
      <w:r w:rsidRPr="009B1652">
        <w:rPr>
          <w:rStyle w:val="HideTWBExt"/>
          <w:b w:val="0"/>
        </w:rPr>
        <w:t>&lt;/RepeatBlock-By&gt;</w:t>
      </w:r>
    </w:p>
    <w:p w14:paraId="14EB8B3B"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2B491034" w14:textId="77777777" w:rsidR="00AA578E" w:rsidRPr="009B1652" w:rsidRDefault="00AA578E" w:rsidP="00AA578E">
      <w:pPr>
        <w:pStyle w:val="NormalBold"/>
      </w:pPr>
      <w:r w:rsidRPr="009B1652">
        <w:rPr>
          <w:rStyle w:val="HideTWBExt"/>
          <w:b w:val="0"/>
        </w:rPr>
        <w:t>&lt;Article&gt;</w:t>
      </w:r>
      <w:r w:rsidRPr="009B1652">
        <w:t>Skäl 12</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5F7018A1" w14:textId="77777777" w:rsidTr="006E0CEF">
        <w:trPr>
          <w:trHeight w:hRule="exact" w:val="240"/>
          <w:jc w:val="center"/>
        </w:trPr>
        <w:tc>
          <w:tcPr>
            <w:tcW w:w="9752" w:type="dxa"/>
            <w:gridSpan w:val="2"/>
            <w:tcBorders>
              <w:top w:val="nil"/>
              <w:left w:val="nil"/>
              <w:bottom w:val="nil"/>
              <w:right w:val="nil"/>
            </w:tcBorders>
          </w:tcPr>
          <w:p w14:paraId="2CFF7674" w14:textId="77777777" w:rsidR="00AA578E" w:rsidRPr="009B1652" w:rsidRDefault="00AA578E" w:rsidP="006E0CEF"/>
        </w:tc>
      </w:tr>
      <w:tr w:rsidR="00AA578E" w:rsidRPr="009B1652" w14:paraId="3A2D31DA" w14:textId="77777777" w:rsidTr="006E0CEF">
        <w:trPr>
          <w:trHeight w:val="240"/>
          <w:jc w:val="center"/>
        </w:trPr>
        <w:tc>
          <w:tcPr>
            <w:tcW w:w="4876" w:type="dxa"/>
            <w:tcBorders>
              <w:top w:val="nil"/>
              <w:left w:val="nil"/>
              <w:bottom w:val="nil"/>
              <w:right w:val="nil"/>
            </w:tcBorders>
          </w:tcPr>
          <w:p w14:paraId="6A6DC62E"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058CFEB" w14:textId="77777777" w:rsidR="00AA578E" w:rsidRPr="009B1652" w:rsidRDefault="00AA578E" w:rsidP="006E0CEF">
            <w:pPr>
              <w:pStyle w:val="AmColumnHeading"/>
            </w:pPr>
            <w:r w:rsidRPr="009B1652">
              <w:t>Ändringsförslag</w:t>
            </w:r>
          </w:p>
        </w:tc>
      </w:tr>
      <w:tr w:rsidR="00AA578E" w:rsidRPr="009B1652" w14:paraId="6ED2FEF9" w14:textId="77777777" w:rsidTr="006E0CEF">
        <w:trPr>
          <w:jc w:val="center"/>
        </w:trPr>
        <w:tc>
          <w:tcPr>
            <w:tcW w:w="4876" w:type="dxa"/>
            <w:tcBorders>
              <w:top w:val="nil"/>
              <w:left w:val="nil"/>
              <w:bottom w:val="nil"/>
              <w:right w:val="nil"/>
            </w:tcBorders>
          </w:tcPr>
          <w:p w14:paraId="72DE5CF9" w14:textId="77777777" w:rsidR="00AA578E" w:rsidRPr="009B1652" w:rsidRDefault="00AA578E" w:rsidP="006E0CEF">
            <w:pPr>
              <w:pStyle w:val="Normal6a"/>
            </w:pPr>
            <w:r w:rsidRPr="009B1652">
              <w:t>(12)</w:t>
            </w:r>
            <w:r w:rsidRPr="009B1652">
              <w:tab/>
              <w:t>Unionsstödet bör bidra till att säkerställa konsekvens, enhetlighet, synergier och komplementaritet mellan unionens interna och externa politik, i linje med integreringen av säkerhet. I detta sammanhang bör unionsstödet enligt denna förordning i synnerhet bidra till att bekämpa och förebygga grov och organiserad brottslighet, inbegripet narkotikahandel, människohandel och gränsöverskridande kriminella smugglingsnätverk. Unionsstödet enligt denna förordning får också omfatta stöd till relevanta resurser för EU-delegationerna i vederbörligen motiverade fall och samordnas mellan medlemsstaterna och kommissionen i programplanerings- och genomförandestadierna.</w:t>
            </w:r>
          </w:p>
        </w:tc>
        <w:tc>
          <w:tcPr>
            <w:tcW w:w="4876" w:type="dxa"/>
            <w:tcBorders>
              <w:top w:val="nil"/>
              <w:left w:val="nil"/>
              <w:bottom w:val="nil"/>
              <w:right w:val="nil"/>
            </w:tcBorders>
          </w:tcPr>
          <w:p w14:paraId="57A1A20F" w14:textId="77777777" w:rsidR="00AA578E" w:rsidRPr="009B1652" w:rsidRDefault="00AA578E" w:rsidP="006E0CEF">
            <w:pPr>
              <w:pStyle w:val="Normal6a"/>
            </w:pPr>
            <w:r w:rsidRPr="009B1652">
              <w:t>(12)</w:t>
            </w:r>
            <w:r w:rsidRPr="009B1652">
              <w:tab/>
              <w:t>Unionsstödet bör bidra till att säkerställa konsekvens, enhetlighet, synergier och komplementaritet mellan unionens interna och externa politik, i linje med integreringen av säkerhet. I detta sammanhang bör unionsstödet enligt denna förordning i synnerhet bidra till att bekämpa och förebygga grov och organiserad brottslighet, inbegripet narkotikahandel, människohandel och gränsöverskridande kriminella smugglingsnätverk</w:t>
            </w:r>
            <w:r w:rsidRPr="009B1652">
              <w:rPr>
                <w:b/>
                <w:i/>
              </w:rPr>
              <w:t>, olaglig handel med vilda djur och växter, andra former av olaglig handel med och smuggling av djur samt djurplågerirelaterade brott, om brottet har en gränsöverskridande dimension</w:t>
            </w:r>
            <w:r w:rsidRPr="009B1652">
              <w:t>. Unionsstödet enligt denna förordning får också omfatta stöd till relevanta resurser för EU-delegationerna i vederbörligen motiverade fall och samordnas mellan medlemsstaterna och kommissionen i programplanerings- och genomförandestadierna.</w:t>
            </w:r>
          </w:p>
        </w:tc>
      </w:tr>
    </w:tbl>
    <w:p w14:paraId="2F8C9B62"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4031BB12" w14:textId="77777777" w:rsidR="00AA578E" w:rsidRPr="009B1652" w:rsidRDefault="00AA578E" w:rsidP="00AA578E">
      <w:r w:rsidRPr="009B1652">
        <w:rPr>
          <w:rStyle w:val="HideTWBExt"/>
        </w:rPr>
        <w:t>&lt;/Amend&gt;</w:t>
      </w:r>
    </w:p>
    <w:p w14:paraId="240FDEED"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97</w:t>
      </w:r>
      <w:r w:rsidRPr="009B1652">
        <w:rPr>
          <w:rStyle w:val="HideTWBExt"/>
          <w:b w:val="0"/>
        </w:rPr>
        <w:t>&lt;/NumAm&gt;</w:t>
      </w:r>
    </w:p>
    <w:p w14:paraId="0FE7E299" w14:textId="77777777" w:rsidR="00AA578E" w:rsidRPr="009B1652" w:rsidRDefault="00AA578E" w:rsidP="00AA578E">
      <w:pPr>
        <w:pStyle w:val="NormalBold"/>
      </w:pPr>
      <w:r w:rsidRPr="009B1652">
        <w:rPr>
          <w:rStyle w:val="HideTWBExt"/>
          <w:b w:val="0"/>
        </w:rPr>
        <w:t>&lt;RepeatBlock-By&gt;&lt;Members&gt;</w:t>
      </w:r>
      <w:r w:rsidRPr="009B1652">
        <w:t>Saskia Bricmont, Jaume Asens Llodrà</w:t>
      </w:r>
      <w:r w:rsidRPr="009B1652">
        <w:rPr>
          <w:rStyle w:val="HideTWBExt"/>
          <w:b w:val="0"/>
        </w:rPr>
        <w:t>&lt;/Members&gt;</w:t>
      </w:r>
    </w:p>
    <w:p w14:paraId="4DECB969" w14:textId="77777777" w:rsidR="00AA578E" w:rsidRPr="009B1652" w:rsidRDefault="00AA578E" w:rsidP="00AA578E">
      <w:r w:rsidRPr="009B1652">
        <w:rPr>
          <w:rStyle w:val="HideTWBExt"/>
        </w:rPr>
        <w:t>&lt;AuNomDe&gt;</w:t>
      </w:r>
      <w:r w:rsidRPr="009B1652">
        <w:rPr>
          <w:rStyle w:val="HideTWBInt"/>
        </w:rPr>
        <w:t>{Verts/ALE}</w:t>
      </w:r>
      <w:r w:rsidRPr="009B1652">
        <w:t>för Verts/ALE-gruppen</w:t>
      </w:r>
      <w:r w:rsidRPr="009B1652">
        <w:rPr>
          <w:rStyle w:val="HideTWBExt"/>
        </w:rPr>
        <w:t>&lt;/AuNomDe&gt;</w:t>
      </w:r>
    </w:p>
    <w:p w14:paraId="0D91C2F8" w14:textId="77777777" w:rsidR="00AA578E" w:rsidRPr="009B1652" w:rsidRDefault="00AA578E" w:rsidP="00AA578E">
      <w:pPr>
        <w:pStyle w:val="NormalBold"/>
      </w:pPr>
      <w:r w:rsidRPr="009B1652">
        <w:rPr>
          <w:rStyle w:val="HideTWBExt"/>
          <w:b w:val="0"/>
        </w:rPr>
        <w:t>&lt;/RepeatBlock-By&gt;</w:t>
      </w:r>
    </w:p>
    <w:p w14:paraId="2BF1650F"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6BEB66E" w14:textId="77777777" w:rsidR="00AA578E" w:rsidRPr="009B1652" w:rsidRDefault="00AA578E" w:rsidP="00AA578E">
      <w:pPr>
        <w:pStyle w:val="NormalBold"/>
      </w:pPr>
      <w:r w:rsidRPr="009B1652">
        <w:rPr>
          <w:rStyle w:val="HideTWBExt"/>
          <w:b w:val="0"/>
        </w:rPr>
        <w:t>&lt;Article&gt;</w:t>
      </w:r>
      <w:r w:rsidRPr="009B1652">
        <w:t>Skäl 12</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54C65F4" w14:textId="77777777" w:rsidTr="006E0CEF">
        <w:trPr>
          <w:trHeight w:hRule="exact" w:val="240"/>
          <w:jc w:val="center"/>
        </w:trPr>
        <w:tc>
          <w:tcPr>
            <w:tcW w:w="9752" w:type="dxa"/>
            <w:gridSpan w:val="2"/>
            <w:tcBorders>
              <w:top w:val="nil"/>
              <w:left w:val="nil"/>
              <w:bottom w:val="nil"/>
              <w:right w:val="nil"/>
            </w:tcBorders>
          </w:tcPr>
          <w:p w14:paraId="3D698CD4" w14:textId="77777777" w:rsidR="00AA578E" w:rsidRPr="009B1652" w:rsidRDefault="00AA578E" w:rsidP="006E0CEF"/>
        </w:tc>
      </w:tr>
      <w:tr w:rsidR="00AA578E" w:rsidRPr="009B1652" w14:paraId="6EFC514E" w14:textId="77777777" w:rsidTr="006E0CEF">
        <w:trPr>
          <w:trHeight w:val="240"/>
          <w:jc w:val="center"/>
        </w:trPr>
        <w:tc>
          <w:tcPr>
            <w:tcW w:w="4876" w:type="dxa"/>
            <w:tcBorders>
              <w:top w:val="nil"/>
              <w:left w:val="nil"/>
              <w:bottom w:val="nil"/>
              <w:right w:val="nil"/>
            </w:tcBorders>
          </w:tcPr>
          <w:p w14:paraId="2EEFF950"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473C4A54" w14:textId="77777777" w:rsidR="00AA578E" w:rsidRPr="009B1652" w:rsidRDefault="00AA578E" w:rsidP="006E0CEF">
            <w:pPr>
              <w:pStyle w:val="AmColumnHeading"/>
            </w:pPr>
            <w:r w:rsidRPr="009B1652">
              <w:t>Ändringsförslag</w:t>
            </w:r>
          </w:p>
        </w:tc>
      </w:tr>
      <w:tr w:rsidR="00AA578E" w:rsidRPr="009B1652" w14:paraId="18468C8B" w14:textId="77777777" w:rsidTr="006E0CEF">
        <w:trPr>
          <w:jc w:val="center"/>
        </w:trPr>
        <w:tc>
          <w:tcPr>
            <w:tcW w:w="4876" w:type="dxa"/>
            <w:tcBorders>
              <w:top w:val="nil"/>
              <w:left w:val="nil"/>
              <w:bottom w:val="nil"/>
              <w:right w:val="nil"/>
            </w:tcBorders>
          </w:tcPr>
          <w:p w14:paraId="60C8008A" w14:textId="77777777" w:rsidR="00AA578E" w:rsidRPr="009B1652" w:rsidRDefault="00AA578E" w:rsidP="006E0CEF">
            <w:pPr>
              <w:pStyle w:val="Normal6a"/>
            </w:pPr>
            <w:r w:rsidRPr="009B1652">
              <w:t>(12)</w:t>
            </w:r>
            <w:r w:rsidRPr="009B1652">
              <w:tab/>
              <w:t>Unionsstödet bör bidra till att säkerställa konsekvens, enhetlighet, synergier och komplementaritet mellan unionens interna och externa politik</w:t>
            </w:r>
            <w:r w:rsidRPr="009B1652">
              <w:rPr>
                <w:b/>
                <w:i/>
              </w:rPr>
              <w:t>, i linje med integreringen av säkerhet</w:t>
            </w:r>
            <w:r w:rsidRPr="009B1652">
              <w:t>. I detta sammanhang bör unionsstödet enligt denna förordning i synnerhet bidra till att bekämpa och förebygga grov och organiserad brottslighet</w:t>
            </w:r>
            <w:r w:rsidRPr="009B1652">
              <w:rPr>
                <w:b/>
                <w:i/>
              </w:rPr>
              <w:t>, inbegripet narkotikahandel, människohandel och gränsöverskridande kriminella smugglingsnätverk</w:t>
            </w:r>
            <w:r w:rsidRPr="009B1652">
              <w:t>. Unionsstödet enligt denna förordning får också omfatta stöd till relevanta resurser för EU-delegationerna i vederbörligen motiverade fall och samordnas mellan medlemsstaterna och kommissionen i programplanerings- och genomförandestadierna.</w:t>
            </w:r>
          </w:p>
        </w:tc>
        <w:tc>
          <w:tcPr>
            <w:tcW w:w="4876" w:type="dxa"/>
            <w:tcBorders>
              <w:top w:val="nil"/>
              <w:left w:val="nil"/>
              <w:bottom w:val="nil"/>
              <w:right w:val="nil"/>
            </w:tcBorders>
          </w:tcPr>
          <w:p w14:paraId="73C99ADA" w14:textId="77777777" w:rsidR="00AA578E" w:rsidRPr="009B1652" w:rsidRDefault="00AA578E" w:rsidP="006E0CEF">
            <w:pPr>
              <w:pStyle w:val="Normal6a"/>
            </w:pPr>
            <w:r w:rsidRPr="009B1652">
              <w:t>(12)</w:t>
            </w:r>
            <w:r w:rsidRPr="009B1652">
              <w:tab/>
              <w:t>Unionsstödet bör bidra till att säkerställa konsekvens, enhetlighet, synergier och komplementaritet mellan unionens interna och externa politik. I detta sammanhang bör unionsstödet enligt denna förordning i synnerhet bidra till att bekämpa och förebygga grov och organiserad brottslighet. Unionsstödet enligt denna förordning får också omfatta stöd till relevanta resurser för EU-delegationerna i vederbörligen motiverade fall och samordnas mellan medlemsstaterna och kommissionen i programplanerings- och genomförandestadierna.</w:t>
            </w:r>
          </w:p>
        </w:tc>
      </w:tr>
    </w:tbl>
    <w:p w14:paraId="658A60F9"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08B71E4E" w14:textId="77777777" w:rsidR="00AA578E" w:rsidRPr="009B1652" w:rsidRDefault="00AA578E" w:rsidP="00AA578E">
      <w:pPr>
        <w:pStyle w:val="AmJustTitle"/>
      </w:pPr>
      <w:r w:rsidRPr="009B1652">
        <w:rPr>
          <w:rStyle w:val="HideTWBExt"/>
          <w:i w:val="0"/>
        </w:rPr>
        <w:t>&lt;TitreJust&gt;</w:t>
      </w:r>
      <w:r w:rsidRPr="009B1652">
        <w:t>Motivering</w:t>
      </w:r>
      <w:r w:rsidRPr="009B1652">
        <w:rPr>
          <w:rStyle w:val="HideTWBExt"/>
          <w:i w:val="0"/>
        </w:rPr>
        <w:t>&lt;/TitreJust&gt;</w:t>
      </w:r>
    </w:p>
    <w:p w14:paraId="741254C0" w14:textId="77777777" w:rsidR="00AA578E" w:rsidRPr="009B1652" w:rsidRDefault="00AA578E" w:rsidP="00AA578E">
      <w:pPr>
        <w:pStyle w:val="AmJustText"/>
      </w:pPr>
      <w:r w:rsidRPr="009B1652">
        <w:t>Återigen för att inte skilja ut specifika typer av brott.</w:t>
      </w:r>
    </w:p>
    <w:p w14:paraId="7E4A2F59" w14:textId="77777777" w:rsidR="00AA578E" w:rsidRPr="009B1652" w:rsidRDefault="00AA578E" w:rsidP="00AA578E">
      <w:r w:rsidRPr="009B1652">
        <w:rPr>
          <w:rStyle w:val="HideTWBExt"/>
        </w:rPr>
        <w:t>&lt;/Amend&gt;</w:t>
      </w:r>
    </w:p>
    <w:p w14:paraId="6D1A08E3"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98</w:t>
      </w:r>
      <w:r w:rsidRPr="009B1652">
        <w:rPr>
          <w:rStyle w:val="HideTWBExt"/>
          <w:b w:val="0"/>
        </w:rPr>
        <w:t>&lt;/NumAm&gt;</w:t>
      </w:r>
    </w:p>
    <w:p w14:paraId="1AD3D811" w14:textId="77777777" w:rsidR="00AA578E" w:rsidRPr="009B1652" w:rsidRDefault="00AA578E" w:rsidP="00AA578E">
      <w:pPr>
        <w:pStyle w:val="NormalBold"/>
      </w:pPr>
      <w:r w:rsidRPr="009B1652">
        <w:rPr>
          <w:rStyle w:val="HideTWBExt"/>
          <w:b w:val="0"/>
        </w:rPr>
        <w:t>&lt;RepeatBlock-By&gt;&lt;Members&gt;</w:t>
      </w:r>
      <w:r w:rsidRPr="009B1652">
        <w:t>Erik Kaliňák, Judita Laššáková, Katarína Roth Neveďalová, Monika Beňová</w:t>
      </w:r>
      <w:r w:rsidRPr="009B1652">
        <w:rPr>
          <w:rStyle w:val="HideTWBExt"/>
          <w:b w:val="0"/>
        </w:rPr>
        <w:t>&lt;/Members&gt;</w:t>
      </w:r>
    </w:p>
    <w:p w14:paraId="4C14B15B" w14:textId="77777777" w:rsidR="00AA578E" w:rsidRPr="009B1652" w:rsidRDefault="00AA578E" w:rsidP="00AA578E">
      <w:pPr>
        <w:pStyle w:val="NormalBold"/>
      </w:pPr>
      <w:r w:rsidRPr="009B1652">
        <w:rPr>
          <w:rStyle w:val="HideTWBExt"/>
          <w:b w:val="0"/>
        </w:rPr>
        <w:t>&lt;/RepeatBlock-By&gt;</w:t>
      </w:r>
    </w:p>
    <w:p w14:paraId="50E4DE34"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772D4B2D" w14:textId="77777777" w:rsidR="00AA578E" w:rsidRPr="009B1652" w:rsidRDefault="00AA578E" w:rsidP="00AA578E">
      <w:pPr>
        <w:pStyle w:val="NormalBold"/>
      </w:pPr>
      <w:r w:rsidRPr="009B1652">
        <w:rPr>
          <w:rStyle w:val="HideTWBExt"/>
          <w:b w:val="0"/>
        </w:rPr>
        <w:t>&lt;Article&gt;</w:t>
      </w:r>
      <w:r w:rsidRPr="009B1652">
        <w:t>Skäl 13</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56BBC40A" w14:textId="77777777" w:rsidTr="006E0CEF">
        <w:trPr>
          <w:trHeight w:hRule="exact" w:val="240"/>
          <w:jc w:val="center"/>
        </w:trPr>
        <w:tc>
          <w:tcPr>
            <w:tcW w:w="9752" w:type="dxa"/>
            <w:gridSpan w:val="2"/>
            <w:tcBorders>
              <w:top w:val="nil"/>
              <w:left w:val="nil"/>
              <w:bottom w:val="nil"/>
              <w:right w:val="nil"/>
            </w:tcBorders>
          </w:tcPr>
          <w:p w14:paraId="1FA9F8D5" w14:textId="77777777" w:rsidR="00AA578E" w:rsidRPr="009B1652" w:rsidRDefault="00AA578E" w:rsidP="006E0CEF"/>
        </w:tc>
      </w:tr>
      <w:tr w:rsidR="00AA578E" w:rsidRPr="009B1652" w14:paraId="6DAB09A3" w14:textId="77777777" w:rsidTr="006E0CEF">
        <w:trPr>
          <w:trHeight w:val="240"/>
          <w:jc w:val="center"/>
        </w:trPr>
        <w:tc>
          <w:tcPr>
            <w:tcW w:w="4876" w:type="dxa"/>
            <w:tcBorders>
              <w:top w:val="nil"/>
              <w:left w:val="nil"/>
              <w:bottom w:val="nil"/>
              <w:right w:val="nil"/>
            </w:tcBorders>
          </w:tcPr>
          <w:p w14:paraId="7C5CAA77"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0A049A95" w14:textId="77777777" w:rsidR="00AA578E" w:rsidRPr="009B1652" w:rsidRDefault="00AA578E" w:rsidP="006E0CEF">
            <w:pPr>
              <w:pStyle w:val="AmColumnHeading"/>
            </w:pPr>
            <w:r w:rsidRPr="009B1652">
              <w:t>Ändringsförslag</w:t>
            </w:r>
          </w:p>
        </w:tc>
      </w:tr>
      <w:tr w:rsidR="00AA578E" w:rsidRPr="009B1652" w14:paraId="4E113F05" w14:textId="77777777" w:rsidTr="006E0CEF">
        <w:trPr>
          <w:jc w:val="center"/>
        </w:trPr>
        <w:tc>
          <w:tcPr>
            <w:tcW w:w="4876" w:type="dxa"/>
            <w:tcBorders>
              <w:top w:val="nil"/>
              <w:left w:val="nil"/>
              <w:bottom w:val="nil"/>
              <w:right w:val="nil"/>
            </w:tcBorders>
          </w:tcPr>
          <w:p w14:paraId="559DA54E" w14:textId="77777777" w:rsidR="00AA578E" w:rsidRPr="009B1652" w:rsidRDefault="00AA578E" w:rsidP="006E0CEF">
            <w:pPr>
              <w:pStyle w:val="Normal6a"/>
            </w:pPr>
            <w:r w:rsidRPr="009B1652">
              <w:t>(13)</w:t>
            </w:r>
            <w:r w:rsidRPr="009B1652">
              <w:tab/>
              <w:t>Eftersom utmaningarna på säkerhetsområdet ständigt förändras finns det ett behov av att anpassa fördelningen av unionsstödet enligt denna förordning till de förändrade interna och externa säkerhetshoten och att kanalisera finansiering till de prioriteringar där unionens insats ger störst mervärde. För att tillgodose akuta behov och reagera på förändrade policyer och unionsprioriteringar, och för att kanalisera finansiering till åtgärder där unionens insats ger ett stort mervärde, bör en del av unionsstödet enligt denna förordning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ger flexibilitet i förvaltningen av unionsstödet och bör, när det gäller delad förvaltning, genomföras genom medlemsstaternas nationella och regionala partnerskapsplaner.</w:t>
            </w:r>
          </w:p>
        </w:tc>
        <w:tc>
          <w:tcPr>
            <w:tcW w:w="4876" w:type="dxa"/>
            <w:tcBorders>
              <w:top w:val="nil"/>
              <w:left w:val="nil"/>
              <w:bottom w:val="nil"/>
              <w:right w:val="nil"/>
            </w:tcBorders>
          </w:tcPr>
          <w:p w14:paraId="1BDB7B2D" w14:textId="77777777" w:rsidR="00AA578E" w:rsidRPr="009B1652" w:rsidRDefault="00AA578E" w:rsidP="006E0CEF">
            <w:pPr>
              <w:pStyle w:val="Normal6a"/>
            </w:pPr>
            <w:r w:rsidRPr="009B1652">
              <w:t>(13)</w:t>
            </w:r>
            <w:r w:rsidRPr="009B1652">
              <w:tab/>
              <w:t>Eftersom utmaningarna på säkerhetsområdet ständigt förändras finns det ett behov av att anpassa fördelningen av unionsstödet enligt denna förordning till de förändrade interna och externa säkerhetshoten och att kanalisera finansiering till de prioriteringar där unionens insats ger störst mervärde</w:t>
            </w:r>
            <w:r w:rsidRPr="009B1652">
              <w:rPr>
                <w:b/>
                <w:i/>
              </w:rPr>
              <w:t>, med beaktande av enskilda medlemsstaters olika säkerhetsbehov och säkerhetsrisker</w:t>
            </w:r>
            <w:r w:rsidRPr="009B1652">
              <w:t>. För att tillgodose akuta behov och reagera på förändrade policyer och unionsprioriteringar, och för att kanalisera finansiering till åtgärder där unionens insats ger ett stort mervärde, bör en del av unionsstödet enligt denna förordning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ger flexibilitet i förvaltningen av unionsstödet och bör, när det gäller delad förvaltning, genomföras genom medlemsstaternas nationella och regionala partnerskapsplaner.</w:t>
            </w:r>
          </w:p>
        </w:tc>
      </w:tr>
    </w:tbl>
    <w:p w14:paraId="06AB7C36"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{SK}</w:t>
      </w:r>
      <w:r w:rsidRPr="009B1652">
        <w:t>sk</w:t>
      </w:r>
      <w:r w:rsidRPr="009B1652">
        <w:rPr>
          <w:rStyle w:val="HideTWBExt"/>
        </w:rPr>
        <w:t>&lt;/Original&gt;</w:t>
      </w:r>
    </w:p>
    <w:p w14:paraId="7BC8CB7A" w14:textId="77777777" w:rsidR="00AA578E" w:rsidRPr="009B1652" w:rsidRDefault="00AA578E" w:rsidP="00AA578E">
      <w:r w:rsidRPr="009B1652">
        <w:rPr>
          <w:rStyle w:val="HideTWBExt"/>
        </w:rPr>
        <w:t>&lt;/Amend&gt;</w:t>
      </w:r>
    </w:p>
    <w:p w14:paraId="79823F34"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99</w:t>
      </w:r>
      <w:r w:rsidRPr="009B1652">
        <w:rPr>
          <w:rStyle w:val="HideTWBExt"/>
          <w:b w:val="0"/>
        </w:rPr>
        <w:t>&lt;/NumAm&gt;</w:t>
      </w:r>
    </w:p>
    <w:p w14:paraId="14BFB391" w14:textId="77777777" w:rsidR="00AA578E" w:rsidRPr="009B1652" w:rsidRDefault="00AA578E" w:rsidP="00AA578E">
      <w:pPr>
        <w:pStyle w:val="NormalBold"/>
      </w:pPr>
      <w:r w:rsidRPr="009B1652">
        <w:rPr>
          <w:rStyle w:val="HideTWBExt"/>
          <w:b w:val="0"/>
        </w:rPr>
        <w:t>&lt;RepeatBlock-By&gt;&lt;Members&gt;</w:t>
      </w:r>
      <w:r w:rsidRPr="009B1652">
        <w:t>Saskia Bricmont, Jaume Asens Llodrà</w:t>
      </w:r>
      <w:r w:rsidRPr="009B1652">
        <w:rPr>
          <w:rStyle w:val="HideTWBExt"/>
          <w:b w:val="0"/>
        </w:rPr>
        <w:t>&lt;/Members&gt;</w:t>
      </w:r>
    </w:p>
    <w:p w14:paraId="195876F4" w14:textId="77777777" w:rsidR="00AA578E" w:rsidRPr="009B1652" w:rsidRDefault="00AA578E" w:rsidP="00AA578E">
      <w:r w:rsidRPr="009B1652">
        <w:rPr>
          <w:rStyle w:val="HideTWBExt"/>
        </w:rPr>
        <w:t>&lt;AuNomDe&gt;</w:t>
      </w:r>
      <w:r w:rsidRPr="009B1652">
        <w:rPr>
          <w:rStyle w:val="HideTWBInt"/>
        </w:rPr>
        <w:t>{Verts/ALE}</w:t>
      </w:r>
      <w:r w:rsidRPr="009B1652">
        <w:t>för Verts/ALE-gruppen</w:t>
      </w:r>
      <w:r w:rsidRPr="009B1652">
        <w:rPr>
          <w:rStyle w:val="HideTWBExt"/>
        </w:rPr>
        <w:t>&lt;/AuNomDe&gt;</w:t>
      </w:r>
    </w:p>
    <w:p w14:paraId="71D827BC" w14:textId="77777777" w:rsidR="00AA578E" w:rsidRPr="009B1652" w:rsidRDefault="00AA578E" w:rsidP="00AA578E">
      <w:pPr>
        <w:pStyle w:val="NormalBold"/>
      </w:pPr>
      <w:r w:rsidRPr="009B1652">
        <w:rPr>
          <w:rStyle w:val="HideTWBExt"/>
          <w:b w:val="0"/>
        </w:rPr>
        <w:t>&lt;/RepeatBlock-By&gt;</w:t>
      </w:r>
    </w:p>
    <w:p w14:paraId="0C7940E0"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22BA824E" w14:textId="77777777" w:rsidR="00AA578E" w:rsidRPr="009B1652" w:rsidRDefault="00AA578E" w:rsidP="00AA578E">
      <w:pPr>
        <w:pStyle w:val="NormalBold"/>
      </w:pPr>
      <w:r w:rsidRPr="009B1652">
        <w:rPr>
          <w:rStyle w:val="HideTWBExt"/>
          <w:b w:val="0"/>
        </w:rPr>
        <w:t>&lt;Article&gt;</w:t>
      </w:r>
      <w:r w:rsidRPr="009B1652">
        <w:t>Skäl 13</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09A7BDC2" w14:textId="77777777" w:rsidTr="006E0CEF">
        <w:trPr>
          <w:trHeight w:hRule="exact" w:val="240"/>
          <w:jc w:val="center"/>
        </w:trPr>
        <w:tc>
          <w:tcPr>
            <w:tcW w:w="9752" w:type="dxa"/>
            <w:gridSpan w:val="2"/>
            <w:tcBorders>
              <w:top w:val="nil"/>
              <w:left w:val="nil"/>
              <w:bottom w:val="nil"/>
              <w:right w:val="nil"/>
            </w:tcBorders>
          </w:tcPr>
          <w:p w14:paraId="6825B543" w14:textId="77777777" w:rsidR="00AA578E" w:rsidRPr="009B1652" w:rsidRDefault="00AA578E" w:rsidP="006E0CEF"/>
        </w:tc>
      </w:tr>
      <w:tr w:rsidR="00AA578E" w:rsidRPr="009B1652" w14:paraId="06302803" w14:textId="77777777" w:rsidTr="006E0CEF">
        <w:trPr>
          <w:trHeight w:val="240"/>
          <w:jc w:val="center"/>
        </w:trPr>
        <w:tc>
          <w:tcPr>
            <w:tcW w:w="4876" w:type="dxa"/>
            <w:tcBorders>
              <w:top w:val="nil"/>
              <w:left w:val="nil"/>
              <w:bottom w:val="nil"/>
              <w:right w:val="nil"/>
            </w:tcBorders>
          </w:tcPr>
          <w:p w14:paraId="03277CF8"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CF1E022" w14:textId="77777777" w:rsidR="00AA578E" w:rsidRPr="009B1652" w:rsidRDefault="00AA578E" w:rsidP="006E0CEF">
            <w:pPr>
              <w:pStyle w:val="AmColumnHeading"/>
            </w:pPr>
            <w:r w:rsidRPr="009B1652">
              <w:t>Ändringsförslag</w:t>
            </w:r>
          </w:p>
        </w:tc>
      </w:tr>
      <w:tr w:rsidR="00AA578E" w:rsidRPr="009B1652" w14:paraId="3D54B8D6" w14:textId="77777777" w:rsidTr="006E0CEF">
        <w:trPr>
          <w:jc w:val="center"/>
        </w:trPr>
        <w:tc>
          <w:tcPr>
            <w:tcW w:w="4876" w:type="dxa"/>
            <w:tcBorders>
              <w:top w:val="nil"/>
              <w:left w:val="nil"/>
              <w:bottom w:val="nil"/>
              <w:right w:val="nil"/>
            </w:tcBorders>
          </w:tcPr>
          <w:p w14:paraId="007BB34A" w14:textId="77777777" w:rsidR="00AA578E" w:rsidRPr="009B1652" w:rsidRDefault="00AA578E" w:rsidP="006E0CEF">
            <w:pPr>
              <w:pStyle w:val="Normal6a"/>
            </w:pPr>
            <w:r w:rsidRPr="009B1652">
              <w:t>(13)</w:t>
            </w:r>
            <w:r w:rsidRPr="009B1652">
              <w:tab/>
              <w:t xml:space="preserve">Eftersom utmaningarna på säkerhetsområdet ständigt förändras finns det ett behov av att anpassa fördelningen av unionsstödet enligt denna förordning till de förändrade </w:t>
            </w:r>
            <w:r w:rsidRPr="009B1652">
              <w:rPr>
                <w:b/>
                <w:i/>
              </w:rPr>
              <w:t>interna och externa</w:t>
            </w:r>
            <w:r w:rsidRPr="009B1652">
              <w:t xml:space="preserve"> säkerhetshoten och att kanalisera finansiering till de prioriteringar där unionens insats ger störst mervärde. För att tillgodose akuta behov och reagera på förändrade policyer och unionsprioriteringar, och för att kanalisera finansiering till åtgärder där unionens insats ger ett stort mervärde, bör en del av unionsstödet enligt denna förordning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ger flexibilitet i förvaltningen av unionsstödet och bör, när det gäller delad förvaltning, genomföras genom medlemsstaternas nationella och regionala partnerskapsplaner.</w:t>
            </w:r>
          </w:p>
        </w:tc>
        <w:tc>
          <w:tcPr>
            <w:tcW w:w="4876" w:type="dxa"/>
            <w:tcBorders>
              <w:top w:val="nil"/>
              <w:left w:val="nil"/>
              <w:bottom w:val="nil"/>
              <w:right w:val="nil"/>
            </w:tcBorders>
          </w:tcPr>
          <w:p w14:paraId="2499DA34" w14:textId="77777777" w:rsidR="00AA578E" w:rsidRPr="009B1652" w:rsidRDefault="00AA578E" w:rsidP="006E0CEF">
            <w:pPr>
              <w:pStyle w:val="Normal6a"/>
            </w:pPr>
            <w:r w:rsidRPr="009B1652">
              <w:t>(13)</w:t>
            </w:r>
            <w:r w:rsidRPr="009B1652">
              <w:tab/>
              <w:t xml:space="preserve">Eftersom utmaningarna på säkerhetsområdet ständigt förändras finns det ett behov av att anpassa fördelningen av unionsstödet enligt denna förordning till de förändrade säkerhetshoten och att kanalisera finansiering till de prioriteringar där unionens insats ger störst mervärde. För att tillgodose akuta behov och reagera på förändrade policyer och unionsprioriteringar, och för att kanalisera finansiering till åtgärder där unionens insats ger ett stort mervärde, bör en del av unionsstödet enligt denna förordning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ger flexibilitet i förvaltningen av unionsstödet och bör, när det gäller delad förvaltning, genomföras genom medlemsstaternas nationella och regionala partnerskapsplaner. </w:t>
            </w:r>
            <w:r w:rsidRPr="009B1652">
              <w:rPr>
                <w:b/>
                <w:i/>
              </w:rPr>
              <w:t>Tillräcklig parlamentarisk tillsyn och budgetkontroll bör alltid säkerställas.</w:t>
            </w:r>
          </w:p>
        </w:tc>
      </w:tr>
    </w:tbl>
    <w:p w14:paraId="7643B4B4"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1E786683" w14:textId="77777777" w:rsidR="00AA578E" w:rsidRPr="009B1652" w:rsidRDefault="00AA578E" w:rsidP="00AA578E">
      <w:pPr>
        <w:pStyle w:val="AmJustTitle"/>
      </w:pPr>
      <w:r w:rsidRPr="009B1652">
        <w:rPr>
          <w:rStyle w:val="HideTWBExt"/>
          <w:i w:val="0"/>
        </w:rPr>
        <w:t>&lt;TitreJust&gt;</w:t>
      </w:r>
      <w:r w:rsidRPr="009B1652">
        <w:t>Motivering</w:t>
      </w:r>
      <w:r w:rsidRPr="009B1652">
        <w:rPr>
          <w:rStyle w:val="HideTWBExt"/>
          <w:i w:val="0"/>
        </w:rPr>
        <w:t>&lt;/TitreJust&gt;</w:t>
      </w:r>
    </w:p>
    <w:p w14:paraId="0C0172A7" w14:textId="77777777" w:rsidR="00AA578E" w:rsidRPr="009B1652" w:rsidRDefault="00AA578E" w:rsidP="00AA578E">
      <w:pPr>
        <w:pStyle w:val="AmJustText"/>
      </w:pPr>
      <w:r w:rsidRPr="009B1652">
        <w:t>För att undvika förväxling med den externa säkerheten, som omfattas av den gemensamma säkerhets- och försvarspolitiken.</w:t>
      </w:r>
    </w:p>
    <w:p w14:paraId="2E9839F3" w14:textId="77777777" w:rsidR="00AA578E" w:rsidRPr="009B1652" w:rsidRDefault="00AA578E" w:rsidP="00AA578E">
      <w:r w:rsidRPr="009B1652">
        <w:rPr>
          <w:rStyle w:val="HideTWBExt"/>
        </w:rPr>
        <w:t>&lt;/Amend&gt;</w:t>
      </w:r>
    </w:p>
    <w:p w14:paraId="14BDCE73"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100</w:t>
      </w:r>
      <w:r w:rsidRPr="009B1652">
        <w:rPr>
          <w:rStyle w:val="HideTWBExt"/>
          <w:b w:val="0"/>
        </w:rPr>
        <w:t>&lt;/NumAm&gt;</w:t>
      </w:r>
    </w:p>
    <w:p w14:paraId="50A5DBF5" w14:textId="77777777" w:rsidR="00AA578E" w:rsidRPr="009B1652" w:rsidRDefault="00AA578E" w:rsidP="00AA578E">
      <w:pPr>
        <w:pStyle w:val="NormalBold"/>
      </w:pPr>
      <w:r w:rsidRPr="009B1652">
        <w:rPr>
          <w:rStyle w:val="HideTWBExt"/>
          <w:b w:val="0"/>
        </w:rPr>
        <w:t>&lt;RepeatBlock-By&gt;&lt;Members&gt;</w:t>
      </w:r>
      <w:r w:rsidRPr="009B1652">
        <w:t>Sebastian Tynkkynen</w:t>
      </w:r>
      <w:r w:rsidRPr="009B1652">
        <w:rPr>
          <w:rStyle w:val="HideTWBExt"/>
          <w:b w:val="0"/>
        </w:rPr>
        <w:t>&lt;/Members&gt;</w:t>
      </w:r>
    </w:p>
    <w:p w14:paraId="05F4191A" w14:textId="77777777" w:rsidR="00AA578E" w:rsidRPr="009B1652" w:rsidRDefault="00AA578E" w:rsidP="00AA578E">
      <w:pPr>
        <w:pStyle w:val="NormalBold"/>
      </w:pPr>
      <w:r w:rsidRPr="009B1652">
        <w:rPr>
          <w:rStyle w:val="HideTWBExt"/>
          <w:b w:val="0"/>
        </w:rPr>
        <w:t>&lt;/RepeatBlock-By&gt;</w:t>
      </w:r>
    </w:p>
    <w:p w14:paraId="0073BEC9"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736ACB4E" w14:textId="77777777" w:rsidR="00AA578E" w:rsidRPr="009B1652" w:rsidRDefault="00AA578E" w:rsidP="00AA578E">
      <w:pPr>
        <w:pStyle w:val="NormalBold"/>
      </w:pPr>
      <w:r w:rsidRPr="009B1652">
        <w:rPr>
          <w:rStyle w:val="HideTWBExt"/>
          <w:b w:val="0"/>
        </w:rPr>
        <w:t>&lt;Article&gt;</w:t>
      </w:r>
      <w:r w:rsidRPr="009B1652">
        <w:t>Skäl 13</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07E68A60" w14:textId="77777777" w:rsidTr="006E0CEF">
        <w:trPr>
          <w:trHeight w:hRule="exact" w:val="240"/>
          <w:jc w:val="center"/>
        </w:trPr>
        <w:tc>
          <w:tcPr>
            <w:tcW w:w="9752" w:type="dxa"/>
            <w:gridSpan w:val="2"/>
            <w:tcBorders>
              <w:top w:val="nil"/>
              <w:left w:val="nil"/>
              <w:bottom w:val="nil"/>
              <w:right w:val="nil"/>
            </w:tcBorders>
          </w:tcPr>
          <w:p w14:paraId="63066892" w14:textId="77777777" w:rsidR="00AA578E" w:rsidRPr="009B1652" w:rsidRDefault="00AA578E" w:rsidP="006E0CEF"/>
        </w:tc>
      </w:tr>
      <w:tr w:rsidR="00AA578E" w:rsidRPr="009B1652" w14:paraId="492FE645" w14:textId="77777777" w:rsidTr="006E0CEF">
        <w:trPr>
          <w:trHeight w:val="240"/>
          <w:jc w:val="center"/>
        </w:trPr>
        <w:tc>
          <w:tcPr>
            <w:tcW w:w="4876" w:type="dxa"/>
            <w:tcBorders>
              <w:top w:val="nil"/>
              <w:left w:val="nil"/>
              <w:bottom w:val="nil"/>
              <w:right w:val="nil"/>
            </w:tcBorders>
          </w:tcPr>
          <w:p w14:paraId="3257367B"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56D1C999" w14:textId="77777777" w:rsidR="00AA578E" w:rsidRPr="009B1652" w:rsidRDefault="00AA578E" w:rsidP="006E0CEF">
            <w:pPr>
              <w:pStyle w:val="AmColumnHeading"/>
            </w:pPr>
            <w:r w:rsidRPr="009B1652">
              <w:t>Ändringsförslag</w:t>
            </w:r>
          </w:p>
        </w:tc>
      </w:tr>
      <w:tr w:rsidR="00AA578E" w:rsidRPr="009B1652" w14:paraId="1AACAFAB" w14:textId="77777777" w:rsidTr="006E0CEF">
        <w:trPr>
          <w:jc w:val="center"/>
        </w:trPr>
        <w:tc>
          <w:tcPr>
            <w:tcW w:w="4876" w:type="dxa"/>
            <w:tcBorders>
              <w:top w:val="nil"/>
              <w:left w:val="nil"/>
              <w:bottom w:val="nil"/>
              <w:right w:val="nil"/>
            </w:tcBorders>
          </w:tcPr>
          <w:p w14:paraId="4DA1D04A" w14:textId="77777777" w:rsidR="00AA578E" w:rsidRPr="009B1652" w:rsidRDefault="00AA578E" w:rsidP="006E0CEF">
            <w:pPr>
              <w:pStyle w:val="Normal6a"/>
            </w:pPr>
            <w:r w:rsidRPr="009B1652">
              <w:t>(13)</w:t>
            </w:r>
            <w:r w:rsidRPr="009B1652">
              <w:tab/>
              <w:t>Eftersom utmaningarna på säkerhetsområdet ständigt förändras finns det ett behov av att anpassa fördelningen av unionsstödet enligt denna förordning till de förändrade interna och externa säkerhetshoten och att kanalisera finansiering till de prioriteringar där unionens insats ger störst mervärde. För att tillgodose akuta behov och reagera på förändrade policyer och unionsprioriteringar, och för att kanalisera finansiering till åtgärder där unionens insats ger ett stort mervärde, bör en del av unionsstödet enligt denna förordning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ger flexibilitet i förvaltningen av unionsstödet och bör, när det gäller delad förvaltning, genomföras genom medlemsstaternas nationella och regionala partnerskapsplaner.</w:t>
            </w:r>
          </w:p>
        </w:tc>
        <w:tc>
          <w:tcPr>
            <w:tcW w:w="4876" w:type="dxa"/>
            <w:tcBorders>
              <w:top w:val="nil"/>
              <w:left w:val="nil"/>
              <w:bottom w:val="nil"/>
              <w:right w:val="nil"/>
            </w:tcBorders>
          </w:tcPr>
          <w:p w14:paraId="53C07DF3" w14:textId="77777777" w:rsidR="00AA578E" w:rsidRPr="009B1652" w:rsidRDefault="00AA578E" w:rsidP="006E0CEF">
            <w:pPr>
              <w:pStyle w:val="Normal6a"/>
            </w:pPr>
            <w:r w:rsidRPr="009B1652">
              <w:t>(13)</w:t>
            </w:r>
            <w:r w:rsidRPr="009B1652">
              <w:tab/>
              <w:t>Eftersom utmaningarna på säkerhetsområdet ständigt förändras finns det ett behov av att anpassa fördelningen av unionsstödet enligt denna förordning till de förändrade interna och externa säkerhetshoten och att kanalisera finansiering till de prioriteringar där unionens insats ger störst mervärde</w:t>
            </w:r>
            <w:r w:rsidRPr="009B1652">
              <w:rPr>
                <w:b/>
                <w:i/>
              </w:rPr>
              <w:t>, även med beaktande av medlemsstaternas synpunkter</w:t>
            </w:r>
            <w:r w:rsidRPr="009B1652">
              <w:t>. För att tillgodose akuta behov och reagera på förändrade policyer och unionsprioriteringar, och för att kanalisera finansiering till åtgärder där unionens insats ger ett stort mervärde, bör en del av unionsstödet enligt denna förordning genomföras genom direkt, delad och indirekt förvaltning via den EU-facilitet som inrättats i enlighet med förordning (EU) [...] om inrättande av Europeiska fonden för ekonomisk, social och territoriell sammanhållning, jordbruk och landsbygd, fiske och havsfrågor, välstånd samt säkerhet. EU-faciliteten ger flexibilitet i förvaltningen av unionsstödet och bör, när det gäller delad förvaltning, genomföras genom medlemsstaternas nationella och regionala partnerskapsplaner.</w:t>
            </w:r>
          </w:p>
        </w:tc>
      </w:tr>
    </w:tbl>
    <w:p w14:paraId="6DDBE52C"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{FI}</w:t>
      </w:r>
      <w:r w:rsidRPr="009B1652">
        <w:t>fi</w:t>
      </w:r>
      <w:r w:rsidRPr="009B1652">
        <w:rPr>
          <w:rStyle w:val="HideTWBExt"/>
        </w:rPr>
        <w:t>&lt;/Original&gt;</w:t>
      </w:r>
    </w:p>
    <w:p w14:paraId="27F3AFB6" w14:textId="77777777" w:rsidR="00AA578E" w:rsidRPr="009B1652" w:rsidRDefault="00AA578E" w:rsidP="00AA578E">
      <w:r w:rsidRPr="009B1652">
        <w:rPr>
          <w:rStyle w:val="HideTWBExt"/>
        </w:rPr>
        <w:t>&lt;/Amend&gt;</w:t>
      </w:r>
    </w:p>
    <w:p w14:paraId="193706DB"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101</w:t>
      </w:r>
      <w:r w:rsidRPr="009B1652">
        <w:rPr>
          <w:rStyle w:val="HideTWBExt"/>
          <w:b w:val="0"/>
        </w:rPr>
        <w:t>&lt;/NumAm&gt;</w:t>
      </w:r>
    </w:p>
    <w:p w14:paraId="6F0EAFF6" w14:textId="77777777" w:rsidR="00AA578E" w:rsidRPr="009B1652" w:rsidRDefault="00AA578E" w:rsidP="00AA578E">
      <w:pPr>
        <w:pStyle w:val="NormalBold"/>
      </w:pPr>
      <w:r w:rsidRPr="009B1652">
        <w:rPr>
          <w:rStyle w:val="HideTWBExt"/>
          <w:b w:val="0"/>
        </w:rPr>
        <w:t>&lt;RepeatBlock-By&gt;&lt;Members&gt;</w:t>
      </w:r>
      <w:r w:rsidRPr="009B1652">
        <w:t>Jan-Christoph Oetjen, Fabienne Keller, Raquel García Hermida-Van Der Walle</w:t>
      </w:r>
      <w:r w:rsidRPr="009B1652">
        <w:rPr>
          <w:rStyle w:val="HideTWBExt"/>
          <w:b w:val="0"/>
        </w:rPr>
        <w:t>&lt;/Members&gt;</w:t>
      </w:r>
    </w:p>
    <w:p w14:paraId="2181573F" w14:textId="77777777" w:rsidR="00AA578E" w:rsidRPr="009B1652" w:rsidRDefault="00AA578E" w:rsidP="00AA578E">
      <w:pPr>
        <w:pStyle w:val="NormalBold"/>
      </w:pPr>
      <w:r w:rsidRPr="009B1652">
        <w:rPr>
          <w:rStyle w:val="HideTWBExt"/>
          <w:b w:val="0"/>
        </w:rPr>
        <w:t>&lt;/RepeatBlock-By&gt;</w:t>
      </w:r>
    </w:p>
    <w:p w14:paraId="79FCCE7F"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728ACA55" w14:textId="77777777" w:rsidR="00AA578E" w:rsidRPr="009B1652" w:rsidRDefault="00AA578E" w:rsidP="00AA578E">
      <w:pPr>
        <w:pStyle w:val="NormalBold"/>
      </w:pPr>
      <w:r w:rsidRPr="009B1652">
        <w:rPr>
          <w:rStyle w:val="HideTWBExt"/>
          <w:b w:val="0"/>
        </w:rPr>
        <w:t>&lt;Article&gt;</w:t>
      </w:r>
      <w:r w:rsidRPr="009B1652">
        <w:t>Skäl 13a (nytt)</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5D7BE973" w14:textId="77777777" w:rsidTr="006E0CEF">
        <w:trPr>
          <w:trHeight w:hRule="exact" w:val="240"/>
          <w:jc w:val="center"/>
        </w:trPr>
        <w:tc>
          <w:tcPr>
            <w:tcW w:w="9752" w:type="dxa"/>
            <w:gridSpan w:val="2"/>
            <w:tcBorders>
              <w:top w:val="nil"/>
              <w:left w:val="nil"/>
              <w:bottom w:val="nil"/>
              <w:right w:val="nil"/>
            </w:tcBorders>
          </w:tcPr>
          <w:p w14:paraId="518103CE" w14:textId="77777777" w:rsidR="00AA578E" w:rsidRPr="009B1652" w:rsidRDefault="00AA578E" w:rsidP="006E0CEF"/>
        </w:tc>
      </w:tr>
      <w:tr w:rsidR="00AA578E" w:rsidRPr="009B1652" w14:paraId="19FA37CF" w14:textId="77777777" w:rsidTr="006E0CEF">
        <w:trPr>
          <w:trHeight w:val="240"/>
          <w:jc w:val="center"/>
        </w:trPr>
        <w:tc>
          <w:tcPr>
            <w:tcW w:w="4876" w:type="dxa"/>
            <w:tcBorders>
              <w:top w:val="nil"/>
              <w:left w:val="nil"/>
              <w:bottom w:val="nil"/>
              <w:right w:val="nil"/>
            </w:tcBorders>
          </w:tcPr>
          <w:p w14:paraId="75B7C507"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260E9F19" w14:textId="77777777" w:rsidR="00AA578E" w:rsidRPr="009B1652" w:rsidRDefault="00AA578E" w:rsidP="006E0CEF">
            <w:pPr>
              <w:pStyle w:val="AmColumnHeading"/>
            </w:pPr>
            <w:r w:rsidRPr="009B1652">
              <w:t>Ändringsförslag</w:t>
            </w:r>
          </w:p>
        </w:tc>
      </w:tr>
      <w:tr w:rsidR="00AA578E" w:rsidRPr="009B1652" w14:paraId="0DB6657B" w14:textId="77777777" w:rsidTr="006E0CEF">
        <w:trPr>
          <w:jc w:val="center"/>
        </w:trPr>
        <w:tc>
          <w:tcPr>
            <w:tcW w:w="4876" w:type="dxa"/>
            <w:tcBorders>
              <w:top w:val="nil"/>
              <w:left w:val="nil"/>
              <w:bottom w:val="nil"/>
              <w:right w:val="nil"/>
            </w:tcBorders>
          </w:tcPr>
          <w:p w14:paraId="2F3BBCBE" w14:textId="77777777" w:rsidR="00AA578E" w:rsidRPr="009B1652" w:rsidRDefault="00AA578E" w:rsidP="006E0CEF">
            <w:pPr>
              <w:pStyle w:val="Normal6a"/>
            </w:pPr>
          </w:p>
        </w:tc>
        <w:tc>
          <w:tcPr>
            <w:tcW w:w="4876" w:type="dxa"/>
            <w:tcBorders>
              <w:top w:val="nil"/>
              <w:left w:val="nil"/>
              <w:bottom w:val="nil"/>
              <w:right w:val="nil"/>
            </w:tcBorders>
          </w:tcPr>
          <w:p w14:paraId="21C495E0" w14:textId="77777777" w:rsidR="00AA578E" w:rsidRPr="009B1652" w:rsidRDefault="00AA578E" w:rsidP="006E0CEF">
            <w:pPr>
              <w:pStyle w:val="Normal6a"/>
            </w:pPr>
            <w:r w:rsidRPr="009B1652">
              <w:rPr>
                <w:b/>
                <w:i/>
              </w:rPr>
              <w:t>(13a)</w:t>
            </w:r>
            <w:r w:rsidRPr="009B1652">
              <w:tab/>
            </w:r>
            <w:r w:rsidRPr="009B1652">
              <w:rPr>
                <w:b/>
                <w:i/>
              </w:rPr>
              <w:t>EU-faciliteten bör bidra till de inrikespolitiska målen genom fördelningen av dess medel för åtgärder som genomförs genom direkt eller indirekt förvaltning i linje med procentsatserna för den fördelningsnyckel för inrikes frågor som anges i bilaga I till förordningen om inrättande av Europeiska fonden för ekonomisk, social och territoriell sammanhållning, jordbruk och landsbygd, fiske och sjöfart, välstånd och säkerhet för perioden 2028–2034, där 45 % går till gränser och visering, 35 % till migration och 20 % till säkerhet.</w:t>
            </w:r>
          </w:p>
        </w:tc>
      </w:tr>
    </w:tbl>
    <w:p w14:paraId="295FCE84"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5B826595" w14:textId="77777777" w:rsidR="00AA578E" w:rsidRPr="009B1652" w:rsidRDefault="00AA578E" w:rsidP="00AA578E">
      <w:r w:rsidRPr="009B1652">
        <w:rPr>
          <w:rStyle w:val="HideTWBExt"/>
        </w:rPr>
        <w:t>&lt;/Amend&gt;</w:t>
      </w:r>
    </w:p>
    <w:p w14:paraId="59AF09F9"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102</w:t>
      </w:r>
      <w:r w:rsidRPr="009B1652">
        <w:rPr>
          <w:rStyle w:val="HideTWBExt"/>
          <w:b w:val="0"/>
        </w:rPr>
        <w:t>&lt;/NumAm&gt;</w:t>
      </w:r>
    </w:p>
    <w:p w14:paraId="2B1E7D89" w14:textId="77777777" w:rsidR="00AA578E" w:rsidRPr="009B1652" w:rsidRDefault="00AA578E" w:rsidP="00AA578E">
      <w:pPr>
        <w:pStyle w:val="NormalBold"/>
      </w:pPr>
      <w:r w:rsidRPr="009B1652">
        <w:rPr>
          <w:rStyle w:val="HideTWBExt"/>
          <w:b w:val="0"/>
        </w:rPr>
        <w:t>&lt;RepeatBlock-By&gt;&lt;Members&gt;</w:t>
      </w:r>
      <w:r w:rsidRPr="009B1652">
        <w:t>Erik Kaliňák, Judita Laššáková, Katarína Roth Neveďalová, Monika Beňová</w:t>
      </w:r>
      <w:r w:rsidRPr="009B1652">
        <w:rPr>
          <w:rStyle w:val="HideTWBExt"/>
          <w:b w:val="0"/>
        </w:rPr>
        <w:t>&lt;/Members&gt;</w:t>
      </w:r>
    </w:p>
    <w:p w14:paraId="4BC2AFB5" w14:textId="77777777" w:rsidR="00AA578E" w:rsidRPr="009B1652" w:rsidRDefault="00AA578E" w:rsidP="00AA578E">
      <w:pPr>
        <w:pStyle w:val="NormalBold"/>
      </w:pPr>
      <w:r w:rsidRPr="009B1652">
        <w:rPr>
          <w:rStyle w:val="HideTWBExt"/>
          <w:b w:val="0"/>
        </w:rPr>
        <w:t>&lt;/RepeatBlock-By&gt;</w:t>
      </w:r>
    </w:p>
    <w:p w14:paraId="06DBA2C7"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33004E9C" w14:textId="77777777" w:rsidR="00AA578E" w:rsidRPr="009B1652" w:rsidRDefault="00AA578E" w:rsidP="00AA578E">
      <w:pPr>
        <w:pStyle w:val="NormalBold"/>
      </w:pPr>
      <w:r w:rsidRPr="009B1652">
        <w:rPr>
          <w:rStyle w:val="HideTWBExt"/>
          <w:b w:val="0"/>
        </w:rPr>
        <w:t>&lt;Article&gt;</w:t>
      </w:r>
      <w:r w:rsidRPr="009B1652">
        <w:t>Skäl 14</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4FD27696" w14:textId="77777777" w:rsidTr="006E0CEF">
        <w:trPr>
          <w:trHeight w:hRule="exact" w:val="240"/>
          <w:jc w:val="center"/>
        </w:trPr>
        <w:tc>
          <w:tcPr>
            <w:tcW w:w="9752" w:type="dxa"/>
            <w:gridSpan w:val="2"/>
            <w:tcBorders>
              <w:top w:val="nil"/>
              <w:left w:val="nil"/>
              <w:bottom w:val="nil"/>
              <w:right w:val="nil"/>
            </w:tcBorders>
          </w:tcPr>
          <w:p w14:paraId="2DD497DB" w14:textId="77777777" w:rsidR="00AA578E" w:rsidRPr="009B1652" w:rsidRDefault="00AA578E" w:rsidP="006E0CEF"/>
        </w:tc>
      </w:tr>
      <w:tr w:rsidR="00AA578E" w:rsidRPr="009B1652" w14:paraId="347570CF" w14:textId="77777777" w:rsidTr="006E0CEF">
        <w:trPr>
          <w:trHeight w:val="240"/>
          <w:jc w:val="center"/>
        </w:trPr>
        <w:tc>
          <w:tcPr>
            <w:tcW w:w="4876" w:type="dxa"/>
            <w:tcBorders>
              <w:top w:val="nil"/>
              <w:left w:val="nil"/>
              <w:bottom w:val="nil"/>
              <w:right w:val="nil"/>
            </w:tcBorders>
          </w:tcPr>
          <w:p w14:paraId="581C4403"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4F6A1A07" w14:textId="77777777" w:rsidR="00AA578E" w:rsidRPr="009B1652" w:rsidRDefault="00AA578E" w:rsidP="006E0CEF">
            <w:pPr>
              <w:pStyle w:val="AmColumnHeading"/>
            </w:pPr>
            <w:r w:rsidRPr="009B1652">
              <w:t>Ändringsförslag</w:t>
            </w:r>
          </w:p>
        </w:tc>
      </w:tr>
      <w:tr w:rsidR="00AA578E" w:rsidRPr="009B1652" w14:paraId="2D78A79E" w14:textId="77777777" w:rsidTr="006E0CEF">
        <w:trPr>
          <w:jc w:val="center"/>
        </w:trPr>
        <w:tc>
          <w:tcPr>
            <w:tcW w:w="4876" w:type="dxa"/>
            <w:tcBorders>
              <w:top w:val="nil"/>
              <w:left w:val="nil"/>
              <w:bottom w:val="nil"/>
              <w:right w:val="nil"/>
            </w:tcBorders>
          </w:tcPr>
          <w:p w14:paraId="18758F1E" w14:textId="77777777" w:rsidR="00AA578E" w:rsidRPr="009B1652" w:rsidRDefault="00AA578E" w:rsidP="006E0CEF">
            <w:pPr>
              <w:pStyle w:val="Normal6a"/>
            </w:pPr>
            <w:r w:rsidRPr="009B1652">
              <w:t>(14)</w:t>
            </w:r>
            <w:r w:rsidRPr="009B1652">
              <w:tab/>
              <w:t>Kommissionen och medlemsstaterna bör säkerställa att relevanta unionsorgans och unionsbyråers kunskap, expertis och erfarenheter beaktas vid utarbetandet av medlemsstaternas nationella och regionala planer och vid genomförandet av åtgärder eller hanteringen av utmaningar som rör den inre säkerheten. När så är lämpligt bör kommissionen också kunna involvera de berörda unionsorganen och unionsbyråerna i verksamhet som syftar till att säkerställa att de åtgärder som får unionsstöd stämmer överens med relevant unionsregelverk och överenskomna unionsprioriteringar.</w:t>
            </w:r>
          </w:p>
        </w:tc>
        <w:tc>
          <w:tcPr>
            <w:tcW w:w="4876" w:type="dxa"/>
            <w:tcBorders>
              <w:top w:val="nil"/>
              <w:left w:val="nil"/>
              <w:bottom w:val="nil"/>
              <w:right w:val="nil"/>
            </w:tcBorders>
          </w:tcPr>
          <w:p w14:paraId="7100242C" w14:textId="77777777" w:rsidR="00AA578E" w:rsidRPr="009B1652" w:rsidRDefault="00AA578E" w:rsidP="006E0CEF">
            <w:pPr>
              <w:pStyle w:val="Normal6a"/>
            </w:pPr>
            <w:r w:rsidRPr="009B1652">
              <w:t>(14)</w:t>
            </w:r>
            <w:r w:rsidRPr="009B1652">
              <w:tab/>
              <w:t>Kommissionen och medlemsstaterna bör säkerställa att relevanta unionsorgans och unionsbyråers kunskap, expertis och erfarenheter beaktas vid utarbetandet av medlemsstaternas nationella och regionala planer och vid genomförandet av åtgärder eller hanteringen av utmaningar som rör den inre säkerheten</w:t>
            </w:r>
            <w:r w:rsidRPr="009B1652">
              <w:rPr>
                <w:b/>
                <w:i/>
              </w:rPr>
              <w:t xml:space="preserve"> samt den praktiska erfarenheten hos de behöriga nationella myndigheter som ansvarar för att skydda säkerheten och den allmänna ordningen</w:t>
            </w:r>
            <w:r w:rsidRPr="009B1652">
              <w:t>. När så är lämpligt bör kommissionen också kunna involvera de berörda unionsorganen och unionsbyråerna i verksamhet som syftar till att säkerställa att de åtgärder som får unionsstöd stämmer överens med relevant unionsregelverk och överenskomna unionsprioriteringar.</w:t>
            </w:r>
          </w:p>
        </w:tc>
      </w:tr>
    </w:tbl>
    <w:p w14:paraId="08C32727"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{SK}</w:t>
      </w:r>
      <w:r w:rsidRPr="009B1652">
        <w:t>sk</w:t>
      </w:r>
      <w:r w:rsidRPr="009B1652">
        <w:rPr>
          <w:rStyle w:val="HideTWBExt"/>
        </w:rPr>
        <w:t>&lt;/Original&gt;</w:t>
      </w:r>
    </w:p>
    <w:p w14:paraId="41C1B2F9" w14:textId="77777777" w:rsidR="00AA578E" w:rsidRPr="009B1652" w:rsidRDefault="00AA578E" w:rsidP="00AA578E">
      <w:r w:rsidRPr="009B1652">
        <w:rPr>
          <w:rStyle w:val="HideTWBExt"/>
        </w:rPr>
        <w:t>&lt;/Amend&gt;</w:t>
      </w:r>
    </w:p>
    <w:p w14:paraId="6F71C8E9"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103</w:t>
      </w:r>
      <w:r w:rsidRPr="009B1652">
        <w:rPr>
          <w:rStyle w:val="HideTWBExt"/>
          <w:b w:val="0"/>
        </w:rPr>
        <w:t>&lt;/NumAm&gt;</w:t>
      </w:r>
    </w:p>
    <w:p w14:paraId="7B358BE0" w14:textId="77777777" w:rsidR="00AA578E" w:rsidRPr="009B1652" w:rsidRDefault="00AA578E" w:rsidP="00AA578E">
      <w:pPr>
        <w:pStyle w:val="NormalBold"/>
      </w:pPr>
      <w:r w:rsidRPr="009B1652">
        <w:rPr>
          <w:rStyle w:val="HideTWBExt"/>
          <w:b w:val="0"/>
        </w:rPr>
        <w:t>&lt;RepeatBlock-By&gt;&lt;Members&gt;</w:t>
      </w:r>
      <w:r w:rsidRPr="009B1652">
        <w:t>Mariusz Kamiński, Maciej Wąsik</w:t>
      </w:r>
      <w:r w:rsidRPr="009B1652">
        <w:rPr>
          <w:rStyle w:val="HideTWBExt"/>
          <w:b w:val="0"/>
        </w:rPr>
        <w:t>&lt;/Members&gt;</w:t>
      </w:r>
    </w:p>
    <w:p w14:paraId="50440CAE" w14:textId="77777777" w:rsidR="00AA578E" w:rsidRPr="009B1652" w:rsidRDefault="00AA578E" w:rsidP="00AA578E">
      <w:pPr>
        <w:pStyle w:val="NormalBold"/>
      </w:pPr>
      <w:r w:rsidRPr="009B1652">
        <w:rPr>
          <w:rStyle w:val="HideTWBExt"/>
          <w:b w:val="0"/>
        </w:rPr>
        <w:t>&lt;/RepeatBlock-By&gt;</w:t>
      </w:r>
    </w:p>
    <w:p w14:paraId="5DA7563C"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77A432A1" w14:textId="77777777" w:rsidR="00AA578E" w:rsidRPr="009B1652" w:rsidRDefault="00AA578E" w:rsidP="00AA578E">
      <w:pPr>
        <w:pStyle w:val="NormalBold"/>
      </w:pPr>
      <w:r w:rsidRPr="009B1652">
        <w:rPr>
          <w:rStyle w:val="HideTWBExt"/>
          <w:b w:val="0"/>
        </w:rPr>
        <w:t>&lt;Article&gt;</w:t>
      </w:r>
      <w:r w:rsidRPr="009B1652">
        <w:t>Skäl 14</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71B1F49D" w14:textId="77777777" w:rsidTr="006E0CEF">
        <w:trPr>
          <w:trHeight w:hRule="exact" w:val="240"/>
          <w:jc w:val="center"/>
        </w:trPr>
        <w:tc>
          <w:tcPr>
            <w:tcW w:w="9752" w:type="dxa"/>
            <w:gridSpan w:val="2"/>
            <w:tcBorders>
              <w:top w:val="nil"/>
              <w:left w:val="nil"/>
              <w:bottom w:val="nil"/>
              <w:right w:val="nil"/>
            </w:tcBorders>
          </w:tcPr>
          <w:p w14:paraId="71374DD6" w14:textId="77777777" w:rsidR="00AA578E" w:rsidRPr="009B1652" w:rsidRDefault="00AA578E" w:rsidP="006E0CEF"/>
        </w:tc>
      </w:tr>
      <w:tr w:rsidR="00AA578E" w:rsidRPr="009B1652" w14:paraId="1C1E6FAB" w14:textId="77777777" w:rsidTr="006E0CEF">
        <w:trPr>
          <w:trHeight w:val="240"/>
          <w:jc w:val="center"/>
        </w:trPr>
        <w:tc>
          <w:tcPr>
            <w:tcW w:w="4876" w:type="dxa"/>
            <w:tcBorders>
              <w:top w:val="nil"/>
              <w:left w:val="nil"/>
              <w:bottom w:val="nil"/>
              <w:right w:val="nil"/>
            </w:tcBorders>
          </w:tcPr>
          <w:p w14:paraId="53021E33"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34D6B6A" w14:textId="77777777" w:rsidR="00AA578E" w:rsidRPr="009B1652" w:rsidRDefault="00AA578E" w:rsidP="006E0CEF">
            <w:pPr>
              <w:pStyle w:val="AmColumnHeading"/>
            </w:pPr>
            <w:r w:rsidRPr="009B1652">
              <w:t>Ändringsförslag</w:t>
            </w:r>
          </w:p>
        </w:tc>
      </w:tr>
      <w:tr w:rsidR="00AA578E" w:rsidRPr="009B1652" w14:paraId="7FB4261F" w14:textId="77777777" w:rsidTr="006E0CEF">
        <w:trPr>
          <w:jc w:val="center"/>
        </w:trPr>
        <w:tc>
          <w:tcPr>
            <w:tcW w:w="4876" w:type="dxa"/>
            <w:tcBorders>
              <w:top w:val="nil"/>
              <w:left w:val="nil"/>
              <w:bottom w:val="nil"/>
              <w:right w:val="nil"/>
            </w:tcBorders>
          </w:tcPr>
          <w:p w14:paraId="56AEA266" w14:textId="77777777" w:rsidR="00AA578E" w:rsidRPr="009B1652" w:rsidRDefault="00AA578E" w:rsidP="006E0CEF">
            <w:pPr>
              <w:pStyle w:val="Normal6a"/>
            </w:pPr>
            <w:r w:rsidRPr="009B1652">
              <w:t>(14)</w:t>
            </w:r>
            <w:r w:rsidRPr="009B1652">
              <w:tab/>
              <w:t xml:space="preserve">Kommissionen och medlemsstaterna </w:t>
            </w:r>
            <w:r w:rsidRPr="009B1652">
              <w:rPr>
                <w:b/>
                <w:i/>
              </w:rPr>
              <w:t>bör</w:t>
            </w:r>
            <w:r w:rsidRPr="009B1652">
              <w:t xml:space="preserve"> säkerställa att relevanta unionsorgans och unionsbyråers kunskap, expertis och erfarenheter beaktas vid utarbetandet av medlemsstaternas nationella och regionala planer och vid genomförandet av åtgärder eller hanteringen av utmaningar som rör den inre säkerheten. När så är lämpligt bör kommissionen också kunna involvera de berörda unionsorganen och unionsbyråerna i verksamhet som syftar till att säkerställa att de åtgärder som får unionsstöd stämmer överens med relevant unionsregelverk och överenskomna unionsprioriteringar.</w:t>
            </w:r>
          </w:p>
        </w:tc>
        <w:tc>
          <w:tcPr>
            <w:tcW w:w="4876" w:type="dxa"/>
            <w:tcBorders>
              <w:top w:val="nil"/>
              <w:left w:val="nil"/>
              <w:bottom w:val="nil"/>
              <w:right w:val="nil"/>
            </w:tcBorders>
          </w:tcPr>
          <w:p w14:paraId="04991480" w14:textId="77777777" w:rsidR="00AA578E" w:rsidRPr="009B1652" w:rsidRDefault="00AA578E" w:rsidP="006E0CEF">
            <w:pPr>
              <w:pStyle w:val="Normal6a"/>
            </w:pPr>
            <w:r w:rsidRPr="009B1652">
              <w:t>(14)</w:t>
            </w:r>
            <w:r w:rsidRPr="009B1652">
              <w:tab/>
              <w:t xml:space="preserve">Kommissionen och medlemsstaterna </w:t>
            </w:r>
            <w:r w:rsidRPr="009B1652">
              <w:rPr>
                <w:b/>
                <w:i/>
              </w:rPr>
              <w:t>får, om detta innebär ett mervärde,</w:t>
            </w:r>
            <w:r w:rsidRPr="009B1652">
              <w:t xml:space="preserve"> säkerställa att relevanta unionsorgans och unionsbyråers kunskap, expertis och erfarenheter beaktas vid utarbetandet av medlemsstaternas nationella och regionala planer och vid genomförandet av åtgärder eller hanteringen av utmaningar som rör den inre säkerheten. När så är lämpligt bör kommissionen också kunna involvera de berörda unionsorganen och unionsbyråerna i verksamhet som syftar till att säkerställa att de åtgärder som får unionsstöd stämmer överens med relevant unionsregelverk och överenskomna unionsprioriteringar.</w:t>
            </w:r>
          </w:p>
        </w:tc>
      </w:tr>
    </w:tbl>
    <w:p w14:paraId="3D27793C"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{PL}</w:t>
      </w:r>
      <w:r w:rsidRPr="009B1652">
        <w:t>pl</w:t>
      </w:r>
      <w:r w:rsidRPr="009B1652">
        <w:rPr>
          <w:rStyle w:val="HideTWBExt"/>
        </w:rPr>
        <w:t>&lt;/Original&gt;</w:t>
      </w:r>
    </w:p>
    <w:p w14:paraId="2E62C3F2" w14:textId="77777777" w:rsidR="00AA578E" w:rsidRPr="009B1652" w:rsidRDefault="00AA578E" w:rsidP="00AA578E">
      <w:r w:rsidRPr="009B1652">
        <w:rPr>
          <w:rStyle w:val="HideTWBExt"/>
        </w:rPr>
        <w:t>&lt;/Amend&gt;</w:t>
      </w:r>
    </w:p>
    <w:p w14:paraId="13DF30B1"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104</w:t>
      </w:r>
      <w:r w:rsidRPr="009B1652">
        <w:rPr>
          <w:rStyle w:val="HideTWBExt"/>
          <w:b w:val="0"/>
        </w:rPr>
        <w:t>&lt;/NumAm&gt;</w:t>
      </w:r>
    </w:p>
    <w:p w14:paraId="745BB443" w14:textId="77777777" w:rsidR="00AA578E" w:rsidRPr="009B1652" w:rsidRDefault="00AA578E" w:rsidP="00AA578E">
      <w:pPr>
        <w:pStyle w:val="NormalBold"/>
      </w:pPr>
      <w:r w:rsidRPr="009B1652">
        <w:rPr>
          <w:rStyle w:val="HideTWBExt"/>
          <w:b w:val="0"/>
        </w:rPr>
        <w:t>&lt;RepeatBlock-By&gt;&lt;Members&gt;</w:t>
      </w:r>
      <w:r w:rsidRPr="009B1652">
        <w:t>Petra Steger, Marieke Ehlers</w:t>
      </w:r>
      <w:r w:rsidRPr="009B1652">
        <w:rPr>
          <w:rStyle w:val="HideTWBExt"/>
          <w:b w:val="0"/>
        </w:rPr>
        <w:t>&lt;/Members&gt;</w:t>
      </w:r>
    </w:p>
    <w:p w14:paraId="7D1F76DB" w14:textId="77777777" w:rsidR="00AA578E" w:rsidRPr="009B1652" w:rsidRDefault="00AA578E" w:rsidP="00AA578E">
      <w:pPr>
        <w:pStyle w:val="NormalBold"/>
      </w:pPr>
      <w:r w:rsidRPr="009B1652">
        <w:rPr>
          <w:rStyle w:val="HideTWBExt"/>
          <w:b w:val="0"/>
        </w:rPr>
        <w:t>&lt;/RepeatBlock-By&gt;</w:t>
      </w:r>
    </w:p>
    <w:p w14:paraId="3B1FADF7"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4961A0B1" w14:textId="77777777" w:rsidR="00AA578E" w:rsidRPr="009B1652" w:rsidRDefault="00AA578E" w:rsidP="00AA578E">
      <w:pPr>
        <w:pStyle w:val="NormalBold"/>
      </w:pPr>
      <w:r w:rsidRPr="009B1652">
        <w:rPr>
          <w:rStyle w:val="HideTWBExt"/>
          <w:b w:val="0"/>
        </w:rPr>
        <w:t>&lt;Article&gt;</w:t>
      </w:r>
      <w:r w:rsidRPr="009B1652">
        <w:t>Skäl 15</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5FF3E76E" w14:textId="77777777" w:rsidTr="006E0CEF">
        <w:trPr>
          <w:trHeight w:hRule="exact" w:val="240"/>
          <w:jc w:val="center"/>
        </w:trPr>
        <w:tc>
          <w:tcPr>
            <w:tcW w:w="9752" w:type="dxa"/>
            <w:gridSpan w:val="2"/>
            <w:tcBorders>
              <w:top w:val="nil"/>
              <w:left w:val="nil"/>
              <w:bottom w:val="nil"/>
              <w:right w:val="nil"/>
            </w:tcBorders>
          </w:tcPr>
          <w:p w14:paraId="415E7679" w14:textId="77777777" w:rsidR="00AA578E" w:rsidRPr="009B1652" w:rsidRDefault="00AA578E" w:rsidP="006E0CEF"/>
        </w:tc>
      </w:tr>
      <w:tr w:rsidR="00AA578E" w:rsidRPr="009B1652" w14:paraId="237CE17D" w14:textId="77777777" w:rsidTr="006E0CEF">
        <w:trPr>
          <w:trHeight w:val="240"/>
          <w:jc w:val="center"/>
        </w:trPr>
        <w:tc>
          <w:tcPr>
            <w:tcW w:w="4876" w:type="dxa"/>
            <w:tcBorders>
              <w:top w:val="nil"/>
              <w:left w:val="nil"/>
              <w:bottom w:val="nil"/>
              <w:right w:val="nil"/>
            </w:tcBorders>
          </w:tcPr>
          <w:p w14:paraId="2B02613F"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5597226" w14:textId="77777777" w:rsidR="00AA578E" w:rsidRPr="009B1652" w:rsidRDefault="00AA578E" w:rsidP="006E0CEF">
            <w:pPr>
              <w:pStyle w:val="AmColumnHeading"/>
            </w:pPr>
            <w:r w:rsidRPr="009B1652">
              <w:t>Ändringsförslag</w:t>
            </w:r>
          </w:p>
        </w:tc>
      </w:tr>
      <w:tr w:rsidR="00AA578E" w:rsidRPr="009B1652" w14:paraId="6355A947" w14:textId="77777777" w:rsidTr="006E0CEF">
        <w:trPr>
          <w:jc w:val="center"/>
        </w:trPr>
        <w:tc>
          <w:tcPr>
            <w:tcW w:w="4876" w:type="dxa"/>
            <w:tcBorders>
              <w:top w:val="nil"/>
              <w:left w:val="nil"/>
              <w:bottom w:val="nil"/>
              <w:right w:val="nil"/>
            </w:tcBorders>
          </w:tcPr>
          <w:p w14:paraId="08E34F68" w14:textId="77777777" w:rsidR="00AA578E" w:rsidRPr="009B1652" w:rsidRDefault="00AA578E" w:rsidP="006E0CEF">
            <w:pPr>
              <w:pStyle w:val="Normal6a"/>
            </w:pPr>
            <w:r w:rsidRPr="009B1652">
              <w:t>(15)</w:t>
            </w:r>
            <w:r w:rsidRPr="009B1652">
              <w:tab/>
              <w:t>Det finns ett behov av att maximera effekterna av unionens finansiering genom att mobilisera, slå samman och utnyttja offentliga och privata finansiella medel. Unionsstödet bör främja en ansats som omfattar hela samhället och uppmuntra ett aktivt och meningsfullt deltagande av den europeiska industrisektorn och civilsamhället, inbegripet icke-statliga organisationer, i utvecklingen och genomförandet av säkerhetspolitiken, i förekommande fall med deltagande av andra berörda aktörer, unionsorgan, unionsbyråer och internationella organisationer med hänsyn till unionsstödets mål. Det bör dock säkerställas att unionsstödet inte används för att delegera lagstadgade eller offentliga uppgifter till privata aktörer.</w:t>
            </w:r>
          </w:p>
        </w:tc>
        <w:tc>
          <w:tcPr>
            <w:tcW w:w="4876" w:type="dxa"/>
            <w:tcBorders>
              <w:top w:val="nil"/>
              <w:left w:val="nil"/>
              <w:bottom w:val="nil"/>
              <w:right w:val="nil"/>
            </w:tcBorders>
          </w:tcPr>
          <w:p w14:paraId="1369F7D7" w14:textId="77777777" w:rsidR="00AA578E" w:rsidRPr="009B1652" w:rsidRDefault="00AA578E" w:rsidP="006E0CEF">
            <w:pPr>
              <w:pStyle w:val="Normal6a"/>
            </w:pPr>
            <w:r w:rsidRPr="009B1652">
              <w:t>(15)</w:t>
            </w:r>
            <w:r w:rsidRPr="009B1652">
              <w:tab/>
              <w:t xml:space="preserve">Det finns ett behov av att maximera effekterna av unionens finansiering genom att mobilisera, slå samman och utnyttja offentliga och privata finansiella medel. Unionsstödet bör främja en ansats som omfattar hela samhället och uppmuntra ett aktivt och meningsfullt deltagande av den europeiska industrisektorn och civilsamhället, inbegripet icke-statliga organisationer, i utvecklingen och genomförandet av säkerhetspolitiken, i förekommande fall med deltagande av andra berörda aktörer, unionsorgan, unionsbyråer och internationella organisationer med hänsyn till unionsstödets mål. Det bör dock säkerställas att unionsstödet inte används för att delegera lagstadgade eller offentliga uppgifter till privata aktörer. </w:t>
            </w:r>
            <w:r w:rsidRPr="009B1652">
              <w:rPr>
                <w:b/>
                <w:i/>
              </w:rPr>
              <w:t>Deltagandet av organisationer i det civila samhället, däribland icke-statliga organisationer, bör inte leda till att de behöriga myndigheterna överför eller delegerar sina regleringsmässiga, offentliga, tillsynsrelaterade eller beslutsfattande funktioner.</w:t>
            </w:r>
          </w:p>
        </w:tc>
      </w:tr>
    </w:tbl>
    <w:p w14:paraId="684BEF25"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44223CED" w14:textId="77777777" w:rsidR="00AA578E" w:rsidRPr="009B1652" w:rsidRDefault="00AA578E" w:rsidP="00AA578E">
      <w:r w:rsidRPr="009B1652">
        <w:rPr>
          <w:rStyle w:val="HideTWBExt"/>
        </w:rPr>
        <w:t>&lt;/Amend&gt;</w:t>
      </w:r>
    </w:p>
    <w:p w14:paraId="16B0375E"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105</w:t>
      </w:r>
      <w:r w:rsidRPr="009B1652">
        <w:rPr>
          <w:rStyle w:val="HideTWBExt"/>
          <w:b w:val="0"/>
        </w:rPr>
        <w:t>&lt;/NumAm&gt;</w:t>
      </w:r>
    </w:p>
    <w:p w14:paraId="0148CCDF" w14:textId="77777777" w:rsidR="00AA578E" w:rsidRPr="009B1652" w:rsidRDefault="00AA578E" w:rsidP="00AA578E">
      <w:pPr>
        <w:pStyle w:val="NormalBold"/>
      </w:pPr>
      <w:r w:rsidRPr="009B1652">
        <w:rPr>
          <w:rStyle w:val="HideTWBExt"/>
          <w:b w:val="0"/>
        </w:rPr>
        <w:t>&lt;RepeatBlock-By&gt;&lt;Members&gt;</w:t>
      </w:r>
      <w:r w:rsidRPr="009B1652">
        <w:t>Erik Kaliňák, Judita Laššáková, Katarína Roth Neveďalová, Monika Beňová</w:t>
      </w:r>
      <w:r w:rsidRPr="009B1652">
        <w:rPr>
          <w:rStyle w:val="HideTWBExt"/>
          <w:b w:val="0"/>
        </w:rPr>
        <w:t>&lt;/Members&gt;</w:t>
      </w:r>
    </w:p>
    <w:p w14:paraId="60E83192" w14:textId="77777777" w:rsidR="00AA578E" w:rsidRPr="009B1652" w:rsidRDefault="00AA578E" w:rsidP="00AA578E">
      <w:pPr>
        <w:pStyle w:val="NormalBold"/>
      </w:pPr>
      <w:r w:rsidRPr="009B1652">
        <w:rPr>
          <w:rStyle w:val="HideTWBExt"/>
          <w:b w:val="0"/>
        </w:rPr>
        <w:t>&lt;/RepeatBlock-By&gt;</w:t>
      </w:r>
    </w:p>
    <w:p w14:paraId="46C28E79"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30E0947F" w14:textId="77777777" w:rsidR="00AA578E" w:rsidRPr="009B1652" w:rsidRDefault="00AA578E" w:rsidP="00AA578E">
      <w:pPr>
        <w:pStyle w:val="NormalBold"/>
      </w:pPr>
      <w:r w:rsidRPr="009B1652">
        <w:rPr>
          <w:rStyle w:val="HideTWBExt"/>
          <w:b w:val="0"/>
        </w:rPr>
        <w:t>&lt;Article&gt;</w:t>
      </w:r>
      <w:r w:rsidRPr="009B1652">
        <w:t>Skäl 15</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46E5861C" w14:textId="77777777" w:rsidTr="006E0CEF">
        <w:trPr>
          <w:trHeight w:hRule="exact" w:val="240"/>
          <w:jc w:val="center"/>
        </w:trPr>
        <w:tc>
          <w:tcPr>
            <w:tcW w:w="9752" w:type="dxa"/>
            <w:gridSpan w:val="2"/>
            <w:tcBorders>
              <w:top w:val="nil"/>
              <w:left w:val="nil"/>
              <w:bottom w:val="nil"/>
              <w:right w:val="nil"/>
            </w:tcBorders>
          </w:tcPr>
          <w:p w14:paraId="32AD8C20" w14:textId="77777777" w:rsidR="00AA578E" w:rsidRPr="009B1652" w:rsidRDefault="00AA578E" w:rsidP="006E0CEF"/>
        </w:tc>
      </w:tr>
      <w:tr w:rsidR="00AA578E" w:rsidRPr="009B1652" w14:paraId="1B5E2793" w14:textId="77777777" w:rsidTr="006E0CEF">
        <w:trPr>
          <w:trHeight w:val="240"/>
          <w:jc w:val="center"/>
        </w:trPr>
        <w:tc>
          <w:tcPr>
            <w:tcW w:w="4876" w:type="dxa"/>
            <w:tcBorders>
              <w:top w:val="nil"/>
              <w:left w:val="nil"/>
              <w:bottom w:val="nil"/>
              <w:right w:val="nil"/>
            </w:tcBorders>
          </w:tcPr>
          <w:p w14:paraId="6E56BBE2"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072B388" w14:textId="77777777" w:rsidR="00AA578E" w:rsidRPr="009B1652" w:rsidRDefault="00AA578E" w:rsidP="006E0CEF">
            <w:pPr>
              <w:pStyle w:val="AmColumnHeading"/>
            </w:pPr>
            <w:r w:rsidRPr="009B1652">
              <w:t>Ändringsförslag</w:t>
            </w:r>
          </w:p>
        </w:tc>
      </w:tr>
      <w:tr w:rsidR="00AA578E" w:rsidRPr="009B1652" w14:paraId="7A9336A4" w14:textId="77777777" w:rsidTr="006E0CEF">
        <w:trPr>
          <w:jc w:val="center"/>
        </w:trPr>
        <w:tc>
          <w:tcPr>
            <w:tcW w:w="4876" w:type="dxa"/>
            <w:tcBorders>
              <w:top w:val="nil"/>
              <w:left w:val="nil"/>
              <w:bottom w:val="nil"/>
              <w:right w:val="nil"/>
            </w:tcBorders>
          </w:tcPr>
          <w:p w14:paraId="0620EA9A" w14:textId="77777777" w:rsidR="00AA578E" w:rsidRPr="009B1652" w:rsidRDefault="00AA578E" w:rsidP="006E0CEF">
            <w:pPr>
              <w:pStyle w:val="Normal6a"/>
            </w:pPr>
            <w:r w:rsidRPr="009B1652">
              <w:t>(15)</w:t>
            </w:r>
            <w:r w:rsidRPr="009B1652">
              <w:tab/>
              <w:t>Det finns ett behov av att maximera effekterna av unionens finansiering genom att mobilisera, slå samman och utnyttja offentliga och privata finansiella medel. Unionsstödet bör främja en ansats som omfattar hela samhället och uppmuntra ett aktivt och meningsfullt deltagande av den europeiska industrisektorn och civilsamhället, inbegripet icke-statliga organisationer, i utvecklingen och genomförandet av säkerhetspolitiken, i förekommande fall med deltagande av andra berörda aktörer, unionsorgan, unionsbyråer och internationella organisationer med hänsyn till unionsstödets mål. Det bör dock säkerställas att unionsstödet inte används för att delegera lagstadgade eller offentliga uppgifter till privata aktörer.</w:t>
            </w:r>
          </w:p>
        </w:tc>
        <w:tc>
          <w:tcPr>
            <w:tcW w:w="4876" w:type="dxa"/>
            <w:tcBorders>
              <w:top w:val="nil"/>
              <w:left w:val="nil"/>
              <w:bottom w:val="nil"/>
              <w:right w:val="nil"/>
            </w:tcBorders>
          </w:tcPr>
          <w:p w14:paraId="37D4D243" w14:textId="77777777" w:rsidR="00AA578E" w:rsidRPr="009B1652" w:rsidRDefault="00AA578E" w:rsidP="006E0CEF">
            <w:pPr>
              <w:pStyle w:val="Normal6a"/>
            </w:pPr>
            <w:r w:rsidRPr="009B1652">
              <w:t>(15)</w:t>
            </w:r>
            <w:r w:rsidRPr="009B1652">
              <w:tab/>
              <w:t xml:space="preserve">Det finns ett behov av att maximera effekterna av unionens finansiering genom att mobilisera, slå samman och utnyttja offentliga och privata finansiella medel. Unionsstödet bör främja en ansats som omfattar hela samhället och uppmuntra ett aktivt och meningsfullt deltagande av den europeiska industrisektorn och civilsamhället, inbegripet icke-statliga organisationer, i utvecklingen och genomförandet av säkerhetspolitiken, </w:t>
            </w:r>
            <w:r w:rsidRPr="009B1652">
              <w:rPr>
                <w:b/>
                <w:i/>
              </w:rPr>
              <w:t>i nära samarbete med de behöriga nationella myndigheterna och</w:t>
            </w:r>
            <w:r w:rsidRPr="009B1652">
              <w:rPr>
                <w:b/>
              </w:rPr>
              <w:t xml:space="preserve"> </w:t>
            </w:r>
            <w:r w:rsidRPr="009B1652">
              <w:t>i förekommande fall med deltagande av andra berörda aktörer, unionsorgan, unionsbyråer och internationella organisationer med hänsyn till unionsstödets mål. Det bör dock säkerställas att unionsstödet inte används för att delegera lagstadgade eller offentliga uppgifter till privata aktörer</w:t>
            </w:r>
            <w:r w:rsidRPr="009B1652">
              <w:rPr>
                <w:b/>
                <w:i/>
              </w:rPr>
              <w:t xml:space="preserve"> eller försvaga de offentliga myndigheternas ansvar för att säkerställa säkerhet och allmän ordning</w:t>
            </w:r>
            <w:r w:rsidRPr="009B1652">
              <w:t>.</w:t>
            </w:r>
          </w:p>
        </w:tc>
      </w:tr>
    </w:tbl>
    <w:p w14:paraId="7CA43DC4"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{SK}</w:t>
      </w:r>
      <w:r w:rsidRPr="009B1652">
        <w:t>sk</w:t>
      </w:r>
      <w:r w:rsidRPr="009B1652">
        <w:rPr>
          <w:rStyle w:val="HideTWBExt"/>
        </w:rPr>
        <w:t>&lt;/Original&gt;</w:t>
      </w:r>
    </w:p>
    <w:p w14:paraId="43E282B6" w14:textId="77777777" w:rsidR="00AA578E" w:rsidRPr="009B1652" w:rsidRDefault="00AA578E" w:rsidP="00AA578E">
      <w:r w:rsidRPr="009B1652">
        <w:rPr>
          <w:rStyle w:val="HideTWBExt"/>
        </w:rPr>
        <w:t>&lt;/Amend&gt;</w:t>
      </w:r>
    </w:p>
    <w:p w14:paraId="1C502229"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106</w:t>
      </w:r>
      <w:r w:rsidRPr="009B1652">
        <w:rPr>
          <w:rStyle w:val="HideTWBExt"/>
          <w:b w:val="0"/>
        </w:rPr>
        <w:t>&lt;/NumAm&gt;</w:t>
      </w:r>
    </w:p>
    <w:p w14:paraId="493B319F" w14:textId="77777777" w:rsidR="00AA578E" w:rsidRPr="009B1652" w:rsidRDefault="00AA578E" w:rsidP="00AA578E">
      <w:pPr>
        <w:pStyle w:val="NormalBold"/>
      </w:pPr>
      <w:r w:rsidRPr="009B1652">
        <w:rPr>
          <w:rStyle w:val="HideTWBExt"/>
          <w:b w:val="0"/>
        </w:rPr>
        <w:t>&lt;RepeatBlock-By&gt;&lt;Members&gt;</w:t>
      </w:r>
      <w:r w:rsidRPr="009B1652">
        <w:t>Saskia Bricmont, Jaume Asens Llodrà</w:t>
      </w:r>
      <w:r w:rsidRPr="009B1652">
        <w:rPr>
          <w:rStyle w:val="HideTWBExt"/>
          <w:b w:val="0"/>
        </w:rPr>
        <w:t>&lt;/Members&gt;</w:t>
      </w:r>
    </w:p>
    <w:p w14:paraId="7EEB7979" w14:textId="77777777" w:rsidR="00AA578E" w:rsidRPr="009B1652" w:rsidRDefault="00AA578E" w:rsidP="00AA578E">
      <w:r w:rsidRPr="009B1652">
        <w:rPr>
          <w:rStyle w:val="HideTWBExt"/>
        </w:rPr>
        <w:t>&lt;AuNomDe&gt;</w:t>
      </w:r>
      <w:r w:rsidRPr="009B1652">
        <w:rPr>
          <w:rStyle w:val="HideTWBInt"/>
        </w:rPr>
        <w:t>{Verts/ALE}</w:t>
      </w:r>
      <w:r w:rsidRPr="009B1652">
        <w:t>för Verts/ALE-gruppen</w:t>
      </w:r>
      <w:r w:rsidRPr="009B1652">
        <w:rPr>
          <w:rStyle w:val="HideTWBExt"/>
        </w:rPr>
        <w:t>&lt;/AuNomDe&gt;</w:t>
      </w:r>
    </w:p>
    <w:p w14:paraId="2AA0198F" w14:textId="77777777" w:rsidR="00AA578E" w:rsidRPr="009B1652" w:rsidRDefault="00AA578E" w:rsidP="00AA578E">
      <w:pPr>
        <w:pStyle w:val="NormalBold"/>
      </w:pPr>
      <w:r w:rsidRPr="009B1652">
        <w:rPr>
          <w:rStyle w:val="HideTWBExt"/>
          <w:b w:val="0"/>
        </w:rPr>
        <w:t>&lt;/RepeatBlock-By&gt;</w:t>
      </w:r>
    </w:p>
    <w:p w14:paraId="5B014D80"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5C071D70" w14:textId="77777777" w:rsidR="00AA578E" w:rsidRPr="009B1652" w:rsidRDefault="00AA578E" w:rsidP="00AA578E">
      <w:pPr>
        <w:pStyle w:val="NormalBold"/>
      </w:pPr>
      <w:r w:rsidRPr="009B1652">
        <w:rPr>
          <w:rStyle w:val="HideTWBExt"/>
          <w:b w:val="0"/>
        </w:rPr>
        <w:t>&lt;Article&gt;</w:t>
      </w:r>
      <w:r w:rsidRPr="009B1652">
        <w:t>Skäl 15</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7F5FF22D" w14:textId="77777777" w:rsidTr="006E0CEF">
        <w:trPr>
          <w:trHeight w:hRule="exact" w:val="240"/>
          <w:jc w:val="center"/>
        </w:trPr>
        <w:tc>
          <w:tcPr>
            <w:tcW w:w="9752" w:type="dxa"/>
            <w:gridSpan w:val="2"/>
            <w:tcBorders>
              <w:top w:val="nil"/>
              <w:left w:val="nil"/>
              <w:bottom w:val="nil"/>
              <w:right w:val="nil"/>
            </w:tcBorders>
          </w:tcPr>
          <w:p w14:paraId="180127C8" w14:textId="77777777" w:rsidR="00AA578E" w:rsidRPr="009B1652" w:rsidRDefault="00AA578E" w:rsidP="006E0CEF"/>
        </w:tc>
      </w:tr>
      <w:tr w:rsidR="00AA578E" w:rsidRPr="009B1652" w14:paraId="42C4F855" w14:textId="77777777" w:rsidTr="006E0CEF">
        <w:trPr>
          <w:trHeight w:val="240"/>
          <w:jc w:val="center"/>
        </w:trPr>
        <w:tc>
          <w:tcPr>
            <w:tcW w:w="4876" w:type="dxa"/>
            <w:tcBorders>
              <w:top w:val="nil"/>
              <w:left w:val="nil"/>
              <w:bottom w:val="nil"/>
              <w:right w:val="nil"/>
            </w:tcBorders>
          </w:tcPr>
          <w:p w14:paraId="1EDAB657"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4791E32C" w14:textId="77777777" w:rsidR="00AA578E" w:rsidRPr="009B1652" w:rsidRDefault="00AA578E" w:rsidP="006E0CEF">
            <w:pPr>
              <w:pStyle w:val="AmColumnHeading"/>
            </w:pPr>
            <w:r w:rsidRPr="009B1652">
              <w:t>Ändringsförslag</w:t>
            </w:r>
          </w:p>
        </w:tc>
      </w:tr>
      <w:tr w:rsidR="00AA578E" w:rsidRPr="009B1652" w14:paraId="6E8879B1" w14:textId="77777777" w:rsidTr="006E0CEF">
        <w:trPr>
          <w:jc w:val="center"/>
        </w:trPr>
        <w:tc>
          <w:tcPr>
            <w:tcW w:w="4876" w:type="dxa"/>
            <w:tcBorders>
              <w:top w:val="nil"/>
              <w:left w:val="nil"/>
              <w:bottom w:val="nil"/>
              <w:right w:val="nil"/>
            </w:tcBorders>
          </w:tcPr>
          <w:p w14:paraId="1977BD8E" w14:textId="77777777" w:rsidR="00AA578E" w:rsidRPr="009B1652" w:rsidRDefault="00AA578E" w:rsidP="006E0CEF">
            <w:pPr>
              <w:pStyle w:val="Normal6a"/>
            </w:pPr>
            <w:r w:rsidRPr="009B1652">
              <w:t>(15)</w:t>
            </w:r>
            <w:r w:rsidRPr="009B1652">
              <w:tab/>
              <w:t>Det finns ett behov av att maximera effekterna av unionens finansiering genom att mobilisera, slå samman och utnyttja offentliga och privata finansiella medel. Unionsstödet bör främja en ansats som omfattar hela samhället och uppmuntra ett aktivt och meningsfullt deltagande av den europeiska industrisektorn och civilsamhället, inbegripet icke-statliga organisationer, i utvecklingen och genomförandet av säkerhetspolitiken, i förekommande fall med deltagande av andra berörda aktörer, unionsorgan, unionsbyråer och internationella organisationer med hänsyn till unionsstödets mål. Det bör dock säkerställas att unionsstödet inte används för att delegera lagstadgade eller offentliga uppgifter till privata aktörer.</w:t>
            </w:r>
          </w:p>
        </w:tc>
        <w:tc>
          <w:tcPr>
            <w:tcW w:w="4876" w:type="dxa"/>
            <w:tcBorders>
              <w:top w:val="nil"/>
              <w:left w:val="nil"/>
              <w:bottom w:val="nil"/>
              <w:right w:val="nil"/>
            </w:tcBorders>
          </w:tcPr>
          <w:p w14:paraId="21AFC0E9" w14:textId="77777777" w:rsidR="00AA578E" w:rsidRPr="009B1652" w:rsidRDefault="00AA578E" w:rsidP="006E0CEF">
            <w:pPr>
              <w:pStyle w:val="Normal6a"/>
            </w:pPr>
            <w:r w:rsidRPr="009B1652">
              <w:t>(15)</w:t>
            </w:r>
            <w:r w:rsidRPr="009B1652">
              <w:tab/>
              <w:t xml:space="preserve">Det finns ett behov av att maximera effekterna av unionens finansiering genom att mobilisera, slå samman och utnyttja offentliga och privata finansiella medel. Unionsstödet bör främja en ansats som omfattar hela samhället och uppmuntra ett aktivt och meningsfullt deltagande av den europeiska industrisektorn och civilsamhället, inbegripet icke-statliga organisationer </w:t>
            </w:r>
            <w:r w:rsidRPr="009B1652">
              <w:rPr>
                <w:b/>
                <w:i/>
              </w:rPr>
              <w:t>och marginaliserade och utsatta grupper</w:t>
            </w:r>
            <w:r w:rsidRPr="009B1652">
              <w:t>, i utvecklingen och genomförandet av säkerhetspolitiken, i förekommande fall med deltagande av andra berörda aktörer, unionsorgan, unionsbyråer och internationella organisationer med hänsyn till unionsstödets mål. Det bör dock säkerställas att unionsstödet inte används för att delegera lagstadgade eller offentliga uppgifter till privata aktörer.</w:t>
            </w:r>
          </w:p>
        </w:tc>
      </w:tr>
    </w:tbl>
    <w:p w14:paraId="04B16D58"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25BC8E21" w14:textId="77777777" w:rsidR="00AA578E" w:rsidRPr="009B1652" w:rsidRDefault="00AA578E" w:rsidP="00AA578E">
      <w:r w:rsidRPr="009B1652">
        <w:rPr>
          <w:rStyle w:val="HideTWBExt"/>
        </w:rPr>
        <w:t>&lt;/Amend&gt;</w:t>
      </w:r>
    </w:p>
    <w:p w14:paraId="7F4CE5AE"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107</w:t>
      </w:r>
      <w:r w:rsidRPr="009B1652">
        <w:rPr>
          <w:rStyle w:val="HideTWBExt"/>
          <w:b w:val="0"/>
        </w:rPr>
        <w:t>&lt;/NumAm&gt;</w:t>
      </w:r>
    </w:p>
    <w:p w14:paraId="44143C79" w14:textId="77777777" w:rsidR="00AA578E" w:rsidRPr="009B1652" w:rsidRDefault="00AA578E" w:rsidP="00AA578E">
      <w:pPr>
        <w:pStyle w:val="NormalBold"/>
      </w:pPr>
      <w:r w:rsidRPr="009B1652">
        <w:rPr>
          <w:rStyle w:val="HideTWBExt"/>
          <w:b w:val="0"/>
        </w:rPr>
        <w:t>&lt;RepeatBlock-By&gt;&lt;Members&gt;</w:t>
      </w:r>
      <w:r w:rsidRPr="009B1652">
        <w:t>Sebastian Tynkkynen</w:t>
      </w:r>
      <w:r w:rsidRPr="009B1652">
        <w:rPr>
          <w:rStyle w:val="HideTWBExt"/>
          <w:b w:val="0"/>
        </w:rPr>
        <w:t>&lt;/Members&gt;</w:t>
      </w:r>
    </w:p>
    <w:p w14:paraId="5760B5F6" w14:textId="77777777" w:rsidR="00AA578E" w:rsidRPr="009B1652" w:rsidRDefault="00AA578E" w:rsidP="00AA578E">
      <w:pPr>
        <w:pStyle w:val="NormalBold"/>
      </w:pPr>
      <w:r w:rsidRPr="009B1652">
        <w:rPr>
          <w:rStyle w:val="HideTWBExt"/>
          <w:b w:val="0"/>
        </w:rPr>
        <w:t>&lt;/RepeatBlock-By&gt;</w:t>
      </w:r>
    </w:p>
    <w:p w14:paraId="34318D90"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C109611" w14:textId="77777777" w:rsidR="00AA578E" w:rsidRPr="009B1652" w:rsidRDefault="00AA578E" w:rsidP="00AA578E">
      <w:pPr>
        <w:pStyle w:val="NormalBold"/>
      </w:pPr>
      <w:r w:rsidRPr="009B1652">
        <w:rPr>
          <w:rStyle w:val="HideTWBExt"/>
          <w:b w:val="0"/>
        </w:rPr>
        <w:t>&lt;Article&gt;</w:t>
      </w:r>
      <w:r w:rsidRPr="009B1652">
        <w:t>Skäl 15</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3CB24693" w14:textId="77777777" w:rsidTr="006E0CEF">
        <w:trPr>
          <w:trHeight w:hRule="exact" w:val="240"/>
          <w:jc w:val="center"/>
        </w:trPr>
        <w:tc>
          <w:tcPr>
            <w:tcW w:w="9752" w:type="dxa"/>
            <w:gridSpan w:val="2"/>
            <w:tcBorders>
              <w:top w:val="nil"/>
              <w:left w:val="nil"/>
              <w:bottom w:val="nil"/>
              <w:right w:val="nil"/>
            </w:tcBorders>
          </w:tcPr>
          <w:p w14:paraId="5359F253" w14:textId="77777777" w:rsidR="00AA578E" w:rsidRPr="009B1652" w:rsidRDefault="00AA578E" w:rsidP="006E0CEF"/>
        </w:tc>
      </w:tr>
      <w:tr w:rsidR="00AA578E" w:rsidRPr="009B1652" w14:paraId="328E61D9" w14:textId="77777777" w:rsidTr="006E0CEF">
        <w:trPr>
          <w:trHeight w:val="240"/>
          <w:jc w:val="center"/>
        </w:trPr>
        <w:tc>
          <w:tcPr>
            <w:tcW w:w="4876" w:type="dxa"/>
            <w:tcBorders>
              <w:top w:val="nil"/>
              <w:left w:val="nil"/>
              <w:bottom w:val="nil"/>
              <w:right w:val="nil"/>
            </w:tcBorders>
          </w:tcPr>
          <w:p w14:paraId="1E4A48E0"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22DA7A31" w14:textId="77777777" w:rsidR="00AA578E" w:rsidRPr="009B1652" w:rsidRDefault="00AA578E" w:rsidP="006E0CEF">
            <w:pPr>
              <w:pStyle w:val="AmColumnHeading"/>
            </w:pPr>
            <w:r w:rsidRPr="009B1652">
              <w:t>Ändringsförslag</w:t>
            </w:r>
          </w:p>
        </w:tc>
      </w:tr>
      <w:tr w:rsidR="00AA578E" w:rsidRPr="009B1652" w14:paraId="0A88A25C" w14:textId="77777777" w:rsidTr="006E0CEF">
        <w:trPr>
          <w:jc w:val="center"/>
        </w:trPr>
        <w:tc>
          <w:tcPr>
            <w:tcW w:w="4876" w:type="dxa"/>
            <w:tcBorders>
              <w:top w:val="nil"/>
              <w:left w:val="nil"/>
              <w:bottom w:val="nil"/>
              <w:right w:val="nil"/>
            </w:tcBorders>
          </w:tcPr>
          <w:p w14:paraId="1B4C9694" w14:textId="77777777" w:rsidR="00AA578E" w:rsidRPr="009B1652" w:rsidRDefault="00AA578E" w:rsidP="006E0CEF">
            <w:pPr>
              <w:pStyle w:val="Normal6a"/>
            </w:pPr>
            <w:r w:rsidRPr="009B1652">
              <w:t>(15)</w:t>
            </w:r>
            <w:r w:rsidRPr="009B1652">
              <w:tab/>
              <w:t>Det finns ett behov av att maximera effekterna av unionens finansiering genom att mobilisera, slå samman och utnyttja offentliga och privata finansiella medel. Unionsstödet bör främja en ansats som omfattar hela samhället och uppmuntra ett aktivt och meningsfullt deltagande av den europeiska industrisektorn och civilsamhället, inbegripet icke-statliga organisationer, i utvecklingen och genomförandet av säkerhetspolitiken, i förekommande fall med deltagande av andra berörda aktörer, unionsorgan, unionsbyråer och internationella organisationer med hänsyn till unionsstödets mål. Det bör dock säkerställas att unionsstödet inte används för att delegera lagstadgade eller offentliga uppgifter till privata aktörer.</w:t>
            </w:r>
          </w:p>
        </w:tc>
        <w:tc>
          <w:tcPr>
            <w:tcW w:w="4876" w:type="dxa"/>
            <w:tcBorders>
              <w:top w:val="nil"/>
              <w:left w:val="nil"/>
              <w:bottom w:val="nil"/>
              <w:right w:val="nil"/>
            </w:tcBorders>
          </w:tcPr>
          <w:p w14:paraId="64396FF3" w14:textId="77777777" w:rsidR="00AA578E" w:rsidRPr="009B1652" w:rsidRDefault="00AA578E" w:rsidP="006E0CEF">
            <w:pPr>
              <w:pStyle w:val="Normal6a"/>
            </w:pPr>
            <w:r w:rsidRPr="009B1652">
              <w:t>(15)</w:t>
            </w:r>
            <w:r w:rsidRPr="009B1652">
              <w:tab/>
              <w:t>Det finns ett behov av att maximera effekterna av unionens finansiering genom att mobilisera, slå samman och utnyttja offentliga och privata finansiella medel. Unionsstödet bör främja en ansats som omfattar hela samhället och uppmuntra ett aktivt och meningsfullt deltagande av den europeiska industrisektorn och civilsamhället</w:t>
            </w:r>
            <w:r w:rsidRPr="009B1652">
              <w:rPr>
                <w:b/>
                <w:i/>
              </w:rPr>
              <w:t xml:space="preserve"> i vissa fall</w:t>
            </w:r>
            <w:r w:rsidRPr="009B1652">
              <w:t>, inbegripet icke-statliga organisationer, i utvecklingen och genomförandet av säkerhetspolitiken, i förekommande fall med deltagande av andra berörda aktörer, unionsorgan, unionsbyråer och internationella organisationer med hänsyn till unionsstödets mål. Det bör dock säkerställas att unionsstödet inte används för att delegera lagstadgade eller offentliga uppgifter till privata aktörer.</w:t>
            </w:r>
          </w:p>
        </w:tc>
      </w:tr>
    </w:tbl>
    <w:p w14:paraId="36C9582C"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{FI}</w:t>
      </w:r>
      <w:r w:rsidRPr="009B1652">
        <w:t>fi</w:t>
      </w:r>
      <w:r w:rsidRPr="009B1652">
        <w:rPr>
          <w:rStyle w:val="HideTWBExt"/>
        </w:rPr>
        <w:t>&lt;/Original&gt;</w:t>
      </w:r>
    </w:p>
    <w:p w14:paraId="65486507" w14:textId="77777777" w:rsidR="00AA578E" w:rsidRPr="009B1652" w:rsidRDefault="00AA578E" w:rsidP="00AA578E">
      <w:r w:rsidRPr="009B1652">
        <w:rPr>
          <w:rStyle w:val="HideTWBExt"/>
        </w:rPr>
        <w:t>&lt;/Amend&gt;</w:t>
      </w:r>
    </w:p>
    <w:p w14:paraId="1B6103F0"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108</w:t>
      </w:r>
      <w:r w:rsidRPr="009B1652">
        <w:rPr>
          <w:rStyle w:val="HideTWBExt"/>
          <w:b w:val="0"/>
        </w:rPr>
        <w:t>&lt;/NumAm&gt;</w:t>
      </w:r>
    </w:p>
    <w:p w14:paraId="73E0BF7D" w14:textId="77777777" w:rsidR="00AA578E" w:rsidRPr="009B1652" w:rsidRDefault="00AA578E" w:rsidP="00AA578E">
      <w:pPr>
        <w:pStyle w:val="NormalBold"/>
      </w:pPr>
      <w:r w:rsidRPr="009B1652">
        <w:rPr>
          <w:rStyle w:val="HideTWBExt"/>
          <w:b w:val="0"/>
        </w:rPr>
        <w:t>&lt;RepeatBlock-By&gt;&lt;Members&gt;</w:t>
      </w:r>
      <w:r w:rsidRPr="009B1652">
        <w:t>Mariusz Kamiński, Maciej Wąsik</w:t>
      </w:r>
      <w:r w:rsidRPr="009B1652">
        <w:rPr>
          <w:rStyle w:val="HideTWBExt"/>
          <w:b w:val="0"/>
        </w:rPr>
        <w:t>&lt;/Members&gt;</w:t>
      </w:r>
    </w:p>
    <w:p w14:paraId="101F0C2F" w14:textId="77777777" w:rsidR="00AA578E" w:rsidRPr="009B1652" w:rsidRDefault="00AA578E" w:rsidP="00AA578E">
      <w:pPr>
        <w:pStyle w:val="NormalBold"/>
      </w:pPr>
      <w:r w:rsidRPr="009B1652">
        <w:rPr>
          <w:rStyle w:val="HideTWBExt"/>
          <w:b w:val="0"/>
        </w:rPr>
        <w:t>&lt;/RepeatBlock-By&gt;</w:t>
      </w:r>
    </w:p>
    <w:p w14:paraId="12231E99"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8599DE9" w14:textId="77777777" w:rsidR="00AA578E" w:rsidRPr="009B1652" w:rsidRDefault="00AA578E" w:rsidP="00AA578E">
      <w:pPr>
        <w:pStyle w:val="NormalBold"/>
      </w:pPr>
      <w:r w:rsidRPr="009B1652">
        <w:rPr>
          <w:rStyle w:val="HideTWBExt"/>
          <w:b w:val="0"/>
        </w:rPr>
        <w:t>&lt;Article&gt;</w:t>
      </w:r>
      <w:r w:rsidRPr="009B1652">
        <w:t>Skäl 15a (nytt)</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4DEAD34E" w14:textId="77777777" w:rsidTr="006E0CEF">
        <w:trPr>
          <w:trHeight w:hRule="exact" w:val="240"/>
          <w:jc w:val="center"/>
        </w:trPr>
        <w:tc>
          <w:tcPr>
            <w:tcW w:w="9752" w:type="dxa"/>
            <w:gridSpan w:val="2"/>
            <w:tcBorders>
              <w:top w:val="nil"/>
              <w:left w:val="nil"/>
              <w:bottom w:val="nil"/>
              <w:right w:val="nil"/>
            </w:tcBorders>
          </w:tcPr>
          <w:p w14:paraId="510BD4AD" w14:textId="77777777" w:rsidR="00AA578E" w:rsidRPr="009B1652" w:rsidRDefault="00AA578E" w:rsidP="006E0CEF"/>
        </w:tc>
      </w:tr>
      <w:tr w:rsidR="00AA578E" w:rsidRPr="009B1652" w14:paraId="1474B85C" w14:textId="77777777" w:rsidTr="006E0CEF">
        <w:trPr>
          <w:trHeight w:val="240"/>
          <w:jc w:val="center"/>
        </w:trPr>
        <w:tc>
          <w:tcPr>
            <w:tcW w:w="4876" w:type="dxa"/>
            <w:tcBorders>
              <w:top w:val="nil"/>
              <w:left w:val="nil"/>
              <w:bottom w:val="nil"/>
              <w:right w:val="nil"/>
            </w:tcBorders>
          </w:tcPr>
          <w:p w14:paraId="44B924BD"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0DC3327E" w14:textId="77777777" w:rsidR="00AA578E" w:rsidRPr="009B1652" w:rsidRDefault="00AA578E" w:rsidP="006E0CEF">
            <w:pPr>
              <w:pStyle w:val="AmColumnHeading"/>
            </w:pPr>
            <w:r w:rsidRPr="009B1652">
              <w:t>Ändringsförslag</w:t>
            </w:r>
          </w:p>
        </w:tc>
      </w:tr>
      <w:tr w:rsidR="00AA578E" w:rsidRPr="009B1652" w14:paraId="64322532" w14:textId="77777777" w:rsidTr="006E0CEF">
        <w:trPr>
          <w:jc w:val="center"/>
        </w:trPr>
        <w:tc>
          <w:tcPr>
            <w:tcW w:w="4876" w:type="dxa"/>
            <w:tcBorders>
              <w:top w:val="nil"/>
              <w:left w:val="nil"/>
              <w:bottom w:val="nil"/>
              <w:right w:val="nil"/>
            </w:tcBorders>
          </w:tcPr>
          <w:p w14:paraId="5CD157D2" w14:textId="77777777" w:rsidR="00AA578E" w:rsidRPr="009B1652" w:rsidRDefault="00AA578E" w:rsidP="006E0CEF">
            <w:pPr>
              <w:pStyle w:val="Normal6a"/>
            </w:pPr>
          </w:p>
        </w:tc>
        <w:tc>
          <w:tcPr>
            <w:tcW w:w="4876" w:type="dxa"/>
            <w:tcBorders>
              <w:top w:val="nil"/>
              <w:left w:val="nil"/>
              <w:bottom w:val="nil"/>
              <w:right w:val="nil"/>
            </w:tcBorders>
          </w:tcPr>
          <w:p w14:paraId="6622E82E" w14:textId="77777777" w:rsidR="00AA578E" w:rsidRPr="009B1652" w:rsidRDefault="00AA578E" w:rsidP="006E0CEF">
            <w:pPr>
              <w:pStyle w:val="Normal6a"/>
            </w:pPr>
            <w:r w:rsidRPr="009B1652">
              <w:rPr>
                <w:b/>
                <w:i/>
              </w:rPr>
              <w:t>(15a)</w:t>
            </w:r>
            <w:r w:rsidRPr="009B1652">
              <w:tab/>
            </w:r>
            <w:r w:rsidRPr="009B1652">
              <w:rPr>
                <w:b/>
                <w:i/>
              </w:rPr>
              <w:t>Effektiva åtgärder mot terrorism, narkotikahandel och människohandel, smuggling av migranter, hybridhot och sabotagehandlingar kräver ett nära samarbete inte bara mellan medlemsstaterna utan även med allierade och partner med liknande värden och strategiska intressen. Denna förordning och unionsstödet bör därför stärka det operativa samarbetet, informationsutbytet och motståndskraften mot denna typ av hot tillsammans med betrodda partner och får inte på något sätt inverka negativt på eller begränsa detta samarbete.</w:t>
            </w:r>
          </w:p>
        </w:tc>
      </w:tr>
    </w:tbl>
    <w:p w14:paraId="72C9CBFF"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{PL}</w:t>
      </w:r>
      <w:r w:rsidRPr="009B1652">
        <w:t>pl</w:t>
      </w:r>
      <w:r w:rsidRPr="009B1652">
        <w:rPr>
          <w:rStyle w:val="HideTWBExt"/>
        </w:rPr>
        <w:t>&lt;/Original&gt;</w:t>
      </w:r>
    </w:p>
    <w:p w14:paraId="42A3F7DD" w14:textId="77777777" w:rsidR="00AA578E" w:rsidRPr="009B1652" w:rsidRDefault="00AA578E" w:rsidP="00AA578E">
      <w:r w:rsidRPr="009B1652">
        <w:rPr>
          <w:rStyle w:val="HideTWBExt"/>
        </w:rPr>
        <w:t>&lt;/Amend&gt;</w:t>
      </w:r>
    </w:p>
    <w:p w14:paraId="19F3F02C"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109</w:t>
      </w:r>
      <w:r w:rsidRPr="009B1652">
        <w:rPr>
          <w:rStyle w:val="HideTWBExt"/>
          <w:b w:val="0"/>
        </w:rPr>
        <w:t>&lt;/NumAm&gt;</w:t>
      </w:r>
    </w:p>
    <w:p w14:paraId="3E51989C" w14:textId="77777777" w:rsidR="00AA578E" w:rsidRPr="009B1652" w:rsidRDefault="00AA578E" w:rsidP="00AA578E">
      <w:pPr>
        <w:pStyle w:val="NormalBold"/>
      </w:pPr>
      <w:r w:rsidRPr="009B1652">
        <w:rPr>
          <w:rStyle w:val="HideTWBExt"/>
          <w:b w:val="0"/>
        </w:rPr>
        <w:t>&lt;RepeatBlock-By&gt;&lt;Members&gt;</w:t>
      </w:r>
      <w:r w:rsidRPr="009B1652">
        <w:t>Petra Steger, Marieke Ehlers</w:t>
      </w:r>
      <w:r w:rsidRPr="009B1652">
        <w:rPr>
          <w:rStyle w:val="HideTWBExt"/>
          <w:b w:val="0"/>
        </w:rPr>
        <w:t>&lt;/Members&gt;</w:t>
      </w:r>
    </w:p>
    <w:p w14:paraId="5B585D3B" w14:textId="77777777" w:rsidR="00AA578E" w:rsidRPr="009B1652" w:rsidRDefault="00AA578E" w:rsidP="00AA578E">
      <w:pPr>
        <w:pStyle w:val="NormalBold"/>
      </w:pPr>
      <w:r w:rsidRPr="009B1652">
        <w:rPr>
          <w:rStyle w:val="HideTWBExt"/>
          <w:b w:val="0"/>
        </w:rPr>
        <w:t>&lt;/RepeatBlock-By&gt;</w:t>
      </w:r>
    </w:p>
    <w:p w14:paraId="67FD81FD"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0370B3C9" w14:textId="77777777" w:rsidR="00AA578E" w:rsidRPr="009B1652" w:rsidRDefault="00AA578E" w:rsidP="00AA578E">
      <w:pPr>
        <w:pStyle w:val="NormalBold"/>
      </w:pPr>
      <w:r w:rsidRPr="009B1652">
        <w:rPr>
          <w:rStyle w:val="HideTWBExt"/>
          <w:b w:val="0"/>
        </w:rPr>
        <w:t>&lt;Article&gt;</w:t>
      </w:r>
      <w:r w:rsidRPr="009B1652">
        <w:t>Skäl 15a (nytt)</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490D93DA" w14:textId="77777777" w:rsidTr="006E0CEF">
        <w:trPr>
          <w:trHeight w:hRule="exact" w:val="240"/>
          <w:jc w:val="center"/>
        </w:trPr>
        <w:tc>
          <w:tcPr>
            <w:tcW w:w="9752" w:type="dxa"/>
            <w:gridSpan w:val="2"/>
            <w:tcBorders>
              <w:top w:val="nil"/>
              <w:left w:val="nil"/>
              <w:bottom w:val="nil"/>
              <w:right w:val="nil"/>
            </w:tcBorders>
          </w:tcPr>
          <w:p w14:paraId="15ADD693" w14:textId="77777777" w:rsidR="00AA578E" w:rsidRPr="009B1652" w:rsidRDefault="00AA578E" w:rsidP="006E0CEF"/>
        </w:tc>
      </w:tr>
      <w:tr w:rsidR="00AA578E" w:rsidRPr="009B1652" w14:paraId="1AA428FE" w14:textId="77777777" w:rsidTr="006E0CEF">
        <w:trPr>
          <w:trHeight w:val="240"/>
          <w:jc w:val="center"/>
        </w:trPr>
        <w:tc>
          <w:tcPr>
            <w:tcW w:w="4876" w:type="dxa"/>
            <w:tcBorders>
              <w:top w:val="nil"/>
              <w:left w:val="nil"/>
              <w:bottom w:val="nil"/>
              <w:right w:val="nil"/>
            </w:tcBorders>
          </w:tcPr>
          <w:p w14:paraId="28EDF2DB"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4B8A7B2C" w14:textId="77777777" w:rsidR="00AA578E" w:rsidRPr="009B1652" w:rsidRDefault="00AA578E" w:rsidP="006E0CEF">
            <w:pPr>
              <w:pStyle w:val="AmColumnHeading"/>
            </w:pPr>
            <w:r w:rsidRPr="009B1652">
              <w:t>Ändringsförslag</w:t>
            </w:r>
          </w:p>
        </w:tc>
      </w:tr>
      <w:tr w:rsidR="00AA578E" w:rsidRPr="009B1652" w14:paraId="6E6DDDD2" w14:textId="77777777" w:rsidTr="006E0CEF">
        <w:trPr>
          <w:jc w:val="center"/>
        </w:trPr>
        <w:tc>
          <w:tcPr>
            <w:tcW w:w="4876" w:type="dxa"/>
            <w:tcBorders>
              <w:top w:val="nil"/>
              <w:left w:val="nil"/>
              <w:bottom w:val="nil"/>
              <w:right w:val="nil"/>
            </w:tcBorders>
          </w:tcPr>
          <w:p w14:paraId="26C5623B" w14:textId="77777777" w:rsidR="00AA578E" w:rsidRPr="009B1652" w:rsidRDefault="00AA578E" w:rsidP="006E0CEF">
            <w:pPr>
              <w:pStyle w:val="Normal6a"/>
            </w:pPr>
          </w:p>
        </w:tc>
        <w:tc>
          <w:tcPr>
            <w:tcW w:w="4876" w:type="dxa"/>
            <w:tcBorders>
              <w:top w:val="nil"/>
              <w:left w:val="nil"/>
              <w:bottom w:val="nil"/>
              <w:right w:val="nil"/>
            </w:tcBorders>
          </w:tcPr>
          <w:p w14:paraId="7D562F9F" w14:textId="77777777" w:rsidR="00AA578E" w:rsidRPr="009B1652" w:rsidRDefault="00AA578E" w:rsidP="006E0CEF">
            <w:pPr>
              <w:pStyle w:val="Normal6a"/>
            </w:pPr>
            <w:r w:rsidRPr="009B1652">
              <w:rPr>
                <w:b/>
                <w:i/>
              </w:rPr>
              <w:t>(15a)</w:t>
            </w:r>
            <w:r w:rsidRPr="009B1652">
              <w:tab/>
            </w:r>
            <w:r w:rsidRPr="009B1652">
              <w:rPr>
                <w:b/>
                <w:i/>
              </w:rPr>
              <w:t>Med tanke på de betydande ekonomiska resurser som tilldelas enligt denna förordning är insynen i unionsstöd som beviljas icke-statliga organisationer av avgörande betydelse. Det bör råda fullständig insyn i informationen om de belopp som tilldelas icke-statliga organisationer, och informationen bör offentliggöras utan onödigt dröjsmål. Informationen bör åtminstone omfatta det belopp som beviljats och målen med den verksamhet som omfattas av unionsstödet.</w:t>
            </w:r>
          </w:p>
        </w:tc>
      </w:tr>
    </w:tbl>
    <w:p w14:paraId="07E3B342"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4560A918" w14:textId="77777777" w:rsidR="00AA578E" w:rsidRPr="009B1652" w:rsidRDefault="00AA578E" w:rsidP="00AA578E">
      <w:r w:rsidRPr="009B1652">
        <w:rPr>
          <w:rStyle w:val="HideTWBExt"/>
        </w:rPr>
        <w:t>&lt;/Amend&gt;</w:t>
      </w:r>
    </w:p>
    <w:p w14:paraId="5B7FFAF3"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110</w:t>
      </w:r>
      <w:r w:rsidRPr="009B1652">
        <w:rPr>
          <w:rStyle w:val="HideTWBExt"/>
          <w:b w:val="0"/>
        </w:rPr>
        <w:t>&lt;/NumAm&gt;</w:t>
      </w:r>
    </w:p>
    <w:p w14:paraId="57CB2D0B" w14:textId="77777777" w:rsidR="00AA578E" w:rsidRPr="009B1652" w:rsidRDefault="00AA578E" w:rsidP="00AA578E">
      <w:pPr>
        <w:pStyle w:val="NormalBold"/>
      </w:pPr>
      <w:r w:rsidRPr="009B1652">
        <w:rPr>
          <w:rStyle w:val="HideTWBExt"/>
          <w:b w:val="0"/>
        </w:rPr>
        <w:t>&lt;RepeatBlock-By&gt;&lt;Members&gt;</w:t>
      </w:r>
      <w:r w:rsidRPr="009B1652">
        <w:t>Juan Ignacio Zoido Álvarez</w:t>
      </w:r>
      <w:r w:rsidRPr="009B1652">
        <w:rPr>
          <w:rStyle w:val="HideTWBExt"/>
          <w:b w:val="0"/>
        </w:rPr>
        <w:t>&lt;/Members&gt;</w:t>
      </w:r>
    </w:p>
    <w:p w14:paraId="288BE700" w14:textId="77777777" w:rsidR="00AA578E" w:rsidRPr="009B1652" w:rsidRDefault="00AA578E" w:rsidP="00AA578E">
      <w:pPr>
        <w:pStyle w:val="NormalBold"/>
      </w:pPr>
      <w:r w:rsidRPr="009B1652">
        <w:rPr>
          <w:rStyle w:val="HideTWBExt"/>
          <w:b w:val="0"/>
        </w:rPr>
        <w:t>&lt;/RepeatBlock-By&gt;</w:t>
      </w:r>
    </w:p>
    <w:p w14:paraId="1A29A2F9"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4A5DF83B" w14:textId="77777777" w:rsidR="00AA578E" w:rsidRPr="009B1652" w:rsidRDefault="00AA578E" w:rsidP="00AA578E">
      <w:pPr>
        <w:pStyle w:val="NormalBold"/>
      </w:pPr>
      <w:r w:rsidRPr="009B1652">
        <w:rPr>
          <w:rStyle w:val="HideTWBExt"/>
          <w:b w:val="0"/>
        </w:rPr>
        <w:t>&lt;Article&gt;</w:t>
      </w:r>
      <w:r w:rsidRPr="009B1652">
        <w:t>Skäl 16</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793D7025" w14:textId="77777777" w:rsidTr="006E0CEF">
        <w:trPr>
          <w:trHeight w:hRule="exact" w:val="240"/>
          <w:jc w:val="center"/>
        </w:trPr>
        <w:tc>
          <w:tcPr>
            <w:tcW w:w="9752" w:type="dxa"/>
            <w:gridSpan w:val="2"/>
            <w:tcBorders>
              <w:top w:val="nil"/>
              <w:left w:val="nil"/>
              <w:bottom w:val="nil"/>
              <w:right w:val="nil"/>
            </w:tcBorders>
          </w:tcPr>
          <w:p w14:paraId="1208DE1B" w14:textId="77777777" w:rsidR="00AA578E" w:rsidRPr="009B1652" w:rsidRDefault="00AA578E" w:rsidP="006E0CEF"/>
        </w:tc>
      </w:tr>
      <w:tr w:rsidR="00AA578E" w:rsidRPr="009B1652" w14:paraId="70E88B4C" w14:textId="77777777" w:rsidTr="006E0CEF">
        <w:trPr>
          <w:trHeight w:val="240"/>
          <w:jc w:val="center"/>
        </w:trPr>
        <w:tc>
          <w:tcPr>
            <w:tcW w:w="4876" w:type="dxa"/>
            <w:tcBorders>
              <w:top w:val="nil"/>
              <w:left w:val="nil"/>
              <w:bottom w:val="nil"/>
              <w:right w:val="nil"/>
            </w:tcBorders>
          </w:tcPr>
          <w:p w14:paraId="45044070"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4F28F269" w14:textId="77777777" w:rsidR="00AA578E" w:rsidRPr="009B1652" w:rsidRDefault="00AA578E" w:rsidP="006E0CEF">
            <w:pPr>
              <w:pStyle w:val="AmColumnHeading"/>
            </w:pPr>
            <w:r w:rsidRPr="009B1652">
              <w:t>Ändringsförslag</w:t>
            </w:r>
          </w:p>
        </w:tc>
      </w:tr>
      <w:tr w:rsidR="00AA578E" w:rsidRPr="009B1652" w14:paraId="6D6ECA02" w14:textId="77777777" w:rsidTr="006E0CEF">
        <w:trPr>
          <w:jc w:val="center"/>
        </w:trPr>
        <w:tc>
          <w:tcPr>
            <w:tcW w:w="4876" w:type="dxa"/>
            <w:tcBorders>
              <w:top w:val="nil"/>
              <w:left w:val="nil"/>
              <w:bottom w:val="nil"/>
              <w:right w:val="nil"/>
            </w:tcBorders>
          </w:tcPr>
          <w:p w14:paraId="2434C4B1" w14:textId="77777777" w:rsidR="00AA578E" w:rsidRPr="009B1652" w:rsidRDefault="00AA578E" w:rsidP="006E0CEF">
            <w:pPr>
              <w:pStyle w:val="Normal6a"/>
            </w:pPr>
            <w:r w:rsidRPr="009B1652">
              <w:t>(16)</w:t>
            </w:r>
            <w:r w:rsidRPr="009B1652">
              <w:tab/>
              <w:t>Europa måste skydda sina säkerhetsintressen mot leverantörer som kan utgöra en långvarig säkerhetsrisk på grund av potentiell inblandning från tredjeländer samt deras cybersäkerhetspraxis. Det är därför nödvändigt att minska risken för ett fortsatt beroende av högriskleverantörer på den inre marknaden, eftersom de skulle kunna få allvarliga negativa konsekvenser för säkerheten för användare, företag och myndigheter i hela EU och EU:s kritiska infrastruktur när det gäller integriteten för uppgifter och tjänster samt tjänsternas tillgänglighet. Detta undantag bör baseras på en proportionerlig riskbedömning och tillhörande riskreducerande åtgärder som fastställs i unionens strategier och lagstiftning.</w:t>
            </w:r>
          </w:p>
        </w:tc>
        <w:tc>
          <w:tcPr>
            <w:tcW w:w="4876" w:type="dxa"/>
            <w:tcBorders>
              <w:top w:val="nil"/>
              <w:left w:val="nil"/>
              <w:bottom w:val="nil"/>
              <w:right w:val="nil"/>
            </w:tcBorders>
          </w:tcPr>
          <w:p w14:paraId="176A8B4D" w14:textId="77777777" w:rsidR="00AA578E" w:rsidRPr="009B1652" w:rsidRDefault="00AA578E" w:rsidP="006E0CEF">
            <w:pPr>
              <w:pStyle w:val="Normal6a"/>
            </w:pPr>
            <w:r w:rsidRPr="009B1652">
              <w:t>(16)</w:t>
            </w:r>
            <w:r w:rsidRPr="009B1652">
              <w:tab/>
              <w:t xml:space="preserve">Europa måste skydda sina säkerhetsintressen mot leverantörer som kan utgöra en långvarig säkerhetsrisk på grund av potentiell inblandning från tredjeländer samt deras cybersäkerhetspraxis. Det är därför nödvändigt att minska risken för ett fortsatt beroende av högriskleverantörer på den inre marknaden, eftersom de skulle kunna få allvarliga negativa konsekvenser för säkerheten för användare, företag och myndigheter i hela EU och EU:s kritiska infrastruktur när det gäller integriteten för uppgifter och tjänster samt tjänsternas tillgänglighet. Detta undantag bör baseras på en proportionerlig riskbedömning och tillhörande riskreducerande åtgärder som fastställs i unionens strategier och lagstiftning. </w:t>
            </w:r>
            <w:r w:rsidRPr="009B1652">
              <w:rPr>
                <w:b/>
                <w:i/>
              </w:rPr>
              <w:t>Medlemsstaterna måste utesluta högriskleverantörer från strategiska plattformar, databaser, lagliga avlyssningssystem, poliskommunikationssystem och 5G-nätverk som kan innehålla eller behandla uppgifter som är känsliga för unionens inre säkerhet. Dessa åtgärder är nödvändiga för att minska strategiska sårbarheter, skydda kritisk infrastruktur och säkerställa skyddet av uppgifter och system som är väsentliga för unionens och medlemsstaternas säkerhetsintressen.</w:t>
            </w:r>
          </w:p>
        </w:tc>
      </w:tr>
    </w:tbl>
    <w:p w14:paraId="4E48A20A"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537D4873" w14:textId="77777777" w:rsidR="00AA578E" w:rsidRPr="009B1652" w:rsidRDefault="00AA578E" w:rsidP="00AA578E">
      <w:r w:rsidRPr="009B1652">
        <w:rPr>
          <w:rStyle w:val="HideTWBExt"/>
        </w:rPr>
        <w:t>&lt;/Amend&gt;</w:t>
      </w:r>
    </w:p>
    <w:p w14:paraId="22D903C8"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111</w:t>
      </w:r>
      <w:r w:rsidRPr="009B1652">
        <w:rPr>
          <w:rStyle w:val="HideTWBExt"/>
          <w:b w:val="0"/>
        </w:rPr>
        <w:t>&lt;/NumAm&gt;</w:t>
      </w:r>
    </w:p>
    <w:p w14:paraId="7A72DA6E" w14:textId="77777777" w:rsidR="00AA578E" w:rsidRPr="009B1652" w:rsidRDefault="00AA578E" w:rsidP="00AA578E">
      <w:pPr>
        <w:pStyle w:val="NormalBold"/>
      </w:pPr>
      <w:r w:rsidRPr="009B1652">
        <w:rPr>
          <w:rStyle w:val="HideTWBExt"/>
          <w:b w:val="0"/>
        </w:rPr>
        <w:t>&lt;RepeatBlock-By&gt;&lt;Members&gt;</w:t>
      </w:r>
      <w:r w:rsidRPr="009B1652">
        <w:t>Sophie Wilmès, Malik Azmani, Hilde Vautmans, Raquel García Hermida-Van Der Walle</w:t>
      </w:r>
      <w:r w:rsidRPr="009B1652">
        <w:rPr>
          <w:rStyle w:val="HideTWBExt"/>
          <w:b w:val="0"/>
        </w:rPr>
        <w:t>&lt;/Members&gt;</w:t>
      </w:r>
    </w:p>
    <w:p w14:paraId="2332B8CE" w14:textId="77777777" w:rsidR="00AA578E" w:rsidRPr="009B1652" w:rsidRDefault="00AA578E" w:rsidP="00AA578E">
      <w:pPr>
        <w:pStyle w:val="NormalBold"/>
      </w:pPr>
      <w:r w:rsidRPr="009B1652">
        <w:rPr>
          <w:rStyle w:val="HideTWBExt"/>
          <w:b w:val="0"/>
        </w:rPr>
        <w:t>&lt;/RepeatBlock-By&gt;</w:t>
      </w:r>
    </w:p>
    <w:p w14:paraId="6BE880A3"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519BEA32" w14:textId="77777777" w:rsidR="00AA578E" w:rsidRPr="009B1652" w:rsidRDefault="00AA578E" w:rsidP="00AA578E">
      <w:pPr>
        <w:pStyle w:val="NormalBold"/>
      </w:pPr>
      <w:r w:rsidRPr="009B1652">
        <w:rPr>
          <w:rStyle w:val="HideTWBExt"/>
          <w:b w:val="0"/>
        </w:rPr>
        <w:t>&lt;Article&gt;</w:t>
      </w:r>
      <w:r w:rsidRPr="009B1652">
        <w:t>Skäl 16</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3B8B2B96" w14:textId="77777777" w:rsidTr="006E0CEF">
        <w:trPr>
          <w:trHeight w:hRule="exact" w:val="240"/>
          <w:jc w:val="center"/>
        </w:trPr>
        <w:tc>
          <w:tcPr>
            <w:tcW w:w="9752" w:type="dxa"/>
            <w:gridSpan w:val="2"/>
            <w:tcBorders>
              <w:top w:val="nil"/>
              <w:left w:val="nil"/>
              <w:bottom w:val="nil"/>
              <w:right w:val="nil"/>
            </w:tcBorders>
          </w:tcPr>
          <w:p w14:paraId="6574591A" w14:textId="77777777" w:rsidR="00AA578E" w:rsidRPr="009B1652" w:rsidRDefault="00AA578E" w:rsidP="006E0CEF"/>
        </w:tc>
      </w:tr>
      <w:tr w:rsidR="00AA578E" w:rsidRPr="009B1652" w14:paraId="4D9E1816" w14:textId="77777777" w:rsidTr="006E0CEF">
        <w:trPr>
          <w:trHeight w:val="240"/>
          <w:jc w:val="center"/>
        </w:trPr>
        <w:tc>
          <w:tcPr>
            <w:tcW w:w="4876" w:type="dxa"/>
            <w:tcBorders>
              <w:top w:val="nil"/>
              <w:left w:val="nil"/>
              <w:bottom w:val="nil"/>
              <w:right w:val="nil"/>
            </w:tcBorders>
          </w:tcPr>
          <w:p w14:paraId="6513FDF8"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4B030330" w14:textId="77777777" w:rsidR="00AA578E" w:rsidRPr="009B1652" w:rsidRDefault="00AA578E" w:rsidP="006E0CEF">
            <w:pPr>
              <w:pStyle w:val="AmColumnHeading"/>
            </w:pPr>
            <w:r w:rsidRPr="009B1652">
              <w:t>Ändringsförslag</w:t>
            </w:r>
          </w:p>
        </w:tc>
      </w:tr>
      <w:tr w:rsidR="00AA578E" w:rsidRPr="009B1652" w14:paraId="3905C369" w14:textId="77777777" w:rsidTr="006E0CEF">
        <w:trPr>
          <w:jc w:val="center"/>
        </w:trPr>
        <w:tc>
          <w:tcPr>
            <w:tcW w:w="4876" w:type="dxa"/>
            <w:tcBorders>
              <w:top w:val="nil"/>
              <w:left w:val="nil"/>
              <w:bottom w:val="nil"/>
              <w:right w:val="nil"/>
            </w:tcBorders>
          </w:tcPr>
          <w:p w14:paraId="450EE10E" w14:textId="77777777" w:rsidR="00AA578E" w:rsidRPr="009B1652" w:rsidRDefault="00AA578E" w:rsidP="006E0CEF">
            <w:pPr>
              <w:pStyle w:val="Normal6a"/>
            </w:pPr>
            <w:r w:rsidRPr="009B1652">
              <w:t>(16)</w:t>
            </w:r>
            <w:r w:rsidRPr="009B1652">
              <w:tab/>
              <w:t>Europa måste skydda sina säkerhetsintressen mot leverantörer som kan utgöra en långvarig säkerhetsrisk på grund av potentiell inblandning från tredjeländer samt deras cybersäkerhetspraxis. Det är därför nödvändigt att minska risken för ett fortsatt beroende av högriskleverantörer på den inre marknaden, eftersom de skulle kunna få allvarliga negativa konsekvenser för säkerheten för användare, företag och myndigheter i hela EU och EU:s kritiska infrastruktur när det gäller integriteten för uppgifter och tjänster samt tjänsternas tillgänglighet. Detta undantag bör baseras på en proportionerlig riskbedömning och tillhörande riskreducerande åtgärder som fastställs i unionens strategier och lagstiftning.</w:t>
            </w:r>
          </w:p>
        </w:tc>
        <w:tc>
          <w:tcPr>
            <w:tcW w:w="4876" w:type="dxa"/>
            <w:tcBorders>
              <w:top w:val="nil"/>
              <w:left w:val="nil"/>
              <w:bottom w:val="nil"/>
              <w:right w:val="nil"/>
            </w:tcBorders>
          </w:tcPr>
          <w:p w14:paraId="66DCA07D" w14:textId="77777777" w:rsidR="00AA578E" w:rsidRPr="009B1652" w:rsidRDefault="00AA578E" w:rsidP="006E0CEF">
            <w:pPr>
              <w:pStyle w:val="Normal6a"/>
            </w:pPr>
            <w:r w:rsidRPr="009B1652">
              <w:t>(16)</w:t>
            </w:r>
            <w:r w:rsidRPr="009B1652">
              <w:tab/>
              <w:t xml:space="preserve">Europa måste skydda sina säkerhetsintressen mot leverantörer som kan utgöra en långvarig säkerhetsrisk på grund av potentiell inblandning från tredjeländer samt deras cybersäkerhetspraxis. Det är därför nödvändigt att minska risken för ett fortsatt beroende av högriskleverantörer på den inre marknaden, eftersom de skulle kunna få allvarliga negativa konsekvenser för säkerheten för användare, företag och myndigheter i hela EU och EU:s kritiska infrastruktur när det gäller integriteten för uppgifter och tjänster samt tjänsternas tillgänglighet. Detta undantag bör baseras på en proportionerlig riskbedömning och tillhörande riskreducerande åtgärder som fastställs i unionens strategier och lagstiftning. </w:t>
            </w:r>
            <w:r w:rsidRPr="009B1652">
              <w:rPr>
                <w:b/>
                <w:i/>
              </w:rPr>
              <w:t>Samtidigt bör unionen stärka sitt öppna strategiska oberoende genom att stödja utvecklingen, införandet och användningen av betrodda europeiska tekniker, infrastrukturer och tjänster, inbegripet datalagrings- och databehandlingskapacitet, för att därigenom minska det strategiska beroendet, öka cybersäkerheten och stärka unionens kapacitet att skydda sina väsentliga intressen.</w:t>
            </w:r>
          </w:p>
        </w:tc>
      </w:tr>
    </w:tbl>
    <w:p w14:paraId="2D26717B"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36DC4976" w14:textId="77777777" w:rsidR="00AA578E" w:rsidRPr="009B1652" w:rsidRDefault="00AA578E" w:rsidP="00AA578E">
      <w:r w:rsidRPr="009B1652">
        <w:rPr>
          <w:rStyle w:val="HideTWBExt"/>
        </w:rPr>
        <w:t>&lt;/Amend&gt;</w:t>
      </w:r>
    </w:p>
    <w:p w14:paraId="2C68CA3D"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112</w:t>
      </w:r>
      <w:r w:rsidRPr="009B1652">
        <w:rPr>
          <w:rStyle w:val="HideTWBExt"/>
          <w:b w:val="0"/>
        </w:rPr>
        <w:t>&lt;/NumAm&gt;</w:t>
      </w:r>
    </w:p>
    <w:p w14:paraId="4B234C5E" w14:textId="77777777" w:rsidR="00AA578E" w:rsidRPr="009B1652" w:rsidRDefault="00AA578E" w:rsidP="00AA578E">
      <w:pPr>
        <w:pStyle w:val="NormalBold"/>
      </w:pPr>
      <w:r w:rsidRPr="009B1652">
        <w:rPr>
          <w:rStyle w:val="HideTWBExt"/>
          <w:b w:val="0"/>
        </w:rPr>
        <w:t>&lt;RepeatBlock-By&gt;&lt;Members&gt;</w:t>
      </w:r>
      <w:r w:rsidRPr="009B1652">
        <w:t>Erik Kaliňák, Judita Laššáková, Katarína Roth Neveďalová, Monika Beňová</w:t>
      </w:r>
      <w:r w:rsidRPr="009B1652">
        <w:rPr>
          <w:rStyle w:val="HideTWBExt"/>
          <w:b w:val="0"/>
        </w:rPr>
        <w:t>&lt;/Members&gt;</w:t>
      </w:r>
    </w:p>
    <w:p w14:paraId="2435938F" w14:textId="77777777" w:rsidR="00AA578E" w:rsidRPr="009B1652" w:rsidRDefault="00AA578E" w:rsidP="00AA578E">
      <w:pPr>
        <w:pStyle w:val="NormalBold"/>
      </w:pPr>
      <w:r w:rsidRPr="009B1652">
        <w:rPr>
          <w:rStyle w:val="HideTWBExt"/>
          <w:b w:val="0"/>
        </w:rPr>
        <w:t>&lt;/RepeatBlock-By&gt;</w:t>
      </w:r>
    </w:p>
    <w:p w14:paraId="366A8D85"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30C4067A" w14:textId="77777777" w:rsidR="00AA578E" w:rsidRPr="009B1652" w:rsidRDefault="00AA578E" w:rsidP="00AA578E">
      <w:pPr>
        <w:pStyle w:val="NormalBold"/>
      </w:pPr>
      <w:r w:rsidRPr="009B1652">
        <w:rPr>
          <w:rStyle w:val="HideTWBExt"/>
          <w:b w:val="0"/>
        </w:rPr>
        <w:t>&lt;Article&gt;</w:t>
      </w:r>
      <w:r w:rsidRPr="009B1652">
        <w:t>Skäl 16</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0EF35B85" w14:textId="77777777" w:rsidTr="006E0CEF">
        <w:trPr>
          <w:trHeight w:hRule="exact" w:val="240"/>
          <w:jc w:val="center"/>
        </w:trPr>
        <w:tc>
          <w:tcPr>
            <w:tcW w:w="9752" w:type="dxa"/>
            <w:gridSpan w:val="2"/>
            <w:tcBorders>
              <w:top w:val="nil"/>
              <w:left w:val="nil"/>
              <w:bottom w:val="nil"/>
              <w:right w:val="nil"/>
            </w:tcBorders>
          </w:tcPr>
          <w:p w14:paraId="6B394405" w14:textId="77777777" w:rsidR="00AA578E" w:rsidRPr="009B1652" w:rsidRDefault="00AA578E" w:rsidP="006E0CEF"/>
        </w:tc>
      </w:tr>
      <w:tr w:rsidR="00AA578E" w:rsidRPr="009B1652" w14:paraId="7936F564" w14:textId="77777777" w:rsidTr="006E0CEF">
        <w:trPr>
          <w:trHeight w:val="240"/>
          <w:jc w:val="center"/>
        </w:trPr>
        <w:tc>
          <w:tcPr>
            <w:tcW w:w="4876" w:type="dxa"/>
            <w:tcBorders>
              <w:top w:val="nil"/>
              <w:left w:val="nil"/>
              <w:bottom w:val="nil"/>
              <w:right w:val="nil"/>
            </w:tcBorders>
          </w:tcPr>
          <w:p w14:paraId="290ABFC8"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C6C138E" w14:textId="77777777" w:rsidR="00AA578E" w:rsidRPr="009B1652" w:rsidRDefault="00AA578E" w:rsidP="006E0CEF">
            <w:pPr>
              <w:pStyle w:val="AmColumnHeading"/>
            </w:pPr>
            <w:r w:rsidRPr="009B1652">
              <w:t>Ändringsförslag</w:t>
            </w:r>
          </w:p>
        </w:tc>
      </w:tr>
      <w:tr w:rsidR="00AA578E" w:rsidRPr="009B1652" w14:paraId="7AF4FA39" w14:textId="77777777" w:rsidTr="006E0CEF">
        <w:trPr>
          <w:jc w:val="center"/>
        </w:trPr>
        <w:tc>
          <w:tcPr>
            <w:tcW w:w="4876" w:type="dxa"/>
            <w:tcBorders>
              <w:top w:val="nil"/>
              <w:left w:val="nil"/>
              <w:bottom w:val="nil"/>
              <w:right w:val="nil"/>
            </w:tcBorders>
          </w:tcPr>
          <w:p w14:paraId="4C70F01E" w14:textId="77777777" w:rsidR="00AA578E" w:rsidRPr="009B1652" w:rsidRDefault="00AA578E" w:rsidP="006E0CEF">
            <w:pPr>
              <w:pStyle w:val="Normal6a"/>
            </w:pPr>
            <w:r w:rsidRPr="009B1652">
              <w:t>(16)</w:t>
            </w:r>
            <w:r w:rsidRPr="009B1652">
              <w:tab/>
              <w:t>Europa måste skydda sina säkerhetsintressen mot leverantörer som kan utgöra en långvarig säkerhetsrisk på grund av potentiell inblandning från tredjeländer samt deras cybersäkerhetspraxis. Det är därför nödvändigt att minska risken för ett fortsatt beroende av högriskleverantörer på den inre marknaden, eftersom de skulle kunna få allvarliga negativa konsekvenser för säkerheten för användare, företag och myndigheter i hela EU och EU:s kritiska infrastruktur när det gäller integriteten för uppgifter och tjänster samt tjänsternas tillgänglighet. Detta undantag bör baseras på en proportionerlig riskbedömning och tillhörande riskreducerande åtgärder som fastställs i unionens strategier och lagstiftning.</w:t>
            </w:r>
          </w:p>
        </w:tc>
        <w:tc>
          <w:tcPr>
            <w:tcW w:w="4876" w:type="dxa"/>
            <w:tcBorders>
              <w:top w:val="nil"/>
              <w:left w:val="nil"/>
              <w:bottom w:val="nil"/>
              <w:right w:val="nil"/>
            </w:tcBorders>
          </w:tcPr>
          <w:p w14:paraId="23B8933B" w14:textId="77777777" w:rsidR="00AA578E" w:rsidRPr="009B1652" w:rsidRDefault="00AA578E" w:rsidP="006E0CEF">
            <w:pPr>
              <w:pStyle w:val="Normal6a"/>
            </w:pPr>
            <w:r w:rsidRPr="009B1652">
              <w:t>(16)</w:t>
            </w:r>
            <w:r w:rsidRPr="009B1652">
              <w:tab/>
              <w:t>Europa måste skydda sina säkerhetsintressen mot leverantörer som kan utgöra en långvarig säkerhetsrisk på grund av potentiell inblandning från tredjeländer samt deras cybersäkerhetspraxis. Det är därför nödvändigt att minska risken för ett fortsatt beroende av högriskleverantörer på den inre marknaden, eftersom de skulle kunna få allvarliga negativa konsekvenser för säkerheten för användare, företag och myndigheter i hela EU och EU:s kritiska infrastruktur när det gäller integriteten för uppgifter och tjänster samt tjänsternas tillgänglighet</w:t>
            </w:r>
            <w:r w:rsidRPr="009B1652">
              <w:rPr>
                <w:b/>
                <w:i/>
              </w:rPr>
              <w:t>, och samtidigt stärka EU:s tekniska resiliens och strategiska oberoende inom viktig säkerhetsteknik och digital teknik</w:t>
            </w:r>
            <w:r w:rsidRPr="009B1652">
              <w:t>. Detta undantag bör baseras på en proportionerlig riskbedömning och tillhörande riskreducerande åtgärder som fastställs i unionens strategier och lagstiftning</w:t>
            </w:r>
            <w:r w:rsidRPr="009B1652">
              <w:rPr>
                <w:b/>
                <w:i/>
              </w:rPr>
              <w:t>, samtidigt som hänsyn även bör tas till möjliga risker för säkerheten för medlemsstaternas kritiska infrastruktur, offentliga institutioner och strategiska ekonomiska sektorer</w:t>
            </w:r>
            <w:r w:rsidRPr="009B1652">
              <w:t>.</w:t>
            </w:r>
          </w:p>
        </w:tc>
      </w:tr>
    </w:tbl>
    <w:p w14:paraId="23305AF7"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{SK}</w:t>
      </w:r>
      <w:r w:rsidRPr="009B1652">
        <w:t>sk</w:t>
      </w:r>
      <w:r w:rsidRPr="009B1652">
        <w:rPr>
          <w:rStyle w:val="HideTWBExt"/>
        </w:rPr>
        <w:t>&lt;/Original&gt;</w:t>
      </w:r>
    </w:p>
    <w:p w14:paraId="111E6BC2" w14:textId="77777777" w:rsidR="00AA578E" w:rsidRPr="009B1652" w:rsidRDefault="00AA578E" w:rsidP="00AA578E">
      <w:r w:rsidRPr="009B1652">
        <w:rPr>
          <w:rStyle w:val="HideTWBExt"/>
        </w:rPr>
        <w:t>&lt;/Amend&gt;</w:t>
      </w:r>
    </w:p>
    <w:p w14:paraId="76C44501"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113</w:t>
      </w:r>
      <w:r w:rsidRPr="009B1652">
        <w:rPr>
          <w:rStyle w:val="HideTWBExt"/>
          <w:b w:val="0"/>
        </w:rPr>
        <w:t>&lt;/NumAm&gt;</w:t>
      </w:r>
    </w:p>
    <w:p w14:paraId="62982A74" w14:textId="77777777" w:rsidR="00AA578E" w:rsidRPr="009B1652" w:rsidRDefault="00AA578E" w:rsidP="00AA578E">
      <w:pPr>
        <w:pStyle w:val="NormalBold"/>
      </w:pPr>
      <w:r w:rsidRPr="009B1652">
        <w:rPr>
          <w:rStyle w:val="HideTWBExt"/>
          <w:b w:val="0"/>
        </w:rPr>
        <w:t>&lt;RepeatBlock-By&gt;&lt;Members&gt;</w:t>
      </w:r>
      <w:r w:rsidRPr="009B1652">
        <w:t>Emil Radev</w:t>
      </w:r>
      <w:r w:rsidRPr="009B1652">
        <w:rPr>
          <w:rStyle w:val="HideTWBExt"/>
          <w:b w:val="0"/>
        </w:rPr>
        <w:t>&lt;/Members&gt;</w:t>
      </w:r>
    </w:p>
    <w:p w14:paraId="02A17DFC" w14:textId="77777777" w:rsidR="00AA578E" w:rsidRPr="009B1652" w:rsidRDefault="00AA578E" w:rsidP="00AA578E">
      <w:pPr>
        <w:pStyle w:val="NormalBold"/>
      </w:pPr>
      <w:r w:rsidRPr="009B1652">
        <w:rPr>
          <w:rStyle w:val="HideTWBExt"/>
          <w:b w:val="0"/>
        </w:rPr>
        <w:t>&lt;/RepeatBlock-By&gt;</w:t>
      </w:r>
    </w:p>
    <w:p w14:paraId="086AD7DC"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05E7C5F4" w14:textId="77777777" w:rsidR="00AA578E" w:rsidRPr="009B1652" w:rsidRDefault="00AA578E" w:rsidP="00AA578E">
      <w:pPr>
        <w:pStyle w:val="NormalBold"/>
      </w:pPr>
      <w:r w:rsidRPr="009B1652">
        <w:rPr>
          <w:rStyle w:val="HideTWBExt"/>
          <w:b w:val="0"/>
        </w:rPr>
        <w:t>&lt;Article&gt;</w:t>
      </w:r>
      <w:r w:rsidRPr="009B1652">
        <w:t>Skäl 16</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082E41EF" w14:textId="77777777" w:rsidTr="006E0CEF">
        <w:trPr>
          <w:trHeight w:hRule="exact" w:val="240"/>
          <w:jc w:val="center"/>
        </w:trPr>
        <w:tc>
          <w:tcPr>
            <w:tcW w:w="9752" w:type="dxa"/>
            <w:gridSpan w:val="2"/>
            <w:tcBorders>
              <w:top w:val="nil"/>
              <w:left w:val="nil"/>
              <w:bottom w:val="nil"/>
              <w:right w:val="nil"/>
            </w:tcBorders>
          </w:tcPr>
          <w:p w14:paraId="27A1E07F" w14:textId="77777777" w:rsidR="00AA578E" w:rsidRPr="009B1652" w:rsidRDefault="00AA578E" w:rsidP="006E0CEF"/>
        </w:tc>
      </w:tr>
      <w:tr w:rsidR="00AA578E" w:rsidRPr="009B1652" w14:paraId="3766F0AB" w14:textId="77777777" w:rsidTr="006E0CEF">
        <w:trPr>
          <w:trHeight w:val="240"/>
          <w:jc w:val="center"/>
        </w:trPr>
        <w:tc>
          <w:tcPr>
            <w:tcW w:w="4876" w:type="dxa"/>
            <w:tcBorders>
              <w:top w:val="nil"/>
              <w:left w:val="nil"/>
              <w:bottom w:val="nil"/>
              <w:right w:val="nil"/>
            </w:tcBorders>
          </w:tcPr>
          <w:p w14:paraId="71A41994"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3F7645F7" w14:textId="77777777" w:rsidR="00AA578E" w:rsidRPr="009B1652" w:rsidRDefault="00AA578E" w:rsidP="006E0CEF">
            <w:pPr>
              <w:pStyle w:val="AmColumnHeading"/>
            </w:pPr>
            <w:r w:rsidRPr="009B1652">
              <w:t>Ändringsförslag</w:t>
            </w:r>
          </w:p>
        </w:tc>
      </w:tr>
      <w:tr w:rsidR="00AA578E" w:rsidRPr="009B1652" w14:paraId="2C40BA22" w14:textId="77777777" w:rsidTr="006E0CEF">
        <w:trPr>
          <w:jc w:val="center"/>
        </w:trPr>
        <w:tc>
          <w:tcPr>
            <w:tcW w:w="4876" w:type="dxa"/>
            <w:tcBorders>
              <w:top w:val="nil"/>
              <w:left w:val="nil"/>
              <w:bottom w:val="nil"/>
              <w:right w:val="nil"/>
            </w:tcBorders>
          </w:tcPr>
          <w:p w14:paraId="032BA518" w14:textId="77777777" w:rsidR="00AA578E" w:rsidRPr="009B1652" w:rsidRDefault="00AA578E" w:rsidP="006E0CEF">
            <w:pPr>
              <w:pStyle w:val="Normal6a"/>
            </w:pPr>
            <w:r w:rsidRPr="009B1652">
              <w:t>(16)</w:t>
            </w:r>
            <w:r w:rsidRPr="009B1652">
              <w:tab/>
              <w:t>Europa måste skydda sina säkerhetsintressen mot leverantörer som kan utgöra en långvarig säkerhetsrisk på grund av potentiell inblandning från tredjeländer samt deras cybersäkerhetspraxis. Det är därför nödvändigt att minska risken för ett fortsatt beroende av högriskleverantörer på den inre marknaden, eftersom de skulle kunna få allvarliga negativa konsekvenser för säkerheten för användare, företag och myndigheter i hela EU och EU:s kritiska infrastruktur när det gäller integriteten för uppgifter och tjänster samt tjänsternas tillgänglighet. Detta undantag bör baseras på en proportionerlig riskbedömning och tillhörande riskreducerande åtgärder som fastställs i unionens strategier och lagstiftning.</w:t>
            </w:r>
          </w:p>
        </w:tc>
        <w:tc>
          <w:tcPr>
            <w:tcW w:w="4876" w:type="dxa"/>
            <w:tcBorders>
              <w:top w:val="nil"/>
              <w:left w:val="nil"/>
              <w:bottom w:val="nil"/>
              <w:right w:val="nil"/>
            </w:tcBorders>
          </w:tcPr>
          <w:p w14:paraId="3C693C72" w14:textId="77777777" w:rsidR="00AA578E" w:rsidRPr="009B1652" w:rsidRDefault="00AA578E" w:rsidP="006E0CEF">
            <w:pPr>
              <w:pStyle w:val="Normal6a"/>
            </w:pPr>
            <w:r w:rsidRPr="009B1652">
              <w:t>(16)</w:t>
            </w:r>
            <w:r w:rsidRPr="009B1652">
              <w:tab/>
              <w:t>Europa måste skydda sina säkerhetsintressen mot leverantörer som kan utgöra en långvarig säkerhetsrisk på grund av potentiell inblandning från tredjeländer</w:t>
            </w:r>
            <w:r w:rsidRPr="009B1652">
              <w:rPr>
                <w:b/>
                <w:i/>
              </w:rPr>
              <w:t>, inbegripet när sådana leverantörer eller närstående enheter omfattas av rättsliga eller regleringsmässiga skyldigheter som ålagts av tredjeländer och som skulle kunna påverka säkerheten för unionens data, tjänster eller kritiska infrastruktur</w:t>
            </w:r>
            <w:r w:rsidRPr="009B1652">
              <w:t xml:space="preserve"> samt deras cybersäkerhetspraxis. Det är därför nödvändigt att minska risken för ett fortsatt beroende av högriskleverantörer på den inre marknaden, eftersom de skulle kunna få allvarliga negativa konsekvenser för säkerheten för användare, företag och myndigheter i hela EU och EU:s kritiska infrastruktur när det gäller integriteten för uppgifter och tjänster samt tjänsternas tillgänglighet. Detta undantag bör baseras på en proportionerlig riskbedömning och tillhörande riskreducerande åtgärder som fastställs i unionens strategier och lagstiftning.</w:t>
            </w:r>
          </w:p>
        </w:tc>
      </w:tr>
    </w:tbl>
    <w:p w14:paraId="4A31773A"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{BG}</w:t>
      </w:r>
      <w:r w:rsidRPr="009B1652">
        <w:t>bg</w:t>
      </w:r>
      <w:r w:rsidRPr="009B1652">
        <w:rPr>
          <w:rStyle w:val="HideTWBExt"/>
        </w:rPr>
        <w:t>&lt;/Original&gt;</w:t>
      </w:r>
    </w:p>
    <w:p w14:paraId="66B7D3D8" w14:textId="77777777" w:rsidR="00AA578E" w:rsidRPr="009B1652" w:rsidRDefault="00AA578E" w:rsidP="00AA578E">
      <w:r w:rsidRPr="009B1652">
        <w:rPr>
          <w:rStyle w:val="HideTWBExt"/>
        </w:rPr>
        <w:t>&lt;/Amend&gt;</w:t>
      </w:r>
    </w:p>
    <w:p w14:paraId="4D797ED3"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114</w:t>
      </w:r>
      <w:r w:rsidRPr="009B1652">
        <w:rPr>
          <w:rStyle w:val="HideTWBExt"/>
          <w:b w:val="0"/>
        </w:rPr>
        <w:t>&lt;/NumAm&gt;</w:t>
      </w:r>
    </w:p>
    <w:p w14:paraId="49035079" w14:textId="77777777" w:rsidR="00AA578E" w:rsidRPr="009B1652" w:rsidRDefault="00AA578E" w:rsidP="00AA578E">
      <w:pPr>
        <w:pStyle w:val="NormalBold"/>
      </w:pPr>
      <w:r w:rsidRPr="009B1652">
        <w:rPr>
          <w:rStyle w:val="HideTWBExt"/>
          <w:b w:val="0"/>
        </w:rPr>
        <w:t>&lt;RepeatBlock-By&gt;&lt;Members&gt;</w:t>
      </w:r>
      <w:r w:rsidRPr="009B1652">
        <w:t>Saskia Bricmont, Jaume Asens Llodrà</w:t>
      </w:r>
      <w:r w:rsidRPr="009B1652">
        <w:rPr>
          <w:rStyle w:val="HideTWBExt"/>
          <w:b w:val="0"/>
        </w:rPr>
        <w:t>&lt;/Members&gt;</w:t>
      </w:r>
    </w:p>
    <w:p w14:paraId="1F331A69" w14:textId="77777777" w:rsidR="00AA578E" w:rsidRPr="009B1652" w:rsidRDefault="00AA578E" w:rsidP="00AA578E">
      <w:r w:rsidRPr="009B1652">
        <w:rPr>
          <w:rStyle w:val="HideTWBExt"/>
        </w:rPr>
        <w:t>&lt;AuNomDe&gt;</w:t>
      </w:r>
      <w:r w:rsidRPr="009B1652">
        <w:rPr>
          <w:rStyle w:val="HideTWBInt"/>
        </w:rPr>
        <w:t>{Verts/ALE}</w:t>
      </w:r>
      <w:r w:rsidRPr="009B1652">
        <w:t>för Verts/ALE-gruppen</w:t>
      </w:r>
      <w:r w:rsidRPr="009B1652">
        <w:rPr>
          <w:rStyle w:val="HideTWBExt"/>
        </w:rPr>
        <w:t>&lt;/AuNomDe&gt;</w:t>
      </w:r>
    </w:p>
    <w:p w14:paraId="0688E991" w14:textId="77777777" w:rsidR="00AA578E" w:rsidRPr="009B1652" w:rsidRDefault="00AA578E" w:rsidP="00AA578E">
      <w:pPr>
        <w:pStyle w:val="NormalBold"/>
      </w:pPr>
      <w:r w:rsidRPr="009B1652">
        <w:rPr>
          <w:rStyle w:val="HideTWBExt"/>
          <w:b w:val="0"/>
        </w:rPr>
        <w:t>&lt;/RepeatBlock-By&gt;</w:t>
      </w:r>
    </w:p>
    <w:p w14:paraId="4D7514B9"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1FA8EE20" w14:textId="77777777" w:rsidR="00AA578E" w:rsidRPr="009B1652" w:rsidRDefault="00AA578E" w:rsidP="00AA578E">
      <w:pPr>
        <w:pStyle w:val="NormalBold"/>
      </w:pPr>
      <w:r w:rsidRPr="009B1652">
        <w:rPr>
          <w:rStyle w:val="HideTWBExt"/>
          <w:b w:val="0"/>
        </w:rPr>
        <w:t>&lt;Article&gt;</w:t>
      </w:r>
      <w:r w:rsidRPr="009B1652">
        <w:t>Skäl 16</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32D4A79F" w14:textId="77777777" w:rsidTr="006E0CEF">
        <w:trPr>
          <w:trHeight w:hRule="exact" w:val="240"/>
          <w:jc w:val="center"/>
        </w:trPr>
        <w:tc>
          <w:tcPr>
            <w:tcW w:w="9752" w:type="dxa"/>
            <w:gridSpan w:val="2"/>
            <w:tcBorders>
              <w:top w:val="nil"/>
              <w:left w:val="nil"/>
              <w:bottom w:val="nil"/>
              <w:right w:val="nil"/>
            </w:tcBorders>
          </w:tcPr>
          <w:p w14:paraId="2EC41133" w14:textId="77777777" w:rsidR="00AA578E" w:rsidRPr="009B1652" w:rsidRDefault="00AA578E" w:rsidP="006E0CEF"/>
        </w:tc>
      </w:tr>
      <w:tr w:rsidR="00AA578E" w:rsidRPr="009B1652" w14:paraId="7BC85A4B" w14:textId="77777777" w:rsidTr="006E0CEF">
        <w:trPr>
          <w:trHeight w:val="240"/>
          <w:jc w:val="center"/>
        </w:trPr>
        <w:tc>
          <w:tcPr>
            <w:tcW w:w="4876" w:type="dxa"/>
            <w:tcBorders>
              <w:top w:val="nil"/>
              <w:left w:val="nil"/>
              <w:bottom w:val="nil"/>
              <w:right w:val="nil"/>
            </w:tcBorders>
          </w:tcPr>
          <w:p w14:paraId="232F4D4A"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68B4D125" w14:textId="77777777" w:rsidR="00AA578E" w:rsidRPr="009B1652" w:rsidRDefault="00AA578E" w:rsidP="006E0CEF">
            <w:pPr>
              <w:pStyle w:val="AmColumnHeading"/>
            </w:pPr>
            <w:r w:rsidRPr="009B1652">
              <w:t>Ändringsförslag</w:t>
            </w:r>
          </w:p>
        </w:tc>
      </w:tr>
      <w:tr w:rsidR="00AA578E" w:rsidRPr="009B1652" w14:paraId="539F7C92" w14:textId="77777777" w:rsidTr="006E0CEF">
        <w:trPr>
          <w:jc w:val="center"/>
        </w:trPr>
        <w:tc>
          <w:tcPr>
            <w:tcW w:w="4876" w:type="dxa"/>
            <w:tcBorders>
              <w:top w:val="nil"/>
              <w:left w:val="nil"/>
              <w:bottom w:val="nil"/>
              <w:right w:val="nil"/>
            </w:tcBorders>
          </w:tcPr>
          <w:p w14:paraId="503CF7FD" w14:textId="77777777" w:rsidR="00AA578E" w:rsidRPr="009B1652" w:rsidRDefault="00AA578E" w:rsidP="006E0CEF">
            <w:pPr>
              <w:pStyle w:val="Normal6a"/>
            </w:pPr>
            <w:r w:rsidRPr="009B1652">
              <w:t>(16)</w:t>
            </w:r>
            <w:r w:rsidRPr="009B1652">
              <w:tab/>
              <w:t>Europa måste skydda sina säkerhetsintressen mot leverantörer som kan utgöra en långvarig säkerhetsrisk på grund av potentiell inblandning från tredjeländer samt deras cybersäkerhetspraxis. Det är därför nödvändigt att minska risken för ett fortsatt beroende av högriskleverantörer på den inre marknaden, eftersom de skulle kunna få allvarliga negativa konsekvenser för säkerheten för användare, företag och myndigheter i hela EU och EU:s kritiska infrastruktur när det gäller integriteten för uppgifter och tjänster samt tjänsternas tillgänglighet. Detta undantag bör baseras på en proportionerlig riskbedömning och tillhörande riskreducerande åtgärder som fastställs i unionens strategier och lagstiftning.</w:t>
            </w:r>
          </w:p>
        </w:tc>
        <w:tc>
          <w:tcPr>
            <w:tcW w:w="4876" w:type="dxa"/>
            <w:tcBorders>
              <w:top w:val="nil"/>
              <w:left w:val="nil"/>
              <w:bottom w:val="nil"/>
              <w:right w:val="nil"/>
            </w:tcBorders>
          </w:tcPr>
          <w:p w14:paraId="4E0291C8" w14:textId="77777777" w:rsidR="00AA578E" w:rsidRPr="009B1652" w:rsidRDefault="00AA578E" w:rsidP="006E0CEF">
            <w:pPr>
              <w:pStyle w:val="Normal6a"/>
            </w:pPr>
            <w:r w:rsidRPr="009B1652">
              <w:t>(16)</w:t>
            </w:r>
            <w:r w:rsidRPr="009B1652">
              <w:tab/>
              <w:t>Europa måste skydda sina säkerhetsintressen mot leverantörer som kan utgöra en långvarig säkerhetsrisk på grund av potentiell inblandning från tredjeländer samt deras cybersäkerhetspraxis. Det är därför nödvändigt att minska risken för ett fortsatt beroende av högriskleverantörer på den inre marknaden, eftersom de skulle kunna få allvarliga negativa konsekvenser för säkerheten för användare, företag och myndigheter i hela EU och EU:s kritiska infrastruktur när det gäller integriteten för uppgifter och tjänster samt tjänsternas tillgänglighet. Detta undantag bör baseras på en proportionerlig riskbedömning och tillhörande riskreducerande åtgärder som fastställs i unionens strategier och lagstiftning</w:t>
            </w:r>
            <w:r w:rsidRPr="009B1652">
              <w:rPr>
                <w:b/>
                <w:i/>
              </w:rPr>
              <w:t>, bland annat den föreslagna EU-rättsakten om moln- och AI-utveckling</w:t>
            </w:r>
            <w:r w:rsidRPr="009B1652">
              <w:t>.</w:t>
            </w:r>
          </w:p>
        </w:tc>
      </w:tr>
      <w:tr w:rsidR="00AA578E" w:rsidRPr="009B1652" w14:paraId="1CF2B92D" w14:textId="77777777" w:rsidTr="006E0CEF">
        <w:trPr>
          <w:jc w:val="center"/>
        </w:trPr>
        <w:tc>
          <w:tcPr>
            <w:tcW w:w="4876" w:type="dxa"/>
            <w:tcBorders>
              <w:top w:val="nil"/>
              <w:left w:val="nil"/>
              <w:bottom w:val="nil"/>
              <w:right w:val="nil"/>
            </w:tcBorders>
          </w:tcPr>
          <w:p w14:paraId="287AE1DB" w14:textId="77777777" w:rsidR="00AA578E" w:rsidRPr="009B1652" w:rsidRDefault="00AA578E" w:rsidP="006E0CEF"/>
        </w:tc>
        <w:tc>
          <w:tcPr>
            <w:tcW w:w="4876" w:type="dxa"/>
            <w:tcBorders>
              <w:top w:val="nil"/>
              <w:left w:val="nil"/>
              <w:bottom w:val="nil"/>
              <w:right w:val="nil"/>
            </w:tcBorders>
          </w:tcPr>
          <w:p w14:paraId="0D3748DB" w14:textId="77777777" w:rsidR="00AA578E" w:rsidRPr="009B1652" w:rsidRDefault="00AA578E" w:rsidP="006E0CEF">
            <w:pPr>
              <w:pStyle w:val="Normal6a"/>
            </w:pPr>
            <w:r w:rsidRPr="009B1652">
              <w:rPr>
                <w:i/>
              </w:rPr>
              <w:t>(om det är tillåtet att hänvisa till lagstiftning som ännu inte har antagits)</w:t>
            </w:r>
          </w:p>
        </w:tc>
      </w:tr>
    </w:tbl>
    <w:p w14:paraId="26B6AEFE"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4964103A" w14:textId="77777777" w:rsidR="00AA578E" w:rsidRPr="009B1652" w:rsidRDefault="00AA578E" w:rsidP="00AA578E">
      <w:r w:rsidRPr="009B1652">
        <w:rPr>
          <w:rStyle w:val="HideTWBExt"/>
        </w:rPr>
        <w:t>&lt;/Amend&gt;</w:t>
      </w:r>
    </w:p>
    <w:p w14:paraId="256BE641"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115</w:t>
      </w:r>
      <w:r w:rsidRPr="009B1652">
        <w:rPr>
          <w:rStyle w:val="HideTWBExt"/>
          <w:b w:val="0"/>
        </w:rPr>
        <w:t>&lt;/NumAm&gt;</w:t>
      </w:r>
    </w:p>
    <w:p w14:paraId="376D0190" w14:textId="77777777" w:rsidR="00AA578E" w:rsidRPr="009B1652" w:rsidRDefault="00AA578E" w:rsidP="00AA578E">
      <w:pPr>
        <w:pStyle w:val="NormalBold"/>
      </w:pPr>
      <w:r w:rsidRPr="009B1652">
        <w:rPr>
          <w:rStyle w:val="HideTWBExt"/>
          <w:b w:val="0"/>
        </w:rPr>
        <w:t>&lt;RepeatBlock-By&gt;&lt;Members&gt;</w:t>
      </w:r>
      <w:r w:rsidRPr="009B1652">
        <w:t>Petra Steger, Marieke Ehlers</w:t>
      </w:r>
      <w:r w:rsidRPr="009B1652">
        <w:rPr>
          <w:rStyle w:val="HideTWBExt"/>
          <w:b w:val="0"/>
        </w:rPr>
        <w:t>&lt;/Members&gt;</w:t>
      </w:r>
    </w:p>
    <w:p w14:paraId="6BE1C2C2" w14:textId="77777777" w:rsidR="00AA578E" w:rsidRPr="009B1652" w:rsidRDefault="00AA578E" w:rsidP="00AA578E">
      <w:pPr>
        <w:pStyle w:val="NormalBold"/>
      </w:pPr>
      <w:r w:rsidRPr="009B1652">
        <w:rPr>
          <w:rStyle w:val="HideTWBExt"/>
          <w:b w:val="0"/>
        </w:rPr>
        <w:t>&lt;/RepeatBlock-By&gt;</w:t>
      </w:r>
    </w:p>
    <w:p w14:paraId="4EF97753"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536385E4" w14:textId="77777777" w:rsidR="00AA578E" w:rsidRPr="009B1652" w:rsidRDefault="00AA578E" w:rsidP="00AA578E">
      <w:pPr>
        <w:pStyle w:val="NormalBold"/>
      </w:pPr>
      <w:r w:rsidRPr="009B1652">
        <w:rPr>
          <w:rStyle w:val="HideTWBExt"/>
          <w:b w:val="0"/>
        </w:rPr>
        <w:t>&lt;Article&gt;</w:t>
      </w:r>
      <w:r w:rsidRPr="009B1652">
        <w:t>Skäl 16</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22F674FE" w14:textId="77777777" w:rsidTr="006E0CEF">
        <w:trPr>
          <w:trHeight w:hRule="exact" w:val="240"/>
          <w:jc w:val="center"/>
        </w:trPr>
        <w:tc>
          <w:tcPr>
            <w:tcW w:w="9752" w:type="dxa"/>
            <w:gridSpan w:val="2"/>
            <w:tcBorders>
              <w:top w:val="nil"/>
              <w:left w:val="nil"/>
              <w:bottom w:val="nil"/>
              <w:right w:val="nil"/>
            </w:tcBorders>
          </w:tcPr>
          <w:p w14:paraId="2C145465" w14:textId="77777777" w:rsidR="00AA578E" w:rsidRPr="009B1652" w:rsidRDefault="00AA578E" w:rsidP="006E0CEF"/>
        </w:tc>
      </w:tr>
      <w:tr w:rsidR="00AA578E" w:rsidRPr="009B1652" w14:paraId="6D97BF07" w14:textId="77777777" w:rsidTr="006E0CEF">
        <w:trPr>
          <w:trHeight w:val="240"/>
          <w:jc w:val="center"/>
        </w:trPr>
        <w:tc>
          <w:tcPr>
            <w:tcW w:w="4876" w:type="dxa"/>
            <w:tcBorders>
              <w:top w:val="nil"/>
              <w:left w:val="nil"/>
              <w:bottom w:val="nil"/>
              <w:right w:val="nil"/>
            </w:tcBorders>
          </w:tcPr>
          <w:p w14:paraId="63F306FE"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7D602C7D" w14:textId="77777777" w:rsidR="00AA578E" w:rsidRPr="009B1652" w:rsidRDefault="00AA578E" w:rsidP="006E0CEF">
            <w:pPr>
              <w:pStyle w:val="AmColumnHeading"/>
            </w:pPr>
            <w:r w:rsidRPr="009B1652">
              <w:t>Ändringsförslag</w:t>
            </w:r>
          </w:p>
        </w:tc>
      </w:tr>
      <w:tr w:rsidR="00AA578E" w:rsidRPr="009B1652" w14:paraId="57103177" w14:textId="77777777" w:rsidTr="006E0CEF">
        <w:trPr>
          <w:jc w:val="center"/>
        </w:trPr>
        <w:tc>
          <w:tcPr>
            <w:tcW w:w="4876" w:type="dxa"/>
            <w:tcBorders>
              <w:top w:val="nil"/>
              <w:left w:val="nil"/>
              <w:bottom w:val="nil"/>
              <w:right w:val="nil"/>
            </w:tcBorders>
          </w:tcPr>
          <w:p w14:paraId="7188670D" w14:textId="77777777" w:rsidR="00AA578E" w:rsidRPr="009B1652" w:rsidRDefault="00AA578E" w:rsidP="006E0CEF">
            <w:pPr>
              <w:pStyle w:val="Normal6a"/>
            </w:pPr>
            <w:r w:rsidRPr="009B1652">
              <w:t>(16)</w:t>
            </w:r>
            <w:r w:rsidRPr="009B1652">
              <w:tab/>
            </w:r>
            <w:r w:rsidRPr="009B1652">
              <w:rPr>
                <w:b/>
                <w:i/>
              </w:rPr>
              <w:t>Europa</w:t>
            </w:r>
            <w:r w:rsidRPr="009B1652">
              <w:t xml:space="preserve"> måste skydda sina säkerhetsintressen mot leverantörer som kan utgöra en långvarig säkerhetsrisk på grund av potentiell inblandning från tredjeländer samt deras cybersäkerhetspraxis. Det är därför nödvändigt att minska risken för ett fortsatt beroende av högriskleverantörer på den inre marknaden, eftersom de skulle kunna få allvarliga negativa konsekvenser för säkerheten för användare, företag och myndigheter i hela EU och EU:s kritiska infrastruktur när det gäller integriteten för uppgifter och tjänster samt tjänsternas tillgänglighet. Detta undantag bör baseras på en proportionerlig riskbedömning och tillhörande riskreducerande åtgärder som fastställs i unionens strategier och lagstiftning.</w:t>
            </w:r>
          </w:p>
        </w:tc>
        <w:tc>
          <w:tcPr>
            <w:tcW w:w="4876" w:type="dxa"/>
            <w:tcBorders>
              <w:top w:val="nil"/>
              <w:left w:val="nil"/>
              <w:bottom w:val="nil"/>
              <w:right w:val="nil"/>
            </w:tcBorders>
          </w:tcPr>
          <w:p w14:paraId="18E65323" w14:textId="77777777" w:rsidR="00AA578E" w:rsidRPr="009B1652" w:rsidRDefault="00AA578E" w:rsidP="006E0CEF">
            <w:pPr>
              <w:pStyle w:val="Normal6a"/>
            </w:pPr>
            <w:r w:rsidRPr="009B1652">
              <w:t>(16)</w:t>
            </w:r>
            <w:r w:rsidRPr="009B1652">
              <w:tab/>
            </w:r>
            <w:r w:rsidRPr="009B1652">
              <w:rPr>
                <w:b/>
                <w:i/>
              </w:rPr>
              <w:t>Unionen</w:t>
            </w:r>
            <w:r w:rsidRPr="009B1652">
              <w:t xml:space="preserve"> måste skydda sina </w:t>
            </w:r>
            <w:r w:rsidRPr="009B1652">
              <w:rPr>
                <w:b/>
                <w:i/>
              </w:rPr>
              <w:t>och medlemsstaternas</w:t>
            </w:r>
            <w:r w:rsidRPr="009B1652">
              <w:t xml:space="preserve"> säkerhetsintressen mot leverantörer som kan utgöra en långvarig säkerhetsrisk på grund av potentiell inblandning från tredjeländer samt deras cybersäkerhetspraxis. Det är därför nödvändigt att minska risken för ett fortsatt beroende av högriskleverantörer på den inre marknaden, eftersom de skulle kunna få allvarliga negativa konsekvenser för säkerheten för användare, företag och myndigheter i hela EU och EU:s kritiska infrastruktur när det gäller integriteten för uppgifter och tjänster samt tjänsternas tillgänglighet. Detta undantag bör baseras på en proportionerlig riskbedömning och tillhörande riskreducerande åtgärder som fastställs i unionens strategier och lagstiftning.</w:t>
            </w:r>
          </w:p>
        </w:tc>
      </w:tr>
    </w:tbl>
    <w:p w14:paraId="23469493"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65BE85EB" w14:textId="77777777" w:rsidR="00AA578E" w:rsidRPr="009B1652" w:rsidRDefault="00AA578E" w:rsidP="00AA578E">
      <w:r w:rsidRPr="009B1652">
        <w:rPr>
          <w:rStyle w:val="HideTWBExt"/>
        </w:rPr>
        <w:t>&lt;/Amend&gt;</w:t>
      </w:r>
    </w:p>
    <w:p w14:paraId="6A51D32D"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116</w:t>
      </w:r>
      <w:r w:rsidRPr="009B1652">
        <w:rPr>
          <w:rStyle w:val="HideTWBExt"/>
          <w:b w:val="0"/>
        </w:rPr>
        <w:t>&lt;/NumAm&gt;</w:t>
      </w:r>
    </w:p>
    <w:p w14:paraId="601F4986" w14:textId="77777777" w:rsidR="00AA578E" w:rsidRPr="009B1652" w:rsidRDefault="00AA578E" w:rsidP="00AA578E">
      <w:pPr>
        <w:pStyle w:val="NormalBold"/>
      </w:pPr>
      <w:r w:rsidRPr="009B1652">
        <w:rPr>
          <w:rStyle w:val="HideTWBExt"/>
          <w:b w:val="0"/>
        </w:rPr>
        <w:t>&lt;RepeatBlock-By&gt;&lt;Members&gt;</w:t>
      </w:r>
      <w:r w:rsidRPr="009B1652">
        <w:t>Sebastian Tynkkynen</w:t>
      </w:r>
      <w:r w:rsidRPr="009B1652">
        <w:rPr>
          <w:rStyle w:val="HideTWBExt"/>
          <w:b w:val="0"/>
        </w:rPr>
        <w:t>&lt;/Members&gt;</w:t>
      </w:r>
    </w:p>
    <w:p w14:paraId="2B549444" w14:textId="77777777" w:rsidR="00AA578E" w:rsidRPr="009B1652" w:rsidRDefault="00AA578E" w:rsidP="00AA578E">
      <w:pPr>
        <w:pStyle w:val="NormalBold"/>
      </w:pPr>
      <w:r w:rsidRPr="009B1652">
        <w:rPr>
          <w:rStyle w:val="HideTWBExt"/>
          <w:b w:val="0"/>
        </w:rPr>
        <w:t>&lt;/RepeatBlock-By&gt;</w:t>
      </w:r>
    </w:p>
    <w:p w14:paraId="66C8AE79"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3BDA3385" w14:textId="77777777" w:rsidR="00AA578E" w:rsidRPr="009B1652" w:rsidRDefault="00AA578E" w:rsidP="00AA578E">
      <w:pPr>
        <w:pStyle w:val="NormalBold"/>
      </w:pPr>
      <w:r w:rsidRPr="009B1652">
        <w:rPr>
          <w:rStyle w:val="HideTWBExt"/>
          <w:b w:val="0"/>
        </w:rPr>
        <w:t>&lt;Article&gt;</w:t>
      </w:r>
      <w:r w:rsidRPr="009B1652">
        <w:t>Skäl 16</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7670C587" w14:textId="77777777" w:rsidTr="006E0CEF">
        <w:trPr>
          <w:trHeight w:hRule="exact" w:val="240"/>
          <w:jc w:val="center"/>
        </w:trPr>
        <w:tc>
          <w:tcPr>
            <w:tcW w:w="9752" w:type="dxa"/>
            <w:gridSpan w:val="2"/>
            <w:tcBorders>
              <w:top w:val="nil"/>
              <w:left w:val="nil"/>
              <w:bottom w:val="nil"/>
              <w:right w:val="nil"/>
            </w:tcBorders>
          </w:tcPr>
          <w:p w14:paraId="3CF74DCF" w14:textId="77777777" w:rsidR="00AA578E" w:rsidRPr="009B1652" w:rsidRDefault="00AA578E" w:rsidP="006E0CEF"/>
        </w:tc>
      </w:tr>
      <w:tr w:rsidR="00AA578E" w:rsidRPr="009B1652" w14:paraId="28C8C196" w14:textId="77777777" w:rsidTr="006E0CEF">
        <w:trPr>
          <w:trHeight w:val="240"/>
          <w:jc w:val="center"/>
        </w:trPr>
        <w:tc>
          <w:tcPr>
            <w:tcW w:w="4876" w:type="dxa"/>
            <w:tcBorders>
              <w:top w:val="nil"/>
              <w:left w:val="nil"/>
              <w:bottom w:val="nil"/>
              <w:right w:val="nil"/>
            </w:tcBorders>
          </w:tcPr>
          <w:p w14:paraId="5F56C93F"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F7363CF" w14:textId="77777777" w:rsidR="00AA578E" w:rsidRPr="009B1652" w:rsidRDefault="00AA578E" w:rsidP="006E0CEF">
            <w:pPr>
              <w:pStyle w:val="AmColumnHeading"/>
            </w:pPr>
            <w:r w:rsidRPr="009B1652">
              <w:t>Ändringsförslag</w:t>
            </w:r>
          </w:p>
        </w:tc>
      </w:tr>
      <w:tr w:rsidR="00AA578E" w:rsidRPr="009B1652" w14:paraId="672DB270" w14:textId="77777777" w:rsidTr="006E0CEF">
        <w:trPr>
          <w:jc w:val="center"/>
        </w:trPr>
        <w:tc>
          <w:tcPr>
            <w:tcW w:w="4876" w:type="dxa"/>
            <w:tcBorders>
              <w:top w:val="nil"/>
              <w:left w:val="nil"/>
              <w:bottom w:val="nil"/>
              <w:right w:val="nil"/>
            </w:tcBorders>
          </w:tcPr>
          <w:p w14:paraId="38B7529D" w14:textId="77777777" w:rsidR="00AA578E" w:rsidRPr="009B1652" w:rsidRDefault="00AA578E" w:rsidP="006E0CEF">
            <w:pPr>
              <w:pStyle w:val="Normal6a"/>
            </w:pPr>
            <w:r w:rsidRPr="009B1652">
              <w:t>(16)</w:t>
            </w:r>
            <w:r w:rsidRPr="009B1652">
              <w:tab/>
              <w:t xml:space="preserve">Europa måste skydda sina säkerhetsintressen mot leverantörer som kan utgöra en långvarig säkerhetsrisk på grund av potentiell inblandning från tredjeländer samt deras cybersäkerhetspraxis. Det är därför nödvändigt att minska risken för ett fortsatt beroende av högriskleverantörer på den inre marknaden, eftersom de skulle kunna få </w:t>
            </w:r>
            <w:r w:rsidRPr="009B1652">
              <w:rPr>
                <w:b/>
                <w:i/>
              </w:rPr>
              <w:t>allvarliga</w:t>
            </w:r>
            <w:r w:rsidRPr="009B1652">
              <w:t xml:space="preserve"> negativa konsekvenser för säkerheten för användare, företag och myndigheter i hela EU och EU:s kritiska infrastruktur </w:t>
            </w:r>
            <w:r w:rsidRPr="009B1652">
              <w:rPr>
                <w:b/>
                <w:i/>
              </w:rPr>
              <w:t>när det gäller integriteten för uppgifter och tjänster samt tjänsternas tillgänglighet</w:t>
            </w:r>
            <w:r w:rsidRPr="009B1652">
              <w:t>. Detta undantag bör baseras på en proportionerlig riskbedömning och tillhörande riskreducerande åtgärder som fastställs i unionens strategier och lagstiftning.</w:t>
            </w:r>
          </w:p>
        </w:tc>
        <w:tc>
          <w:tcPr>
            <w:tcW w:w="4876" w:type="dxa"/>
            <w:tcBorders>
              <w:top w:val="nil"/>
              <w:left w:val="nil"/>
              <w:bottom w:val="nil"/>
              <w:right w:val="nil"/>
            </w:tcBorders>
          </w:tcPr>
          <w:p w14:paraId="6BE91092" w14:textId="77777777" w:rsidR="00AA578E" w:rsidRPr="009B1652" w:rsidRDefault="00AA578E" w:rsidP="006E0CEF">
            <w:pPr>
              <w:pStyle w:val="Normal6a"/>
            </w:pPr>
            <w:r w:rsidRPr="009B1652">
              <w:t>(16)</w:t>
            </w:r>
            <w:r w:rsidRPr="009B1652">
              <w:tab/>
              <w:t>Europa måste skydda sina säkerhetsintressen mot leverantörer som kan utgöra en långvarig säkerhetsrisk på grund av potentiell inblandning från tredjeländer samt deras cybersäkerhetspraxis. Det är därför nödvändigt att minska risken för ett fortsatt beroende av högriskleverantörer på den inre marknaden, eftersom de skulle kunna få negativa konsekvenser för säkerheten för användare, företag och myndigheter i hela EU och EU:s kritiska infrastruktur. Detta undantag bör baseras på en proportionerlig riskbedömning och tillhörande riskreducerande åtgärder som fastställs i unionens strategier och lagstiftning</w:t>
            </w:r>
            <w:r w:rsidRPr="009B1652">
              <w:rPr>
                <w:b/>
                <w:i/>
              </w:rPr>
              <w:t xml:space="preserve"> samt i medlemsstaternas interna bedömningar</w:t>
            </w:r>
            <w:r w:rsidRPr="009B1652">
              <w:t>.</w:t>
            </w:r>
          </w:p>
        </w:tc>
      </w:tr>
    </w:tbl>
    <w:p w14:paraId="5F236733"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{FI}</w:t>
      </w:r>
      <w:r w:rsidRPr="009B1652">
        <w:t>fi</w:t>
      </w:r>
      <w:r w:rsidRPr="009B1652">
        <w:rPr>
          <w:rStyle w:val="HideTWBExt"/>
        </w:rPr>
        <w:t>&lt;/Original&gt;</w:t>
      </w:r>
    </w:p>
    <w:p w14:paraId="6C3AFAAC" w14:textId="77777777" w:rsidR="00AA578E" w:rsidRPr="009B1652" w:rsidRDefault="00AA578E" w:rsidP="00AA578E">
      <w:r w:rsidRPr="009B1652">
        <w:rPr>
          <w:rStyle w:val="HideTWBExt"/>
        </w:rPr>
        <w:t>&lt;/Amend&gt;</w:t>
      </w:r>
    </w:p>
    <w:p w14:paraId="26D6CD38"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117</w:t>
      </w:r>
      <w:r w:rsidRPr="009B1652">
        <w:rPr>
          <w:rStyle w:val="HideTWBExt"/>
          <w:b w:val="0"/>
        </w:rPr>
        <w:t>&lt;/NumAm&gt;</w:t>
      </w:r>
    </w:p>
    <w:p w14:paraId="198BADE5" w14:textId="77777777" w:rsidR="00AA578E" w:rsidRPr="009B1652" w:rsidRDefault="00AA578E" w:rsidP="00AA578E">
      <w:pPr>
        <w:pStyle w:val="NormalBold"/>
      </w:pPr>
      <w:r w:rsidRPr="009B1652">
        <w:rPr>
          <w:rStyle w:val="HideTWBExt"/>
          <w:b w:val="0"/>
        </w:rPr>
        <w:t>&lt;RepeatBlock-By&gt;&lt;Members&gt;</w:t>
      </w:r>
      <w:r w:rsidRPr="009B1652">
        <w:t>Petra Steger, Marieke Ehlers</w:t>
      </w:r>
      <w:r w:rsidRPr="009B1652">
        <w:rPr>
          <w:rStyle w:val="HideTWBExt"/>
          <w:b w:val="0"/>
        </w:rPr>
        <w:t>&lt;/Members&gt;</w:t>
      </w:r>
    </w:p>
    <w:p w14:paraId="1E9AE7C9" w14:textId="77777777" w:rsidR="00AA578E" w:rsidRPr="009B1652" w:rsidRDefault="00AA578E" w:rsidP="00AA578E">
      <w:pPr>
        <w:pStyle w:val="NormalBold"/>
      </w:pPr>
      <w:r w:rsidRPr="009B1652">
        <w:rPr>
          <w:rStyle w:val="HideTWBExt"/>
          <w:b w:val="0"/>
        </w:rPr>
        <w:t>&lt;/RepeatBlock-By&gt;</w:t>
      </w:r>
    </w:p>
    <w:p w14:paraId="37BAC956"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13CAAE61" w14:textId="77777777" w:rsidR="00AA578E" w:rsidRPr="009B1652" w:rsidRDefault="00AA578E" w:rsidP="00AA578E">
      <w:pPr>
        <w:pStyle w:val="NormalBold"/>
      </w:pPr>
      <w:r w:rsidRPr="009B1652">
        <w:rPr>
          <w:rStyle w:val="HideTWBExt"/>
          <w:b w:val="0"/>
        </w:rPr>
        <w:t>&lt;Article&gt;</w:t>
      </w:r>
      <w:r w:rsidRPr="009B1652">
        <w:t>Skäl 16a (nytt)</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7DA4A71D" w14:textId="77777777" w:rsidTr="006E0CEF">
        <w:trPr>
          <w:trHeight w:hRule="exact" w:val="240"/>
          <w:jc w:val="center"/>
        </w:trPr>
        <w:tc>
          <w:tcPr>
            <w:tcW w:w="9752" w:type="dxa"/>
            <w:gridSpan w:val="2"/>
            <w:tcBorders>
              <w:top w:val="nil"/>
              <w:left w:val="nil"/>
              <w:bottom w:val="nil"/>
              <w:right w:val="nil"/>
            </w:tcBorders>
          </w:tcPr>
          <w:p w14:paraId="61907350" w14:textId="77777777" w:rsidR="00AA578E" w:rsidRPr="009B1652" w:rsidRDefault="00AA578E" w:rsidP="006E0CEF"/>
        </w:tc>
      </w:tr>
      <w:tr w:rsidR="00AA578E" w:rsidRPr="009B1652" w14:paraId="74D331EB" w14:textId="77777777" w:rsidTr="006E0CEF">
        <w:trPr>
          <w:trHeight w:val="240"/>
          <w:jc w:val="center"/>
        </w:trPr>
        <w:tc>
          <w:tcPr>
            <w:tcW w:w="4876" w:type="dxa"/>
            <w:tcBorders>
              <w:top w:val="nil"/>
              <w:left w:val="nil"/>
              <w:bottom w:val="nil"/>
              <w:right w:val="nil"/>
            </w:tcBorders>
          </w:tcPr>
          <w:p w14:paraId="30AC08AF"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52D5F2DF" w14:textId="77777777" w:rsidR="00AA578E" w:rsidRPr="009B1652" w:rsidRDefault="00AA578E" w:rsidP="006E0CEF">
            <w:pPr>
              <w:pStyle w:val="AmColumnHeading"/>
            </w:pPr>
            <w:r w:rsidRPr="009B1652">
              <w:t>Ändringsförslag</w:t>
            </w:r>
          </w:p>
        </w:tc>
      </w:tr>
      <w:tr w:rsidR="00AA578E" w:rsidRPr="009B1652" w14:paraId="77D12E0A" w14:textId="77777777" w:rsidTr="006E0CEF">
        <w:trPr>
          <w:jc w:val="center"/>
        </w:trPr>
        <w:tc>
          <w:tcPr>
            <w:tcW w:w="4876" w:type="dxa"/>
            <w:tcBorders>
              <w:top w:val="nil"/>
              <w:left w:val="nil"/>
              <w:bottom w:val="nil"/>
              <w:right w:val="nil"/>
            </w:tcBorders>
          </w:tcPr>
          <w:p w14:paraId="652F0D90" w14:textId="77777777" w:rsidR="00AA578E" w:rsidRPr="009B1652" w:rsidRDefault="00AA578E" w:rsidP="006E0CEF">
            <w:pPr>
              <w:pStyle w:val="Normal6a"/>
            </w:pPr>
          </w:p>
        </w:tc>
        <w:tc>
          <w:tcPr>
            <w:tcW w:w="4876" w:type="dxa"/>
            <w:tcBorders>
              <w:top w:val="nil"/>
              <w:left w:val="nil"/>
              <w:bottom w:val="nil"/>
              <w:right w:val="nil"/>
            </w:tcBorders>
          </w:tcPr>
          <w:p w14:paraId="59283DA1" w14:textId="77777777" w:rsidR="00AA578E" w:rsidRPr="009B1652" w:rsidRDefault="00AA578E" w:rsidP="006E0CEF">
            <w:pPr>
              <w:pStyle w:val="Normal6a"/>
            </w:pPr>
            <w:r w:rsidRPr="009B1652">
              <w:rPr>
                <w:b/>
                <w:i/>
              </w:rPr>
              <w:t>(16a)</w:t>
            </w:r>
            <w:r w:rsidRPr="009B1652">
              <w:tab/>
            </w:r>
            <w:r w:rsidRPr="009B1652">
              <w:rPr>
                <w:b/>
                <w:i/>
              </w:rPr>
              <w:t>Med tanke på de betydande ekonomiska resurser som tilldelas enligt denna förordning är det viktigt att säkerställa mätbara mål, transparent rapportering och regelbunden information till allmänheten om de unionsfinansierade åtgärdernas ändamålsenlighet. Medborgarna bör få möjlighet att bedöma om unionens finansiering bidrar på ett effektivt sätt till målen i denna förordning och leder till konkreta förbättringar av den inre säkerheten.</w:t>
            </w:r>
          </w:p>
        </w:tc>
      </w:tr>
    </w:tbl>
    <w:p w14:paraId="2EE02CB2"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691F7444" w14:textId="77777777" w:rsidR="00AA578E" w:rsidRPr="009B1652" w:rsidRDefault="00AA578E" w:rsidP="00AA578E">
      <w:r w:rsidRPr="009B1652">
        <w:rPr>
          <w:rStyle w:val="HideTWBExt"/>
        </w:rPr>
        <w:t>&lt;/Amend&gt;</w:t>
      </w:r>
    </w:p>
    <w:p w14:paraId="509791FC"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118</w:t>
      </w:r>
      <w:r w:rsidRPr="009B1652">
        <w:rPr>
          <w:rStyle w:val="HideTWBExt"/>
          <w:b w:val="0"/>
        </w:rPr>
        <w:t>&lt;/NumAm&gt;</w:t>
      </w:r>
    </w:p>
    <w:p w14:paraId="61C83FE5" w14:textId="77777777" w:rsidR="00AA578E" w:rsidRPr="009B1652" w:rsidRDefault="00AA578E" w:rsidP="00AA578E">
      <w:pPr>
        <w:pStyle w:val="NormalBold"/>
      </w:pPr>
      <w:r w:rsidRPr="009B1652">
        <w:rPr>
          <w:rStyle w:val="HideTWBExt"/>
          <w:b w:val="0"/>
        </w:rPr>
        <w:t>&lt;RepeatBlock-By&gt;&lt;Members&gt;</w:t>
      </w:r>
      <w:r w:rsidRPr="009B1652">
        <w:t>Juan Ignacio Zoido Álvarez</w:t>
      </w:r>
      <w:r w:rsidRPr="009B1652">
        <w:rPr>
          <w:rStyle w:val="HideTWBExt"/>
          <w:b w:val="0"/>
        </w:rPr>
        <w:t>&lt;/Members&gt;</w:t>
      </w:r>
    </w:p>
    <w:p w14:paraId="5A481BBE" w14:textId="77777777" w:rsidR="00AA578E" w:rsidRPr="009B1652" w:rsidRDefault="00AA578E" w:rsidP="00AA578E">
      <w:pPr>
        <w:pStyle w:val="NormalBold"/>
      </w:pPr>
      <w:r w:rsidRPr="009B1652">
        <w:rPr>
          <w:rStyle w:val="HideTWBExt"/>
          <w:b w:val="0"/>
        </w:rPr>
        <w:t>&lt;/RepeatBlock-By&gt;</w:t>
      </w:r>
    </w:p>
    <w:p w14:paraId="1B5D22EA"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5F112B25" w14:textId="77777777" w:rsidR="00AA578E" w:rsidRPr="009B1652" w:rsidRDefault="00AA578E" w:rsidP="00AA578E">
      <w:pPr>
        <w:pStyle w:val="NormalBold"/>
      </w:pPr>
      <w:r w:rsidRPr="009B1652">
        <w:rPr>
          <w:rStyle w:val="HideTWBExt"/>
          <w:b w:val="0"/>
        </w:rPr>
        <w:t>&lt;Article&gt;</w:t>
      </w:r>
      <w:r w:rsidRPr="009B1652">
        <w:t>Skäl 16a (nytt)</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4C6EFC2" w14:textId="77777777" w:rsidTr="006E0CEF">
        <w:trPr>
          <w:trHeight w:hRule="exact" w:val="240"/>
          <w:jc w:val="center"/>
        </w:trPr>
        <w:tc>
          <w:tcPr>
            <w:tcW w:w="9752" w:type="dxa"/>
            <w:gridSpan w:val="2"/>
            <w:tcBorders>
              <w:top w:val="nil"/>
              <w:left w:val="nil"/>
              <w:bottom w:val="nil"/>
              <w:right w:val="nil"/>
            </w:tcBorders>
          </w:tcPr>
          <w:p w14:paraId="30B116DD" w14:textId="77777777" w:rsidR="00AA578E" w:rsidRPr="009B1652" w:rsidRDefault="00AA578E" w:rsidP="006E0CEF"/>
        </w:tc>
      </w:tr>
      <w:tr w:rsidR="00AA578E" w:rsidRPr="009B1652" w14:paraId="726268FD" w14:textId="77777777" w:rsidTr="006E0CEF">
        <w:trPr>
          <w:trHeight w:val="240"/>
          <w:jc w:val="center"/>
        </w:trPr>
        <w:tc>
          <w:tcPr>
            <w:tcW w:w="4876" w:type="dxa"/>
            <w:tcBorders>
              <w:top w:val="nil"/>
              <w:left w:val="nil"/>
              <w:bottom w:val="nil"/>
              <w:right w:val="nil"/>
            </w:tcBorders>
          </w:tcPr>
          <w:p w14:paraId="2EE8A64A"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2E40434B" w14:textId="77777777" w:rsidR="00AA578E" w:rsidRPr="009B1652" w:rsidRDefault="00AA578E" w:rsidP="006E0CEF">
            <w:pPr>
              <w:pStyle w:val="AmColumnHeading"/>
            </w:pPr>
            <w:r w:rsidRPr="009B1652">
              <w:t>Ändringsförslag</w:t>
            </w:r>
          </w:p>
        </w:tc>
      </w:tr>
      <w:tr w:rsidR="00AA578E" w:rsidRPr="009B1652" w14:paraId="5BFD03FB" w14:textId="77777777" w:rsidTr="006E0CEF">
        <w:trPr>
          <w:jc w:val="center"/>
        </w:trPr>
        <w:tc>
          <w:tcPr>
            <w:tcW w:w="4876" w:type="dxa"/>
            <w:tcBorders>
              <w:top w:val="nil"/>
              <w:left w:val="nil"/>
              <w:bottom w:val="nil"/>
              <w:right w:val="nil"/>
            </w:tcBorders>
          </w:tcPr>
          <w:p w14:paraId="44629C75" w14:textId="77777777" w:rsidR="00AA578E" w:rsidRPr="009B1652" w:rsidRDefault="00AA578E" w:rsidP="006E0CEF">
            <w:pPr>
              <w:pStyle w:val="Normal6a"/>
            </w:pPr>
          </w:p>
        </w:tc>
        <w:tc>
          <w:tcPr>
            <w:tcW w:w="4876" w:type="dxa"/>
            <w:tcBorders>
              <w:top w:val="nil"/>
              <w:left w:val="nil"/>
              <w:bottom w:val="nil"/>
              <w:right w:val="nil"/>
            </w:tcBorders>
          </w:tcPr>
          <w:p w14:paraId="161919BC" w14:textId="77777777" w:rsidR="00AA578E" w:rsidRPr="009B1652" w:rsidRDefault="00AA578E" w:rsidP="006E0CEF">
            <w:pPr>
              <w:pStyle w:val="Normal6a"/>
            </w:pPr>
            <w:r w:rsidRPr="009B1652">
              <w:rPr>
                <w:b/>
                <w:i/>
              </w:rPr>
              <w:t>(16a)</w:t>
            </w:r>
            <w:r w:rsidRPr="009B1652">
              <w:tab/>
            </w:r>
            <w:r w:rsidRPr="009B1652">
              <w:rPr>
                <w:b/>
                <w:i/>
              </w:rPr>
              <w:t>Som en del av den unionsomfattande strategin för att stärka cybersäkerheten för offentliga institutioner och privata enheter måste medlemsstaterna säkerställa ett fullständigt och snabbt införlivande av NIS 2-direktivet (direktiv (EU) 2022/2555).</w:t>
            </w:r>
          </w:p>
        </w:tc>
      </w:tr>
    </w:tbl>
    <w:p w14:paraId="148EA75A"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3FB6E224" w14:textId="77777777" w:rsidR="00AA578E" w:rsidRPr="009B1652" w:rsidRDefault="00AA578E" w:rsidP="00AA578E">
      <w:r w:rsidRPr="009B1652">
        <w:rPr>
          <w:rStyle w:val="HideTWBExt"/>
        </w:rPr>
        <w:t>&lt;/Amend&gt;</w:t>
      </w:r>
    </w:p>
    <w:p w14:paraId="171949D0"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119</w:t>
      </w:r>
      <w:r w:rsidRPr="009B1652">
        <w:rPr>
          <w:rStyle w:val="HideTWBExt"/>
          <w:b w:val="0"/>
        </w:rPr>
        <w:t>&lt;/NumAm&gt;</w:t>
      </w:r>
    </w:p>
    <w:p w14:paraId="403166A9" w14:textId="77777777" w:rsidR="00AA578E" w:rsidRPr="009B1652" w:rsidRDefault="00AA578E" w:rsidP="00AA578E">
      <w:pPr>
        <w:pStyle w:val="NormalBold"/>
      </w:pPr>
      <w:r w:rsidRPr="009B1652">
        <w:rPr>
          <w:rStyle w:val="HideTWBExt"/>
          <w:b w:val="0"/>
        </w:rPr>
        <w:t>&lt;RepeatBlock-By&gt;&lt;Members&gt;</w:t>
      </w:r>
      <w:r w:rsidRPr="009B1652">
        <w:t>Saskia Bricmont, Jaume Asens Llodrà</w:t>
      </w:r>
      <w:r w:rsidRPr="009B1652">
        <w:rPr>
          <w:rStyle w:val="HideTWBExt"/>
          <w:b w:val="0"/>
        </w:rPr>
        <w:t>&lt;/Members&gt;</w:t>
      </w:r>
    </w:p>
    <w:p w14:paraId="423C40C7" w14:textId="77777777" w:rsidR="00AA578E" w:rsidRPr="009B1652" w:rsidRDefault="00AA578E" w:rsidP="00AA578E">
      <w:r w:rsidRPr="009B1652">
        <w:rPr>
          <w:rStyle w:val="HideTWBExt"/>
        </w:rPr>
        <w:t>&lt;AuNomDe&gt;</w:t>
      </w:r>
      <w:r w:rsidRPr="009B1652">
        <w:rPr>
          <w:rStyle w:val="HideTWBInt"/>
        </w:rPr>
        <w:t>{Verts/ALE}</w:t>
      </w:r>
      <w:r w:rsidRPr="009B1652">
        <w:t>för Verts/ALE-gruppen</w:t>
      </w:r>
      <w:r w:rsidRPr="009B1652">
        <w:rPr>
          <w:rStyle w:val="HideTWBExt"/>
        </w:rPr>
        <w:t>&lt;/AuNomDe&gt;</w:t>
      </w:r>
    </w:p>
    <w:p w14:paraId="1C8DF4E7" w14:textId="77777777" w:rsidR="00AA578E" w:rsidRPr="009B1652" w:rsidRDefault="00AA578E" w:rsidP="00AA578E">
      <w:pPr>
        <w:pStyle w:val="NormalBold"/>
      </w:pPr>
      <w:r w:rsidRPr="009B1652">
        <w:rPr>
          <w:rStyle w:val="HideTWBExt"/>
          <w:b w:val="0"/>
        </w:rPr>
        <w:t>&lt;/RepeatBlock-By&gt;</w:t>
      </w:r>
    </w:p>
    <w:p w14:paraId="0CF8F6E5"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462472C7" w14:textId="77777777" w:rsidR="00AA578E" w:rsidRPr="009B1652" w:rsidRDefault="00AA578E" w:rsidP="00AA578E">
      <w:pPr>
        <w:pStyle w:val="NormalBold"/>
      </w:pPr>
      <w:r w:rsidRPr="009B1652">
        <w:rPr>
          <w:rStyle w:val="HideTWBExt"/>
          <w:b w:val="0"/>
        </w:rPr>
        <w:t>&lt;Article&gt;</w:t>
      </w:r>
      <w:r w:rsidRPr="009B1652">
        <w:t>Skäl 18</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56F632A1" w14:textId="77777777" w:rsidTr="006E0CEF">
        <w:trPr>
          <w:trHeight w:hRule="exact" w:val="240"/>
          <w:jc w:val="center"/>
        </w:trPr>
        <w:tc>
          <w:tcPr>
            <w:tcW w:w="9752" w:type="dxa"/>
            <w:gridSpan w:val="2"/>
            <w:tcBorders>
              <w:top w:val="nil"/>
              <w:left w:val="nil"/>
              <w:bottom w:val="nil"/>
              <w:right w:val="nil"/>
            </w:tcBorders>
          </w:tcPr>
          <w:p w14:paraId="7F540FFC" w14:textId="77777777" w:rsidR="00AA578E" w:rsidRPr="009B1652" w:rsidRDefault="00AA578E" w:rsidP="006E0CEF"/>
        </w:tc>
      </w:tr>
      <w:tr w:rsidR="00AA578E" w:rsidRPr="009B1652" w14:paraId="4E9D1233" w14:textId="77777777" w:rsidTr="006E0CEF">
        <w:trPr>
          <w:trHeight w:val="240"/>
          <w:jc w:val="center"/>
        </w:trPr>
        <w:tc>
          <w:tcPr>
            <w:tcW w:w="4876" w:type="dxa"/>
            <w:tcBorders>
              <w:top w:val="nil"/>
              <w:left w:val="nil"/>
              <w:bottom w:val="nil"/>
              <w:right w:val="nil"/>
            </w:tcBorders>
          </w:tcPr>
          <w:p w14:paraId="3E011C89"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4BB089A3" w14:textId="77777777" w:rsidR="00AA578E" w:rsidRPr="009B1652" w:rsidRDefault="00AA578E" w:rsidP="006E0CEF">
            <w:pPr>
              <w:pStyle w:val="AmColumnHeading"/>
            </w:pPr>
            <w:r w:rsidRPr="009B1652">
              <w:t>Ändringsförslag</w:t>
            </w:r>
          </w:p>
        </w:tc>
      </w:tr>
      <w:tr w:rsidR="00AA578E" w:rsidRPr="009B1652" w14:paraId="36A51894" w14:textId="77777777" w:rsidTr="006E0CEF">
        <w:trPr>
          <w:jc w:val="center"/>
        </w:trPr>
        <w:tc>
          <w:tcPr>
            <w:tcW w:w="4876" w:type="dxa"/>
            <w:tcBorders>
              <w:top w:val="nil"/>
              <w:left w:val="nil"/>
              <w:bottom w:val="nil"/>
              <w:right w:val="nil"/>
            </w:tcBorders>
          </w:tcPr>
          <w:p w14:paraId="7ACFFC26" w14:textId="77777777" w:rsidR="00AA578E" w:rsidRPr="009B1652" w:rsidRDefault="00AA578E" w:rsidP="006E0CEF">
            <w:pPr>
              <w:pStyle w:val="Normal6a"/>
            </w:pPr>
            <w:r w:rsidRPr="009B1652">
              <w:t>(18)</w:t>
            </w:r>
            <w:r w:rsidRPr="009B1652">
              <w:tab/>
            </w:r>
            <w:r w:rsidRPr="009B1652">
              <w:rPr>
                <w:b/>
                <w:i/>
              </w:rPr>
              <w:t>Alla åtgärder som ges unionsstöd enligt denna förordning</w:t>
            </w:r>
            <w:r w:rsidRPr="009B1652">
              <w:t xml:space="preserve"> bör genomföras i </w:t>
            </w:r>
            <w:r w:rsidRPr="009B1652">
              <w:rPr>
                <w:b/>
                <w:i/>
              </w:rPr>
              <w:t>enlighet</w:t>
            </w:r>
            <w:r w:rsidRPr="009B1652">
              <w:t xml:space="preserve"> med de rättigheter och principer som fastställs i </w:t>
            </w:r>
            <w:r w:rsidRPr="009B1652">
              <w:rPr>
                <w:b/>
                <w:i/>
              </w:rPr>
              <w:t>unionens regelverk och</w:t>
            </w:r>
            <w:r w:rsidRPr="009B1652">
              <w:t xml:space="preserve"> Europeiska unionens stadga om de grundläggande rättigheterna och </w:t>
            </w:r>
            <w:r w:rsidRPr="009B1652">
              <w:rPr>
                <w:b/>
                <w:i/>
              </w:rPr>
              <w:t>bör vara i linje med</w:t>
            </w:r>
            <w:r w:rsidRPr="009B1652">
              <w:t xml:space="preserve"> unionens </w:t>
            </w:r>
            <w:r w:rsidRPr="009B1652">
              <w:rPr>
                <w:b/>
                <w:i/>
              </w:rPr>
              <w:t>och medlemsstaternas</w:t>
            </w:r>
            <w:r w:rsidRPr="009B1652">
              <w:t xml:space="preserve"> internationella </w:t>
            </w:r>
            <w:r w:rsidRPr="009B1652">
              <w:rPr>
                <w:b/>
                <w:i/>
              </w:rPr>
              <w:t>skyldigheter enligt de internationella instrument som de är parter i</w:t>
            </w:r>
            <w:r w:rsidRPr="009B1652">
              <w:t>.</w:t>
            </w:r>
          </w:p>
        </w:tc>
        <w:tc>
          <w:tcPr>
            <w:tcW w:w="4876" w:type="dxa"/>
            <w:tcBorders>
              <w:top w:val="nil"/>
              <w:left w:val="nil"/>
              <w:bottom w:val="nil"/>
              <w:right w:val="nil"/>
            </w:tcBorders>
          </w:tcPr>
          <w:p w14:paraId="180944E7" w14:textId="77777777" w:rsidR="00AA578E" w:rsidRPr="009B1652" w:rsidRDefault="00AA578E" w:rsidP="006E0CEF">
            <w:pPr>
              <w:pStyle w:val="Normal6a"/>
            </w:pPr>
            <w:r w:rsidRPr="009B1652">
              <w:t>(18)</w:t>
            </w:r>
            <w:r w:rsidRPr="009B1652">
              <w:tab/>
            </w:r>
            <w:r w:rsidRPr="009B1652">
              <w:rPr>
                <w:b/>
                <w:i/>
              </w:rPr>
              <w:t>Unionsstödet</w:t>
            </w:r>
            <w:r w:rsidRPr="009B1652">
              <w:t xml:space="preserve"> bör genomföras i </w:t>
            </w:r>
            <w:r w:rsidRPr="009B1652">
              <w:rPr>
                <w:b/>
                <w:i/>
              </w:rPr>
              <w:t>fullständig överensstämmelse</w:t>
            </w:r>
            <w:r w:rsidRPr="009B1652">
              <w:t xml:space="preserve"> med </w:t>
            </w:r>
            <w:r w:rsidRPr="009B1652">
              <w:rPr>
                <w:b/>
                <w:i/>
              </w:rPr>
              <w:t>de värden som fastställs i artikel 2 i fördraget om Europeiska unionen (EU-fördraget),</w:t>
            </w:r>
            <w:r w:rsidRPr="009B1652">
              <w:t xml:space="preserve"> de rättigheter och principer som fastställs i Europeiska unionens stadga om de grundläggande rättigheterna </w:t>
            </w:r>
            <w:r w:rsidRPr="009B1652">
              <w:rPr>
                <w:b/>
                <w:i/>
              </w:rPr>
              <w:t>(stadgan)</w:t>
            </w:r>
            <w:r w:rsidRPr="009B1652">
              <w:t xml:space="preserve"> och unionens internationella </w:t>
            </w:r>
            <w:r w:rsidRPr="009B1652">
              <w:rPr>
                <w:b/>
                <w:i/>
              </w:rPr>
              <w:t>åtaganden avseende mänskliga rättigheter. Unionsstödet bör särskilt genomföras med fullständig respekt för de grundläggande rättigheterna, såsom rätten till människans värdighet, rätten till liv, förbudet mot tortyr och omänsklig eller förnedrande bestraffning eller behandling, rätten till skydd av personuppgifter, barnets rättigheter och rätten till ett effektivt rättsmedel samt med fullständig respekt för principen om icke-diskriminering</w:t>
            </w:r>
            <w:r w:rsidRPr="009B1652">
              <w:t>.</w:t>
            </w:r>
          </w:p>
        </w:tc>
      </w:tr>
    </w:tbl>
    <w:p w14:paraId="76ACA441"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58263E2F" w14:textId="77777777" w:rsidR="00AA578E" w:rsidRPr="009B1652" w:rsidRDefault="00AA578E" w:rsidP="00AA578E">
      <w:pPr>
        <w:pStyle w:val="AmJustTitle"/>
      </w:pPr>
      <w:r w:rsidRPr="009B1652">
        <w:rPr>
          <w:rStyle w:val="HideTWBExt"/>
          <w:i w:val="0"/>
        </w:rPr>
        <w:t>&lt;TitreJust&gt;</w:t>
      </w:r>
      <w:r w:rsidRPr="009B1652">
        <w:t>Motivering</w:t>
      </w:r>
      <w:r w:rsidRPr="009B1652">
        <w:rPr>
          <w:rStyle w:val="HideTWBExt"/>
          <w:i w:val="0"/>
        </w:rPr>
        <w:t>&lt;/TitreJust&gt;</w:t>
      </w:r>
    </w:p>
    <w:p w14:paraId="4E2C728E" w14:textId="77777777" w:rsidR="00AA578E" w:rsidRPr="009B1652" w:rsidRDefault="00AA578E" w:rsidP="00AA578E">
      <w:pPr>
        <w:pStyle w:val="AmJustText"/>
      </w:pPr>
      <w:r w:rsidRPr="009B1652">
        <w:t>Skäl 9 i den tidigare förordningen om Fonden för inre säkerhet, som framstår som mer fullständig.</w:t>
      </w:r>
    </w:p>
    <w:p w14:paraId="1A33977E" w14:textId="77777777" w:rsidR="00AA578E" w:rsidRPr="009B1652" w:rsidRDefault="00AA578E" w:rsidP="00AA578E">
      <w:r w:rsidRPr="009B1652">
        <w:rPr>
          <w:rStyle w:val="HideTWBExt"/>
        </w:rPr>
        <w:t>&lt;/Amend&gt;</w:t>
      </w:r>
    </w:p>
    <w:p w14:paraId="3C37B407"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120</w:t>
      </w:r>
      <w:r w:rsidRPr="009B1652">
        <w:rPr>
          <w:rStyle w:val="HideTWBExt"/>
          <w:b w:val="0"/>
        </w:rPr>
        <w:t>&lt;/NumAm&gt;</w:t>
      </w:r>
    </w:p>
    <w:p w14:paraId="40024789" w14:textId="77777777" w:rsidR="00AA578E" w:rsidRPr="009B1652" w:rsidRDefault="00AA578E" w:rsidP="00AA578E">
      <w:pPr>
        <w:pStyle w:val="NormalBold"/>
      </w:pPr>
      <w:r w:rsidRPr="009B1652">
        <w:rPr>
          <w:rStyle w:val="HideTWBExt"/>
          <w:b w:val="0"/>
        </w:rPr>
        <w:t>&lt;RepeatBlock-By&gt;&lt;Members&gt;</w:t>
      </w:r>
      <w:r w:rsidRPr="009B1652">
        <w:t>Assita Kanko</w:t>
      </w:r>
      <w:r w:rsidRPr="009B1652">
        <w:rPr>
          <w:rStyle w:val="HideTWBExt"/>
          <w:b w:val="0"/>
        </w:rPr>
        <w:t>&lt;/Members&gt;</w:t>
      </w:r>
    </w:p>
    <w:p w14:paraId="327F2830" w14:textId="77777777" w:rsidR="00AA578E" w:rsidRPr="009B1652" w:rsidRDefault="00AA578E" w:rsidP="00AA578E">
      <w:pPr>
        <w:pStyle w:val="NormalBold"/>
      </w:pPr>
      <w:r w:rsidRPr="009B1652">
        <w:rPr>
          <w:rStyle w:val="HideTWBExt"/>
          <w:b w:val="0"/>
        </w:rPr>
        <w:t>&lt;/RepeatBlock-By&gt;</w:t>
      </w:r>
    </w:p>
    <w:p w14:paraId="533595F9"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49C757CF" w14:textId="77777777" w:rsidR="00AA578E" w:rsidRPr="009B1652" w:rsidRDefault="00AA578E" w:rsidP="00AA578E">
      <w:pPr>
        <w:pStyle w:val="NormalBold"/>
      </w:pPr>
      <w:r w:rsidRPr="009B1652">
        <w:rPr>
          <w:rStyle w:val="HideTWBExt"/>
          <w:b w:val="0"/>
        </w:rPr>
        <w:t>&lt;Article&gt;</w:t>
      </w:r>
      <w:r w:rsidRPr="009B1652">
        <w:t>Skäl 18a (nytt)</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7F88DB48" w14:textId="77777777" w:rsidTr="006E0CEF">
        <w:trPr>
          <w:trHeight w:hRule="exact" w:val="240"/>
          <w:jc w:val="center"/>
        </w:trPr>
        <w:tc>
          <w:tcPr>
            <w:tcW w:w="9752" w:type="dxa"/>
            <w:gridSpan w:val="2"/>
            <w:tcBorders>
              <w:top w:val="nil"/>
              <w:left w:val="nil"/>
              <w:bottom w:val="nil"/>
              <w:right w:val="nil"/>
            </w:tcBorders>
          </w:tcPr>
          <w:p w14:paraId="7F807EAE" w14:textId="77777777" w:rsidR="00AA578E" w:rsidRPr="009B1652" w:rsidRDefault="00AA578E" w:rsidP="006E0CEF"/>
        </w:tc>
      </w:tr>
      <w:tr w:rsidR="00AA578E" w:rsidRPr="009B1652" w14:paraId="3A88FF9C" w14:textId="77777777" w:rsidTr="006E0CEF">
        <w:trPr>
          <w:trHeight w:val="240"/>
          <w:jc w:val="center"/>
        </w:trPr>
        <w:tc>
          <w:tcPr>
            <w:tcW w:w="4876" w:type="dxa"/>
            <w:tcBorders>
              <w:top w:val="nil"/>
              <w:left w:val="nil"/>
              <w:bottom w:val="nil"/>
              <w:right w:val="nil"/>
            </w:tcBorders>
          </w:tcPr>
          <w:p w14:paraId="405165F2"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0DC0DA72" w14:textId="77777777" w:rsidR="00AA578E" w:rsidRPr="009B1652" w:rsidRDefault="00AA578E" w:rsidP="006E0CEF">
            <w:pPr>
              <w:pStyle w:val="AmColumnHeading"/>
            </w:pPr>
            <w:r w:rsidRPr="009B1652">
              <w:t>Ändringsförslag</w:t>
            </w:r>
          </w:p>
        </w:tc>
      </w:tr>
      <w:tr w:rsidR="00AA578E" w:rsidRPr="009B1652" w14:paraId="488FFED4" w14:textId="77777777" w:rsidTr="006E0CEF">
        <w:trPr>
          <w:jc w:val="center"/>
        </w:trPr>
        <w:tc>
          <w:tcPr>
            <w:tcW w:w="4876" w:type="dxa"/>
            <w:tcBorders>
              <w:top w:val="nil"/>
              <w:left w:val="nil"/>
              <w:bottom w:val="nil"/>
              <w:right w:val="nil"/>
            </w:tcBorders>
          </w:tcPr>
          <w:p w14:paraId="34C2E65A" w14:textId="77777777" w:rsidR="00AA578E" w:rsidRPr="009B1652" w:rsidRDefault="00AA578E" w:rsidP="006E0CEF">
            <w:pPr>
              <w:pStyle w:val="Normal6a"/>
            </w:pPr>
          </w:p>
        </w:tc>
        <w:tc>
          <w:tcPr>
            <w:tcW w:w="4876" w:type="dxa"/>
            <w:tcBorders>
              <w:top w:val="nil"/>
              <w:left w:val="nil"/>
              <w:bottom w:val="nil"/>
              <w:right w:val="nil"/>
            </w:tcBorders>
          </w:tcPr>
          <w:p w14:paraId="340BED01" w14:textId="77777777" w:rsidR="00AA578E" w:rsidRPr="009B1652" w:rsidRDefault="00AA578E" w:rsidP="006E0CEF">
            <w:pPr>
              <w:pStyle w:val="Normal6a"/>
            </w:pPr>
            <w:r w:rsidRPr="009B1652">
              <w:rPr>
                <w:b/>
                <w:i/>
              </w:rPr>
              <w:t>(18a)</w:t>
            </w:r>
            <w:r w:rsidRPr="009B1652">
              <w:tab/>
            </w:r>
            <w:r w:rsidRPr="009B1652">
              <w:rPr>
                <w:b/>
                <w:i/>
              </w:rPr>
              <w:t>I syfte att komplettera denna förordning genom att godkänna de åtgärder som rör målen i artikel 3 i denna förordning bör befogenheten att anta akter i enlighet med artikel 290 i EUF-fördraget delegeras till kommissionen, om den konstaterar att dessa åtgärder uppfyller kraven i denna förordning och förordning (EU) […] om inrättande av Europeiska fonden för ekonomisk, social och territoriell sammanhållning, jordbruk och landsbygd, fiske och sjöfart, välstånd och säkerhet, och om den antar en delegerad akt om godkännande av den berörda medlemsstatens nationella och regionala partnerskapsplan i enlighet med förfarandet i artikel 23 i förordning (EU) […] om inrättande av Europeiska fonden för ekonomisk, social och territoriell sammanhållning, jordbruk och landsbygd, fiske och sjöfart, välstånd och säkerhet, och att ändra förteckningen över genomförandeåtgärder i bilaga I. Det är särskilt viktigt att kommissionen genomför lämpliga samråd under sitt förberedande arbete, även på expertnivå, och att dessa samråd utförs i enlighet med principerna i det interinstitutionella avtalet av den 13 april 2016 om bättre lagstiftning. För att säkerställa lika stor delaktighet i utarbetandet av delegerade akter erhåller Europaparlamentet och rådet alla handlingar samtidigt som medlemsstaternas experter, och deras experter ges systematiskt tillträde till möten i de av kommissionens expertgrupper som utarbetar delegerade akter.</w:t>
            </w:r>
          </w:p>
        </w:tc>
      </w:tr>
    </w:tbl>
    <w:p w14:paraId="572FDF16"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628E2130" w14:textId="77777777" w:rsidR="00AA578E" w:rsidRPr="009B1652" w:rsidRDefault="00AA578E" w:rsidP="00AA578E">
      <w:r w:rsidRPr="009B1652">
        <w:rPr>
          <w:rStyle w:val="HideTWBExt"/>
        </w:rPr>
        <w:t>&lt;/Amend&gt;</w:t>
      </w:r>
    </w:p>
    <w:p w14:paraId="61BD037B"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121</w:t>
      </w:r>
      <w:r w:rsidRPr="009B1652">
        <w:rPr>
          <w:rStyle w:val="HideTWBExt"/>
          <w:b w:val="0"/>
        </w:rPr>
        <w:t>&lt;/NumAm&gt;</w:t>
      </w:r>
    </w:p>
    <w:p w14:paraId="2B3B70E8" w14:textId="77777777" w:rsidR="00AA578E" w:rsidRPr="009B1652" w:rsidRDefault="00AA578E" w:rsidP="00AA578E">
      <w:pPr>
        <w:pStyle w:val="NormalBold"/>
      </w:pPr>
      <w:r w:rsidRPr="009B1652">
        <w:rPr>
          <w:rStyle w:val="HideTWBExt"/>
          <w:b w:val="0"/>
        </w:rPr>
        <w:t>&lt;RepeatBlock-By&gt;&lt;Members&gt;</w:t>
      </w:r>
      <w:r w:rsidRPr="009B1652">
        <w:t>Raquel García Hermida-Van Der Walle, Fabienne Keller, Veronika Cifrová Ostrihoňová, Lucia Yar, Sophie Wilmès, Abir Al-Sahlani, Jan-Christoph Oetjen</w:t>
      </w:r>
      <w:r w:rsidRPr="009B1652">
        <w:rPr>
          <w:rStyle w:val="HideTWBExt"/>
          <w:b w:val="0"/>
        </w:rPr>
        <w:t>&lt;/Members&gt;</w:t>
      </w:r>
    </w:p>
    <w:p w14:paraId="22674B5A" w14:textId="77777777" w:rsidR="00AA578E" w:rsidRPr="009B1652" w:rsidRDefault="00AA578E" w:rsidP="00AA578E">
      <w:pPr>
        <w:pStyle w:val="NormalBold"/>
      </w:pPr>
      <w:r w:rsidRPr="009B1652">
        <w:rPr>
          <w:rStyle w:val="HideTWBExt"/>
          <w:b w:val="0"/>
        </w:rPr>
        <w:t>&lt;/RepeatBlock-By&gt;</w:t>
      </w:r>
    </w:p>
    <w:p w14:paraId="6FC271B7"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11917843" w14:textId="77777777" w:rsidR="00AA578E" w:rsidRPr="009B1652" w:rsidRDefault="00AA578E" w:rsidP="00AA578E">
      <w:pPr>
        <w:pStyle w:val="NormalBold"/>
      </w:pPr>
      <w:r w:rsidRPr="009B1652">
        <w:rPr>
          <w:rStyle w:val="HideTWBExt"/>
          <w:b w:val="0"/>
        </w:rPr>
        <w:t>&lt;Article&gt;</w:t>
      </w:r>
      <w:r w:rsidRPr="009B1652">
        <w:t>Artikel 1 – stycke 1</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0D3A6E5B" w14:textId="77777777" w:rsidTr="006E0CEF">
        <w:trPr>
          <w:trHeight w:hRule="exact" w:val="240"/>
          <w:jc w:val="center"/>
        </w:trPr>
        <w:tc>
          <w:tcPr>
            <w:tcW w:w="9752" w:type="dxa"/>
            <w:gridSpan w:val="2"/>
            <w:tcBorders>
              <w:top w:val="nil"/>
              <w:left w:val="nil"/>
              <w:bottom w:val="nil"/>
              <w:right w:val="nil"/>
            </w:tcBorders>
          </w:tcPr>
          <w:p w14:paraId="14BF62B5" w14:textId="77777777" w:rsidR="00AA578E" w:rsidRPr="009B1652" w:rsidRDefault="00AA578E" w:rsidP="006E0CEF"/>
        </w:tc>
      </w:tr>
      <w:tr w:rsidR="00AA578E" w:rsidRPr="009B1652" w14:paraId="3AC128CB" w14:textId="77777777" w:rsidTr="006E0CEF">
        <w:trPr>
          <w:trHeight w:val="240"/>
          <w:jc w:val="center"/>
        </w:trPr>
        <w:tc>
          <w:tcPr>
            <w:tcW w:w="4876" w:type="dxa"/>
            <w:tcBorders>
              <w:top w:val="nil"/>
              <w:left w:val="nil"/>
              <w:bottom w:val="nil"/>
              <w:right w:val="nil"/>
            </w:tcBorders>
          </w:tcPr>
          <w:p w14:paraId="15A8602B"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777E138E" w14:textId="77777777" w:rsidR="00AA578E" w:rsidRPr="009B1652" w:rsidRDefault="00AA578E" w:rsidP="006E0CEF">
            <w:pPr>
              <w:pStyle w:val="AmColumnHeading"/>
            </w:pPr>
            <w:r w:rsidRPr="009B1652">
              <w:t>Ändringsförslag</w:t>
            </w:r>
          </w:p>
        </w:tc>
      </w:tr>
      <w:tr w:rsidR="00AA578E" w:rsidRPr="009B1652" w14:paraId="576C4F37" w14:textId="77777777" w:rsidTr="006E0CEF">
        <w:trPr>
          <w:jc w:val="center"/>
        </w:trPr>
        <w:tc>
          <w:tcPr>
            <w:tcW w:w="4876" w:type="dxa"/>
            <w:tcBorders>
              <w:top w:val="nil"/>
              <w:left w:val="nil"/>
              <w:bottom w:val="nil"/>
              <w:right w:val="nil"/>
            </w:tcBorders>
          </w:tcPr>
          <w:p w14:paraId="1F46D77A" w14:textId="77777777" w:rsidR="00AA578E" w:rsidRPr="009B1652" w:rsidRDefault="00AA578E" w:rsidP="006E0CEF">
            <w:pPr>
              <w:pStyle w:val="Normal6a"/>
            </w:pPr>
            <w:r w:rsidRPr="009B1652">
              <w:t>I denna förordning fastställs målen och finansieringen för unionsstödet för inre säkerhet för perioden 1 januari 2028–31 december 2034. Detta unionsstöd ska tillhandahållas enligt de övergripande reglerna för Europeiska fonden för ekonomisk, social och territoriell sammanhållning, jordbruk och landsbygd, fiske och havsfrågor, välstånd samt säkerhet, inrättad genom förordning (EU) [...].</w:t>
            </w:r>
          </w:p>
        </w:tc>
        <w:tc>
          <w:tcPr>
            <w:tcW w:w="4876" w:type="dxa"/>
            <w:tcBorders>
              <w:top w:val="nil"/>
              <w:left w:val="nil"/>
              <w:bottom w:val="nil"/>
              <w:right w:val="nil"/>
            </w:tcBorders>
          </w:tcPr>
          <w:p w14:paraId="7BC53417" w14:textId="77777777" w:rsidR="00AA578E" w:rsidRPr="009B1652" w:rsidRDefault="00AA578E" w:rsidP="006E0CEF">
            <w:pPr>
              <w:pStyle w:val="Normal6a"/>
            </w:pPr>
            <w:r w:rsidRPr="009B1652">
              <w:t>I denna förordning fastställs målen</w:t>
            </w:r>
            <w:r w:rsidRPr="009B1652">
              <w:rPr>
                <w:b/>
                <w:i/>
              </w:rPr>
              <w:t>, tillämpningsområdet</w:t>
            </w:r>
            <w:r w:rsidRPr="009B1652">
              <w:t xml:space="preserve"> och finansieringen för unionsstödet för inre säkerhet för perioden 1 januari 2028–31 december 2034. Detta unionsstöd ska tillhandahållas enligt de övergripande reglerna för Europeiska fonden för ekonomisk, social och territoriell sammanhållning, jordbruk och landsbygd, fiske och havsfrågor, välstånd samt säkerhet, inrättad genom förordning (EU) [...].</w:t>
            </w:r>
          </w:p>
        </w:tc>
      </w:tr>
    </w:tbl>
    <w:p w14:paraId="7127CA5E"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1E8B6CBD" w14:textId="77777777" w:rsidR="00AA578E" w:rsidRPr="009B1652" w:rsidRDefault="00AA578E" w:rsidP="00AA578E">
      <w:r w:rsidRPr="009B1652">
        <w:rPr>
          <w:rStyle w:val="HideTWBExt"/>
        </w:rPr>
        <w:t>&lt;/Amend&gt;</w:t>
      </w:r>
    </w:p>
    <w:p w14:paraId="2E4A6D1D"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122</w:t>
      </w:r>
      <w:r w:rsidRPr="009B1652">
        <w:rPr>
          <w:rStyle w:val="HideTWBExt"/>
          <w:b w:val="0"/>
        </w:rPr>
        <w:t>&lt;/NumAm&gt;</w:t>
      </w:r>
    </w:p>
    <w:p w14:paraId="7848CF7E" w14:textId="77777777" w:rsidR="00AA578E" w:rsidRPr="009B1652" w:rsidRDefault="00AA578E" w:rsidP="00AA578E">
      <w:pPr>
        <w:pStyle w:val="NormalBold"/>
      </w:pPr>
      <w:r w:rsidRPr="009B1652">
        <w:rPr>
          <w:rStyle w:val="HideTWBExt"/>
          <w:b w:val="0"/>
        </w:rPr>
        <w:t>&lt;RepeatBlock-By&gt;&lt;Members&gt;</w:t>
      </w:r>
      <w:r w:rsidRPr="009B1652">
        <w:t>Saskia Bricmont, Jaume Asens Llodrà</w:t>
      </w:r>
      <w:r w:rsidRPr="009B1652">
        <w:rPr>
          <w:rStyle w:val="HideTWBExt"/>
          <w:b w:val="0"/>
        </w:rPr>
        <w:t>&lt;/Members&gt;</w:t>
      </w:r>
    </w:p>
    <w:p w14:paraId="1C4D0C70" w14:textId="77777777" w:rsidR="00AA578E" w:rsidRPr="009B1652" w:rsidRDefault="00AA578E" w:rsidP="00AA578E">
      <w:r w:rsidRPr="009B1652">
        <w:rPr>
          <w:rStyle w:val="HideTWBExt"/>
        </w:rPr>
        <w:t>&lt;AuNomDe&gt;</w:t>
      </w:r>
      <w:r w:rsidRPr="009B1652">
        <w:rPr>
          <w:rStyle w:val="HideTWBInt"/>
        </w:rPr>
        <w:t>{Verts/ALE}</w:t>
      </w:r>
      <w:r w:rsidRPr="009B1652">
        <w:t>för Verts/ALE-gruppen</w:t>
      </w:r>
      <w:r w:rsidRPr="009B1652">
        <w:rPr>
          <w:rStyle w:val="HideTWBExt"/>
        </w:rPr>
        <w:t>&lt;/AuNomDe&gt;</w:t>
      </w:r>
    </w:p>
    <w:p w14:paraId="52E2DB4F" w14:textId="77777777" w:rsidR="00AA578E" w:rsidRPr="009B1652" w:rsidRDefault="00AA578E" w:rsidP="00AA578E">
      <w:pPr>
        <w:pStyle w:val="NormalBold"/>
      </w:pPr>
      <w:r w:rsidRPr="009B1652">
        <w:rPr>
          <w:rStyle w:val="HideTWBExt"/>
          <w:b w:val="0"/>
        </w:rPr>
        <w:t>&lt;/RepeatBlock-By&gt;</w:t>
      </w:r>
    </w:p>
    <w:p w14:paraId="64044F7F"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146AA743" w14:textId="77777777" w:rsidR="00AA578E" w:rsidRPr="009B1652" w:rsidRDefault="00AA578E" w:rsidP="00AA578E">
      <w:pPr>
        <w:pStyle w:val="NormalBold"/>
      </w:pPr>
      <w:r w:rsidRPr="009B1652">
        <w:rPr>
          <w:rStyle w:val="HideTWBExt"/>
          <w:b w:val="0"/>
        </w:rPr>
        <w:t>&lt;Article&gt;</w:t>
      </w:r>
      <w:r w:rsidRPr="009B1652">
        <w:t>Artikel 2 – stycke 1 – led 2</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3123047C" w14:textId="77777777" w:rsidTr="006E0CEF">
        <w:trPr>
          <w:trHeight w:hRule="exact" w:val="240"/>
          <w:jc w:val="center"/>
        </w:trPr>
        <w:tc>
          <w:tcPr>
            <w:tcW w:w="9752" w:type="dxa"/>
            <w:gridSpan w:val="2"/>
            <w:tcBorders>
              <w:top w:val="nil"/>
              <w:left w:val="nil"/>
              <w:bottom w:val="nil"/>
              <w:right w:val="nil"/>
            </w:tcBorders>
          </w:tcPr>
          <w:p w14:paraId="5A9F6CEF" w14:textId="77777777" w:rsidR="00AA578E" w:rsidRPr="009B1652" w:rsidRDefault="00AA578E" w:rsidP="006E0CEF"/>
        </w:tc>
      </w:tr>
      <w:tr w:rsidR="00AA578E" w:rsidRPr="009B1652" w14:paraId="46D33D9F" w14:textId="77777777" w:rsidTr="006E0CEF">
        <w:trPr>
          <w:trHeight w:val="240"/>
          <w:jc w:val="center"/>
        </w:trPr>
        <w:tc>
          <w:tcPr>
            <w:tcW w:w="4876" w:type="dxa"/>
            <w:tcBorders>
              <w:top w:val="nil"/>
              <w:left w:val="nil"/>
              <w:bottom w:val="nil"/>
              <w:right w:val="nil"/>
            </w:tcBorders>
          </w:tcPr>
          <w:p w14:paraId="276FE5F6"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0AD5CAD7" w14:textId="77777777" w:rsidR="00AA578E" w:rsidRPr="009B1652" w:rsidRDefault="00AA578E" w:rsidP="006E0CEF">
            <w:pPr>
              <w:pStyle w:val="AmColumnHeading"/>
            </w:pPr>
            <w:r w:rsidRPr="009B1652">
              <w:t>Ändringsförslag</w:t>
            </w:r>
          </w:p>
        </w:tc>
      </w:tr>
      <w:tr w:rsidR="00AA578E" w:rsidRPr="009B1652" w14:paraId="7C3A6C51" w14:textId="77777777" w:rsidTr="006E0CEF">
        <w:trPr>
          <w:jc w:val="center"/>
        </w:trPr>
        <w:tc>
          <w:tcPr>
            <w:tcW w:w="4876" w:type="dxa"/>
            <w:tcBorders>
              <w:top w:val="nil"/>
              <w:left w:val="nil"/>
              <w:bottom w:val="nil"/>
              <w:right w:val="nil"/>
            </w:tcBorders>
          </w:tcPr>
          <w:p w14:paraId="30EFDA59" w14:textId="77777777" w:rsidR="00AA578E" w:rsidRPr="009B1652" w:rsidRDefault="00AA578E" w:rsidP="006E0CEF">
            <w:pPr>
              <w:pStyle w:val="Normal6a"/>
            </w:pPr>
            <w:r w:rsidRPr="009B1652">
              <w:t>2.</w:t>
            </w:r>
            <w:r w:rsidRPr="009B1652">
              <w:tab/>
            </w:r>
            <w:r w:rsidRPr="009B1652">
              <w:rPr>
                <w:i/>
                <w:iCs/>
              </w:rPr>
              <w:t>förebyggande</w:t>
            </w:r>
            <w:r w:rsidRPr="009B1652">
              <w:t xml:space="preserve">: när det gäller brottslighet, alla åtgärder som är avsedda att minska eller på annat sätt bidra till en minskning av brottsligheten </w:t>
            </w:r>
            <w:r w:rsidRPr="009B1652">
              <w:rPr>
                <w:b/>
                <w:i/>
              </w:rPr>
              <w:t>och medborgarnas känsla av osäkerhet, enligt vad som avses i artikel 2.2 i rådets beslut 2009/902/RIF</w:t>
            </w:r>
            <w:r w:rsidRPr="009B1652">
              <w:rPr>
                <w:b/>
                <w:i/>
                <w:vertAlign w:val="superscript"/>
              </w:rPr>
              <w:t>8</w:t>
            </w:r>
            <w:r w:rsidRPr="009B1652">
              <w:t>.</w:t>
            </w:r>
          </w:p>
        </w:tc>
        <w:tc>
          <w:tcPr>
            <w:tcW w:w="4876" w:type="dxa"/>
            <w:tcBorders>
              <w:top w:val="nil"/>
              <w:left w:val="nil"/>
              <w:bottom w:val="nil"/>
              <w:right w:val="nil"/>
            </w:tcBorders>
          </w:tcPr>
          <w:p w14:paraId="7C985D26" w14:textId="77777777" w:rsidR="00AA578E" w:rsidRPr="009B1652" w:rsidRDefault="00AA578E" w:rsidP="006E0CEF">
            <w:pPr>
              <w:pStyle w:val="Normal6a"/>
            </w:pPr>
            <w:r w:rsidRPr="009B1652">
              <w:t>2.</w:t>
            </w:r>
            <w:r w:rsidRPr="009B1652">
              <w:tab/>
            </w:r>
            <w:r w:rsidRPr="009B1652">
              <w:rPr>
                <w:i/>
                <w:iCs/>
              </w:rPr>
              <w:t>förebyggande</w:t>
            </w:r>
            <w:r w:rsidRPr="009B1652">
              <w:t>: när det gäller brottslighet, alla åtgärder som är avsedda att minska eller på annat sätt bidra till en minskning av brottsligheten</w:t>
            </w:r>
            <w:r w:rsidRPr="009B1652">
              <w:rPr>
                <w:b/>
                <w:i/>
              </w:rPr>
              <w:t>, både kvantitativt och kvalitativt, antingen genom direkt avskräckande från brottslig verksamhet eller genom politik och insatser som är utformade för att minska potentialen för brottslighet och orsakerna till brottslighet</w:t>
            </w:r>
            <w:r w:rsidRPr="009B1652">
              <w:t>.</w:t>
            </w:r>
          </w:p>
        </w:tc>
      </w:tr>
      <w:tr w:rsidR="00AA578E" w:rsidRPr="009B1652" w14:paraId="55ED14A8" w14:textId="77777777" w:rsidTr="006E0CEF">
        <w:trPr>
          <w:jc w:val="center"/>
        </w:trPr>
        <w:tc>
          <w:tcPr>
            <w:tcW w:w="4876" w:type="dxa"/>
            <w:tcBorders>
              <w:top w:val="nil"/>
              <w:left w:val="nil"/>
              <w:bottom w:val="nil"/>
              <w:right w:val="nil"/>
            </w:tcBorders>
          </w:tcPr>
          <w:p w14:paraId="685A66D2" w14:textId="77777777" w:rsidR="00AA578E" w:rsidRPr="009B1652" w:rsidRDefault="00AA578E" w:rsidP="006E0CEF">
            <w:pPr>
              <w:pStyle w:val="Normal6a"/>
            </w:pPr>
            <w:r w:rsidRPr="009B1652">
              <w:rPr>
                <w:b/>
                <w:i/>
              </w:rPr>
              <w:t>_________________</w:t>
            </w:r>
          </w:p>
        </w:tc>
        <w:tc>
          <w:tcPr>
            <w:tcW w:w="4876" w:type="dxa"/>
            <w:tcBorders>
              <w:top w:val="nil"/>
              <w:left w:val="nil"/>
              <w:bottom w:val="nil"/>
              <w:right w:val="nil"/>
            </w:tcBorders>
          </w:tcPr>
          <w:p w14:paraId="6F2768D1" w14:textId="77777777" w:rsidR="00AA578E" w:rsidRPr="009B1652" w:rsidRDefault="00AA578E" w:rsidP="006E0CEF"/>
        </w:tc>
      </w:tr>
      <w:tr w:rsidR="00AA578E" w:rsidRPr="009B1652" w14:paraId="41357B3A" w14:textId="77777777" w:rsidTr="006E0CEF">
        <w:trPr>
          <w:jc w:val="center"/>
        </w:trPr>
        <w:tc>
          <w:tcPr>
            <w:tcW w:w="4876" w:type="dxa"/>
            <w:tcBorders>
              <w:top w:val="nil"/>
              <w:left w:val="nil"/>
              <w:bottom w:val="nil"/>
              <w:right w:val="nil"/>
            </w:tcBorders>
          </w:tcPr>
          <w:p w14:paraId="033E5F41" w14:textId="77777777" w:rsidR="00AA578E" w:rsidRPr="009B1652" w:rsidRDefault="00AA578E" w:rsidP="006E0CEF">
            <w:pPr>
              <w:pStyle w:val="Normal6a"/>
            </w:pPr>
            <w:r w:rsidRPr="009B1652">
              <w:rPr>
                <w:b/>
                <w:i/>
                <w:vertAlign w:val="superscript"/>
              </w:rPr>
              <w:t>8</w:t>
            </w:r>
            <w:r w:rsidRPr="009B1652">
              <w:t xml:space="preserve"> </w:t>
            </w:r>
            <w:r w:rsidRPr="009B1652">
              <w:rPr>
                <w:b/>
                <w:i/>
              </w:rPr>
              <w:t>Rådets beslut 2009/902/RIF av den 30 november 2009 om inrättande av ett europeiskt nätverk för förebyggande av brottslighet (EUCPN) och om upphävande av beslut 2001/427/RIF (EUT L 321, 8.12.2009, s. 44, ELI: http://data.europa.eu/eli/dec/2009/902/oj).</w:t>
            </w:r>
          </w:p>
        </w:tc>
        <w:tc>
          <w:tcPr>
            <w:tcW w:w="4876" w:type="dxa"/>
            <w:tcBorders>
              <w:top w:val="nil"/>
              <w:left w:val="nil"/>
              <w:bottom w:val="nil"/>
              <w:right w:val="nil"/>
            </w:tcBorders>
          </w:tcPr>
          <w:p w14:paraId="0AD8FB83" w14:textId="77777777" w:rsidR="00AA578E" w:rsidRPr="009B1652" w:rsidRDefault="00AA578E" w:rsidP="006E0CEF"/>
        </w:tc>
      </w:tr>
    </w:tbl>
    <w:p w14:paraId="3BC5381A"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18061869" w14:textId="77777777" w:rsidR="00AA578E" w:rsidRPr="009B1652" w:rsidRDefault="00AA578E" w:rsidP="00AA578E">
      <w:pPr>
        <w:pStyle w:val="AmJustTitle"/>
      </w:pPr>
      <w:r w:rsidRPr="009B1652">
        <w:rPr>
          <w:rStyle w:val="HideTWBExt"/>
          <w:i w:val="0"/>
        </w:rPr>
        <w:t>&lt;TitreJust&gt;</w:t>
      </w:r>
      <w:r w:rsidRPr="009B1652">
        <w:t>Motivering</w:t>
      </w:r>
      <w:r w:rsidRPr="009B1652">
        <w:rPr>
          <w:rStyle w:val="HideTWBExt"/>
          <w:i w:val="0"/>
        </w:rPr>
        <w:t>&lt;/TitreJust&gt;</w:t>
      </w:r>
    </w:p>
    <w:p w14:paraId="3CE33B41" w14:textId="77777777" w:rsidR="00AA578E" w:rsidRPr="009B1652" w:rsidRDefault="00AA578E" w:rsidP="00AA578E">
      <w:pPr>
        <w:pStyle w:val="AmJustText"/>
      </w:pPr>
      <w:r w:rsidRPr="009B1652">
        <w:t>Detta rådsbeslut antogs före Lissabonfördraget, då Europaparlamentet inte var behörigt inom området med frihet, säkerhet och rättvisa.</w:t>
      </w:r>
    </w:p>
    <w:p w14:paraId="7464EE8C" w14:textId="77777777" w:rsidR="00AA578E" w:rsidRPr="009B1652" w:rsidRDefault="00AA578E" w:rsidP="00AA578E">
      <w:r w:rsidRPr="009B1652">
        <w:rPr>
          <w:rStyle w:val="HideTWBExt"/>
        </w:rPr>
        <w:t>&lt;/Amend&gt;</w:t>
      </w:r>
    </w:p>
    <w:p w14:paraId="10F0A414"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123</w:t>
      </w:r>
      <w:r w:rsidRPr="009B1652">
        <w:rPr>
          <w:rStyle w:val="HideTWBExt"/>
          <w:b w:val="0"/>
        </w:rPr>
        <w:t>&lt;/NumAm&gt;</w:t>
      </w:r>
    </w:p>
    <w:p w14:paraId="7AD34A42" w14:textId="77777777" w:rsidR="00AA578E" w:rsidRPr="009B1652" w:rsidRDefault="00AA578E" w:rsidP="00AA578E">
      <w:pPr>
        <w:pStyle w:val="NormalBold"/>
      </w:pPr>
      <w:r w:rsidRPr="009B1652">
        <w:rPr>
          <w:rStyle w:val="HideTWBExt"/>
          <w:b w:val="0"/>
        </w:rPr>
        <w:t>&lt;RepeatBlock-By&gt;&lt;Members&gt;</w:t>
      </w:r>
      <w:r w:rsidRPr="009B1652">
        <w:t>Giuseppe Antoci</w:t>
      </w:r>
      <w:r w:rsidRPr="009B1652">
        <w:rPr>
          <w:rStyle w:val="HideTWBExt"/>
          <w:b w:val="0"/>
        </w:rPr>
        <w:t>&lt;/Members&gt;</w:t>
      </w:r>
    </w:p>
    <w:p w14:paraId="16D4D29F" w14:textId="77777777" w:rsidR="00AA578E" w:rsidRPr="009B1652" w:rsidRDefault="00AA578E" w:rsidP="00AA578E">
      <w:pPr>
        <w:pStyle w:val="NormalBold"/>
      </w:pPr>
      <w:r w:rsidRPr="009B1652">
        <w:rPr>
          <w:rStyle w:val="HideTWBExt"/>
          <w:b w:val="0"/>
        </w:rPr>
        <w:t>&lt;/RepeatBlock-By&gt;</w:t>
      </w:r>
    </w:p>
    <w:p w14:paraId="7DA0CEFC"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1D31A6B7" w14:textId="77777777" w:rsidR="00AA578E" w:rsidRPr="009B1652" w:rsidRDefault="00AA578E" w:rsidP="00AA578E">
      <w:pPr>
        <w:pStyle w:val="NormalBold"/>
      </w:pPr>
      <w:r w:rsidRPr="009B1652">
        <w:rPr>
          <w:rStyle w:val="HideTWBExt"/>
          <w:b w:val="0"/>
        </w:rPr>
        <w:t>&lt;Article&gt;</w:t>
      </w:r>
      <w:r w:rsidRPr="009B1652">
        <w:t>Artikel 2 – stycke 1 – led 2</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5C1E93B5" w14:textId="77777777" w:rsidTr="006E0CEF">
        <w:trPr>
          <w:trHeight w:hRule="exact" w:val="240"/>
          <w:jc w:val="center"/>
        </w:trPr>
        <w:tc>
          <w:tcPr>
            <w:tcW w:w="9752" w:type="dxa"/>
            <w:gridSpan w:val="2"/>
            <w:tcBorders>
              <w:top w:val="nil"/>
              <w:left w:val="nil"/>
              <w:bottom w:val="nil"/>
              <w:right w:val="nil"/>
            </w:tcBorders>
          </w:tcPr>
          <w:p w14:paraId="14D5760D" w14:textId="77777777" w:rsidR="00AA578E" w:rsidRPr="009B1652" w:rsidRDefault="00AA578E" w:rsidP="006E0CEF"/>
        </w:tc>
      </w:tr>
      <w:tr w:rsidR="00AA578E" w:rsidRPr="009B1652" w14:paraId="7ECB8291" w14:textId="77777777" w:rsidTr="006E0CEF">
        <w:trPr>
          <w:trHeight w:val="240"/>
          <w:jc w:val="center"/>
        </w:trPr>
        <w:tc>
          <w:tcPr>
            <w:tcW w:w="4876" w:type="dxa"/>
            <w:tcBorders>
              <w:top w:val="nil"/>
              <w:left w:val="nil"/>
              <w:bottom w:val="nil"/>
              <w:right w:val="nil"/>
            </w:tcBorders>
          </w:tcPr>
          <w:p w14:paraId="1C156F6E"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7D609F48" w14:textId="77777777" w:rsidR="00AA578E" w:rsidRPr="009B1652" w:rsidRDefault="00AA578E" w:rsidP="006E0CEF">
            <w:pPr>
              <w:pStyle w:val="AmColumnHeading"/>
            </w:pPr>
            <w:r w:rsidRPr="009B1652">
              <w:t>Ändringsförslag</w:t>
            </w:r>
          </w:p>
        </w:tc>
      </w:tr>
      <w:tr w:rsidR="00AA578E" w:rsidRPr="009B1652" w14:paraId="3CC70AF6" w14:textId="77777777" w:rsidTr="006E0CEF">
        <w:trPr>
          <w:jc w:val="center"/>
        </w:trPr>
        <w:tc>
          <w:tcPr>
            <w:tcW w:w="4876" w:type="dxa"/>
            <w:tcBorders>
              <w:top w:val="nil"/>
              <w:left w:val="nil"/>
              <w:bottom w:val="nil"/>
              <w:right w:val="nil"/>
            </w:tcBorders>
          </w:tcPr>
          <w:p w14:paraId="605CE6CA" w14:textId="77777777" w:rsidR="00AA578E" w:rsidRPr="009B1652" w:rsidRDefault="00AA578E" w:rsidP="006E0CEF">
            <w:pPr>
              <w:pStyle w:val="Normal6a"/>
            </w:pPr>
            <w:r w:rsidRPr="009B1652">
              <w:t>2.</w:t>
            </w:r>
            <w:r w:rsidRPr="009B1652">
              <w:tab/>
            </w:r>
            <w:r w:rsidRPr="009B1652">
              <w:rPr>
                <w:i/>
                <w:iCs/>
              </w:rPr>
              <w:t>förebyggande</w:t>
            </w:r>
            <w:r w:rsidRPr="009B1652">
              <w:t xml:space="preserve">: när det gäller brottslighet, alla åtgärder som är avsedda att minska eller på annat sätt bidra till en minskning av brottsligheten </w:t>
            </w:r>
            <w:r w:rsidRPr="009B1652">
              <w:rPr>
                <w:b/>
                <w:i/>
              </w:rPr>
              <w:t>och medborgarnas känsla av osäkerhet</w:t>
            </w:r>
            <w:r w:rsidRPr="009B1652">
              <w:t>, enligt vad som avses i artikel 2.2 i rådets beslut 2009/902/RIF</w:t>
            </w:r>
            <w:r w:rsidRPr="009B1652">
              <w:rPr>
                <w:vertAlign w:val="superscript"/>
              </w:rPr>
              <w:t>8</w:t>
            </w:r>
            <w:r w:rsidRPr="009B1652">
              <w:t>.</w:t>
            </w:r>
          </w:p>
        </w:tc>
        <w:tc>
          <w:tcPr>
            <w:tcW w:w="4876" w:type="dxa"/>
            <w:tcBorders>
              <w:top w:val="nil"/>
              <w:left w:val="nil"/>
              <w:bottom w:val="nil"/>
              <w:right w:val="nil"/>
            </w:tcBorders>
          </w:tcPr>
          <w:p w14:paraId="670EC5CC" w14:textId="77777777" w:rsidR="00AA578E" w:rsidRPr="009B1652" w:rsidRDefault="00AA578E" w:rsidP="006E0CEF">
            <w:pPr>
              <w:pStyle w:val="Normal6a"/>
            </w:pPr>
            <w:r w:rsidRPr="009B1652">
              <w:t>2.</w:t>
            </w:r>
            <w:r w:rsidRPr="009B1652">
              <w:tab/>
            </w:r>
            <w:r w:rsidRPr="009B1652">
              <w:rPr>
                <w:i/>
                <w:iCs/>
              </w:rPr>
              <w:t>förebyggande</w:t>
            </w:r>
            <w:r w:rsidRPr="009B1652">
              <w:t>: när det gäller brottslighet, alla åtgärder som är avsedda att minska eller på annat sätt bidra till en minskning av brottsligheten, enligt vad som avses i artikel 2.2 i rådets beslut 2009/902/RIF</w:t>
            </w:r>
            <w:r w:rsidRPr="009B1652">
              <w:rPr>
                <w:vertAlign w:val="superscript"/>
              </w:rPr>
              <w:t>8</w:t>
            </w:r>
            <w:r w:rsidRPr="009B1652">
              <w:t>.</w:t>
            </w:r>
          </w:p>
        </w:tc>
      </w:tr>
      <w:tr w:rsidR="00AA578E" w:rsidRPr="009B1652" w14:paraId="44B59A43" w14:textId="77777777" w:rsidTr="006E0CEF">
        <w:trPr>
          <w:jc w:val="center"/>
        </w:trPr>
        <w:tc>
          <w:tcPr>
            <w:tcW w:w="4876" w:type="dxa"/>
            <w:tcBorders>
              <w:top w:val="nil"/>
              <w:left w:val="nil"/>
              <w:bottom w:val="nil"/>
              <w:right w:val="nil"/>
            </w:tcBorders>
          </w:tcPr>
          <w:p w14:paraId="3AFC4FC4" w14:textId="77777777" w:rsidR="00AA578E" w:rsidRPr="009B1652" w:rsidRDefault="00AA578E" w:rsidP="006E0CEF">
            <w:pPr>
              <w:pStyle w:val="Normal6a"/>
            </w:pPr>
            <w:r w:rsidRPr="009B1652">
              <w:rPr>
                <w:b/>
                <w:i/>
              </w:rPr>
              <w:t>_________________</w:t>
            </w:r>
          </w:p>
        </w:tc>
        <w:tc>
          <w:tcPr>
            <w:tcW w:w="4876" w:type="dxa"/>
            <w:tcBorders>
              <w:top w:val="nil"/>
              <w:left w:val="nil"/>
              <w:bottom w:val="nil"/>
              <w:right w:val="nil"/>
            </w:tcBorders>
          </w:tcPr>
          <w:p w14:paraId="7C8CE838" w14:textId="77777777" w:rsidR="00AA578E" w:rsidRPr="009B1652" w:rsidRDefault="00AA578E" w:rsidP="006E0CEF">
            <w:pPr>
              <w:pStyle w:val="Normal6a"/>
            </w:pPr>
            <w:r w:rsidRPr="009B1652">
              <w:rPr>
                <w:b/>
                <w:i/>
              </w:rPr>
              <w:t>_________________</w:t>
            </w:r>
          </w:p>
        </w:tc>
      </w:tr>
      <w:tr w:rsidR="00AA578E" w:rsidRPr="009B1652" w14:paraId="2D74F2C0" w14:textId="77777777" w:rsidTr="006E0CEF">
        <w:trPr>
          <w:jc w:val="center"/>
        </w:trPr>
        <w:tc>
          <w:tcPr>
            <w:tcW w:w="4876" w:type="dxa"/>
            <w:tcBorders>
              <w:top w:val="nil"/>
              <w:left w:val="nil"/>
              <w:bottom w:val="nil"/>
              <w:right w:val="nil"/>
            </w:tcBorders>
          </w:tcPr>
          <w:p w14:paraId="05EBE82A" w14:textId="77777777" w:rsidR="00AA578E" w:rsidRPr="009B1652" w:rsidRDefault="00AA578E" w:rsidP="006E0CEF">
            <w:pPr>
              <w:pStyle w:val="Normal6a"/>
            </w:pPr>
            <w:r w:rsidRPr="009B1652">
              <w:rPr>
                <w:vertAlign w:val="superscript"/>
              </w:rPr>
              <w:t>8</w:t>
            </w:r>
            <w:r w:rsidRPr="009B1652">
              <w:t xml:space="preserve"> Rådets beslut 2009/902/RIF av den 30 november 2009 om inrättande av ett europeiskt nätverk för förebyggande av brottslighet (EUCPN) och om upphävande av beslut 2001/427/RIF (EUT L 321, 8.12.2009, s. 44, ELI: http://data.europa.eu/eli/dec/2009/902/oj).</w:t>
            </w:r>
          </w:p>
        </w:tc>
        <w:tc>
          <w:tcPr>
            <w:tcW w:w="4876" w:type="dxa"/>
            <w:tcBorders>
              <w:top w:val="nil"/>
              <w:left w:val="nil"/>
              <w:bottom w:val="nil"/>
              <w:right w:val="nil"/>
            </w:tcBorders>
          </w:tcPr>
          <w:p w14:paraId="46365558" w14:textId="77777777" w:rsidR="00AA578E" w:rsidRPr="009B1652" w:rsidRDefault="00AA578E" w:rsidP="006E0CEF">
            <w:pPr>
              <w:pStyle w:val="Normal6a"/>
            </w:pPr>
            <w:r w:rsidRPr="009B1652">
              <w:rPr>
                <w:vertAlign w:val="superscript"/>
              </w:rPr>
              <w:t>8</w:t>
            </w:r>
            <w:r w:rsidRPr="009B1652">
              <w:t xml:space="preserve"> Rådets beslut 2009/902/RIF av den 30 november 2009 om inrättande av ett europeiskt nätverk för förebyggande av brottslighet (EUCPN) och om upphävande av beslut 2001/427/RIF (EUT L 321, 8.12.2009, s. 44, ELI: http://data.europa.eu/eli/dec/2009/902/oj).</w:t>
            </w:r>
          </w:p>
        </w:tc>
      </w:tr>
    </w:tbl>
    <w:p w14:paraId="7A918B29"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3C9494D0" w14:textId="77777777" w:rsidR="00AA578E" w:rsidRPr="009B1652" w:rsidRDefault="00AA578E" w:rsidP="00AA578E">
      <w:r w:rsidRPr="009B1652">
        <w:rPr>
          <w:rStyle w:val="HideTWBExt"/>
        </w:rPr>
        <w:t>&lt;/Amend&gt;</w:t>
      </w:r>
    </w:p>
    <w:p w14:paraId="08A0EA04"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124</w:t>
      </w:r>
      <w:r w:rsidRPr="009B1652">
        <w:rPr>
          <w:rStyle w:val="HideTWBExt"/>
          <w:b w:val="0"/>
        </w:rPr>
        <w:t>&lt;/NumAm&gt;</w:t>
      </w:r>
    </w:p>
    <w:p w14:paraId="203E5C45" w14:textId="77777777" w:rsidR="00AA578E" w:rsidRPr="009B1652" w:rsidRDefault="00AA578E" w:rsidP="00AA578E">
      <w:pPr>
        <w:pStyle w:val="NormalBold"/>
      </w:pPr>
      <w:r w:rsidRPr="009B1652">
        <w:rPr>
          <w:rStyle w:val="HideTWBExt"/>
          <w:b w:val="0"/>
        </w:rPr>
        <w:t>&lt;RepeatBlock-By&gt;&lt;Members&gt;</w:t>
      </w:r>
      <w:r w:rsidRPr="009B1652">
        <w:t>Giuseppe Antoci</w:t>
      </w:r>
      <w:r w:rsidRPr="009B1652">
        <w:rPr>
          <w:rStyle w:val="HideTWBExt"/>
          <w:b w:val="0"/>
        </w:rPr>
        <w:t>&lt;/Members&gt;</w:t>
      </w:r>
    </w:p>
    <w:p w14:paraId="13667B1E" w14:textId="77777777" w:rsidR="00AA578E" w:rsidRPr="009B1652" w:rsidRDefault="00AA578E" w:rsidP="00AA578E">
      <w:pPr>
        <w:pStyle w:val="NormalBold"/>
      </w:pPr>
      <w:r w:rsidRPr="009B1652">
        <w:rPr>
          <w:rStyle w:val="HideTWBExt"/>
          <w:b w:val="0"/>
        </w:rPr>
        <w:t>&lt;/RepeatBlock-By&gt;</w:t>
      </w:r>
    </w:p>
    <w:p w14:paraId="5D8DDC47"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26487A58" w14:textId="77777777" w:rsidR="00AA578E" w:rsidRPr="009B1652" w:rsidRDefault="00AA578E" w:rsidP="00AA578E">
      <w:pPr>
        <w:pStyle w:val="NormalBold"/>
      </w:pPr>
      <w:r w:rsidRPr="009B1652">
        <w:rPr>
          <w:rStyle w:val="HideTWBExt"/>
          <w:b w:val="0"/>
        </w:rPr>
        <w:t>&lt;Article&gt;</w:t>
      </w:r>
      <w:r w:rsidRPr="009B1652">
        <w:t>Artikel 2 – stycke 1 – led 3</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63E054AF" w14:textId="77777777" w:rsidTr="006E0CEF">
        <w:trPr>
          <w:trHeight w:hRule="exact" w:val="240"/>
          <w:jc w:val="center"/>
        </w:trPr>
        <w:tc>
          <w:tcPr>
            <w:tcW w:w="9752" w:type="dxa"/>
            <w:gridSpan w:val="2"/>
            <w:tcBorders>
              <w:top w:val="nil"/>
              <w:left w:val="nil"/>
              <w:bottom w:val="nil"/>
              <w:right w:val="nil"/>
            </w:tcBorders>
          </w:tcPr>
          <w:p w14:paraId="458A40AF" w14:textId="77777777" w:rsidR="00AA578E" w:rsidRPr="009B1652" w:rsidRDefault="00AA578E" w:rsidP="006E0CEF"/>
        </w:tc>
      </w:tr>
      <w:tr w:rsidR="00AA578E" w:rsidRPr="009B1652" w14:paraId="7B29001D" w14:textId="77777777" w:rsidTr="006E0CEF">
        <w:trPr>
          <w:trHeight w:val="240"/>
          <w:jc w:val="center"/>
        </w:trPr>
        <w:tc>
          <w:tcPr>
            <w:tcW w:w="4876" w:type="dxa"/>
            <w:tcBorders>
              <w:top w:val="nil"/>
              <w:left w:val="nil"/>
              <w:bottom w:val="nil"/>
              <w:right w:val="nil"/>
            </w:tcBorders>
          </w:tcPr>
          <w:p w14:paraId="301DB8FB"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7F4E553D" w14:textId="77777777" w:rsidR="00AA578E" w:rsidRPr="009B1652" w:rsidRDefault="00AA578E" w:rsidP="006E0CEF">
            <w:pPr>
              <w:pStyle w:val="AmColumnHeading"/>
            </w:pPr>
            <w:r w:rsidRPr="009B1652">
              <w:t>Ändringsförslag</w:t>
            </w:r>
          </w:p>
        </w:tc>
      </w:tr>
      <w:tr w:rsidR="00AA578E" w:rsidRPr="009B1652" w14:paraId="193D5A10" w14:textId="77777777" w:rsidTr="006E0CEF">
        <w:trPr>
          <w:jc w:val="center"/>
        </w:trPr>
        <w:tc>
          <w:tcPr>
            <w:tcW w:w="4876" w:type="dxa"/>
            <w:tcBorders>
              <w:top w:val="nil"/>
              <w:left w:val="nil"/>
              <w:bottom w:val="nil"/>
              <w:right w:val="nil"/>
            </w:tcBorders>
          </w:tcPr>
          <w:p w14:paraId="6EF65B95" w14:textId="77777777" w:rsidR="00AA578E" w:rsidRPr="009B1652" w:rsidRDefault="00AA578E" w:rsidP="006E0CEF">
            <w:pPr>
              <w:pStyle w:val="Normal6a"/>
            </w:pPr>
            <w:r w:rsidRPr="009B1652">
              <w:t>3.</w:t>
            </w:r>
            <w:r w:rsidRPr="009B1652">
              <w:tab/>
            </w:r>
            <w:r w:rsidRPr="009B1652">
              <w:rPr>
                <w:i/>
                <w:iCs/>
              </w:rPr>
              <w:t>informationsutbyte</w:t>
            </w:r>
            <w:r w:rsidRPr="009B1652">
              <w:t>: säker insamling, lagring, behandling, analys och överföring av samt tillgång till information som är relevant såväl för de myndigheter som avses i artikel 87 i EUF-fördraget som för Europol och andra berörda unionsbyråer och unionsorgan, när det gäller att förebygga, upptäcka, utreda och lagföra brott, särskilt gränsöverskridande grov och organiserad brottslighet</w:t>
            </w:r>
            <w:r w:rsidRPr="009B1652">
              <w:rPr>
                <w:b/>
                <w:i/>
              </w:rPr>
              <w:t>, såsom it-brottslighet och terrorism</w:t>
            </w:r>
            <w:r w:rsidRPr="009B1652">
              <w:t>.</w:t>
            </w:r>
          </w:p>
        </w:tc>
        <w:tc>
          <w:tcPr>
            <w:tcW w:w="4876" w:type="dxa"/>
            <w:tcBorders>
              <w:top w:val="nil"/>
              <w:left w:val="nil"/>
              <w:bottom w:val="nil"/>
              <w:right w:val="nil"/>
            </w:tcBorders>
          </w:tcPr>
          <w:p w14:paraId="7C24577D" w14:textId="77777777" w:rsidR="00AA578E" w:rsidRPr="009B1652" w:rsidRDefault="00AA578E" w:rsidP="006E0CEF">
            <w:pPr>
              <w:pStyle w:val="Normal6a"/>
            </w:pPr>
            <w:r w:rsidRPr="009B1652">
              <w:t>3.</w:t>
            </w:r>
            <w:r w:rsidRPr="009B1652">
              <w:tab/>
            </w:r>
            <w:r w:rsidRPr="009B1652">
              <w:rPr>
                <w:i/>
                <w:iCs/>
              </w:rPr>
              <w:t>informationsutbyte</w:t>
            </w:r>
            <w:r w:rsidRPr="009B1652">
              <w:t>: säker insamling, lagring, behandling, analys och överföring av samt tillgång till information som är relevant såväl för de myndigheter som avses i artikel 87 i EUF-fördraget som för Europol och andra berörda unionsbyråer och unionsorgan, när det gäller att förebygga, upptäcka, utreda och lagföra brott, särskilt gränsöverskridande grov och organiserad brottslighet.</w:t>
            </w:r>
          </w:p>
        </w:tc>
      </w:tr>
    </w:tbl>
    <w:p w14:paraId="61B4D0D5"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70BC5DFB" w14:textId="77777777" w:rsidR="00AA578E" w:rsidRPr="009B1652" w:rsidRDefault="00AA578E" w:rsidP="00AA578E">
      <w:r w:rsidRPr="009B1652">
        <w:rPr>
          <w:rStyle w:val="HideTWBExt"/>
        </w:rPr>
        <w:t>&lt;/Amend&gt;</w:t>
      </w:r>
    </w:p>
    <w:p w14:paraId="3D77F749"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125</w:t>
      </w:r>
      <w:r w:rsidRPr="009B1652">
        <w:rPr>
          <w:rStyle w:val="HideTWBExt"/>
          <w:b w:val="0"/>
        </w:rPr>
        <w:t>&lt;/NumAm&gt;</w:t>
      </w:r>
    </w:p>
    <w:p w14:paraId="3E567D57" w14:textId="77777777" w:rsidR="00AA578E" w:rsidRPr="009B1652" w:rsidRDefault="00AA578E" w:rsidP="00AA578E">
      <w:pPr>
        <w:pStyle w:val="NormalBold"/>
      </w:pPr>
      <w:r w:rsidRPr="009B1652">
        <w:rPr>
          <w:rStyle w:val="HideTWBExt"/>
          <w:b w:val="0"/>
        </w:rPr>
        <w:t>&lt;RepeatBlock-By&gt;&lt;Members&gt;</w:t>
      </w:r>
      <w:r w:rsidRPr="009B1652">
        <w:t>Saskia Bricmont, Jaume Asens Llodrà</w:t>
      </w:r>
      <w:r w:rsidRPr="009B1652">
        <w:rPr>
          <w:rStyle w:val="HideTWBExt"/>
          <w:b w:val="0"/>
        </w:rPr>
        <w:t>&lt;/Members&gt;</w:t>
      </w:r>
    </w:p>
    <w:p w14:paraId="171359EF" w14:textId="77777777" w:rsidR="00AA578E" w:rsidRPr="009B1652" w:rsidRDefault="00AA578E" w:rsidP="00AA578E">
      <w:r w:rsidRPr="009B1652">
        <w:rPr>
          <w:rStyle w:val="HideTWBExt"/>
        </w:rPr>
        <w:t>&lt;AuNomDe&gt;</w:t>
      </w:r>
      <w:r w:rsidRPr="009B1652">
        <w:rPr>
          <w:rStyle w:val="HideTWBInt"/>
        </w:rPr>
        <w:t>{Verts/ALE}</w:t>
      </w:r>
      <w:r w:rsidRPr="009B1652">
        <w:t>för Verts/ALE-gruppen</w:t>
      </w:r>
      <w:r w:rsidRPr="009B1652">
        <w:rPr>
          <w:rStyle w:val="HideTWBExt"/>
        </w:rPr>
        <w:t>&lt;/AuNomDe&gt;</w:t>
      </w:r>
    </w:p>
    <w:p w14:paraId="5C6DEBCE" w14:textId="77777777" w:rsidR="00AA578E" w:rsidRPr="009B1652" w:rsidRDefault="00AA578E" w:rsidP="00AA578E">
      <w:pPr>
        <w:pStyle w:val="NormalBold"/>
      </w:pPr>
      <w:r w:rsidRPr="009B1652">
        <w:rPr>
          <w:rStyle w:val="HideTWBExt"/>
          <w:b w:val="0"/>
        </w:rPr>
        <w:t>&lt;/RepeatBlock-By&gt;</w:t>
      </w:r>
    </w:p>
    <w:p w14:paraId="7FFC30B3"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08E52E54" w14:textId="77777777" w:rsidR="00AA578E" w:rsidRPr="009B1652" w:rsidRDefault="00AA578E" w:rsidP="00AA578E">
      <w:pPr>
        <w:pStyle w:val="NormalBold"/>
      </w:pPr>
      <w:r w:rsidRPr="009B1652">
        <w:rPr>
          <w:rStyle w:val="HideTWBExt"/>
          <w:b w:val="0"/>
        </w:rPr>
        <w:t>&lt;Article&gt;</w:t>
      </w:r>
      <w:r w:rsidRPr="009B1652">
        <w:t>Artikel 2 – stycke 1 – led 3</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35C07DB4" w14:textId="77777777" w:rsidTr="006E0CEF">
        <w:trPr>
          <w:trHeight w:hRule="exact" w:val="240"/>
          <w:jc w:val="center"/>
        </w:trPr>
        <w:tc>
          <w:tcPr>
            <w:tcW w:w="9752" w:type="dxa"/>
            <w:gridSpan w:val="2"/>
            <w:tcBorders>
              <w:top w:val="nil"/>
              <w:left w:val="nil"/>
              <w:bottom w:val="nil"/>
              <w:right w:val="nil"/>
            </w:tcBorders>
          </w:tcPr>
          <w:p w14:paraId="5B2F0430" w14:textId="77777777" w:rsidR="00AA578E" w:rsidRPr="009B1652" w:rsidRDefault="00AA578E" w:rsidP="006E0CEF"/>
        </w:tc>
      </w:tr>
      <w:tr w:rsidR="00AA578E" w:rsidRPr="009B1652" w14:paraId="3CA19BBB" w14:textId="77777777" w:rsidTr="006E0CEF">
        <w:trPr>
          <w:trHeight w:val="240"/>
          <w:jc w:val="center"/>
        </w:trPr>
        <w:tc>
          <w:tcPr>
            <w:tcW w:w="4876" w:type="dxa"/>
            <w:tcBorders>
              <w:top w:val="nil"/>
              <w:left w:val="nil"/>
              <w:bottom w:val="nil"/>
              <w:right w:val="nil"/>
            </w:tcBorders>
          </w:tcPr>
          <w:p w14:paraId="34A33B2F"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752236EA" w14:textId="77777777" w:rsidR="00AA578E" w:rsidRPr="009B1652" w:rsidRDefault="00AA578E" w:rsidP="006E0CEF">
            <w:pPr>
              <w:pStyle w:val="AmColumnHeading"/>
            </w:pPr>
            <w:r w:rsidRPr="009B1652">
              <w:t>Ändringsförslag</w:t>
            </w:r>
          </w:p>
        </w:tc>
      </w:tr>
      <w:tr w:rsidR="00AA578E" w:rsidRPr="009B1652" w14:paraId="5C7ECCD3" w14:textId="77777777" w:rsidTr="006E0CEF">
        <w:trPr>
          <w:jc w:val="center"/>
        </w:trPr>
        <w:tc>
          <w:tcPr>
            <w:tcW w:w="4876" w:type="dxa"/>
            <w:tcBorders>
              <w:top w:val="nil"/>
              <w:left w:val="nil"/>
              <w:bottom w:val="nil"/>
              <w:right w:val="nil"/>
            </w:tcBorders>
          </w:tcPr>
          <w:p w14:paraId="1EE01DFE" w14:textId="77777777" w:rsidR="00AA578E" w:rsidRPr="009B1652" w:rsidRDefault="00AA578E" w:rsidP="006E0CEF">
            <w:pPr>
              <w:pStyle w:val="Normal6a"/>
            </w:pPr>
            <w:r w:rsidRPr="009B1652">
              <w:t>3.</w:t>
            </w:r>
            <w:r w:rsidRPr="009B1652">
              <w:tab/>
            </w:r>
            <w:r w:rsidRPr="009B1652">
              <w:rPr>
                <w:i/>
                <w:iCs/>
              </w:rPr>
              <w:t>informationsutbyte</w:t>
            </w:r>
            <w:r w:rsidRPr="009B1652">
              <w:t>: säker insamling, lagring, behandling, analys och överföring av samt tillgång till information som är relevant såväl för de myndigheter som avses i artikel 87 i EUF-fördraget som för Europol och andra berörda unionsbyråer och unionsorgan, när det gäller att förebygga, upptäcka, utreda och lagföra brott, särskilt gränsöverskridande grov och organiserad brottslighet</w:t>
            </w:r>
            <w:r w:rsidRPr="009B1652">
              <w:rPr>
                <w:b/>
                <w:i/>
              </w:rPr>
              <w:t>, såsom it-brottslighet och terrorism</w:t>
            </w:r>
            <w:r w:rsidRPr="009B1652">
              <w:t>.</w:t>
            </w:r>
          </w:p>
        </w:tc>
        <w:tc>
          <w:tcPr>
            <w:tcW w:w="4876" w:type="dxa"/>
            <w:tcBorders>
              <w:top w:val="nil"/>
              <w:left w:val="nil"/>
              <w:bottom w:val="nil"/>
              <w:right w:val="nil"/>
            </w:tcBorders>
          </w:tcPr>
          <w:p w14:paraId="16EB5093" w14:textId="77777777" w:rsidR="00AA578E" w:rsidRPr="009B1652" w:rsidRDefault="00AA578E" w:rsidP="006E0CEF">
            <w:pPr>
              <w:pStyle w:val="Normal6a"/>
            </w:pPr>
            <w:r w:rsidRPr="009B1652">
              <w:t>3.</w:t>
            </w:r>
            <w:r w:rsidRPr="009B1652">
              <w:tab/>
            </w:r>
            <w:r w:rsidRPr="009B1652">
              <w:rPr>
                <w:i/>
                <w:iCs/>
              </w:rPr>
              <w:t>informationsutbyte</w:t>
            </w:r>
            <w:r w:rsidRPr="009B1652">
              <w:t>: säker insamling, lagring, behandling, analys och överföring av samt tillgång till information som är relevant såväl för de myndigheter som avses i artikel 87 i EUF-fördraget som för Europol och andra berörda unionsbyråer och unionsorgan, när det gäller att förebygga, upptäcka, utreda och lagföra brott, särskilt gränsöverskridande grov och organiserad brottslighet.</w:t>
            </w:r>
          </w:p>
        </w:tc>
      </w:tr>
    </w:tbl>
    <w:p w14:paraId="0784A80D"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072FB5B2" w14:textId="77777777" w:rsidR="00AA578E" w:rsidRPr="009B1652" w:rsidRDefault="00AA578E" w:rsidP="00AA578E">
      <w:pPr>
        <w:pStyle w:val="AmJustTitle"/>
      </w:pPr>
      <w:r w:rsidRPr="009B1652">
        <w:rPr>
          <w:rStyle w:val="HideTWBExt"/>
          <w:i w:val="0"/>
        </w:rPr>
        <w:t>&lt;TitreJust&gt;</w:t>
      </w:r>
      <w:r w:rsidRPr="009B1652">
        <w:t>Motivering</w:t>
      </w:r>
      <w:r w:rsidRPr="009B1652">
        <w:rPr>
          <w:rStyle w:val="HideTWBExt"/>
          <w:i w:val="0"/>
        </w:rPr>
        <w:t>&lt;/TitreJust&gt;</w:t>
      </w:r>
    </w:p>
    <w:p w14:paraId="4C5A1F44" w14:textId="77777777" w:rsidR="00AA578E" w:rsidRPr="009B1652" w:rsidRDefault="00AA578E" w:rsidP="00AA578E">
      <w:pPr>
        <w:pStyle w:val="AmJustText"/>
      </w:pPr>
      <w:r w:rsidRPr="009B1652">
        <w:t>Återigen för att inte skilja ut specifika typer av brott.</w:t>
      </w:r>
    </w:p>
    <w:p w14:paraId="386E56FC" w14:textId="77777777" w:rsidR="00AA578E" w:rsidRPr="009B1652" w:rsidRDefault="00AA578E" w:rsidP="00AA578E">
      <w:r w:rsidRPr="009B1652">
        <w:rPr>
          <w:rStyle w:val="HideTWBExt"/>
        </w:rPr>
        <w:t>&lt;/Amend&gt;</w:t>
      </w:r>
    </w:p>
    <w:p w14:paraId="6FAB7C6D"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126</w:t>
      </w:r>
      <w:r w:rsidRPr="009B1652">
        <w:rPr>
          <w:rStyle w:val="HideTWBExt"/>
          <w:b w:val="0"/>
        </w:rPr>
        <w:t>&lt;/NumAm&gt;</w:t>
      </w:r>
    </w:p>
    <w:p w14:paraId="20D14AE0" w14:textId="77777777" w:rsidR="00AA578E" w:rsidRPr="009B1652" w:rsidRDefault="00AA578E" w:rsidP="00AA578E">
      <w:pPr>
        <w:pStyle w:val="NormalBold"/>
      </w:pPr>
      <w:r w:rsidRPr="009B1652">
        <w:rPr>
          <w:rStyle w:val="HideTWBExt"/>
          <w:b w:val="0"/>
        </w:rPr>
        <w:t>&lt;RepeatBlock-By&gt;&lt;Members&gt;</w:t>
      </w:r>
      <w:r w:rsidRPr="009B1652">
        <w:t>Raquel García Hermida-Van Der Walle, Fabienne Keller, Veronika Cifrová Ostrihoňová, Lucia Yar, Sophie Wilmès, Abir Al-Sahlani, Jan-Christoph Oetjen</w:t>
      </w:r>
      <w:r w:rsidRPr="009B1652">
        <w:rPr>
          <w:rStyle w:val="HideTWBExt"/>
          <w:b w:val="0"/>
        </w:rPr>
        <w:t>&lt;/Members&gt;</w:t>
      </w:r>
    </w:p>
    <w:p w14:paraId="18322ECC" w14:textId="77777777" w:rsidR="00AA578E" w:rsidRPr="009B1652" w:rsidRDefault="00AA578E" w:rsidP="00AA578E">
      <w:pPr>
        <w:pStyle w:val="NormalBold"/>
      </w:pPr>
      <w:r w:rsidRPr="009B1652">
        <w:rPr>
          <w:rStyle w:val="HideTWBExt"/>
          <w:b w:val="0"/>
        </w:rPr>
        <w:t>&lt;/RepeatBlock-By&gt;</w:t>
      </w:r>
    </w:p>
    <w:p w14:paraId="5839FD28"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43B1D873" w14:textId="77777777" w:rsidR="00AA578E" w:rsidRPr="009B1652" w:rsidRDefault="00AA578E" w:rsidP="00AA578E">
      <w:pPr>
        <w:pStyle w:val="NormalBold"/>
      </w:pPr>
      <w:r w:rsidRPr="009B1652">
        <w:rPr>
          <w:rStyle w:val="HideTWBExt"/>
          <w:b w:val="0"/>
        </w:rPr>
        <w:t>&lt;Article&gt;</w:t>
      </w:r>
      <w:r w:rsidRPr="009B1652">
        <w:t>Artikel 2 – stycke 1 – led 5a (nytt)</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05C0E9CB" w14:textId="77777777" w:rsidTr="006E0CEF">
        <w:trPr>
          <w:trHeight w:hRule="exact" w:val="240"/>
          <w:jc w:val="center"/>
        </w:trPr>
        <w:tc>
          <w:tcPr>
            <w:tcW w:w="9752" w:type="dxa"/>
            <w:gridSpan w:val="2"/>
            <w:tcBorders>
              <w:top w:val="nil"/>
              <w:left w:val="nil"/>
              <w:bottom w:val="nil"/>
              <w:right w:val="nil"/>
            </w:tcBorders>
          </w:tcPr>
          <w:p w14:paraId="18C9835B" w14:textId="77777777" w:rsidR="00AA578E" w:rsidRPr="009B1652" w:rsidRDefault="00AA578E" w:rsidP="006E0CEF"/>
        </w:tc>
      </w:tr>
      <w:tr w:rsidR="00AA578E" w:rsidRPr="009B1652" w14:paraId="3B883D23" w14:textId="77777777" w:rsidTr="006E0CEF">
        <w:trPr>
          <w:trHeight w:val="240"/>
          <w:jc w:val="center"/>
        </w:trPr>
        <w:tc>
          <w:tcPr>
            <w:tcW w:w="4876" w:type="dxa"/>
            <w:tcBorders>
              <w:top w:val="nil"/>
              <w:left w:val="nil"/>
              <w:bottom w:val="nil"/>
              <w:right w:val="nil"/>
            </w:tcBorders>
          </w:tcPr>
          <w:p w14:paraId="54D5B8E8"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262383E9" w14:textId="77777777" w:rsidR="00AA578E" w:rsidRPr="009B1652" w:rsidRDefault="00AA578E" w:rsidP="006E0CEF">
            <w:pPr>
              <w:pStyle w:val="AmColumnHeading"/>
            </w:pPr>
            <w:r w:rsidRPr="009B1652">
              <w:t>Ändringsförslag</w:t>
            </w:r>
          </w:p>
        </w:tc>
      </w:tr>
      <w:tr w:rsidR="00AA578E" w:rsidRPr="009B1652" w14:paraId="06C902E8" w14:textId="77777777" w:rsidTr="006E0CEF">
        <w:trPr>
          <w:jc w:val="center"/>
        </w:trPr>
        <w:tc>
          <w:tcPr>
            <w:tcW w:w="4876" w:type="dxa"/>
            <w:tcBorders>
              <w:top w:val="nil"/>
              <w:left w:val="nil"/>
              <w:bottom w:val="nil"/>
              <w:right w:val="nil"/>
            </w:tcBorders>
          </w:tcPr>
          <w:p w14:paraId="749E4A18" w14:textId="77777777" w:rsidR="00AA578E" w:rsidRPr="009B1652" w:rsidRDefault="00AA578E" w:rsidP="006E0CEF">
            <w:pPr>
              <w:pStyle w:val="Normal6a"/>
            </w:pPr>
          </w:p>
        </w:tc>
        <w:tc>
          <w:tcPr>
            <w:tcW w:w="4876" w:type="dxa"/>
            <w:tcBorders>
              <w:top w:val="nil"/>
              <w:left w:val="nil"/>
              <w:bottom w:val="nil"/>
              <w:right w:val="nil"/>
            </w:tcBorders>
          </w:tcPr>
          <w:p w14:paraId="778D6783" w14:textId="77777777" w:rsidR="00AA578E" w:rsidRPr="009B1652" w:rsidRDefault="00AA578E" w:rsidP="006E0CEF">
            <w:pPr>
              <w:pStyle w:val="Normal6a"/>
            </w:pPr>
            <w:r w:rsidRPr="009B1652">
              <w:rPr>
                <w:b/>
                <w:i/>
              </w:rPr>
              <w:t>5a.</w:t>
            </w:r>
            <w:r w:rsidRPr="009B1652">
              <w:tab/>
            </w:r>
            <w:r w:rsidRPr="009B1652">
              <w:rPr>
                <w:b/>
                <w:i/>
              </w:rPr>
              <w:t>korruption: de brott som avses i Europaparlamentets och rådets direktiv (EU) 2026/1021.</w:t>
            </w:r>
          </w:p>
        </w:tc>
      </w:tr>
    </w:tbl>
    <w:p w14:paraId="68812A90"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3E4ABD90" w14:textId="77777777" w:rsidR="00AA578E" w:rsidRPr="009B1652" w:rsidRDefault="00AA578E" w:rsidP="00AA578E">
      <w:r w:rsidRPr="009B1652">
        <w:rPr>
          <w:rStyle w:val="HideTWBExt"/>
        </w:rPr>
        <w:t>&lt;/Amend&gt;</w:t>
      </w:r>
    </w:p>
    <w:p w14:paraId="4F900F9D"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127</w:t>
      </w:r>
      <w:r w:rsidRPr="009B1652">
        <w:rPr>
          <w:rStyle w:val="HideTWBExt"/>
          <w:b w:val="0"/>
        </w:rPr>
        <w:t>&lt;/NumAm&gt;</w:t>
      </w:r>
    </w:p>
    <w:p w14:paraId="64B3D9CB" w14:textId="77777777" w:rsidR="00AA578E" w:rsidRPr="009B1652" w:rsidRDefault="00AA578E" w:rsidP="00AA578E">
      <w:pPr>
        <w:pStyle w:val="NormalBold"/>
      </w:pPr>
      <w:r w:rsidRPr="009B1652">
        <w:rPr>
          <w:rStyle w:val="HideTWBExt"/>
          <w:b w:val="0"/>
        </w:rPr>
        <w:t>&lt;RepeatBlock-By&gt;&lt;Members&gt;</w:t>
      </w:r>
      <w:r w:rsidRPr="009B1652">
        <w:t>Emil Radev</w:t>
      </w:r>
      <w:r w:rsidRPr="009B1652">
        <w:rPr>
          <w:rStyle w:val="HideTWBExt"/>
          <w:b w:val="0"/>
        </w:rPr>
        <w:t>&lt;/Members&gt;</w:t>
      </w:r>
    </w:p>
    <w:p w14:paraId="62B71FD4" w14:textId="77777777" w:rsidR="00AA578E" w:rsidRPr="009B1652" w:rsidRDefault="00AA578E" w:rsidP="00AA578E">
      <w:pPr>
        <w:pStyle w:val="NormalBold"/>
      </w:pPr>
      <w:r w:rsidRPr="009B1652">
        <w:rPr>
          <w:rStyle w:val="HideTWBExt"/>
          <w:b w:val="0"/>
        </w:rPr>
        <w:t>&lt;/RepeatBlock-By&gt;</w:t>
      </w:r>
    </w:p>
    <w:p w14:paraId="264CF51D"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71641EFE" w14:textId="77777777" w:rsidR="00AA578E" w:rsidRPr="009B1652" w:rsidRDefault="00AA578E" w:rsidP="00AA578E">
      <w:pPr>
        <w:pStyle w:val="NormalBold"/>
      </w:pPr>
      <w:r w:rsidRPr="009B1652">
        <w:rPr>
          <w:rStyle w:val="HideTWBExt"/>
          <w:b w:val="0"/>
        </w:rPr>
        <w:t>&lt;Article&gt;</w:t>
      </w:r>
      <w:r w:rsidRPr="009B1652">
        <w:t>Artikel 2 – stycke 1 – led 6</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613E4123" w14:textId="77777777" w:rsidTr="006E0CEF">
        <w:trPr>
          <w:trHeight w:hRule="exact" w:val="240"/>
          <w:jc w:val="center"/>
        </w:trPr>
        <w:tc>
          <w:tcPr>
            <w:tcW w:w="9752" w:type="dxa"/>
            <w:gridSpan w:val="2"/>
            <w:tcBorders>
              <w:top w:val="nil"/>
              <w:left w:val="nil"/>
              <w:bottom w:val="nil"/>
              <w:right w:val="nil"/>
            </w:tcBorders>
          </w:tcPr>
          <w:p w14:paraId="2905DEBA" w14:textId="77777777" w:rsidR="00AA578E" w:rsidRPr="009B1652" w:rsidRDefault="00AA578E" w:rsidP="006E0CEF"/>
        </w:tc>
      </w:tr>
      <w:tr w:rsidR="00AA578E" w:rsidRPr="009B1652" w14:paraId="520B8EBC" w14:textId="77777777" w:rsidTr="006E0CEF">
        <w:trPr>
          <w:trHeight w:val="240"/>
          <w:jc w:val="center"/>
        </w:trPr>
        <w:tc>
          <w:tcPr>
            <w:tcW w:w="4876" w:type="dxa"/>
            <w:tcBorders>
              <w:top w:val="nil"/>
              <w:left w:val="nil"/>
              <w:bottom w:val="nil"/>
              <w:right w:val="nil"/>
            </w:tcBorders>
          </w:tcPr>
          <w:p w14:paraId="2C55C511"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7175DF7C" w14:textId="77777777" w:rsidR="00AA578E" w:rsidRPr="009B1652" w:rsidRDefault="00AA578E" w:rsidP="006E0CEF">
            <w:pPr>
              <w:pStyle w:val="AmColumnHeading"/>
            </w:pPr>
            <w:r w:rsidRPr="009B1652">
              <w:t>Ändringsförslag</w:t>
            </w:r>
          </w:p>
        </w:tc>
      </w:tr>
      <w:tr w:rsidR="00AA578E" w:rsidRPr="009B1652" w14:paraId="593D6B19" w14:textId="77777777" w:rsidTr="006E0CEF">
        <w:trPr>
          <w:jc w:val="center"/>
        </w:trPr>
        <w:tc>
          <w:tcPr>
            <w:tcW w:w="4876" w:type="dxa"/>
            <w:tcBorders>
              <w:top w:val="nil"/>
              <w:left w:val="nil"/>
              <w:bottom w:val="nil"/>
              <w:right w:val="nil"/>
            </w:tcBorders>
          </w:tcPr>
          <w:p w14:paraId="206F9159" w14:textId="77777777" w:rsidR="00AA578E" w:rsidRPr="009B1652" w:rsidRDefault="00AA578E" w:rsidP="006E0CEF">
            <w:pPr>
              <w:pStyle w:val="Normal6a"/>
            </w:pPr>
            <w:r w:rsidRPr="009B1652">
              <w:t>6.</w:t>
            </w:r>
            <w:r w:rsidRPr="009B1652">
              <w:tab/>
              <w:t>radikalisering: en stegvis och komplex process som leder till våldsam extremism och terrorism och där en enskild person eller en grupp personer anammar en radikal ideologi eller tro som accepterar, använder eller tolererar våld, inklusive terroristhandlingar, för att uppnå ett specifikt politiskt, religiöst eller ideologiskt mål.</w:t>
            </w:r>
          </w:p>
        </w:tc>
        <w:tc>
          <w:tcPr>
            <w:tcW w:w="4876" w:type="dxa"/>
            <w:tcBorders>
              <w:top w:val="nil"/>
              <w:left w:val="nil"/>
              <w:bottom w:val="nil"/>
              <w:right w:val="nil"/>
            </w:tcBorders>
          </w:tcPr>
          <w:p w14:paraId="7327CF02" w14:textId="77777777" w:rsidR="00AA578E" w:rsidRPr="009B1652" w:rsidRDefault="00AA578E" w:rsidP="006E0CEF">
            <w:pPr>
              <w:pStyle w:val="Normal6a"/>
            </w:pPr>
            <w:r w:rsidRPr="009B1652">
              <w:t>6.</w:t>
            </w:r>
            <w:r w:rsidRPr="009B1652">
              <w:tab/>
              <w:t>radikalisering: en stegvis och komplex process som leder till våldsam extremism och terrorism och där en enskild person eller en grupp personer anammar en radikal ideologi eller tro</w:t>
            </w:r>
            <w:r w:rsidRPr="009B1652">
              <w:rPr>
                <w:b/>
                <w:i/>
              </w:rPr>
              <w:t>, inbegripet genom religiösa, utbildningsmässiga, sociala eller digitala miljöer eller nätverk,</w:t>
            </w:r>
            <w:r w:rsidRPr="009B1652">
              <w:t xml:space="preserve"> som accepterar, använder eller tolererar våld, inklusive terroristhandlingar, för att uppnå ett specifikt politiskt, religiöst eller ideologiskt mål.</w:t>
            </w:r>
          </w:p>
        </w:tc>
      </w:tr>
    </w:tbl>
    <w:p w14:paraId="2442832A"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{BG}</w:t>
      </w:r>
      <w:r w:rsidRPr="009B1652">
        <w:t>bg</w:t>
      </w:r>
      <w:r w:rsidRPr="009B1652">
        <w:rPr>
          <w:rStyle w:val="HideTWBExt"/>
        </w:rPr>
        <w:t>&lt;/Original&gt;</w:t>
      </w:r>
    </w:p>
    <w:p w14:paraId="26AE9702" w14:textId="77777777" w:rsidR="00AA578E" w:rsidRPr="009B1652" w:rsidRDefault="00AA578E" w:rsidP="00AA578E">
      <w:r w:rsidRPr="009B1652">
        <w:rPr>
          <w:rStyle w:val="HideTWBExt"/>
        </w:rPr>
        <w:t>&lt;/Amend&gt;</w:t>
      </w:r>
    </w:p>
    <w:p w14:paraId="46751966"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128</w:t>
      </w:r>
      <w:r w:rsidRPr="009B1652">
        <w:rPr>
          <w:rStyle w:val="HideTWBExt"/>
          <w:b w:val="0"/>
        </w:rPr>
        <w:t>&lt;/NumAm&gt;</w:t>
      </w:r>
    </w:p>
    <w:p w14:paraId="155C3221" w14:textId="77777777" w:rsidR="00AA578E" w:rsidRPr="009B1652" w:rsidRDefault="00AA578E" w:rsidP="00AA578E">
      <w:pPr>
        <w:pStyle w:val="NormalBold"/>
      </w:pPr>
      <w:r w:rsidRPr="009B1652">
        <w:rPr>
          <w:rStyle w:val="HideTWBExt"/>
          <w:b w:val="0"/>
        </w:rPr>
        <w:t>&lt;RepeatBlock-By&gt;&lt;Members&gt;</w:t>
      </w:r>
      <w:r w:rsidRPr="009B1652">
        <w:t>Sebastian Tynkkynen</w:t>
      </w:r>
      <w:r w:rsidRPr="009B1652">
        <w:rPr>
          <w:rStyle w:val="HideTWBExt"/>
          <w:b w:val="0"/>
        </w:rPr>
        <w:t>&lt;/Members&gt;</w:t>
      </w:r>
    </w:p>
    <w:p w14:paraId="0CFBC7D3" w14:textId="77777777" w:rsidR="00AA578E" w:rsidRPr="009B1652" w:rsidRDefault="00AA578E" w:rsidP="00AA578E">
      <w:pPr>
        <w:pStyle w:val="NormalBold"/>
      </w:pPr>
      <w:r w:rsidRPr="009B1652">
        <w:rPr>
          <w:rStyle w:val="HideTWBExt"/>
          <w:b w:val="0"/>
        </w:rPr>
        <w:t>&lt;/RepeatBlock-By&gt;</w:t>
      </w:r>
    </w:p>
    <w:p w14:paraId="322DA718"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1C701B76" w14:textId="77777777" w:rsidR="00AA578E" w:rsidRPr="009B1652" w:rsidRDefault="00AA578E" w:rsidP="00AA578E">
      <w:pPr>
        <w:pStyle w:val="NormalBold"/>
      </w:pPr>
      <w:r w:rsidRPr="009B1652">
        <w:rPr>
          <w:rStyle w:val="HideTWBExt"/>
          <w:b w:val="0"/>
        </w:rPr>
        <w:t>&lt;Article&gt;</w:t>
      </w:r>
      <w:r w:rsidRPr="009B1652">
        <w:t>Artikel 2 – stycke 1 – led 6</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38ABC037" w14:textId="77777777" w:rsidTr="006E0CEF">
        <w:trPr>
          <w:trHeight w:hRule="exact" w:val="240"/>
          <w:jc w:val="center"/>
        </w:trPr>
        <w:tc>
          <w:tcPr>
            <w:tcW w:w="9752" w:type="dxa"/>
            <w:gridSpan w:val="2"/>
            <w:tcBorders>
              <w:top w:val="nil"/>
              <w:left w:val="nil"/>
              <w:bottom w:val="nil"/>
              <w:right w:val="nil"/>
            </w:tcBorders>
          </w:tcPr>
          <w:p w14:paraId="13DA4C3F" w14:textId="77777777" w:rsidR="00AA578E" w:rsidRPr="009B1652" w:rsidRDefault="00AA578E" w:rsidP="006E0CEF"/>
        </w:tc>
      </w:tr>
      <w:tr w:rsidR="00AA578E" w:rsidRPr="009B1652" w14:paraId="01DF0504" w14:textId="77777777" w:rsidTr="006E0CEF">
        <w:trPr>
          <w:trHeight w:val="240"/>
          <w:jc w:val="center"/>
        </w:trPr>
        <w:tc>
          <w:tcPr>
            <w:tcW w:w="4876" w:type="dxa"/>
            <w:tcBorders>
              <w:top w:val="nil"/>
              <w:left w:val="nil"/>
              <w:bottom w:val="nil"/>
              <w:right w:val="nil"/>
            </w:tcBorders>
          </w:tcPr>
          <w:p w14:paraId="2FF9C1B8"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B896B1D" w14:textId="77777777" w:rsidR="00AA578E" w:rsidRPr="009B1652" w:rsidRDefault="00AA578E" w:rsidP="006E0CEF">
            <w:pPr>
              <w:pStyle w:val="AmColumnHeading"/>
            </w:pPr>
            <w:r w:rsidRPr="009B1652">
              <w:t>Ändringsförslag</w:t>
            </w:r>
          </w:p>
        </w:tc>
      </w:tr>
      <w:tr w:rsidR="00AA578E" w:rsidRPr="009B1652" w14:paraId="570BF805" w14:textId="77777777" w:rsidTr="006E0CEF">
        <w:trPr>
          <w:jc w:val="center"/>
        </w:trPr>
        <w:tc>
          <w:tcPr>
            <w:tcW w:w="4876" w:type="dxa"/>
            <w:tcBorders>
              <w:top w:val="nil"/>
              <w:left w:val="nil"/>
              <w:bottom w:val="nil"/>
              <w:right w:val="nil"/>
            </w:tcBorders>
          </w:tcPr>
          <w:p w14:paraId="63D016E2" w14:textId="77777777" w:rsidR="00AA578E" w:rsidRPr="009B1652" w:rsidRDefault="00AA578E" w:rsidP="006E0CEF">
            <w:pPr>
              <w:pStyle w:val="Normal6a"/>
            </w:pPr>
            <w:r w:rsidRPr="009B1652">
              <w:t>6.</w:t>
            </w:r>
            <w:r w:rsidRPr="009B1652">
              <w:tab/>
              <w:t>radikalisering: en stegvis och komplex process som leder till våldsam extremism och terrorism och där en enskild person eller en grupp personer anammar en radikal ideologi eller tro som accepterar, använder eller tolererar våld, inklusive terroristhandlingar, för att uppnå ett specifikt politiskt, religiöst eller ideologiskt mål.</w:t>
            </w:r>
          </w:p>
        </w:tc>
        <w:tc>
          <w:tcPr>
            <w:tcW w:w="4876" w:type="dxa"/>
            <w:tcBorders>
              <w:top w:val="nil"/>
              <w:left w:val="nil"/>
              <w:bottom w:val="nil"/>
              <w:right w:val="nil"/>
            </w:tcBorders>
          </w:tcPr>
          <w:p w14:paraId="410AD14B" w14:textId="77777777" w:rsidR="00AA578E" w:rsidRPr="009B1652" w:rsidRDefault="00AA578E" w:rsidP="006E0CEF">
            <w:pPr>
              <w:pStyle w:val="Normal6a"/>
            </w:pPr>
            <w:r w:rsidRPr="009B1652">
              <w:t>6.</w:t>
            </w:r>
            <w:r w:rsidRPr="009B1652">
              <w:tab/>
              <w:t>radikalisering: en stegvis och komplex process som leder till våldsam extremism och terrorism och där en enskild person eller en grupp personer anammar en radikal ideologi eller tro som accepterar, använder eller tolererar våld, inklusive terroristhandlingar</w:t>
            </w:r>
            <w:r w:rsidRPr="009B1652">
              <w:rPr>
                <w:b/>
                <w:i/>
              </w:rPr>
              <w:t xml:space="preserve"> som äventyrar den allmänna ordningen och samhällets funktion</w:t>
            </w:r>
            <w:r w:rsidRPr="009B1652">
              <w:t>, för att uppnå ett specifikt politiskt, religiöst eller ideologiskt mål.</w:t>
            </w:r>
          </w:p>
        </w:tc>
      </w:tr>
    </w:tbl>
    <w:p w14:paraId="0136C67D"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{FI}</w:t>
      </w:r>
      <w:r w:rsidRPr="009B1652">
        <w:t>fi</w:t>
      </w:r>
      <w:r w:rsidRPr="009B1652">
        <w:rPr>
          <w:rStyle w:val="HideTWBExt"/>
        </w:rPr>
        <w:t>&lt;/Original&gt;</w:t>
      </w:r>
    </w:p>
    <w:p w14:paraId="2D6967C1" w14:textId="77777777" w:rsidR="00AA578E" w:rsidRPr="009B1652" w:rsidRDefault="00AA578E" w:rsidP="00AA578E">
      <w:r w:rsidRPr="009B1652">
        <w:rPr>
          <w:rStyle w:val="HideTWBExt"/>
        </w:rPr>
        <w:t>&lt;/Amend&gt;</w:t>
      </w:r>
    </w:p>
    <w:p w14:paraId="652C8863"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129</w:t>
      </w:r>
      <w:r w:rsidRPr="009B1652">
        <w:rPr>
          <w:rStyle w:val="HideTWBExt"/>
          <w:b w:val="0"/>
        </w:rPr>
        <w:t>&lt;/NumAm&gt;</w:t>
      </w:r>
    </w:p>
    <w:p w14:paraId="78793BFE" w14:textId="77777777" w:rsidR="00AA578E" w:rsidRPr="009B1652" w:rsidRDefault="00AA578E" w:rsidP="00AA578E">
      <w:pPr>
        <w:pStyle w:val="NormalBold"/>
      </w:pPr>
      <w:r w:rsidRPr="009B1652">
        <w:rPr>
          <w:rStyle w:val="HideTWBExt"/>
          <w:b w:val="0"/>
        </w:rPr>
        <w:t>&lt;RepeatBlock-By&gt;&lt;Members&gt;</w:t>
      </w:r>
      <w:r w:rsidRPr="009B1652">
        <w:t>Saskia Bricmont, Jaume Asens Llodrà</w:t>
      </w:r>
      <w:r w:rsidRPr="009B1652">
        <w:rPr>
          <w:rStyle w:val="HideTWBExt"/>
          <w:b w:val="0"/>
        </w:rPr>
        <w:t>&lt;/Members&gt;</w:t>
      </w:r>
    </w:p>
    <w:p w14:paraId="5DFF6D0B" w14:textId="77777777" w:rsidR="00AA578E" w:rsidRPr="009B1652" w:rsidRDefault="00AA578E" w:rsidP="00AA578E">
      <w:r w:rsidRPr="009B1652">
        <w:rPr>
          <w:rStyle w:val="HideTWBExt"/>
        </w:rPr>
        <w:t>&lt;AuNomDe&gt;</w:t>
      </w:r>
      <w:r w:rsidRPr="009B1652">
        <w:rPr>
          <w:rStyle w:val="HideTWBInt"/>
        </w:rPr>
        <w:t>{Verts/ALE}</w:t>
      </w:r>
      <w:r w:rsidRPr="009B1652">
        <w:t>för Verts/ALE-gruppen</w:t>
      </w:r>
      <w:r w:rsidRPr="009B1652">
        <w:rPr>
          <w:rStyle w:val="HideTWBExt"/>
        </w:rPr>
        <w:t>&lt;/AuNomDe&gt;</w:t>
      </w:r>
    </w:p>
    <w:p w14:paraId="2B071CE2" w14:textId="77777777" w:rsidR="00AA578E" w:rsidRPr="009B1652" w:rsidRDefault="00AA578E" w:rsidP="00AA578E">
      <w:pPr>
        <w:pStyle w:val="NormalBold"/>
      </w:pPr>
      <w:r w:rsidRPr="009B1652">
        <w:rPr>
          <w:rStyle w:val="HideTWBExt"/>
          <w:b w:val="0"/>
        </w:rPr>
        <w:t>&lt;/RepeatBlock-By&gt;</w:t>
      </w:r>
    </w:p>
    <w:p w14:paraId="4AEBD46E"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544160FE" w14:textId="77777777" w:rsidR="00AA578E" w:rsidRPr="009B1652" w:rsidRDefault="00AA578E" w:rsidP="00AA578E">
      <w:pPr>
        <w:pStyle w:val="NormalBold"/>
      </w:pPr>
      <w:r w:rsidRPr="009B1652">
        <w:rPr>
          <w:rStyle w:val="HideTWBExt"/>
          <w:b w:val="0"/>
        </w:rPr>
        <w:t>&lt;Article&gt;</w:t>
      </w:r>
      <w:r w:rsidRPr="009B1652">
        <w:t>Artikel 2 – stycke 1 – led 6</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7CB1D56" w14:textId="77777777" w:rsidTr="006E0CEF">
        <w:trPr>
          <w:trHeight w:hRule="exact" w:val="240"/>
          <w:jc w:val="center"/>
        </w:trPr>
        <w:tc>
          <w:tcPr>
            <w:tcW w:w="9752" w:type="dxa"/>
            <w:gridSpan w:val="2"/>
            <w:tcBorders>
              <w:top w:val="nil"/>
              <w:left w:val="nil"/>
              <w:bottom w:val="nil"/>
              <w:right w:val="nil"/>
            </w:tcBorders>
          </w:tcPr>
          <w:p w14:paraId="6B32D2BA" w14:textId="77777777" w:rsidR="00AA578E" w:rsidRPr="009B1652" w:rsidRDefault="00AA578E" w:rsidP="006E0CEF"/>
        </w:tc>
      </w:tr>
      <w:tr w:rsidR="00AA578E" w:rsidRPr="009B1652" w14:paraId="06C424B4" w14:textId="77777777" w:rsidTr="006E0CEF">
        <w:trPr>
          <w:trHeight w:val="240"/>
          <w:jc w:val="center"/>
        </w:trPr>
        <w:tc>
          <w:tcPr>
            <w:tcW w:w="4876" w:type="dxa"/>
            <w:tcBorders>
              <w:top w:val="nil"/>
              <w:left w:val="nil"/>
              <w:bottom w:val="nil"/>
              <w:right w:val="nil"/>
            </w:tcBorders>
          </w:tcPr>
          <w:p w14:paraId="66313824"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0943BD5C" w14:textId="77777777" w:rsidR="00AA578E" w:rsidRPr="009B1652" w:rsidRDefault="00AA578E" w:rsidP="006E0CEF">
            <w:pPr>
              <w:pStyle w:val="AmColumnHeading"/>
            </w:pPr>
            <w:r w:rsidRPr="009B1652">
              <w:t>Ändringsförslag</w:t>
            </w:r>
          </w:p>
        </w:tc>
      </w:tr>
      <w:tr w:rsidR="00AA578E" w:rsidRPr="009B1652" w14:paraId="056AA5DA" w14:textId="77777777" w:rsidTr="006E0CEF">
        <w:trPr>
          <w:jc w:val="center"/>
        </w:trPr>
        <w:tc>
          <w:tcPr>
            <w:tcW w:w="4876" w:type="dxa"/>
            <w:tcBorders>
              <w:top w:val="nil"/>
              <w:left w:val="nil"/>
              <w:bottom w:val="nil"/>
              <w:right w:val="nil"/>
            </w:tcBorders>
          </w:tcPr>
          <w:p w14:paraId="2DC0BC4C" w14:textId="77777777" w:rsidR="00AA578E" w:rsidRPr="009B1652" w:rsidRDefault="00AA578E" w:rsidP="006E0CEF">
            <w:pPr>
              <w:pStyle w:val="Normal6a"/>
            </w:pPr>
            <w:r w:rsidRPr="009B1652">
              <w:t>6.</w:t>
            </w:r>
            <w:r w:rsidRPr="009B1652">
              <w:tab/>
            </w:r>
            <w:r w:rsidRPr="009B1652">
              <w:rPr>
                <w:i/>
                <w:iCs/>
              </w:rPr>
              <w:t>radikalisering</w:t>
            </w:r>
            <w:r w:rsidRPr="009B1652">
              <w:t xml:space="preserve">: en stegvis och komplex process som leder till våldsam extremism och terrorism och där en enskild person eller en grupp personer anammar en </w:t>
            </w:r>
            <w:r w:rsidRPr="009B1652">
              <w:rPr>
                <w:b/>
                <w:i/>
              </w:rPr>
              <w:t>radikal</w:t>
            </w:r>
            <w:r w:rsidRPr="009B1652">
              <w:t xml:space="preserve"> ideologi eller tro som accepterar, använder eller tolererar våld, inklusive terroristhandlingar, för att uppnå ett specifikt politiskt, religiöst eller ideologiskt mål.</w:t>
            </w:r>
          </w:p>
        </w:tc>
        <w:tc>
          <w:tcPr>
            <w:tcW w:w="4876" w:type="dxa"/>
            <w:tcBorders>
              <w:top w:val="nil"/>
              <w:left w:val="nil"/>
              <w:bottom w:val="nil"/>
              <w:right w:val="nil"/>
            </w:tcBorders>
          </w:tcPr>
          <w:p w14:paraId="56047E35" w14:textId="77777777" w:rsidR="00AA578E" w:rsidRPr="009B1652" w:rsidRDefault="00AA578E" w:rsidP="006E0CEF">
            <w:pPr>
              <w:pStyle w:val="Normal6a"/>
            </w:pPr>
            <w:r w:rsidRPr="009B1652">
              <w:t>6.</w:t>
            </w:r>
            <w:r w:rsidRPr="009B1652">
              <w:tab/>
            </w:r>
            <w:r w:rsidRPr="009B1652">
              <w:rPr>
                <w:i/>
                <w:iCs/>
              </w:rPr>
              <w:t>radikalisering</w:t>
            </w:r>
            <w:r w:rsidRPr="009B1652">
              <w:t xml:space="preserve">: en stegvis och komplex process som leder till våldsam extremism och terrorism och där en enskild person eller en grupp personer anammar en </w:t>
            </w:r>
            <w:r w:rsidRPr="009B1652">
              <w:rPr>
                <w:b/>
                <w:i/>
              </w:rPr>
              <w:t>våldsbejakande</w:t>
            </w:r>
            <w:r w:rsidRPr="009B1652">
              <w:t xml:space="preserve"> ideologi eller tro som accepterar, använder eller tolererar våld, inklusive terroristhandlingar, för att uppnå ett specifikt politiskt, religiöst eller ideologiskt mål.</w:t>
            </w:r>
          </w:p>
        </w:tc>
      </w:tr>
    </w:tbl>
    <w:p w14:paraId="67695391"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4EB7C46E" w14:textId="77777777" w:rsidR="00AA578E" w:rsidRPr="009B1652" w:rsidRDefault="00AA578E" w:rsidP="00AA578E">
      <w:r w:rsidRPr="009B1652">
        <w:rPr>
          <w:rStyle w:val="HideTWBExt"/>
        </w:rPr>
        <w:t>&lt;/Amend&gt;</w:t>
      </w:r>
    </w:p>
    <w:p w14:paraId="0B49FB4F"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130</w:t>
      </w:r>
      <w:r w:rsidRPr="009B1652">
        <w:rPr>
          <w:rStyle w:val="HideTWBExt"/>
          <w:b w:val="0"/>
        </w:rPr>
        <w:t>&lt;/NumAm&gt;</w:t>
      </w:r>
    </w:p>
    <w:p w14:paraId="303AB2F5" w14:textId="77777777" w:rsidR="00AA578E" w:rsidRPr="009B1652" w:rsidRDefault="00AA578E" w:rsidP="00AA578E">
      <w:pPr>
        <w:pStyle w:val="NormalBold"/>
      </w:pPr>
      <w:r w:rsidRPr="009B1652">
        <w:rPr>
          <w:rStyle w:val="HideTWBExt"/>
          <w:b w:val="0"/>
        </w:rPr>
        <w:t>&lt;RepeatBlock-By&gt;&lt;Members&gt;</w:t>
      </w:r>
      <w:r w:rsidRPr="009B1652">
        <w:t>Giuseppe Antoci</w:t>
      </w:r>
      <w:r w:rsidRPr="009B1652">
        <w:rPr>
          <w:rStyle w:val="HideTWBExt"/>
          <w:b w:val="0"/>
        </w:rPr>
        <w:t>&lt;/Members&gt;</w:t>
      </w:r>
    </w:p>
    <w:p w14:paraId="56F02FC1" w14:textId="77777777" w:rsidR="00AA578E" w:rsidRPr="009B1652" w:rsidRDefault="00AA578E" w:rsidP="00AA578E">
      <w:pPr>
        <w:pStyle w:val="NormalBold"/>
      </w:pPr>
      <w:r w:rsidRPr="009B1652">
        <w:rPr>
          <w:rStyle w:val="HideTWBExt"/>
          <w:b w:val="0"/>
        </w:rPr>
        <w:t>&lt;/RepeatBlock-By&gt;</w:t>
      </w:r>
    </w:p>
    <w:p w14:paraId="5764D548"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525700A6" w14:textId="77777777" w:rsidR="00AA578E" w:rsidRPr="009B1652" w:rsidRDefault="00AA578E" w:rsidP="00AA578E">
      <w:pPr>
        <w:pStyle w:val="NormalBold"/>
      </w:pPr>
      <w:r w:rsidRPr="009B1652">
        <w:rPr>
          <w:rStyle w:val="HideTWBExt"/>
          <w:b w:val="0"/>
        </w:rPr>
        <w:t>&lt;Article&gt;</w:t>
      </w:r>
      <w:r w:rsidRPr="009B1652">
        <w:t>Artikel 2 – stycke 1 – led 6</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7424BE6D" w14:textId="77777777" w:rsidTr="006E0CEF">
        <w:trPr>
          <w:trHeight w:hRule="exact" w:val="240"/>
          <w:jc w:val="center"/>
        </w:trPr>
        <w:tc>
          <w:tcPr>
            <w:tcW w:w="9752" w:type="dxa"/>
            <w:gridSpan w:val="2"/>
            <w:tcBorders>
              <w:top w:val="nil"/>
              <w:left w:val="nil"/>
              <w:bottom w:val="nil"/>
              <w:right w:val="nil"/>
            </w:tcBorders>
          </w:tcPr>
          <w:p w14:paraId="6EC0C3CF" w14:textId="77777777" w:rsidR="00AA578E" w:rsidRPr="009B1652" w:rsidRDefault="00AA578E" w:rsidP="006E0CEF"/>
        </w:tc>
      </w:tr>
      <w:tr w:rsidR="00AA578E" w:rsidRPr="009B1652" w14:paraId="2B06FA45" w14:textId="77777777" w:rsidTr="006E0CEF">
        <w:trPr>
          <w:trHeight w:val="240"/>
          <w:jc w:val="center"/>
        </w:trPr>
        <w:tc>
          <w:tcPr>
            <w:tcW w:w="4876" w:type="dxa"/>
            <w:tcBorders>
              <w:top w:val="nil"/>
              <w:left w:val="nil"/>
              <w:bottom w:val="nil"/>
              <w:right w:val="nil"/>
            </w:tcBorders>
          </w:tcPr>
          <w:p w14:paraId="40AA60E5"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6354106C" w14:textId="77777777" w:rsidR="00AA578E" w:rsidRPr="009B1652" w:rsidRDefault="00AA578E" w:rsidP="006E0CEF">
            <w:pPr>
              <w:pStyle w:val="AmColumnHeading"/>
            </w:pPr>
            <w:r w:rsidRPr="009B1652">
              <w:t>Ändringsförslag</w:t>
            </w:r>
          </w:p>
        </w:tc>
      </w:tr>
      <w:tr w:rsidR="00AA578E" w:rsidRPr="009B1652" w14:paraId="0A9E1ACD" w14:textId="77777777" w:rsidTr="006E0CEF">
        <w:trPr>
          <w:jc w:val="center"/>
        </w:trPr>
        <w:tc>
          <w:tcPr>
            <w:tcW w:w="4876" w:type="dxa"/>
            <w:tcBorders>
              <w:top w:val="nil"/>
              <w:left w:val="nil"/>
              <w:bottom w:val="nil"/>
              <w:right w:val="nil"/>
            </w:tcBorders>
          </w:tcPr>
          <w:p w14:paraId="45BBE648" w14:textId="77777777" w:rsidR="00AA578E" w:rsidRPr="009B1652" w:rsidRDefault="00AA578E" w:rsidP="006E0CEF">
            <w:pPr>
              <w:pStyle w:val="Normal6a"/>
            </w:pPr>
            <w:r w:rsidRPr="009B1652">
              <w:t>6.</w:t>
            </w:r>
            <w:r w:rsidRPr="009B1652">
              <w:tab/>
            </w:r>
            <w:r w:rsidRPr="009B1652">
              <w:rPr>
                <w:i/>
                <w:iCs/>
              </w:rPr>
              <w:t>radikalisering</w:t>
            </w:r>
            <w:r w:rsidRPr="009B1652">
              <w:t xml:space="preserve">: en stegvis och komplex process som leder till våldsam extremism och terrorism och där en enskild person eller en grupp personer anammar en </w:t>
            </w:r>
            <w:r w:rsidRPr="009B1652">
              <w:rPr>
                <w:b/>
                <w:i/>
              </w:rPr>
              <w:t>radikal</w:t>
            </w:r>
            <w:r w:rsidRPr="009B1652">
              <w:t xml:space="preserve"> ideologi eller tro som accepterar, använder eller tolererar våld, inklusive terroristhandlingar, för att uppnå ett specifikt politiskt, religiöst eller ideologiskt mål.</w:t>
            </w:r>
          </w:p>
        </w:tc>
        <w:tc>
          <w:tcPr>
            <w:tcW w:w="4876" w:type="dxa"/>
            <w:tcBorders>
              <w:top w:val="nil"/>
              <w:left w:val="nil"/>
              <w:bottom w:val="nil"/>
              <w:right w:val="nil"/>
            </w:tcBorders>
          </w:tcPr>
          <w:p w14:paraId="547E415B" w14:textId="77777777" w:rsidR="00AA578E" w:rsidRPr="009B1652" w:rsidRDefault="00AA578E" w:rsidP="006E0CEF">
            <w:pPr>
              <w:pStyle w:val="Normal6a"/>
            </w:pPr>
            <w:r w:rsidRPr="009B1652">
              <w:t>6.</w:t>
            </w:r>
            <w:r w:rsidRPr="009B1652">
              <w:tab/>
            </w:r>
            <w:r w:rsidRPr="009B1652">
              <w:rPr>
                <w:i/>
                <w:iCs/>
              </w:rPr>
              <w:t>radikalisering</w:t>
            </w:r>
            <w:r w:rsidRPr="009B1652">
              <w:t xml:space="preserve">: en stegvis och komplex process som leder till våldsam extremism och terrorism och där en enskild person eller en grupp personer anammar en </w:t>
            </w:r>
            <w:r w:rsidRPr="009B1652">
              <w:rPr>
                <w:b/>
                <w:i/>
              </w:rPr>
              <w:t>våldsbejakande</w:t>
            </w:r>
            <w:r w:rsidRPr="009B1652">
              <w:t xml:space="preserve"> ideologi eller tro som accepterar, använder eller tolererar våld, inklusive terroristhandlingar, för att uppnå ett specifikt politiskt, religiöst eller ideologiskt mål.</w:t>
            </w:r>
          </w:p>
        </w:tc>
      </w:tr>
    </w:tbl>
    <w:p w14:paraId="6E76DCAC"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60FCA725" w14:textId="77777777" w:rsidR="00AA578E" w:rsidRPr="009B1652" w:rsidRDefault="00AA578E" w:rsidP="00AA578E">
      <w:r w:rsidRPr="009B1652">
        <w:rPr>
          <w:rStyle w:val="HideTWBExt"/>
        </w:rPr>
        <w:t>&lt;/Amend&gt;</w:t>
      </w:r>
    </w:p>
    <w:p w14:paraId="4EB64691"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131</w:t>
      </w:r>
      <w:r w:rsidRPr="009B1652">
        <w:rPr>
          <w:rStyle w:val="HideTWBExt"/>
          <w:b w:val="0"/>
        </w:rPr>
        <w:t>&lt;/NumAm&gt;</w:t>
      </w:r>
    </w:p>
    <w:p w14:paraId="41BE18FE" w14:textId="77777777" w:rsidR="00AA578E" w:rsidRPr="009B1652" w:rsidRDefault="00AA578E" w:rsidP="00AA578E">
      <w:pPr>
        <w:pStyle w:val="NormalBold"/>
      </w:pPr>
      <w:r w:rsidRPr="009B1652">
        <w:rPr>
          <w:rStyle w:val="HideTWBExt"/>
          <w:b w:val="0"/>
        </w:rPr>
        <w:t>&lt;RepeatBlock-By&gt;&lt;Members&gt;</w:t>
      </w:r>
      <w:r w:rsidRPr="009B1652">
        <w:t>Saskia Bricmont, Jaume Asens Llodrà</w:t>
      </w:r>
      <w:r w:rsidRPr="009B1652">
        <w:rPr>
          <w:rStyle w:val="HideTWBExt"/>
          <w:b w:val="0"/>
        </w:rPr>
        <w:t>&lt;/Members&gt;</w:t>
      </w:r>
    </w:p>
    <w:p w14:paraId="34D1ACD4" w14:textId="77777777" w:rsidR="00AA578E" w:rsidRPr="009B1652" w:rsidRDefault="00AA578E" w:rsidP="00AA578E">
      <w:r w:rsidRPr="009B1652">
        <w:rPr>
          <w:rStyle w:val="HideTWBExt"/>
        </w:rPr>
        <w:t>&lt;AuNomDe&gt;</w:t>
      </w:r>
      <w:r w:rsidRPr="009B1652">
        <w:rPr>
          <w:rStyle w:val="HideTWBInt"/>
        </w:rPr>
        <w:t>{Verts/ALE}</w:t>
      </w:r>
      <w:r w:rsidRPr="009B1652">
        <w:t>för Verts/ALE-gruppen</w:t>
      </w:r>
      <w:r w:rsidRPr="009B1652">
        <w:rPr>
          <w:rStyle w:val="HideTWBExt"/>
        </w:rPr>
        <w:t>&lt;/AuNomDe&gt;</w:t>
      </w:r>
    </w:p>
    <w:p w14:paraId="6AE011B6" w14:textId="77777777" w:rsidR="00AA578E" w:rsidRPr="009B1652" w:rsidRDefault="00AA578E" w:rsidP="00AA578E">
      <w:pPr>
        <w:pStyle w:val="NormalBold"/>
      </w:pPr>
      <w:r w:rsidRPr="009B1652">
        <w:rPr>
          <w:rStyle w:val="HideTWBExt"/>
          <w:b w:val="0"/>
        </w:rPr>
        <w:t>&lt;/RepeatBlock-By&gt;</w:t>
      </w:r>
    </w:p>
    <w:p w14:paraId="31146502"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7673DB29" w14:textId="77777777" w:rsidR="00AA578E" w:rsidRPr="009B1652" w:rsidRDefault="00AA578E" w:rsidP="00AA578E">
      <w:pPr>
        <w:pStyle w:val="NormalBold"/>
      </w:pPr>
      <w:r w:rsidRPr="009B1652">
        <w:rPr>
          <w:rStyle w:val="HideTWBExt"/>
          <w:b w:val="0"/>
        </w:rPr>
        <w:t>&lt;Article&gt;</w:t>
      </w:r>
      <w:r w:rsidRPr="009B1652">
        <w:t>Artikel 2 – stycke 1 – led 7</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3451B5A0" w14:textId="77777777" w:rsidTr="006E0CEF">
        <w:trPr>
          <w:trHeight w:hRule="exact" w:val="240"/>
          <w:jc w:val="center"/>
        </w:trPr>
        <w:tc>
          <w:tcPr>
            <w:tcW w:w="9752" w:type="dxa"/>
            <w:gridSpan w:val="2"/>
            <w:tcBorders>
              <w:top w:val="nil"/>
              <w:left w:val="nil"/>
              <w:bottom w:val="nil"/>
              <w:right w:val="nil"/>
            </w:tcBorders>
          </w:tcPr>
          <w:p w14:paraId="55ABA124" w14:textId="77777777" w:rsidR="00AA578E" w:rsidRPr="009B1652" w:rsidRDefault="00AA578E" w:rsidP="006E0CEF"/>
        </w:tc>
      </w:tr>
      <w:tr w:rsidR="00AA578E" w:rsidRPr="009B1652" w14:paraId="083C2E29" w14:textId="77777777" w:rsidTr="006E0CEF">
        <w:trPr>
          <w:trHeight w:val="240"/>
          <w:jc w:val="center"/>
        </w:trPr>
        <w:tc>
          <w:tcPr>
            <w:tcW w:w="4876" w:type="dxa"/>
            <w:tcBorders>
              <w:top w:val="nil"/>
              <w:left w:val="nil"/>
              <w:bottom w:val="nil"/>
              <w:right w:val="nil"/>
            </w:tcBorders>
          </w:tcPr>
          <w:p w14:paraId="3DB182E8"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5DF7D891" w14:textId="77777777" w:rsidR="00AA578E" w:rsidRPr="009B1652" w:rsidRDefault="00AA578E" w:rsidP="006E0CEF">
            <w:pPr>
              <w:pStyle w:val="AmColumnHeading"/>
            </w:pPr>
            <w:r w:rsidRPr="009B1652">
              <w:t>Ändringsförslag</w:t>
            </w:r>
          </w:p>
        </w:tc>
      </w:tr>
      <w:tr w:rsidR="00AA578E" w:rsidRPr="009B1652" w14:paraId="32C54539" w14:textId="77777777" w:rsidTr="006E0CEF">
        <w:trPr>
          <w:jc w:val="center"/>
        </w:trPr>
        <w:tc>
          <w:tcPr>
            <w:tcW w:w="4876" w:type="dxa"/>
            <w:tcBorders>
              <w:top w:val="nil"/>
              <w:left w:val="nil"/>
              <w:bottom w:val="nil"/>
              <w:right w:val="nil"/>
            </w:tcBorders>
          </w:tcPr>
          <w:p w14:paraId="07C39B90" w14:textId="77777777" w:rsidR="00AA578E" w:rsidRPr="009B1652" w:rsidRDefault="00AA578E" w:rsidP="006E0CEF">
            <w:pPr>
              <w:pStyle w:val="Normal6a"/>
            </w:pPr>
            <w:r w:rsidRPr="009B1652">
              <w:t>7.</w:t>
            </w:r>
            <w:r w:rsidRPr="009B1652">
              <w:tab/>
            </w:r>
            <w:r w:rsidRPr="009B1652">
              <w:rPr>
                <w:i/>
                <w:iCs/>
              </w:rPr>
              <w:t>it-brottslighet</w:t>
            </w:r>
            <w:r w:rsidRPr="009B1652">
              <w:t xml:space="preserve">: </w:t>
            </w:r>
            <w:r w:rsidRPr="009B1652">
              <w:rPr>
                <w:b/>
                <w:i/>
              </w:rPr>
              <w:t>antingen brott vars begående nödvändigtvis inbegriper informations- och kommunikationstekniksystem (IKT-system), som är verktygen för att begå dessa brott eller de huvudsakliga målen för brottet (it-beroende brott), eller traditionella brott som kan utökas i omfattning eller räckvidd genom användning av datorer, datornät eller andra IKT-system (it-relaterade brott)</w:t>
            </w:r>
            <w:r w:rsidRPr="009B1652">
              <w:t>.</w:t>
            </w:r>
          </w:p>
        </w:tc>
        <w:tc>
          <w:tcPr>
            <w:tcW w:w="4876" w:type="dxa"/>
            <w:tcBorders>
              <w:top w:val="nil"/>
              <w:left w:val="nil"/>
              <w:bottom w:val="nil"/>
              <w:right w:val="nil"/>
            </w:tcBorders>
          </w:tcPr>
          <w:p w14:paraId="76338D6B" w14:textId="77777777" w:rsidR="00AA578E" w:rsidRPr="009B1652" w:rsidRDefault="00AA578E" w:rsidP="006E0CEF">
            <w:pPr>
              <w:pStyle w:val="Normal6a"/>
            </w:pPr>
            <w:r w:rsidRPr="009B1652">
              <w:t>7.</w:t>
            </w:r>
            <w:r w:rsidRPr="009B1652">
              <w:tab/>
            </w:r>
            <w:r w:rsidRPr="009B1652">
              <w:rPr>
                <w:i/>
                <w:iCs/>
              </w:rPr>
              <w:t>it-brottslighet</w:t>
            </w:r>
            <w:r w:rsidRPr="009B1652">
              <w:t xml:space="preserve">: </w:t>
            </w:r>
            <w:r w:rsidRPr="009B1652">
              <w:rPr>
                <w:b/>
                <w:i/>
              </w:rPr>
              <w:t>de uppsåtliga handlingar och brott som avses i Europaparlamentets och rådets direktiv 2013/40/EU</w:t>
            </w:r>
            <w:r w:rsidRPr="009B1652">
              <w:rPr>
                <w:b/>
                <w:i/>
                <w:vertAlign w:val="superscript"/>
              </w:rPr>
              <w:t>1a</w:t>
            </w:r>
            <w:r w:rsidRPr="009B1652">
              <w:t>.</w:t>
            </w:r>
          </w:p>
        </w:tc>
      </w:tr>
      <w:tr w:rsidR="00AA578E" w:rsidRPr="009B1652" w14:paraId="421AF061" w14:textId="77777777" w:rsidTr="006E0CEF">
        <w:trPr>
          <w:jc w:val="center"/>
        </w:trPr>
        <w:tc>
          <w:tcPr>
            <w:tcW w:w="4876" w:type="dxa"/>
            <w:tcBorders>
              <w:top w:val="nil"/>
              <w:left w:val="nil"/>
              <w:bottom w:val="nil"/>
              <w:right w:val="nil"/>
            </w:tcBorders>
          </w:tcPr>
          <w:p w14:paraId="54FD5F37" w14:textId="77777777" w:rsidR="00AA578E" w:rsidRPr="009B1652" w:rsidRDefault="00AA578E" w:rsidP="006E0CEF"/>
        </w:tc>
        <w:tc>
          <w:tcPr>
            <w:tcW w:w="4876" w:type="dxa"/>
            <w:tcBorders>
              <w:top w:val="nil"/>
              <w:left w:val="nil"/>
              <w:bottom w:val="nil"/>
              <w:right w:val="nil"/>
            </w:tcBorders>
          </w:tcPr>
          <w:p w14:paraId="173AB413" w14:textId="77777777" w:rsidR="00AA578E" w:rsidRPr="009B1652" w:rsidRDefault="00AA578E" w:rsidP="006E0CEF">
            <w:pPr>
              <w:pStyle w:val="Normal6a"/>
            </w:pPr>
            <w:r w:rsidRPr="009B1652">
              <w:rPr>
                <w:i/>
              </w:rPr>
              <w:t>(Annars kan hela definitionen strykas om vi inte längre anger specifika brott. Detsamma gäller för ”terrorism”.)</w:t>
            </w:r>
          </w:p>
        </w:tc>
      </w:tr>
      <w:tr w:rsidR="00AA578E" w:rsidRPr="009B1652" w14:paraId="5872B57E" w14:textId="77777777" w:rsidTr="006E0CEF">
        <w:trPr>
          <w:jc w:val="center"/>
        </w:trPr>
        <w:tc>
          <w:tcPr>
            <w:tcW w:w="4876" w:type="dxa"/>
            <w:tcBorders>
              <w:top w:val="nil"/>
              <w:left w:val="nil"/>
              <w:bottom w:val="nil"/>
              <w:right w:val="nil"/>
            </w:tcBorders>
          </w:tcPr>
          <w:p w14:paraId="1E848AEA" w14:textId="77777777" w:rsidR="00AA578E" w:rsidRPr="009B1652" w:rsidRDefault="00AA578E" w:rsidP="006E0CEF"/>
        </w:tc>
        <w:tc>
          <w:tcPr>
            <w:tcW w:w="4876" w:type="dxa"/>
            <w:tcBorders>
              <w:top w:val="nil"/>
              <w:left w:val="nil"/>
              <w:bottom w:val="nil"/>
              <w:right w:val="nil"/>
            </w:tcBorders>
          </w:tcPr>
          <w:p w14:paraId="5DD1E608" w14:textId="77777777" w:rsidR="00AA578E" w:rsidRPr="009B1652" w:rsidRDefault="00AA578E" w:rsidP="006E0CEF">
            <w:pPr>
              <w:pStyle w:val="Normal6a"/>
            </w:pPr>
            <w:r w:rsidRPr="009B1652">
              <w:rPr>
                <w:b/>
                <w:i/>
              </w:rPr>
              <w:t>_________________</w:t>
            </w:r>
          </w:p>
        </w:tc>
      </w:tr>
      <w:tr w:rsidR="00AA578E" w:rsidRPr="009B1652" w14:paraId="322851B8" w14:textId="77777777" w:rsidTr="006E0CEF">
        <w:trPr>
          <w:jc w:val="center"/>
        </w:trPr>
        <w:tc>
          <w:tcPr>
            <w:tcW w:w="4876" w:type="dxa"/>
            <w:tcBorders>
              <w:top w:val="nil"/>
              <w:left w:val="nil"/>
              <w:bottom w:val="nil"/>
              <w:right w:val="nil"/>
            </w:tcBorders>
          </w:tcPr>
          <w:p w14:paraId="43A994E4" w14:textId="77777777" w:rsidR="00AA578E" w:rsidRPr="009B1652" w:rsidRDefault="00AA578E" w:rsidP="006E0CEF"/>
        </w:tc>
        <w:tc>
          <w:tcPr>
            <w:tcW w:w="4876" w:type="dxa"/>
            <w:tcBorders>
              <w:top w:val="nil"/>
              <w:left w:val="nil"/>
              <w:bottom w:val="nil"/>
              <w:right w:val="nil"/>
            </w:tcBorders>
          </w:tcPr>
          <w:p w14:paraId="5BC1BACE" w14:textId="77777777" w:rsidR="00AA578E" w:rsidRPr="009B1652" w:rsidRDefault="00AA578E" w:rsidP="006E0CEF">
            <w:pPr>
              <w:pStyle w:val="Normal6a"/>
            </w:pPr>
            <w:r w:rsidRPr="009B1652">
              <w:rPr>
                <w:b/>
                <w:i/>
                <w:vertAlign w:val="superscript"/>
              </w:rPr>
              <w:t>1a</w:t>
            </w:r>
            <w:r w:rsidRPr="009B1652">
              <w:t xml:space="preserve"> </w:t>
            </w:r>
            <w:r w:rsidRPr="009B1652">
              <w:rPr>
                <w:b/>
                <w:i/>
              </w:rPr>
              <w:t>Europaparlamentets och rådets direktiv 2013/40/EU av den 12 augusti 2013 om angrepp mot informationssystem och om ersättande av rådets rambeslut 2005/222/RIF (EUT L 218, 14.8.2013, s. 8, ELI: http://data.europa.eu/eli/dir/2013/40/oj.</w:t>
            </w:r>
          </w:p>
        </w:tc>
      </w:tr>
    </w:tbl>
    <w:p w14:paraId="4FD3D45D"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0C86C96F" w14:textId="77777777" w:rsidR="00AA578E" w:rsidRPr="009B1652" w:rsidRDefault="00AA578E" w:rsidP="00AA578E">
      <w:r w:rsidRPr="009B1652">
        <w:rPr>
          <w:rStyle w:val="HideTWBExt"/>
        </w:rPr>
        <w:t>&lt;/Amend&gt;</w:t>
      </w:r>
    </w:p>
    <w:p w14:paraId="6E82F519"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132</w:t>
      </w:r>
      <w:r w:rsidRPr="009B1652">
        <w:rPr>
          <w:rStyle w:val="HideTWBExt"/>
          <w:b w:val="0"/>
        </w:rPr>
        <w:t>&lt;/NumAm&gt;</w:t>
      </w:r>
    </w:p>
    <w:p w14:paraId="3101A623" w14:textId="77777777" w:rsidR="00AA578E" w:rsidRPr="009B1652" w:rsidRDefault="00AA578E" w:rsidP="00AA578E">
      <w:pPr>
        <w:pStyle w:val="NormalBold"/>
      </w:pPr>
      <w:r w:rsidRPr="009B1652">
        <w:rPr>
          <w:rStyle w:val="HideTWBExt"/>
          <w:b w:val="0"/>
        </w:rPr>
        <w:t>&lt;RepeatBlock-By&gt;&lt;Members&gt;</w:t>
      </w:r>
      <w:r w:rsidRPr="009B1652">
        <w:t>Kristian Vigenin, Evin Incir, Francisco Assis, Ana Catarina Mendes, Matjaž Nemec, Chloé Ridel, Krzysztof Śmiszek, Katarina Barley</w:t>
      </w:r>
      <w:r w:rsidRPr="009B1652">
        <w:rPr>
          <w:rStyle w:val="HideTWBExt"/>
          <w:b w:val="0"/>
        </w:rPr>
        <w:t>&lt;/Members&gt;</w:t>
      </w:r>
    </w:p>
    <w:p w14:paraId="274F4F7A" w14:textId="77777777" w:rsidR="00AA578E" w:rsidRPr="009B1652" w:rsidRDefault="00AA578E" w:rsidP="00AA578E">
      <w:pPr>
        <w:pStyle w:val="NormalBold"/>
      </w:pPr>
      <w:r w:rsidRPr="009B1652">
        <w:rPr>
          <w:rStyle w:val="HideTWBExt"/>
          <w:b w:val="0"/>
        </w:rPr>
        <w:t>&lt;/RepeatBlock-By&gt;</w:t>
      </w:r>
    </w:p>
    <w:p w14:paraId="28A8CF18"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F1D820A" w14:textId="77777777" w:rsidR="00AA578E" w:rsidRPr="009B1652" w:rsidRDefault="00AA578E" w:rsidP="00AA578E">
      <w:pPr>
        <w:pStyle w:val="NormalBold"/>
      </w:pPr>
      <w:r w:rsidRPr="009B1652">
        <w:rPr>
          <w:rStyle w:val="HideTWBExt"/>
          <w:b w:val="0"/>
        </w:rPr>
        <w:t>&lt;Article&gt;</w:t>
      </w:r>
      <w:r w:rsidRPr="009B1652">
        <w:t>Artikel 2 – stycke 1 – led 7</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9A70CFB" w14:textId="77777777" w:rsidTr="006E0CEF">
        <w:trPr>
          <w:trHeight w:hRule="exact" w:val="240"/>
          <w:jc w:val="center"/>
        </w:trPr>
        <w:tc>
          <w:tcPr>
            <w:tcW w:w="9752" w:type="dxa"/>
            <w:gridSpan w:val="2"/>
            <w:tcBorders>
              <w:top w:val="nil"/>
              <w:left w:val="nil"/>
              <w:bottom w:val="nil"/>
              <w:right w:val="nil"/>
            </w:tcBorders>
          </w:tcPr>
          <w:p w14:paraId="5A12ADEC" w14:textId="77777777" w:rsidR="00AA578E" w:rsidRPr="009B1652" w:rsidRDefault="00AA578E" w:rsidP="006E0CEF"/>
        </w:tc>
      </w:tr>
      <w:tr w:rsidR="00AA578E" w:rsidRPr="009B1652" w14:paraId="4A3D5CBD" w14:textId="77777777" w:rsidTr="006E0CEF">
        <w:trPr>
          <w:trHeight w:val="240"/>
          <w:jc w:val="center"/>
        </w:trPr>
        <w:tc>
          <w:tcPr>
            <w:tcW w:w="4876" w:type="dxa"/>
            <w:tcBorders>
              <w:top w:val="nil"/>
              <w:left w:val="nil"/>
              <w:bottom w:val="nil"/>
              <w:right w:val="nil"/>
            </w:tcBorders>
          </w:tcPr>
          <w:p w14:paraId="38A9AF48"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60B63C8A" w14:textId="77777777" w:rsidR="00AA578E" w:rsidRPr="009B1652" w:rsidRDefault="00AA578E" w:rsidP="006E0CEF">
            <w:pPr>
              <w:pStyle w:val="AmColumnHeading"/>
            </w:pPr>
            <w:r w:rsidRPr="009B1652">
              <w:t>Ändringsförslag</w:t>
            </w:r>
          </w:p>
        </w:tc>
      </w:tr>
      <w:tr w:rsidR="00AA578E" w:rsidRPr="009B1652" w14:paraId="17160F31" w14:textId="77777777" w:rsidTr="006E0CEF">
        <w:trPr>
          <w:jc w:val="center"/>
        </w:trPr>
        <w:tc>
          <w:tcPr>
            <w:tcW w:w="4876" w:type="dxa"/>
            <w:tcBorders>
              <w:top w:val="nil"/>
              <w:left w:val="nil"/>
              <w:bottom w:val="nil"/>
              <w:right w:val="nil"/>
            </w:tcBorders>
          </w:tcPr>
          <w:p w14:paraId="2F1B9A00" w14:textId="77777777" w:rsidR="00AA578E" w:rsidRPr="009B1652" w:rsidRDefault="00AA578E" w:rsidP="006E0CEF">
            <w:pPr>
              <w:pStyle w:val="Normal6a"/>
            </w:pPr>
            <w:r w:rsidRPr="009B1652">
              <w:t>7.</w:t>
            </w:r>
            <w:r w:rsidRPr="009B1652">
              <w:tab/>
            </w:r>
            <w:r w:rsidRPr="009B1652">
              <w:rPr>
                <w:i/>
                <w:iCs/>
              </w:rPr>
              <w:t>it-brottslighet</w:t>
            </w:r>
            <w:r w:rsidRPr="009B1652">
              <w:t>: antingen brott vars begående nödvändigtvis inbegriper informations- och kommunikationstekniksystem (IKT-system), som är verktygen för att begå dessa brott eller de huvudsakliga målen för brottet (it-beroende brott), eller traditionella brott som kan utökas i omfattning eller räckvidd genom användning av datorer, datornät eller andra IKT-system (it-relaterade brott).</w:t>
            </w:r>
          </w:p>
        </w:tc>
        <w:tc>
          <w:tcPr>
            <w:tcW w:w="4876" w:type="dxa"/>
            <w:tcBorders>
              <w:top w:val="nil"/>
              <w:left w:val="nil"/>
              <w:bottom w:val="nil"/>
              <w:right w:val="nil"/>
            </w:tcBorders>
          </w:tcPr>
          <w:p w14:paraId="50EFB596" w14:textId="77777777" w:rsidR="00AA578E" w:rsidRPr="009B1652" w:rsidRDefault="00AA578E" w:rsidP="006E0CEF">
            <w:pPr>
              <w:pStyle w:val="Normal6a"/>
            </w:pPr>
            <w:r w:rsidRPr="009B1652">
              <w:t>7.</w:t>
            </w:r>
            <w:r w:rsidRPr="009B1652">
              <w:tab/>
            </w:r>
            <w:r w:rsidRPr="009B1652">
              <w:rPr>
                <w:i/>
                <w:iCs/>
              </w:rPr>
              <w:t>it-brottslighet</w:t>
            </w:r>
            <w:r w:rsidRPr="009B1652">
              <w:t>: antingen brott vars begående nödvändigtvis inbegriper informations- och kommunikationstekniksystem (IKT-system), som är verktygen för att begå dessa brott eller de huvudsakliga målen för brottet (it-beroende brott), eller traditionella brott som kan utökas i omfattning eller räckvidd genom användning av datorer, datornät</w:t>
            </w:r>
            <w:r w:rsidRPr="009B1652">
              <w:rPr>
                <w:b/>
                <w:i/>
              </w:rPr>
              <w:t>, system för artificiell intelligens i den mening som avses i förordning (EU) 2024/1689</w:t>
            </w:r>
            <w:r w:rsidRPr="009B1652">
              <w:t xml:space="preserve"> eller andra IKT-system (it-relaterade brott).</w:t>
            </w:r>
          </w:p>
        </w:tc>
      </w:tr>
    </w:tbl>
    <w:p w14:paraId="44517A28"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04C82295" w14:textId="77777777" w:rsidR="00AA578E" w:rsidRPr="009B1652" w:rsidRDefault="00AA578E" w:rsidP="00AA578E">
      <w:r w:rsidRPr="009B1652">
        <w:rPr>
          <w:rStyle w:val="HideTWBExt"/>
        </w:rPr>
        <w:t>&lt;/Amend&gt;</w:t>
      </w:r>
    </w:p>
    <w:p w14:paraId="448C2BA1"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133</w:t>
      </w:r>
      <w:r w:rsidRPr="009B1652">
        <w:rPr>
          <w:rStyle w:val="HideTWBExt"/>
          <w:b w:val="0"/>
        </w:rPr>
        <w:t>&lt;/NumAm&gt;</w:t>
      </w:r>
    </w:p>
    <w:p w14:paraId="50728DCA" w14:textId="77777777" w:rsidR="00AA578E" w:rsidRPr="009B1652" w:rsidRDefault="00AA578E" w:rsidP="00AA578E">
      <w:pPr>
        <w:pStyle w:val="NormalBold"/>
      </w:pPr>
      <w:r w:rsidRPr="009B1652">
        <w:rPr>
          <w:rStyle w:val="HideTWBExt"/>
          <w:b w:val="0"/>
        </w:rPr>
        <w:t>&lt;RepeatBlock-By&gt;&lt;Members&gt;</w:t>
      </w:r>
      <w:r w:rsidRPr="009B1652">
        <w:t>Giuseppe Antoci</w:t>
      </w:r>
      <w:r w:rsidRPr="009B1652">
        <w:rPr>
          <w:rStyle w:val="HideTWBExt"/>
          <w:b w:val="0"/>
        </w:rPr>
        <w:t>&lt;/Members&gt;</w:t>
      </w:r>
    </w:p>
    <w:p w14:paraId="55B6511A" w14:textId="77777777" w:rsidR="00AA578E" w:rsidRPr="009B1652" w:rsidRDefault="00AA578E" w:rsidP="00AA578E">
      <w:pPr>
        <w:pStyle w:val="NormalBold"/>
      </w:pPr>
      <w:r w:rsidRPr="009B1652">
        <w:rPr>
          <w:rStyle w:val="HideTWBExt"/>
          <w:b w:val="0"/>
        </w:rPr>
        <w:t>&lt;/RepeatBlock-By&gt;</w:t>
      </w:r>
    </w:p>
    <w:p w14:paraId="4E5240AA"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44879B04" w14:textId="77777777" w:rsidR="00AA578E" w:rsidRPr="009B1652" w:rsidRDefault="00AA578E" w:rsidP="00AA578E">
      <w:pPr>
        <w:pStyle w:val="NormalBold"/>
      </w:pPr>
      <w:r w:rsidRPr="009B1652">
        <w:rPr>
          <w:rStyle w:val="HideTWBExt"/>
          <w:b w:val="0"/>
        </w:rPr>
        <w:t>&lt;Article&gt;</w:t>
      </w:r>
      <w:r w:rsidRPr="009B1652">
        <w:t>Artikel 2 – stycke 1 – led 8</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7DA1582D" w14:textId="77777777" w:rsidTr="006E0CEF">
        <w:trPr>
          <w:trHeight w:hRule="exact" w:val="240"/>
          <w:jc w:val="center"/>
        </w:trPr>
        <w:tc>
          <w:tcPr>
            <w:tcW w:w="9752" w:type="dxa"/>
            <w:gridSpan w:val="2"/>
            <w:tcBorders>
              <w:top w:val="nil"/>
              <w:left w:val="nil"/>
              <w:bottom w:val="nil"/>
              <w:right w:val="nil"/>
            </w:tcBorders>
          </w:tcPr>
          <w:p w14:paraId="2152B974" w14:textId="77777777" w:rsidR="00AA578E" w:rsidRPr="009B1652" w:rsidRDefault="00AA578E" w:rsidP="006E0CEF"/>
        </w:tc>
      </w:tr>
      <w:tr w:rsidR="00AA578E" w:rsidRPr="009B1652" w14:paraId="09D0B543" w14:textId="77777777" w:rsidTr="006E0CEF">
        <w:trPr>
          <w:trHeight w:val="240"/>
          <w:jc w:val="center"/>
        </w:trPr>
        <w:tc>
          <w:tcPr>
            <w:tcW w:w="4876" w:type="dxa"/>
            <w:tcBorders>
              <w:top w:val="nil"/>
              <w:left w:val="nil"/>
              <w:bottom w:val="nil"/>
              <w:right w:val="nil"/>
            </w:tcBorders>
          </w:tcPr>
          <w:p w14:paraId="31C0A9AA"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4739A737" w14:textId="77777777" w:rsidR="00AA578E" w:rsidRPr="009B1652" w:rsidRDefault="00AA578E" w:rsidP="006E0CEF">
            <w:pPr>
              <w:pStyle w:val="AmColumnHeading"/>
            </w:pPr>
            <w:r w:rsidRPr="009B1652">
              <w:t>Ändringsförslag</w:t>
            </w:r>
          </w:p>
        </w:tc>
      </w:tr>
      <w:tr w:rsidR="00AA578E" w:rsidRPr="009B1652" w14:paraId="35966500" w14:textId="77777777" w:rsidTr="006E0CEF">
        <w:trPr>
          <w:jc w:val="center"/>
        </w:trPr>
        <w:tc>
          <w:tcPr>
            <w:tcW w:w="4876" w:type="dxa"/>
            <w:tcBorders>
              <w:top w:val="nil"/>
              <w:left w:val="nil"/>
              <w:bottom w:val="nil"/>
              <w:right w:val="nil"/>
            </w:tcBorders>
          </w:tcPr>
          <w:p w14:paraId="26C67B5F" w14:textId="77777777" w:rsidR="00AA578E" w:rsidRPr="009B1652" w:rsidRDefault="00AA578E" w:rsidP="006E0CEF">
            <w:pPr>
              <w:pStyle w:val="Normal6a"/>
            </w:pPr>
            <w:r w:rsidRPr="009B1652">
              <w:t>8.</w:t>
            </w:r>
            <w:r w:rsidRPr="009B1652">
              <w:tab/>
            </w:r>
            <w:r w:rsidRPr="009B1652">
              <w:rPr>
                <w:i/>
                <w:iCs/>
              </w:rPr>
              <w:t>operativt brottsbekämpande samarbete</w:t>
            </w:r>
            <w:r w:rsidRPr="009B1652">
              <w:t xml:space="preserve">: det operativa samarbete mellan myndigheterna i två eller flera av medlemsstaterna som avses i artikel 87.3 i EUF-fördraget </w:t>
            </w:r>
            <w:r w:rsidRPr="009B1652">
              <w:rPr>
                <w:b/>
                <w:i/>
              </w:rPr>
              <w:t>eller en medlemsstats behöriga myndigheters agerande på en annan medlemsstats territorium, som avses i artikel 89 i EUF-fördraget</w:t>
            </w:r>
            <w:r w:rsidRPr="009B1652">
              <w:t>.</w:t>
            </w:r>
          </w:p>
        </w:tc>
        <w:tc>
          <w:tcPr>
            <w:tcW w:w="4876" w:type="dxa"/>
            <w:tcBorders>
              <w:top w:val="nil"/>
              <w:left w:val="nil"/>
              <w:bottom w:val="nil"/>
              <w:right w:val="nil"/>
            </w:tcBorders>
          </w:tcPr>
          <w:p w14:paraId="2777AF8C" w14:textId="77777777" w:rsidR="00AA578E" w:rsidRPr="009B1652" w:rsidRDefault="00AA578E" w:rsidP="006E0CEF">
            <w:pPr>
              <w:pStyle w:val="Normal6a"/>
            </w:pPr>
            <w:r w:rsidRPr="009B1652">
              <w:t>8.</w:t>
            </w:r>
            <w:r w:rsidRPr="009B1652">
              <w:tab/>
            </w:r>
            <w:r w:rsidRPr="009B1652">
              <w:rPr>
                <w:i/>
                <w:iCs/>
              </w:rPr>
              <w:t>operativt brottsbekämpande samarbete</w:t>
            </w:r>
            <w:r w:rsidRPr="009B1652">
              <w:t>: det operativa samarbete mellan myndigheterna i två eller flera av medlemsstaterna som avses i artikel 87.3 i EUF-fördraget.</w:t>
            </w:r>
          </w:p>
        </w:tc>
      </w:tr>
    </w:tbl>
    <w:p w14:paraId="65AD945A"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4F213B5A" w14:textId="77777777" w:rsidR="00AA578E" w:rsidRPr="009B1652" w:rsidRDefault="00AA578E" w:rsidP="00AA578E">
      <w:r w:rsidRPr="009B1652">
        <w:rPr>
          <w:rStyle w:val="HideTWBExt"/>
        </w:rPr>
        <w:t>&lt;/Amend&gt;</w:t>
      </w:r>
    </w:p>
    <w:p w14:paraId="1F77186C"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134</w:t>
      </w:r>
      <w:r w:rsidRPr="009B1652">
        <w:rPr>
          <w:rStyle w:val="HideTWBExt"/>
          <w:b w:val="0"/>
        </w:rPr>
        <w:t>&lt;/NumAm&gt;</w:t>
      </w:r>
    </w:p>
    <w:p w14:paraId="36F0B9F5" w14:textId="77777777" w:rsidR="00AA578E" w:rsidRPr="009B1652" w:rsidRDefault="00AA578E" w:rsidP="00AA578E">
      <w:pPr>
        <w:pStyle w:val="NormalBold"/>
      </w:pPr>
      <w:r w:rsidRPr="009B1652">
        <w:rPr>
          <w:rStyle w:val="HideTWBExt"/>
          <w:b w:val="0"/>
        </w:rPr>
        <w:t>&lt;RepeatBlock-By&gt;&lt;Members&gt;</w:t>
      </w:r>
      <w:r w:rsidRPr="009B1652">
        <w:t>Saskia Bricmont, Jaume Asens Llodrà</w:t>
      </w:r>
      <w:r w:rsidRPr="009B1652">
        <w:rPr>
          <w:rStyle w:val="HideTWBExt"/>
          <w:b w:val="0"/>
        </w:rPr>
        <w:t>&lt;/Members&gt;</w:t>
      </w:r>
    </w:p>
    <w:p w14:paraId="4C1AB3DC" w14:textId="77777777" w:rsidR="00AA578E" w:rsidRPr="009B1652" w:rsidRDefault="00AA578E" w:rsidP="00AA578E">
      <w:r w:rsidRPr="009B1652">
        <w:rPr>
          <w:rStyle w:val="HideTWBExt"/>
        </w:rPr>
        <w:t>&lt;AuNomDe&gt;</w:t>
      </w:r>
      <w:r w:rsidRPr="009B1652">
        <w:rPr>
          <w:rStyle w:val="HideTWBInt"/>
        </w:rPr>
        <w:t>{Verts/ALE}</w:t>
      </w:r>
      <w:r w:rsidRPr="009B1652">
        <w:t>för Verts/ALE-gruppen</w:t>
      </w:r>
      <w:r w:rsidRPr="009B1652">
        <w:rPr>
          <w:rStyle w:val="HideTWBExt"/>
        </w:rPr>
        <w:t>&lt;/AuNomDe&gt;</w:t>
      </w:r>
    </w:p>
    <w:p w14:paraId="3772E02E" w14:textId="77777777" w:rsidR="00AA578E" w:rsidRPr="009B1652" w:rsidRDefault="00AA578E" w:rsidP="00AA578E">
      <w:pPr>
        <w:pStyle w:val="NormalBold"/>
      </w:pPr>
      <w:r w:rsidRPr="009B1652">
        <w:rPr>
          <w:rStyle w:val="HideTWBExt"/>
          <w:b w:val="0"/>
        </w:rPr>
        <w:t>&lt;/RepeatBlock-By&gt;</w:t>
      </w:r>
    </w:p>
    <w:p w14:paraId="4D0F15B5"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56C0A827" w14:textId="77777777" w:rsidR="00AA578E" w:rsidRPr="009B1652" w:rsidRDefault="00AA578E" w:rsidP="00AA578E">
      <w:pPr>
        <w:pStyle w:val="NormalBold"/>
      </w:pPr>
      <w:r w:rsidRPr="009B1652">
        <w:rPr>
          <w:rStyle w:val="HideTWBExt"/>
          <w:b w:val="0"/>
        </w:rPr>
        <w:t>&lt;Article&gt;</w:t>
      </w:r>
      <w:r w:rsidRPr="009B1652">
        <w:t>Artikel 2 – stycke 1 – led 9</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6C61046D" w14:textId="77777777" w:rsidTr="006E0CEF">
        <w:trPr>
          <w:trHeight w:hRule="exact" w:val="240"/>
          <w:jc w:val="center"/>
        </w:trPr>
        <w:tc>
          <w:tcPr>
            <w:tcW w:w="9752" w:type="dxa"/>
            <w:gridSpan w:val="2"/>
            <w:tcBorders>
              <w:top w:val="nil"/>
              <w:left w:val="nil"/>
              <w:bottom w:val="nil"/>
              <w:right w:val="nil"/>
            </w:tcBorders>
          </w:tcPr>
          <w:p w14:paraId="37FFD37C" w14:textId="77777777" w:rsidR="00AA578E" w:rsidRPr="009B1652" w:rsidRDefault="00AA578E" w:rsidP="006E0CEF"/>
        </w:tc>
      </w:tr>
      <w:tr w:rsidR="00AA578E" w:rsidRPr="009B1652" w14:paraId="7AD2E1A8" w14:textId="77777777" w:rsidTr="006E0CEF">
        <w:trPr>
          <w:trHeight w:val="240"/>
          <w:jc w:val="center"/>
        </w:trPr>
        <w:tc>
          <w:tcPr>
            <w:tcW w:w="4876" w:type="dxa"/>
            <w:tcBorders>
              <w:top w:val="nil"/>
              <w:left w:val="nil"/>
              <w:bottom w:val="nil"/>
              <w:right w:val="nil"/>
            </w:tcBorders>
          </w:tcPr>
          <w:p w14:paraId="60F3B545"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007DF2A9" w14:textId="77777777" w:rsidR="00AA578E" w:rsidRPr="009B1652" w:rsidRDefault="00AA578E" w:rsidP="006E0CEF">
            <w:pPr>
              <w:pStyle w:val="AmColumnHeading"/>
            </w:pPr>
            <w:r w:rsidRPr="009B1652">
              <w:t>Ändringsförslag</w:t>
            </w:r>
          </w:p>
        </w:tc>
      </w:tr>
      <w:tr w:rsidR="00AA578E" w:rsidRPr="009B1652" w14:paraId="68811ABF" w14:textId="77777777" w:rsidTr="006E0CEF">
        <w:trPr>
          <w:jc w:val="center"/>
        </w:trPr>
        <w:tc>
          <w:tcPr>
            <w:tcW w:w="4876" w:type="dxa"/>
            <w:tcBorders>
              <w:top w:val="nil"/>
              <w:left w:val="nil"/>
              <w:bottom w:val="nil"/>
              <w:right w:val="nil"/>
            </w:tcBorders>
          </w:tcPr>
          <w:p w14:paraId="0727E6F1" w14:textId="77777777" w:rsidR="00AA578E" w:rsidRPr="009B1652" w:rsidRDefault="00AA578E" w:rsidP="006E0CEF">
            <w:pPr>
              <w:pStyle w:val="Normal6a"/>
            </w:pPr>
            <w:r w:rsidRPr="009B1652">
              <w:rPr>
                <w:b/>
                <w:i/>
              </w:rPr>
              <w:t>9.</w:t>
            </w:r>
            <w:r w:rsidRPr="009B1652">
              <w:tab/>
            </w:r>
            <w:r w:rsidRPr="009B1652">
              <w:rPr>
                <w:b/>
                <w:i/>
              </w:rPr>
              <w:t>hybridhot: skadlig verksamhet, inbegripet informationsmanipulering, cyberattacker och instrumentalisering av migranter, som planeras och utförs med ont uppsåt på ett samordnat sätt i syfte att undergräva en medlemsstat eller någon av dess institutioner.</w:t>
            </w:r>
          </w:p>
        </w:tc>
        <w:tc>
          <w:tcPr>
            <w:tcW w:w="4876" w:type="dxa"/>
            <w:tcBorders>
              <w:top w:val="nil"/>
              <w:left w:val="nil"/>
              <w:bottom w:val="nil"/>
              <w:right w:val="nil"/>
            </w:tcBorders>
          </w:tcPr>
          <w:p w14:paraId="20D362C6" w14:textId="77777777" w:rsidR="00AA578E" w:rsidRPr="009B1652" w:rsidRDefault="00AA578E" w:rsidP="006E0CEF">
            <w:pPr>
              <w:pStyle w:val="Normal6a"/>
            </w:pPr>
            <w:r w:rsidRPr="009B1652">
              <w:rPr>
                <w:b/>
                <w:i/>
              </w:rPr>
              <w:t>utgår</w:t>
            </w:r>
          </w:p>
        </w:tc>
      </w:tr>
    </w:tbl>
    <w:p w14:paraId="3BEC02E7"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683838E0" w14:textId="77777777" w:rsidR="00AA578E" w:rsidRPr="009B1652" w:rsidRDefault="00AA578E" w:rsidP="00AA578E">
      <w:pPr>
        <w:pStyle w:val="AmJustTitle"/>
      </w:pPr>
      <w:r w:rsidRPr="009B1652">
        <w:rPr>
          <w:rStyle w:val="HideTWBExt"/>
          <w:i w:val="0"/>
        </w:rPr>
        <w:t>&lt;TitreJust&gt;</w:t>
      </w:r>
      <w:r w:rsidRPr="009B1652">
        <w:t>Motivering</w:t>
      </w:r>
      <w:r w:rsidRPr="009B1652">
        <w:rPr>
          <w:rStyle w:val="HideTWBExt"/>
          <w:i w:val="0"/>
        </w:rPr>
        <w:t>&lt;/TitreJust&gt;</w:t>
      </w:r>
    </w:p>
    <w:p w14:paraId="4FEAC4DD" w14:textId="77777777" w:rsidR="00AA578E" w:rsidRPr="009B1652" w:rsidRDefault="00AA578E" w:rsidP="00AA578E">
      <w:pPr>
        <w:pStyle w:val="AmJustText"/>
      </w:pPr>
      <w:r w:rsidRPr="009B1652">
        <w:t>GD Migration och inrikes frågor medgav vid det första tekniska mötet att denna definition är alldeles för vag och även skulle omfatta laglig verksamhet.</w:t>
      </w:r>
    </w:p>
    <w:p w14:paraId="7C8F23CE" w14:textId="77777777" w:rsidR="00AA578E" w:rsidRPr="009B1652" w:rsidRDefault="00AA578E" w:rsidP="00AA578E">
      <w:r w:rsidRPr="009B1652">
        <w:rPr>
          <w:rStyle w:val="HideTWBExt"/>
        </w:rPr>
        <w:t>&lt;/Amend&gt;</w:t>
      </w:r>
    </w:p>
    <w:p w14:paraId="49556E77"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135</w:t>
      </w:r>
      <w:r w:rsidRPr="009B1652">
        <w:rPr>
          <w:rStyle w:val="HideTWBExt"/>
          <w:b w:val="0"/>
        </w:rPr>
        <w:t>&lt;/NumAm&gt;</w:t>
      </w:r>
    </w:p>
    <w:p w14:paraId="6D7B9508" w14:textId="77777777" w:rsidR="00AA578E" w:rsidRPr="009B1652" w:rsidRDefault="00AA578E" w:rsidP="00AA578E">
      <w:pPr>
        <w:pStyle w:val="NormalBold"/>
      </w:pPr>
      <w:r w:rsidRPr="009B1652">
        <w:rPr>
          <w:rStyle w:val="HideTWBExt"/>
          <w:b w:val="0"/>
        </w:rPr>
        <w:t>&lt;RepeatBlock-By&gt;&lt;Members&gt;</w:t>
      </w:r>
      <w:r w:rsidRPr="009B1652">
        <w:t>Giuseppe Antoci</w:t>
      </w:r>
      <w:r w:rsidRPr="009B1652">
        <w:rPr>
          <w:rStyle w:val="HideTWBExt"/>
          <w:b w:val="0"/>
        </w:rPr>
        <w:t>&lt;/Members&gt;</w:t>
      </w:r>
    </w:p>
    <w:p w14:paraId="391150E3" w14:textId="77777777" w:rsidR="00AA578E" w:rsidRPr="009B1652" w:rsidRDefault="00AA578E" w:rsidP="00AA578E">
      <w:pPr>
        <w:pStyle w:val="NormalBold"/>
      </w:pPr>
      <w:r w:rsidRPr="009B1652">
        <w:rPr>
          <w:rStyle w:val="HideTWBExt"/>
          <w:b w:val="0"/>
        </w:rPr>
        <w:t>&lt;/RepeatBlock-By&gt;</w:t>
      </w:r>
    </w:p>
    <w:p w14:paraId="6858ED67"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36987990" w14:textId="77777777" w:rsidR="00AA578E" w:rsidRPr="009B1652" w:rsidRDefault="00AA578E" w:rsidP="00AA578E">
      <w:pPr>
        <w:pStyle w:val="NormalBold"/>
      </w:pPr>
      <w:r w:rsidRPr="009B1652">
        <w:rPr>
          <w:rStyle w:val="HideTWBExt"/>
          <w:b w:val="0"/>
        </w:rPr>
        <w:t>&lt;Article&gt;</w:t>
      </w:r>
      <w:r w:rsidRPr="009B1652">
        <w:t>Artikel 2 – stycke 1 – led 9</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44CD10B1" w14:textId="77777777" w:rsidTr="006E0CEF">
        <w:trPr>
          <w:trHeight w:hRule="exact" w:val="240"/>
          <w:jc w:val="center"/>
        </w:trPr>
        <w:tc>
          <w:tcPr>
            <w:tcW w:w="9752" w:type="dxa"/>
            <w:gridSpan w:val="2"/>
            <w:tcBorders>
              <w:top w:val="nil"/>
              <w:left w:val="nil"/>
              <w:bottom w:val="nil"/>
              <w:right w:val="nil"/>
            </w:tcBorders>
          </w:tcPr>
          <w:p w14:paraId="127C476E" w14:textId="77777777" w:rsidR="00AA578E" w:rsidRPr="009B1652" w:rsidRDefault="00AA578E" w:rsidP="006E0CEF"/>
        </w:tc>
      </w:tr>
      <w:tr w:rsidR="00AA578E" w:rsidRPr="009B1652" w14:paraId="4FAEAC02" w14:textId="77777777" w:rsidTr="006E0CEF">
        <w:trPr>
          <w:trHeight w:val="240"/>
          <w:jc w:val="center"/>
        </w:trPr>
        <w:tc>
          <w:tcPr>
            <w:tcW w:w="4876" w:type="dxa"/>
            <w:tcBorders>
              <w:top w:val="nil"/>
              <w:left w:val="nil"/>
              <w:bottom w:val="nil"/>
              <w:right w:val="nil"/>
            </w:tcBorders>
          </w:tcPr>
          <w:p w14:paraId="0A0625F4"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28EAB857" w14:textId="77777777" w:rsidR="00AA578E" w:rsidRPr="009B1652" w:rsidRDefault="00AA578E" w:rsidP="006E0CEF">
            <w:pPr>
              <w:pStyle w:val="AmColumnHeading"/>
            </w:pPr>
            <w:r w:rsidRPr="009B1652">
              <w:t>Ändringsförslag</w:t>
            </w:r>
          </w:p>
        </w:tc>
      </w:tr>
      <w:tr w:rsidR="00AA578E" w:rsidRPr="009B1652" w14:paraId="16956B22" w14:textId="77777777" w:rsidTr="006E0CEF">
        <w:trPr>
          <w:jc w:val="center"/>
        </w:trPr>
        <w:tc>
          <w:tcPr>
            <w:tcW w:w="4876" w:type="dxa"/>
            <w:tcBorders>
              <w:top w:val="nil"/>
              <w:left w:val="nil"/>
              <w:bottom w:val="nil"/>
              <w:right w:val="nil"/>
            </w:tcBorders>
          </w:tcPr>
          <w:p w14:paraId="7B09B0B9" w14:textId="77777777" w:rsidR="00AA578E" w:rsidRPr="009B1652" w:rsidRDefault="00AA578E" w:rsidP="006E0CEF">
            <w:pPr>
              <w:pStyle w:val="Normal6a"/>
            </w:pPr>
            <w:r w:rsidRPr="009B1652">
              <w:rPr>
                <w:b/>
                <w:i/>
              </w:rPr>
              <w:t>9.</w:t>
            </w:r>
            <w:r w:rsidRPr="009B1652">
              <w:tab/>
            </w:r>
            <w:r w:rsidRPr="009B1652">
              <w:rPr>
                <w:b/>
                <w:i/>
              </w:rPr>
              <w:t>hybridhot: skadlig verksamhet, inbegripet informationsmanipulering, cyberattacker och instrumentalisering av migranter, som planeras och utförs med ont uppsåt på ett samordnat sätt i syfte att undergräva en medlemsstat eller någon av dess institutioner.</w:t>
            </w:r>
          </w:p>
        </w:tc>
        <w:tc>
          <w:tcPr>
            <w:tcW w:w="4876" w:type="dxa"/>
            <w:tcBorders>
              <w:top w:val="nil"/>
              <w:left w:val="nil"/>
              <w:bottom w:val="nil"/>
              <w:right w:val="nil"/>
            </w:tcBorders>
          </w:tcPr>
          <w:p w14:paraId="3DCDADE8" w14:textId="77777777" w:rsidR="00AA578E" w:rsidRPr="009B1652" w:rsidRDefault="00AA578E" w:rsidP="006E0CEF">
            <w:pPr>
              <w:pStyle w:val="Normal6a"/>
            </w:pPr>
            <w:r w:rsidRPr="009B1652">
              <w:rPr>
                <w:b/>
                <w:i/>
              </w:rPr>
              <w:t>utgår</w:t>
            </w:r>
          </w:p>
        </w:tc>
      </w:tr>
    </w:tbl>
    <w:p w14:paraId="7D3BC69F"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793FC8B4" w14:textId="77777777" w:rsidR="00AA578E" w:rsidRPr="009B1652" w:rsidRDefault="00AA578E" w:rsidP="00AA578E">
      <w:r w:rsidRPr="009B1652">
        <w:rPr>
          <w:rStyle w:val="HideTWBExt"/>
        </w:rPr>
        <w:t>&lt;/Amend&gt;</w:t>
      </w:r>
    </w:p>
    <w:p w14:paraId="3A822DF8"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136</w:t>
      </w:r>
      <w:r w:rsidRPr="009B1652">
        <w:rPr>
          <w:rStyle w:val="HideTWBExt"/>
          <w:b w:val="0"/>
        </w:rPr>
        <w:t>&lt;/NumAm&gt;</w:t>
      </w:r>
    </w:p>
    <w:p w14:paraId="2F2A615B" w14:textId="77777777" w:rsidR="00AA578E" w:rsidRPr="009B1652" w:rsidRDefault="00AA578E" w:rsidP="00AA578E">
      <w:pPr>
        <w:pStyle w:val="NormalBold"/>
      </w:pPr>
      <w:r w:rsidRPr="009B1652">
        <w:rPr>
          <w:rStyle w:val="HideTWBExt"/>
          <w:b w:val="0"/>
        </w:rPr>
        <w:t>&lt;RepeatBlock-By&gt;&lt;Members&gt;</w:t>
      </w:r>
      <w:r w:rsidRPr="009B1652">
        <w:t>Georgiana Teodorescu</w:t>
      </w:r>
      <w:r w:rsidRPr="009B1652">
        <w:rPr>
          <w:rStyle w:val="HideTWBExt"/>
          <w:b w:val="0"/>
        </w:rPr>
        <w:t>&lt;/Members&gt;</w:t>
      </w:r>
    </w:p>
    <w:p w14:paraId="07E5A6DF" w14:textId="77777777" w:rsidR="00AA578E" w:rsidRPr="009B1652" w:rsidRDefault="00AA578E" w:rsidP="00AA578E">
      <w:pPr>
        <w:pStyle w:val="NormalBold"/>
      </w:pPr>
      <w:r w:rsidRPr="009B1652">
        <w:rPr>
          <w:rStyle w:val="HideTWBExt"/>
          <w:b w:val="0"/>
        </w:rPr>
        <w:t>&lt;/RepeatBlock-By&gt;</w:t>
      </w:r>
    </w:p>
    <w:p w14:paraId="103F5F14"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A2F403B" w14:textId="77777777" w:rsidR="00AA578E" w:rsidRPr="009B1652" w:rsidRDefault="00AA578E" w:rsidP="00AA578E">
      <w:pPr>
        <w:pStyle w:val="NormalBold"/>
      </w:pPr>
      <w:r w:rsidRPr="009B1652">
        <w:rPr>
          <w:rStyle w:val="HideTWBExt"/>
          <w:b w:val="0"/>
        </w:rPr>
        <w:t>&lt;Article&gt;</w:t>
      </w:r>
      <w:r w:rsidRPr="009B1652">
        <w:t>Artikel 2 – stycke 1 – led 9</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2CD6EDBF" w14:textId="77777777" w:rsidTr="006E0CEF">
        <w:trPr>
          <w:trHeight w:hRule="exact" w:val="240"/>
          <w:jc w:val="center"/>
        </w:trPr>
        <w:tc>
          <w:tcPr>
            <w:tcW w:w="9752" w:type="dxa"/>
            <w:gridSpan w:val="2"/>
            <w:tcBorders>
              <w:top w:val="nil"/>
              <w:left w:val="nil"/>
              <w:bottom w:val="nil"/>
              <w:right w:val="nil"/>
            </w:tcBorders>
          </w:tcPr>
          <w:p w14:paraId="31BFF997" w14:textId="77777777" w:rsidR="00AA578E" w:rsidRPr="009B1652" w:rsidRDefault="00AA578E" w:rsidP="006E0CEF"/>
        </w:tc>
      </w:tr>
      <w:tr w:rsidR="00AA578E" w:rsidRPr="009B1652" w14:paraId="3398D4CE" w14:textId="77777777" w:rsidTr="006E0CEF">
        <w:trPr>
          <w:trHeight w:val="240"/>
          <w:jc w:val="center"/>
        </w:trPr>
        <w:tc>
          <w:tcPr>
            <w:tcW w:w="4876" w:type="dxa"/>
            <w:tcBorders>
              <w:top w:val="nil"/>
              <w:left w:val="nil"/>
              <w:bottom w:val="nil"/>
              <w:right w:val="nil"/>
            </w:tcBorders>
          </w:tcPr>
          <w:p w14:paraId="4C6B94B3"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56346879" w14:textId="77777777" w:rsidR="00AA578E" w:rsidRPr="009B1652" w:rsidRDefault="00AA578E" w:rsidP="006E0CEF">
            <w:pPr>
              <w:pStyle w:val="AmColumnHeading"/>
            </w:pPr>
            <w:r w:rsidRPr="009B1652">
              <w:t>Ändringsförslag</w:t>
            </w:r>
          </w:p>
        </w:tc>
      </w:tr>
      <w:tr w:rsidR="00AA578E" w:rsidRPr="009B1652" w14:paraId="0EEF8C9E" w14:textId="77777777" w:rsidTr="006E0CEF">
        <w:trPr>
          <w:jc w:val="center"/>
        </w:trPr>
        <w:tc>
          <w:tcPr>
            <w:tcW w:w="4876" w:type="dxa"/>
            <w:tcBorders>
              <w:top w:val="nil"/>
              <w:left w:val="nil"/>
              <w:bottom w:val="nil"/>
              <w:right w:val="nil"/>
            </w:tcBorders>
          </w:tcPr>
          <w:p w14:paraId="0928BD6E" w14:textId="77777777" w:rsidR="00AA578E" w:rsidRPr="009B1652" w:rsidRDefault="00AA578E" w:rsidP="006E0CEF">
            <w:pPr>
              <w:pStyle w:val="Normal6a"/>
            </w:pPr>
            <w:r w:rsidRPr="009B1652">
              <w:t>9.</w:t>
            </w:r>
            <w:r w:rsidRPr="009B1652">
              <w:tab/>
            </w:r>
            <w:r w:rsidRPr="009B1652">
              <w:rPr>
                <w:i/>
                <w:iCs/>
              </w:rPr>
              <w:t>hybridhot</w:t>
            </w:r>
            <w:r w:rsidRPr="009B1652">
              <w:t xml:space="preserve">: </w:t>
            </w:r>
            <w:r w:rsidRPr="009B1652">
              <w:rPr>
                <w:b/>
                <w:i/>
              </w:rPr>
              <w:t>skadlig verksamhet, inbegripet informationsmanipulering, cyberattacker och instrumentalisering av migranter,</w:t>
            </w:r>
            <w:r w:rsidRPr="009B1652">
              <w:t xml:space="preserve"> som planeras och utförs med ont uppsåt på ett samordnat sätt i syfte att </w:t>
            </w:r>
            <w:r w:rsidRPr="009B1652">
              <w:rPr>
                <w:b/>
                <w:i/>
              </w:rPr>
              <w:t>undergräva en medlemsstat eller någon av dess institutioner</w:t>
            </w:r>
            <w:r w:rsidRPr="009B1652">
              <w:t>.</w:t>
            </w:r>
          </w:p>
        </w:tc>
        <w:tc>
          <w:tcPr>
            <w:tcW w:w="4876" w:type="dxa"/>
            <w:tcBorders>
              <w:top w:val="nil"/>
              <w:left w:val="nil"/>
              <w:bottom w:val="nil"/>
              <w:right w:val="nil"/>
            </w:tcBorders>
          </w:tcPr>
          <w:p w14:paraId="7AF7C939" w14:textId="77777777" w:rsidR="00AA578E" w:rsidRPr="009B1652" w:rsidRDefault="00AA578E" w:rsidP="006E0CEF">
            <w:pPr>
              <w:pStyle w:val="Normal6a"/>
            </w:pPr>
            <w:r w:rsidRPr="009B1652">
              <w:t>9.</w:t>
            </w:r>
            <w:r w:rsidRPr="009B1652">
              <w:tab/>
            </w:r>
            <w:r w:rsidRPr="009B1652">
              <w:rPr>
                <w:i/>
                <w:iCs/>
              </w:rPr>
              <w:t>hybridhot</w:t>
            </w:r>
            <w:r w:rsidRPr="009B1652">
              <w:t xml:space="preserve">: </w:t>
            </w:r>
            <w:r w:rsidRPr="009B1652">
              <w:rPr>
                <w:b/>
                <w:i/>
              </w:rPr>
              <w:t>statsstödd eller icke-statsstödd samordnad verksamhet som utförs genom asymmetriska vektorer, icke-konventionella vektorer eller gråzonsvektorer under tröskeln för en traditionell militär konflikt och</w:t>
            </w:r>
            <w:r w:rsidRPr="009B1652">
              <w:t xml:space="preserve"> som planeras och utförs med ont uppsåt på ett samordnat sätt i syfte att </w:t>
            </w:r>
            <w:r w:rsidRPr="009B1652">
              <w:rPr>
                <w:b/>
                <w:i/>
              </w:rPr>
              <w:t>utnyttja strukturella sårbarheter, störa kritisk infrastruktur eller äventyra unionens eller en eller flera medlemsstaters säkerhet, allmänna ordning, institutionella resiliens eller territoriella integritet</w:t>
            </w:r>
            <w:r w:rsidRPr="009B1652">
              <w:t>.</w:t>
            </w:r>
          </w:p>
        </w:tc>
      </w:tr>
    </w:tbl>
    <w:p w14:paraId="16F23516"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64EB3C7F" w14:textId="77777777" w:rsidR="00AA578E" w:rsidRPr="009B1652" w:rsidRDefault="00AA578E" w:rsidP="00AA578E">
      <w:pPr>
        <w:pStyle w:val="AmJustTitle"/>
      </w:pPr>
      <w:r w:rsidRPr="009B1652">
        <w:rPr>
          <w:rStyle w:val="HideTWBExt"/>
          <w:i w:val="0"/>
        </w:rPr>
        <w:t>&lt;TitreJust&gt;</w:t>
      </w:r>
      <w:r w:rsidRPr="009B1652">
        <w:t>Motivering</w:t>
      </w:r>
      <w:r w:rsidRPr="009B1652">
        <w:rPr>
          <w:rStyle w:val="HideTWBExt"/>
          <w:i w:val="0"/>
        </w:rPr>
        <w:t>&lt;/TitreJust&gt;</w:t>
      </w:r>
    </w:p>
    <w:p w14:paraId="2F7CB41F" w14:textId="77777777" w:rsidR="00AA578E" w:rsidRPr="009B1652" w:rsidRDefault="00AA578E" w:rsidP="00AA578E">
      <w:pPr>
        <w:pStyle w:val="AmJustText"/>
      </w:pPr>
      <w:r w:rsidRPr="009B1652">
        <w:t xml:space="preserve">As </w:t>
      </w:r>
      <w:proofErr w:type="spellStart"/>
      <w:r w:rsidRPr="009B1652">
        <w:t>emphasized</w:t>
      </w:r>
      <w:proofErr w:type="spellEnd"/>
      <w:r w:rsidRPr="009B1652">
        <w:t xml:space="preserve"> in the </w:t>
      </w:r>
      <w:proofErr w:type="spellStart"/>
      <w:r w:rsidRPr="009B1652">
        <w:t>Commission’s</w:t>
      </w:r>
      <w:proofErr w:type="spellEnd"/>
      <w:r w:rsidRPr="009B1652">
        <w:t xml:space="preserve"> Communication on the </w:t>
      </w:r>
      <w:proofErr w:type="spellStart"/>
      <w:r w:rsidRPr="009B1652">
        <w:t>EU's</w:t>
      </w:r>
      <w:proofErr w:type="spellEnd"/>
      <w:r w:rsidRPr="009B1652">
        <w:t xml:space="preserve"> </w:t>
      </w:r>
      <w:proofErr w:type="spellStart"/>
      <w:r w:rsidRPr="009B1652">
        <w:t>eastern</w:t>
      </w:r>
      <w:proofErr w:type="spellEnd"/>
      <w:r w:rsidRPr="009B1652">
        <w:t xml:space="preserve"> regions (COM(2026) 82 final), the </w:t>
      </w:r>
      <w:proofErr w:type="spellStart"/>
      <w:r w:rsidRPr="009B1652">
        <w:t>security</w:t>
      </w:r>
      <w:proofErr w:type="spellEnd"/>
      <w:r w:rsidRPr="009B1652">
        <w:t xml:space="preserve"> </w:t>
      </w:r>
      <w:proofErr w:type="spellStart"/>
      <w:r w:rsidRPr="009B1652">
        <w:t>architecture</w:t>
      </w:r>
      <w:proofErr w:type="spellEnd"/>
      <w:r w:rsidRPr="009B1652">
        <w:t xml:space="preserve"> of the Eastern Flank is under persistent, </w:t>
      </w:r>
      <w:proofErr w:type="spellStart"/>
      <w:r w:rsidRPr="009B1652">
        <w:t>evolving</w:t>
      </w:r>
      <w:proofErr w:type="spellEnd"/>
      <w:r w:rsidRPr="009B1652">
        <w:t xml:space="preserve"> </w:t>
      </w:r>
      <w:proofErr w:type="spellStart"/>
      <w:r w:rsidRPr="009B1652">
        <w:t>duress</w:t>
      </w:r>
      <w:proofErr w:type="spellEnd"/>
      <w:r w:rsidRPr="009B1652">
        <w:t xml:space="preserve"> from non-</w:t>
      </w:r>
      <w:proofErr w:type="spellStart"/>
      <w:r w:rsidRPr="009B1652">
        <w:t>conventional</w:t>
      </w:r>
      <w:proofErr w:type="spellEnd"/>
      <w:r w:rsidRPr="009B1652">
        <w:t xml:space="preserve"> </w:t>
      </w:r>
      <w:proofErr w:type="spellStart"/>
      <w:r w:rsidRPr="009B1652">
        <w:t>methods</w:t>
      </w:r>
      <w:proofErr w:type="spellEnd"/>
      <w:r w:rsidRPr="009B1652">
        <w:t xml:space="preserve"> </w:t>
      </w:r>
      <w:proofErr w:type="spellStart"/>
      <w:r w:rsidRPr="009B1652">
        <w:t>designed</w:t>
      </w:r>
      <w:proofErr w:type="spellEnd"/>
      <w:r w:rsidRPr="009B1652">
        <w:t xml:space="preserve"> to </w:t>
      </w:r>
      <w:proofErr w:type="spellStart"/>
      <w:r w:rsidRPr="009B1652">
        <w:t>deliberately</w:t>
      </w:r>
      <w:proofErr w:type="spellEnd"/>
      <w:r w:rsidRPr="009B1652">
        <w:t xml:space="preserve"> </w:t>
      </w:r>
      <w:proofErr w:type="spellStart"/>
      <w:r w:rsidRPr="009B1652">
        <w:t>operate</w:t>
      </w:r>
      <w:proofErr w:type="spellEnd"/>
      <w:r w:rsidRPr="009B1652">
        <w:t xml:space="preserve"> just </w:t>
      </w:r>
      <w:proofErr w:type="spellStart"/>
      <w:r w:rsidRPr="009B1652">
        <w:t>below</w:t>
      </w:r>
      <w:proofErr w:type="spellEnd"/>
      <w:r w:rsidRPr="009B1652">
        <w:t xml:space="preserve"> the </w:t>
      </w:r>
      <w:proofErr w:type="spellStart"/>
      <w:r w:rsidRPr="009B1652">
        <w:t>threshold</w:t>
      </w:r>
      <w:proofErr w:type="spellEnd"/>
      <w:r w:rsidRPr="009B1652">
        <w:t xml:space="preserve"> of formal </w:t>
      </w:r>
      <w:proofErr w:type="spellStart"/>
      <w:r w:rsidRPr="009B1652">
        <w:t>military</w:t>
      </w:r>
      <w:proofErr w:type="spellEnd"/>
      <w:r w:rsidRPr="009B1652">
        <w:t xml:space="preserve"> </w:t>
      </w:r>
      <w:proofErr w:type="spellStart"/>
      <w:r w:rsidRPr="009B1652">
        <w:t>conflict</w:t>
      </w:r>
      <w:proofErr w:type="spellEnd"/>
      <w:r w:rsidRPr="009B1652">
        <w:t xml:space="preserve">. </w:t>
      </w:r>
      <w:proofErr w:type="spellStart"/>
      <w:r w:rsidRPr="009B1652">
        <w:t>These</w:t>
      </w:r>
      <w:proofErr w:type="spellEnd"/>
      <w:r w:rsidRPr="009B1652">
        <w:t xml:space="preserve"> fluid </w:t>
      </w:r>
      <w:proofErr w:type="spellStart"/>
      <w:r w:rsidRPr="009B1652">
        <w:t>campaigns</w:t>
      </w:r>
      <w:proofErr w:type="spellEnd"/>
      <w:r w:rsidRPr="009B1652">
        <w:t xml:space="preserve"> </w:t>
      </w:r>
      <w:proofErr w:type="spellStart"/>
      <w:r w:rsidRPr="009B1652">
        <w:t>target</w:t>
      </w:r>
      <w:proofErr w:type="spellEnd"/>
      <w:r w:rsidRPr="009B1652">
        <w:t xml:space="preserve"> the </w:t>
      </w:r>
      <w:proofErr w:type="spellStart"/>
      <w:r w:rsidRPr="009B1652">
        <w:t>seams</w:t>
      </w:r>
      <w:proofErr w:type="spellEnd"/>
      <w:r w:rsidRPr="009B1652">
        <w:t xml:space="preserve"> </w:t>
      </w:r>
      <w:proofErr w:type="spellStart"/>
      <w:r w:rsidRPr="009B1652">
        <w:t>between</w:t>
      </w:r>
      <w:proofErr w:type="spellEnd"/>
      <w:r w:rsidRPr="009B1652">
        <w:t xml:space="preserve"> </w:t>
      </w:r>
      <w:proofErr w:type="spellStart"/>
      <w:r w:rsidRPr="009B1652">
        <w:t>internal</w:t>
      </w:r>
      <w:proofErr w:type="spellEnd"/>
      <w:r w:rsidRPr="009B1652">
        <w:t xml:space="preserve"> </w:t>
      </w:r>
      <w:proofErr w:type="spellStart"/>
      <w:r w:rsidRPr="009B1652">
        <w:t>security</w:t>
      </w:r>
      <w:proofErr w:type="spellEnd"/>
      <w:r w:rsidRPr="009B1652">
        <w:t xml:space="preserve">, </w:t>
      </w:r>
      <w:proofErr w:type="spellStart"/>
      <w:r w:rsidRPr="009B1652">
        <w:t>external</w:t>
      </w:r>
      <w:proofErr w:type="spellEnd"/>
      <w:r w:rsidRPr="009B1652">
        <w:t xml:space="preserve"> </w:t>
      </w:r>
      <w:proofErr w:type="spellStart"/>
      <w:r w:rsidRPr="009B1652">
        <w:t>border</w:t>
      </w:r>
      <w:proofErr w:type="spellEnd"/>
      <w:r w:rsidRPr="009B1652">
        <w:t xml:space="preserve"> management, </w:t>
      </w:r>
      <w:proofErr w:type="spellStart"/>
      <w:r w:rsidRPr="009B1652">
        <w:t>macro-economic</w:t>
      </w:r>
      <w:proofErr w:type="spellEnd"/>
      <w:r w:rsidRPr="009B1652">
        <w:t xml:space="preserve"> </w:t>
      </w:r>
      <w:proofErr w:type="spellStart"/>
      <w:r w:rsidRPr="009B1652">
        <w:t>stability</w:t>
      </w:r>
      <w:proofErr w:type="spellEnd"/>
      <w:r w:rsidRPr="009B1652">
        <w:t xml:space="preserve">, and digital </w:t>
      </w:r>
      <w:proofErr w:type="spellStart"/>
      <w:r w:rsidRPr="009B1652">
        <w:t>resilience</w:t>
      </w:r>
      <w:proofErr w:type="spellEnd"/>
      <w:r w:rsidRPr="009B1652">
        <w:t xml:space="preserve">. To </w:t>
      </w:r>
      <w:proofErr w:type="spellStart"/>
      <w:r w:rsidRPr="009B1652">
        <w:t>ensure</w:t>
      </w:r>
      <w:proofErr w:type="spellEnd"/>
      <w:r w:rsidRPr="009B1652">
        <w:t xml:space="preserve"> maximum </w:t>
      </w:r>
      <w:proofErr w:type="spellStart"/>
      <w:r w:rsidRPr="009B1652">
        <w:t>resilience</w:t>
      </w:r>
      <w:proofErr w:type="spellEnd"/>
      <w:r w:rsidRPr="009B1652">
        <w:t xml:space="preserve"> and long-term legislative </w:t>
      </w:r>
      <w:proofErr w:type="spellStart"/>
      <w:r w:rsidRPr="009B1652">
        <w:t>relevance</w:t>
      </w:r>
      <w:proofErr w:type="spellEnd"/>
      <w:r w:rsidRPr="009B1652">
        <w:t xml:space="preserve">, the definition of a 'hybrid </w:t>
      </w:r>
      <w:proofErr w:type="spellStart"/>
      <w:r w:rsidRPr="009B1652">
        <w:t>threat</w:t>
      </w:r>
      <w:proofErr w:type="spellEnd"/>
      <w:r w:rsidRPr="009B1652">
        <w:t xml:space="preserve">' must </w:t>
      </w:r>
      <w:proofErr w:type="spellStart"/>
      <w:r w:rsidRPr="009B1652">
        <w:t>remain</w:t>
      </w:r>
      <w:proofErr w:type="spellEnd"/>
      <w:r w:rsidRPr="009B1652">
        <w:t xml:space="preserve"> </w:t>
      </w:r>
      <w:proofErr w:type="spellStart"/>
      <w:r w:rsidRPr="009B1652">
        <w:t>completely</w:t>
      </w:r>
      <w:proofErr w:type="spellEnd"/>
      <w:r w:rsidRPr="009B1652">
        <w:t xml:space="preserve"> neutral </w:t>
      </w:r>
      <w:proofErr w:type="spellStart"/>
      <w:r w:rsidRPr="009B1652">
        <w:t>regarding</w:t>
      </w:r>
      <w:proofErr w:type="spellEnd"/>
      <w:r w:rsidRPr="009B1652">
        <w:t xml:space="preserve"> </w:t>
      </w:r>
      <w:proofErr w:type="spellStart"/>
      <w:r w:rsidRPr="009B1652">
        <w:t>specific</w:t>
      </w:r>
      <w:proofErr w:type="spellEnd"/>
      <w:r w:rsidRPr="009B1652">
        <w:t xml:space="preserve"> </w:t>
      </w:r>
      <w:proofErr w:type="spellStart"/>
      <w:r w:rsidRPr="009B1652">
        <w:t>technological</w:t>
      </w:r>
      <w:proofErr w:type="spellEnd"/>
      <w:r w:rsidRPr="009B1652">
        <w:t xml:space="preserve"> or </w:t>
      </w:r>
      <w:proofErr w:type="spellStart"/>
      <w:r w:rsidRPr="009B1652">
        <w:t>operational</w:t>
      </w:r>
      <w:proofErr w:type="spellEnd"/>
      <w:r w:rsidRPr="009B1652">
        <w:t xml:space="preserve"> </w:t>
      </w:r>
      <w:proofErr w:type="spellStart"/>
      <w:r w:rsidRPr="009B1652">
        <w:t>methods</w:t>
      </w:r>
      <w:proofErr w:type="spellEnd"/>
      <w:r w:rsidRPr="009B1652">
        <w:t xml:space="preserve">. </w:t>
      </w:r>
      <w:proofErr w:type="spellStart"/>
      <w:r w:rsidRPr="009B1652">
        <w:t>Listing</w:t>
      </w:r>
      <w:proofErr w:type="spellEnd"/>
      <w:r w:rsidRPr="009B1652">
        <w:t xml:space="preserve"> explicit </w:t>
      </w:r>
      <w:proofErr w:type="spellStart"/>
      <w:r w:rsidRPr="009B1652">
        <w:t>examples</w:t>
      </w:r>
      <w:proofErr w:type="spellEnd"/>
      <w:r w:rsidRPr="009B1652">
        <w:t xml:space="preserve"> of </w:t>
      </w:r>
      <w:proofErr w:type="spellStart"/>
      <w:r w:rsidRPr="009B1652">
        <w:t>harmful</w:t>
      </w:r>
      <w:proofErr w:type="spellEnd"/>
      <w:r w:rsidRPr="009B1652">
        <w:t xml:space="preserve"> </w:t>
      </w:r>
      <w:proofErr w:type="spellStart"/>
      <w:r w:rsidRPr="009B1652">
        <w:t>activities</w:t>
      </w:r>
      <w:proofErr w:type="spellEnd"/>
      <w:r w:rsidRPr="009B1652">
        <w:t xml:space="preserve"> </w:t>
      </w:r>
      <w:proofErr w:type="spellStart"/>
      <w:r w:rsidRPr="009B1652">
        <w:t>inadvertently</w:t>
      </w:r>
      <w:proofErr w:type="spellEnd"/>
      <w:r w:rsidRPr="009B1652">
        <w:t xml:space="preserve"> </w:t>
      </w:r>
      <w:proofErr w:type="spellStart"/>
      <w:r w:rsidRPr="009B1652">
        <w:t>creates</w:t>
      </w:r>
      <w:proofErr w:type="spellEnd"/>
      <w:r w:rsidRPr="009B1652">
        <w:t xml:space="preserve"> legal </w:t>
      </w:r>
      <w:proofErr w:type="spellStart"/>
      <w:r w:rsidRPr="009B1652">
        <w:t>loopholes</w:t>
      </w:r>
      <w:proofErr w:type="spellEnd"/>
      <w:r w:rsidRPr="009B1652">
        <w:t xml:space="preserve">, as </w:t>
      </w:r>
      <w:proofErr w:type="spellStart"/>
      <w:r w:rsidRPr="009B1652">
        <w:t>hostile</w:t>
      </w:r>
      <w:proofErr w:type="spellEnd"/>
      <w:r w:rsidRPr="009B1652">
        <w:t xml:space="preserve"> </w:t>
      </w:r>
      <w:proofErr w:type="spellStart"/>
      <w:r w:rsidRPr="009B1652">
        <w:t>actors</w:t>
      </w:r>
      <w:proofErr w:type="spellEnd"/>
      <w:r w:rsidRPr="009B1652">
        <w:t xml:space="preserve"> </w:t>
      </w:r>
      <w:proofErr w:type="spellStart"/>
      <w:r w:rsidRPr="009B1652">
        <w:t>continuously</w:t>
      </w:r>
      <w:proofErr w:type="spellEnd"/>
      <w:r w:rsidRPr="009B1652">
        <w:t xml:space="preserve"> </w:t>
      </w:r>
      <w:proofErr w:type="spellStart"/>
      <w:r w:rsidRPr="009B1652">
        <w:t>innovate</w:t>
      </w:r>
      <w:proofErr w:type="spellEnd"/>
      <w:r w:rsidRPr="009B1652">
        <w:t xml:space="preserve"> new forms of gray-</w:t>
      </w:r>
      <w:proofErr w:type="spellStart"/>
      <w:r w:rsidRPr="009B1652">
        <w:t>zone</w:t>
      </w:r>
      <w:proofErr w:type="spellEnd"/>
      <w:r w:rsidRPr="009B1652">
        <w:t xml:space="preserve"> aggression </w:t>
      </w:r>
      <w:proofErr w:type="spellStart"/>
      <w:r w:rsidRPr="009B1652">
        <w:t>that</w:t>
      </w:r>
      <w:proofErr w:type="spellEnd"/>
      <w:r w:rsidRPr="009B1652">
        <w:t xml:space="preserve"> </w:t>
      </w:r>
      <w:proofErr w:type="spellStart"/>
      <w:r w:rsidRPr="009B1652">
        <w:t>may</w:t>
      </w:r>
      <w:proofErr w:type="spellEnd"/>
      <w:r w:rsidRPr="009B1652">
        <w:t xml:space="preserve"> not fit </w:t>
      </w:r>
      <w:proofErr w:type="spellStart"/>
      <w:r w:rsidRPr="009B1652">
        <w:t>neatly</w:t>
      </w:r>
      <w:proofErr w:type="spellEnd"/>
      <w:r w:rsidRPr="009B1652">
        <w:t xml:space="preserve"> </w:t>
      </w:r>
      <w:proofErr w:type="spellStart"/>
      <w:r w:rsidRPr="009B1652">
        <w:t>into</w:t>
      </w:r>
      <w:proofErr w:type="spellEnd"/>
      <w:r w:rsidRPr="009B1652">
        <w:t xml:space="preserve"> pre-</w:t>
      </w:r>
      <w:proofErr w:type="spellStart"/>
      <w:r w:rsidRPr="009B1652">
        <w:t>defined</w:t>
      </w:r>
      <w:proofErr w:type="spellEnd"/>
      <w:r w:rsidRPr="009B1652">
        <w:t xml:space="preserve"> </w:t>
      </w:r>
      <w:proofErr w:type="spellStart"/>
      <w:r w:rsidRPr="009B1652">
        <w:t>categories</w:t>
      </w:r>
      <w:proofErr w:type="spellEnd"/>
      <w:r w:rsidRPr="009B1652">
        <w:t>.</w:t>
      </w:r>
    </w:p>
    <w:p w14:paraId="5E16D6E3" w14:textId="77777777" w:rsidR="00AA578E" w:rsidRPr="009B1652" w:rsidRDefault="00AA578E" w:rsidP="00AA578E">
      <w:r w:rsidRPr="009B1652">
        <w:rPr>
          <w:rStyle w:val="HideTWBExt"/>
        </w:rPr>
        <w:t>&lt;/Amend&gt;</w:t>
      </w:r>
    </w:p>
    <w:p w14:paraId="2EE8B89F"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137</w:t>
      </w:r>
      <w:r w:rsidRPr="009B1652">
        <w:rPr>
          <w:rStyle w:val="HideTWBExt"/>
          <w:b w:val="0"/>
        </w:rPr>
        <w:t>&lt;/NumAm&gt;</w:t>
      </w:r>
    </w:p>
    <w:p w14:paraId="30FF7C76" w14:textId="77777777" w:rsidR="00AA578E" w:rsidRPr="009B1652" w:rsidRDefault="00AA578E" w:rsidP="00AA578E">
      <w:pPr>
        <w:pStyle w:val="NormalBold"/>
      </w:pPr>
      <w:r w:rsidRPr="009B1652">
        <w:rPr>
          <w:rStyle w:val="HideTWBExt"/>
          <w:b w:val="0"/>
        </w:rPr>
        <w:t>&lt;RepeatBlock-By&gt;&lt;Members&gt;</w:t>
      </w:r>
      <w:r w:rsidRPr="009B1652">
        <w:t>Lena Düpont</w:t>
      </w:r>
      <w:r w:rsidRPr="009B1652">
        <w:rPr>
          <w:rStyle w:val="HideTWBExt"/>
          <w:b w:val="0"/>
        </w:rPr>
        <w:t>&lt;/Members&gt;</w:t>
      </w:r>
    </w:p>
    <w:p w14:paraId="54568665" w14:textId="77777777" w:rsidR="00AA578E" w:rsidRPr="009B1652" w:rsidRDefault="00AA578E" w:rsidP="00AA578E">
      <w:pPr>
        <w:pStyle w:val="NormalBold"/>
      </w:pPr>
      <w:r w:rsidRPr="009B1652">
        <w:rPr>
          <w:rStyle w:val="HideTWBExt"/>
          <w:b w:val="0"/>
        </w:rPr>
        <w:t>&lt;/RepeatBlock-By&gt;</w:t>
      </w:r>
    </w:p>
    <w:p w14:paraId="166EAE21"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2F1AEEDF" w14:textId="77777777" w:rsidR="00AA578E" w:rsidRPr="009B1652" w:rsidRDefault="00AA578E" w:rsidP="00AA578E">
      <w:pPr>
        <w:pStyle w:val="NormalBold"/>
      </w:pPr>
      <w:r w:rsidRPr="009B1652">
        <w:rPr>
          <w:rStyle w:val="HideTWBExt"/>
          <w:b w:val="0"/>
        </w:rPr>
        <w:t>&lt;Article&gt;</w:t>
      </w:r>
      <w:r w:rsidRPr="009B1652">
        <w:t>Artikel 2 – stycke 1 – led 9</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47F7D9FD" w14:textId="77777777" w:rsidTr="006E0CEF">
        <w:trPr>
          <w:trHeight w:hRule="exact" w:val="240"/>
          <w:jc w:val="center"/>
        </w:trPr>
        <w:tc>
          <w:tcPr>
            <w:tcW w:w="9752" w:type="dxa"/>
            <w:gridSpan w:val="2"/>
            <w:tcBorders>
              <w:top w:val="nil"/>
              <w:left w:val="nil"/>
              <w:bottom w:val="nil"/>
              <w:right w:val="nil"/>
            </w:tcBorders>
          </w:tcPr>
          <w:p w14:paraId="374AB468" w14:textId="77777777" w:rsidR="00AA578E" w:rsidRPr="009B1652" w:rsidRDefault="00AA578E" w:rsidP="006E0CEF"/>
        </w:tc>
      </w:tr>
      <w:tr w:rsidR="00AA578E" w:rsidRPr="009B1652" w14:paraId="53BC36F1" w14:textId="77777777" w:rsidTr="006E0CEF">
        <w:trPr>
          <w:trHeight w:val="240"/>
          <w:jc w:val="center"/>
        </w:trPr>
        <w:tc>
          <w:tcPr>
            <w:tcW w:w="4876" w:type="dxa"/>
            <w:tcBorders>
              <w:top w:val="nil"/>
              <w:left w:val="nil"/>
              <w:bottom w:val="nil"/>
              <w:right w:val="nil"/>
            </w:tcBorders>
          </w:tcPr>
          <w:p w14:paraId="0A72A172"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6AA8406B" w14:textId="77777777" w:rsidR="00AA578E" w:rsidRPr="009B1652" w:rsidRDefault="00AA578E" w:rsidP="006E0CEF">
            <w:pPr>
              <w:pStyle w:val="AmColumnHeading"/>
            </w:pPr>
            <w:r w:rsidRPr="009B1652">
              <w:t>Ändringsförslag</w:t>
            </w:r>
          </w:p>
        </w:tc>
      </w:tr>
      <w:tr w:rsidR="00AA578E" w:rsidRPr="009B1652" w14:paraId="1276AFFB" w14:textId="77777777" w:rsidTr="006E0CEF">
        <w:trPr>
          <w:jc w:val="center"/>
        </w:trPr>
        <w:tc>
          <w:tcPr>
            <w:tcW w:w="4876" w:type="dxa"/>
            <w:tcBorders>
              <w:top w:val="nil"/>
              <w:left w:val="nil"/>
              <w:bottom w:val="nil"/>
              <w:right w:val="nil"/>
            </w:tcBorders>
          </w:tcPr>
          <w:p w14:paraId="76948EDE" w14:textId="77777777" w:rsidR="00AA578E" w:rsidRPr="009B1652" w:rsidRDefault="00AA578E" w:rsidP="006E0CEF">
            <w:pPr>
              <w:pStyle w:val="Normal6a"/>
            </w:pPr>
            <w:r w:rsidRPr="009B1652">
              <w:t>9.</w:t>
            </w:r>
            <w:r w:rsidRPr="009B1652">
              <w:tab/>
            </w:r>
            <w:r w:rsidRPr="009B1652">
              <w:rPr>
                <w:i/>
                <w:iCs/>
              </w:rPr>
              <w:t>hybridhot</w:t>
            </w:r>
            <w:r w:rsidRPr="009B1652">
              <w:t xml:space="preserve">: skadlig verksamhet, inbegripet informationsmanipulering, cyberattacker </w:t>
            </w:r>
            <w:r w:rsidRPr="009B1652">
              <w:rPr>
                <w:b/>
                <w:i/>
              </w:rPr>
              <w:t>och</w:t>
            </w:r>
            <w:r w:rsidRPr="009B1652">
              <w:t xml:space="preserve"> instrumentalisering av migranter, som </w:t>
            </w:r>
            <w:r w:rsidRPr="009B1652">
              <w:rPr>
                <w:b/>
                <w:i/>
              </w:rPr>
              <w:t>planeras och</w:t>
            </w:r>
            <w:r w:rsidRPr="009B1652">
              <w:t xml:space="preserve"> utförs med ont uppsåt </w:t>
            </w:r>
            <w:r w:rsidRPr="009B1652">
              <w:rPr>
                <w:b/>
                <w:i/>
              </w:rPr>
              <w:t>på ett samordnat sätt</w:t>
            </w:r>
            <w:r w:rsidRPr="009B1652">
              <w:t xml:space="preserve"> i syfte att undergräva en </w:t>
            </w:r>
            <w:r w:rsidRPr="009B1652">
              <w:rPr>
                <w:b/>
                <w:i/>
              </w:rPr>
              <w:t>medlemsstat eller någon av dess institutioner</w:t>
            </w:r>
            <w:r w:rsidRPr="009B1652">
              <w:t>.</w:t>
            </w:r>
          </w:p>
        </w:tc>
        <w:tc>
          <w:tcPr>
            <w:tcW w:w="4876" w:type="dxa"/>
            <w:tcBorders>
              <w:top w:val="nil"/>
              <w:left w:val="nil"/>
              <w:bottom w:val="nil"/>
              <w:right w:val="nil"/>
            </w:tcBorders>
          </w:tcPr>
          <w:p w14:paraId="3C39DA40" w14:textId="77777777" w:rsidR="00AA578E" w:rsidRPr="009B1652" w:rsidRDefault="00AA578E" w:rsidP="006E0CEF">
            <w:pPr>
              <w:pStyle w:val="Normal6a"/>
            </w:pPr>
            <w:r w:rsidRPr="009B1652">
              <w:t>9.</w:t>
            </w:r>
            <w:r w:rsidRPr="009B1652">
              <w:tab/>
            </w:r>
            <w:r w:rsidRPr="009B1652">
              <w:rPr>
                <w:i/>
                <w:iCs/>
              </w:rPr>
              <w:t>hybridhot</w:t>
            </w:r>
            <w:r w:rsidRPr="009B1652">
              <w:t xml:space="preserve">: </w:t>
            </w:r>
            <w:r w:rsidRPr="009B1652">
              <w:rPr>
                <w:b/>
                <w:i/>
              </w:rPr>
              <w:t>samordnad</w:t>
            </w:r>
            <w:r w:rsidRPr="009B1652">
              <w:t xml:space="preserve"> skadlig verksamhet, inbegripet informationsmanipulering, </w:t>
            </w:r>
            <w:r w:rsidRPr="009B1652">
              <w:rPr>
                <w:b/>
                <w:i/>
              </w:rPr>
              <w:t>sabotage,</w:t>
            </w:r>
            <w:r w:rsidRPr="009B1652">
              <w:t xml:space="preserve"> cyberattacker</w:t>
            </w:r>
            <w:r w:rsidRPr="009B1652">
              <w:rPr>
                <w:b/>
                <w:i/>
              </w:rPr>
              <w:t>, utländsk inblandning, attacker mot kritisk infrastruktur, organiserade kriminella nätverks utnyttjande eller</w:t>
            </w:r>
            <w:r w:rsidRPr="009B1652">
              <w:t xml:space="preserve"> instrumentalisering av migranter, som utförs </w:t>
            </w:r>
            <w:r w:rsidRPr="009B1652">
              <w:rPr>
                <w:b/>
                <w:i/>
              </w:rPr>
              <w:t>av statliga eller icke-statliga aktörer</w:t>
            </w:r>
            <w:r w:rsidRPr="009B1652">
              <w:t xml:space="preserve"> med ont uppsåt i syfte att undergräva en </w:t>
            </w:r>
            <w:r w:rsidRPr="009B1652">
              <w:rPr>
                <w:b/>
                <w:i/>
              </w:rPr>
              <w:t>medlemsstats eller unionens säkerhet, allmänna ordning, demokratiska institutioner eller samhälleliga resiliens</w:t>
            </w:r>
            <w:r w:rsidRPr="009B1652">
              <w:t>.</w:t>
            </w:r>
          </w:p>
        </w:tc>
      </w:tr>
    </w:tbl>
    <w:p w14:paraId="6E49E4C8"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23DABA21" w14:textId="77777777" w:rsidR="00AA578E" w:rsidRPr="009B1652" w:rsidRDefault="00AA578E" w:rsidP="00AA578E">
      <w:r w:rsidRPr="009B1652">
        <w:rPr>
          <w:rStyle w:val="HideTWBExt"/>
        </w:rPr>
        <w:t>&lt;/Amend&gt;</w:t>
      </w:r>
    </w:p>
    <w:p w14:paraId="58303361"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138</w:t>
      </w:r>
      <w:r w:rsidRPr="009B1652">
        <w:rPr>
          <w:rStyle w:val="HideTWBExt"/>
          <w:b w:val="0"/>
        </w:rPr>
        <w:t>&lt;/NumAm&gt;</w:t>
      </w:r>
    </w:p>
    <w:p w14:paraId="4C2FF458" w14:textId="77777777" w:rsidR="00AA578E" w:rsidRPr="009B1652" w:rsidRDefault="00AA578E" w:rsidP="00AA578E">
      <w:pPr>
        <w:pStyle w:val="NormalBold"/>
      </w:pPr>
      <w:r w:rsidRPr="009B1652">
        <w:rPr>
          <w:rStyle w:val="HideTWBExt"/>
          <w:b w:val="0"/>
        </w:rPr>
        <w:t>&lt;RepeatBlock-By&gt;&lt;Members&gt;</w:t>
      </w:r>
      <w:r w:rsidRPr="009B1652">
        <w:t>Kristian Vigenin, Evin Incir, Francisco Assis, Ana Catarina Mendes, Matjaž Nemec, Chloé Ridel, Krzysztof Śmiszek, Katarina Barley</w:t>
      </w:r>
      <w:r w:rsidRPr="009B1652">
        <w:rPr>
          <w:rStyle w:val="HideTWBExt"/>
          <w:b w:val="0"/>
        </w:rPr>
        <w:t>&lt;/Members&gt;</w:t>
      </w:r>
    </w:p>
    <w:p w14:paraId="66BDA138" w14:textId="77777777" w:rsidR="00AA578E" w:rsidRPr="009B1652" w:rsidRDefault="00AA578E" w:rsidP="00AA578E">
      <w:pPr>
        <w:pStyle w:val="NormalBold"/>
      </w:pPr>
      <w:r w:rsidRPr="009B1652">
        <w:rPr>
          <w:rStyle w:val="HideTWBExt"/>
          <w:b w:val="0"/>
        </w:rPr>
        <w:t>&lt;/RepeatBlock-By&gt;</w:t>
      </w:r>
    </w:p>
    <w:p w14:paraId="13DEC59A"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44F59C5" w14:textId="77777777" w:rsidR="00AA578E" w:rsidRPr="009B1652" w:rsidRDefault="00AA578E" w:rsidP="00AA578E">
      <w:pPr>
        <w:pStyle w:val="NormalBold"/>
      </w:pPr>
      <w:r w:rsidRPr="009B1652">
        <w:rPr>
          <w:rStyle w:val="HideTWBExt"/>
          <w:b w:val="0"/>
        </w:rPr>
        <w:t>&lt;Article&gt;</w:t>
      </w:r>
      <w:r w:rsidRPr="009B1652">
        <w:t>Artikel 2 – stycke 1 – led 9</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01F027B5" w14:textId="77777777" w:rsidTr="006E0CEF">
        <w:trPr>
          <w:trHeight w:hRule="exact" w:val="240"/>
          <w:jc w:val="center"/>
        </w:trPr>
        <w:tc>
          <w:tcPr>
            <w:tcW w:w="9752" w:type="dxa"/>
            <w:gridSpan w:val="2"/>
            <w:tcBorders>
              <w:top w:val="nil"/>
              <w:left w:val="nil"/>
              <w:bottom w:val="nil"/>
              <w:right w:val="nil"/>
            </w:tcBorders>
          </w:tcPr>
          <w:p w14:paraId="5333B694" w14:textId="77777777" w:rsidR="00AA578E" w:rsidRPr="009B1652" w:rsidRDefault="00AA578E" w:rsidP="006E0CEF"/>
        </w:tc>
      </w:tr>
      <w:tr w:rsidR="00AA578E" w:rsidRPr="009B1652" w14:paraId="1C58EC4F" w14:textId="77777777" w:rsidTr="006E0CEF">
        <w:trPr>
          <w:trHeight w:val="240"/>
          <w:jc w:val="center"/>
        </w:trPr>
        <w:tc>
          <w:tcPr>
            <w:tcW w:w="4876" w:type="dxa"/>
            <w:tcBorders>
              <w:top w:val="nil"/>
              <w:left w:val="nil"/>
              <w:bottom w:val="nil"/>
              <w:right w:val="nil"/>
            </w:tcBorders>
          </w:tcPr>
          <w:p w14:paraId="752FF95B"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4C7E1783" w14:textId="77777777" w:rsidR="00AA578E" w:rsidRPr="009B1652" w:rsidRDefault="00AA578E" w:rsidP="006E0CEF">
            <w:pPr>
              <w:pStyle w:val="AmColumnHeading"/>
            </w:pPr>
            <w:r w:rsidRPr="009B1652">
              <w:t>Ändringsförslag</w:t>
            </w:r>
          </w:p>
        </w:tc>
      </w:tr>
      <w:tr w:rsidR="00AA578E" w:rsidRPr="009B1652" w14:paraId="7324D6F4" w14:textId="77777777" w:rsidTr="006E0CEF">
        <w:trPr>
          <w:jc w:val="center"/>
        </w:trPr>
        <w:tc>
          <w:tcPr>
            <w:tcW w:w="4876" w:type="dxa"/>
            <w:tcBorders>
              <w:top w:val="nil"/>
              <w:left w:val="nil"/>
              <w:bottom w:val="nil"/>
              <w:right w:val="nil"/>
            </w:tcBorders>
          </w:tcPr>
          <w:p w14:paraId="1A6E65DF" w14:textId="77777777" w:rsidR="00AA578E" w:rsidRPr="009B1652" w:rsidRDefault="00AA578E" w:rsidP="006E0CEF">
            <w:pPr>
              <w:pStyle w:val="Normal6a"/>
            </w:pPr>
            <w:r w:rsidRPr="009B1652">
              <w:t>9.</w:t>
            </w:r>
            <w:r w:rsidRPr="009B1652">
              <w:tab/>
            </w:r>
            <w:r w:rsidRPr="009B1652">
              <w:rPr>
                <w:i/>
                <w:iCs/>
              </w:rPr>
              <w:t>hybridhot</w:t>
            </w:r>
            <w:r w:rsidRPr="009B1652">
              <w:t xml:space="preserve">: skadlig verksamhet, inbegripet </w:t>
            </w:r>
            <w:r w:rsidRPr="009B1652">
              <w:rPr>
                <w:b/>
                <w:i/>
              </w:rPr>
              <w:t>informationsmanipulering,</w:t>
            </w:r>
            <w:r w:rsidRPr="009B1652">
              <w:t xml:space="preserve"> cyberattacker </w:t>
            </w:r>
            <w:r w:rsidRPr="009B1652">
              <w:rPr>
                <w:b/>
                <w:i/>
              </w:rPr>
              <w:t>och</w:t>
            </w:r>
            <w:r w:rsidRPr="009B1652">
              <w:t xml:space="preserve"> instrumentalisering av migranter, som planeras och utförs med ont uppsåt på ett samordnat sätt i syfte att undergräva en medlemsstat eller någon av </w:t>
            </w:r>
            <w:r w:rsidRPr="009B1652">
              <w:rPr>
                <w:b/>
                <w:i/>
              </w:rPr>
              <w:t>dess</w:t>
            </w:r>
            <w:r w:rsidRPr="009B1652">
              <w:t xml:space="preserve"> institutioner.</w:t>
            </w:r>
          </w:p>
        </w:tc>
        <w:tc>
          <w:tcPr>
            <w:tcW w:w="4876" w:type="dxa"/>
            <w:tcBorders>
              <w:top w:val="nil"/>
              <w:left w:val="nil"/>
              <w:bottom w:val="nil"/>
              <w:right w:val="nil"/>
            </w:tcBorders>
          </w:tcPr>
          <w:p w14:paraId="1846E751" w14:textId="77777777" w:rsidR="00AA578E" w:rsidRPr="009B1652" w:rsidRDefault="00AA578E" w:rsidP="006E0CEF">
            <w:pPr>
              <w:pStyle w:val="Normal6a"/>
            </w:pPr>
            <w:r w:rsidRPr="009B1652">
              <w:t>9.</w:t>
            </w:r>
            <w:r w:rsidRPr="009B1652">
              <w:tab/>
            </w:r>
            <w:r w:rsidRPr="009B1652">
              <w:rPr>
                <w:i/>
                <w:iCs/>
              </w:rPr>
              <w:t>hybridhot</w:t>
            </w:r>
            <w:r w:rsidRPr="009B1652">
              <w:t xml:space="preserve">: </w:t>
            </w:r>
            <w:r w:rsidRPr="009B1652">
              <w:rPr>
                <w:b/>
                <w:i/>
              </w:rPr>
              <w:t>samordnad</w:t>
            </w:r>
            <w:r w:rsidRPr="009B1652">
              <w:t xml:space="preserve"> skadlig verksamhet, inbegripet cyberattacker</w:t>
            </w:r>
            <w:r w:rsidRPr="009B1652">
              <w:rPr>
                <w:b/>
                <w:i/>
              </w:rPr>
              <w:t>, attacker mot kritisk infrastruktur, desinformationsverksamhet med koppling till kriminella aktörer samt brottslig verksamhet med koppling till</w:t>
            </w:r>
            <w:r w:rsidRPr="009B1652">
              <w:t xml:space="preserve"> instrumentalisering av migranter, som planeras och utförs med ont uppsåt på ett samordnat sätt i syfte att undergräva </w:t>
            </w:r>
            <w:r w:rsidRPr="009B1652">
              <w:rPr>
                <w:b/>
                <w:i/>
              </w:rPr>
              <w:t>unionen,</w:t>
            </w:r>
            <w:r w:rsidRPr="009B1652">
              <w:t xml:space="preserve"> en medlemsstat eller någon av </w:t>
            </w:r>
            <w:r w:rsidRPr="009B1652">
              <w:rPr>
                <w:b/>
                <w:i/>
              </w:rPr>
              <w:t>deras</w:t>
            </w:r>
            <w:r w:rsidRPr="009B1652">
              <w:t xml:space="preserve"> institutioner.</w:t>
            </w:r>
          </w:p>
        </w:tc>
      </w:tr>
    </w:tbl>
    <w:p w14:paraId="6757483F"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1A7B9199" w14:textId="77777777" w:rsidR="00AA578E" w:rsidRPr="009B1652" w:rsidRDefault="00AA578E" w:rsidP="00AA578E">
      <w:r w:rsidRPr="009B1652">
        <w:rPr>
          <w:rStyle w:val="HideTWBExt"/>
        </w:rPr>
        <w:t>&lt;/Amend&gt;</w:t>
      </w:r>
    </w:p>
    <w:p w14:paraId="4FD93476"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139</w:t>
      </w:r>
      <w:r w:rsidRPr="009B1652">
        <w:rPr>
          <w:rStyle w:val="HideTWBExt"/>
          <w:b w:val="0"/>
        </w:rPr>
        <w:t>&lt;/NumAm&gt;</w:t>
      </w:r>
    </w:p>
    <w:p w14:paraId="5ABE78C5" w14:textId="77777777" w:rsidR="00AA578E" w:rsidRPr="009B1652" w:rsidRDefault="00AA578E" w:rsidP="00AA578E">
      <w:pPr>
        <w:pStyle w:val="NormalBold"/>
      </w:pPr>
      <w:r w:rsidRPr="009B1652">
        <w:rPr>
          <w:rStyle w:val="HideTWBExt"/>
          <w:b w:val="0"/>
        </w:rPr>
        <w:t>&lt;RepeatBlock-By&gt;&lt;Members&gt;</w:t>
      </w:r>
      <w:r w:rsidRPr="009B1652">
        <w:t>Geadis Geadi</w:t>
      </w:r>
      <w:r w:rsidRPr="009B1652">
        <w:rPr>
          <w:rStyle w:val="HideTWBExt"/>
          <w:b w:val="0"/>
        </w:rPr>
        <w:t>&lt;/Members&gt;</w:t>
      </w:r>
    </w:p>
    <w:p w14:paraId="582BF89A" w14:textId="77777777" w:rsidR="00AA578E" w:rsidRPr="009B1652" w:rsidRDefault="00AA578E" w:rsidP="00AA578E">
      <w:pPr>
        <w:pStyle w:val="NormalBold"/>
      </w:pPr>
      <w:r w:rsidRPr="009B1652">
        <w:rPr>
          <w:rStyle w:val="HideTWBExt"/>
          <w:b w:val="0"/>
        </w:rPr>
        <w:t>&lt;/RepeatBlock-By&gt;</w:t>
      </w:r>
    </w:p>
    <w:p w14:paraId="29ED2063"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090033C9" w14:textId="77777777" w:rsidR="00AA578E" w:rsidRPr="009B1652" w:rsidRDefault="00AA578E" w:rsidP="00AA578E">
      <w:pPr>
        <w:pStyle w:val="NormalBold"/>
      </w:pPr>
      <w:r w:rsidRPr="009B1652">
        <w:rPr>
          <w:rStyle w:val="HideTWBExt"/>
          <w:b w:val="0"/>
        </w:rPr>
        <w:t>&lt;Article&gt;</w:t>
      </w:r>
      <w:r w:rsidRPr="009B1652">
        <w:t>Artikel 2 – stycke 1 – led 9</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7D19883" w14:textId="77777777" w:rsidTr="006E0CEF">
        <w:trPr>
          <w:trHeight w:hRule="exact" w:val="240"/>
          <w:jc w:val="center"/>
        </w:trPr>
        <w:tc>
          <w:tcPr>
            <w:tcW w:w="9752" w:type="dxa"/>
            <w:gridSpan w:val="2"/>
            <w:tcBorders>
              <w:top w:val="nil"/>
              <w:left w:val="nil"/>
              <w:bottom w:val="nil"/>
              <w:right w:val="nil"/>
            </w:tcBorders>
          </w:tcPr>
          <w:p w14:paraId="67CF53E0" w14:textId="77777777" w:rsidR="00AA578E" w:rsidRPr="009B1652" w:rsidRDefault="00AA578E" w:rsidP="006E0CEF"/>
        </w:tc>
      </w:tr>
      <w:tr w:rsidR="00AA578E" w:rsidRPr="009B1652" w14:paraId="33DF5FB5" w14:textId="77777777" w:rsidTr="006E0CEF">
        <w:trPr>
          <w:trHeight w:val="240"/>
          <w:jc w:val="center"/>
        </w:trPr>
        <w:tc>
          <w:tcPr>
            <w:tcW w:w="4876" w:type="dxa"/>
            <w:tcBorders>
              <w:top w:val="nil"/>
              <w:left w:val="nil"/>
              <w:bottom w:val="nil"/>
              <w:right w:val="nil"/>
            </w:tcBorders>
          </w:tcPr>
          <w:p w14:paraId="5ED48ECA"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B76B3E0" w14:textId="77777777" w:rsidR="00AA578E" w:rsidRPr="009B1652" w:rsidRDefault="00AA578E" w:rsidP="006E0CEF">
            <w:pPr>
              <w:pStyle w:val="AmColumnHeading"/>
            </w:pPr>
            <w:r w:rsidRPr="009B1652">
              <w:t>Ändringsförslag</w:t>
            </w:r>
          </w:p>
        </w:tc>
      </w:tr>
      <w:tr w:rsidR="00AA578E" w:rsidRPr="009B1652" w14:paraId="73790C97" w14:textId="77777777" w:rsidTr="006E0CEF">
        <w:trPr>
          <w:jc w:val="center"/>
        </w:trPr>
        <w:tc>
          <w:tcPr>
            <w:tcW w:w="4876" w:type="dxa"/>
            <w:tcBorders>
              <w:top w:val="nil"/>
              <w:left w:val="nil"/>
              <w:bottom w:val="nil"/>
              <w:right w:val="nil"/>
            </w:tcBorders>
          </w:tcPr>
          <w:p w14:paraId="1B677999" w14:textId="77777777" w:rsidR="00AA578E" w:rsidRPr="009B1652" w:rsidRDefault="00AA578E" w:rsidP="006E0CEF">
            <w:pPr>
              <w:pStyle w:val="Normal6a"/>
            </w:pPr>
            <w:r w:rsidRPr="009B1652">
              <w:t>9.</w:t>
            </w:r>
            <w:r w:rsidRPr="009B1652">
              <w:tab/>
            </w:r>
            <w:r w:rsidRPr="009B1652">
              <w:rPr>
                <w:i/>
                <w:iCs/>
              </w:rPr>
              <w:t>hybridhot</w:t>
            </w:r>
            <w:r w:rsidRPr="009B1652">
              <w:t>: skadlig verksamhet, inbegripet informationsmanipulering, cyberattacker och instrumentalisering av migranter, som planeras och utförs med ont uppsåt på ett samordnat sätt i syfte att undergräva en medlemsstat eller någon av dess institutioner.</w:t>
            </w:r>
          </w:p>
        </w:tc>
        <w:tc>
          <w:tcPr>
            <w:tcW w:w="4876" w:type="dxa"/>
            <w:tcBorders>
              <w:top w:val="nil"/>
              <w:left w:val="nil"/>
              <w:bottom w:val="nil"/>
              <w:right w:val="nil"/>
            </w:tcBorders>
          </w:tcPr>
          <w:p w14:paraId="6BB0AA10" w14:textId="77777777" w:rsidR="00AA578E" w:rsidRPr="009B1652" w:rsidRDefault="00AA578E" w:rsidP="006E0CEF">
            <w:pPr>
              <w:pStyle w:val="Normal6a"/>
            </w:pPr>
            <w:r w:rsidRPr="009B1652">
              <w:t>9.</w:t>
            </w:r>
            <w:r w:rsidRPr="009B1652">
              <w:tab/>
            </w:r>
            <w:r w:rsidRPr="009B1652">
              <w:rPr>
                <w:i/>
                <w:iCs/>
              </w:rPr>
              <w:t>hybridhot</w:t>
            </w:r>
            <w:r w:rsidRPr="009B1652">
              <w:t>: skadlig verksamhet, inbegripet informationsmanipulering, cyberattacker och instrumentalisering av migranter</w:t>
            </w:r>
            <w:r w:rsidRPr="009B1652">
              <w:rPr>
                <w:b/>
                <w:i/>
              </w:rPr>
              <w:t>, samordnade desinformationskampanjer och organiserad förstärkning av ogrundade anklagelser</w:t>
            </w:r>
            <w:r w:rsidRPr="009B1652">
              <w:t>, som planeras och utförs med ont uppsåt på ett samordnat sätt i syfte att undergräva en medlemsstat eller någon av dess institutioner.</w:t>
            </w:r>
          </w:p>
        </w:tc>
      </w:tr>
    </w:tbl>
    <w:p w14:paraId="05E4E289"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38D367FA" w14:textId="77777777" w:rsidR="00AA578E" w:rsidRPr="009B1652" w:rsidRDefault="00AA578E" w:rsidP="00AA578E">
      <w:r w:rsidRPr="009B1652">
        <w:rPr>
          <w:rStyle w:val="HideTWBExt"/>
        </w:rPr>
        <w:t>&lt;/Amend&gt;</w:t>
      </w:r>
    </w:p>
    <w:p w14:paraId="33A05511"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140</w:t>
      </w:r>
      <w:r w:rsidRPr="009B1652">
        <w:rPr>
          <w:rStyle w:val="HideTWBExt"/>
          <w:b w:val="0"/>
        </w:rPr>
        <w:t>&lt;/NumAm&gt;</w:t>
      </w:r>
    </w:p>
    <w:p w14:paraId="28EC4E49" w14:textId="77777777" w:rsidR="00AA578E" w:rsidRPr="009B1652" w:rsidRDefault="00AA578E" w:rsidP="00AA578E">
      <w:pPr>
        <w:pStyle w:val="NormalBold"/>
      </w:pPr>
      <w:r w:rsidRPr="009B1652">
        <w:rPr>
          <w:rStyle w:val="HideTWBExt"/>
          <w:b w:val="0"/>
        </w:rPr>
        <w:t>&lt;RepeatBlock-By&gt;&lt;Members&gt;</w:t>
      </w:r>
      <w:r w:rsidRPr="009B1652">
        <w:t>Petra Steger, Marieke Ehlers</w:t>
      </w:r>
      <w:r w:rsidRPr="009B1652">
        <w:rPr>
          <w:rStyle w:val="HideTWBExt"/>
          <w:b w:val="0"/>
        </w:rPr>
        <w:t>&lt;/Members&gt;</w:t>
      </w:r>
    </w:p>
    <w:p w14:paraId="0C840995" w14:textId="77777777" w:rsidR="00AA578E" w:rsidRPr="009B1652" w:rsidRDefault="00AA578E" w:rsidP="00AA578E">
      <w:pPr>
        <w:pStyle w:val="NormalBold"/>
      </w:pPr>
      <w:r w:rsidRPr="009B1652">
        <w:rPr>
          <w:rStyle w:val="HideTWBExt"/>
          <w:b w:val="0"/>
        </w:rPr>
        <w:t>&lt;/RepeatBlock-By&gt;</w:t>
      </w:r>
    </w:p>
    <w:p w14:paraId="40706269"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327C2259" w14:textId="77777777" w:rsidR="00AA578E" w:rsidRPr="009B1652" w:rsidRDefault="00AA578E" w:rsidP="00AA578E">
      <w:pPr>
        <w:pStyle w:val="NormalBold"/>
      </w:pPr>
      <w:r w:rsidRPr="009B1652">
        <w:rPr>
          <w:rStyle w:val="HideTWBExt"/>
          <w:b w:val="0"/>
        </w:rPr>
        <w:t>&lt;Article&gt;</w:t>
      </w:r>
      <w:r w:rsidRPr="009B1652">
        <w:t>Artikel 2 – stycke 1 – led 9</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7BB7FDA1" w14:textId="77777777" w:rsidTr="006E0CEF">
        <w:trPr>
          <w:trHeight w:hRule="exact" w:val="240"/>
          <w:jc w:val="center"/>
        </w:trPr>
        <w:tc>
          <w:tcPr>
            <w:tcW w:w="9752" w:type="dxa"/>
            <w:gridSpan w:val="2"/>
            <w:tcBorders>
              <w:top w:val="nil"/>
              <w:left w:val="nil"/>
              <w:bottom w:val="nil"/>
              <w:right w:val="nil"/>
            </w:tcBorders>
          </w:tcPr>
          <w:p w14:paraId="5F3E7FC1" w14:textId="77777777" w:rsidR="00AA578E" w:rsidRPr="009B1652" w:rsidRDefault="00AA578E" w:rsidP="006E0CEF"/>
        </w:tc>
      </w:tr>
      <w:tr w:rsidR="00AA578E" w:rsidRPr="009B1652" w14:paraId="6E2BA011" w14:textId="77777777" w:rsidTr="006E0CEF">
        <w:trPr>
          <w:trHeight w:val="240"/>
          <w:jc w:val="center"/>
        </w:trPr>
        <w:tc>
          <w:tcPr>
            <w:tcW w:w="4876" w:type="dxa"/>
            <w:tcBorders>
              <w:top w:val="nil"/>
              <w:left w:val="nil"/>
              <w:bottom w:val="nil"/>
              <w:right w:val="nil"/>
            </w:tcBorders>
          </w:tcPr>
          <w:p w14:paraId="5C8A069E"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362CC26D" w14:textId="77777777" w:rsidR="00AA578E" w:rsidRPr="009B1652" w:rsidRDefault="00AA578E" w:rsidP="006E0CEF">
            <w:pPr>
              <w:pStyle w:val="AmColumnHeading"/>
            </w:pPr>
            <w:r w:rsidRPr="009B1652">
              <w:t>Ändringsförslag</w:t>
            </w:r>
          </w:p>
        </w:tc>
      </w:tr>
      <w:tr w:rsidR="00AA578E" w:rsidRPr="009B1652" w14:paraId="6476C150" w14:textId="77777777" w:rsidTr="006E0CEF">
        <w:trPr>
          <w:jc w:val="center"/>
        </w:trPr>
        <w:tc>
          <w:tcPr>
            <w:tcW w:w="4876" w:type="dxa"/>
            <w:tcBorders>
              <w:top w:val="nil"/>
              <w:left w:val="nil"/>
              <w:bottom w:val="nil"/>
              <w:right w:val="nil"/>
            </w:tcBorders>
          </w:tcPr>
          <w:p w14:paraId="1AA8AF87" w14:textId="77777777" w:rsidR="00AA578E" w:rsidRPr="009B1652" w:rsidRDefault="00AA578E" w:rsidP="006E0CEF">
            <w:pPr>
              <w:pStyle w:val="Normal6a"/>
            </w:pPr>
            <w:r w:rsidRPr="009B1652">
              <w:t>9.</w:t>
            </w:r>
            <w:r w:rsidRPr="009B1652">
              <w:tab/>
            </w:r>
            <w:r w:rsidRPr="009B1652">
              <w:rPr>
                <w:i/>
                <w:iCs/>
              </w:rPr>
              <w:t>hybridhot</w:t>
            </w:r>
            <w:r w:rsidRPr="009B1652">
              <w:t xml:space="preserve">: skadlig verksamhet, inbegripet informationsmanipulering, cyberattacker och instrumentalisering av </w:t>
            </w:r>
            <w:r w:rsidRPr="009B1652">
              <w:rPr>
                <w:b/>
                <w:i/>
              </w:rPr>
              <w:t>migranter</w:t>
            </w:r>
            <w:r w:rsidRPr="009B1652">
              <w:t>, som planeras och utförs med ont uppsåt på ett samordnat sätt i syfte att undergräva en medlemsstat eller någon av dess institutioner.</w:t>
            </w:r>
          </w:p>
        </w:tc>
        <w:tc>
          <w:tcPr>
            <w:tcW w:w="4876" w:type="dxa"/>
            <w:tcBorders>
              <w:top w:val="nil"/>
              <w:left w:val="nil"/>
              <w:bottom w:val="nil"/>
              <w:right w:val="nil"/>
            </w:tcBorders>
          </w:tcPr>
          <w:p w14:paraId="5462918D" w14:textId="77777777" w:rsidR="00AA578E" w:rsidRPr="009B1652" w:rsidRDefault="00AA578E" w:rsidP="006E0CEF">
            <w:pPr>
              <w:pStyle w:val="Normal6a"/>
            </w:pPr>
            <w:r w:rsidRPr="009B1652">
              <w:t>9.</w:t>
            </w:r>
            <w:r w:rsidRPr="009B1652">
              <w:tab/>
            </w:r>
            <w:r w:rsidRPr="009B1652">
              <w:rPr>
                <w:i/>
                <w:iCs/>
              </w:rPr>
              <w:t>hybridhot</w:t>
            </w:r>
            <w:r w:rsidRPr="009B1652">
              <w:t>: skadlig verksamhet, inbegripet informationsmanipulering, cyberattacker</w:t>
            </w:r>
            <w:r w:rsidRPr="009B1652">
              <w:rPr>
                <w:b/>
                <w:i/>
              </w:rPr>
              <w:t>, sabotage av kritisk infrastruktur, ekonomiskt tvång</w:t>
            </w:r>
            <w:r w:rsidRPr="009B1652">
              <w:t xml:space="preserve"> och instrumentalisering av </w:t>
            </w:r>
            <w:r w:rsidRPr="009B1652">
              <w:rPr>
                <w:b/>
                <w:i/>
              </w:rPr>
              <w:t>irreguljära migrationsströmmar</w:t>
            </w:r>
            <w:r w:rsidRPr="009B1652">
              <w:t>, som planeras och utförs med ont uppsåt på ett samordnat sätt i syfte att undergräva en medlemsstat eller någon av dess institutioner.</w:t>
            </w:r>
          </w:p>
        </w:tc>
      </w:tr>
    </w:tbl>
    <w:p w14:paraId="3AE2F3E7"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2FB3B697" w14:textId="77777777" w:rsidR="00AA578E" w:rsidRPr="009B1652" w:rsidRDefault="00AA578E" w:rsidP="00AA578E">
      <w:r w:rsidRPr="009B1652">
        <w:rPr>
          <w:rStyle w:val="HideTWBExt"/>
        </w:rPr>
        <w:t>&lt;/Amend&gt;</w:t>
      </w:r>
    </w:p>
    <w:p w14:paraId="3EC7F940"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141</w:t>
      </w:r>
      <w:r w:rsidRPr="009B1652">
        <w:rPr>
          <w:rStyle w:val="HideTWBExt"/>
          <w:b w:val="0"/>
        </w:rPr>
        <w:t>&lt;/NumAm&gt;</w:t>
      </w:r>
    </w:p>
    <w:p w14:paraId="18B1D4A2" w14:textId="77777777" w:rsidR="00AA578E" w:rsidRPr="009B1652" w:rsidRDefault="00AA578E" w:rsidP="00AA578E">
      <w:pPr>
        <w:pStyle w:val="NormalBold"/>
      </w:pPr>
      <w:r w:rsidRPr="009B1652">
        <w:rPr>
          <w:rStyle w:val="HideTWBExt"/>
          <w:b w:val="0"/>
        </w:rPr>
        <w:t>&lt;RepeatBlock-By&gt;&lt;Members&gt;</w:t>
      </w:r>
      <w:r w:rsidRPr="009B1652">
        <w:t>Mariusz Kamiński, Maciej Wąsik</w:t>
      </w:r>
      <w:r w:rsidRPr="009B1652">
        <w:rPr>
          <w:rStyle w:val="HideTWBExt"/>
          <w:b w:val="0"/>
        </w:rPr>
        <w:t>&lt;/Members&gt;</w:t>
      </w:r>
    </w:p>
    <w:p w14:paraId="79371028" w14:textId="77777777" w:rsidR="00AA578E" w:rsidRPr="009B1652" w:rsidRDefault="00AA578E" w:rsidP="00AA578E">
      <w:pPr>
        <w:pStyle w:val="NormalBold"/>
      </w:pPr>
      <w:r w:rsidRPr="009B1652">
        <w:rPr>
          <w:rStyle w:val="HideTWBExt"/>
          <w:b w:val="0"/>
        </w:rPr>
        <w:t>&lt;/RepeatBlock-By&gt;</w:t>
      </w:r>
    </w:p>
    <w:p w14:paraId="5073CF68"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05E8B2CF" w14:textId="77777777" w:rsidR="00AA578E" w:rsidRPr="009B1652" w:rsidRDefault="00AA578E" w:rsidP="00AA578E">
      <w:pPr>
        <w:pStyle w:val="NormalBold"/>
      </w:pPr>
      <w:r w:rsidRPr="009B1652">
        <w:rPr>
          <w:rStyle w:val="HideTWBExt"/>
          <w:b w:val="0"/>
        </w:rPr>
        <w:t>&lt;Article&gt;</w:t>
      </w:r>
      <w:r w:rsidRPr="009B1652">
        <w:t>Artikel 2 – stycke – led 9</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3495F719" w14:textId="77777777" w:rsidTr="006E0CEF">
        <w:trPr>
          <w:trHeight w:hRule="exact" w:val="240"/>
          <w:jc w:val="center"/>
        </w:trPr>
        <w:tc>
          <w:tcPr>
            <w:tcW w:w="9752" w:type="dxa"/>
            <w:gridSpan w:val="2"/>
            <w:tcBorders>
              <w:top w:val="nil"/>
              <w:left w:val="nil"/>
              <w:bottom w:val="nil"/>
              <w:right w:val="nil"/>
            </w:tcBorders>
          </w:tcPr>
          <w:p w14:paraId="4B206380" w14:textId="77777777" w:rsidR="00AA578E" w:rsidRPr="009B1652" w:rsidRDefault="00AA578E" w:rsidP="006E0CEF"/>
        </w:tc>
      </w:tr>
      <w:tr w:rsidR="00AA578E" w:rsidRPr="009B1652" w14:paraId="2A81BA12" w14:textId="77777777" w:rsidTr="006E0CEF">
        <w:trPr>
          <w:trHeight w:val="240"/>
          <w:jc w:val="center"/>
        </w:trPr>
        <w:tc>
          <w:tcPr>
            <w:tcW w:w="4876" w:type="dxa"/>
            <w:tcBorders>
              <w:top w:val="nil"/>
              <w:left w:val="nil"/>
              <w:bottom w:val="nil"/>
              <w:right w:val="nil"/>
            </w:tcBorders>
          </w:tcPr>
          <w:p w14:paraId="78354C80"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2FC4C336" w14:textId="77777777" w:rsidR="00AA578E" w:rsidRPr="009B1652" w:rsidRDefault="00AA578E" w:rsidP="006E0CEF">
            <w:pPr>
              <w:pStyle w:val="AmColumnHeading"/>
            </w:pPr>
            <w:r w:rsidRPr="009B1652">
              <w:t>Ändringsförslag</w:t>
            </w:r>
          </w:p>
        </w:tc>
      </w:tr>
      <w:tr w:rsidR="00AA578E" w:rsidRPr="009B1652" w14:paraId="4A8466F4" w14:textId="77777777" w:rsidTr="006E0CEF">
        <w:trPr>
          <w:jc w:val="center"/>
        </w:trPr>
        <w:tc>
          <w:tcPr>
            <w:tcW w:w="4876" w:type="dxa"/>
            <w:tcBorders>
              <w:top w:val="nil"/>
              <w:left w:val="nil"/>
              <w:bottom w:val="nil"/>
              <w:right w:val="nil"/>
            </w:tcBorders>
          </w:tcPr>
          <w:p w14:paraId="4DCC1B01" w14:textId="77777777" w:rsidR="00AA578E" w:rsidRPr="009B1652" w:rsidRDefault="00AA578E" w:rsidP="006E0CEF">
            <w:pPr>
              <w:pStyle w:val="Normal6a"/>
            </w:pPr>
            <w:r w:rsidRPr="009B1652">
              <w:t>9.</w:t>
            </w:r>
            <w:r w:rsidRPr="009B1652">
              <w:tab/>
              <w:t>hybridhot: skadlig verksamhet, inbegripet informationsmanipulering, cyberattacker och instrumentalisering av migranter, som planeras och utförs med ont uppsåt på ett samordnat sätt i syfte att undergräva en medlemsstat eller någon av dess institutioner.</w:t>
            </w:r>
          </w:p>
        </w:tc>
        <w:tc>
          <w:tcPr>
            <w:tcW w:w="4876" w:type="dxa"/>
            <w:tcBorders>
              <w:top w:val="nil"/>
              <w:left w:val="nil"/>
              <w:bottom w:val="nil"/>
              <w:right w:val="nil"/>
            </w:tcBorders>
          </w:tcPr>
          <w:p w14:paraId="2A34E6BB" w14:textId="77777777" w:rsidR="00AA578E" w:rsidRPr="009B1652" w:rsidRDefault="00AA578E" w:rsidP="006E0CEF">
            <w:pPr>
              <w:pStyle w:val="Normal6a"/>
            </w:pPr>
            <w:r w:rsidRPr="009B1652">
              <w:t>9.</w:t>
            </w:r>
            <w:r w:rsidRPr="009B1652">
              <w:tab/>
              <w:t xml:space="preserve">hybridhot: skadlig verksamhet, inbegripet </w:t>
            </w:r>
            <w:r w:rsidRPr="009B1652">
              <w:rPr>
                <w:b/>
                <w:i/>
              </w:rPr>
              <w:t>kinetiska åtgärder, bland annat sabotagehandlingar, och även</w:t>
            </w:r>
            <w:r w:rsidRPr="009B1652">
              <w:t xml:space="preserve"> informationsmanipulering, cyberattacker och instrumentalisering av migranter, som planeras och utförs med ont uppsåt på ett samordnat sätt i syfte att undergräva en medlemsstat eller någon av dess institutioner.</w:t>
            </w:r>
          </w:p>
        </w:tc>
      </w:tr>
    </w:tbl>
    <w:p w14:paraId="546E825F"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{PL}</w:t>
      </w:r>
      <w:r w:rsidRPr="009B1652">
        <w:t>pl</w:t>
      </w:r>
      <w:r w:rsidRPr="009B1652">
        <w:rPr>
          <w:rStyle w:val="HideTWBExt"/>
        </w:rPr>
        <w:t>&lt;/Original&gt;</w:t>
      </w:r>
    </w:p>
    <w:p w14:paraId="2E8C4749" w14:textId="77777777" w:rsidR="00AA578E" w:rsidRPr="009B1652" w:rsidRDefault="00AA578E" w:rsidP="00AA578E">
      <w:r w:rsidRPr="009B1652">
        <w:rPr>
          <w:rStyle w:val="HideTWBExt"/>
        </w:rPr>
        <w:t>&lt;/Amend&gt;</w:t>
      </w:r>
    </w:p>
    <w:p w14:paraId="308DA65F"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142</w:t>
      </w:r>
      <w:r w:rsidRPr="009B1652">
        <w:rPr>
          <w:rStyle w:val="HideTWBExt"/>
          <w:b w:val="0"/>
        </w:rPr>
        <w:t>&lt;/NumAm&gt;</w:t>
      </w:r>
    </w:p>
    <w:p w14:paraId="45345FB5" w14:textId="77777777" w:rsidR="00AA578E" w:rsidRPr="009B1652" w:rsidRDefault="00AA578E" w:rsidP="00AA578E">
      <w:pPr>
        <w:pStyle w:val="NormalBold"/>
      </w:pPr>
      <w:r w:rsidRPr="009B1652">
        <w:rPr>
          <w:rStyle w:val="HideTWBExt"/>
          <w:b w:val="0"/>
        </w:rPr>
        <w:t>&lt;RepeatBlock-By&gt;&lt;Members&gt;</w:t>
      </w:r>
      <w:r w:rsidRPr="009B1652">
        <w:t>Rasa Juknevičienė</w:t>
      </w:r>
      <w:r w:rsidRPr="009B1652">
        <w:rPr>
          <w:rStyle w:val="HideTWBExt"/>
          <w:b w:val="0"/>
        </w:rPr>
        <w:t>&lt;/Members&gt;</w:t>
      </w:r>
    </w:p>
    <w:p w14:paraId="05486A64" w14:textId="77777777" w:rsidR="00AA578E" w:rsidRPr="009B1652" w:rsidRDefault="00AA578E" w:rsidP="00AA578E">
      <w:pPr>
        <w:pStyle w:val="NormalBold"/>
      </w:pPr>
      <w:r w:rsidRPr="009B1652">
        <w:rPr>
          <w:rStyle w:val="HideTWBExt"/>
          <w:b w:val="0"/>
        </w:rPr>
        <w:t>&lt;/RepeatBlock-By&gt;</w:t>
      </w:r>
    </w:p>
    <w:p w14:paraId="46262451"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404C14C9" w14:textId="77777777" w:rsidR="00AA578E" w:rsidRPr="009B1652" w:rsidRDefault="00AA578E" w:rsidP="00AA578E">
      <w:pPr>
        <w:pStyle w:val="NormalBold"/>
      </w:pPr>
      <w:r w:rsidRPr="009B1652">
        <w:rPr>
          <w:rStyle w:val="HideTWBExt"/>
          <w:b w:val="0"/>
        </w:rPr>
        <w:t>&lt;Article&gt;</w:t>
      </w:r>
      <w:r w:rsidRPr="009B1652">
        <w:t>Artikel 2 – stycke 1 – led 9</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6EF6C020" w14:textId="77777777" w:rsidTr="006E0CEF">
        <w:trPr>
          <w:trHeight w:hRule="exact" w:val="240"/>
          <w:jc w:val="center"/>
        </w:trPr>
        <w:tc>
          <w:tcPr>
            <w:tcW w:w="9752" w:type="dxa"/>
            <w:gridSpan w:val="2"/>
            <w:tcBorders>
              <w:top w:val="nil"/>
              <w:left w:val="nil"/>
              <w:bottom w:val="nil"/>
              <w:right w:val="nil"/>
            </w:tcBorders>
          </w:tcPr>
          <w:p w14:paraId="41C6494C" w14:textId="77777777" w:rsidR="00AA578E" w:rsidRPr="009B1652" w:rsidRDefault="00AA578E" w:rsidP="006E0CEF"/>
        </w:tc>
      </w:tr>
      <w:tr w:rsidR="00AA578E" w:rsidRPr="009B1652" w14:paraId="0B77096F" w14:textId="77777777" w:rsidTr="006E0CEF">
        <w:trPr>
          <w:trHeight w:val="240"/>
          <w:jc w:val="center"/>
        </w:trPr>
        <w:tc>
          <w:tcPr>
            <w:tcW w:w="4876" w:type="dxa"/>
            <w:tcBorders>
              <w:top w:val="nil"/>
              <w:left w:val="nil"/>
              <w:bottom w:val="nil"/>
              <w:right w:val="nil"/>
            </w:tcBorders>
          </w:tcPr>
          <w:p w14:paraId="0B356B76"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B684DA2" w14:textId="77777777" w:rsidR="00AA578E" w:rsidRPr="009B1652" w:rsidRDefault="00AA578E" w:rsidP="006E0CEF">
            <w:pPr>
              <w:pStyle w:val="AmColumnHeading"/>
            </w:pPr>
            <w:r w:rsidRPr="009B1652">
              <w:t>Ändringsförslag</w:t>
            </w:r>
          </w:p>
        </w:tc>
      </w:tr>
      <w:tr w:rsidR="00AA578E" w:rsidRPr="009B1652" w14:paraId="48C6080F" w14:textId="77777777" w:rsidTr="006E0CEF">
        <w:trPr>
          <w:jc w:val="center"/>
        </w:trPr>
        <w:tc>
          <w:tcPr>
            <w:tcW w:w="4876" w:type="dxa"/>
            <w:tcBorders>
              <w:top w:val="nil"/>
              <w:left w:val="nil"/>
              <w:bottom w:val="nil"/>
              <w:right w:val="nil"/>
            </w:tcBorders>
          </w:tcPr>
          <w:p w14:paraId="70B1A909" w14:textId="77777777" w:rsidR="00AA578E" w:rsidRPr="009B1652" w:rsidRDefault="00AA578E" w:rsidP="006E0CEF">
            <w:pPr>
              <w:pStyle w:val="Normal6a"/>
            </w:pPr>
            <w:r w:rsidRPr="009B1652">
              <w:t>9.</w:t>
            </w:r>
            <w:r w:rsidRPr="009B1652">
              <w:tab/>
            </w:r>
            <w:r w:rsidRPr="009B1652">
              <w:rPr>
                <w:i/>
                <w:iCs/>
              </w:rPr>
              <w:t>hybridhot</w:t>
            </w:r>
            <w:r w:rsidRPr="009B1652">
              <w:t>: skadlig verksamhet, inbegripet informationsmanipulering, cyberattacker och instrumentalisering av migranter, som planeras och utförs med ont uppsåt på ett samordnat sätt i syfte att undergräva en medlemsstat eller någon av dess institutioner.</w:t>
            </w:r>
          </w:p>
        </w:tc>
        <w:tc>
          <w:tcPr>
            <w:tcW w:w="4876" w:type="dxa"/>
            <w:tcBorders>
              <w:top w:val="nil"/>
              <w:left w:val="nil"/>
              <w:bottom w:val="nil"/>
              <w:right w:val="nil"/>
            </w:tcBorders>
          </w:tcPr>
          <w:p w14:paraId="6AAEA392" w14:textId="77777777" w:rsidR="00AA578E" w:rsidRPr="009B1652" w:rsidRDefault="00AA578E" w:rsidP="006E0CEF">
            <w:pPr>
              <w:pStyle w:val="Normal6a"/>
            </w:pPr>
            <w:r w:rsidRPr="009B1652">
              <w:t>9.</w:t>
            </w:r>
            <w:r w:rsidRPr="009B1652">
              <w:tab/>
            </w:r>
            <w:r w:rsidRPr="009B1652">
              <w:rPr>
                <w:i/>
                <w:iCs/>
              </w:rPr>
              <w:t>hybridhot</w:t>
            </w:r>
            <w:r w:rsidRPr="009B1652">
              <w:t xml:space="preserve">: skadlig verksamhet, inbegripet </w:t>
            </w:r>
            <w:r w:rsidRPr="009B1652">
              <w:rPr>
                <w:b/>
                <w:i/>
              </w:rPr>
              <w:t>störningar av kritisk infrastruktur, sabotage,</w:t>
            </w:r>
            <w:r w:rsidRPr="009B1652">
              <w:t xml:space="preserve"> informationsmanipulering, cyberattacker och instrumentalisering av migranter, som planeras och utförs med ont uppsåt på ett samordnat sätt i syfte att undergräva en medlemsstat eller någon av dess institutioner.</w:t>
            </w:r>
          </w:p>
        </w:tc>
      </w:tr>
    </w:tbl>
    <w:p w14:paraId="702FF021"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7A1C032B" w14:textId="77777777" w:rsidR="00AA578E" w:rsidRPr="009B1652" w:rsidRDefault="00AA578E" w:rsidP="00AA578E">
      <w:pPr>
        <w:pStyle w:val="AmJustTitle"/>
      </w:pPr>
      <w:r w:rsidRPr="009B1652">
        <w:rPr>
          <w:rStyle w:val="HideTWBExt"/>
          <w:i w:val="0"/>
        </w:rPr>
        <w:t>&lt;TitreJust&gt;</w:t>
      </w:r>
      <w:r w:rsidRPr="009B1652">
        <w:t>Motivering</w:t>
      </w:r>
      <w:r w:rsidRPr="009B1652">
        <w:rPr>
          <w:rStyle w:val="HideTWBExt"/>
          <w:i w:val="0"/>
        </w:rPr>
        <w:t>&lt;/TitreJust&gt;</w:t>
      </w:r>
    </w:p>
    <w:p w14:paraId="1FB27917" w14:textId="77777777" w:rsidR="00AA578E" w:rsidRPr="009B1652" w:rsidRDefault="00AA578E" w:rsidP="00AA578E">
      <w:pPr>
        <w:pStyle w:val="AmJustText"/>
      </w:pPr>
      <w:r w:rsidRPr="009B1652">
        <w:t>Genom ändringsförslaget läggs sabotage och störningar av kritisk infrastruktur till i definitionen av hybridhot för att säkerställa att den på ett tillfredsställande sätt omfattar det breda spektrum av samordnade fientliga verksamheter som används för att undergräva medlemsstaterna och deras institutioner. Dessa verksamheter har blivit allt mer relevanta i det rådande säkerhetsläget och bör nämnas uttryckligen i definitionen.</w:t>
      </w:r>
    </w:p>
    <w:p w14:paraId="1CDC338F" w14:textId="77777777" w:rsidR="00AA578E" w:rsidRPr="009B1652" w:rsidRDefault="00AA578E" w:rsidP="00AA578E">
      <w:r w:rsidRPr="009B1652">
        <w:rPr>
          <w:rStyle w:val="HideTWBExt"/>
        </w:rPr>
        <w:t>&lt;/Amend&gt;</w:t>
      </w:r>
    </w:p>
    <w:p w14:paraId="5535A605"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143</w:t>
      </w:r>
      <w:r w:rsidRPr="009B1652">
        <w:rPr>
          <w:rStyle w:val="HideTWBExt"/>
          <w:b w:val="0"/>
        </w:rPr>
        <w:t>&lt;/NumAm&gt;</w:t>
      </w:r>
    </w:p>
    <w:p w14:paraId="062EEC9B" w14:textId="77777777" w:rsidR="00AA578E" w:rsidRPr="009B1652" w:rsidRDefault="00AA578E" w:rsidP="00AA578E">
      <w:pPr>
        <w:pStyle w:val="NormalBold"/>
      </w:pPr>
      <w:r w:rsidRPr="009B1652">
        <w:rPr>
          <w:rStyle w:val="HideTWBExt"/>
          <w:b w:val="0"/>
        </w:rPr>
        <w:t>&lt;RepeatBlock-By&gt;&lt;Members&gt;</w:t>
      </w:r>
      <w:r w:rsidRPr="009B1652">
        <w:t>Dainius Žalimas</w:t>
      </w:r>
      <w:r w:rsidRPr="009B1652">
        <w:rPr>
          <w:rStyle w:val="HideTWBExt"/>
          <w:b w:val="0"/>
        </w:rPr>
        <w:t>&lt;/Members&gt;</w:t>
      </w:r>
    </w:p>
    <w:p w14:paraId="5137A12B" w14:textId="77777777" w:rsidR="00AA578E" w:rsidRPr="009B1652" w:rsidRDefault="00AA578E" w:rsidP="00AA578E">
      <w:pPr>
        <w:pStyle w:val="NormalBold"/>
      </w:pPr>
      <w:r w:rsidRPr="009B1652">
        <w:rPr>
          <w:rStyle w:val="HideTWBExt"/>
          <w:b w:val="0"/>
        </w:rPr>
        <w:t>&lt;/RepeatBlock-By&gt;</w:t>
      </w:r>
    </w:p>
    <w:p w14:paraId="5E2EC490"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4337AF44" w14:textId="77777777" w:rsidR="00AA578E" w:rsidRPr="009B1652" w:rsidRDefault="00AA578E" w:rsidP="00AA578E">
      <w:pPr>
        <w:pStyle w:val="NormalBold"/>
      </w:pPr>
      <w:r w:rsidRPr="009B1652">
        <w:rPr>
          <w:rStyle w:val="HideTWBExt"/>
          <w:b w:val="0"/>
        </w:rPr>
        <w:t>&lt;Article&gt;</w:t>
      </w:r>
      <w:r w:rsidRPr="009B1652">
        <w:t>Artikel 2 – stycke 1 – led 9</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4F750B5C" w14:textId="77777777" w:rsidTr="006E0CEF">
        <w:trPr>
          <w:trHeight w:hRule="exact" w:val="240"/>
          <w:jc w:val="center"/>
        </w:trPr>
        <w:tc>
          <w:tcPr>
            <w:tcW w:w="9752" w:type="dxa"/>
            <w:gridSpan w:val="2"/>
            <w:tcBorders>
              <w:top w:val="nil"/>
              <w:left w:val="nil"/>
              <w:bottom w:val="nil"/>
              <w:right w:val="nil"/>
            </w:tcBorders>
          </w:tcPr>
          <w:p w14:paraId="4A4B8D35" w14:textId="77777777" w:rsidR="00AA578E" w:rsidRPr="009B1652" w:rsidRDefault="00AA578E" w:rsidP="006E0CEF"/>
        </w:tc>
      </w:tr>
      <w:tr w:rsidR="00AA578E" w:rsidRPr="009B1652" w14:paraId="0E5B73BE" w14:textId="77777777" w:rsidTr="006E0CEF">
        <w:trPr>
          <w:trHeight w:val="240"/>
          <w:jc w:val="center"/>
        </w:trPr>
        <w:tc>
          <w:tcPr>
            <w:tcW w:w="4876" w:type="dxa"/>
            <w:tcBorders>
              <w:top w:val="nil"/>
              <w:left w:val="nil"/>
              <w:bottom w:val="nil"/>
              <w:right w:val="nil"/>
            </w:tcBorders>
          </w:tcPr>
          <w:p w14:paraId="5841B1D8"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6B509B1C" w14:textId="77777777" w:rsidR="00AA578E" w:rsidRPr="009B1652" w:rsidRDefault="00AA578E" w:rsidP="006E0CEF">
            <w:pPr>
              <w:pStyle w:val="AmColumnHeading"/>
            </w:pPr>
            <w:r w:rsidRPr="009B1652">
              <w:t>Ändringsförslag</w:t>
            </w:r>
          </w:p>
        </w:tc>
      </w:tr>
      <w:tr w:rsidR="00AA578E" w:rsidRPr="009B1652" w14:paraId="532F2776" w14:textId="77777777" w:rsidTr="006E0CEF">
        <w:trPr>
          <w:jc w:val="center"/>
        </w:trPr>
        <w:tc>
          <w:tcPr>
            <w:tcW w:w="4876" w:type="dxa"/>
            <w:tcBorders>
              <w:top w:val="nil"/>
              <w:left w:val="nil"/>
              <w:bottom w:val="nil"/>
              <w:right w:val="nil"/>
            </w:tcBorders>
          </w:tcPr>
          <w:p w14:paraId="6573E928" w14:textId="77777777" w:rsidR="00AA578E" w:rsidRPr="009B1652" w:rsidRDefault="00AA578E" w:rsidP="006E0CEF">
            <w:pPr>
              <w:pStyle w:val="Normal6a"/>
            </w:pPr>
            <w:r w:rsidRPr="009B1652">
              <w:t>9.</w:t>
            </w:r>
            <w:r w:rsidRPr="009B1652">
              <w:tab/>
            </w:r>
            <w:r w:rsidRPr="009B1652">
              <w:rPr>
                <w:i/>
                <w:iCs/>
              </w:rPr>
              <w:t>hybridhot</w:t>
            </w:r>
            <w:r w:rsidRPr="009B1652">
              <w:t>: skadlig verksamhet, inbegripet informationsmanipulering, cyberattacker och instrumentalisering av migranter, som planeras och utförs med ont uppsåt på ett samordnat sätt i syfte att undergräva en medlemsstat eller någon av dess institutioner.</w:t>
            </w:r>
          </w:p>
        </w:tc>
        <w:tc>
          <w:tcPr>
            <w:tcW w:w="4876" w:type="dxa"/>
            <w:tcBorders>
              <w:top w:val="nil"/>
              <w:left w:val="nil"/>
              <w:bottom w:val="nil"/>
              <w:right w:val="nil"/>
            </w:tcBorders>
          </w:tcPr>
          <w:p w14:paraId="2AC49905" w14:textId="77777777" w:rsidR="00AA578E" w:rsidRPr="009B1652" w:rsidRDefault="00AA578E" w:rsidP="006E0CEF">
            <w:pPr>
              <w:pStyle w:val="Normal6a"/>
            </w:pPr>
            <w:r w:rsidRPr="009B1652">
              <w:t>9.</w:t>
            </w:r>
            <w:r w:rsidRPr="009B1652">
              <w:tab/>
            </w:r>
            <w:r w:rsidRPr="009B1652">
              <w:rPr>
                <w:i/>
                <w:iCs/>
              </w:rPr>
              <w:t>hybridhot</w:t>
            </w:r>
            <w:r w:rsidRPr="009B1652">
              <w:t xml:space="preserve">: skadlig verksamhet, inbegripet </w:t>
            </w:r>
            <w:r w:rsidRPr="009B1652">
              <w:rPr>
                <w:b/>
                <w:i/>
              </w:rPr>
              <w:t>störningar av kritisk infrastruktur, sabotage,</w:t>
            </w:r>
            <w:r w:rsidRPr="009B1652">
              <w:t xml:space="preserve"> informationsmanipulering, cyberattacker och instrumentalisering av migranter, som planeras och utförs med ont uppsåt på ett samordnat sätt i syfte att undergräva en medlemsstat eller någon av dess institutioner.</w:t>
            </w:r>
          </w:p>
        </w:tc>
      </w:tr>
    </w:tbl>
    <w:p w14:paraId="5309C11E"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38428147" w14:textId="77777777" w:rsidR="00AA578E" w:rsidRPr="009B1652" w:rsidRDefault="00AA578E" w:rsidP="00AA578E">
      <w:r w:rsidRPr="009B1652">
        <w:rPr>
          <w:rStyle w:val="HideTWBExt"/>
        </w:rPr>
        <w:t>&lt;/Amend&gt;</w:t>
      </w:r>
    </w:p>
    <w:p w14:paraId="0DA8EBFB"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144</w:t>
      </w:r>
      <w:r w:rsidRPr="009B1652">
        <w:rPr>
          <w:rStyle w:val="HideTWBExt"/>
          <w:b w:val="0"/>
        </w:rPr>
        <w:t>&lt;/NumAm&gt;</w:t>
      </w:r>
    </w:p>
    <w:p w14:paraId="2471C6D0" w14:textId="77777777" w:rsidR="00AA578E" w:rsidRPr="009B1652" w:rsidRDefault="00AA578E" w:rsidP="00AA578E">
      <w:pPr>
        <w:pStyle w:val="NormalBold"/>
      </w:pPr>
      <w:r w:rsidRPr="009B1652">
        <w:rPr>
          <w:rStyle w:val="HideTWBExt"/>
          <w:b w:val="0"/>
        </w:rPr>
        <w:t>&lt;RepeatBlock-By&gt;&lt;Members&gt;</w:t>
      </w:r>
      <w:r w:rsidRPr="009B1652">
        <w:t>Cecilia Strada</w:t>
      </w:r>
      <w:r w:rsidRPr="009B1652">
        <w:rPr>
          <w:rStyle w:val="HideTWBExt"/>
          <w:b w:val="0"/>
        </w:rPr>
        <w:t>&lt;/Members&gt;</w:t>
      </w:r>
    </w:p>
    <w:p w14:paraId="3BE4F01B" w14:textId="77777777" w:rsidR="00AA578E" w:rsidRPr="009B1652" w:rsidRDefault="00AA578E" w:rsidP="00AA578E">
      <w:pPr>
        <w:pStyle w:val="NormalBold"/>
      </w:pPr>
      <w:r w:rsidRPr="009B1652">
        <w:rPr>
          <w:rStyle w:val="HideTWBExt"/>
          <w:b w:val="0"/>
        </w:rPr>
        <w:t>&lt;/RepeatBlock-By&gt;</w:t>
      </w:r>
    </w:p>
    <w:p w14:paraId="58DC0DC7"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0D09808F" w14:textId="77777777" w:rsidR="00AA578E" w:rsidRPr="009B1652" w:rsidRDefault="00AA578E" w:rsidP="00AA578E">
      <w:pPr>
        <w:pStyle w:val="NormalBold"/>
      </w:pPr>
      <w:r w:rsidRPr="009B1652">
        <w:rPr>
          <w:rStyle w:val="HideTWBExt"/>
          <w:b w:val="0"/>
        </w:rPr>
        <w:t>&lt;Article&gt;</w:t>
      </w:r>
      <w:r w:rsidRPr="009B1652">
        <w:t>Artikel 2 – stycke 1 – led 9</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48E8728D" w14:textId="77777777" w:rsidTr="006E0CEF">
        <w:trPr>
          <w:trHeight w:hRule="exact" w:val="240"/>
          <w:jc w:val="center"/>
        </w:trPr>
        <w:tc>
          <w:tcPr>
            <w:tcW w:w="9752" w:type="dxa"/>
            <w:gridSpan w:val="2"/>
            <w:tcBorders>
              <w:top w:val="nil"/>
              <w:left w:val="nil"/>
              <w:bottom w:val="nil"/>
              <w:right w:val="nil"/>
            </w:tcBorders>
          </w:tcPr>
          <w:p w14:paraId="4095ABB1" w14:textId="77777777" w:rsidR="00AA578E" w:rsidRPr="009B1652" w:rsidRDefault="00AA578E" w:rsidP="006E0CEF"/>
        </w:tc>
      </w:tr>
      <w:tr w:rsidR="00AA578E" w:rsidRPr="009B1652" w14:paraId="36A3353D" w14:textId="77777777" w:rsidTr="006E0CEF">
        <w:trPr>
          <w:trHeight w:val="240"/>
          <w:jc w:val="center"/>
        </w:trPr>
        <w:tc>
          <w:tcPr>
            <w:tcW w:w="4876" w:type="dxa"/>
            <w:tcBorders>
              <w:top w:val="nil"/>
              <w:left w:val="nil"/>
              <w:bottom w:val="nil"/>
              <w:right w:val="nil"/>
            </w:tcBorders>
          </w:tcPr>
          <w:p w14:paraId="187F6F7B"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6BE47681" w14:textId="77777777" w:rsidR="00AA578E" w:rsidRPr="009B1652" w:rsidRDefault="00AA578E" w:rsidP="006E0CEF">
            <w:pPr>
              <w:pStyle w:val="AmColumnHeading"/>
            </w:pPr>
            <w:r w:rsidRPr="009B1652">
              <w:t>Ändringsförslag</w:t>
            </w:r>
          </w:p>
        </w:tc>
      </w:tr>
      <w:tr w:rsidR="00AA578E" w:rsidRPr="009B1652" w14:paraId="29EA98D0" w14:textId="77777777" w:rsidTr="006E0CEF">
        <w:trPr>
          <w:jc w:val="center"/>
        </w:trPr>
        <w:tc>
          <w:tcPr>
            <w:tcW w:w="4876" w:type="dxa"/>
            <w:tcBorders>
              <w:top w:val="nil"/>
              <w:left w:val="nil"/>
              <w:bottom w:val="nil"/>
              <w:right w:val="nil"/>
            </w:tcBorders>
          </w:tcPr>
          <w:p w14:paraId="2E3E4119" w14:textId="77777777" w:rsidR="00AA578E" w:rsidRPr="009B1652" w:rsidRDefault="00AA578E" w:rsidP="006E0CEF">
            <w:pPr>
              <w:pStyle w:val="Normal6a"/>
            </w:pPr>
            <w:r w:rsidRPr="009B1652">
              <w:t>9.</w:t>
            </w:r>
            <w:r w:rsidRPr="009B1652">
              <w:tab/>
            </w:r>
            <w:r w:rsidRPr="009B1652">
              <w:rPr>
                <w:i/>
                <w:iCs/>
              </w:rPr>
              <w:t>hybridhot</w:t>
            </w:r>
            <w:r w:rsidRPr="009B1652">
              <w:t>: skadlig verksamhet, inbegripet informationsmanipulering</w:t>
            </w:r>
            <w:r w:rsidRPr="009B1652">
              <w:rPr>
                <w:b/>
                <w:i/>
              </w:rPr>
              <w:t>,</w:t>
            </w:r>
            <w:r w:rsidRPr="009B1652">
              <w:t xml:space="preserve"> cyberattacker </w:t>
            </w:r>
            <w:r w:rsidRPr="009B1652">
              <w:rPr>
                <w:b/>
                <w:i/>
              </w:rPr>
              <w:t>och instrumentalisering av migranter</w:t>
            </w:r>
            <w:r w:rsidRPr="009B1652">
              <w:t>, som planeras och utförs med ont uppsåt på ett samordnat sätt i syfte att undergräva en medlemsstat eller någon av dess institutioner.</w:t>
            </w:r>
          </w:p>
        </w:tc>
        <w:tc>
          <w:tcPr>
            <w:tcW w:w="4876" w:type="dxa"/>
            <w:tcBorders>
              <w:top w:val="nil"/>
              <w:left w:val="nil"/>
              <w:bottom w:val="nil"/>
              <w:right w:val="nil"/>
            </w:tcBorders>
          </w:tcPr>
          <w:p w14:paraId="2554310D" w14:textId="77777777" w:rsidR="00AA578E" w:rsidRPr="009B1652" w:rsidRDefault="00AA578E" w:rsidP="006E0CEF">
            <w:pPr>
              <w:pStyle w:val="Normal6a"/>
            </w:pPr>
            <w:r w:rsidRPr="009B1652">
              <w:t>9.</w:t>
            </w:r>
            <w:r w:rsidRPr="009B1652">
              <w:tab/>
            </w:r>
            <w:r w:rsidRPr="009B1652">
              <w:rPr>
                <w:i/>
                <w:iCs/>
              </w:rPr>
              <w:t>hybridhot</w:t>
            </w:r>
            <w:r w:rsidRPr="009B1652">
              <w:t xml:space="preserve">: skadlig verksamhet, inbegripet informationsmanipulering </w:t>
            </w:r>
            <w:r w:rsidRPr="009B1652">
              <w:rPr>
                <w:b/>
                <w:i/>
              </w:rPr>
              <w:t>och</w:t>
            </w:r>
            <w:r w:rsidRPr="009B1652">
              <w:t xml:space="preserve"> cyberattacker, som planeras och utförs med ont uppsåt på ett samordnat sätt i syfte att undergräva en medlemsstat eller någon av dess institutioner.</w:t>
            </w:r>
          </w:p>
        </w:tc>
      </w:tr>
    </w:tbl>
    <w:p w14:paraId="27F53C48"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06164C09" w14:textId="77777777" w:rsidR="00AA578E" w:rsidRPr="009B1652" w:rsidRDefault="00AA578E" w:rsidP="00AA578E">
      <w:r w:rsidRPr="009B1652">
        <w:rPr>
          <w:rStyle w:val="HideTWBExt"/>
        </w:rPr>
        <w:t>&lt;/Amend&gt;</w:t>
      </w:r>
    </w:p>
    <w:p w14:paraId="35BB6203"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145</w:t>
      </w:r>
      <w:r w:rsidRPr="009B1652">
        <w:rPr>
          <w:rStyle w:val="HideTWBExt"/>
          <w:b w:val="0"/>
        </w:rPr>
        <w:t>&lt;/NumAm&gt;</w:t>
      </w:r>
    </w:p>
    <w:p w14:paraId="70ABD013" w14:textId="77777777" w:rsidR="00AA578E" w:rsidRPr="009B1652" w:rsidRDefault="00AA578E" w:rsidP="00AA578E">
      <w:pPr>
        <w:pStyle w:val="NormalBold"/>
      </w:pPr>
      <w:r w:rsidRPr="009B1652">
        <w:rPr>
          <w:rStyle w:val="HideTWBExt"/>
          <w:b w:val="0"/>
        </w:rPr>
        <w:t>&lt;RepeatBlock-By&gt;&lt;Members&gt;</w:t>
      </w:r>
      <w:r w:rsidRPr="009B1652">
        <w:t>Sebastian Tynkkynen</w:t>
      </w:r>
      <w:r w:rsidRPr="009B1652">
        <w:rPr>
          <w:rStyle w:val="HideTWBExt"/>
          <w:b w:val="0"/>
        </w:rPr>
        <w:t>&lt;/Members&gt;</w:t>
      </w:r>
    </w:p>
    <w:p w14:paraId="0A5A5195" w14:textId="77777777" w:rsidR="00AA578E" w:rsidRPr="009B1652" w:rsidRDefault="00AA578E" w:rsidP="00AA578E">
      <w:pPr>
        <w:pStyle w:val="NormalBold"/>
      </w:pPr>
      <w:r w:rsidRPr="009B1652">
        <w:rPr>
          <w:rStyle w:val="HideTWBExt"/>
          <w:b w:val="0"/>
        </w:rPr>
        <w:t>&lt;/RepeatBlock-By&gt;</w:t>
      </w:r>
    </w:p>
    <w:p w14:paraId="45F86B2A"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6340046" w14:textId="77777777" w:rsidR="00AA578E" w:rsidRPr="009B1652" w:rsidRDefault="00AA578E" w:rsidP="00AA578E">
      <w:pPr>
        <w:pStyle w:val="NormalBold"/>
      </w:pPr>
      <w:r w:rsidRPr="009B1652">
        <w:rPr>
          <w:rStyle w:val="HideTWBExt"/>
          <w:b w:val="0"/>
        </w:rPr>
        <w:t>&lt;Article&gt;</w:t>
      </w:r>
      <w:r w:rsidRPr="009B1652">
        <w:t>Artikel 2 – stycke – led 9</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0F522115" w14:textId="77777777" w:rsidTr="006E0CEF">
        <w:trPr>
          <w:trHeight w:hRule="exact" w:val="240"/>
          <w:jc w:val="center"/>
        </w:trPr>
        <w:tc>
          <w:tcPr>
            <w:tcW w:w="9752" w:type="dxa"/>
            <w:gridSpan w:val="2"/>
            <w:tcBorders>
              <w:top w:val="nil"/>
              <w:left w:val="nil"/>
              <w:bottom w:val="nil"/>
              <w:right w:val="nil"/>
            </w:tcBorders>
          </w:tcPr>
          <w:p w14:paraId="73FB6B59" w14:textId="77777777" w:rsidR="00AA578E" w:rsidRPr="009B1652" w:rsidRDefault="00AA578E" w:rsidP="006E0CEF"/>
        </w:tc>
      </w:tr>
      <w:tr w:rsidR="00AA578E" w:rsidRPr="009B1652" w14:paraId="40B19BB4" w14:textId="77777777" w:rsidTr="006E0CEF">
        <w:trPr>
          <w:trHeight w:val="240"/>
          <w:jc w:val="center"/>
        </w:trPr>
        <w:tc>
          <w:tcPr>
            <w:tcW w:w="4876" w:type="dxa"/>
            <w:tcBorders>
              <w:top w:val="nil"/>
              <w:left w:val="nil"/>
              <w:bottom w:val="nil"/>
              <w:right w:val="nil"/>
            </w:tcBorders>
          </w:tcPr>
          <w:p w14:paraId="5CCBDDE5"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40C8E09" w14:textId="77777777" w:rsidR="00AA578E" w:rsidRPr="009B1652" w:rsidRDefault="00AA578E" w:rsidP="006E0CEF">
            <w:pPr>
              <w:pStyle w:val="AmColumnHeading"/>
            </w:pPr>
            <w:r w:rsidRPr="009B1652">
              <w:t>Ändringsförslag</w:t>
            </w:r>
          </w:p>
        </w:tc>
      </w:tr>
      <w:tr w:rsidR="00AA578E" w:rsidRPr="009B1652" w14:paraId="42322E58" w14:textId="77777777" w:rsidTr="006E0CEF">
        <w:trPr>
          <w:jc w:val="center"/>
        </w:trPr>
        <w:tc>
          <w:tcPr>
            <w:tcW w:w="4876" w:type="dxa"/>
            <w:tcBorders>
              <w:top w:val="nil"/>
              <w:left w:val="nil"/>
              <w:bottom w:val="nil"/>
              <w:right w:val="nil"/>
            </w:tcBorders>
          </w:tcPr>
          <w:p w14:paraId="78AF1736" w14:textId="77777777" w:rsidR="00AA578E" w:rsidRPr="009B1652" w:rsidRDefault="00AA578E" w:rsidP="006E0CEF">
            <w:pPr>
              <w:pStyle w:val="Normal6a"/>
            </w:pPr>
            <w:r w:rsidRPr="009B1652">
              <w:t>9.</w:t>
            </w:r>
            <w:r w:rsidRPr="009B1652">
              <w:tab/>
              <w:t xml:space="preserve">hybridhot: skadlig verksamhet, inbegripet informationsmanipulering, cyberattacker och instrumentalisering av migranter, som planeras och utförs </w:t>
            </w:r>
            <w:r w:rsidRPr="009B1652">
              <w:rPr>
                <w:b/>
                <w:i/>
              </w:rPr>
              <w:t>med ont uppsåt på ett samordnat sätt</w:t>
            </w:r>
            <w:r w:rsidRPr="009B1652">
              <w:t xml:space="preserve"> i syfte att undergräva en medlemsstat eller någon av dess institutioner.</w:t>
            </w:r>
          </w:p>
        </w:tc>
        <w:tc>
          <w:tcPr>
            <w:tcW w:w="4876" w:type="dxa"/>
            <w:tcBorders>
              <w:top w:val="nil"/>
              <w:left w:val="nil"/>
              <w:bottom w:val="nil"/>
              <w:right w:val="nil"/>
            </w:tcBorders>
          </w:tcPr>
          <w:p w14:paraId="701A761D" w14:textId="77777777" w:rsidR="00AA578E" w:rsidRPr="009B1652" w:rsidRDefault="00AA578E" w:rsidP="006E0CEF">
            <w:pPr>
              <w:pStyle w:val="Normal6a"/>
            </w:pPr>
            <w:r w:rsidRPr="009B1652">
              <w:t>9.</w:t>
            </w:r>
            <w:r w:rsidRPr="009B1652">
              <w:tab/>
              <w:t xml:space="preserve">hybridhot: skadlig verksamhet, inbegripet </w:t>
            </w:r>
            <w:r w:rsidRPr="009B1652">
              <w:rPr>
                <w:b/>
                <w:i/>
              </w:rPr>
              <w:t>samordnad</w:t>
            </w:r>
            <w:r w:rsidRPr="009B1652">
              <w:t xml:space="preserve"> informationsmanipulering </w:t>
            </w:r>
            <w:r w:rsidRPr="009B1652">
              <w:rPr>
                <w:b/>
                <w:i/>
              </w:rPr>
              <w:t>med ont uppsåt</w:t>
            </w:r>
            <w:r w:rsidRPr="009B1652">
              <w:t>, cyberattacker och instrumentalisering av migranter, som planeras och utförs i syfte att undergräva en medlemsstat eller någon av dess institutioner.</w:t>
            </w:r>
          </w:p>
        </w:tc>
      </w:tr>
    </w:tbl>
    <w:p w14:paraId="1A28D0E5"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{FI}</w:t>
      </w:r>
      <w:r w:rsidRPr="009B1652">
        <w:t>fi</w:t>
      </w:r>
      <w:r w:rsidRPr="009B1652">
        <w:rPr>
          <w:rStyle w:val="HideTWBExt"/>
        </w:rPr>
        <w:t>&lt;/Original&gt;</w:t>
      </w:r>
    </w:p>
    <w:p w14:paraId="2AE29C63" w14:textId="77777777" w:rsidR="00AA578E" w:rsidRPr="009B1652" w:rsidRDefault="00AA578E" w:rsidP="00AA578E">
      <w:r w:rsidRPr="009B1652">
        <w:rPr>
          <w:rStyle w:val="HideTWBExt"/>
        </w:rPr>
        <w:t>&lt;/Amend&gt;</w:t>
      </w:r>
    </w:p>
    <w:p w14:paraId="5AC5BB2A"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146</w:t>
      </w:r>
      <w:r w:rsidRPr="009B1652">
        <w:rPr>
          <w:rStyle w:val="HideTWBExt"/>
          <w:b w:val="0"/>
        </w:rPr>
        <w:t>&lt;/NumAm&gt;</w:t>
      </w:r>
    </w:p>
    <w:p w14:paraId="6EAA215B" w14:textId="77777777" w:rsidR="00AA578E" w:rsidRPr="009B1652" w:rsidRDefault="00AA578E" w:rsidP="00AA578E">
      <w:pPr>
        <w:pStyle w:val="NormalBold"/>
      </w:pPr>
      <w:r w:rsidRPr="009B1652">
        <w:rPr>
          <w:rStyle w:val="HideTWBExt"/>
          <w:b w:val="0"/>
        </w:rPr>
        <w:t>&lt;RepeatBlock-By&gt;&lt;Members&gt;</w:t>
      </w:r>
      <w:r w:rsidRPr="009B1652">
        <w:t>Nicola Procaccini</w:t>
      </w:r>
      <w:r w:rsidRPr="009B1652">
        <w:rPr>
          <w:rStyle w:val="HideTWBExt"/>
          <w:b w:val="0"/>
        </w:rPr>
        <w:t>&lt;/Members&gt;</w:t>
      </w:r>
    </w:p>
    <w:p w14:paraId="0FCE9DDE" w14:textId="77777777" w:rsidR="00AA578E" w:rsidRPr="009B1652" w:rsidRDefault="00AA578E" w:rsidP="00AA578E">
      <w:pPr>
        <w:pStyle w:val="NormalBold"/>
      </w:pPr>
      <w:r w:rsidRPr="009B1652">
        <w:rPr>
          <w:rStyle w:val="HideTWBExt"/>
          <w:b w:val="0"/>
        </w:rPr>
        <w:t>&lt;/RepeatBlock-By&gt;</w:t>
      </w:r>
    </w:p>
    <w:p w14:paraId="048B003B"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3947BD9" w14:textId="77777777" w:rsidR="00AA578E" w:rsidRPr="009B1652" w:rsidRDefault="00AA578E" w:rsidP="00AA578E">
      <w:pPr>
        <w:pStyle w:val="NormalBold"/>
      </w:pPr>
      <w:r w:rsidRPr="009B1652">
        <w:rPr>
          <w:rStyle w:val="HideTWBExt"/>
          <w:b w:val="0"/>
        </w:rPr>
        <w:t>&lt;Article&gt;</w:t>
      </w:r>
      <w:r w:rsidRPr="009B1652">
        <w:t>Artikel 2 – stycke 1a (nytt)</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4B917ECB" w14:textId="77777777" w:rsidTr="006E0CEF">
        <w:trPr>
          <w:trHeight w:hRule="exact" w:val="240"/>
          <w:jc w:val="center"/>
        </w:trPr>
        <w:tc>
          <w:tcPr>
            <w:tcW w:w="9752" w:type="dxa"/>
            <w:gridSpan w:val="2"/>
            <w:tcBorders>
              <w:top w:val="nil"/>
              <w:left w:val="nil"/>
              <w:bottom w:val="nil"/>
              <w:right w:val="nil"/>
            </w:tcBorders>
          </w:tcPr>
          <w:p w14:paraId="5260184F" w14:textId="77777777" w:rsidR="00AA578E" w:rsidRPr="009B1652" w:rsidRDefault="00AA578E" w:rsidP="006E0CEF"/>
        </w:tc>
      </w:tr>
      <w:tr w:rsidR="00AA578E" w:rsidRPr="009B1652" w14:paraId="5EF72284" w14:textId="77777777" w:rsidTr="006E0CEF">
        <w:trPr>
          <w:trHeight w:val="240"/>
          <w:jc w:val="center"/>
        </w:trPr>
        <w:tc>
          <w:tcPr>
            <w:tcW w:w="4876" w:type="dxa"/>
            <w:tcBorders>
              <w:top w:val="nil"/>
              <w:left w:val="nil"/>
              <w:bottom w:val="nil"/>
              <w:right w:val="nil"/>
            </w:tcBorders>
          </w:tcPr>
          <w:p w14:paraId="27BA0166"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25D45CC1" w14:textId="77777777" w:rsidR="00AA578E" w:rsidRPr="009B1652" w:rsidRDefault="00AA578E" w:rsidP="006E0CEF">
            <w:pPr>
              <w:pStyle w:val="AmColumnHeading"/>
            </w:pPr>
            <w:r w:rsidRPr="009B1652">
              <w:t>Ändringsförslag</w:t>
            </w:r>
          </w:p>
        </w:tc>
      </w:tr>
      <w:tr w:rsidR="00AA578E" w:rsidRPr="009B1652" w14:paraId="44BB4B99" w14:textId="77777777" w:rsidTr="006E0CEF">
        <w:trPr>
          <w:jc w:val="center"/>
        </w:trPr>
        <w:tc>
          <w:tcPr>
            <w:tcW w:w="4876" w:type="dxa"/>
            <w:tcBorders>
              <w:top w:val="nil"/>
              <w:left w:val="nil"/>
              <w:bottom w:val="nil"/>
              <w:right w:val="nil"/>
            </w:tcBorders>
          </w:tcPr>
          <w:p w14:paraId="49F409F4" w14:textId="77777777" w:rsidR="00AA578E" w:rsidRPr="009B1652" w:rsidRDefault="00AA578E" w:rsidP="006E0CEF">
            <w:pPr>
              <w:pStyle w:val="Normal6a"/>
            </w:pPr>
          </w:p>
        </w:tc>
        <w:tc>
          <w:tcPr>
            <w:tcW w:w="4876" w:type="dxa"/>
            <w:tcBorders>
              <w:top w:val="nil"/>
              <w:left w:val="nil"/>
              <w:bottom w:val="nil"/>
              <w:right w:val="nil"/>
            </w:tcBorders>
          </w:tcPr>
          <w:p w14:paraId="322EB3FA" w14:textId="77777777" w:rsidR="00AA578E" w:rsidRPr="009B1652" w:rsidRDefault="00AA578E" w:rsidP="006E0CEF">
            <w:pPr>
              <w:pStyle w:val="Normal6a"/>
            </w:pPr>
            <w:r w:rsidRPr="009B1652">
              <w:rPr>
                <w:b/>
                <w:i/>
              </w:rPr>
              <w:t>(1a) områden där den grova och organiserade brottsligheten fått fäste, ofta kallade no-go-zoner: geografiskt avgränsade stadsområden som kännetecknas av en ihållande hög koncentration av grov och organiserad brottslighet, framväxten av parallella sociala och ekonomiska strukturer samt en dokumenterad minskning av den faktiska närvaron av och auktoriteten hos allmännyttiga tjänster, däribland brottsbekämpning och alarmeringstjänster. Dessa områden ska identifieras av medlemsstaterna utifrån observerbara och mätbara indikatorer och med full respekt för de grundläggande rättigheterna.</w:t>
            </w:r>
          </w:p>
        </w:tc>
      </w:tr>
    </w:tbl>
    <w:p w14:paraId="604FF4E3"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76728D2A" w14:textId="77777777" w:rsidR="00AA578E" w:rsidRPr="009B1652" w:rsidRDefault="00AA578E" w:rsidP="00AA578E">
      <w:pPr>
        <w:pStyle w:val="AmJustTitle"/>
      </w:pPr>
      <w:r w:rsidRPr="009B1652">
        <w:rPr>
          <w:rStyle w:val="HideTWBExt"/>
          <w:i w:val="0"/>
        </w:rPr>
        <w:t>&lt;TitreJust&gt;</w:t>
      </w:r>
      <w:r w:rsidRPr="009B1652">
        <w:t>Motivering</w:t>
      </w:r>
      <w:r w:rsidRPr="009B1652">
        <w:rPr>
          <w:rStyle w:val="HideTWBExt"/>
          <w:i w:val="0"/>
        </w:rPr>
        <w:t>&lt;/TitreJust&gt;</w:t>
      </w:r>
    </w:p>
    <w:p w14:paraId="239E8942" w14:textId="77777777" w:rsidR="00AA578E" w:rsidRPr="009B1652" w:rsidRDefault="00AA578E" w:rsidP="00AA578E">
      <w:pPr>
        <w:pStyle w:val="AmJustText"/>
      </w:pPr>
      <w:r w:rsidRPr="009B1652">
        <w:t>Avsaknaden av en gemensam unionsdefinition hindrar identifieringen av områden där den grova och organiserade brottsligheten undergräver myndigheternas faktiska närvaro. Den föreslagna definitionen bygger på objektiva och mätbara indikatorer, bland annat koncentrationen av grov och organiserad brottslighet, framväxten av parallella sociala och ekonomiska strukturer och myndigheternas minskade närvaro. Det krävs en tydlig definition för att säkerställa rättssäkerheten och möjliggöra riktat unionsstöd.</w:t>
      </w:r>
    </w:p>
    <w:p w14:paraId="14046C57" w14:textId="77777777" w:rsidR="00AA578E" w:rsidRPr="009B1652" w:rsidRDefault="00AA578E" w:rsidP="00AA578E">
      <w:r w:rsidRPr="009B1652">
        <w:rPr>
          <w:rStyle w:val="HideTWBExt"/>
        </w:rPr>
        <w:t>&lt;/Amend&gt;</w:t>
      </w:r>
    </w:p>
    <w:p w14:paraId="160FE1E3"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147</w:t>
      </w:r>
      <w:r w:rsidRPr="009B1652">
        <w:rPr>
          <w:rStyle w:val="HideTWBExt"/>
          <w:b w:val="0"/>
        </w:rPr>
        <w:t>&lt;/NumAm&gt;</w:t>
      </w:r>
    </w:p>
    <w:p w14:paraId="7A597AB5" w14:textId="77777777" w:rsidR="00AA578E" w:rsidRPr="009B1652" w:rsidRDefault="00AA578E" w:rsidP="00AA578E">
      <w:pPr>
        <w:pStyle w:val="NormalBold"/>
      </w:pPr>
      <w:r w:rsidRPr="009B1652">
        <w:rPr>
          <w:rStyle w:val="HideTWBExt"/>
          <w:b w:val="0"/>
        </w:rPr>
        <w:t>&lt;RepeatBlock-By&gt;&lt;Members&gt;</w:t>
      </w:r>
      <w:r w:rsidRPr="009B1652">
        <w:t>Giuseppe Antoci</w:t>
      </w:r>
      <w:r w:rsidRPr="009B1652">
        <w:rPr>
          <w:rStyle w:val="HideTWBExt"/>
          <w:b w:val="0"/>
        </w:rPr>
        <w:t>&lt;/Members&gt;</w:t>
      </w:r>
    </w:p>
    <w:p w14:paraId="55C56943" w14:textId="77777777" w:rsidR="00AA578E" w:rsidRPr="009B1652" w:rsidRDefault="00AA578E" w:rsidP="00AA578E">
      <w:pPr>
        <w:pStyle w:val="NormalBold"/>
      </w:pPr>
      <w:r w:rsidRPr="009B1652">
        <w:rPr>
          <w:rStyle w:val="HideTWBExt"/>
          <w:b w:val="0"/>
        </w:rPr>
        <w:t>&lt;/RepeatBlock-By&gt;</w:t>
      </w:r>
    </w:p>
    <w:p w14:paraId="116424C1"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49E2CBCA" w14:textId="77777777" w:rsidR="00AA578E" w:rsidRPr="009B1652" w:rsidRDefault="00AA578E" w:rsidP="00AA578E">
      <w:pPr>
        <w:pStyle w:val="NormalBold"/>
      </w:pPr>
      <w:r w:rsidRPr="009B1652">
        <w:rPr>
          <w:rStyle w:val="HideTWBExt"/>
          <w:b w:val="0"/>
        </w:rPr>
        <w:t>&lt;Article&gt;</w:t>
      </w:r>
      <w:r w:rsidRPr="009B1652">
        <w:t>Artikel 2a (ny)</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4AEAA41E" w14:textId="77777777" w:rsidTr="006E0CEF">
        <w:trPr>
          <w:trHeight w:hRule="exact" w:val="240"/>
          <w:jc w:val="center"/>
        </w:trPr>
        <w:tc>
          <w:tcPr>
            <w:tcW w:w="9752" w:type="dxa"/>
            <w:gridSpan w:val="2"/>
            <w:tcBorders>
              <w:top w:val="nil"/>
              <w:left w:val="nil"/>
              <w:bottom w:val="nil"/>
              <w:right w:val="nil"/>
            </w:tcBorders>
          </w:tcPr>
          <w:p w14:paraId="1CB0EFC2" w14:textId="77777777" w:rsidR="00AA578E" w:rsidRPr="009B1652" w:rsidRDefault="00AA578E" w:rsidP="006E0CEF"/>
        </w:tc>
      </w:tr>
      <w:tr w:rsidR="00AA578E" w:rsidRPr="009B1652" w14:paraId="00C78695" w14:textId="77777777" w:rsidTr="006E0CEF">
        <w:trPr>
          <w:trHeight w:val="240"/>
          <w:jc w:val="center"/>
        </w:trPr>
        <w:tc>
          <w:tcPr>
            <w:tcW w:w="4876" w:type="dxa"/>
            <w:tcBorders>
              <w:top w:val="nil"/>
              <w:left w:val="nil"/>
              <w:bottom w:val="nil"/>
              <w:right w:val="nil"/>
            </w:tcBorders>
          </w:tcPr>
          <w:p w14:paraId="26A6E70B"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6BFA6A29" w14:textId="77777777" w:rsidR="00AA578E" w:rsidRPr="009B1652" w:rsidRDefault="00AA578E" w:rsidP="006E0CEF">
            <w:pPr>
              <w:pStyle w:val="AmColumnHeading"/>
            </w:pPr>
            <w:r w:rsidRPr="009B1652">
              <w:t>Ändringsförslag</w:t>
            </w:r>
          </w:p>
        </w:tc>
      </w:tr>
      <w:tr w:rsidR="00AA578E" w:rsidRPr="009B1652" w14:paraId="1120847B" w14:textId="77777777" w:rsidTr="006E0CEF">
        <w:trPr>
          <w:jc w:val="center"/>
        </w:trPr>
        <w:tc>
          <w:tcPr>
            <w:tcW w:w="4876" w:type="dxa"/>
            <w:tcBorders>
              <w:top w:val="nil"/>
              <w:left w:val="nil"/>
              <w:bottom w:val="nil"/>
              <w:right w:val="nil"/>
            </w:tcBorders>
          </w:tcPr>
          <w:p w14:paraId="0182B3F6" w14:textId="77777777" w:rsidR="00AA578E" w:rsidRPr="009B1652" w:rsidRDefault="00AA578E" w:rsidP="006E0CEF">
            <w:pPr>
              <w:pStyle w:val="Normal6a"/>
            </w:pPr>
          </w:p>
        </w:tc>
        <w:tc>
          <w:tcPr>
            <w:tcW w:w="4876" w:type="dxa"/>
            <w:tcBorders>
              <w:top w:val="nil"/>
              <w:left w:val="nil"/>
              <w:bottom w:val="nil"/>
              <w:right w:val="nil"/>
            </w:tcBorders>
          </w:tcPr>
          <w:p w14:paraId="0E3E8FD5" w14:textId="77777777" w:rsidR="00AA578E" w:rsidRPr="009B1652" w:rsidRDefault="00AA578E" w:rsidP="006E0CEF">
            <w:pPr>
              <w:pStyle w:val="Normal6a"/>
              <w:jc w:val="center"/>
            </w:pPr>
            <w:r w:rsidRPr="009B1652">
              <w:rPr>
                <w:b/>
                <w:i/>
              </w:rPr>
              <w:t>Artikel 2a</w:t>
            </w:r>
            <w:r w:rsidRPr="009B1652">
              <w:tab/>
            </w:r>
          </w:p>
        </w:tc>
      </w:tr>
      <w:tr w:rsidR="00AA578E" w:rsidRPr="009B1652" w14:paraId="4E1D4440" w14:textId="77777777" w:rsidTr="006E0CEF">
        <w:trPr>
          <w:jc w:val="center"/>
        </w:trPr>
        <w:tc>
          <w:tcPr>
            <w:tcW w:w="4876" w:type="dxa"/>
            <w:tcBorders>
              <w:top w:val="nil"/>
              <w:left w:val="nil"/>
              <w:bottom w:val="nil"/>
              <w:right w:val="nil"/>
            </w:tcBorders>
          </w:tcPr>
          <w:p w14:paraId="27872050" w14:textId="77777777" w:rsidR="00AA578E" w:rsidRPr="009B1652" w:rsidRDefault="00AA578E" w:rsidP="006E0CEF">
            <w:pPr>
              <w:pStyle w:val="Normal6a"/>
            </w:pPr>
          </w:p>
        </w:tc>
        <w:tc>
          <w:tcPr>
            <w:tcW w:w="4876" w:type="dxa"/>
            <w:tcBorders>
              <w:top w:val="nil"/>
              <w:left w:val="nil"/>
              <w:bottom w:val="nil"/>
              <w:right w:val="nil"/>
            </w:tcBorders>
          </w:tcPr>
          <w:p w14:paraId="05EF730C" w14:textId="77777777" w:rsidR="00AA578E" w:rsidRPr="009B1652" w:rsidRDefault="00AA578E" w:rsidP="006E0CEF">
            <w:pPr>
              <w:pStyle w:val="Normal6a"/>
              <w:jc w:val="center"/>
            </w:pPr>
            <w:r w:rsidRPr="009B1652">
              <w:rPr>
                <w:b/>
                <w:i/>
              </w:rPr>
              <w:t>Respekt för de grundläggande rättigheterna</w:t>
            </w:r>
          </w:p>
        </w:tc>
      </w:tr>
      <w:tr w:rsidR="00AA578E" w:rsidRPr="009B1652" w14:paraId="74AE8ED9" w14:textId="77777777" w:rsidTr="006E0CEF">
        <w:trPr>
          <w:jc w:val="center"/>
        </w:trPr>
        <w:tc>
          <w:tcPr>
            <w:tcW w:w="4876" w:type="dxa"/>
            <w:tcBorders>
              <w:top w:val="nil"/>
              <w:left w:val="nil"/>
              <w:bottom w:val="nil"/>
              <w:right w:val="nil"/>
            </w:tcBorders>
          </w:tcPr>
          <w:p w14:paraId="53D025E0" w14:textId="77777777" w:rsidR="00AA578E" w:rsidRPr="009B1652" w:rsidRDefault="00AA578E" w:rsidP="006E0CEF">
            <w:pPr>
              <w:pStyle w:val="Normal6a"/>
            </w:pPr>
          </w:p>
        </w:tc>
        <w:tc>
          <w:tcPr>
            <w:tcW w:w="4876" w:type="dxa"/>
            <w:tcBorders>
              <w:top w:val="nil"/>
              <w:left w:val="nil"/>
              <w:bottom w:val="nil"/>
              <w:right w:val="nil"/>
            </w:tcBorders>
          </w:tcPr>
          <w:p w14:paraId="7349E3A1" w14:textId="77777777" w:rsidR="00AA578E" w:rsidRPr="009B1652" w:rsidRDefault="00AA578E" w:rsidP="006E0CEF">
            <w:pPr>
              <w:pStyle w:val="Normal6a"/>
            </w:pPr>
            <w:r w:rsidRPr="009B1652">
              <w:rPr>
                <w:b/>
                <w:i/>
              </w:rPr>
              <w:t>Åtgärder som finansieras genom unionsstödet ska genomföras med full respekt för de grundläggande rättigheterna och människans värdighet. Sådana åtgärder ska i synnerhet vara förenliga med stadgan, unionens dataskyddslagstiftning och konventionen om skydd för de mänskliga rättigheterna och de grundläggande friheterna. När de genomför åtgärder inom ramen för unionsstödet ska medlemsstaterna så långt möjligt ägna särskild uppmärksamhet åt att bistå och skydda utsatta personer, särskilt barn och ensamkommande minderåriga.</w:t>
            </w:r>
          </w:p>
        </w:tc>
      </w:tr>
    </w:tbl>
    <w:p w14:paraId="67AB024E"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268464B2" w14:textId="77777777" w:rsidR="00AA578E" w:rsidRPr="009B1652" w:rsidRDefault="00AA578E" w:rsidP="00AA578E">
      <w:r w:rsidRPr="009B1652">
        <w:rPr>
          <w:rStyle w:val="HideTWBExt"/>
        </w:rPr>
        <w:t>&lt;/Amend&gt;</w:t>
      </w:r>
    </w:p>
    <w:p w14:paraId="2D77BA87"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148</w:t>
      </w:r>
      <w:r w:rsidRPr="009B1652">
        <w:rPr>
          <w:rStyle w:val="HideTWBExt"/>
          <w:b w:val="0"/>
        </w:rPr>
        <w:t>&lt;/NumAm&gt;</w:t>
      </w:r>
    </w:p>
    <w:p w14:paraId="653B8C5B" w14:textId="77777777" w:rsidR="00AA578E" w:rsidRPr="009B1652" w:rsidRDefault="00AA578E" w:rsidP="00AA578E">
      <w:pPr>
        <w:pStyle w:val="NormalBold"/>
      </w:pPr>
      <w:r w:rsidRPr="009B1652">
        <w:rPr>
          <w:rStyle w:val="HideTWBExt"/>
          <w:b w:val="0"/>
        </w:rPr>
        <w:t>&lt;RepeatBlock-By&gt;&lt;Members&gt;</w:t>
      </w:r>
      <w:r w:rsidRPr="009B1652">
        <w:t>Kristian Vigenin, Evin Incir, Francisco Assis, Ana Catarina Mendes, Matjaž Nemec, Chloé Ridel, Krzysztof Śmiszek, Katarina Barley</w:t>
      </w:r>
      <w:r w:rsidRPr="009B1652">
        <w:rPr>
          <w:rStyle w:val="HideTWBExt"/>
          <w:b w:val="0"/>
        </w:rPr>
        <w:t>&lt;/Members&gt;</w:t>
      </w:r>
    </w:p>
    <w:p w14:paraId="38846B8E" w14:textId="77777777" w:rsidR="00AA578E" w:rsidRPr="009B1652" w:rsidRDefault="00AA578E" w:rsidP="00AA578E">
      <w:pPr>
        <w:pStyle w:val="NormalBold"/>
      </w:pPr>
      <w:r w:rsidRPr="009B1652">
        <w:rPr>
          <w:rStyle w:val="HideTWBExt"/>
          <w:b w:val="0"/>
        </w:rPr>
        <w:t>&lt;/RepeatBlock-By&gt;</w:t>
      </w:r>
    </w:p>
    <w:p w14:paraId="4B1F0106"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7F77263B" w14:textId="77777777" w:rsidR="00AA578E" w:rsidRPr="009B1652" w:rsidRDefault="00AA578E" w:rsidP="00AA578E">
      <w:pPr>
        <w:pStyle w:val="NormalBold"/>
      </w:pPr>
      <w:r w:rsidRPr="009B1652">
        <w:rPr>
          <w:rStyle w:val="HideTWBExt"/>
          <w:b w:val="0"/>
        </w:rPr>
        <w:t>&lt;Article&gt;</w:t>
      </w:r>
      <w:r w:rsidRPr="009B1652">
        <w:t>Artikel 3 – punkt 1 – stycke 1 – led a</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656E76E" w14:textId="77777777" w:rsidTr="006E0CEF">
        <w:trPr>
          <w:trHeight w:hRule="exact" w:val="240"/>
          <w:jc w:val="center"/>
        </w:trPr>
        <w:tc>
          <w:tcPr>
            <w:tcW w:w="9752" w:type="dxa"/>
            <w:gridSpan w:val="2"/>
            <w:tcBorders>
              <w:top w:val="nil"/>
              <w:left w:val="nil"/>
              <w:bottom w:val="nil"/>
              <w:right w:val="nil"/>
            </w:tcBorders>
          </w:tcPr>
          <w:p w14:paraId="1902AA95" w14:textId="77777777" w:rsidR="00AA578E" w:rsidRPr="009B1652" w:rsidRDefault="00AA578E" w:rsidP="006E0CEF"/>
        </w:tc>
      </w:tr>
      <w:tr w:rsidR="00AA578E" w:rsidRPr="009B1652" w14:paraId="22C5F455" w14:textId="77777777" w:rsidTr="006E0CEF">
        <w:trPr>
          <w:trHeight w:val="240"/>
          <w:jc w:val="center"/>
        </w:trPr>
        <w:tc>
          <w:tcPr>
            <w:tcW w:w="4876" w:type="dxa"/>
            <w:tcBorders>
              <w:top w:val="nil"/>
              <w:left w:val="nil"/>
              <w:bottom w:val="nil"/>
              <w:right w:val="nil"/>
            </w:tcBorders>
          </w:tcPr>
          <w:p w14:paraId="1EF91D83"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55EDE70E" w14:textId="77777777" w:rsidR="00AA578E" w:rsidRPr="009B1652" w:rsidRDefault="00AA578E" w:rsidP="006E0CEF">
            <w:pPr>
              <w:pStyle w:val="AmColumnHeading"/>
            </w:pPr>
            <w:r w:rsidRPr="009B1652">
              <w:t>Ändringsförslag</w:t>
            </w:r>
          </w:p>
        </w:tc>
      </w:tr>
      <w:tr w:rsidR="00AA578E" w:rsidRPr="009B1652" w14:paraId="79E465DA" w14:textId="77777777" w:rsidTr="006E0CEF">
        <w:trPr>
          <w:jc w:val="center"/>
        </w:trPr>
        <w:tc>
          <w:tcPr>
            <w:tcW w:w="4876" w:type="dxa"/>
            <w:tcBorders>
              <w:top w:val="nil"/>
              <w:left w:val="nil"/>
              <w:bottom w:val="nil"/>
              <w:right w:val="nil"/>
            </w:tcBorders>
          </w:tcPr>
          <w:p w14:paraId="1F3B181A" w14:textId="77777777" w:rsidR="00AA578E" w:rsidRPr="009B1652" w:rsidRDefault="00AA578E" w:rsidP="006E0CEF">
            <w:pPr>
              <w:pStyle w:val="Normal6a"/>
            </w:pPr>
            <w:r w:rsidRPr="009B1652">
              <w:t>a)</w:t>
            </w:r>
            <w:r w:rsidRPr="009B1652">
              <w:tab/>
              <w:t>Stärka unionens och medlemsstaternas kapacitet att förebygga och bekämpa grov och organiserad brottslighet både online och offline, inbegripet terrorism, våldsbejakande extremism, it-brottslighet, sexuella övergrepp mot och sexuell exploatering av barn samt hybridhot, och att skydda medborgare och offentliga platser mot attacker, bland annat genom innovativa metoder och ny teknik på området inre säkerhet.</w:t>
            </w:r>
          </w:p>
        </w:tc>
        <w:tc>
          <w:tcPr>
            <w:tcW w:w="4876" w:type="dxa"/>
            <w:tcBorders>
              <w:top w:val="nil"/>
              <w:left w:val="nil"/>
              <w:bottom w:val="nil"/>
              <w:right w:val="nil"/>
            </w:tcBorders>
          </w:tcPr>
          <w:p w14:paraId="39187244" w14:textId="77777777" w:rsidR="00AA578E" w:rsidRPr="009B1652" w:rsidRDefault="00AA578E" w:rsidP="006E0CEF">
            <w:pPr>
              <w:pStyle w:val="Normal6a"/>
            </w:pPr>
            <w:r w:rsidRPr="009B1652">
              <w:t>a)</w:t>
            </w:r>
            <w:r w:rsidRPr="009B1652">
              <w:tab/>
              <w:t xml:space="preserve">Stärka unionens och medlemsstaternas kapacitet att förebygga och bekämpa grov och organiserad brottslighet både online och offline, inbegripet terrorism, våldsbejakande extremism, it-brottslighet, sexuella övergrepp mot och sexuell exploatering av barn samt hybridhot </w:t>
            </w:r>
            <w:r w:rsidRPr="009B1652">
              <w:rPr>
                <w:b/>
                <w:i/>
              </w:rPr>
              <w:t>och miljöbrott</w:t>
            </w:r>
            <w:r w:rsidRPr="009B1652">
              <w:t>, och att skydda medborgare och offentliga platser mot attacker, bland annat genom innovativa metoder och ny teknik på området inre säkerhet</w:t>
            </w:r>
            <w:r w:rsidRPr="009B1652">
              <w:rPr>
                <w:b/>
                <w:i/>
              </w:rPr>
              <w:t>, samt deras kapacitet att förebygga och bekämpa brottsligt missbruk av artificiell intelligens, i enlighet med unionsrätten, inbegripet kraven rörande de grundläggande rättigheterna och skyddet av personuppgifter</w:t>
            </w:r>
            <w:r w:rsidRPr="009B1652">
              <w:t>.</w:t>
            </w:r>
          </w:p>
        </w:tc>
      </w:tr>
    </w:tbl>
    <w:p w14:paraId="4A246384"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710A9A96" w14:textId="77777777" w:rsidR="00AA578E" w:rsidRPr="009B1652" w:rsidRDefault="00AA578E" w:rsidP="00AA578E">
      <w:r w:rsidRPr="009B1652">
        <w:rPr>
          <w:rStyle w:val="HideTWBExt"/>
        </w:rPr>
        <w:t>&lt;/Amend&gt;</w:t>
      </w:r>
    </w:p>
    <w:p w14:paraId="252BC474"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149</w:t>
      </w:r>
      <w:r w:rsidRPr="009B1652">
        <w:rPr>
          <w:rStyle w:val="HideTWBExt"/>
          <w:b w:val="0"/>
        </w:rPr>
        <w:t>&lt;/NumAm&gt;</w:t>
      </w:r>
    </w:p>
    <w:p w14:paraId="1B1C6FC2" w14:textId="77777777" w:rsidR="00AA578E" w:rsidRPr="009B1652" w:rsidRDefault="00AA578E" w:rsidP="00AA578E">
      <w:pPr>
        <w:pStyle w:val="NormalBold"/>
      </w:pPr>
      <w:r w:rsidRPr="009B1652">
        <w:rPr>
          <w:rStyle w:val="HideTWBExt"/>
          <w:b w:val="0"/>
        </w:rPr>
        <w:t>&lt;RepeatBlock-By&gt;&lt;Members&gt;</w:t>
      </w:r>
      <w:r w:rsidRPr="009B1652">
        <w:t>Emil Radev, Sirpa Pietikäinen, Sebastian Everding, Petras Auštrevičius, Manuela Ripa, Niels Fuglsang</w:t>
      </w:r>
      <w:r w:rsidRPr="009B1652">
        <w:rPr>
          <w:rStyle w:val="HideTWBExt"/>
          <w:b w:val="0"/>
        </w:rPr>
        <w:t>&lt;/Members&gt;</w:t>
      </w:r>
    </w:p>
    <w:p w14:paraId="2CF8223F" w14:textId="77777777" w:rsidR="00AA578E" w:rsidRPr="009B1652" w:rsidRDefault="00AA578E" w:rsidP="00AA578E">
      <w:pPr>
        <w:pStyle w:val="NormalBold"/>
      </w:pPr>
      <w:r w:rsidRPr="009B1652">
        <w:rPr>
          <w:rStyle w:val="HideTWBExt"/>
          <w:b w:val="0"/>
        </w:rPr>
        <w:t>&lt;/RepeatBlock-By&gt;</w:t>
      </w:r>
    </w:p>
    <w:p w14:paraId="46468A47"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1B3392E6" w14:textId="77777777" w:rsidR="00AA578E" w:rsidRPr="009B1652" w:rsidRDefault="00AA578E" w:rsidP="00AA578E">
      <w:pPr>
        <w:pStyle w:val="NormalBold"/>
      </w:pPr>
      <w:r w:rsidRPr="009B1652">
        <w:rPr>
          <w:rStyle w:val="HideTWBExt"/>
          <w:b w:val="0"/>
        </w:rPr>
        <w:t>&lt;Article&gt;</w:t>
      </w:r>
      <w:r w:rsidRPr="009B1652">
        <w:t>Artikel 3 – punkt 1 – stycke 1 – led a</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57532BA8" w14:textId="77777777" w:rsidTr="006E0CEF">
        <w:trPr>
          <w:trHeight w:hRule="exact" w:val="240"/>
          <w:jc w:val="center"/>
        </w:trPr>
        <w:tc>
          <w:tcPr>
            <w:tcW w:w="9752" w:type="dxa"/>
            <w:gridSpan w:val="2"/>
            <w:tcBorders>
              <w:top w:val="nil"/>
              <w:left w:val="nil"/>
              <w:bottom w:val="nil"/>
              <w:right w:val="nil"/>
            </w:tcBorders>
          </w:tcPr>
          <w:p w14:paraId="24973183" w14:textId="77777777" w:rsidR="00AA578E" w:rsidRPr="009B1652" w:rsidRDefault="00AA578E" w:rsidP="006E0CEF"/>
        </w:tc>
      </w:tr>
      <w:tr w:rsidR="00AA578E" w:rsidRPr="009B1652" w14:paraId="039547E4" w14:textId="77777777" w:rsidTr="006E0CEF">
        <w:trPr>
          <w:trHeight w:val="240"/>
          <w:jc w:val="center"/>
        </w:trPr>
        <w:tc>
          <w:tcPr>
            <w:tcW w:w="4876" w:type="dxa"/>
            <w:tcBorders>
              <w:top w:val="nil"/>
              <w:left w:val="nil"/>
              <w:bottom w:val="nil"/>
              <w:right w:val="nil"/>
            </w:tcBorders>
          </w:tcPr>
          <w:p w14:paraId="2CBEA74C"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2924CB3A" w14:textId="77777777" w:rsidR="00AA578E" w:rsidRPr="009B1652" w:rsidRDefault="00AA578E" w:rsidP="006E0CEF">
            <w:pPr>
              <w:pStyle w:val="AmColumnHeading"/>
            </w:pPr>
            <w:r w:rsidRPr="009B1652">
              <w:t>Ändringsförslag</w:t>
            </w:r>
          </w:p>
        </w:tc>
      </w:tr>
      <w:tr w:rsidR="00AA578E" w:rsidRPr="009B1652" w14:paraId="07D43FAE" w14:textId="77777777" w:rsidTr="006E0CEF">
        <w:trPr>
          <w:jc w:val="center"/>
        </w:trPr>
        <w:tc>
          <w:tcPr>
            <w:tcW w:w="4876" w:type="dxa"/>
            <w:tcBorders>
              <w:top w:val="nil"/>
              <w:left w:val="nil"/>
              <w:bottom w:val="nil"/>
              <w:right w:val="nil"/>
            </w:tcBorders>
          </w:tcPr>
          <w:p w14:paraId="10F3A4D0" w14:textId="77777777" w:rsidR="00AA578E" w:rsidRPr="009B1652" w:rsidRDefault="00AA578E" w:rsidP="006E0CEF">
            <w:pPr>
              <w:pStyle w:val="Normal6a"/>
            </w:pPr>
            <w:r w:rsidRPr="009B1652">
              <w:t>a)</w:t>
            </w:r>
            <w:r w:rsidRPr="009B1652">
              <w:tab/>
              <w:t xml:space="preserve">Stärka unionens och medlemsstaternas kapacitet att förebygga och bekämpa grov och organiserad brottslighet både online och offline, inbegripet terrorism, våldsbejakande extremism, it-brottslighet, sexuella övergrepp mot och sexuell exploatering av barn </w:t>
            </w:r>
            <w:r w:rsidRPr="009B1652">
              <w:rPr>
                <w:b/>
                <w:i/>
              </w:rPr>
              <w:t>samt</w:t>
            </w:r>
            <w:r w:rsidRPr="009B1652">
              <w:t xml:space="preserve"> hybridhot, och att skydda medborgare och offentliga platser mot attacker, bland annat genom innovativa metoder och ny teknik på området inre säkerhet.</w:t>
            </w:r>
          </w:p>
        </w:tc>
        <w:tc>
          <w:tcPr>
            <w:tcW w:w="4876" w:type="dxa"/>
            <w:tcBorders>
              <w:top w:val="nil"/>
              <w:left w:val="nil"/>
              <w:bottom w:val="nil"/>
              <w:right w:val="nil"/>
            </w:tcBorders>
          </w:tcPr>
          <w:p w14:paraId="6E066EC4" w14:textId="77777777" w:rsidR="00AA578E" w:rsidRPr="009B1652" w:rsidRDefault="00AA578E" w:rsidP="006E0CEF">
            <w:pPr>
              <w:pStyle w:val="Normal6a"/>
            </w:pPr>
            <w:r w:rsidRPr="009B1652">
              <w:t>a)</w:t>
            </w:r>
            <w:r w:rsidRPr="009B1652">
              <w:tab/>
              <w:t>Stärka unionens och medlemsstaternas kapacitet att förebygga och bekämpa grov och organiserad brottslighet både online och offline, inbegripet terrorism, våldsbejakande extremism, it-brottslighet, sexuella övergrepp mot och sexuell exploatering av barn</w:t>
            </w:r>
            <w:r w:rsidRPr="009B1652">
              <w:rPr>
                <w:b/>
                <w:i/>
              </w:rPr>
              <w:t>,</w:t>
            </w:r>
            <w:r w:rsidRPr="009B1652">
              <w:t xml:space="preserve"> hybridhot </w:t>
            </w:r>
            <w:r w:rsidRPr="009B1652">
              <w:rPr>
                <w:b/>
                <w:i/>
              </w:rPr>
              <w:t>och djurplågerirelaterade brott, inklusive exploaterande eller kommersiell spridning av innehåll som visar eller främjar sådana handlingar</w:t>
            </w:r>
            <w:r w:rsidRPr="009B1652">
              <w:t>, och att skydda medborgare och offentliga platser mot attacker, bland annat genom innovativa metoder och ny teknik på området inre säkerhet.</w:t>
            </w:r>
          </w:p>
        </w:tc>
      </w:tr>
    </w:tbl>
    <w:p w14:paraId="749BAE08"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13704F1D" w14:textId="77777777" w:rsidR="00AA578E" w:rsidRPr="009B1652" w:rsidRDefault="00AA578E" w:rsidP="00AA578E">
      <w:r w:rsidRPr="009B1652">
        <w:rPr>
          <w:rStyle w:val="HideTWBExt"/>
        </w:rPr>
        <w:t>&lt;/Amend&gt;</w:t>
      </w:r>
    </w:p>
    <w:p w14:paraId="06239803"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150</w:t>
      </w:r>
      <w:r w:rsidRPr="009B1652">
        <w:rPr>
          <w:rStyle w:val="HideTWBExt"/>
          <w:b w:val="0"/>
        </w:rPr>
        <w:t>&lt;/NumAm&gt;</w:t>
      </w:r>
    </w:p>
    <w:p w14:paraId="1E8B561A" w14:textId="77777777" w:rsidR="00AA578E" w:rsidRPr="009B1652" w:rsidRDefault="00AA578E" w:rsidP="00AA578E">
      <w:pPr>
        <w:pStyle w:val="NormalBold"/>
      </w:pPr>
      <w:r w:rsidRPr="009B1652">
        <w:rPr>
          <w:rStyle w:val="HideTWBExt"/>
          <w:b w:val="0"/>
        </w:rPr>
        <w:t>&lt;RepeatBlock-By&gt;&lt;Members&gt;</w:t>
      </w:r>
      <w:r w:rsidRPr="009B1652">
        <w:t>Raquel García Hermida-Van Der Walle, Fabienne Keller, Veronika Cifrová Ostrihoňová, Lucia Yar, Sophie Wilmès, Abir Al-Sahlani, Jan-Christoph Oetjen</w:t>
      </w:r>
      <w:r w:rsidRPr="009B1652">
        <w:rPr>
          <w:rStyle w:val="HideTWBExt"/>
          <w:b w:val="0"/>
        </w:rPr>
        <w:t>&lt;/Members&gt;</w:t>
      </w:r>
    </w:p>
    <w:p w14:paraId="6272E0F6" w14:textId="77777777" w:rsidR="00AA578E" w:rsidRPr="009B1652" w:rsidRDefault="00AA578E" w:rsidP="00AA578E">
      <w:pPr>
        <w:pStyle w:val="NormalBold"/>
      </w:pPr>
      <w:r w:rsidRPr="009B1652">
        <w:rPr>
          <w:rStyle w:val="HideTWBExt"/>
          <w:b w:val="0"/>
        </w:rPr>
        <w:t>&lt;/RepeatBlock-By&gt;</w:t>
      </w:r>
    </w:p>
    <w:p w14:paraId="6C2D1C13"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199AF586" w14:textId="77777777" w:rsidR="00AA578E" w:rsidRPr="009B1652" w:rsidRDefault="00AA578E" w:rsidP="00AA578E">
      <w:pPr>
        <w:pStyle w:val="NormalBold"/>
      </w:pPr>
      <w:r w:rsidRPr="009B1652">
        <w:rPr>
          <w:rStyle w:val="HideTWBExt"/>
          <w:b w:val="0"/>
        </w:rPr>
        <w:t>&lt;Article&gt;</w:t>
      </w:r>
      <w:r w:rsidRPr="009B1652">
        <w:t>Artikel 3 – punkt 1 – stycke 1 – led a</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204254B0" w14:textId="77777777" w:rsidTr="006E0CEF">
        <w:trPr>
          <w:trHeight w:hRule="exact" w:val="240"/>
          <w:jc w:val="center"/>
        </w:trPr>
        <w:tc>
          <w:tcPr>
            <w:tcW w:w="9752" w:type="dxa"/>
            <w:gridSpan w:val="2"/>
            <w:tcBorders>
              <w:top w:val="nil"/>
              <w:left w:val="nil"/>
              <w:bottom w:val="nil"/>
              <w:right w:val="nil"/>
            </w:tcBorders>
          </w:tcPr>
          <w:p w14:paraId="68C9C974" w14:textId="77777777" w:rsidR="00AA578E" w:rsidRPr="009B1652" w:rsidRDefault="00AA578E" w:rsidP="006E0CEF"/>
        </w:tc>
      </w:tr>
      <w:tr w:rsidR="00AA578E" w:rsidRPr="009B1652" w14:paraId="7083FDD4" w14:textId="77777777" w:rsidTr="006E0CEF">
        <w:trPr>
          <w:trHeight w:val="240"/>
          <w:jc w:val="center"/>
        </w:trPr>
        <w:tc>
          <w:tcPr>
            <w:tcW w:w="4876" w:type="dxa"/>
            <w:tcBorders>
              <w:top w:val="nil"/>
              <w:left w:val="nil"/>
              <w:bottom w:val="nil"/>
              <w:right w:val="nil"/>
            </w:tcBorders>
          </w:tcPr>
          <w:p w14:paraId="2BB7ACD8"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406EAA31" w14:textId="77777777" w:rsidR="00AA578E" w:rsidRPr="009B1652" w:rsidRDefault="00AA578E" w:rsidP="006E0CEF">
            <w:pPr>
              <w:pStyle w:val="AmColumnHeading"/>
            </w:pPr>
            <w:r w:rsidRPr="009B1652">
              <w:t>Ändringsförslag</w:t>
            </w:r>
          </w:p>
        </w:tc>
      </w:tr>
      <w:tr w:rsidR="00AA578E" w:rsidRPr="009B1652" w14:paraId="5FD5791F" w14:textId="77777777" w:rsidTr="006E0CEF">
        <w:trPr>
          <w:jc w:val="center"/>
        </w:trPr>
        <w:tc>
          <w:tcPr>
            <w:tcW w:w="4876" w:type="dxa"/>
            <w:tcBorders>
              <w:top w:val="nil"/>
              <w:left w:val="nil"/>
              <w:bottom w:val="nil"/>
              <w:right w:val="nil"/>
            </w:tcBorders>
          </w:tcPr>
          <w:p w14:paraId="12AD9AAA" w14:textId="77777777" w:rsidR="00AA578E" w:rsidRPr="009B1652" w:rsidRDefault="00AA578E" w:rsidP="006E0CEF">
            <w:pPr>
              <w:pStyle w:val="Normal6a"/>
            </w:pPr>
            <w:r w:rsidRPr="009B1652">
              <w:t>a)</w:t>
            </w:r>
            <w:r w:rsidRPr="009B1652">
              <w:tab/>
              <w:t>Stärka unionens och medlemsstaternas kapacitet att förebygga och bekämpa grov och organiserad brottslighet både online och offline, inbegripet terrorism, våldsbejakande extremism, it-brottslighet, sexuella övergrepp mot och sexuell exploatering av barn samt hybridhot, och att skydda medborgare och offentliga platser mot attacker, bland annat genom innovativa metoder och ny teknik på området inre säkerhet.</w:t>
            </w:r>
          </w:p>
        </w:tc>
        <w:tc>
          <w:tcPr>
            <w:tcW w:w="4876" w:type="dxa"/>
            <w:tcBorders>
              <w:top w:val="nil"/>
              <w:left w:val="nil"/>
              <w:bottom w:val="nil"/>
              <w:right w:val="nil"/>
            </w:tcBorders>
          </w:tcPr>
          <w:p w14:paraId="29132DEC" w14:textId="77777777" w:rsidR="00AA578E" w:rsidRPr="009B1652" w:rsidRDefault="00AA578E" w:rsidP="006E0CEF">
            <w:pPr>
              <w:pStyle w:val="Normal6a"/>
            </w:pPr>
            <w:r w:rsidRPr="009B1652">
              <w:t>a)</w:t>
            </w:r>
            <w:r w:rsidRPr="009B1652">
              <w:tab/>
              <w:t>Stärka unionens och medlemsstaternas kapacitet att förebygga och bekämpa grov och organiserad brottslighet både online och offline, inbegripet terrorism, våldsbejakande extremism, it-brottslighet, sexuella övergrepp mot och sexuell exploatering av barn</w:t>
            </w:r>
            <w:r w:rsidRPr="009B1652">
              <w:rPr>
                <w:b/>
                <w:i/>
              </w:rPr>
              <w:t>, olaglig narkotikahandel, ekonomisk brottslighet, brottslig användning av den rättsliga infrastrukturen, korruption</w:t>
            </w:r>
            <w:r w:rsidRPr="009B1652">
              <w:t xml:space="preserve"> samt hybridhot, och att skydda medborgare och offentliga platser mot attacker, bland annat genom innovativa metoder och ny teknik på området inre säkerhet.</w:t>
            </w:r>
          </w:p>
        </w:tc>
      </w:tr>
    </w:tbl>
    <w:p w14:paraId="1B94718E"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28D51F84" w14:textId="77777777" w:rsidR="00AA578E" w:rsidRPr="009B1652" w:rsidRDefault="00AA578E" w:rsidP="00AA578E">
      <w:r w:rsidRPr="009B1652">
        <w:rPr>
          <w:rStyle w:val="HideTWBExt"/>
        </w:rPr>
        <w:t>&lt;/Amend&gt;</w:t>
      </w:r>
    </w:p>
    <w:p w14:paraId="344101FD"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151</w:t>
      </w:r>
      <w:r w:rsidRPr="009B1652">
        <w:rPr>
          <w:rStyle w:val="HideTWBExt"/>
          <w:b w:val="0"/>
        </w:rPr>
        <w:t>&lt;/NumAm&gt;</w:t>
      </w:r>
    </w:p>
    <w:p w14:paraId="3CF60BEB" w14:textId="77777777" w:rsidR="00AA578E" w:rsidRPr="009B1652" w:rsidRDefault="00AA578E" w:rsidP="00AA578E">
      <w:pPr>
        <w:pStyle w:val="NormalBold"/>
      </w:pPr>
      <w:r w:rsidRPr="009B1652">
        <w:rPr>
          <w:rStyle w:val="HideTWBExt"/>
          <w:b w:val="0"/>
        </w:rPr>
        <w:t>&lt;RepeatBlock-By&gt;&lt;Members&gt;</w:t>
      </w:r>
      <w:r w:rsidRPr="009B1652">
        <w:t>Saskia Bricmont, Jaume Asens Llodrà</w:t>
      </w:r>
      <w:r w:rsidRPr="009B1652">
        <w:rPr>
          <w:rStyle w:val="HideTWBExt"/>
          <w:b w:val="0"/>
        </w:rPr>
        <w:t>&lt;/Members&gt;</w:t>
      </w:r>
    </w:p>
    <w:p w14:paraId="46341B60" w14:textId="77777777" w:rsidR="00AA578E" w:rsidRPr="009B1652" w:rsidRDefault="00AA578E" w:rsidP="00AA578E">
      <w:r w:rsidRPr="009B1652">
        <w:rPr>
          <w:rStyle w:val="HideTWBExt"/>
        </w:rPr>
        <w:t>&lt;AuNomDe&gt;</w:t>
      </w:r>
      <w:r w:rsidRPr="009B1652">
        <w:rPr>
          <w:rStyle w:val="HideTWBInt"/>
        </w:rPr>
        <w:t>{Verts/ALE}</w:t>
      </w:r>
      <w:r w:rsidRPr="009B1652">
        <w:t>för Verts/ALE-gruppen</w:t>
      </w:r>
      <w:r w:rsidRPr="009B1652">
        <w:rPr>
          <w:rStyle w:val="HideTWBExt"/>
        </w:rPr>
        <w:t>&lt;/AuNomDe&gt;</w:t>
      </w:r>
    </w:p>
    <w:p w14:paraId="580B0605" w14:textId="77777777" w:rsidR="00AA578E" w:rsidRPr="009B1652" w:rsidRDefault="00AA578E" w:rsidP="00AA578E">
      <w:pPr>
        <w:pStyle w:val="NormalBold"/>
      </w:pPr>
      <w:r w:rsidRPr="009B1652">
        <w:rPr>
          <w:rStyle w:val="HideTWBExt"/>
          <w:b w:val="0"/>
        </w:rPr>
        <w:t>&lt;/RepeatBlock-By&gt;</w:t>
      </w:r>
    </w:p>
    <w:p w14:paraId="39F2C6FB"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31C86ADE" w14:textId="77777777" w:rsidR="00AA578E" w:rsidRPr="009B1652" w:rsidRDefault="00AA578E" w:rsidP="00AA578E">
      <w:pPr>
        <w:pStyle w:val="NormalBold"/>
      </w:pPr>
      <w:r w:rsidRPr="009B1652">
        <w:rPr>
          <w:rStyle w:val="HideTWBExt"/>
          <w:b w:val="0"/>
        </w:rPr>
        <w:t>&lt;Article&gt;</w:t>
      </w:r>
      <w:r w:rsidRPr="009B1652">
        <w:t>Artikel 3 – punkt 1 – stycke 1 – led a</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75AF900E" w14:textId="77777777" w:rsidTr="006E0CEF">
        <w:trPr>
          <w:trHeight w:hRule="exact" w:val="240"/>
          <w:jc w:val="center"/>
        </w:trPr>
        <w:tc>
          <w:tcPr>
            <w:tcW w:w="9752" w:type="dxa"/>
            <w:gridSpan w:val="2"/>
            <w:tcBorders>
              <w:top w:val="nil"/>
              <w:left w:val="nil"/>
              <w:bottom w:val="nil"/>
              <w:right w:val="nil"/>
            </w:tcBorders>
          </w:tcPr>
          <w:p w14:paraId="70B89EC3" w14:textId="77777777" w:rsidR="00AA578E" w:rsidRPr="009B1652" w:rsidRDefault="00AA578E" w:rsidP="006E0CEF"/>
        </w:tc>
      </w:tr>
      <w:tr w:rsidR="00AA578E" w:rsidRPr="009B1652" w14:paraId="4B979019" w14:textId="77777777" w:rsidTr="006E0CEF">
        <w:trPr>
          <w:trHeight w:val="240"/>
          <w:jc w:val="center"/>
        </w:trPr>
        <w:tc>
          <w:tcPr>
            <w:tcW w:w="4876" w:type="dxa"/>
            <w:tcBorders>
              <w:top w:val="nil"/>
              <w:left w:val="nil"/>
              <w:bottom w:val="nil"/>
              <w:right w:val="nil"/>
            </w:tcBorders>
          </w:tcPr>
          <w:p w14:paraId="6B36549B"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E58B153" w14:textId="77777777" w:rsidR="00AA578E" w:rsidRPr="009B1652" w:rsidRDefault="00AA578E" w:rsidP="006E0CEF">
            <w:pPr>
              <w:pStyle w:val="AmColumnHeading"/>
            </w:pPr>
            <w:r w:rsidRPr="009B1652">
              <w:t>Ändringsförslag</w:t>
            </w:r>
          </w:p>
        </w:tc>
      </w:tr>
      <w:tr w:rsidR="00AA578E" w:rsidRPr="009B1652" w14:paraId="6A06CBE8" w14:textId="77777777" w:rsidTr="006E0CEF">
        <w:trPr>
          <w:jc w:val="center"/>
        </w:trPr>
        <w:tc>
          <w:tcPr>
            <w:tcW w:w="4876" w:type="dxa"/>
            <w:tcBorders>
              <w:top w:val="nil"/>
              <w:left w:val="nil"/>
              <w:bottom w:val="nil"/>
              <w:right w:val="nil"/>
            </w:tcBorders>
          </w:tcPr>
          <w:p w14:paraId="107FEBD9" w14:textId="77777777" w:rsidR="00AA578E" w:rsidRPr="009B1652" w:rsidRDefault="00AA578E" w:rsidP="006E0CEF">
            <w:pPr>
              <w:pStyle w:val="Normal6a"/>
            </w:pPr>
            <w:r w:rsidRPr="009B1652">
              <w:t>a)</w:t>
            </w:r>
            <w:r w:rsidRPr="009B1652">
              <w:tab/>
              <w:t>Stärka unionens och medlemsstaternas kapacitet att förebygga och bekämpa grov och organiserad brottslighet både online och offline</w:t>
            </w:r>
            <w:r w:rsidRPr="009B1652">
              <w:rPr>
                <w:b/>
                <w:i/>
              </w:rPr>
              <w:t>, inbegripet terrorism, våldsbejakande extremism, it-brottslighet, sexuella övergrepp mot och sexuell exploatering av barn samt hybridhot,</w:t>
            </w:r>
            <w:r w:rsidRPr="009B1652">
              <w:t xml:space="preserve"> och att skydda medborgare och offentliga platser mot attacker, bland annat genom innovativa metoder och ny teknik på området inre säkerhet.</w:t>
            </w:r>
          </w:p>
        </w:tc>
        <w:tc>
          <w:tcPr>
            <w:tcW w:w="4876" w:type="dxa"/>
            <w:tcBorders>
              <w:top w:val="nil"/>
              <w:left w:val="nil"/>
              <w:bottom w:val="nil"/>
              <w:right w:val="nil"/>
            </w:tcBorders>
          </w:tcPr>
          <w:p w14:paraId="1687925E" w14:textId="77777777" w:rsidR="00AA578E" w:rsidRPr="009B1652" w:rsidRDefault="00AA578E" w:rsidP="006E0CEF">
            <w:pPr>
              <w:pStyle w:val="Normal6a"/>
            </w:pPr>
            <w:r w:rsidRPr="009B1652">
              <w:t>a)</w:t>
            </w:r>
            <w:r w:rsidRPr="009B1652">
              <w:tab/>
              <w:t>Stärka unionens och medlemsstaternas kapacitet att förebygga och bekämpa grov och organiserad brottslighet både online och offline och att skydda medborgare och offentliga platser mot attacker, bland annat genom innovativa metoder och ny teknik på området inre säkerhet.</w:t>
            </w:r>
          </w:p>
        </w:tc>
      </w:tr>
    </w:tbl>
    <w:p w14:paraId="21C9601F"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45793AC3" w14:textId="77777777" w:rsidR="00AA578E" w:rsidRPr="009B1652" w:rsidRDefault="00AA578E" w:rsidP="00AA578E">
      <w:pPr>
        <w:pStyle w:val="AmJustTitle"/>
      </w:pPr>
      <w:r w:rsidRPr="009B1652">
        <w:rPr>
          <w:rStyle w:val="HideTWBExt"/>
          <w:i w:val="0"/>
        </w:rPr>
        <w:t>&lt;TitreJust&gt;</w:t>
      </w:r>
      <w:r w:rsidRPr="009B1652">
        <w:t>Motivering</w:t>
      </w:r>
      <w:r w:rsidRPr="009B1652">
        <w:rPr>
          <w:rStyle w:val="HideTWBExt"/>
          <w:i w:val="0"/>
        </w:rPr>
        <w:t>&lt;/TitreJust&gt;</w:t>
      </w:r>
    </w:p>
    <w:p w14:paraId="56D018D7" w14:textId="77777777" w:rsidR="00AA578E" w:rsidRPr="009B1652" w:rsidRDefault="00AA578E" w:rsidP="00AA578E">
      <w:pPr>
        <w:pStyle w:val="AmJustText"/>
      </w:pPr>
      <w:r w:rsidRPr="009B1652">
        <w:t>Återigen för att inte skilja ut specifika typer av brott.</w:t>
      </w:r>
    </w:p>
    <w:p w14:paraId="0855CD52" w14:textId="77777777" w:rsidR="00AA578E" w:rsidRPr="009B1652" w:rsidRDefault="00AA578E" w:rsidP="00AA578E">
      <w:r w:rsidRPr="009B1652">
        <w:rPr>
          <w:rStyle w:val="HideTWBExt"/>
        </w:rPr>
        <w:t>&lt;/Amend&gt;</w:t>
      </w:r>
    </w:p>
    <w:p w14:paraId="6B38B078"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152</w:t>
      </w:r>
      <w:r w:rsidRPr="009B1652">
        <w:rPr>
          <w:rStyle w:val="HideTWBExt"/>
          <w:b w:val="0"/>
        </w:rPr>
        <w:t>&lt;/NumAm&gt;</w:t>
      </w:r>
    </w:p>
    <w:p w14:paraId="78D6DB62" w14:textId="77777777" w:rsidR="00AA578E" w:rsidRPr="009B1652" w:rsidRDefault="00AA578E" w:rsidP="00AA578E">
      <w:pPr>
        <w:pStyle w:val="NormalBold"/>
      </w:pPr>
      <w:r w:rsidRPr="009B1652">
        <w:rPr>
          <w:rStyle w:val="HideTWBExt"/>
          <w:b w:val="0"/>
        </w:rPr>
        <w:t>&lt;RepeatBlock-By&gt;&lt;Members&gt;</w:t>
      </w:r>
      <w:r w:rsidRPr="009B1652">
        <w:t>Nicola Procaccini</w:t>
      </w:r>
      <w:r w:rsidRPr="009B1652">
        <w:rPr>
          <w:rStyle w:val="HideTWBExt"/>
          <w:b w:val="0"/>
        </w:rPr>
        <w:t>&lt;/Members&gt;</w:t>
      </w:r>
    </w:p>
    <w:p w14:paraId="65AB3F1A" w14:textId="77777777" w:rsidR="00AA578E" w:rsidRPr="009B1652" w:rsidRDefault="00AA578E" w:rsidP="00AA578E">
      <w:pPr>
        <w:pStyle w:val="NormalBold"/>
      </w:pPr>
      <w:r w:rsidRPr="009B1652">
        <w:rPr>
          <w:rStyle w:val="HideTWBExt"/>
          <w:b w:val="0"/>
        </w:rPr>
        <w:t>&lt;/RepeatBlock-By&gt;</w:t>
      </w:r>
    </w:p>
    <w:p w14:paraId="75A0B610"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31757A0D" w14:textId="77777777" w:rsidR="00AA578E" w:rsidRPr="009B1652" w:rsidRDefault="00AA578E" w:rsidP="00AA578E">
      <w:pPr>
        <w:pStyle w:val="NormalBold"/>
      </w:pPr>
      <w:r w:rsidRPr="009B1652">
        <w:rPr>
          <w:rStyle w:val="HideTWBExt"/>
          <w:b w:val="0"/>
        </w:rPr>
        <w:t>&lt;Article&gt;</w:t>
      </w:r>
      <w:r w:rsidRPr="009B1652">
        <w:t>Artikel 3 – punkt 1 – stycke 1 – led a</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35FCE44C" w14:textId="77777777" w:rsidTr="006E0CEF">
        <w:trPr>
          <w:trHeight w:hRule="exact" w:val="240"/>
          <w:jc w:val="center"/>
        </w:trPr>
        <w:tc>
          <w:tcPr>
            <w:tcW w:w="9752" w:type="dxa"/>
            <w:gridSpan w:val="2"/>
            <w:tcBorders>
              <w:top w:val="nil"/>
              <w:left w:val="nil"/>
              <w:bottom w:val="nil"/>
              <w:right w:val="nil"/>
            </w:tcBorders>
          </w:tcPr>
          <w:p w14:paraId="02D8107B" w14:textId="77777777" w:rsidR="00AA578E" w:rsidRPr="009B1652" w:rsidRDefault="00AA578E" w:rsidP="006E0CEF"/>
        </w:tc>
      </w:tr>
      <w:tr w:rsidR="00AA578E" w:rsidRPr="009B1652" w14:paraId="26658130" w14:textId="77777777" w:rsidTr="006E0CEF">
        <w:trPr>
          <w:trHeight w:val="240"/>
          <w:jc w:val="center"/>
        </w:trPr>
        <w:tc>
          <w:tcPr>
            <w:tcW w:w="4876" w:type="dxa"/>
            <w:tcBorders>
              <w:top w:val="nil"/>
              <w:left w:val="nil"/>
              <w:bottom w:val="nil"/>
              <w:right w:val="nil"/>
            </w:tcBorders>
          </w:tcPr>
          <w:p w14:paraId="41CF187F"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40EB854C" w14:textId="77777777" w:rsidR="00AA578E" w:rsidRPr="009B1652" w:rsidRDefault="00AA578E" w:rsidP="006E0CEF">
            <w:pPr>
              <w:pStyle w:val="AmColumnHeading"/>
            </w:pPr>
            <w:r w:rsidRPr="009B1652">
              <w:t>Ändringsförslag</w:t>
            </w:r>
          </w:p>
        </w:tc>
      </w:tr>
      <w:tr w:rsidR="00AA578E" w:rsidRPr="009B1652" w14:paraId="727867F4" w14:textId="77777777" w:rsidTr="006E0CEF">
        <w:trPr>
          <w:jc w:val="center"/>
        </w:trPr>
        <w:tc>
          <w:tcPr>
            <w:tcW w:w="4876" w:type="dxa"/>
            <w:tcBorders>
              <w:top w:val="nil"/>
              <w:left w:val="nil"/>
              <w:bottom w:val="nil"/>
              <w:right w:val="nil"/>
            </w:tcBorders>
          </w:tcPr>
          <w:p w14:paraId="1F19DA58" w14:textId="77777777" w:rsidR="00AA578E" w:rsidRPr="009B1652" w:rsidRDefault="00AA578E" w:rsidP="006E0CEF">
            <w:pPr>
              <w:pStyle w:val="Normal6a"/>
            </w:pPr>
            <w:r w:rsidRPr="009B1652">
              <w:t>a)</w:t>
            </w:r>
            <w:r w:rsidRPr="009B1652">
              <w:tab/>
              <w:t>Stärka unionens och medlemsstaternas kapacitet att förebygga och bekämpa grov och organiserad brottslighet både online och offline, inbegripet terrorism, våldsbejakande extremism, it-brottslighet, sexuella övergrepp mot och sexuell exploatering av barn samt hybridhot, och att skydda medborgare och offentliga platser mot attacker, bland annat genom innovativa metoder och ny teknik på området inre säkerhet.</w:t>
            </w:r>
          </w:p>
        </w:tc>
        <w:tc>
          <w:tcPr>
            <w:tcW w:w="4876" w:type="dxa"/>
            <w:tcBorders>
              <w:top w:val="nil"/>
              <w:left w:val="nil"/>
              <w:bottom w:val="nil"/>
              <w:right w:val="nil"/>
            </w:tcBorders>
          </w:tcPr>
          <w:p w14:paraId="3DDA1585" w14:textId="77777777" w:rsidR="00AA578E" w:rsidRPr="009B1652" w:rsidRDefault="00AA578E" w:rsidP="006E0CEF">
            <w:pPr>
              <w:pStyle w:val="Normal6a"/>
            </w:pPr>
            <w:r w:rsidRPr="009B1652">
              <w:t>a)</w:t>
            </w:r>
            <w:r w:rsidRPr="009B1652">
              <w:tab/>
              <w:t xml:space="preserve">Stärka unionens och medlemsstaternas kapacitet att förebygga och bekämpa grov och organiserad brottslighet både online och offline, inbegripet terrorism, våldsbejakande extremism, it-brottslighet, sexuella övergrepp mot och sexuell exploatering av barn samt hybridhot, och att </w:t>
            </w:r>
            <w:r w:rsidRPr="009B1652">
              <w:rPr>
                <w:b/>
                <w:i/>
              </w:rPr>
              <w:t>återställa myndigheternas faktiska närvaro i områden där denna brottslighet fått fäste samt</w:t>
            </w:r>
            <w:r w:rsidRPr="009B1652">
              <w:t xml:space="preserve"> skydda medborgare och offentliga platser mot attacker, bland annat genom innovativa metoder och ny teknik på området inre säkerhet.</w:t>
            </w:r>
          </w:p>
        </w:tc>
      </w:tr>
    </w:tbl>
    <w:p w14:paraId="1038F747"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7473072D" w14:textId="77777777" w:rsidR="00AA578E" w:rsidRPr="009B1652" w:rsidRDefault="00AA578E" w:rsidP="00AA578E">
      <w:r w:rsidRPr="009B1652">
        <w:rPr>
          <w:rStyle w:val="HideTWBExt"/>
        </w:rPr>
        <w:t>&lt;/Amend&gt;</w:t>
      </w:r>
    </w:p>
    <w:p w14:paraId="6DFFDF4C"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153</w:t>
      </w:r>
      <w:r w:rsidRPr="009B1652">
        <w:rPr>
          <w:rStyle w:val="HideTWBExt"/>
          <w:b w:val="0"/>
        </w:rPr>
        <w:t>&lt;/NumAm&gt;</w:t>
      </w:r>
    </w:p>
    <w:p w14:paraId="0C265296" w14:textId="77777777" w:rsidR="00AA578E" w:rsidRPr="009B1652" w:rsidRDefault="00AA578E" w:rsidP="00AA578E">
      <w:pPr>
        <w:pStyle w:val="NormalBold"/>
      </w:pPr>
      <w:r w:rsidRPr="009B1652">
        <w:rPr>
          <w:rStyle w:val="HideTWBExt"/>
          <w:b w:val="0"/>
        </w:rPr>
        <w:t>&lt;RepeatBlock-By&gt;&lt;Members&gt;</w:t>
      </w:r>
      <w:r w:rsidRPr="009B1652">
        <w:t>Mariusz Kamiński, Maciej Wąsik</w:t>
      </w:r>
      <w:r w:rsidRPr="009B1652">
        <w:rPr>
          <w:rStyle w:val="HideTWBExt"/>
          <w:b w:val="0"/>
        </w:rPr>
        <w:t>&lt;/Members&gt;</w:t>
      </w:r>
    </w:p>
    <w:p w14:paraId="353AEE3A" w14:textId="77777777" w:rsidR="00AA578E" w:rsidRPr="009B1652" w:rsidRDefault="00AA578E" w:rsidP="00AA578E">
      <w:pPr>
        <w:pStyle w:val="NormalBold"/>
      </w:pPr>
      <w:r w:rsidRPr="009B1652">
        <w:rPr>
          <w:rStyle w:val="HideTWBExt"/>
          <w:b w:val="0"/>
        </w:rPr>
        <w:t>&lt;/RepeatBlock-By&gt;</w:t>
      </w:r>
    </w:p>
    <w:p w14:paraId="30D20794"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047990CF" w14:textId="77777777" w:rsidR="00AA578E" w:rsidRPr="009B1652" w:rsidRDefault="00AA578E" w:rsidP="00AA578E">
      <w:pPr>
        <w:pStyle w:val="NormalBold"/>
      </w:pPr>
      <w:r w:rsidRPr="009B1652">
        <w:rPr>
          <w:rStyle w:val="HideTWBExt"/>
          <w:b w:val="0"/>
        </w:rPr>
        <w:t>&lt;Article&gt;</w:t>
      </w:r>
      <w:r w:rsidRPr="009B1652">
        <w:t>Artikel 3 – punkt 1 – stycke 1 – led a</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2C902A33" w14:textId="77777777" w:rsidTr="006E0CEF">
        <w:trPr>
          <w:trHeight w:hRule="exact" w:val="240"/>
          <w:jc w:val="center"/>
        </w:trPr>
        <w:tc>
          <w:tcPr>
            <w:tcW w:w="9752" w:type="dxa"/>
            <w:gridSpan w:val="2"/>
            <w:tcBorders>
              <w:top w:val="nil"/>
              <w:left w:val="nil"/>
              <w:bottom w:val="nil"/>
              <w:right w:val="nil"/>
            </w:tcBorders>
          </w:tcPr>
          <w:p w14:paraId="46B51916" w14:textId="77777777" w:rsidR="00AA578E" w:rsidRPr="009B1652" w:rsidRDefault="00AA578E" w:rsidP="006E0CEF"/>
        </w:tc>
      </w:tr>
      <w:tr w:rsidR="00AA578E" w:rsidRPr="009B1652" w14:paraId="00563CC0" w14:textId="77777777" w:rsidTr="006E0CEF">
        <w:trPr>
          <w:trHeight w:val="240"/>
          <w:jc w:val="center"/>
        </w:trPr>
        <w:tc>
          <w:tcPr>
            <w:tcW w:w="4876" w:type="dxa"/>
            <w:tcBorders>
              <w:top w:val="nil"/>
              <w:left w:val="nil"/>
              <w:bottom w:val="nil"/>
              <w:right w:val="nil"/>
            </w:tcBorders>
          </w:tcPr>
          <w:p w14:paraId="31AFABC3"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3B5D2B63" w14:textId="77777777" w:rsidR="00AA578E" w:rsidRPr="009B1652" w:rsidRDefault="00AA578E" w:rsidP="006E0CEF">
            <w:pPr>
              <w:pStyle w:val="AmColumnHeading"/>
            </w:pPr>
            <w:r w:rsidRPr="009B1652">
              <w:t>Ändringsförslag</w:t>
            </w:r>
          </w:p>
        </w:tc>
      </w:tr>
      <w:tr w:rsidR="00AA578E" w:rsidRPr="009B1652" w14:paraId="46604322" w14:textId="77777777" w:rsidTr="006E0CEF">
        <w:trPr>
          <w:jc w:val="center"/>
        </w:trPr>
        <w:tc>
          <w:tcPr>
            <w:tcW w:w="4876" w:type="dxa"/>
            <w:tcBorders>
              <w:top w:val="nil"/>
              <w:left w:val="nil"/>
              <w:bottom w:val="nil"/>
              <w:right w:val="nil"/>
            </w:tcBorders>
          </w:tcPr>
          <w:p w14:paraId="076545AE" w14:textId="77777777" w:rsidR="00AA578E" w:rsidRPr="009B1652" w:rsidRDefault="00AA578E" w:rsidP="006E0CEF">
            <w:pPr>
              <w:pStyle w:val="Normal6a"/>
            </w:pPr>
            <w:r w:rsidRPr="009B1652">
              <w:t>a)</w:t>
            </w:r>
            <w:r w:rsidRPr="009B1652">
              <w:tab/>
              <w:t>Stärka unionens och medlemsstaternas kapacitet att förebygga och bekämpa grov och organiserad brottslighet både online och offline, inbegripet terrorism, våldsbejakande extremism, it-brottslighet, sexuella övergrepp mot och sexuell exploatering av barn samt hybridhot, och att skydda medborgare och offentliga platser mot attacker, bland annat genom innovativa metoder och ny teknik på området inre säkerhet.</w:t>
            </w:r>
          </w:p>
        </w:tc>
        <w:tc>
          <w:tcPr>
            <w:tcW w:w="4876" w:type="dxa"/>
            <w:tcBorders>
              <w:top w:val="nil"/>
              <w:left w:val="nil"/>
              <w:bottom w:val="nil"/>
              <w:right w:val="nil"/>
            </w:tcBorders>
          </w:tcPr>
          <w:p w14:paraId="532ED2F8" w14:textId="77777777" w:rsidR="00AA578E" w:rsidRPr="009B1652" w:rsidRDefault="00AA578E" w:rsidP="006E0CEF">
            <w:pPr>
              <w:pStyle w:val="Normal6a"/>
            </w:pPr>
            <w:r w:rsidRPr="009B1652">
              <w:t>a)</w:t>
            </w:r>
            <w:r w:rsidRPr="009B1652">
              <w:tab/>
              <w:t>Stärka unionens och medlemsstaternas kapacitet att förebygga och bekämpa grov och organiserad brottslighet både online och offline, inbegripet terrorism, våldsbejakande extremism, it-brottslighet, sexuella övergrepp mot och sexuell exploatering av barn</w:t>
            </w:r>
            <w:r w:rsidRPr="009B1652">
              <w:rPr>
                <w:b/>
                <w:i/>
              </w:rPr>
              <w:t>, smuggling av migranter, människohandel och instrumentalisering av migration</w:t>
            </w:r>
            <w:r w:rsidRPr="009B1652">
              <w:t xml:space="preserve"> samt hybridhot, </w:t>
            </w:r>
            <w:r w:rsidRPr="009B1652">
              <w:rPr>
                <w:b/>
                <w:i/>
              </w:rPr>
              <w:t xml:space="preserve">inbegripet sabotagehandlingar, </w:t>
            </w:r>
            <w:r w:rsidRPr="009B1652">
              <w:t>och att skydda medborgare och offentliga platser mot attacker, bland annat genom innovativa metoder och ny teknik på området inre säkerhet.</w:t>
            </w:r>
          </w:p>
        </w:tc>
      </w:tr>
    </w:tbl>
    <w:p w14:paraId="75FC521B"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{PL}</w:t>
      </w:r>
      <w:r w:rsidRPr="009B1652">
        <w:t>pl</w:t>
      </w:r>
      <w:r w:rsidRPr="009B1652">
        <w:rPr>
          <w:rStyle w:val="HideTWBExt"/>
        </w:rPr>
        <w:t>&lt;/Original&gt;</w:t>
      </w:r>
    </w:p>
    <w:p w14:paraId="6BE6BF15" w14:textId="77777777" w:rsidR="00AA578E" w:rsidRPr="009B1652" w:rsidRDefault="00AA578E" w:rsidP="00AA578E">
      <w:r w:rsidRPr="009B1652">
        <w:rPr>
          <w:rStyle w:val="HideTWBExt"/>
        </w:rPr>
        <w:t>&lt;/Amend&gt;</w:t>
      </w:r>
    </w:p>
    <w:p w14:paraId="1FD81BEB"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154</w:t>
      </w:r>
      <w:r w:rsidRPr="009B1652">
        <w:rPr>
          <w:rStyle w:val="HideTWBExt"/>
          <w:b w:val="0"/>
        </w:rPr>
        <w:t>&lt;/NumAm&gt;</w:t>
      </w:r>
    </w:p>
    <w:p w14:paraId="40B3B7E6" w14:textId="77777777" w:rsidR="00AA578E" w:rsidRPr="009B1652" w:rsidRDefault="00AA578E" w:rsidP="00AA578E">
      <w:pPr>
        <w:pStyle w:val="NormalBold"/>
      </w:pPr>
      <w:r w:rsidRPr="009B1652">
        <w:rPr>
          <w:rStyle w:val="HideTWBExt"/>
          <w:b w:val="0"/>
        </w:rPr>
        <w:t>&lt;RepeatBlock-By&gt;&lt;Members&gt;</w:t>
      </w:r>
      <w:r w:rsidRPr="009B1652">
        <w:t>Juan Ignacio Zoido Álvarez</w:t>
      </w:r>
      <w:r w:rsidRPr="009B1652">
        <w:rPr>
          <w:rStyle w:val="HideTWBExt"/>
          <w:b w:val="0"/>
        </w:rPr>
        <w:t>&lt;/Members&gt;</w:t>
      </w:r>
    </w:p>
    <w:p w14:paraId="49A2CEDE" w14:textId="77777777" w:rsidR="00AA578E" w:rsidRPr="009B1652" w:rsidRDefault="00AA578E" w:rsidP="00AA578E">
      <w:pPr>
        <w:pStyle w:val="NormalBold"/>
      </w:pPr>
      <w:r w:rsidRPr="009B1652">
        <w:rPr>
          <w:rStyle w:val="HideTWBExt"/>
          <w:b w:val="0"/>
        </w:rPr>
        <w:t>&lt;/RepeatBlock-By&gt;</w:t>
      </w:r>
    </w:p>
    <w:p w14:paraId="05E6EC19"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06FC3F92" w14:textId="77777777" w:rsidR="00AA578E" w:rsidRPr="009B1652" w:rsidRDefault="00AA578E" w:rsidP="00AA578E">
      <w:pPr>
        <w:pStyle w:val="NormalBold"/>
      </w:pPr>
      <w:r w:rsidRPr="009B1652">
        <w:rPr>
          <w:rStyle w:val="HideTWBExt"/>
          <w:b w:val="0"/>
        </w:rPr>
        <w:t>&lt;Article&gt;</w:t>
      </w:r>
      <w:r w:rsidRPr="009B1652">
        <w:t>Artikel 3 – punkt 1 – stycke 1 – led a</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50559355" w14:textId="77777777" w:rsidTr="006E0CEF">
        <w:trPr>
          <w:trHeight w:hRule="exact" w:val="240"/>
          <w:jc w:val="center"/>
        </w:trPr>
        <w:tc>
          <w:tcPr>
            <w:tcW w:w="9752" w:type="dxa"/>
            <w:gridSpan w:val="2"/>
            <w:tcBorders>
              <w:top w:val="nil"/>
              <w:left w:val="nil"/>
              <w:bottom w:val="nil"/>
              <w:right w:val="nil"/>
            </w:tcBorders>
          </w:tcPr>
          <w:p w14:paraId="161F7844" w14:textId="77777777" w:rsidR="00AA578E" w:rsidRPr="009B1652" w:rsidRDefault="00AA578E" w:rsidP="006E0CEF"/>
        </w:tc>
      </w:tr>
      <w:tr w:rsidR="00AA578E" w:rsidRPr="009B1652" w14:paraId="2DE3674E" w14:textId="77777777" w:rsidTr="006E0CEF">
        <w:trPr>
          <w:trHeight w:val="240"/>
          <w:jc w:val="center"/>
        </w:trPr>
        <w:tc>
          <w:tcPr>
            <w:tcW w:w="4876" w:type="dxa"/>
            <w:tcBorders>
              <w:top w:val="nil"/>
              <w:left w:val="nil"/>
              <w:bottom w:val="nil"/>
              <w:right w:val="nil"/>
            </w:tcBorders>
          </w:tcPr>
          <w:p w14:paraId="7E01FA6B"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2CF0D335" w14:textId="77777777" w:rsidR="00AA578E" w:rsidRPr="009B1652" w:rsidRDefault="00AA578E" w:rsidP="006E0CEF">
            <w:pPr>
              <w:pStyle w:val="AmColumnHeading"/>
            </w:pPr>
            <w:r w:rsidRPr="009B1652">
              <w:t>Ändringsförslag</w:t>
            </w:r>
          </w:p>
        </w:tc>
      </w:tr>
      <w:tr w:rsidR="00AA578E" w:rsidRPr="009B1652" w14:paraId="3B9C18DF" w14:textId="77777777" w:rsidTr="006E0CEF">
        <w:trPr>
          <w:jc w:val="center"/>
        </w:trPr>
        <w:tc>
          <w:tcPr>
            <w:tcW w:w="4876" w:type="dxa"/>
            <w:tcBorders>
              <w:top w:val="nil"/>
              <w:left w:val="nil"/>
              <w:bottom w:val="nil"/>
              <w:right w:val="nil"/>
            </w:tcBorders>
          </w:tcPr>
          <w:p w14:paraId="07FEE704" w14:textId="77777777" w:rsidR="00AA578E" w:rsidRPr="009B1652" w:rsidRDefault="00AA578E" w:rsidP="006E0CEF">
            <w:pPr>
              <w:pStyle w:val="Normal6a"/>
            </w:pPr>
            <w:r w:rsidRPr="009B1652">
              <w:t>a)</w:t>
            </w:r>
            <w:r w:rsidRPr="009B1652">
              <w:tab/>
              <w:t>Stärka unionens och medlemsstaternas kapacitet att förebygga och bekämpa grov och organiserad brottslighet både online och offline, inbegripet terrorism, våldsbejakande extremism, it-brottslighet, sexuella övergrepp mot och sexuell exploatering av barn samt hybridhot, och att skydda medborgare och offentliga platser mot attacker, bland annat genom innovativa metoder och ny teknik på området inre säkerhet.</w:t>
            </w:r>
          </w:p>
        </w:tc>
        <w:tc>
          <w:tcPr>
            <w:tcW w:w="4876" w:type="dxa"/>
            <w:tcBorders>
              <w:top w:val="nil"/>
              <w:left w:val="nil"/>
              <w:bottom w:val="nil"/>
              <w:right w:val="nil"/>
            </w:tcBorders>
          </w:tcPr>
          <w:p w14:paraId="58F14976" w14:textId="77777777" w:rsidR="00AA578E" w:rsidRPr="009B1652" w:rsidRDefault="00AA578E" w:rsidP="006E0CEF">
            <w:pPr>
              <w:pStyle w:val="Normal6a"/>
            </w:pPr>
            <w:r w:rsidRPr="009B1652">
              <w:t>a)</w:t>
            </w:r>
            <w:r w:rsidRPr="009B1652">
              <w:tab/>
              <w:t>Stärka unionens och medlemsstaternas kapacitet</w:t>
            </w:r>
            <w:r w:rsidRPr="009B1652">
              <w:rPr>
                <w:b/>
                <w:i/>
              </w:rPr>
              <w:t>, bland annat i form av utrustning och tekniska resurser,</w:t>
            </w:r>
            <w:r w:rsidRPr="009B1652">
              <w:t xml:space="preserve"> att förebygga och bekämpa grov och organiserad brottslighet både online och offline, inbegripet terrorism, våldsbejakande extremism, it-brottslighet</w:t>
            </w:r>
            <w:r w:rsidRPr="009B1652">
              <w:rPr>
                <w:b/>
                <w:i/>
              </w:rPr>
              <w:t>, olaglig narkotikahandel, smuggling av migranter</w:t>
            </w:r>
            <w:r w:rsidRPr="009B1652">
              <w:t>, sexuella övergrepp mot och sexuell exploatering av barn samt hybridhot, och att skydda medborgare och offentliga platser mot attacker, bland annat genom innovativa metoder och ny teknik på området inre säkerhet.</w:t>
            </w:r>
          </w:p>
        </w:tc>
      </w:tr>
    </w:tbl>
    <w:p w14:paraId="6E72F727"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4B8092B2" w14:textId="77777777" w:rsidR="00AA578E" w:rsidRPr="009B1652" w:rsidRDefault="00AA578E" w:rsidP="00AA578E">
      <w:r w:rsidRPr="009B1652">
        <w:rPr>
          <w:rStyle w:val="HideTWBExt"/>
        </w:rPr>
        <w:t>&lt;/Amend&gt;</w:t>
      </w:r>
    </w:p>
    <w:p w14:paraId="7F87A823"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155</w:t>
      </w:r>
      <w:r w:rsidRPr="009B1652">
        <w:rPr>
          <w:rStyle w:val="HideTWBExt"/>
          <w:b w:val="0"/>
        </w:rPr>
        <w:t>&lt;/NumAm&gt;</w:t>
      </w:r>
    </w:p>
    <w:p w14:paraId="124A310B" w14:textId="77777777" w:rsidR="00AA578E" w:rsidRPr="009B1652" w:rsidRDefault="00AA578E" w:rsidP="00AA578E">
      <w:pPr>
        <w:pStyle w:val="NormalBold"/>
      </w:pPr>
      <w:r w:rsidRPr="009B1652">
        <w:rPr>
          <w:rStyle w:val="HideTWBExt"/>
          <w:b w:val="0"/>
        </w:rPr>
        <w:t>&lt;RepeatBlock-By&gt;&lt;Members&gt;</w:t>
      </w:r>
      <w:r w:rsidRPr="009B1652">
        <w:t>Erik Kaliňák, Judita Laššáková, Katarína Roth Neveďalová, Monika Beňová</w:t>
      </w:r>
      <w:r w:rsidRPr="009B1652">
        <w:rPr>
          <w:rStyle w:val="HideTWBExt"/>
          <w:b w:val="0"/>
        </w:rPr>
        <w:t>&lt;/Members&gt;</w:t>
      </w:r>
    </w:p>
    <w:p w14:paraId="43481CE2" w14:textId="77777777" w:rsidR="00AA578E" w:rsidRPr="009B1652" w:rsidRDefault="00AA578E" w:rsidP="00AA578E">
      <w:pPr>
        <w:pStyle w:val="NormalBold"/>
      </w:pPr>
      <w:r w:rsidRPr="009B1652">
        <w:rPr>
          <w:rStyle w:val="HideTWBExt"/>
          <w:b w:val="0"/>
        </w:rPr>
        <w:t>&lt;/RepeatBlock-By&gt;</w:t>
      </w:r>
    </w:p>
    <w:p w14:paraId="4088D22F"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5BF424DF" w14:textId="77777777" w:rsidR="00AA578E" w:rsidRPr="009B1652" w:rsidRDefault="00AA578E" w:rsidP="00AA578E">
      <w:pPr>
        <w:pStyle w:val="NormalBold"/>
      </w:pPr>
      <w:r w:rsidRPr="009B1652">
        <w:rPr>
          <w:rStyle w:val="HideTWBExt"/>
          <w:b w:val="0"/>
        </w:rPr>
        <w:t>&lt;Article&gt;</w:t>
      </w:r>
      <w:r w:rsidRPr="009B1652">
        <w:t>Artikel 3 – punkt 1 – stycke 1 – led a</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28EAB741" w14:textId="77777777" w:rsidTr="006E0CEF">
        <w:trPr>
          <w:trHeight w:hRule="exact" w:val="240"/>
          <w:jc w:val="center"/>
        </w:trPr>
        <w:tc>
          <w:tcPr>
            <w:tcW w:w="9752" w:type="dxa"/>
            <w:gridSpan w:val="2"/>
            <w:tcBorders>
              <w:top w:val="nil"/>
              <w:left w:val="nil"/>
              <w:bottom w:val="nil"/>
              <w:right w:val="nil"/>
            </w:tcBorders>
          </w:tcPr>
          <w:p w14:paraId="40376A02" w14:textId="77777777" w:rsidR="00AA578E" w:rsidRPr="009B1652" w:rsidRDefault="00AA578E" w:rsidP="006E0CEF"/>
        </w:tc>
      </w:tr>
      <w:tr w:rsidR="00AA578E" w:rsidRPr="009B1652" w14:paraId="3864362D" w14:textId="77777777" w:rsidTr="006E0CEF">
        <w:trPr>
          <w:trHeight w:val="240"/>
          <w:jc w:val="center"/>
        </w:trPr>
        <w:tc>
          <w:tcPr>
            <w:tcW w:w="4876" w:type="dxa"/>
            <w:tcBorders>
              <w:top w:val="nil"/>
              <w:left w:val="nil"/>
              <w:bottom w:val="nil"/>
              <w:right w:val="nil"/>
            </w:tcBorders>
          </w:tcPr>
          <w:p w14:paraId="4F84FB00"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3B9E064B" w14:textId="77777777" w:rsidR="00AA578E" w:rsidRPr="009B1652" w:rsidRDefault="00AA578E" w:rsidP="006E0CEF">
            <w:pPr>
              <w:pStyle w:val="AmColumnHeading"/>
            </w:pPr>
            <w:r w:rsidRPr="009B1652">
              <w:t>Ändringsförslag</w:t>
            </w:r>
          </w:p>
        </w:tc>
      </w:tr>
      <w:tr w:rsidR="00AA578E" w:rsidRPr="009B1652" w14:paraId="2EEB6CD5" w14:textId="77777777" w:rsidTr="006E0CEF">
        <w:trPr>
          <w:jc w:val="center"/>
        </w:trPr>
        <w:tc>
          <w:tcPr>
            <w:tcW w:w="4876" w:type="dxa"/>
            <w:tcBorders>
              <w:top w:val="nil"/>
              <w:left w:val="nil"/>
              <w:bottom w:val="nil"/>
              <w:right w:val="nil"/>
            </w:tcBorders>
          </w:tcPr>
          <w:p w14:paraId="777F2866" w14:textId="77777777" w:rsidR="00AA578E" w:rsidRPr="009B1652" w:rsidRDefault="00AA578E" w:rsidP="006E0CEF">
            <w:pPr>
              <w:pStyle w:val="Normal6a"/>
            </w:pPr>
            <w:r w:rsidRPr="009B1652">
              <w:t>a)</w:t>
            </w:r>
            <w:r w:rsidRPr="009B1652">
              <w:tab/>
              <w:t>Stärka unionens och medlemsstaternas kapacitet att förebygga och bekämpa grov och organiserad brottslighet både online och offline, inbegripet terrorism, våldsbejakande extremism, it-brottslighet, sexuella övergrepp mot och sexuell exploatering av barn samt hybridhot, och att skydda medborgare och offentliga platser mot attacker, bland annat genom innovativa metoder och ny teknik på området inre säkerhet.</w:t>
            </w:r>
          </w:p>
        </w:tc>
        <w:tc>
          <w:tcPr>
            <w:tcW w:w="4876" w:type="dxa"/>
            <w:tcBorders>
              <w:top w:val="nil"/>
              <w:left w:val="nil"/>
              <w:bottom w:val="nil"/>
              <w:right w:val="nil"/>
            </w:tcBorders>
          </w:tcPr>
          <w:p w14:paraId="643DB8E7" w14:textId="77777777" w:rsidR="00AA578E" w:rsidRPr="009B1652" w:rsidRDefault="00AA578E" w:rsidP="006E0CEF">
            <w:pPr>
              <w:pStyle w:val="Normal6a"/>
            </w:pPr>
            <w:r w:rsidRPr="009B1652">
              <w:t>a)</w:t>
            </w:r>
            <w:r w:rsidRPr="009B1652">
              <w:tab/>
              <w:t xml:space="preserve">Stärka unionens och medlemsstaternas kapacitet att förebygga och bekämpa grov och organiserad brottslighet både online och offline, inbegripet terrorism, våldsbejakande extremism, it-brottslighet, sexuella övergrepp mot och sexuell exploatering av barn samt hybridhot, </w:t>
            </w:r>
            <w:r w:rsidRPr="009B1652">
              <w:rPr>
                <w:b/>
                <w:i/>
              </w:rPr>
              <w:t>inbegripet människohandel, smuggling av migranter och narkotikahandel,</w:t>
            </w:r>
            <w:r w:rsidRPr="009B1652">
              <w:t xml:space="preserve"> och att skydda medborgare och offentliga platser mot attacker, bland annat genom innovativa metoder och ny teknik på området inre säkerhet.</w:t>
            </w:r>
          </w:p>
        </w:tc>
      </w:tr>
    </w:tbl>
    <w:p w14:paraId="18BAE4F9"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{SK}</w:t>
      </w:r>
      <w:r w:rsidRPr="009B1652">
        <w:t>sk</w:t>
      </w:r>
      <w:r w:rsidRPr="009B1652">
        <w:rPr>
          <w:rStyle w:val="HideTWBExt"/>
        </w:rPr>
        <w:t>&lt;/Original&gt;</w:t>
      </w:r>
    </w:p>
    <w:p w14:paraId="54EEE3C5" w14:textId="77777777" w:rsidR="00AA578E" w:rsidRPr="009B1652" w:rsidRDefault="00AA578E" w:rsidP="00AA578E">
      <w:r w:rsidRPr="009B1652">
        <w:rPr>
          <w:rStyle w:val="HideTWBExt"/>
        </w:rPr>
        <w:t>&lt;/Amend&gt;</w:t>
      </w:r>
    </w:p>
    <w:p w14:paraId="22F18A5B"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156</w:t>
      </w:r>
      <w:r w:rsidRPr="009B1652">
        <w:rPr>
          <w:rStyle w:val="HideTWBExt"/>
          <w:b w:val="0"/>
        </w:rPr>
        <w:t>&lt;/NumAm&gt;</w:t>
      </w:r>
    </w:p>
    <w:p w14:paraId="27558BB8" w14:textId="77777777" w:rsidR="00AA578E" w:rsidRPr="009B1652" w:rsidRDefault="00AA578E" w:rsidP="00AA578E">
      <w:pPr>
        <w:pStyle w:val="NormalBold"/>
      </w:pPr>
      <w:r w:rsidRPr="009B1652">
        <w:rPr>
          <w:rStyle w:val="HideTWBExt"/>
          <w:b w:val="0"/>
        </w:rPr>
        <w:t>&lt;RepeatBlock-By&gt;&lt;Members&gt;</w:t>
      </w:r>
      <w:r w:rsidRPr="009B1652">
        <w:t>Giuseppe Antoci</w:t>
      </w:r>
      <w:r w:rsidRPr="009B1652">
        <w:rPr>
          <w:rStyle w:val="HideTWBExt"/>
          <w:b w:val="0"/>
        </w:rPr>
        <w:t>&lt;/Members&gt;</w:t>
      </w:r>
    </w:p>
    <w:p w14:paraId="17DDD056" w14:textId="77777777" w:rsidR="00AA578E" w:rsidRPr="009B1652" w:rsidRDefault="00AA578E" w:rsidP="00AA578E">
      <w:pPr>
        <w:pStyle w:val="NormalBold"/>
      </w:pPr>
      <w:r w:rsidRPr="009B1652">
        <w:rPr>
          <w:rStyle w:val="HideTWBExt"/>
          <w:b w:val="0"/>
        </w:rPr>
        <w:t>&lt;/RepeatBlock-By&gt;</w:t>
      </w:r>
    </w:p>
    <w:p w14:paraId="338E3973"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723ED22E" w14:textId="77777777" w:rsidR="00AA578E" w:rsidRPr="009B1652" w:rsidRDefault="00AA578E" w:rsidP="00AA578E">
      <w:pPr>
        <w:pStyle w:val="NormalBold"/>
      </w:pPr>
      <w:r w:rsidRPr="009B1652">
        <w:rPr>
          <w:rStyle w:val="HideTWBExt"/>
          <w:b w:val="0"/>
        </w:rPr>
        <w:t>&lt;Article&gt;</w:t>
      </w:r>
      <w:r w:rsidRPr="009B1652">
        <w:t>Artikel 3 – punkt 1 – stycke 1 – led a</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28620FF6" w14:textId="77777777" w:rsidTr="006E0CEF">
        <w:trPr>
          <w:trHeight w:hRule="exact" w:val="240"/>
          <w:jc w:val="center"/>
        </w:trPr>
        <w:tc>
          <w:tcPr>
            <w:tcW w:w="9752" w:type="dxa"/>
            <w:gridSpan w:val="2"/>
            <w:tcBorders>
              <w:top w:val="nil"/>
              <w:left w:val="nil"/>
              <w:bottom w:val="nil"/>
              <w:right w:val="nil"/>
            </w:tcBorders>
          </w:tcPr>
          <w:p w14:paraId="6F123401" w14:textId="77777777" w:rsidR="00AA578E" w:rsidRPr="009B1652" w:rsidRDefault="00AA578E" w:rsidP="006E0CEF"/>
        </w:tc>
      </w:tr>
      <w:tr w:rsidR="00AA578E" w:rsidRPr="009B1652" w14:paraId="1598B0ED" w14:textId="77777777" w:rsidTr="006E0CEF">
        <w:trPr>
          <w:trHeight w:val="240"/>
          <w:jc w:val="center"/>
        </w:trPr>
        <w:tc>
          <w:tcPr>
            <w:tcW w:w="4876" w:type="dxa"/>
            <w:tcBorders>
              <w:top w:val="nil"/>
              <w:left w:val="nil"/>
              <w:bottom w:val="nil"/>
              <w:right w:val="nil"/>
            </w:tcBorders>
          </w:tcPr>
          <w:p w14:paraId="550B251C"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279B8DB9" w14:textId="77777777" w:rsidR="00AA578E" w:rsidRPr="009B1652" w:rsidRDefault="00AA578E" w:rsidP="006E0CEF">
            <w:pPr>
              <w:pStyle w:val="AmColumnHeading"/>
            </w:pPr>
            <w:r w:rsidRPr="009B1652">
              <w:t>Ändringsförslag</w:t>
            </w:r>
          </w:p>
        </w:tc>
      </w:tr>
      <w:tr w:rsidR="00AA578E" w:rsidRPr="009B1652" w14:paraId="358D2E6F" w14:textId="77777777" w:rsidTr="006E0CEF">
        <w:trPr>
          <w:jc w:val="center"/>
        </w:trPr>
        <w:tc>
          <w:tcPr>
            <w:tcW w:w="4876" w:type="dxa"/>
            <w:tcBorders>
              <w:top w:val="nil"/>
              <w:left w:val="nil"/>
              <w:bottom w:val="nil"/>
              <w:right w:val="nil"/>
            </w:tcBorders>
          </w:tcPr>
          <w:p w14:paraId="1DC828D9" w14:textId="77777777" w:rsidR="00AA578E" w:rsidRPr="009B1652" w:rsidRDefault="00AA578E" w:rsidP="006E0CEF">
            <w:pPr>
              <w:pStyle w:val="Normal6a"/>
            </w:pPr>
            <w:r w:rsidRPr="009B1652">
              <w:t>a)</w:t>
            </w:r>
            <w:r w:rsidRPr="009B1652">
              <w:tab/>
              <w:t>Stärka unionens och medlemsstaternas kapacitet att förebygga och bekämpa grov och organiserad brottslighet både online och offline, inbegripet terrorism, våldsbejakande extremism, it-brottslighet</w:t>
            </w:r>
            <w:r w:rsidRPr="009B1652">
              <w:rPr>
                <w:b/>
                <w:i/>
              </w:rPr>
              <w:t>,</w:t>
            </w:r>
            <w:r w:rsidRPr="009B1652">
              <w:t xml:space="preserve"> sexuella övergrepp mot och sexuell exploatering av barn </w:t>
            </w:r>
            <w:r w:rsidRPr="009B1652">
              <w:rPr>
                <w:b/>
                <w:i/>
              </w:rPr>
              <w:t>samt hybridhot</w:t>
            </w:r>
            <w:r w:rsidRPr="009B1652">
              <w:t>, och att skydda medborgare och offentliga platser mot attacker</w:t>
            </w:r>
            <w:r w:rsidRPr="009B1652">
              <w:rPr>
                <w:b/>
                <w:i/>
              </w:rPr>
              <w:t>, bland annat genom innovativa metoder och ny teknik på området inre säkerhet</w:t>
            </w:r>
            <w:r w:rsidRPr="009B1652">
              <w:t>.</w:t>
            </w:r>
          </w:p>
        </w:tc>
        <w:tc>
          <w:tcPr>
            <w:tcW w:w="4876" w:type="dxa"/>
            <w:tcBorders>
              <w:top w:val="nil"/>
              <w:left w:val="nil"/>
              <w:bottom w:val="nil"/>
              <w:right w:val="nil"/>
            </w:tcBorders>
          </w:tcPr>
          <w:p w14:paraId="22D3E1E1" w14:textId="77777777" w:rsidR="00AA578E" w:rsidRPr="009B1652" w:rsidRDefault="00AA578E" w:rsidP="006E0CEF">
            <w:pPr>
              <w:pStyle w:val="Normal6a"/>
            </w:pPr>
            <w:r w:rsidRPr="009B1652">
              <w:t>a)</w:t>
            </w:r>
            <w:r w:rsidRPr="009B1652">
              <w:tab/>
              <w:t xml:space="preserve">Stärka unionens och medlemsstaternas kapacitet att förebygga och bekämpa grov och organiserad brottslighet både online och offline, inbegripet terrorism, våldsbejakande extremism, it-brottslighet </w:t>
            </w:r>
            <w:r w:rsidRPr="009B1652">
              <w:rPr>
                <w:b/>
                <w:i/>
              </w:rPr>
              <w:t>samt</w:t>
            </w:r>
            <w:r w:rsidRPr="009B1652">
              <w:t xml:space="preserve"> sexuella övergrepp mot och sexuell exploatering av barn, och att skydda medborgare och offentliga platser mot attacker.</w:t>
            </w:r>
          </w:p>
        </w:tc>
      </w:tr>
    </w:tbl>
    <w:p w14:paraId="043B2CEC"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6D370FFB" w14:textId="77777777" w:rsidR="00AA578E" w:rsidRPr="009B1652" w:rsidRDefault="00AA578E" w:rsidP="00AA578E">
      <w:r w:rsidRPr="009B1652">
        <w:rPr>
          <w:rStyle w:val="HideTWBExt"/>
        </w:rPr>
        <w:t>&lt;/Amend&gt;</w:t>
      </w:r>
    </w:p>
    <w:p w14:paraId="1E8E9B09"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157</w:t>
      </w:r>
      <w:r w:rsidRPr="009B1652">
        <w:rPr>
          <w:rStyle w:val="HideTWBExt"/>
          <w:b w:val="0"/>
        </w:rPr>
        <w:t>&lt;/NumAm&gt;</w:t>
      </w:r>
    </w:p>
    <w:p w14:paraId="5FDE7478" w14:textId="77777777" w:rsidR="00AA578E" w:rsidRPr="009B1652" w:rsidRDefault="00AA578E" w:rsidP="00AA578E">
      <w:pPr>
        <w:pStyle w:val="NormalBold"/>
      </w:pPr>
      <w:r w:rsidRPr="009B1652">
        <w:rPr>
          <w:rStyle w:val="HideTWBExt"/>
          <w:b w:val="0"/>
        </w:rPr>
        <w:t>&lt;RepeatBlock-By&gt;&lt;Members&gt;</w:t>
      </w:r>
      <w:r w:rsidRPr="009B1652">
        <w:t>Sophie Wilmès, Malik Azmani, Hilde Vautmans, Raquel García Hermida-Van Der Walle</w:t>
      </w:r>
      <w:r w:rsidRPr="009B1652">
        <w:rPr>
          <w:rStyle w:val="HideTWBExt"/>
          <w:b w:val="0"/>
        </w:rPr>
        <w:t>&lt;/Members&gt;</w:t>
      </w:r>
    </w:p>
    <w:p w14:paraId="74271561" w14:textId="77777777" w:rsidR="00AA578E" w:rsidRPr="009B1652" w:rsidRDefault="00AA578E" w:rsidP="00AA578E">
      <w:pPr>
        <w:pStyle w:val="NormalBold"/>
      </w:pPr>
      <w:r w:rsidRPr="009B1652">
        <w:rPr>
          <w:rStyle w:val="HideTWBExt"/>
          <w:b w:val="0"/>
        </w:rPr>
        <w:t>&lt;/RepeatBlock-By&gt;</w:t>
      </w:r>
    </w:p>
    <w:p w14:paraId="1A6C18C3"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3FFEA152" w14:textId="77777777" w:rsidR="00AA578E" w:rsidRPr="009B1652" w:rsidRDefault="00AA578E" w:rsidP="00AA578E">
      <w:pPr>
        <w:pStyle w:val="NormalBold"/>
      </w:pPr>
      <w:r w:rsidRPr="009B1652">
        <w:rPr>
          <w:rStyle w:val="HideTWBExt"/>
          <w:b w:val="0"/>
        </w:rPr>
        <w:t>&lt;Article&gt;</w:t>
      </w:r>
      <w:r w:rsidRPr="009B1652">
        <w:t>Artikel 3 – punkt 1 – stycke 1 – led a</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0681D1D9" w14:textId="77777777" w:rsidTr="006E0CEF">
        <w:trPr>
          <w:trHeight w:hRule="exact" w:val="240"/>
          <w:jc w:val="center"/>
        </w:trPr>
        <w:tc>
          <w:tcPr>
            <w:tcW w:w="9752" w:type="dxa"/>
            <w:gridSpan w:val="2"/>
            <w:tcBorders>
              <w:top w:val="nil"/>
              <w:left w:val="nil"/>
              <w:bottom w:val="nil"/>
              <w:right w:val="nil"/>
            </w:tcBorders>
          </w:tcPr>
          <w:p w14:paraId="267F8E46" w14:textId="77777777" w:rsidR="00AA578E" w:rsidRPr="009B1652" w:rsidRDefault="00AA578E" w:rsidP="006E0CEF"/>
        </w:tc>
      </w:tr>
      <w:tr w:rsidR="00AA578E" w:rsidRPr="009B1652" w14:paraId="0CD91BBD" w14:textId="77777777" w:rsidTr="006E0CEF">
        <w:trPr>
          <w:trHeight w:val="240"/>
          <w:jc w:val="center"/>
        </w:trPr>
        <w:tc>
          <w:tcPr>
            <w:tcW w:w="4876" w:type="dxa"/>
            <w:tcBorders>
              <w:top w:val="nil"/>
              <w:left w:val="nil"/>
              <w:bottom w:val="nil"/>
              <w:right w:val="nil"/>
            </w:tcBorders>
          </w:tcPr>
          <w:p w14:paraId="3D5C3112"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4D36512" w14:textId="77777777" w:rsidR="00AA578E" w:rsidRPr="009B1652" w:rsidRDefault="00AA578E" w:rsidP="006E0CEF">
            <w:pPr>
              <w:pStyle w:val="AmColumnHeading"/>
            </w:pPr>
            <w:r w:rsidRPr="009B1652">
              <w:t>Ändringsförslag</w:t>
            </w:r>
          </w:p>
        </w:tc>
      </w:tr>
      <w:tr w:rsidR="00AA578E" w:rsidRPr="009B1652" w14:paraId="28798B75" w14:textId="77777777" w:rsidTr="006E0CEF">
        <w:trPr>
          <w:jc w:val="center"/>
        </w:trPr>
        <w:tc>
          <w:tcPr>
            <w:tcW w:w="4876" w:type="dxa"/>
            <w:tcBorders>
              <w:top w:val="nil"/>
              <w:left w:val="nil"/>
              <w:bottom w:val="nil"/>
              <w:right w:val="nil"/>
            </w:tcBorders>
          </w:tcPr>
          <w:p w14:paraId="0009DDFB" w14:textId="77777777" w:rsidR="00AA578E" w:rsidRPr="009B1652" w:rsidRDefault="00AA578E" w:rsidP="006E0CEF">
            <w:pPr>
              <w:pStyle w:val="Normal6a"/>
            </w:pPr>
            <w:r w:rsidRPr="009B1652">
              <w:t>a)</w:t>
            </w:r>
            <w:r w:rsidRPr="009B1652">
              <w:tab/>
              <w:t>Stärka unionens och medlemsstaternas kapacitet att förebygga och bekämpa grov och organiserad brottslighet både online och offline, inbegripet terrorism, våldsbejakande extremism, it-brottslighet, sexuella övergrepp mot och sexuell exploatering av barn samt hybridhot, och att skydda medborgare och offentliga platser mot attacker, bland annat genom innovativa metoder och ny teknik på området inre säkerhet.</w:t>
            </w:r>
          </w:p>
        </w:tc>
        <w:tc>
          <w:tcPr>
            <w:tcW w:w="4876" w:type="dxa"/>
            <w:tcBorders>
              <w:top w:val="nil"/>
              <w:left w:val="nil"/>
              <w:bottom w:val="nil"/>
              <w:right w:val="nil"/>
            </w:tcBorders>
          </w:tcPr>
          <w:p w14:paraId="1595A221" w14:textId="77777777" w:rsidR="00AA578E" w:rsidRPr="009B1652" w:rsidRDefault="00AA578E" w:rsidP="006E0CEF">
            <w:pPr>
              <w:pStyle w:val="Normal6a"/>
            </w:pPr>
            <w:r w:rsidRPr="009B1652">
              <w:t>a)</w:t>
            </w:r>
            <w:r w:rsidRPr="009B1652">
              <w:tab/>
              <w:t>Stärka unionens och medlemsstaternas kapacitet att förebygga och bekämpa grov och organiserad brottslighet både online och offline, inbegripet terrorism</w:t>
            </w:r>
            <w:r w:rsidRPr="009B1652">
              <w:rPr>
                <w:b/>
                <w:i/>
              </w:rPr>
              <w:t>, olaglig narkotikahandel och de relaterade kriminella nätverken, ekonomisk brottslighet</w:t>
            </w:r>
            <w:r w:rsidRPr="009B1652">
              <w:t>, våldsbejakande extremism, it-brottslighet, sexuella övergrepp mot och sexuell exploatering av barn samt hybridhot, och att skydda medborgare och offentliga platser mot attacker, bland annat genom innovativa metoder och ny teknik på området inre säkerhet.</w:t>
            </w:r>
          </w:p>
        </w:tc>
      </w:tr>
    </w:tbl>
    <w:p w14:paraId="59E7C2DD"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2B2B8B3A" w14:textId="77777777" w:rsidR="00AA578E" w:rsidRPr="009B1652" w:rsidRDefault="00AA578E" w:rsidP="00AA578E">
      <w:r w:rsidRPr="009B1652">
        <w:rPr>
          <w:rStyle w:val="HideTWBExt"/>
        </w:rPr>
        <w:t>&lt;/Amend&gt;</w:t>
      </w:r>
    </w:p>
    <w:p w14:paraId="1EA96E7D"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158</w:t>
      </w:r>
      <w:r w:rsidRPr="009B1652">
        <w:rPr>
          <w:rStyle w:val="HideTWBExt"/>
          <w:b w:val="0"/>
        </w:rPr>
        <w:t>&lt;/NumAm&gt;</w:t>
      </w:r>
    </w:p>
    <w:p w14:paraId="6500693B" w14:textId="77777777" w:rsidR="00AA578E" w:rsidRPr="009B1652" w:rsidRDefault="00AA578E" w:rsidP="00AA578E">
      <w:pPr>
        <w:pStyle w:val="NormalBold"/>
      </w:pPr>
      <w:r w:rsidRPr="009B1652">
        <w:rPr>
          <w:rStyle w:val="HideTWBExt"/>
          <w:b w:val="0"/>
        </w:rPr>
        <w:t>&lt;RepeatBlock-By&gt;&lt;Members&gt;</w:t>
      </w:r>
      <w:r w:rsidRPr="009B1652">
        <w:t>Cecilia Strada</w:t>
      </w:r>
      <w:r w:rsidRPr="009B1652">
        <w:rPr>
          <w:rStyle w:val="HideTWBExt"/>
          <w:b w:val="0"/>
        </w:rPr>
        <w:t>&lt;/Members&gt;</w:t>
      </w:r>
    </w:p>
    <w:p w14:paraId="5BD1E2A2" w14:textId="77777777" w:rsidR="00AA578E" w:rsidRPr="009B1652" w:rsidRDefault="00AA578E" w:rsidP="00AA578E">
      <w:pPr>
        <w:pStyle w:val="NormalBold"/>
      </w:pPr>
      <w:r w:rsidRPr="009B1652">
        <w:rPr>
          <w:rStyle w:val="HideTWBExt"/>
          <w:b w:val="0"/>
        </w:rPr>
        <w:t>&lt;/RepeatBlock-By&gt;</w:t>
      </w:r>
    </w:p>
    <w:p w14:paraId="1DF057C4"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2863B7CC" w14:textId="77777777" w:rsidR="00AA578E" w:rsidRPr="009B1652" w:rsidRDefault="00AA578E" w:rsidP="00AA578E">
      <w:pPr>
        <w:pStyle w:val="NormalBold"/>
      </w:pPr>
      <w:r w:rsidRPr="009B1652">
        <w:rPr>
          <w:rStyle w:val="HideTWBExt"/>
          <w:b w:val="0"/>
        </w:rPr>
        <w:t>&lt;Article&gt;</w:t>
      </w:r>
      <w:r w:rsidRPr="009B1652">
        <w:t>Artikel 3 – punkt 1 – stycke 1 – led a</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454537BB" w14:textId="77777777" w:rsidTr="006E0CEF">
        <w:trPr>
          <w:trHeight w:hRule="exact" w:val="240"/>
          <w:jc w:val="center"/>
        </w:trPr>
        <w:tc>
          <w:tcPr>
            <w:tcW w:w="9752" w:type="dxa"/>
            <w:gridSpan w:val="2"/>
            <w:tcBorders>
              <w:top w:val="nil"/>
              <w:left w:val="nil"/>
              <w:bottom w:val="nil"/>
              <w:right w:val="nil"/>
            </w:tcBorders>
          </w:tcPr>
          <w:p w14:paraId="148ECC6D" w14:textId="77777777" w:rsidR="00AA578E" w:rsidRPr="009B1652" w:rsidRDefault="00AA578E" w:rsidP="006E0CEF"/>
        </w:tc>
      </w:tr>
      <w:tr w:rsidR="00AA578E" w:rsidRPr="009B1652" w14:paraId="5D60CF75" w14:textId="77777777" w:rsidTr="006E0CEF">
        <w:trPr>
          <w:trHeight w:val="240"/>
          <w:jc w:val="center"/>
        </w:trPr>
        <w:tc>
          <w:tcPr>
            <w:tcW w:w="4876" w:type="dxa"/>
            <w:tcBorders>
              <w:top w:val="nil"/>
              <w:left w:val="nil"/>
              <w:bottom w:val="nil"/>
              <w:right w:val="nil"/>
            </w:tcBorders>
          </w:tcPr>
          <w:p w14:paraId="0B77DB60"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027AE92" w14:textId="77777777" w:rsidR="00AA578E" w:rsidRPr="009B1652" w:rsidRDefault="00AA578E" w:rsidP="006E0CEF">
            <w:pPr>
              <w:pStyle w:val="AmColumnHeading"/>
            </w:pPr>
            <w:r w:rsidRPr="009B1652">
              <w:t>Ändringsförslag</w:t>
            </w:r>
          </w:p>
        </w:tc>
      </w:tr>
      <w:tr w:rsidR="00AA578E" w:rsidRPr="009B1652" w14:paraId="3BC0FD90" w14:textId="77777777" w:rsidTr="006E0CEF">
        <w:trPr>
          <w:jc w:val="center"/>
        </w:trPr>
        <w:tc>
          <w:tcPr>
            <w:tcW w:w="4876" w:type="dxa"/>
            <w:tcBorders>
              <w:top w:val="nil"/>
              <w:left w:val="nil"/>
              <w:bottom w:val="nil"/>
              <w:right w:val="nil"/>
            </w:tcBorders>
          </w:tcPr>
          <w:p w14:paraId="6603B316" w14:textId="77777777" w:rsidR="00AA578E" w:rsidRPr="009B1652" w:rsidRDefault="00AA578E" w:rsidP="006E0CEF">
            <w:pPr>
              <w:pStyle w:val="Normal6a"/>
            </w:pPr>
            <w:r w:rsidRPr="009B1652">
              <w:t>a)</w:t>
            </w:r>
            <w:r w:rsidRPr="009B1652">
              <w:tab/>
              <w:t>Stärka unionens och medlemsstaternas kapacitet att förebygga och bekämpa grov och organiserad brottslighet både online och offline, inbegripet terrorism, våldsbejakande extremism, it-brottslighet, sexuella övergrepp mot och sexuell exploatering av barn samt hybridhot, och att skydda medborgare och offentliga platser mot attacker</w:t>
            </w:r>
            <w:r w:rsidRPr="009B1652">
              <w:rPr>
                <w:b/>
                <w:i/>
              </w:rPr>
              <w:t>, bland annat genom innovativa metoder och ny teknik på området inre säkerhet</w:t>
            </w:r>
            <w:r w:rsidRPr="009B1652">
              <w:t>.</w:t>
            </w:r>
          </w:p>
        </w:tc>
        <w:tc>
          <w:tcPr>
            <w:tcW w:w="4876" w:type="dxa"/>
            <w:tcBorders>
              <w:top w:val="nil"/>
              <w:left w:val="nil"/>
              <w:bottom w:val="nil"/>
              <w:right w:val="nil"/>
            </w:tcBorders>
          </w:tcPr>
          <w:p w14:paraId="36FA4F4D" w14:textId="77777777" w:rsidR="00AA578E" w:rsidRPr="009B1652" w:rsidRDefault="00AA578E" w:rsidP="006E0CEF">
            <w:pPr>
              <w:pStyle w:val="Normal6a"/>
            </w:pPr>
            <w:r w:rsidRPr="009B1652">
              <w:t>a)</w:t>
            </w:r>
            <w:r w:rsidRPr="009B1652">
              <w:tab/>
              <w:t>Stärka unionens och medlemsstaternas kapacitet att förebygga och bekämpa grov och organiserad brottslighet både online och offline, inbegripet terrorism, våldsbejakande extremism, it-brottslighet, sexuella övergrepp mot och sexuell exploatering av barn samt hybridhot, och att skydda medborgare och offentliga platser mot attacker.</w:t>
            </w:r>
          </w:p>
        </w:tc>
      </w:tr>
    </w:tbl>
    <w:p w14:paraId="75CC46D0"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38C5A109" w14:textId="77777777" w:rsidR="00AA578E" w:rsidRPr="009B1652" w:rsidRDefault="00AA578E" w:rsidP="00AA578E">
      <w:r w:rsidRPr="009B1652">
        <w:rPr>
          <w:rStyle w:val="HideTWBExt"/>
        </w:rPr>
        <w:t>&lt;/Amend&gt;</w:t>
      </w:r>
    </w:p>
    <w:p w14:paraId="0607FD6C"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159</w:t>
      </w:r>
      <w:r w:rsidRPr="009B1652">
        <w:rPr>
          <w:rStyle w:val="HideTWBExt"/>
          <w:b w:val="0"/>
        </w:rPr>
        <w:t>&lt;/NumAm&gt;</w:t>
      </w:r>
    </w:p>
    <w:p w14:paraId="7B91D380" w14:textId="77777777" w:rsidR="00AA578E" w:rsidRPr="009B1652" w:rsidRDefault="00AA578E" w:rsidP="00AA578E">
      <w:pPr>
        <w:pStyle w:val="NormalBold"/>
      </w:pPr>
      <w:r w:rsidRPr="009B1652">
        <w:rPr>
          <w:rStyle w:val="HideTWBExt"/>
          <w:b w:val="0"/>
        </w:rPr>
        <w:t>&lt;RepeatBlock-By&gt;&lt;Members&gt;</w:t>
      </w:r>
      <w:r w:rsidRPr="009B1652">
        <w:t>Dainius Žalimas</w:t>
      </w:r>
      <w:r w:rsidRPr="009B1652">
        <w:rPr>
          <w:rStyle w:val="HideTWBExt"/>
          <w:b w:val="0"/>
        </w:rPr>
        <w:t>&lt;/Members&gt;</w:t>
      </w:r>
    </w:p>
    <w:p w14:paraId="246BC957" w14:textId="77777777" w:rsidR="00AA578E" w:rsidRPr="009B1652" w:rsidRDefault="00AA578E" w:rsidP="00AA578E">
      <w:pPr>
        <w:pStyle w:val="NormalBold"/>
      </w:pPr>
      <w:r w:rsidRPr="009B1652">
        <w:rPr>
          <w:rStyle w:val="HideTWBExt"/>
          <w:b w:val="0"/>
        </w:rPr>
        <w:t>&lt;/RepeatBlock-By&gt;</w:t>
      </w:r>
    </w:p>
    <w:p w14:paraId="5617E18D"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D34BAFB" w14:textId="77777777" w:rsidR="00AA578E" w:rsidRPr="009B1652" w:rsidRDefault="00AA578E" w:rsidP="00AA578E">
      <w:pPr>
        <w:pStyle w:val="NormalBold"/>
      </w:pPr>
      <w:r w:rsidRPr="009B1652">
        <w:rPr>
          <w:rStyle w:val="HideTWBExt"/>
          <w:b w:val="0"/>
        </w:rPr>
        <w:t>&lt;Article&gt;</w:t>
      </w:r>
      <w:r w:rsidRPr="009B1652">
        <w:t>Artikel 3 – punkt 1 – stycke 1 – led a</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70C7033F" w14:textId="77777777" w:rsidTr="006E0CEF">
        <w:trPr>
          <w:trHeight w:hRule="exact" w:val="240"/>
          <w:jc w:val="center"/>
        </w:trPr>
        <w:tc>
          <w:tcPr>
            <w:tcW w:w="9752" w:type="dxa"/>
            <w:gridSpan w:val="2"/>
            <w:tcBorders>
              <w:top w:val="nil"/>
              <w:left w:val="nil"/>
              <w:bottom w:val="nil"/>
              <w:right w:val="nil"/>
            </w:tcBorders>
          </w:tcPr>
          <w:p w14:paraId="1AF62A71" w14:textId="77777777" w:rsidR="00AA578E" w:rsidRPr="009B1652" w:rsidRDefault="00AA578E" w:rsidP="006E0CEF"/>
        </w:tc>
      </w:tr>
      <w:tr w:rsidR="00AA578E" w:rsidRPr="009B1652" w14:paraId="64169D5F" w14:textId="77777777" w:rsidTr="006E0CEF">
        <w:trPr>
          <w:trHeight w:val="240"/>
          <w:jc w:val="center"/>
        </w:trPr>
        <w:tc>
          <w:tcPr>
            <w:tcW w:w="4876" w:type="dxa"/>
            <w:tcBorders>
              <w:top w:val="nil"/>
              <w:left w:val="nil"/>
              <w:bottom w:val="nil"/>
              <w:right w:val="nil"/>
            </w:tcBorders>
          </w:tcPr>
          <w:p w14:paraId="1DD46BB2"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79343D0A" w14:textId="77777777" w:rsidR="00AA578E" w:rsidRPr="009B1652" w:rsidRDefault="00AA578E" w:rsidP="006E0CEF">
            <w:pPr>
              <w:pStyle w:val="AmColumnHeading"/>
            </w:pPr>
            <w:r w:rsidRPr="009B1652">
              <w:t>Ändringsförslag</w:t>
            </w:r>
          </w:p>
        </w:tc>
      </w:tr>
      <w:tr w:rsidR="00AA578E" w:rsidRPr="009B1652" w14:paraId="12D89C8A" w14:textId="77777777" w:rsidTr="006E0CEF">
        <w:trPr>
          <w:jc w:val="center"/>
        </w:trPr>
        <w:tc>
          <w:tcPr>
            <w:tcW w:w="4876" w:type="dxa"/>
            <w:tcBorders>
              <w:top w:val="nil"/>
              <w:left w:val="nil"/>
              <w:bottom w:val="nil"/>
              <w:right w:val="nil"/>
            </w:tcBorders>
          </w:tcPr>
          <w:p w14:paraId="52A01F5A" w14:textId="77777777" w:rsidR="00AA578E" w:rsidRPr="009B1652" w:rsidRDefault="00AA578E" w:rsidP="006E0CEF">
            <w:pPr>
              <w:pStyle w:val="Normal6a"/>
            </w:pPr>
            <w:r w:rsidRPr="009B1652">
              <w:t>a)</w:t>
            </w:r>
            <w:r w:rsidRPr="009B1652">
              <w:tab/>
              <w:t xml:space="preserve">Stärka unionens och medlemsstaternas kapacitet att förebygga och bekämpa grov och organiserad brottslighet både online och offline, inbegripet terrorism, våldsbejakande extremism, it-brottslighet, sexuella övergrepp mot och sexuell exploatering av barn samt hybridhot, och att skydda medborgare </w:t>
            </w:r>
            <w:r w:rsidRPr="009B1652">
              <w:rPr>
                <w:b/>
                <w:i/>
              </w:rPr>
              <w:t>och</w:t>
            </w:r>
            <w:r w:rsidRPr="009B1652">
              <w:t xml:space="preserve"> offentliga platser mot attacker, bland annat genom innovativa metoder och ny teknik på området inre säkerhet.</w:t>
            </w:r>
          </w:p>
        </w:tc>
        <w:tc>
          <w:tcPr>
            <w:tcW w:w="4876" w:type="dxa"/>
            <w:tcBorders>
              <w:top w:val="nil"/>
              <w:left w:val="nil"/>
              <w:bottom w:val="nil"/>
              <w:right w:val="nil"/>
            </w:tcBorders>
          </w:tcPr>
          <w:p w14:paraId="63DF915E" w14:textId="77777777" w:rsidR="00AA578E" w:rsidRPr="009B1652" w:rsidRDefault="00AA578E" w:rsidP="006E0CEF">
            <w:pPr>
              <w:pStyle w:val="Normal6a"/>
            </w:pPr>
            <w:r w:rsidRPr="009B1652">
              <w:t>a)</w:t>
            </w:r>
            <w:r w:rsidRPr="009B1652">
              <w:tab/>
              <w:t xml:space="preserve">Stärka unionens och medlemsstaternas kapacitet att förebygga och bekämpa grov och organiserad brottslighet både online och offline, inbegripet terrorism, våldsbejakande extremism, it-brottslighet, sexuella övergrepp mot och sexuell exploatering av barn samt </w:t>
            </w:r>
            <w:r w:rsidRPr="009B1652">
              <w:rPr>
                <w:b/>
                <w:i/>
              </w:rPr>
              <w:t>en mängd olika</w:t>
            </w:r>
            <w:r w:rsidRPr="009B1652">
              <w:t xml:space="preserve"> hybridhot, och att skydda medborgare</w:t>
            </w:r>
            <w:r w:rsidRPr="009B1652">
              <w:rPr>
                <w:b/>
                <w:i/>
              </w:rPr>
              <w:t>,</w:t>
            </w:r>
            <w:r w:rsidRPr="009B1652">
              <w:t xml:space="preserve"> offentliga platser </w:t>
            </w:r>
            <w:r w:rsidRPr="009B1652">
              <w:rPr>
                <w:b/>
                <w:i/>
              </w:rPr>
              <w:t>och kritisk infrastruktur</w:t>
            </w:r>
            <w:r w:rsidRPr="009B1652">
              <w:t xml:space="preserve"> mot attacker, bland annat genom innovativa metoder och ny teknik på området inre säkerhet.</w:t>
            </w:r>
          </w:p>
        </w:tc>
      </w:tr>
    </w:tbl>
    <w:p w14:paraId="1AFA285C"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09EB1D2E" w14:textId="77777777" w:rsidR="00AA578E" w:rsidRPr="009B1652" w:rsidRDefault="00AA578E" w:rsidP="00AA578E">
      <w:r w:rsidRPr="009B1652">
        <w:rPr>
          <w:rStyle w:val="HideTWBExt"/>
        </w:rPr>
        <w:t>&lt;/Amend&gt;</w:t>
      </w:r>
    </w:p>
    <w:p w14:paraId="4A4D4C80"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160</w:t>
      </w:r>
      <w:r w:rsidRPr="009B1652">
        <w:rPr>
          <w:rStyle w:val="HideTWBExt"/>
          <w:b w:val="0"/>
        </w:rPr>
        <w:t>&lt;/NumAm&gt;</w:t>
      </w:r>
    </w:p>
    <w:p w14:paraId="127CA624" w14:textId="77777777" w:rsidR="00AA578E" w:rsidRPr="009B1652" w:rsidRDefault="00AA578E" w:rsidP="00AA578E">
      <w:pPr>
        <w:pStyle w:val="NormalBold"/>
      </w:pPr>
      <w:r w:rsidRPr="009B1652">
        <w:rPr>
          <w:rStyle w:val="HideTWBExt"/>
          <w:b w:val="0"/>
        </w:rPr>
        <w:t>&lt;RepeatBlock-By&gt;&lt;Members&gt;</w:t>
      </w:r>
      <w:r w:rsidRPr="009B1652">
        <w:t>Rasa Juknevičienė</w:t>
      </w:r>
      <w:r w:rsidRPr="009B1652">
        <w:rPr>
          <w:rStyle w:val="HideTWBExt"/>
          <w:b w:val="0"/>
        </w:rPr>
        <w:t>&lt;/Members&gt;</w:t>
      </w:r>
    </w:p>
    <w:p w14:paraId="52FE6C2C" w14:textId="77777777" w:rsidR="00AA578E" w:rsidRPr="009B1652" w:rsidRDefault="00AA578E" w:rsidP="00AA578E">
      <w:pPr>
        <w:pStyle w:val="NormalBold"/>
      </w:pPr>
      <w:r w:rsidRPr="009B1652">
        <w:rPr>
          <w:rStyle w:val="HideTWBExt"/>
          <w:b w:val="0"/>
        </w:rPr>
        <w:t>&lt;/RepeatBlock-By&gt;</w:t>
      </w:r>
    </w:p>
    <w:p w14:paraId="0588BD90"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9DCEE2A" w14:textId="77777777" w:rsidR="00AA578E" w:rsidRPr="009B1652" w:rsidRDefault="00AA578E" w:rsidP="00AA578E">
      <w:pPr>
        <w:pStyle w:val="NormalBold"/>
      </w:pPr>
      <w:r w:rsidRPr="009B1652">
        <w:rPr>
          <w:rStyle w:val="HideTWBExt"/>
          <w:b w:val="0"/>
        </w:rPr>
        <w:t>&lt;Article&gt;</w:t>
      </w:r>
      <w:r w:rsidRPr="009B1652">
        <w:t>Artikel 3 – punkt 1 – stycke 1 – led a</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728434E" w14:textId="77777777" w:rsidTr="006E0CEF">
        <w:trPr>
          <w:trHeight w:hRule="exact" w:val="240"/>
          <w:jc w:val="center"/>
        </w:trPr>
        <w:tc>
          <w:tcPr>
            <w:tcW w:w="9752" w:type="dxa"/>
            <w:gridSpan w:val="2"/>
            <w:tcBorders>
              <w:top w:val="nil"/>
              <w:left w:val="nil"/>
              <w:bottom w:val="nil"/>
              <w:right w:val="nil"/>
            </w:tcBorders>
          </w:tcPr>
          <w:p w14:paraId="5BA9AB94" w14:textId="77777777" w:rsidR="00AA578E" w:rsidRPr="009B1652" w:rsidRDefault="00AA578E" w:rsidP="006E0CEF"/>
        </w:tc>
      </w:tr>
      <w:tr w:rsidR="00AA578E" w:rsidRPr="009B1652" w14:paraId="2D0C124A" w14:textId="77777777" w:rsidTr="006E0CEF">
        <w:trPr>
          <w:trHeight w:val="240"/>
          <w:jc w:val="center"/>
        </w:trPr>
        <w:tc>
          <w:tcPr>
            <w:tcW w:w="4876" w:type="dxa"/>
            <w:tcBorders>
              <w:top w:val="nil"/>
              <w:left w:val="nil"/>
              <w:bottom w:val="nil"/>
              <w:right w:val="nil"/>
            </w:tcBorders>
          </w:tcPr>
          <w:p w14:paraId="7EAAC872"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78D8B7B2" w14:textId="77777777" w:rsidR="00AA578E" w:rsidRPr="009B1652" w:rsidRDefault="00AA578E" w:rsidP="006E0CEF">
            <w:pPr>
              <w:pStyle w:val="AmColumnHeading"/>
            </w:pPr>
            <w:r w:rsidRPr="009B1652">
              <w:t>Ändringsförslag</w:t>
            </w:r>
          </w:p>
        </w:tc>
      </w:tr>
      <w:tr w:rsidR="00AA578E" w:rsidRPr="009B1652" w14:paraId="32F5A26E" w14:textId="77777777" w:rsidTr="006E0CEF">
        <w:trPr>
          <w:jc w:val="center"/>
        </w:trPr>
        <w:tc>
          <w:tcPr>
            <w:tcW w:w="4876" w:type="dxa"/>
            <w:tcBorders>
              <w:top w:val="nil"/>
              <w:left w:val="nil"/>
              <w:bottom w:val="nil"/>
              <w:right w:val="nil"/>
            </w:tcBorders>
          </w:tcPr>
          <w:p w14:paraId="432666A4" w14:textId="77777777" w:rsidR="00AA578E" w:rsidRPr="009B1652" w:rsidRDefault="00AA578E" w:rsidP="006E0CEF">
            <w:pPr>
              <w:pStyle w:val="Normal6a"/>
            </w:pPr>
            <w:r w:rsidRPr="009B1652">
              <w:t>a)</w:t>
            </w:r>
            <w:r w:rsidRPr="009B1652">
              <w:tab/>
              <w:t xml:space="preserve">Stärka unionens och medlemsstaternas kapacitet att förebygga och bekämpa grov och organiserad brottslighet både online och offline, inbegripet terrorism, våldsbejakande extremism, it-brottslighet, sexuella övergrepp mot och sexuell exploatering av barn samt hybridhot, och att skydda medborgare </w:t>
            </w:r>
            <w:r w:rsidRPr="009B1652">
              <w:rPr>
                <w:b/>
                <w:i/>
              </w:rPr>
              <w:t>och</w:t>
            </w:r>
            <w:r w:rsidRPr="009B1652">
              <w:t xml:space="preserve"> offentliga platser mot attacker, bland annat genom innovativa metoder och ny teknik på området inre säkerhet.</w:t>
            </w:r>
          </w:p>
        </w:tc>
        <w:tc>
          <w:tcPr>
            <w:tcW w:w="4876" w:type="dxa"/>
            <w:tcBorders>
              <w:top w:val="nil"/>
              <w:left w:val="nil"/>
              <w:bottom w:val="nil"/>
              <w:right w:val="nil"/>
            </w:tcBorders>
          </w:tcPr>
          <w:p w14:paraId="333C7F8A" w14:textId="77777777" w:rsidR="00AA578E" w:rsidRPr="009B1652" w:rsidRDefault="00AA578E" w:rsidP="006E0CEF">
            <w:pPr>
              <w:pStyle w:val="Normal6a"/>
            </w:pPr>
            <w:r w:rsidRPr="009B1652">
              <w:t>a)</w:t>
            </w:r>
            <w:r w:rsidRPr="009B1652">
              <w:tab/>
              <w:t xml:space="preserve">Stärka unionens och medlemsstaternas kapacitet att förebygga och bekämpa grov och organiserad brottslighet både online och offline, inbegripet terrorism, våldsbejakande extremism, it-brottslighet, sexuella övergrepp mot och sexuell exploatering av barn samt </w:t>
            </w:r>
            <w:r w:rsidRPr="009B1652">
              <w:rPr>
                <w:b/>
                <w:i/>
              </w:rPr>
              <w:t>en mängd olika</w:t>
            </w:r>
            <w:r w:rsidRPr="009B1652">
              <w:t xml:space="preserve"> hybridhot, och att skydda medborgare</w:t>
            </w:r>
            <w:r w:rsidRPr="009B1652">
              <w:rPr>
                <w:b/>
                <w:i/>
              </w:rPr>
              <w:t>,</w:t>
            </w:r>
            <w:r w:rsidRPr="009B1652">
              <w:t xml:space="preserve"> offentliga platser </w:t>
            </w:r>
            <w:r w:rsidRPr="009B1652">
              <w:rPr>
                <w:b/>
                <w:i/>
              </w:rPr>
              <w:t>och kritisk infrastruktur</w:t>
            </w:r>
            <w:r w:rsidRPr="009B1652">
              <w:t xml:space="preserve"> mot attacker, bland annat genom innovativa metoder och ny teknik på området inre säkerhet.</w:t>
            </w:r>
          </w:p>
        </w:tc>
      </w:tr>
    </w:tbl>
    <w:p w14:paraId="146532E0"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095D77D9" w14:textId="77777777" w:rsidR="00AA578E" w:rsidRPr="009B1652" w:rsidRDefault="00AA578E" w:rsidP="00AA578E">
      <w:pPr>
        <w:pStyle w:val="AmJustTitle"/>
      </w:pPr>
      <w:r w:rsidRPr="009B1652">
        <w:rPr>
          <w:rStyle w:val="HideTWBExt"/>
          <w:i w:val="0"/>
        </w:rPr>
        <w:t>&lt;TitreJust&gt;</w:t>
      </w:r>
      <w:r w:rsidRPr="009B1652">
        <w:t>Motivering</w:t>
      </w:r>
      <w:r w:rsidRPr="009B1652">
        <w:rPr>
          <w:rStyle w:val="HideTWBExt"/>
          <w:i w:val="0"/>
        </w:rPr>
        <w:t>&lt;/TitreJust&gt;</w:t>
      </w:r>
    </w:p>
    <w:p w14:paraId="61CB6359" w14:textId="77777777" w:rsidR="00AA578E" w:rsidRPr="009B1652" w:rsidRDefault="00AA578E" w:rsidP="00AA578E">
      <w:pPr>
        <w:pStyle w:val="AmJustText"/>
      </w:pPr>
      <w:r w:rsidRPr="009B1652">
        <w:t>Hybridhoten tar sig många olika uttryck och fortsätter att utvecklas. Genom ändringsförslaget hänvisas till en mängd olika hybridhot, samtidigt som vikten av att skydda kritisk infrastruktur uttryckligen erkänns.</w:t>
      </w:r>
    </w:p>
    <w:p w14:paraId="52AF2AEB" w14:textId="77777777" w:rsidR="00AA578E" w:rsidRPr="009B1652" w:rsidRDefault="00AA578E" w:rsidP="00AA578E">
      <w:r w:rsidRPr="009B1652">
        <w:rPr>
          <w:rStyle w:val="HideTWBExt"/>
        </w:rPr>
        <w:t>&lt;/Amend&gt;</w:t>
      </w:r>
    </w:p>
    <w:p w14:paraId="252E2004"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161</w:t>
      </w:r>
      <w:r w:rsidRPr="009B1652">
        <w:rPr>
          <w:rStyle w:val="HideTWBExt"/>
          <w:b w:val="0"/>
        </w:rPr>
        <w:t>&lt;/NumAm&gt;</w:t>
      </w:r>
    </w:p>
    <w:p w14:paraId="758EEF40" w14:textId="77777777" w:rsidR="00AA578E" w:rsidRPr="009B1652" w:rsidRDefault="00AA578E" w:rsidP="00AA578E">
      <w:pPr>
        <w:pStyle w:val="NormalBold"/>
      </w:pPr>
      <w:r w:rsidRPr="009B1652">
        <w:rPr>
          <w:rStyle w:val="HideTWBExt"/>
          <w:b w:val="0"/>
        </w:rPr>
        <w:t>&lt;RepeatBlock-By&gt;&lt;Members&gt;</w:t>
      </w:r>
      <w:r w:rsidRPr="009B1652">
        <w:t>Lena Düpont</w:t>
      </w:r>
      <w:r w:rsidRPr="009B1652">
        <w:rPr>
          <w:rStyle w:val="HideTWBExt"/>
          <w:b w:val="0"/>
        </w:rPr>
        <w:t>&lt;/Members&gt;</w:t>
      </w:r>
    </w:p>
    <w:p w14:paraId="077D5421" w14:textId="77777777" w:rsidR="00AA578E" w:rsidRPr="009B1652" w:rsidRDefault="00AA578E" w:rsidP="00AA578E">
      <w:pPr>
        <w:pStyle w:val="NormalBold"/>
      </w:pPr>
      <w:r w:rsidRPr="009B1652">
        <w:rPr>
          <w:rStyle w:val="HideTWBExt"/>
          <w:b w:val="0"/>
        </w:rPr>
        <w:t>&lt;/RepeatBlock-By&gt;</w:t>
      </w:r>
    </w:p>
    <w:p w14:paraId="6E111C6D"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217C6268" w14:textId="77777777" w:rsidR="00AA578E" w:rsidRPr="009B1652" w:rsidRDefault="00AA578E" w:rsidP="00AA578E">
      <w:pPr>
        <w:pStyle w:val="NormalBold"/>
      </w:pPr>
      <w:r w:rsidRPr="009B1652">
        <w:rPr>
          <w:rStyle w:val="HideTWBExt"/>
          <w:b w:val="0"/>
        </w:rPr>
        <w:t>&lt;Article&gt;</w:t>
      </w:r>
      <w:r w:rsidRPr="009B1652">
        <w:t>Artikel 3 – punkt 1 – stycke 1 – led b</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681E7FA4" w14:textId="77777777" w:rsidTr="006E0CEF">
        <w:trPr>
          <w:trHeight w:hRule="exact" w:val="240"/>
          <w:jc w:val="center"/>
        </w:trPr>
        <w:tc>
          <w:tcPr>
            <w:tcW w:w="9752" w:type="dxa"/>
            <w:gridSpan w:val="2"/>
            <w:tcBorders>
              <w:top w:val="nil"/>
              <w:left w:val="nil"/>
              <w:bottom w:val="nil"/>
              <w:right w:val="nil"/>
            </w:tcBorders>
          </w:tcPr>
          <w:p w14:paraId="3BD7FD55" w14:textId="77777777" w:rsidR="00AA578E" w:rsidRPr="009B1652" w:rsidRDefault="00AA578E" w:rsidP="006E0CEF"/>
        </w:tc>
      </w:tr>
      <w:tr w:rsidR="00AA578E" w:rsidRPr="009B1652" w14:paraId="13E929FE" w14:textId="77777777" w:rsidTr="006E0CEF">
        <w:trPr>
          <w:trHeight w:val="240"/>
          <w:jc w:val="center"/>
        </w:trPr>
        <w:tc>
          <w:tcPr>
            <w:tcW w:w="4876" w:type="dxa"/>
            <w:tcBorders>
              <w:top w:val="nil"/>
              <w:left w:val="nil"/>
              <w:bottom w:val="nil"/>
              <w:right w:val="nil"/>
            </w:tcBorders>
          </w:tcPr>
          <w:p w14:paraId="7513A7A4"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0E134275" w14:textId="77777777" w:rsidR="00AA578E" w:rsidRPr="009B1652" w:rsidRDefault="00AA578E" w:rsidP="006E0CEF">
            <w:pPr>
              <w:pStyle w:val="AmColumnHeading"/>
            </w:pPr>
            <w:r w:rsidRPr="009B1652">
              <w:t>Ändringsförslag</w:t>
            </w:r>
          </w:p>
        </w:tc>
      </w:tr>
      <w:tr w:rsidR="00AA578E" w:rsidRPr="009B1652" w14:paraId="1E164123" w14:textId="77777777" w:rsidTr="006E0CEF">
        <w:trPr>
          <w:jc w:val="center"/>
        </w:trPr>
        <w:tc>
          <w:tcPr>
            <w:tcW w:w="4876" w:type="dxa"/>
            <w:tcBorders>
              <w:top w:val="nil"/>
              <w:left w:val="nil"/>
              <w:bottom w:val="nil"/>
              <w:right w:val="nil"/>
            </w:tcBorders>
          </w:tcPr>
          <w:p w14:paraId="72FCC48B" w14:textId="77777777" w:rsidR="00AA578E" w:rsidRPr="009B1652" w:rsidRDefault="00AA578E" w:rsidP="006E0CEF">
            <w:pPr>
              <w:pStyle w:val="Normal6a"/>
            </w:pPr>
            <w:r w:rsidRPr="009B1652">
              <w:t>b)</w:t>
            </w:r>
            <w:r w:rsidRPr="009B1652">
              <w:tab/>
              <w:t xml:space="preserve">Främja medlemsstaternas kapacitet genom att stärka </w:t>
            </w:r>
            <w:r w:rsidRPr="009B1652">
              <w:rPr>
                <w:b/>
                <w:i/>
              </w:rPr>
              <w:t>kritiska entiteters motståndskraft</w:t>
            </w:r>
            <w:r w:rsidRPr="009B1652">
              <w:t xml:space="preserve"> mot fientliga handlingar </w:t>
            </w:r>
            <w:r w:rsidRPr="009B1652">
              <w:rPr>
                <w:b/>
                <w:i/>
              </w:rPr>
              <w:t>och</w:t>
            </w:r>
            <w:r w:rsidRPr="009B1652">
              <w:t xml:space="preserve"> hantera säkerhetsrelaterade incidenter, risker och kriser, </w:t>
            </w:r>
            <w:r w:rsidRPr="009B1652">
              <w:rPr>
                <w:b/>
                <w:i/>
              </w:rPr>
              <w:t>även med hjälp av</w:t>
            </w:r>
            <w:r w:rsidRPr="009B1652">
              <w:t xml:space="preserve"> interoperabla kritiska kommunikationssystem.</w:t>
            </w:r>
          </w:p>
        </w:tc>
        <w:tc>
          <w:tcPr>
            <w:tcW w:w="4876" w:type="dxa"/>
            <w:tcBorders>
              <w:top w:val="nil"/>
              <w:left w:val="nil"/>
              <w:bottom w:val="nil"/>
              <w:right w:val="nil"/>
            </w:tcBorders>
          </w:tcPr>
          <w:p w14:paraId="660D0F71" w14:textId="77777777" w:rsidR="00AA578E" w:rsidRPr="009B1652" w:rsidRDefault="00AA578E" w:rsidP="006E0CEF">
            <w:pPr>
              <w:pStyle w:val="Normal6a"/>
            </w:pPr>
            <w:r w:rsidRPr="009B1652">
              <w:t>b)</w:t>
            </w:r>
            <w:r w:rsidRPr="009B1652">
              <w:tab/>
              <w:t xml:space="preserve">Främja medlemsstaternas kapacitet genom att stärka </w:t>
            </w:r>
            <w:r w:rsidRPr="009B1652">
              <w:rPr>
                <w:b/>
                <w:i/>
              </w:rPr>
              <w:t>motståndskraften hos samt skyddet och övervakningen av kritiska enheter och kritisk infrastruktur</w:t>
            </w:r>
            <w:r w:rsidRPr="009B1652">
              <w:t xml:space="preserve"> mot fientliga handlingar</w:t>
            </w:r>
            <w:r w:rsidRPr="009B1652">
              <w:rPr>
                <w:b/>
                <w:i/>
              </w:rPr>
              <w:t>, sabotage, cyberattacker, terroristhot samt hybridhot och genom att</w:t>
            </w:r>
            <w:r w:rsidRPr="009B1652">
              <w:t xml:space="preserve"> hantera säkerhetsrelaterade incidenter, risker och kriser, </w:t>
            </w:r>
            <w:r w:rsidRPr="009B1652">
              <w:rPr>
                <w:b/>
                <w:i/>
              </w:rPr>
              <w:t>bland annat genom</w:t>
            </w:r>
            <w:r w:rsidRPr="009B1652">
              <w:t xml:space="preserve"> interoperabla kritiska kommunikationssystem</w:t>
            </w:r>
            <w:r w:rsidRPr="009B1652">
              <w:rPr>
                <w:b/>
                <w:i/>
              </w:rPr>
              <w:t>, verktyg för tidig varning och säker digital övervakningskapacitet</w:t>
            </w:r>
            <w:r w:rsidRPr="009B1652">
              <w:t>,</w:t>
            </w:r>
          </w:p>
        </w:tc>
      </w:tr>
    </w:tbl>
    <w:p w14:paraId="56CDA272"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29DDDB3D" w14:textId="77777777" w:rsidR="00AA578E" w:rsidRPr="009B1652" w:rsidRDefault="00AA578E" w:rsidP="00AA578E">
      <w:r w:rsidRPr="009B1652">
        <w:rPr>
          <w:rStyle w:val="HideTWBExt"/>
        </w:rPr>
        <w:t>&lt;/Amend&gt;</w:t>
      </w:r>
    </w:p>
    <w:p w14:paraId="19EF22F5"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162</w:t>
      </w:r>
      <w:r w:rsidRPr="009B1652">
        <w:rPr>
          <w:rStyle w:val="HideTWBExt"/>
          <w:b w:val="0"/>
        </w:rPr>
        <w:t>&lt;/NumAm&gt;</w:t>
      </w:r>
    </w:p>
    <w:p w14:paraId="061CDBDC" w14:textId="77777777" w:rsidR="00AA578E" w:rsidRPr="009B1652" w:rsidRDefault="00AA578E" w:rsidP="00AA578E">
      <w:pPr>
        <w:pStyle w:val="NormalBold"/>
      </w:pPr>
      <w:r w:rsidRPr="009B1652">
        <w:rPr>
          <w:rStyle w:val="HideTWBExt"/>
          <w:b w:val="0"/>
        </w:rPr>
        <w:t>&lt;RepeatBlock-By&gt;&lt;Members&gt;</w:t>
      </w:r>
      <w:r w:rsidRPr="009B1652">
        <w:t>Saskia Bricmont, Jaume Asens Llodrà</w:t>
      </w:r>
      <w:r w:rsidRPr="009B1652">
        <w:rPr>
          <w:rStyle w:val="HideTWBExt"/>
          <w:b w:val="0"/>
        </w:rPr>
        <w:t>&lt;/Members&gt;</w:t>
      </w:r>
    </w:p>
    <w:p w14:paraId="1C2B4C02" w14:textId="77777777" w:rsidR="00AA578E" w:rsidRPr="009B1652" w:rsidRDefault="00AA578E" w:rsidP="00AA578E">
      <w:r w:rsidRPr="009B1652">
        <w:rPr>
          <w:rStyle w:val="HideTWBExt"/>
        </w:rPr>
        <w:t>&lt;AuNomDe&gt;</w:t>
      </w:r>
      <w:r w:rsidRPr="009B1652">
        <w:rPr>
          <w:rStyle w:val="HideTWBInt"/>
        </w:rPr>
        <w:t>{Verts/ALE}</w:t>
      </w:r>
      <w:r w:rsidRPr="009B1652">
        <w:t>för Verts/ALE-gruppen</w:t>
      </w:r>
      <w:r w:rsidRPr="009B1652">
        <w:rPr>
          <w:rStyle w:val="HideTWBExt"/>
        </w:rPr>
        <w:t>&lt;/AuNomDe&gt;</w:t>
      </w:r>
    </w:p>
    <w:p w14:paraId="440FAE56" w14:textId="77777777" w:rsidR="00AA578E" w:rsidRPr="009B1652" w:rsidRDefault="00AA578E" w:rsidP="00AA578E">
      <w:pPr>
        <w:pStyle w:val="NormalBold"/>
      </w:pPr>
      <w:r w:rsidRPr="009B1652">
        <w:rPr>
          <w:rStyle w:val="HideTWBExt"/>
          <w:b w:val="0"/>
        </w:rPr>
        <w:t>&lt;/RepeatBlock-By&gt;</w:t>
      </w:r>
    </w:p>
    <w:p w14:paraId="289FE944"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19C4AF3F" w14:textId="77777777" w:rsidR="00AA578E" w:rsidRPr="009B1652" w:rsidRDefault="00AA578E" w:rsidP="00AA578E">
      <w:pPr>
        <w:pStyle w:val="NormalBold"/>
      </w:pPr>
      <w:r w:rsidRPr="009B1652">
        <w:rPr>
          <w:rStyle w:val="HideTWBExt"/>
          <w:b w:val="0"/>
        </w:rPr>
        <w:t>&lt;Article&gt;</w:t>
      </w:r>
      <w:r w:rsidRPr="009B1652">
        <w:t>Artikel 3 – punkt 1 – stycke 1 – led b</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3D775873" w14:textId="77777777" w:rsidTr="006E0CEF">
        <w:trPr>
          <w:trHeight w:hRule="exact" w:val="240"/>
          <w:jc w:val="center"/>
        </w:trPr>
        <w:tc>
          <w:tcPr>
            <w:tcW w:w="9752" w:type="dxa"/>
            <w:gridSpan w:val="2"/>
            <w:tcBorders>
              <w:top w:val="nil"/>
              <w:left w:val="nil"/>
              <w:bottom w:val="nil"/>
              <w:right w:val="nil"/>
            </w:tcBorders>
          </w:tcPr>
          <w:p w14:paraId="2983B9B0" w14:textId="77777777" w:rsidR="00AA578E" w:rsidRPr="009B1652" w:rsidRDefault="00AA578E" w:rsidP="006E0CEF"/>
        </w:tc>
      </w:tr>
      <w:tr w:rsidR="00AA578E" w:rsidRPr="009B1652" w14:paraId="233D8111" w14:textId="77777777" w:rsidTr="006E0CEF">
        <w:trPr>
          <w:trHeight w:val="240"/>
          <w:jc w:val="center"/>
        </w:trPr>
        <w:tc>
          <w:tcPr>
            <w:tcW w:w="4876" w:type="dxa"/>
            <w:tcBorders>
              <w:top w:val="nil"/>
              <w:left w:val="nil"/>
              <w:bottom w:val="nil"/>
              <w:right w:val="nil"/>
            </w:tcBorders>
          </w:tcPr>
          <w:p w14:paraId="26890081"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70E52EB3" w14:textId="77777777" w:rsidR="00AA578E" w:rsidRPr="009B1652" w:rsidRDefault="00AA578E" w:rsidP="006E0CEF">
            <w:pPr>
              <w:pStyle w:val="AmColumnHeading"/>
            </w:pPr>
            <w:r w:rsidRPr="009B1652">
              <w:t>Ändringsförslag</w:t>
            </w:r>
          </w:p>
        </w:tc>
      </w:tr>
      <w:tr w:rsidR="00AA578E" w:rsidRPr="009B1652" w14:paraId="6E46AF6E" w14:textId="77777777" w:rsidTr="006E0CEF">
        <w:trPr>
          <w:jc w:val="center"/>
        </w:trPr>
        <w:tc>
          <w:tcPr>
            <w:tcW w:w="4876" w:type="dxa"/>
            <w:tcBorders>
              <w:top w:val="nil"/>
              <w:left w:val="nil"/>
              <w:bottom w:val="nil"/>
              <w:right w:val="nil"/>
            </w:tcBorders>
          </w:tcPr>
          <w:p w14:paraId="098D1C5B" w14:textId="77777777" w:rsidR="00AA578E" w:rsidRPr="009B1652" w:rsidRDefault="00AA578E" w:rsidP="006E0CEF">
            <w:pPr>
              <w:pStyle w:val="Normal6a"/>
            </w:pPr>
            <w:r w:rsidRPr="009B1652">
              <w:t>b)</w:t>
            </w:r>
            <w:r w:rsidRPr="009B1652">
              <w:tab/>
              <w:t xml:space="preserve">Främja medlemsstaternas kapacitet genom att stärka kritiska entiteters motståndskraft mot fientliga handlingar och hantera säkerhetsrelaterade incidenter, risker och kriser, </w:t>
            </w:r>
            <w:r w:rsidRPr="009B1652">
              <w:rPr>
                <w:b/>
                <w:i/>
              </w:rPr>
              <w:t>även</w:t>
            </w:r>
            <w:r w:rsidRPr="009B1652">
              <w:t xml:space="preserve"> med hjälp av interoperabla kritiska kommunikationssystem.</w:t>
            </w:r>
          </w:p>
        </w:tc>
        <w:tc>
          <w:tcPr>
            <w:tcW w:w="4876" w:type="dxa"/>
            <w:tcBorders>
              <w:top w:val="nil"/>
              <w:left w:val="nil"/>
              <w:bottom w:val="nil"/>
              <w:right w:val="nil"/>
            </w:tcBorders>
          </w:tcPr>
          <w:p w14:paraId="058584DC" w14:textId="77777777" w:rsidR="00AA578E" w:rsidRPr="009B1652" w:rsidRDefault="00AA578E" w:rsidP="006E0CEF">
            <w:pPr>
              <w:pStyle w:val="Normal6a"/>
            </w:pPr>
            <w:r w:rsidRPr="009B1652">
              <w:t>b)</w:t>
            </w:r>
            <w:r w:rsidRPr="009B1652">
              <w:tab/>
              <w:t xml:space="preserve">Främja medlemsstaternas kapacitet genom att stärka kritiska entiteters motståndskraft mot fientliga handlingar och hantera säkerhetsrelaterade incidenter, risker och kriser, </w:t>
            </w:r>
            <w:r w:rsidRPr="009B1652">
              <w:rPr>
                <w:b/>
                <w:i/>
              </w:rPr>
              <w:t>bland annat</w:t>
            </w:r>
            <w:r w:rsidRPr="009B1652">
              <w:t xml:space="preserve"> med hjälp av interoperabla kritiska kommunikationssystem</w:t>
            </w:r>
            <w:r w:rsidRPr="009B1652">
              <w:rPr>
                <w:b/>
                <w:i/>
              </w:rPr>
              <w:t>, utbildning i katastrofhantering, tillräckliga lager och decentraliserad förvaring av reservdelar</w:t>
            </w:r>
            <w:r w:rsidRPr="009B1652">
              <w:t>.</w:t>
            </w:r>
          </w:p>
        </w:tc>
      </w:tr>
    </w:tbl>
    <w:p w14:paraId="28C5020D"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28EC8690" w14:textId="77777777" w:rsidR="00AA578E" w:rsidRPr="009B1652" w:rsidRDefault="00AA578E" w:rsidP="00AA578E">
      <w:pPr>
        <w:pStyle w:val="AmJustTitle"/>
      </w:pPr>
      <w:r w:rsidRPr="009B1652">
        <w:rPr>
          <w:rStyle w:val="HideTWBExt"/>
          <w:i w:val="0"/>
        </w:rPr>
        <w:t>&lt;TitreJust&gt;</w:t>
      </w:r>
      <w:r w:rsidRPr="009B1652">
        <w:t>Motivering</w:t>
      </w:r>
      <w:r w:rsidRPr="009B1652">
        <w:rPr>
          <w:rStyle w:val="HideTWBExt"/>
          <w:i w:val="0"/>
        </w:rPr>
        <w:t>&lt;/TitreJust&gt;</w:t>
      </w:r>
    </w:p>
    <w:p w14:paraId="14F313FD" w14:textId="77777777" w:rsidR="00AA578E" w:rsidRPr="009B1652" w:rsidRDefault="00AA578E" w:rsidP="00AA578E">
      <w:pPr>
        <w:pStyle w:val="AmJustText"/>
      </w:pPr>
      <w:r w:rsidRPr="009B1652">
        <w:t>Efter expertutlåtanden från utskottet för medborgerliga fri- och rättigheter samt rättsliga och inrikes frågor om att stärka EU:s civilskydd och öka den europeiska kritiska infrastrukturens motståndskraft, den 1 juni 2026.</w:t>
      </w:r>
    </w:p>
    <w:p w14:paraId="4C5283F0" w14:textId="77777777" w:rsidR="00AA578E" w:rsidRPr="009B1652" w:rsidRDefault="00AA578E" w:rsidP="00AA578E">
      <w:r w:rsidRPr="009B1652">
        <w:rPr>
          <w:rStyle w:val="HideTWBExt"/>
        </w:rPr>
        <w:t>&lt;/Amend&gt;</w:t>
      </w:r>
    </w:p>
    <w:p w14:paraId="68CC9387"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163</w:t>
      </w:r>
      <w:r w:rsidRPr="009B1652">
        <w:rPr>
          <w:rStyle w:val="HideTWBExt"/>
          <w:b w:val="0"/>
        </w:rPr>
        <w:t>&lt;/NumAm&gt;</w:t>
      </w:r>
    </w:p>
    <w:p w14:paraId="0B449489" w14:textId="77777777" w:rsidR="00AA578E" w:rsidRPr="009B1652" w:rsidRDefault="00AA578E" w:rsidP="00AA578E">
      <w:pPr>
        <w:pStyle w:val="NormalBold"/>
      </w:pPr>
      <w:r w:rsidRPr="009B1652">
        <w:rPr>
          <w:rStyle w:val="HideTWBExt"/>
          <w:b w:val="0"/>
        </w:rPr>
        <w:t>&lt;RepeatBlock-By&gt;&lt;Members&gt;</w:t>
      </w:r>
      <w:r w:rsidRPr="009B1652">
        <w:t>Rasa Juknevičienė</w:t>
      </w:r>
      <w:r w:rsidRPr="009B1652">
        <w:rPr>
          <w:rStyle w:val="HideTWBExt"/>
          <w:b w:val="0"/>
        </w:rPr>
        <w:t>&lt;/Members&gt;</w:t>
      </w:r>
    </w:p>
    <w:p w14:paraId="61031439" w14:textId="77777777" w:rsidR="00AA578E" w:rsidRPr="009B1652" w:rsidRDefault="00AA578E" w:rsidP="00AA578E">
      <w:pPr>
        <w:pStyle w:val="NormalBold"/>
      </w:pPr>
      <w:r w:rsidRPr="009B1652">
        <w:rPr>
          <w:rStyle w:val="HideTWBExt"/>
          <w:b w:val="0"/>
        </w:rPr>
        <w:t>&lt;/RepeatBlock-By&gt;</w:t>
      </w:r>
    </w:p>
    <w:p w14:paraId="4E2BC159"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7FA549B9" w14:textId="77777777" w:rsidR="00AA578E" w:rsidRPr="009B1652" w:rsidRDefault="00AA578E" w:rsidP="00AA578E">
      <w:pPr>
        <w:pStyle w:val="NormalBold"/>
      </w:pPr>
      <w:r w:rsidRPr="009B1652">
        <w:rPr>
          <w:rStyle w:val="HideTWBExt"/>
          <w:b w:val="0"/>
        </w:rPr>
        <w:t>&lt;Article&gt;</w:t>
      </w:r>
      <w:r w:rsidRPr="009B1652">
        <w:t>Artikel 3 – punkt 1 – stycke 1 – led b</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37C49973" w14:textId="77777777" w:rsidTr="006E0CEF">
        <w:trPr>
          <w:trHeight w:hRule="exact" w:val="240"/>
          <w:jc w:val="center"/>
        </w:trPr>
        <w:tc>
          <w:tcPr>
            <w:tcW w:w="9752" w:type="dxa"/>
            <w:gridSpan w:val="2"/>
            <w:tcBorders>
              <w:top w:val="nil"/>
              <w:left w:val="nil"/>
              <w:bottom w:val="nil"/>
              <w:right w:val="nil"/>
            </w:tcBorders>
          </w:tcPr>
          <w:p w14:paraId="030A289C" w14:textId="77777777" w:rsidR="00AA578E" w:rsidRPr="009B1652" w:rsidRDefault="00AA578E" w:rsidP="006E0CEF"/>
        </w:tc>
      </w:tr>
      <w:tr w:rsidR="00AA578E" w:rsidRPr="009B1652" w14:paraId="0F0B2958" w14:textId="77777777" w:rsidTr="006E0CEF">
        <w:trPr>
          <w:trHeight w:val="240"/>
          <w:jc w:val="center"/>
        </w:trPr>
        <w:tc>
          <w:tcPr>
            <w:tcW w:w="4876" w:type="dxa"/>
            <w:tcBorders>
              <w:top w:val="nil"/>
              <w:left w:val="nil"/>
              <w:bottom w:val="nil"/>
              <w:right w:val="nil"/>
            </w:tcBorders>
          </w:tcPr>
          <w:p w14:paraId="0C3FB423"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02EE67A7" w14:textId="77777777" w:rsidR="00AA578E" w:rsidRPr="009B1652" w:rsidRDefault="00AA578E" w:rsidP="006E0CEF">
            <w:pPr>
              <w:pStyle w:val="AmColumnHeading"/>
            </w:pPr>
            <w:r w:rsidRPr="009B1652">
              <w:t>Ändringsförslag</w:t>
            </w:r>
          </w:p>
        </w:tc>
      </w:tr>
      <w:tr w:rsidR="00AA578E" w:rsidRPr="009B1652" w14:paraId="6C0CE0F9" w14:textId="77777777" w:rsidTr="006E0CEF">
        <w:trPr>
          <w:jc w:val="center"/>
        </w:trPr>
        <w:tc>
          <w:tcPr>
            <w:tcW w:w="4876" w:type="dxa"/>
            <w:tcBorders>
              <w:top w:val="nil"/>
              <w:left w:val="nil"/>
              <w:bottom w:val="nil"/>
              <w:right w:val="nil"/>
            </w:tcBorders>
          </w:tcPr>
          <w:p w14:paraId="3A3DC6E0" w14:textId="77777777" w:rsidR="00AA578E" w:rsidRPr="009B1652" w:rsidRDefault="00AA578E" w:rsidP="006E0CEF">
            <w:pPr>
              <w:pStyle w:val="Normal6a"/>
            </w:pPr>
            <w:r w:rsidRPr="009B1652">
              <w:t>b)</w:t>
            </w:r>
            <w:r w:rsidRPr="009B1652">
              <w:tab/>
              <w:t xml:space="preserve">Främja medlemsstaternas kapacitet genom att stärka </w:t>
            </w:r>
            <w:r w:rsidRPr="009B1652">
              <w:rPr>
                <w:b/>
                <w:i/>
              </w:rPr>
              <w:t>kritiska entiteters motståndskraft</w:t>
            </w:r>
            <w:r w:rsidRPr="009B1652">
              <w:t xml:space="preserve"> mot fientliga handlingar och hantera säkerhetsrelaterade incidenter, risker och kriser, även med hjälp av interoperabla kritiska kommunikationssystem.</w:t>
            </w:r>
          </w:p>
        </w:tc>
        <w:tc>
          <w:tcPr>
            <w:tcW w:w="4876" w:type="dxa"/>
            <w:tcBorders>
              <w:top w:val="nil"/>
              <w:left w:val="nil"/>
              <w:bottom w:val="nil"/>
              <w:right w:val="nil"/>
            </w:tcBorders>
          </w:tcPr>
          <w:p w14:paraId="6F0348CD" w14:textId="77777777" w:rsidR="00AA578E" w:rsidRPr="009B1652" w:rsidRDefault="00AA578E" w:rsidP="006E0CEF">
            <w:pPr>
              <w:pStyle w:val="Normal6a"/>
            </w:pPr>
            <w:r w:rsidRPr="009B1652">
              <w:t>b)</w:t>
            </w:r>
            <w:r w:rsidRPr="009B1652">
              <w:tab/>
              <w:t xml:space="preserve">Främja medlemsstaternas kapacitet genom att stärka </w:t>
            </w:r>
            <w:r w:rsidRPr="009B1652">
              <w:rPr>
                <w:b/>
                <w:i/>
              </w:rPr>
              <w:t>motståndskraften hos kritiska enheter och kritisk infrastruktur</w:t>
            </w:r>
            <w:r w:rsidRPr="009B1652">
              <w:t xml:space="preserve"> mot fientliga handlingar och hantera säkerhetsrelaterade incidenter, risker och kriser, även med hjälp av interoperabla kritiska kommunikationssystem.</w:t>
            </w:r>
          </w:p>
        </w:tc>
      </w:tr>
    </w:tbl>
    <w:p w14:paraId="451F9E14"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69003536" w14:textId="77777777" w:rsidR="00AA578E" w:rsidRPr="009B1652" w:rsidRDefault="00AA578E" w:rsidP="00AA578E">
      <w:pPr>
        <w:pStyle w:val="AmJustTitle"/>
      </w:pPr>
      <w:r w:rsidRPr="009B1652">
        <w:rPr>
          <w:rStyle w:val="HideTWBExt"/>
          <w:i w:val="0"/>
        </w:rPr>
        <w:t>&lt;TitreJust&gt;</w:t>
      </w:r>
      <w:r w:rsidRPr="009B1652">
        <w:t>Motivering</w:t>
      </w:r>
      <w:r w:rsidRPr="009B1652">
        <w:rPr>
          <w:rStyle w:val="HideTWBExt"/>
          <w:i w:val="0"/>
        </w:rPr>
        <w:t>&lt;/TitreJust&gt;</w:t>
      </w:r>
    </w:p>
    <w:p w14:paraId="4806518D" w14:textId="77777777" w:rsidR="00AA578E" w:rsidRPr="009B1652" w:rsidRDefault="00AA578E" w:rsidP="00AA578E">
      <w:pPr>
        <w:pStyle w:val="AmJustText"/>
      </w:pPr>
      <w:r w:rsidRPr="009B1652">
        <w:t>I ändringsförslaget hänvisas uttryckligen till kritisk infrastruktur, och inte enbart till kritiska enheter, eftersom de båda begreppen är åtskilda och kräver lämpligt erkännande i förordningen.</w:t>
      </w:r>
    </w:p>
    <w:p w14:paraId="35736E82" w14:textId="77777777" w:rsidR="00AA578E" w:rsidRPr="009B1652" w:rsidRDefault="00AA578E" w:rsidP="00AA578E">
      <w:r w:rsidRPr="009B1652">
        <w:rPr>
          <w:rStyle w:val="HideTWBExt"/>
        </w:rPr>
        <w:t>&lt;/Amend&gt;</w:t>
      </w:r>
    </w:p>
    <w:p w14:paraId="47A18176"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164</w:t>
      </w:r>
      <w:r w:rsidRPr="009B1652">
        <w:rPr>
          <w:rStyle w:val="HideTWBExt"/>
          <w:b w:val="0"/>
        </w:rPr>
        <w:t>&lt;/NumAm&gt;</w:t>
      </w:r>
    </w:p>
    <w:p w14:paraId="19F05B98" w14:textId="77777777" w:rsidR="00AA578E" w:rsidRPr="009B1652" w:rsidRDefault="00AA578E" w:rsidP="00AA578E">
      <w:pPr>
        <w:pStyle w:val="NormalBold"/>
      </w:pPr>
      <w:r w:rsidRPr="009B1652">
        <w:rPr>
          <w:rStyle w:val="HideTWBExt"/>
          <w:b w:val="0"/>
        </w:rPr>
        <w:t>&lt;RepeatBlock-By&gt;&lt;Members&gt;</w:t>
      </w:r>
      <w:r w:rsidRPr="009B1652">
        <w:t>Dainius Žalimas</w:t>
      </w:r>
      <w:r w:rsidRPr="009B1652">
        <w:rPr>
          <w:rStyle w:val="HideTWBExt"/>
          <w:b w:val="0"/>
        </w:rPr>
        <w:t>&lt;/Members&gt;</w:t>
      </w:r>
    </w:p>
    <w:p w14:paraId="34F693E3" w14:textId="77777777" w:rsidR="00AA578E" w:rsidRPr="009B1652" w:rsidRDefault="00AA578E" w:rsidP="00AA578E">
      <w:pPr>
        <w:pStyle w:val="NormalBold"/>
      </w:pPr>
      <w:r w:rsidRPr="009B1652">
        <w:rPr>
          <w:rStyle w:val="HideTWBExt"/>
          <w:b w:val="0"/>
        </w:rPr>
        <w:t>&lt;/RepeatBlock-By&gt;</w:t>
      </w:r>
    </w:p>
    <w:p w14:paraId="729431BF"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3A4554C3" w14:textId="77777777" w:rsidR="00AA578E" w:rsidRPr="009B1652" w:rsidRDefault="00AA578E" w:rsidP="00AA578E">
      <w:pPr>
        <w:pStyle w:val="NormalBold"/>
      </w:pPr>
      <w:r w:rsidRPr="009B1652">
        <w:rPr>
          <w:rStyle w:val="HideTWBExt"/>
          <w:b w:val="0"/>
        </w:rPr>
        <w:t>&lt;Article&gt;</w:t>
      </w:r>
      <w:r w:rsidRPr="009B1652">
        <w:t>Artikel 3 – punkt 1 – stycke 1 – led b</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53B6A112" w14:textId="77777777" w:rsidTr="006E0CEF">
        <w:trPr>
          <w:trHeight w:hRule="exact" w:val="240"/>
          <w:jc w:val="center"/>
        </w:trPr>
        <w:tc>
          <w:tcPr>
            <w:tcW w:w="9752" w:type="dxa"/>
            <w:gridSpan w:val="2"/>
            <w:tcBorders>
              <w:top w:val="nil"/>
              <w:left w:val="nil"/>
              <w:bottom w:val="nil"/>
              <w:right w:val="nil"/>
            </w:tcBorders>
          </w:tcPr>
          <w:p w14:paraId="10D197BB" w14:textId="77777777" w:rsidR="00AA578E" w:rsidRPr="009B1652" w:rsidRDefault="00AA578E" w:rsidP="006E0CEF"/>
        </w:tc>
      </w:tr>
      <w:tr w:rsidR="00AA578E" w:rsidRPr="009B1652" w14:paraId="089C1BEC" w14:textId="77777777" w:rsidTr="006E0CEF">
        <w:trPr>
          <w:trHeight w:val="240"/>
          <w:jc w:val="center"/>
        </w:trPr>
        <w:tc>
          <w:tcPr>
            <w:tcW w:w="4876" w:type="dxa"/>
            <w:tcBorders>
              <w:top w:val="nil"/>
              <w:left w:val="nil"/>
              <w:bottom w:val="nil"/>
              <w:right w:val="nil"/>
            </w:tcBorders>
          </w:tcPr>
          <w:p w14:paraId="204E1BF6"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6F937FD6" w14:textId="77777777" w:rsidR="00AA578E" w:rsidRPr="009B1652" w:rsidRDefault="00AA578E" w:rsidP="006E0CEF">
            <w:pPr>
              <w:pStyle w:val="AmColumnHeading"/>
            </w:pPr>
            <w:r w:rsidRPr="009B1652">
              <w:t>Ändringsförslag</w:t>
            </w:r>
          </w:p>
        </w:tc>
      </w:tr>
      <w:tr w:rsidR="00AA578E" w:rsidRPr="009B1652" w14:paraId="26C31A7F" w14:textId="77777777" w:rsidTr="006E0CEF">
        <w:trPr>
          <w:jc w:val="center"/>
        </w:trPr>
        <w:tc>
          <w:tcPr>
            <w:tcW w:w="4876" w:type="dxa"/>
            <w:tcBorders>
              <w:top w:val="nil"/>
              <w:left w:val="nil"/>
              <w:bottom w:val="nil"/>
              <w:right w:val="nil"/>
            </w:tcBorders>
          </w:tcPr>
          <w:p w14:paraId="67E7E4DB" w14:textId="77777777" w:rsidR="00AA578E" w:rsidRPr="009B1652" w:rsidRDefault="00AA578E" w:rsidP="006E0CEF">
            <w:pPr>
              <w:pStyle w:val="Normal6a"/>
            </w:pPr>
            <w:r w:rsidRPr="009B1652">
              <w:t>b)</w:t>
            </w:r>
            <w:r w:rsidRPr="009B1652">
              <w:tab/>
              <w:t xml:space="preserve">Främja medlemsstaternas kapacitet genom att stärka </w:t>
            </w:r>
            <w:r w:rsidRPr="009B1652">
              <w:rPr>
                <w:b/>
                <w:i/>
              </w:rPr>
              <w:t>kritiska entiteters motståndskraft</w:t>
            </w:r>
            <w:r w:rsidRPr="009B1652">
              <w:t xml:space="preserve"> mot fientliga handlingar och hantera säkerhetsrelaterade incidenter, risker och kriser, även med hjälp av interoperabla kritiska kommunikationssystem.</w:t>
            </w:r>
          </w:p>
        </w:tc>
        <w:tc>
          <w:tcPr>
            <w:tcW w:w="4876" w:type="dxa"/>
            <w:tcBorders>
              <w:top w:val="nil"/>
              <w:left w:val="nil"/>
              <w:bottom w:val="nil"/>
              <w:right w:val="nil"/>
            </w:tcBorders>
          </w:tcPr>
          <w:p w14:paraId="46438145" w14:textId="77777777" w:rsidR="00AA578E" w:rsidRPr="009B1652" w:rsidRDefault="00AA578E" w:rsidP="006E0CEF">
            <w:pPr>
              <w:pStyle w:val="Normal6a"/>
            </w:pPr>
            <w:r w:rsidRPr="009B1652">
              <w:t>b)</w:t>
            </w:r>
            <w:r w:rsidRPr="009B1652">
              <w:tab/>
              <w:t xml:space="preserve">Främja medlemsstaternas kapacitet genom att stärka </w:t>
            </w:r>
            <w:r w:rsidRPr="009B1652">
              <w:rPr>
                <w:b/>
                <w:i/>
              </w:rPr>
              <w:t>motståndskraften hos kritiska enheter och kritisk infrastruktur</w:t>
            </w:r>
            <w:r w:rsidRPr="009B1652">
              <w:t xml:space="preserve"> mot fientliga handlingar och hantera säkerhetsrelaterade incidenter, risker och kriser, även med hjälp av interoperabla kritiska kommunikationssystem.</w:t>
            </w:r>
          </w:p>
        </w:tc>
      </w:tr>
    </w:tbl>
    <w:p w14:paraId="25DC393A"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0C8C3DAA" w14:textId="77777777" w:rsidR="00AA578E" w:rsidRPr="009B1652" w:rsidRDefault="00AA578E" w:rsidP="00AA578E">
      <w:r w:rsidRPr="009B1652">
        <w:rPr>
          <w:rStyle w:val="HideTWBExt"/>
        </w:rPr>
        <w:t>&lt;/Amend&gt;</w:t>
      </w:r>
    </w:p>
    <w:p w14:paraId="5ACAD622"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165</w:t>
      </w:r>
      <w:r w:rsidRPr="009B1652">
        <w:rPr>
          <w:rStyle w:val="HideTWBExt"/>
          <w:b w:val="0"/>
        </w:rPr>
        <w:t>&lt;/NumAm&gt;</w:t>
      </w:r>
    </w:p>
    <w:p w14:paraId="3285B37D" w14:textId="77777777" w:rsidR="00AA578E" w:rsidRPr="009B1652" w:rsidRDefault="00AA578E" w:rsidP="00AA578E">
      <w:pPr>
        <w:pStyle w:val="NormalBold"/>
      </w:pPr>
      <w:r w:rsidRPr="009B1652">
        <w:rPr>
          <w:rStyle w:val="HideTWBExt"/>
          <w:b w:val="0"/>
        </w:rPr>
        <w:t>&lt;RepeatBlock-By&gt;&lt;Members&gt;</w:t>
      </w:r>
      <w:r w:rsidRPr="009B1652">
        <w:t>Georgiana Teodorescu</w:t>
      </w:r>
      <w:r w:rsidRPr="009B1652">
        <w:rPr>
          <w:rStyle w:val="HideTWBExt"/>
          <w:b w:val="0"/>
        </w:rPr>
        <w:t>&lt;/Members&gt;</w:t>
      </w:r>
    </w:p>
    <w:p w14:paraId="4E4393C8" w14:textId="77777777" w:rsidR="00AA578E" w:rsidRPr="009B1652" w:rsidRDefault="00AA578E" w:rsidP="00AA578E">
      <w:pPr>
        <w:pStyle w:val="NormalBold"/>
      </w:pPr>
      <w:r w:rsidRPr="009B1652">
        <w:rPr>
          <w:rStyle w:val="HideTWBExt"/>
          <w:b w:val="0"/>
        </w:rPr>
        <w:t>&lt;/RepeatBlock-By&gt;</w:t>
      </w:r>
    </w:p>
    <w:p w14:paraId="1189438A"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59F0BD7A" w14:textId="77777777" w:rsidR="00AA578E" w:rsidRPr="009B1652" w:rsidRDefault="00AA578E" w:rsidP="00AA578E">
      <w:pPr>
        <w:pStyle w:val="NormalBold"/>
      </w:pPr>
      <w:r w:rsidRPr="009B1652">
        <w:rPr>
          <w:rStyle w:val="HideTWBExt"/>
          <w:b w:val="0"/>
        </w:rPr>
        <w:t>&lt;Article&gt;</w:t>
      </w:r>
      <w:r w:rsidRPr="009B1652">
        <w:t>Artikel 3 – punkt 1 – stycke 1 – led b</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74658E40" w14:textId="77777777" w:rsidTr="006E0CEF">
        <w:trPr>
          <w:trHeight w:hRule="exact" w:val="240"/>
          <w:jc w:val="center"/>
        </w:trPr>
        <w:tc>
          <w:tcPr>
            <w:tcW w:w="9752" w:type="dxa"/>
            <w:gridSpan w:val="2"/>
            <w:tcBorders>
              <w:top w:val="nil"/>
              <w:left w:val="nil"/>
              <w:bottom w:val="nil"/>
              <w:right w:val="nil"/>
            </w:tcBorders>
          </w:tcPr>
          <w:p w14:paraId="03A1E1F1" w14:textId="77777777" w:rsidR="00AA578E" w:rsidRPr="009B1652" w:rsidRDefault="00AA578E" w:rsidP="006E0CEF"/>
        </w:tc>
      </w:tr>
      <w:tr w:rsidR="00AA578E" w:rsidRPr="009B1652" w14:paraId="60CB4A4A" w14:textId="77777777" w:rsidTr="006E0CEF">
        <w:trPr>
          <w:trHeight w:val="240"/>
          <w:jc w:val="center"/>
        </w:trPr>
        <w:tc>
          <w:tcPr>
            <w:tcW w:w="4876" w:type="dxa"/>
            <w:tcBorders>
              <w:top w:val="nil"/>
              <w:left w:val="nil"/>
              <w:bottom w:val="nil"/>
              <w:right w:val="nil"/>
            </w:tcBorders>
          </w:tcPr>
          <w:p w14:paraId="770F13D3"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878791F" w14:textId="77777777" w:rsidR="00AA578E" w:rsidRPr="009B1652" w:rsidRDefault="00AA578E" w:rsidP="006E0CEF">
            <w:pPr>
              <w:pStyle w:val="AmColumnHeading"/>
            </w:pPr>
            <w:r w:rsidRPr="009B1652">
              <w:t>Ändringsförslag</w:t>
            </w:r>
          </w:p>
        </w:tc>
      </w:tr>
      <w:tr w:rsidR="00AA578E" w:rsidRPr="009B1652" w14:paraId="65F1FF0A" w14:textId="77777777" w:rsidTr="006E0CEF">
        <w:trPr>
          <w:jc w:val="center"/>
        </w:trPr>
        <w:tc>
          <w:tcPr>
            <w:tcW w:w="4876" w:type="dxa"/>
            <w:tcBorders>
              <w:top w:val="nil"/>
              <w:left w:val="nil"/>
              <w:bottom w:val="nil"/>
              <w:right w:val="nil"/>
            </w:tcBorders>
          </w:tcPr>
          <w:p w14:paraId="71EDE347" w14:textId="77777777" w:rsidR="00AA578E" w:rsidRPr="009B1652" w:rsidRDefault="00AA578E" w:rsidP="006E0CEF">
            <w:pPr>
              <w:pStyle w:val="Normal6a"/>
            </w:pPr>
            <w:r w:rsidRPr="009B1652">
              <w:t>b)</w:t>
            </w:r>
            <w:r w:rsidRPr="009B1652">
              <w:tab/>
              <w:t>Främja medlemsstaternas kapacitet genom att stärka kritiska entiteters motståndskraft mot fientliga handlingar och hantera säkerhetsrelaterade incidenter, risker och kriser, även med hjälp av interoperabla kritiska kommunikationssystem.</w:t>
            </w:r>
          </w:p>
        </w:tc>
        <w:tc>
          <w:tcPr>
            <w:tcW w:w="4876" w:type="dxa"/>
            <w:tcBorders>
              <w:top w:val="nil"/>
              <w:left w:val="nil"/>
              <w:bottom w:val="nil"/>
              <w:right w:val="nil"/>
            </w:tcBorders>
          </w:tcPr>
          <w:p w14:paraId="4E35184C" w14:textId="77777777" w:rsidR="00AA578E" w:rsidRPr="009B1652" w:rsidRDefault="00AA578E" w:rsidP="006E0CEF">
            <w:pPr>
              <w:pStyle w:val="Normal6a"/>
            </w:pPr>
            <w:r w:rsidRPr="009B1652">
              <w:t>b)</w:t>
            </w:r>
            <w:r w:rsidRPr="009B1652">
              <w:tab/>
              <w:t>Främja medlemsstaternas kapacitet genom att stärka kritiska entiteters motståndskraft mot fientliga handlingar</w:t>
            </w:r>
            <w:r w:rsidRPr="009B1652">
              <w:rPr>
                <w:b/>
                <w:i/>
              </w:rPr>
              <w:t>, inklusive hybridhot,</w:t>
            </w:r>
            <w:r w:rsidRPr="009B1652">
              <w:t xml:space="preserve"> och hantera säkerhetsrelaterade incidenter, risker och kriser, även med hjälp av interoperabla kritiska kommunikationssystem.</w:t>
            </w:r>
          </w:p>
        </w:tc>
      </w:tr>
    </w:tbl>
    <w:p w14:paraId="0FD1FDE6"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06061D2D" w14:textId="77777777" w:rsidR="00AA578E" w:rsidRPr="009B1652" w:rsidRDefault="00AA578E" w:rsidP="00AA578E">
      <w:r w:rsidRPr="009B1652">
        <w:rPr>
          <w:rStyle w:val="HideTWBExt"/>
        </w:rPr>
        <w:t>&lt;/Amend&gt;</w:t>
      </w:r>
    </w:p>
    <w:p w14:paraId="6D6A73EF"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166</w:t>
      </w:r>
      <w:r w:rsidRPr="009B1652">
        <w:rPr>
          <w:rStyle w:val="HideTWBExt"/>
          <w:b w:val="0"/>
        </w:rPr>
        <w:t>&lt;/NumAm&gt;</w:t>
      </w:r>
    </w:p>
    <w:p w14:paraId="27EE8692" w14:textId="77777777" w:rsidR="00AA578E" w:rsidRPr="009B1652" w:rsidRDefault="00AA578E" w:rsidP="00AA578E">
      <w:pPr>
        <w:pStyle w:val="NormalBold"/>
      </w:pPr>
      <w:r w:rsidRPr="009B1652">
        <w:rPr>
          <w:rStyle w:val="HideTWBExt"/>
          <w:b w:val="0"/>
        </w:rPr>
        <w:t>&lt;RepeatBlock-By&gt;&lt;Members&gt;</w:t>
      </w:r>
      <w:r w:rsidRPr="009B1652">
        <w:t>Giuseppe Antoci</w:t>
      </w:r>
      <w:r w:rsidRPr="009B1652">
        <w:rPr>
          <w:rStyle w:val="HideTWBExt"/>
          <w:b w:val="0"/>
        </w:rPr>
        <w:t>&lt;/Members&gt;</w:t>
      </w:r>
    </w:p>
    <w:p w14:paraId="04AD5480" w14:textId="77777777" w:rsidR="00AA578E" w:rsidRPr="009B1652" w:rsidRDefault="00AA578E" w:rsidP="00AA578E">
      <w:pPr>
        <w:pStyle w:val="NormalBold"/>
      </w:pPr>
      <w:r w:rsidRPr="009B1652">
        <w:rPr>
          <w:rStyle w:val="HideTWBExt"/>
          <w:b w:val="0"/>
        </w:rPr>
        <w:t>&lt;/RepeatBlock-By&gt;</w:t>
      </w:r>
    </w:p>
    <w:p w14:paraId="088F7497"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02788047" w14:textId="77777777" w:rsidR="00AA578E" w:rsidRPr="009B1652" w:rsidRDefault="00AA578E" w:rsidP="00AA578E">
      <w:pPr>
        <w:pStyle w:val="NormalBold"/>
      </w:pPr>
      <w:r w:rsidRPr="009B1652">
        <w:rPr>
          <w:rStyle w:val="HideTWBExt"/>
          <w:b w:val="0"/>
        </w:rPr>
        <w:t>&lt;Article&gt;</w:t>
      </w:r>
      <w:r w:rsidRPr="009B1652">
        <w:t>Artikel 3 – punkt 1 – stycke 1 – led b</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50D4A106" w14:textId="77777777" w:rsidTr="006E0CEF">
        <w:trPr>
          <w:trHeight w:hRule="exact" w:val="240"/>
          <w:jc w:val="center"/>
        </w:trPr>
        <w:tc>
          <w:tcPr>
            <w:tcW w:w="9752" w:type="dxa"/>
            <w:gridSpan w:val="2"/>
            <w:tcBorders>
              <w:top w:val="nil"/>
              <w:left w:val="nil"/>
              <w:bottom w:val="nil"/>
              <w:right w:val="nil"/>
            </w:tcBorders>
          </w:tcPr>
          <w:p w14:paraId="63DDD8D7" w14:textId="77777777" w:rsidR="00AA578E" w:rsidRPr="009B1652" w:rsidRDefault="00AA578E" w:rsidP="006E0CEF"/>
        </w:tc>
      </w:tr>
      <w:tr w:rsidR="00AA578E" w:rsidRPr="009B1652" w14:paraId="36D07837" w14:textId="77777777" w:rsidTr="006E0CEF">
        <w:trPr>
          <w:trHeight w:val="240"/>
          <w:jc w:val="center"/>
        </w:trPr>
        <w:tc>
          <w:tcPr>
            <w:tcW w:w="4876" w:type="dxa"/>
            <w:tcBorders>
              <w:top w:val="nil"/>
              <w:left w:val="nil"/>
              <w:bottom w:val="nil"/>
              <w:right w:val="nil"/>
            </w:tcBorders>
          </w:tcPr>
          <w:p w14:paraId="083249C3"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0C446482" w14:textId="77777777" w:rsidR="00AA578E" w:rsidRPr="009B1652" w:rsidRDefault="00AA578E" w:rsidP="006E0CEF">
            <w:pPr>
              <w:pStyle w:val="AmColumnHeading"/>
            </w:pPr>
            <w:r w:rsidRPr="009B1652">
              <w:t>Ändringsförslag</w:t>
            </w:r>
          </w:p>
        </w:tc>
      </w:tr>
      <w:tr w:rsidR="00AA578E" w:rsidRPr="009B1652" w14:paraId="2AFC8CCE" w14:textId="77777777" w:rsidTr="006E0CEF">
        <w:trPr>
          <w:jc w:val="center"/>
        </w:trPr>
        <w:tc>
          <w:tcPr>
            <w:tcW w:w="4876" w:type="dxa"/>
            <w:tcBorders>
              <w:top w:val="nil"/>
              <w:left w:val="nil"/>
              <w:bottom w:val="nil"/>
              <w:right w:val="nil"/>
            </w:tcBorders>
          </w:tcPr>
          <w:p w14:paraId="76A0972A" w14:textId="77777777" w:rsidR="00AA578E" w:rsidRPr="009B1652" w:rsidRDefault="00AA578E" w:rsidP="006E0CEF">
            <w:pPr>
              <w:pStyle w:val="Normal6a"/>
            </w:pPr>
            <w:r w:rsidRPr="009B1652">
              <w:t>b)</w:t>
            </w:r>
            <w:r w:rsidRPr="009B1652">
              <w:tab/>
              <w:t xml:space="preserve">Främja medlemsstaternas kapacitet genom att stärka kritiska entiteters motståndskraft </w:t>
            </w:r>
            <w:r w:rsidRPr="009B1652">
              <w:rPr>
                <w:b/>
                <w:i/>
              </w:rPr>
              <w:t>mot fientliga handlingar</w:t>
            </w:r>
            <w:r w:rsidRPr="009B1652">
              <w:t xml:space="preserve"> och hantera säkerhetsrelaterade incidenter, risker och kriser, även med hjälp av interoperabla kritiska kommunikationssystem.</w:t>
            </w:r>
          </w:p>
        </w:tc>
        <w:tc>
          <w:tcPr>
            <w:tcW w:w="4876" w:type="dxa"/>
            <w:tcBorders>
              <w:top w:val="nil"/>
              <w:left w:val="nil"/>
              <w:bottom w:val="nil"/>
              <w:right w:val="nil"/>
            </w:tcBorders>
          </w:tcPr>
          <w:p w14:paraId="09D42783" w14:textId="77777777" w:rsidR="00AA578E" w:rsidRPr="009B1652" w:rsidRDefault="00AA578E" w:rsidP="006E0CEF">
            <w:pPr>
              <w:pStyle w:val="Normal6a"/>
            </w:pPr>
            <w:r w:rsidRPr="009B1652">
              <w:t>b)</w:t>
            </w:r>
            <w:r w:rsidRPr="009B1652">
              <w:tab/>
              <w:t>Främja medlemsstaternas kapacitet genom att stärka kritiska entiteters motståndskraft och hantera säkerhetsrelaterade incidenter, risker och kriser, även med hjälp av interoperabla kritiska kommunikationssystem.</w:t>
            </w:r>
          </w:p>
        </w:tc>
      </w:tr>
    </w:tbl>
    <w:p w14:paraId="35B287DD"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1D12F8A3" w14:textId="77777777" w:rsidR="00AA578E" w:rsidRPr="009B1652" w:rsidRDefault="00AA578E" w:rsidP="00AA578E">
      <w:r w:rsidRPr="009B1652">
        <w:rPr>
          <w:rStyle w:val="HideTWBExt"/>
        </w:rPr>
        <w:t>&lt;/Amend&gt;</w:t>
      </w:r>
    </w:p>
    <w:p w14:paraId="6DCFA28F"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167</w:t>
      </w:r>
      <w:r w:rsidRPr="009B1652">
        <w:rPr>
          <w:rStyle w:val="HideTWBExt"/>
          <w:b w:val="0"/>
        </w:rPr>
        <w:t>&lt;/NumAm&gt;</w:t>
      </w:r>
    </w:p>
    <w:p w14:paraId="519C2CA7" w14:textId="77777777" w:rsidR="00AA578E" w:rsidRPr="009B1652" w:rsidRDefault="00AA578E" w:rsidP="00AA578E">
      <w:pPr>
        <w:pStyle w:val="NormalBold"/>
      </w:pPr>
      <w:r w:rsidRPr="009B1652">
        <w:rPr>
          <w:rStyle w:val="HideTWBExt"/>
          <w:b w:val="0"/>
        </w:rPr>
        <w:t>&lt;RepeatBlock-By&gt;&lt;Members&gt;</w:t>
      </w:r>
      <w:r w:rsidRPr="009B1652">
        <w:t>Saskia Bricmont, Jaume Asens Llodrà</w:t>
      </w:r>
      <w:r w:rsidRPr="009B1652">
        <w:rPr>
          <w:rStyle w:val="HideTWBExt"/>
          <w:b w:val="0"/>
        </w:rPr>
        <w:t>&lt;/Members&gt;</w:t>
      </w:r>
    </w:p>
    <w:p w14:paraId="6F69E14D" w14:textId="77777777" w:rsidR="00AA578E" w:rsidRPr="009B1652" w:rsidRDefault="00AA578E" w:rsidP="00AA578E">
      <w:r w:rsidRPr="009B1652">
        <w:rPr>
          <w:rStyle w:val="HideTWBExt"/>
        </w:rPr>
        <w:t>&lt;AuNomDe&gt;</w:t>
      </w:r>
      <w:r w:rsidRPr="009B1652">
        <w:rPr>
          <w:rStyle w:val="HideTWBInt"/>
        </w:rPr>
        <w:t>{Verts/ALE}</w:t>
      </w:r>
      <w:r w:rsidRPr="009B1652">
        <w:t>för Verts/ALE-gruppen</w:t>
      </w:r>
      <w:r w:rsidRPr="009B1652">
        <w:rPr>
          <w:rStyle w:val="HideTWBExt"/>
        </w:rPr>
        <w:t>&lt;/AuNomDe&gt;</w:t>
      </w:r>
    </w:p>
    <w:p w14:paraId="4BF5309F" w14:textId="77777777" w:rsidR="00AA578E" w:rsidRPr="009B1652" w:rsidRDefault="00AA578E" w:rsidP="00AA578E">
      <w:pPr>
        <w:pStyle w:val="NormalBold"/>
      </w:pPr>
      <w:r w:rsidRPr="009B1652">
        <w:rPr>
          <w:rStyle w:val="HideTWBExt"/>
          <w:b w:val="0"/>
        </w:rPr>
        <w:t>&lt;/RepeatBlock-By&gt;</w:t>
      </w:r>
    </w:p>
    <w:p w14:paraId="18572219"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1C3E6DB" w14:textId="77777777" w:rsidR="00AA578E" w:rsidRPr="009B1652" w:rsidRDefault="00AA578E" w:rsidP="00AA578E">
      <w:pPr>
        <w:pStyle w:val="NormalBold"/>
      </w:pPr>
      <w:r w:rsidRPr="009B1652">
        <w:rPr>
          <w:rStyle w:val="HideTWBExt"/>
          <w:b w:val="0"/>
        </w:rPr>
        <w:t>&lt;Article&gt;</w:t>
      </w:r>
      <w:r w:rsidRPr="009B1652">
        <w:t>Artikel 3 – punkt 1 – stycke 1 – led c</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42D1EBC6" w14:textId="77777777" w:rsidTr="006E0CEF">
        <w:trPr>
          <w:trHeight w:hRule="exact" w:val="240"/>
          <w:jc w:val="center"/>
        </w:trPr>
        <w:tc>
          <w:tcPr>
            <w:tcW w:w="9752" w:type="dxa"/>
            <w:gridSpan w:val="2"/>
            <w:tcBorders>
              <w:top w:val="nil"/>
              <w:left w:val="nil"/>
              <w:bottom w:val="nil"/>
              <w:right w:val="nil"/>
            </w:tcBorders>
          </w:tcPr>
          <w:p w14:paraId="337C4E3B" w14:textId="77777777" w:rsidR="00AA578E" w:rsidRPr="009B1652" w:rsidRDefault="00AA578E" w:rsidP="006E0CEF"/>
        </w:tc>
      </w:tr>
      <w:tr w:rsidR="00AA578E" w:rsidRPr="009B1652" w14:paraId="4641158D" w14:textId="77777777" w:rsidTr="006E0CEF">
        <w:trPr>
          <w:trHeight w:val="240"/>
          <w:jc w:val="center"/>
        </w:trPr>
        <w:tc>
          <w:tcPr>
            <w:tcW w:w="4876" w:type="dxa"/>
            <w:tcBorders>
              <w:top w:val="nil"/>
              <w:left w:val="nil"/>
              <w:bottom w:val="nil"/>
              <w:right w:val="nil"/>
            </w:tcBorders>
          </w:tcPr>
          <w:p w14:paraId="0A4EE991"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06322F7" w14:textId="77777777" w:rsidR="00AA578E" w:rsidRPr="009B1652" w:rsidRDefault="00AA578E" w:rsidP="006E0CEF">
            <w:pPr>
              <w:pStyle w:val="AmColumnHeading"/>
            </w:pPr>
            <w:r w:rsidRPr="009B1652">
              <w:t>Ändringsförslag</w:t>
            </w:r>
          </w:p>
        </w:tc>
      </w:tr>
      <w:tr w:rsidR="00AA578E" w:rsidRPr="009B1652" w14:paraId="74DD2565" w14:textId="77777777" w:rsidTr="006E0CEF">
        <w:trPr>
          <w:jc w:val="center"/>
        </w:trPr>
        <w:tc>
          <w:tcPr>
            <w:tcW w:w="4876" w:type="dxa"/>
            <w:tcBorders>
              <w:top w:val="nil"/>
              <w:left w:val="nil"/>
              <w:bottom w:val="nil"/>
              <w:right w:val="nil"/>
            </w:tcBorders>
          </w:tcPr>
          <w:p w14:paraId="49E4A86D" w14:textId="77777777" w:rsidR="00AA578E" w:rsidRPr="009B1652" w:rsidRDefault="00AA578E" w:rsidP="006E0CEF">
            <w:pPr>
              <w:pStyle w:val="Normal6a"/>
            </w:pPr>
            <w:r w:rsidRPr="009B1652">
              <w:t>c)</w:t>
            </w:r>
            <w:r w:rsidRPr="009B1652">
              <w:tab/>
              <w:t>Förbättra och underlätta informationsutbytet mellan och inom de behöriga myndigheterna och de berörda unionsorganen och unionsbyråerna samt, i förekommande fall, med tredjeländer, internationella organisationer och privata parter.</w:t>
            </w:r>
          </w:p>
        </w:tc>
        <w:tc>
          <w:tcPr>
            <w:tcW w:w="4876" w:type="dxa"/>
            <w:tcBorders>
              <w:top w:val="nil"/>
              <w:left w:val="nil"/>
              <w:bottom w:val="nil"/>
              <w:right w:val="nil"/>
            </w:tcBorders>
          </w:tcPr>
          <w:p w14:paraId="641E2E25" w14:textId="77777777" w:rsidR="00AA578E" w:rsidRPr="009B1652" w:rsidRDefault="00AA578E" w:rsidP="006E0CEF">
            <w:pPr>
              <w:pStyle w:val="Normal6a"/>
            </w:pPr>
            <w:r w:rsidRPr="009B1652">
              <w:t>c)</w:t>
            </w:r>
            <w:r w:rsidRPr="009B1652">
              <w:tab/>
              <w:t>Förbättra och underlätta informationsutbytet mellan och inom de behöriga myndigheterna och de berörda unionsorganen och unionsbyråerna samt, i förekommande fall, med tredjeländer, internationella organisationer och privata parter</w:t>
            </w:r>
            <w:r w:rsidRPr="009B1652">
              <w:rPr>
                <w:b/>
                <w:i/>
              </w:rPr>
              <w:t>, i den mån detta föreskrivs i unionsrätten eller medlemsstaternas nationella rätt, och i enlighet med tillämplig dataskyddslagstiftning</w:t>
            </w:r>
            <w:r w:rsidRPr="009B1652">
              <w:t>.</w:t>
            </w:r>
          </w:p>
        </w:tc>
      </w:tr>
    </w:tbl>
    <w:p w14:paraId="62F0795E"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3E6CF7B8" w14:textId="77777777" w:rsidR="00AA578E" w:rsidRPr="009B1652" w:rsidRDefault="00AA578E" w:rsidP="00AA578E">
      <w:r w:rsidRPr="009B1652">
        <w:rPr>
          <w:rStyle w:val="HideTWBExt"/>
        </w:rPr>
        <w:t>&lt;/Amend&gt;</w:t>
      </w:r>
    </w:p>
    <w:p w14:paraId="6489F77E"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168</w:t>
      </w:r>
      <w:r w:rsidRPr="009B1652">
        <w:rPr>
          <w:rStyle w:val="HideTWBExt"/>
          <w:b w:val="0"/>
        </w:rPr>
        <w:t>&lt;/NumAm&gt;</w:t>
      </w:r>
    </w:p>
    <w:p w14:paraId="1BE88932" w14:textId="77777777" w:rsidR="00AA578E" w:rsidRPr="009B1652" w:rsidRDefault="00AA578E" w:rsidP="00AA578E">
      <w:pPr>
        <w:pStyle w:val="NormalBold"/>
      </w:pPr>
      <w:r w:rsidRPr="009B1652">
        <w:rPr>
          <w:rStyle w:val="HideTWBExt"/>
          <w:b w:val="0"/>
        </w:rPr>
        <w:t>&lt;RepeatBlock-By&gt;&lt;Members&gt;</w:t>
      </w:r>
      <w:r w:rsidRPr="009B1652">
        <w:t>Sebastian Tynkkynen</w:t>
      </w:r>
      <w:r w:rsidRPr="009B1652">
        <w:rPr>
          <w:rStyle w:val="HideTWBExt"/>
          <w:b w:val="0"/>
        </w:rPr>
        <w:t>&lt;/Members&gt;</w:t>
      </w:r>
    </w:p>
    <w:p w14:paraId="42E416A2" w14:textId="77777777" w:rsidR="00AA578E" w:rsidRPr="009B1652" w:rsidRDefault="00AA578E" w:rsidP="00AA578E">
      <w:pPr>
        <w:pStyle w:val="NormalBold"/>
      </w:pPr>
      <w:r w:rsidRPr="009B1652">
        <w:rPr>
          <w:rStyle w:val="HideTWBExt"/>
          <w:b w:val="0"/>
        </w:rPr>
        <w:t>&lt;/RepeatBlock-By&gt;</w:t>
      </w:r>
    </w:p>
    <w:p w14:paraId="43452C07"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4FB6E6F4" w14:textId="77777777" w:rsidR="00AA578E" w:rsidRPr="009B1652" w:rsidRDefault="00AA578E" w:rsidP="00AA578E">
      <w:pPr>
        <w:pStyle w:val="NormalBold"/>
      </w:pPr>
      <w:r w:rsidRPr="009B1652">
        <w:rPr>
          <w:rStyle w:val="HideTWBExt"/>
          <w:b w:val="0"/>
        </w:rPr>
        <w:t>&lt;Article&gt;</w:t>
      </w:r>
      <w:r w:rsidRPr="009B1652">
        <w:t>Artikel 3 – punkt 1 – stycke 1 – led c</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0973E127" w14:textId="77777777" w:rsidTr="006E0CEF">
        <w:trPr>
          <w:trHeight w:hRule="exact" w:val="240"/>
          <w:jc w:val="center"/>
        </w:trPr>
        <w:tc>
          <w:tcPr>
            <w:tcW w:w="9752" w:type="dxa"/>
            <w:gridSpan w:val="2"/>
            <w:tcBorders>
              <w:top w:val="nil"/>
              <w:left w:val="nil"/>
              <w:bottom w:val="nil"/>
              <w:right w:val="nil"/>
            </w:tcBorders>
          </w:tcPr>
          <w:p w14:paraId="36C6F363" w14:textId="77777777" w:rsidR="00AA578E" w:rsidRPr="009B1652" w:rsidRDefault="00AA578E" w:rsidP="006E0CEF"/>
        </w:tc>
      </w:tr>
      <w:tr w:rsidR="00AA578E" w:rsidRPr="009B1652" w14:paraId="78E57305" w14:textId="77777777" w:rsidTr="006E0CEF">
        <w:trPr>
          <w:trHeight w:val="240"/>
          <w:jc w:val="center"/>
        </w:trPr>
        <w:tc>
          <w:tcPr>
            <w:tcW w:w="4876" w:type="dxa"/>
            <w:tcBorders>
              <w:top w:val="nil"/>
              <w:left w:val="nil"/>
              <w:bottom w:val="nil"/>
              <w:right w:val="nil"/>
            </w:tcBorders>
          </w:tcPr>
          <w:p w14:paraId="3D9153E2"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0B4BE038" w14:textId="77777777" w:rsidR="00AA578E" w:rsidRPr="009B1652" w:rsidRDefault="00AA578E" w:rsidP="006E0CEF">
            <w:pPr>
              <w:pStyle w:val="AmColumnHeading"/>
            </w:pPr>
            <w:r w:rsidRPr="009B1652">
              <w:t>Ändringsförslag</w:t>
            </w:r>
          </w:p>
        </w:tc>
      </w:tr>
      <w:tr w:rsidR="00AA578E" w:rsidRPr="009B1652" w14:paraId="3F4C5577" w14:textId="77777777" w:rsidTr="006E0CEF">
        <w:trPr>
          <w:jc w:val="center"/>
        </w:trPr>
        <w:tc>
          <w:tcPr>
            <w:tcW w:w="4876" w:type="dxa"/>
            <w:tcBorders>
              <w:top w:val="nil"/>
              <w:left w:val="nil"/>
              <w:bottom w:val="nil"/>
              <w:right w:val="nil"/>
            </w:tcBorders>
          </w:tcPr>
          <w:p w14:paraId="157A8D3E" w14:textId="77777777" w:rsidR="00AA578E" w:rsidRPr="009B1652" w:rsidRDefault="00AA578E" w:rsidP="006E0CEF">
            <w:pPr>
              <w:pStyle w:val="Normal6a"/>
            </w:pPr>
            <w:r w:rsidRPr="009B1652">
              <w:t>c)</w:t>
            </w:r>
            <w:r w:rsidRPr="009B1652">
              <w:tab/>
              <w:t xml:space="preserve">Förbättra och underlätta informationsutbytet mellan och inom de behöriga myndigheterna och de berörda unionsorganen och unionsbyråerna samt, i förekommande fall, med </w:t>
            </w:r>
            <w:r w:rsidRPr="009B1652">
              <w:rPr>
                <w:b/>
                <w:i/>
              </w:rPr>
              <w:t>tredjeländer,</w:t>
            </w:r>
            <w:r w:rsidRPr="009B1652">
              <w:t xml:space="preserve"> internationella organisationer </w:t>
            </w:r>
            <w:r w:rsidRPr="009B1652">
              <w:rPr>
                <w:b/>
                <w:i/>
              </w:rPr>
              <w:t>och</w:t>
            </w:r>
            <w:r w:rsidRPr="009B1652">
              <w:t xml:space="preserve"> privata parter.</w:t>
            </w:r>
          </w:p>
        </w:tc>
        <w:tc>
          <w:tcPr>
            <w:tcW w:w="4876" w:type="dxa"/>
            <w:tcBorders>
              <w:top w:val="nil"/>
              <w:left w:val="nil"/>
              <w:bottom w:val="nil"/>
              <w:right w:val="nil"/>
            </w:tcBorders>
          </w:tcPr>
          <w:p w14:paraId="198931E8" w14:textId="77777777" w:rsidR="00AA578E" w:rsidRPr="009B1652" w:rsidRDefault="00AA578E" w:rsidP="006E0CEF">
            <w:pPr>
              <w:pStyle w:val="Normal6a"/>
            </w:pPr>
            <w:r w:rsidRPr="009B1652">
              <w:t>c)</w:t>
            </w:r>
            <w:r w:rsidRPr="009B1652">
              <w:tab/>
              <w:t>Förbättra och underlätta informationsutbytet mellan och inom de behöriga myndigheterna och de berörda unionsorganen och unionsbyråerna samt, i förekommande fall, med internationella organisationer</w:t>
            </w:r>
            <w:r w:rsidRPr="009B1652">
              <w:rPr>
                <w:b/>
                <w:i/>
              </w:rPr>
              <w:t>,</w:t>
            </w:r>
            <w:r w:rsidRPr="009B1652">
              <w:t xml:space="preserve"> privata parter</w:t>
            </w:r>
            <w:r w:rsidRPr="009B1652">
              <w:rPr>
                <w:b/>
                <w:i/>
              </w:rPr>
              <w:t xml:space="preserve"> och tredjeländer, särskilt för återvändande av personer som vistas olagligt på unionens territorium och för att förhindra olaglig migration</w:t>
            </w:r>
            <w:r w:rsidRPr="009B1652">
              <w:t>.</w:t>
            </w:r>
          </w:p>
        </w:tc>
      </w:tr>
    </w:tbl>
    <w:p w14:paraId="6E779B4E"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{FI}</w:t>
      </w:r>
      <w:r w:rsidRPr="009B1652">
        <w:t>fi</w:t>
      </w:r>
      <w:r w:rsidRPr="009B1652">
        <w:rPr>
          <w:rStyle w:val="HideTWBExt"/>
        </w:rPr>
        <w:t>&lt;/Original&gt;</w:t>
      </w:r>
    </w:p>
    <w:p w14:paraId="7D8E00CF" w14:textId="77777777" w:rsidR="00AA578E" w:rsidRPr="009B1652" w:rsidRDefault="00AA578E" w:rsidP="00AA578E">
      <w:r w:rsidRPr="009B1652">
        <w:rPr>
          <w:rStyle w:val="HideTWBExt"/>
        </w:rPr>
        <w:t>&lt;/Amend&gt;</w:t>
      </w:r>
    </w:p>
    <w:p w14:paraId="184E644F"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169</w:t>
      </w:r>
      <w:r w:rsidRPr="009B1652">
        <w:rPr>
          <w:rStyle w:val="HideTWBExt"/>
          <w:b w:val="0"/>
        </w:rPr>
        <w:t>&lt;/NumAm&gt;</w:t>
      </w:r>
    </w:p>
    <w:p w14:paraId="126AF029" w14:textId="77777777" w:rsidR="00AA578E" w:rsidRPr="009B1652" w:rsidRDefault="00AA578E" w:rsidP="00AA578E">
      <w:pPr>
        <w:pStyle w:val="NormalBold"/>
      </w:pPr>
      <w:r w:rsidRPr="009B1652">
        <w:rPr>
          <w:rStyle w:val="HideTWBExt"/>
          <w:b w:val="0"/>
        </w:rPr>
        <w:t>&lt;RepeatBlock-By&gt;&lt;Members&gt;</w:t>
      </w:r>
      <w:r w:rsidRPr="009B1652">
        <w:t>Cecilia Strada</w:t>
      </w:r>
      <w:r w:rsidRPr="009B1652">
        <w:rPr>
          <w:rStyle w:val="HideTWBExt"/>
          <w:b w:val="0"/>
        </w:rPr>
        <w:t>&lt;/Members&gt;</w:t>
      </w:r>
    </w:p>
    <w:p w14:paraId="2B8C16FC" w14:textId="77777777" w:rsidR="00AA578E" w:rsidRPr="009B1652" w:rsidRDefault="00AA578E" w:rsidP="00AA578E">
      <w:pPr>
        <w:pStyle w:val="NormalBold"/>
      </w:pPr>
      <w:r w:rsidRPr="009B1652">
        <w:rPr>
          <w:rStyle w:val="HideTWBExt"/>
          <w:b w:val="0"/>
        </w:rPr>
        <w:t>&lt;/RepeatBlock-By&gt;</w:t>
      </w:r>
    </w:p>
    <w:p w14:paraId="385A7CF7"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0278EB26" w14:textId="77777777" w:rsidR="00AA578E" w:rsidRPr="009B1652" w:rsidRDefault="00AA578E" w:rsidP="00AA578E">
      <w:pPr>
        <w:pStyle w:val="NormalBold"/>
      </w:pPr>
      <w:r w:rsidRPr="009B1652">
        <w:rPr>
          <w:rStyle w:val="HideTWBExt"/>
          <w:b w:val="0"/>
        </w:rPr>
        <w:t>&lt;Article&gt;</w:t>
      </w:r>
      <w:r w:rsidRPr="009B1652">
        <w:t>Artikel 3 – punkt 1 – stycke 1 – led c</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34E96A37" w14:textId="77777777" w:rsidTr="006E0CEF">
        <w:trPr>
          <w:trHeight w:hRule="exact" w:val="240"/>
          <w:jc w:val="center"/>
        </w:trPr>
        <w:tc>
          <w:tcPr>
            <w:tcW w:w="9752" w:type="dxa"/>
            <w:gridSpan w:val="2"/>
            <w:tcBorders>
              <w:top w:val="nil"/>
              <w:left w:val="nil"/>
              <w:bottom w:val="nil"/>
              <w:right w:val="nil"/>
            </w:tcBorders>
          </w:tcPr>
          <w:p w14:paraId="73E1B4FE" w14:textId="77777777" w:rsidR="00AA578E" w:rsidRPr="009B1652" w:rsidRDefault="00AA578E" w:rsidP="006E0CEF"/>
        </w:tc>
      </w:tr>
      <w:tr w:rsidR="00AA578E" w:rsidRPr="009B1652" w14:paraId="632A4C87" w14:textId="77777777" w:rsidTr="006E0CEF">
        <w:trPr>
          <w:trHeight w:val="240"/>
          <w:jc w:val="center"/>
        </w:trPr>
        <w:tc>
          <w:tcPr>
            <w:tcW w:w="4876" w:type="dxa"/>
            <w:tcBorders>
              <w:top w:val="nil"/>
              <w:left w:val="nil"/>
              <w:bottom w:val="nil"/>
              <w:right w:val="nil"/>
            </w:tcBorders>
          </w:tcPr>
          <w:p w14:paraId="799C86C9"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04EBBFD0" w14:textId="77777777" w:rsidR="00AA578E" w:rsidRPr="009B1652" w:rsidRDefault="00AA578E" w:rsidP="006E0CEF">
            <w:pPr>
              <w:pStyle w:val="AmColumnHeading"/>
            </w:pPr>
            <w:r w:rsidRPr="009B1652">
              <w:t>Ändringsförslag</w:t>
            </w:r>
          </w:p>
        </w:tc>
      </w:tr>
      <w:tr w:rsidR="00AA578E" w:rsidRPr="009B1652" w14:paraId="7D92322E" w14:textId="77777777" w:rsidTr="006E0CEF">
        <w:trPr>
          <w:jc w:val="center"/>
        </w:trPr>
        <w:tc>
          <w:tcPr>
            <w:tcW w:w="4876" w:type="dxa"/>
            <w:tcBorders>
              <w:top w:val="nil"/>
              <w:left w:val="nil"/>
              <w:bottom w:val="nil"/>
              <w:right w:val="nil"/>
            </w:tcBorders>
          </w:tcPr>
          <w:p w14:paraId="68C6B932" w14:textId="77777777" w:rsidR="00AA578E" w:rsidRPr="009B1652" w:rsidRDefault="00AA578E" w:rsidP="006E0CEF">
            <w:pPr>
              <w:pStyle w:val="Normal6a"/>
            </w:pPr>
            <w:r w:rsidRPr="009B1652">
              <w:t>c)</w:t>
            </w:r>
            <w:r w:rsidRPr="009B1652">
              <w:tab/>
              <w:t>Förbättra och underlätta informationsutbytet mellan och inom de behöriga myndigheterna och de berörda unionsorganen och unionsbyråerna samt, i förekommande fall, med tredjeländer</w:t>
            </w:r>
            <w:r w:rsidRPr="009B1652">
              <w:rPr>
                <w:b/>
                <w:i/>
              </w:rPr>
              <w:t>,</w:t>
            </w:r>
            <w:r w:rsidRPr="009B1652">
              <w:t xml:space="preserve"> internationella organisationer </w:t>
            </w:r>
            <w:r w:rsidRPr="009B1652">
              <w:rPr>
                <w:b/>
                <w:i/>
              </w:rPr>
              <w:t>och privata parter</w:t>
            </w:r>
            <w:r w:rsidRPr="009B1652">
              <w:t>.</w:t>
            </w:r>
          </w:p>
        </w:tc>
        <w:tc>
          <w:tcPr>
            <w:tcW w:w="4876" w:type="dxa"/>
            <w:tcBorders>
              <w:top w:val="nil"/>
              <w:left w:val="nil"/>
              <w:bottom w:val="nil"/>
              <w:right w:val="nil"/>
            </w:tcBorders>
          </w:tcPr>
          <w:p w14:paraId="2ABBB16B" w14:textId="77777777" w:rsidR="00AA578E" w:rsidRPr="009B1652" w:rsidRDefault="00AA578E" w:rsidP="006E0CEF">
            <w:pPr>
              <w:pStyle w:val="Normal6a"/>
            </w:pPr>
            <w:r w:rsidRPr="009B1652">
              <w:t>c)</w:t>
            </w:r>
            <w:r w:rsidRPr="009B1652">
              <w:tab/>
              <w:t xml:space="preserve">Förbättra och underlätta informationsutbytet mellan och inom de behöriga myndigheterna och de berörda unionsorganen och unionsbyråerna samt, i förekommande fall </w:t>
            </w:r>
            <w:r w:rsidRPr="009B1652">
              <w:rPr>
                <w:b/>
                <w:i/>
              </w:rPr>
              <w:t>och när så är vederbörligen motiverat</w:t>
            </w:r>
            <w:r w:rsidRPr="009B1652">
              <w:t xml:space="preserve">, med tredjeländer </w:t>
            </w:r>
            <w:r w:rsidRPr="009B1652">
              <w:rPr>
                <w:b/>
                <w:i/>
              </w:rPr>
              <w:t>och</w:t>
            </w:r>
            <w:r w:rsidRPr="009B1652">
              <w:t xml:space="preserve"> internationella organisationer</w:t>
            </w:r>
            <w:r w:rsidRPr="009B1652">
              <w:rPr>
                <w:b/>
                <w:i/>
              </w:rPr>
              <w:t>, i full överensstämmelse med skyldigheterna enligt internationell rätt och med respekt för de grundläggande rättigheterna</w:t>
            </w:r>
            <w:r w:rsidRPr="009B1652">
              <w:t>.</w:t>
            </w:r>
          </w:p>
        </w:tc>
      </w:tr>
    </w:tbl>
    <w:p w14:paraId="6C9C0685"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38B3073D" w14:textId="77777777" w:rsidR="00AA578E" w:rsidRPr="009B1652" w:rsidRDefault="00AA578E" w:rsidP="00AA578E">
      <w:r w:rsidRPr="009B1652">
        <w:rPr>
          <w:rStyle w:val="HideTWBExt"/>
        </w:rPr>
        <w:t>&lt;/Amend&gt;</w:t>
      </w:r>
    </w:p>
    <w:p w14:paraId="33078D4A"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170</w:t>
      </w:r>
      <w:r w:rsidRPr="009B1652">
        <w:rPr>
          <w:rStyle w:val="HideTWBExt"/>
          <w:b w:val="0"/>
        </w:rPr>
        <w:t>&lt;/NumAm&gt;</w:t>
      </w:r>
    </w:p>
    <w:p w14:paraId="43C41A5D" w14:textId="77777777" w:rsidR="00AA578E" w:rsidRPr="009B1652" w:rsidRDefault="00AA578E" w:rsidP="00AA578E">
      <w:pPr>
        <w:pStyle w:val="NormalBold"/>
      </w:pPr>
      <w:r w:rsidRPr="009B1652">
        <w:rPr>
          <w:rStyle w:val="HideTWBExt"/>
          <w:b w:val="0"/>
        </w:rPr>
        <w:t>&lt;RepeatBlock-By&gt;&lt;Members&gt;</w:t>
      </w:r>
      <w:r w:rsidRPr="009B1652">
        <w:t>Kristian Vigenin, Evin Incir, Francisco Assis, Matjaž Nemec, Chloé Ridel, Krzysztof Śmiszek, Katarina Barley</w:t>
      </w:r>
      <w:r w:rsidRPr="009B1652">
        <w:rPr>
          <w:rStyle w:val="HideTWBExt"/>
          <w:b w:val="0"/>
        </w:rPr>
        <w:t>&lt;/Members&gt;</w:t>
      </w:r>
    </w:p>
    <w:p w14:paraId="55342A64" w14:textId="77777777" w:rsidR="00AA578E" w:rsidRPr="009B1652" w:rsidRDefault="00AA578E" w:rsidP="00AA578E">
      <w:pPr>
        <w:pStyle w:val="NormalBold"/>
      </w:pPr>
      <w:r w:rsidRPr="009B1652">
        <w:rPr>
          <w:rStyle w:val="HideTWBExt"/>
          <w:b w:val="0"/>
        </w:rPr>
        <w:t>&lt;/RepeatBlock-By&gt;</w:t>
      </w:r>
    </w:p>
    <w:p w14:paraId="4D4B188B"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54F95AA5" w14:textId="77777777" w:rsidR="00AA578E" w:rsidRPr="009B1652" w:rsidRDefault="00AA578E" w:rsidP="00AA578E">
      <w:pPr>
        <w:pStyle w:val="NormalBold"/>
      </w:pPr>
      <w:r w:rsidRPr="009B1652">
        <w:rPr>
          <w:rStyle w:val="HideTWBExt"/>
          <w:b w:val="0"/>
        </w:rPr>
        <w:t>&lt;Article&gt;</w:t>
      </w:r>
      <w:r w:rsidRPr="009B1652">
        <w:t>Artikel 3 – punkt 1 – stycke 1 – led c</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0374DD75" w14:textId="77777777" w:rsidTr="006E0CEF">
        <w:trPr>
          <w:trHeight w:hRule="exact" w:val="240"/>
          <w:jc w:val="center"/>
        </w:trPr>
        <w:tc>
          <w:tcPr>
            <w:tcW w:w="9752" w:type="dxa"/>
            <w:gridSpan w:val="2"/>
            <w:tcBorders>
              <w:top w:val="nil"/>
              <w:left w:val="nil"/>
              <w:bottom w:val="nil"/>
              <w:right w:val="nil"/>
            </w:tcBorders>
          </w:tcPr>
          <w:p w14:paraId="7D175716" w14:textId="77777777" w:rsidR="00AA578E" w:rsidRPr="009B1652" w:rsidRDefault="00AA578E" w:rsidP="006E0CEF"/>
        </w:tc>
      </w:tr>
      <w:tr w:rsidR="00AA578E" w:rsidRPr="009B1652" w14:paraId="63D07F1B" w14:textId="77777777" w:rsidTr="006E0CEF">
        <w:trPr>
          <w:trHeight w:val="240"/>
          <w:jc w:val="center"/>
        </w:trPr>
        <w:tc>
          <w:tcPr>
            <w:tcW w:w="4876" w:type="dxa"/>
            <w:tcBorders>
              <w:top w:val="nil"/>
              <w:left w:val="nil"/>
              <w:bottom w:val="nil"/>
              <w:right w:val="nil"/>
            </w:tcBorders>
          </w:tcPr>
          <w:p w14:paraId="35608BB9"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53DD1737" w14:textId="77777777" w:rsidR="00AA578E" w:rsidRPr="009B1652" w:rsidRDefault="00AA578E" w:rsidP="006E0CEF">
            <w:pPr>
              <w:pStyle w:val="AmColumnHeading"/>
            </w:pPr>
            <w:r w:rsidRPr="009B1652">
              <w:t>Ändringsförslag</w:t>
            </w:r>
          </w:p>
        </w:tc>
      </w:tr>
      <w:tr w:rsidR="00AA578E" w:rsidRPr="009B1652" w14:paraId="3AECEAF5" w14:textId="77777777" w:rsidTr="006E0CEF">
        <w:trPr>
          <w:jc w:val="center"/>
        </w:trPr>
        <w:tc>
          <w:tcPr>
            <w:tcW w:w="4876" w:type="dxa"/>
            <w:tcBorders>
              <w:top w:val="nil"/>
              <w:left w:val="nil"/>
              <w:bottom w:val="nil"/>
              <w:right w:val="nil"/>
            </w:tcBorders>
          </w:tcPr>
          <w:p w14:paraId="50A91EC0" w14:textId="77777777" w:rsidR="00AA578E" w:rsidRPr="009B1652" w:rsidRDefault="00AA578E" w:rsidP="006E0CEF">
            <w:pPr>
              <w:pStyle w:val="Normal6a"/>
            </w:pPr>
            <w:r w:rsidRPr="009B1652">
              <w:t>c)</w:t>
            </w:r>
            <w:r w:rsidRPr="009B1652">
              <w:tab/>
              <w:t xml:space="preserve">Förbättra och underlätta </w:t>
            </w:r>
            <w:r w:rsidRPr="009B1652">
              <w:rPr>
                <w:b/>
                <w:i/>
              </w:rPr>
              <w:t>informationsutbytet</w:t>
            </w:r>
            <w:r w:rsidRPr="009B1652">
              <w:t xml:space="preserve"> mellan och inom </w:t>
            </w:r>
            <w:r w:rsidRPr="009B1652">
              <w:rPr>
                <w:b/>
                <w:i/>
              </w:rPr>
              <w:t>de</w:t>
            </w:r>
            <w:r w:rsidRPr="009B1652">
              <w:t xml:space="preserve"> behöriga </w:t>
            </w:r>
            <w:r w:rsidRPr="009B1652">
              <w:rPr>
                <w:b/>
                <w:i/>
              </w:rPr>
              <w:t>myndigheterna</w:t>
            </w:r>
            <w:r w:rsidRPr="009B1652">
              <w:t xml:space="preserve"> och de berörda unionsorganen och unionsbyråerna samt, i förekommande fall, med tredjeländer, internationella organisationer och privata parter.</w:t>
            </w:r>
          </w:p>
        </w:tc>
        <w:tc>
          <w:tcPr>
            <w:tcW w:w="4876" w:type="dxa"/>
            <w:tcBorders>
              <w:top w:val="nil"/>
              <w:left w:val="nil"/>
              <w:bottom w:val="nil"/>
              <w:right w:val="nil"/>
            </w:tcBorders>
          </w:tcPr>
          <w:p w14:paraId="030D93D4" w14:textId="77777777" w:rsidR="00AA578E" w:rsidRPr="009B1652" w:rsidRDefault="00AA578E" w:rsidP="006E0CEF">
            <w:pPr>
              <w:pStyle w:val="Normal6a"/>
            </w:pPr>
            <w:r w:rsidRPr="009B1652">
              <w:t>c)</w:t>
            </w:r>
            <w:r w:rsidRPr="009B1652">
              <w:tab/>
              <w:t xml:space="preserve">Förbättra och underlätta </w:t>
            </w:r>
            <w:r w:rsidRPr="009B1652">
              <w:rPr>
                <w:b/>
                <w:i/>
              </w:rPr>
              <w:t>ett snabbt, säkert och interoperabelt informationsutbyte</w:t>
            </w:r>
            <w:r w:rsidRPr="009B1652">
              <w:t xml:space="preserve"> mellan och inom </w:t>
            </w:r>
            <w:r w:rsidRPr="009B1652">
              <w:rPr>
                <w:b/>
                <w:i/>
              </w:rPr>
              <w:t>medlemsstaternas</w:t>
            </w:r>
            <w:r w:rsidRPr="009B1652">
              <w:t xml:space="preserve"> behöriga </w:t>
            </w:r>
            <w:r w:rsidRPr="009B1652">
              <w:rPr>
                <w:b/>
                <w:i/>
              </w:rPr>
              <w:t>myndigheter</w:t>
            </w:r>
            <w:r w:rsidRPr="009B1652">
              <w:t xml:space="preserve"> och de berörda unionsorganen och unionsbyråerna samt, i förekommande fall, med tredjeländer, internationella organisationer och privata parter.</w:t>
            </w:r>
          </w:p>
        </w:tc>
      </w:tr>
    </w:tbl>
    <w:p w14:paraId="2DFE82AA"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17E76D15" w14:textId="77777777" w:rsidR="00AA578E" w:rsidRPr="009B1652" w:rsidRDefault="00AA578E" w:rsidP="00AA578E">
      <w:r w:rsidRPr="009B1652">
        <w:rPr>
          <w:rStyle w:val="HideTWBExt"/>
        </w:rPr>
        <w:t>&lt;/Amend&gt;</w:t>
      </w:r>
    </w:p>
    <w:p w14:paraId="76790C19"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171</w:t>
      </w:r>
      <w:r w:rsidRPr="009B1652">
        <w:rPr>
          <w:rStyle w:val="HideTWBExt"/>
          <w:b w:val="0"/>
        </w:rPr>
        <w:t>&lt;/NumAm&gt;</w:t>
      </w:r>
    </w:p>
    <w:p w14:paraId="1CD2069B" w14:textId="77777777" w:rsidR="00AA578E" w:rsidRPr="009B1652" w:rsidRDefault="00AA578E" w:rsidP="00AA578E">
      <w:pPr>
        <w:pStyle w:val="NormalBold"/>
      </w:pPr>
      <w:r w:rsidRPr="009B1652">
        <w:rPr>
          <w:rStyle w:val="HideTWBExt"/>
          <w:b w:val="0"/>
        </w:rPr>
        <w:t>&lt;RepeatBlock-By&gt;&lt;Members&gt;</w:t>
      </w:r>
      <w:r w:rsidRPr="009B1652">
        <w:t>Sophie Wilmès, Malik Azmani, Hilde Vautmans, Raquel García Hermida-Van Der Walle</w:t>
      </w:r>
      <w:r w:rsidRPr="009B1652">
        <w:rPr>
          <w:rStyle w:val="HideTWBExt"/>
          <w:b w:val="0"/>
        </w:rPr>
        <w:t>&lt;/Members&gt;</w:t>
      </w:r>
    </w:p>
    <w:p w14:paraId="405434F6" w14:textId="77777777" w:rsidR="00AA578E" w:rsidRPr="009B1652" w:rsidRDefault="00AA578E" w:rsidP="00AA578E">
      <w:pPr>
        <w:pStyle w:val="NormalBold"/>
      </w:pPr>
      <w:r w:rsidRPr="009B1652">
        <w:rPr>
          <w:rStyle w:val="HideTWBExt"/>
          <w:b w:val="0"/>
        </w:rPr>
        <w:t>&lt;/RepeatBlock-By&gt;</w:t>
      </w:r>
    </w:p>
    <w:p w14:paraId="7980943C"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54C3BDF4" w14:textId="77777777" w:rsidR="00AA578E" w:rsidRPr="009B1652" w:rsidRDefault="00AA578E" w:rsidP="00AA578E">
      <w:pPr>
        <w:pStyle w:val="NormalBold"/>
      </w:pPr>
      <w:r w:rsidRPr="009B1652">
        <w:rPr>
          <w:rStyle w:val="HideTWBExt"/>
          <w:b w:val="0"/>
        </w:rPr>
        <w:t>&lt;Article&gt;</w:t>
      </w:r>
      <w:r w:rsidRPr="009B1652">
        <w:t>Artikel 3 – punkt 1 – stycke 1 – led c</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64EA68A6" w14:textId="77777777" w:rsidTr="006E0CEF">
        <w:trPr>
          <w:trHeight w:hRule="exact" w:val="240"/>
          <w:jc w:val="center"/>
        </w:trPr>
        <w:tc>
          <w:tcPr>
            <w:tcW w:w="9752" w:type="dxa"/>
            <w:gridSpan w:val="2"/>
            <w:tcBorders>
              <w:top w:val="nil"/>
              <w:left w:val="nil"/>
              <w:bottom w:val="nil"/>
              <w:right w:val="nil"/>
            </w:tcBorders>
          </w:tcPr>
          <w:p w14:paraId="745B12BA" w14:textId="77777777" w:rsidR="00AA578E" w:rsidRPr="009B1652" w:rsidRDefault="00AA578E" w:rsidP="006E0CEF"/>
        </w:tc>
      </w:tr>
      <w:tr w:rsidR="00AA578E" w:rsidRPr="009B1652" w14:paraId="361D496D" w14:textId="77777777" w:rsidTr="006E0CEF">
        <w:trPr>
          <w:trHeight w:val="240"/>
          <w:jc w:val="center"/>
        </w:trPr>
        <w:tc>
          <w:tcPr>
            <w:tcW w:w="4876" w:type="dxa"/>
            <w:tcBorders>
              <w:top w:val="nil"/>
              <w:left w:val="nil"/>
              <w:bottom w:val="nil"/>
              <w:right w:val="nil"/>
            </w:tcBorders>
          </w:tcPr>
          <w:p w14:paraId="0FBD848B"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749292F9" w14:textId="77777777" w:rsidR="00AA578E" w:rsidRPr="009B1652" w:rsidRDefault="00AA578E" w:rsidP="006E0CEF">
            <w:pPr>
              <w:pStyle w:val="AmColumnHeading"/>
            </w:pPr>
            <w:r w:rsidRPr="009B1652">
              <w:t>Ändringsförslag</w:t>
            </w:r>
          </w:p>
        </w:tc>
      </w:tr>
      <w:tr w:rsidR="00AA578E" w:rsidRPr="009B1652" w14:paraId="70956427" w14:textId="77777777" w:rsidTr="006E0CEF">
        <w:trPr>
          <w:jc w:val="center"/>
        </w:trPr>
        <w:tc>
          <w:tcPr>
            <w:tcW w:w="4876" w:type="dxa"/>
            <w:tcBorders>
              <w:top w:val="nil"/>
              <w:left w:val="nil"/>
              <w:bottom w:val="nil"/>
              <w:right w:val="nil"/>
            </w:tcBorders>
          </w:tcPr>
          <w:p w14:paraId="1C96B4E4" w14:textId="77777777" w:rsidR="00AA578E" w:rsidRPr="009B1652" w:rsidRDefault="00AA578E" w:rsidP="006E0CEF">
            <w:pPr>
              <w:pStyle w:val="Normal6a"/>
            </w:pPr>
            <w:r w:rsidRPr="009B1652">
              <w:t>c)</w:t>
            </w:r>
            <w:r w:rsidRPr="009B1652">
              <w:tab/>
              <w:t>Förbättra och underlätta informationsutbytet mellan och inom de behöriga myndigheterna och de berörda unionsorganen och unionsbyråerna samt, i förekommande fall, med tredjeländer, internationella organisationer och privata parter.</w:t>
            </w:r>
          </w:p>
        </w:tc>
        <w:tc>
          <w:tcPr>
            <w:tcW w:w="4876" w:type="dxa"/>
            <w:tcBorders>
              <w:top w:val="nil"/>
              <w:left w:val="nil"/>
              <w:bottom w:val="nil"/>
              <w:right w:val="nil"/>
            </w:tcBorders>
          </w:tcPr>
          <w:p w14:paraId="5CA63D95" w14:textId="77777777" w:rsidR="00AA578E" w:rsidRPr="009B1652" w:rsidRDefault="00AA578E" w:rsidP="006E0CEF">
            <w:pPr>
              <w:pStyle w:val="Normal6a"/>
            </w:pPr>
            <w:r w:rsidRPr="009B1652">
              <w:t>c)</w:t>
            </w:r>
            <w:r w:rsidRPr="009B1652">
              <w:tab/>
              <w:t>Förbättra och underlätta informationsutbytet mellan och inom de behöriga myndigheterna och de berörda unionsorganen och unionsbyråerna</w:t>
            </w:r>
            <w:r w:rsidRPr="009B1652">
              <w:rPr>
                <w:b/>
                <w:i/>
              </w:rPr>
              <w:t>, däribland Europol,</w:t>
            </w:r>
            <w:r w:rsidRPr="009B1652">
              <w:t xml:space="preserve"> samt, i förekommande fall, med tredjeländer, internationella organisationer och privata parter.</w:t>
            </w:r>
          </w:p>
        </w:tc>
      </w:tr>
    </w:tbl>
    <w:p w14:paraId="2E302301"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07BBBA81" w14:textId="77777777" w:rsidR="00AA578E" w:rsidRPr="009B1652" w:rsidRDefault="00AA578E" w:rsidP="00AA578E">
      <w:r w:rsidRPr="009B1652">
        <w:rPr>
          <w:rStyle w:val="HideTWBExt"/>
        </w:rPr>
        <w:t>&lt;/Amend&gt;</w:t>
      </w:r>
    </w:p>
    <w:p w14:paraId="2F17F95D"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172</w:t>
      </w:r>
      <w:r w:rsidRPr="009B1652">
        <w:rPr>
          <w:rStyle w:val="HideTWBExt"/>
          <w:b w:val="0"/>
        </w:rPr>
        <w:t>&lt;/NumAm&gt;</w:t>
      </w:r>
    </w:p>
    <w:p w14:paraId="45C6340F" w14:textId="77777777" w:rsidR="00AA578E" w:rsidRPr="009B1652" w:rsidRDefault="00AA578E" w:rsidP="00AA578E">
      <w:pPr>
        <w:pStyle w:val="NormalBold"/>
      </w:pPr>
      <w:r w:rsidRPr="009B1652">
        <w:rPr>
          <w:rStyle w:val="HideTWBExt"/>
          <w:b w:val="0"/>
        </w:rPr>
        <w:t>&lt;RepeatBlock-By&gt;&lt;Members&gt;</w:t>
      </w:r>
      <w:r w:rsidRPr="009B1652">
        <w:t>Nicola Procaccini</w:t>
      </w:r>
      <w:r w:rsidRPr="009B1652">
        <w:rPr>
          <w:rStyle w:val="HideTWBExt"/>
          <w:b w:val="0"/>
        </w:rPr>
        <w:t>&lt;/Members&gt;</w:t>
      </w:r>
    </w:p>
    <w:p w14:paraId="5FC80408" w14:textId="77777777" w:rsidR="00AA578E" w:rsidRPr="009B1652" w:rsidRDefault="00AA578E" w:rsidP="00AA578E">
      <w:pPr>
        <w:pStyle w:val="NormalBold"/>
      </w:pPr>
      <w:r w:rsidRPr="009B1652">
        <w:rPr>
          <w:rStyle w:val="HideTWBExt"/>
          <w:b w:val="0"/>
        </w:rPr>
        <w:t>&lt;/RepeatBlock-By&gt;</w:t>
      </w:r>
    </w:p>
    <w:p w14:paraId="174F85EB"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0D14822" w14:textId="77777777" w:rsidR="00AA578E" w:rsidRPr="009B1652" w:rsidRDefault="00AA578E" w:rsidP="00AA578E">
      <w:pPr>
        <w:pStyle w:val="NormalBold"/>
      </w:pPr>
      <w:r w:rsidRPr="009B1652">
        <w:rPr>
          <w:rStyle w:val="HideTWBExt"/>
          <w:b w:val="0"/>
        </w:rPr>
        <w:t>&lt;Article&gt;</w:t>
      </w:r>
      <w:r w:rsidRPr="009B1652">
        <w:t>Artikel 3 – punkt 1 – stycke 1 – led d</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5C4E9552" w14:textId="77777777" w:rsidTr="006E0CEF">
        <w:trPr>
          <w:trHeight w:hRule="exact" w:val="240"/>
          <w:jc w:val="center"/>
        </w:trPr>
        <w:tc>
          <w:tcPr>
            <w:tcW w:w="9752" w:type="dxa"/>
            <w:gridSpan w:val="2"/>
            <w:tcBorders>
              <w:top w:val="nil"/>
              <w:left w:val="nil"/>
              <w:bottom w:val="nil"/>
              <w:right w:val="nil"/>
            </w:tcBorders>
          </w:tcPr>
          <w:p w14:paraId="57C9304B" w14:textId="77777777" w:rsidR="00AA578E" w:rsidRPr="009B1652" w:rsidRDefault="00AA578E" w:rsidP="006E0CEF"/>
        </w:tc>
      </w:tr>
      <w:tr w:rsidR="00AA578E" w:rsidRPr="009B1652" w14:paraId="4F04958E" w14:textId="77777777" w:rsidTr="006E0CEF">
        <w:trPr>
          <w:trHeight w:val="240"/>
          <w:jc w:val="center"/>
        </w:trPr>
        <w:tc>
          <w:tcPr>
            <w:tcW w:w="4876" w:type="dxa"/>
            <w:tcBorders>
              <w:top w:val="nil"/>
              <w:left w:val="nil"/>
              <w:bottom w:val="nil"/>
              <w:right w:val="nil"/>
            </w:tcBorders>
          </w:tcPr>
          <w:p w14:paraId="4DC35017"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58E4725F" w14:textId="77777777" w:rsidR="00AA578E" w:rsidRPr="009B1652" w:rsidRDefault="00AA578E" w:rsidP="006E0CEF">
            <w:pPr>
              <w:pStyle w:val="AmColumnHeading"/>
            </w:pPr>
            <w:r w:rsidRPr="009B1652">
              <w:t>Ändringsförslag</w:t>
            </w:r>
          </w:p>
        </w:tc>
      </w:tr>
      <w:tr w:rsidR="00AA578E" w:rsidRPr="009B1652" w14:paraId="0D14B6BF" w14:textId="77777777" w:rsidTr="006E0CEF">
        <w:trPr>
          <w:jc w:val="center"/>
        </w:trPr>
        <w:tc>
          <w:tcPr>
            <w:tcW w:w="4876" w:type="dxa"/>
            <w:tcBorders>
              <w:top w:val="nil"/>
              <w:left w:val="nil"/>
              <w:bottom w:val="nil"/>
              <w:right w:val="nil"/>
            </w:tcBorders>
          </w:tcPr>
          <w:p w14:paraId="7DEA49C4" w14:textId="77777777" w:rsidR="00AA578E" w:rsidRPr="009B1652" w:rsidRDefault="00AA578E" w:rsidP="006E0CEF">
            <w:pPr>
              <w:pStyle w:val="Normal6a"/>
            </w:pPr>
            <w:r w:rsidRPr="009B1652">
              <w:t>d)</w:t>
            </w:r>
            <w:r w:rsidRPr="009B1652">
              <w:tab/>
              <w:t>Förbättra och intensifiera det operativa brottsbekämpande samarbetet, inbegripet gemensamma insatser, mellan behöriga myndigheter när det gäller att förebygga och bekämpa grov och organiserad brottslighet både online och offline, inbegripet terrorism, våldsbejakande extremism, it-brottslighet, sexuella övergrepp mot och sexuell exploatering av barn samt hybridhot, och att skydda medborgare och offentliga platser mot attacker.</w:t>
            </w:r>
          </w:p>
        </w:tc>
        <w:tc>
          <w:tcPr>
            <w:tcW w:w="4876" w:type="dxa"/>
            <w:tcBorders>
              <w:top w:val="nil"/>
              <w:left w:val="nil"/>
              <w:bottom w:val="nil"/>
              <w:right w:val="nil"/>
            </w:tcBorders>
          </w:tcPr>
          <w:p w14:paraId="201CD499" w14:textId="77777777" w:rsidR="00AA578E" w:rsidRPr="009B1652" w:rsidRDefault="00AA578E" w:rsidP="006E0CEF">
            <w:pPr>
              <w:pStyle w:val="Normal6a"/>
            </w:pPr>
            <w:r w:rsidRPr="009B1652">
              <w:t>d)</w:t>
            </w:r>
            <w:r w:rsidRPr="009B1652">
              <w:tab/>
              <w:t xml:space="preserve">Förbättra och intensifiera det operativa brottsbekämpande samarbetet, inbegripet gemensamma insatser, mellan behöriga myndigheter när det gäller att förebygga och bekämpa grov och organiserad brottslighet både online och offline, inbegripet terrorism, våldsbejakande extremism, it-brottslighet, sexuella övergrepp mot och sexuell exploatering av barn samt hybridhot, och att </w:t>
            </w:r>
            <w:r w:rsidRPr="009B1652">
              <w:rPr>
                <w:b/>
                <w:i/>
              </w:rPr>
              <w:t>avveckla de människohandelsnätverk och andra kriminella nätverk som är verksamma i områden där den grova och organiserade brottsligheten fått fäste samt</w:t>
            </w:r>
            <w:r w:rsidRPr="009B1652">
              <w:t xml:space="preserve"> skydda medborgare och offentliga platser mot attacker.</w:t>
            </w:r>
          </w:p>
        </w:tc>
      </w:tr>
    </w:tbl>
    <w:p w14:paraId="6EB36399"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7300D6D8" w14:textId="77777777" w:rsidR="00AA578E" w:rsidRPr="009B1652" w:rsidRDefault="00AA578E" w:rsidP="00AA578E">
      <w:r w:rsidRPr="009B1652">
        <w:rPr>
          <w:rStyle w:val="HideTWBExt"/>
        </w:rPr>
        <w:t>&lt;/Amend&gt;</w:t>
      </w:r>
    </w:p>
    <w:p w14:paraId="26E7CFF3"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173</w:t>
      </w:r>
      <w:r w:rsidRPr="009B1652">
        <w:rPr>
          <w:rStyle w:val="HideTWBExt"/>
          <w:b w:val="0"/>
        </w:rPr>
        <w:t>&lt;/NumAm&gt;</w:t>
      </w:r>
    </w:p>
    <w:p w14:paraId="262172C6" w14:textId="77777777" w:rsidR="00AA578E" w:rsidRPr="009B1652" w:rsidRDefault="00AA578E" w:rsidP="00AA578E">
      <w:pPr>
        <w:pStyle w:val="NormalBold"/>
      </w:pPr>
      <w:r w:rsidRPr="009B1652">
        <w:rPr>
          <w:rStyle w:val="HideTWBExt"/>
          <w:b w:val="0"/>
        </w:rPr>
        <w:t>&lt;RepeatBlock-By&gt;&lt;Members&gt;</w:t>
      </w:r>
      <w:r w:rsidRPr="009B1652">
        <w:t>Emil Radev, Sirpa Pietikäinen, Sebastian Everding, Petras Auštrevičius, Manuela Ripa, Niels Fuglsang</w:t>
      </w:r>
      <w:r w:rsidRPr="009B1652">
        <w:rPr>
          <w:rStyle w:val="HideTWBExt"/>
          <w:b w:val="0"/>
        </w:rPr>
        <w:t>&lt;/Members&gt;</w:t>
      </w:r>
    </w:p>
    <w:p w14:paraId="6C3CD312" w14:textId="77777777" w:rsidR="00AA578E" w:rsidRPr="009B1652" w:rsidRDefault="00AA578E" w:rsidP="00AA578E">
      <w:pPr>
        <w:pStyle w:val="NormalBold"/>
      </w:pPr>
      <w:r w:rsidRPr="009B1652">
        <w:rPr>
          <w:rStyle w:val="HideTWBExt"/>
          <w:b w:val="0"/>
        </w:rPr>
        <w:t>&lt;/RepeatBlock-By&gt;</w:t>
      </w:r>
    </w:p>
    <w:p w14:paraId="747A3BC4"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1053D381" w14:textId="77777777" w:rsidR="00AA578E" w:rsidRPr="009B1652" w:rsidRDefault="00AA578E" w:rsidP="00AA578E">
      <w:pPr>
        <w:pStyle w:val="NormalBold"/>
      </w:pPr>
      <w:r w:rsidRPr="009B1652">
        <w:rPr>
          <w:rStyle w:val="HideTWBExt"/>
          <w:b w:val="0"/>
        </w:rPr>
        <w:t>&lt;Article&gt;</w:t>
      </w:r>
      <w:r w:rsidRPr="009B1652">
        <w:t>Artikel 3 – punkt 1 – stycke 1 – led d</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595364F7" w14:textId="77777777" w:rsidTr="006E0CEF">
        <w:trPr>
          <w:trHeight w:hRule="exact" w:val="240"/>
          <w:jc w:val="center"/>
        </w:trPr>
        <w:tc>
          <w:tcPr>
            <w:tcW w:w="9752" w:type="dxa"/>
            <w:gridSpan w:val="2"/>
            <w:tcBorders>
              <w:top w:val="nil"/>
              <w:left w:val="nil"/>
              <w:bottom w:val="nil"/>
              <w:right w:val="nil"/>
            </w:tcBorders>
          </w:tcPr>
          <w:p w14:paraId="7AE5B4BB" w14:textId="77777777" w:rsidR="00AA578E" w:rsidRPr="009B1652" w:rsidRDefault="00AA578E" w:rsidP="006E0CEF"/>
        </w:tc>
      </w:tr>
      <w:tr w:rsidR="00AA578E" w:rsidRPr="009B1652" w14:paraId="578DDC39" w14:textId="77777777" w:rsidTr="006E0CEF">
        <w:trPr>
          <w:trHeight w:val="240"/>
          <w:jc w:val="center"/>
        </w:trPr>
        <w:tc>
          <w:tcPr>
            <w:tcW w:w="4876" w:type="dxa"/>
            <w:tcBorders>
              <w:top w:val="nil"/>
              <w:left w:val="nil"/>
              <w:bottom w:val="nil"/>
              <w:right w:val="nil"/>
            </w:tcBorders>
          </w:tcPr>
          <w:p w14:paraId="6F553B75"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33D6EEA4" w14:textId="77777777" w:rsidR="00AA578E" w:rsidRPr="009B1652" w:rsidRDefault="00AA578E" w:rsidP="006E0CEF">
            <w:pPr>
              <w:pStyle w:val="AmColumnHeading"/>
            </w:pPr>
            <w:r w:rsidRPr="009B1652">
              <w:t>Ändringsförslag</w:t>
            </w:r>
          </w:p>
        </w:tc>
      </w:tr>
      <w:tr w:rsidR="00AA578E" w:rsidRPr="009B1652" w14:paraId="1E31314D" w14:textId="77777777" w:rsidTr="006E0CEF">
        <w:trPr>
          <w:jc w:val="center"/>
        </w:trPr>
        <w:tc>
          <w:tcPr>
            <w:tcW w:w="4876" w:type="dxa"/>
            <w:tcBorders>
              <w:top w:val="nil"/>
              <w:left w:val="nil"/>
              <w:bottom w:val="nil"/>
              <w:right w:val="nil"/>
            </w:tcBorders>
          </w:tcPr>
          <w:p w14:paraId="78465DF5" w14:textId="77777777" w:rsidR="00AA578E" w:rsidRPr="009B1652" w:rsidRDefault="00AA578E" w:rsidP="006E0CEF">
            <w:pPr>
              <w:pStyle w:val="Normal6a"/>
            </w:pPr>
            <w:r w:rsidRPr="009B1652">
              <w:t>d)</w:t>
            </w:r>
            <w:r w:rsidRPr="009B1652">
              <w:tab/>
              <w:t>Förbättra och intensifiera det operativa brottsbekämpande samarbetet, inbegripet gemensamma insatser, mellan behöriga myndigheter när det gäller att förebygga och bekämpa grov och organiserad brottslighet både online och offline, inbegripet terrorism, våldsbejakande extremism, it-brottslighet, sexuella övergrepp mot och sexuell exploatering av barn samt hybridhot, och att skydda medborgare och offentliga platser mot attacker.</w:t>
            </w:r>
          </w:p>
        </w:tc>
        <w:tc>
          <w:tcPr>
            <w:tcW w:w="4876" w:type="dxa"/>
            <w:tcBorders>
              <w:top w:val="nil"/>
              <w:left w:val="nil"/>
              <w:bottom w:val="nil"/>
              <w:right w:val="nil"/>
            </w:tcBorders>
          </w:tcPr>
          <w:p w14:paraId="3E8F6562" w14:textId="77777777" w:rsidR="00AA578E" w:rsidRPr="009B1652" w:rsidRDefault="00AA578E" w:rsidP="006E0CEF">
            <w:pPr>
              <w:pStyle w:val="Normal6a"/>
            </w:pPr>
            <w:r w:rsidRPr="009B1652">
              <w:t>d)</w:t>
            </w:r>
            <w:r w:rsidRPr="009B1652">
              <w:tab/>
              <w:t xml:space="preserve">Förbättra och intensifiera det operativa brottsbekämpande samarbetet, inbegripet gemensamma insatser, mellan behöriga myndigheter när det gäller att förebygga och bekämpa grov och organiserad brottslighet både online och offline, inbegripet terrorism, våldsbejakande extremism, it-brottslighet, sexuella övergrepp mot och sexuell exploatering av barn samt hybridhot </w:t>
            </w:r>
            <w:r w:rsidRPr="009B1652">
              <w:rPr>
                <w:b/>
                <w:i/>
              </w:rPr>
              <w:t>och djurplågerirelaterade brott, inklusive exploaterande eller kommersiell spridning av innehåll som visar eller främjar sådana handlingar</w:t>
            </w:r>
            <w:r w:rsidRPr="009B1652">
              <w:t>, och att skydda medborgare och offentliga platser mot attacker.</w:t>
            </w:r>
          </w:p>
        </w:tc>
      </w:tr>
    </w:tbl>
    <w:p w14:paraId="603D2280"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246165F0" w14:textId="77777777" w:rsidR="00AA578E" w:rsidRPr="009B1652" w:rsidRDefault="00AA578E" w:rsidP="00AA578E">
      <w:r w:rsidRPr="009B1652">
        <w:rPr>
          <w:rStyle w:val="HideTWBExt"/>
        </w:rPr>
        <w:t>&lt;/Amend&gt;</w:t>
      </w:r>
    </w:p>
    <w:p w14:paraId="0A7E668C"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174</w:t>
      </w:r>
      <w:r w:rsidRPr="009B1652">
        <w:rPr>
          <w:rStyle w:val="HideTWBExt"/>
          <w:b w:val="0"/>
        </w:rPr>
        <w:t>&lt;/NumAm&gt;</w:t>
      </w:r>
    </w:p>
    <w:p w14:paraId="2E30BAB0" w14:textId="77777777" w:rsidR="00AA578E" w:rsidRPr="009B1652" w:rsidRDefault="00AA578E" w:rsidP="00AA578E">
      <w:pPr>
        <w:pStyle w:val="NormalBold"/>
      </w:pPr>
      <w:r w:rsidRPr="009B1652">
        <w:rPr>
          <w:rStyle w:val="HideTWBExt"/>
          <w:b w:val="0"/>
        </w:rPr>
        <w:t>&lt;RepeatBlock-By&gt;&lt;Members&gt;</w:t>
      </w:r>
      <w:r w:rsidRPr="009B1652">
        <w:t>Saskia Bricmont, Jaume Asens Llodrà</w:t>
      </w:r>
      <w:r w:rsidRPr="009B1652">
        <w:rPr>
          <w:rStyle w:val="HideTWBExt"/>
          <w:b w:val="0"/>
        </w:rPr>
        <w:t>&lt;/Members&gt;</w:t>
      </w:r>
    </w:p>
    <w:p w14:paraId="1E76C3C3" w14:textId="77777777" w:rsidR="00AA578E" w:rsidRPr="009B1652" w:rsidRDefault="00AA578E" w:rsidP="00AA578E">
      <w:r w:rsidRPr="009B1652">
        <w:rPr>
          <w:rStyle w:val="HideTWBExt"/>
        </w:rPr>
        <w:t>&lt;AuNomDe&gt;</w:t>
      </w:r>
      <w:r w:rsidRPr="009B1652">
        <w:rPr>
          <w:rStyle w:val="HideTWBInt"/>
        </w:rPr>
        <w:t>{Verts/ALE}</w:t>
      </w:r>
      <w:r w:rsidRPr="009B1652">
        <w:t>för Verts/ALE-gruppen</w:t>
      </w:r>
      <w:r w:rsidRPr="009B1652">
        <w:rPr>
          <w:rStyle w:val="HideTWBExt"/>
        </w:rPr>
        <w:t>&lt;/AuNomDe&gt;</w:t>
      </w:r>
    </w:p>
    <w:p w14:paraId="4D40D0CD" w14:textId="77777777" w:rsidR="00AA578E" w:rsidRPr="009B1652" w:rsidRDefault="00AA578E" w:rsidP="00AA578E">
      <w:pPr>
        <w:pStyle w:val="NormalBold"/>
      </w:pPr>
      <w:r w:rsidRPr="009B1652">
        <w:rPr>
          <w:rStyle w:val="HideTWBExt"/>
          <w:b w:val="0"/>
        </w:rPr>
        <w:t>&lt;/RepeatBlock-By&gt;</w:t>
      </w:r>
    </w:p>
    <w:p w14:paraId="4A9734D2"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25D228CB" w14:textId="77777777" w:rsidR="00AA578E" w:rsidRPr="009B1652" w:rsidRDefault="00AA578E" w:rsidP="00AA578E">
      <w:pPr>
        <w:pStyle w:val="NormalBold"/>
      </w:pPr>
      <w:r w:rsidRPr="009B1652">
        <w:rPr>
          <w:rStyle w:val="HideTWBExt"/>
          <w:b w:val="0"/>
        </w:rPr>
        <w:t>&lt;Article&gt;</w:t>
      </w:r>
      <w:r w:rsidRPr="009B1652">
        <w:t>Artikel 3 – punkt 1 – stycke 1 – led d</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480C940" w14:textId="77777777" w:rsidTr="006E0CEF">
        <w:trPr>
          <w:trHeight w:hRule="exact" w:val="240"/>
          <w:jc w:val="center"/>
        </w:trPr>
        <w:tc>
          <w:tcPr>
            <w:tcW w:w="9752" w:type="dxa"/>
            <w:gridSpan w:val="2"/>
            <w:tcBorders>
              <w:top w:val="nil"/>
              <w:left w:val="nil"/>
              <w:bottom w:val="nil"/>
              <w:right w:val="nil"/>
            </w:tcBorders>
          </w:tcPr>
          <w:p w14:paraId="0A73B8AF" w14:textId="77777777" w:rsidR="00AA578E" w:rsidRPr="009B1652" w:rsidRDefault="00AA578E" w:rsidP="006E0CEF"/>
        </w:tc>
      </w:tr>
      <w:tr w:rsidR="00AA578E" w:rsidRPr="009B1652" w14:paraId="150BC836" w14:textId="77777777" w:rsidTr="006E0CEF">
        <w:trPr>
          <w:trHeight w:val="240"/>
          <w:jc w:val="center"/>
        </w:trPr>
        <w:tc>
          <w:tcPr>
            <w:tcW w:w="4876" w:type="dxa"/>
            <w:tcBorders>
              <w:top w:val="nil"/>
              <w:left w:val="nil"/>
              <w:bottom w:val="nil"/>
              <w:right w:val="nil"/>
            </w:tcBorders>
          </w:tcPr>
          <w:p w14:paraId="2BB54E27"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658406F5" w14:textId="77777777" w:rsidR="00AA578E" w:rsidRPr="009B1652" w:rsidRDefault="00AA578E" w:rsidP="006E0CEF">
            <w:pPr>
              <w:pStyle w:val="AmColumnHeading"/>
            </w:pPr>
            <w:r w:rsidRPr="009B1652">
              <w:t>Ändringsförslag</w:t>
            </w:r>
          </w:p>
        </w:tc>
      </w:tr>
      <w:tr w:rsidR="00AA578E" w:rsidRPr="009B1652" w14:paraId="74CBDF2A" w14:textId="77777777" w:rsidTr="006E0CEF">
        <w:trPr>
          <w:jc w:val="center"/>
        </w:trPr>
        <w:tc>
          <w:tcPr>
            <w:tcW w:w="4876" w:type="dxa"/>
            <w:tcBorders>
              <w:top w:val="nil"/>
              <w:left w:val="nil"/>
              <w:bottom w:val="nil"/>
              <w:right w:val="nil"/>
            </w:tcBorders>
          </w:tcPr>
          <w:p w14:paraId="000C85FB" w14:textId="77777777" w:rsidR="00AA578E" w:rsidRPr="009B1652" w:rsidRDefault="00AA578E" w:rsidP="006E0CEF">
            <w:pPr>
              <w:pStyle w:val="Normal6a"/>
            </w:pPr>
            <w:r w:rsidRPr="009B1652">
              <w:t>d)</w:t>
            </w:r>
            <w:r w:rsidRPr="009B1652">
              <w:tab/>
              <w:t xml:space="preserve">Förbättra och intensifiera det operativa brottsbekämpande samarbetet, inbegripet gemensamma insatser, mellan behöriga myndigheter när det gäller att förebygga och bekämpa grov och organiserad brottslighet </w:t>
            </w:r>
            <w:r w:rsidRPr="009B1652">
              <w:rPr>
                <w:b/>
                <w:i/>
              </w:rPr>
              <w:t>både online och offline, inbegripet terrorism, våldsbejakande extremism, it-brottslighet, sexuella övergrepp mot och sexuell exploatering av barn samt hybridhot</w:t>
            </w:r>
            <w:r w:rsidRPr="009B1652">
              <w:t>, och att skydda medborgare och offentliga platser mot attacker.</w:t>
            </w:r>
          </w:p>
        </w:tc>
        <w:tc>
          <w:tcPr>
            <w:tcW w:w="4876" w:type="dxa"/>
            <w:tcBorders>
              <w:top w:val="nil"/>
              <w:left w:val="nil"/>
              <w:bottom w:val="nil"/>
              <w:right w:val="nil"/>
            </w:tcBorders>
          </w:tcPr>
          <w:p w14:paraId="7B7C90CC" w14:textId="77777777" w:rsidR="00AA578E" w:rsidRPr="009B1652" w:rsidRDefault="00AA578E" w:rsidP="006E0CEF">
            <w:pPr>
              <w:pStyle w:val="Normal6a"/>
            </w:pPr>
            <w:r w:rsidRPr="009B1652">
              <w:t>d)</w:t>
            </w:r>
            <w:r w:rsidRPr="009B1652">
              <w:tab/>
              <w:t>Förbättra och intensifiera det operativa brottsbekämpande samarbetet, inbegripet gemensamma insatser, mellan behöriga myndigheter när det gäller att förebygga och bekämpa grov och organiserad brottslighet, och att skydda medborgare och offentliga platser mot attacker.</w:t>
            </w:r>
          </w:p>
        </w:tc>
      </w:tr>
    </w:tbl>
    <w:p w14:paraId="4C3D3BE1"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642EF6AF" w14:textId="77777777" w:rsidR="00AA578E" w:rsidRPr="009B1652" w:rsidRDefault="00AA578E" w:rsidP="00AA578E">
      <w:pPr>
        <w:pStyle w:val="AmJustTitle"/>
      </w:pPr>
      <w:r w:rsidRPr="009B1652">
        <w:rPr>
          <w:rStyle w:val="HideTWBExt"/>
          <w:i w:val="0"/>
        </w:rPr>
        <w:t>&lt;TitreJust&gt;</w:t>
      </w:r>
      <w:r w:rsidRPr="009B1652">
        <w:t>Motivering</w:t>
      </w:r>
      <w:r w:rsidRPr="009B1652">
        <w:rPr>
          <w:rStyle w:val="HideTWBExt"/>
          <w:i w:val="0"/>
        </w:rPr>
        <w:t>&lt;/TitreJust&gt;</w:t>
      </w:r>
    </w:p>
    <w:p w14:paraId="78BA9081" w14:textId="77777777" w:rsidR="00AA578E" w:rsidRPr="009B1652" w:rsidRDefault="00AA578E" w:rsidP="00AA578E">
      <w:pPr>
        <w:pStyle w:val="AmJustText"/>
      </w:pPr>
      <w:r w:rsidRPr="009B1652">
        <w:t>Återigen för att inte skilja ut specifika typer av brott.</w:t>
      </w:r>
    </w:p>
    <w:p w14:paraId="2846AB83" w14:textId="77777777" w:rsidR="00AA578E" w:rsidRPr="009B1652" w:rsidRDefault="00AA578E" w:rsidP="00AA578E">
      <w:r w:rsidRPr="009B1652">
        <w:rPr>
          <w:rStyle w:val="HideTWBExt"/>
        </w:rPr>
        <w:t>&lt;/Amend&gt;</w:t>
      </w:r>
    </w:p>
    <w:p w14:paraId="6B29C836"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175</w:t>
      </w:r>
      <w:r w:rsidRPr="009B1652">
        <w:rPr>
          <w:rStyle w:val="HideTWBExt"/>
          <w:b w:val="0"/>
        </w:rPr>
        <w:t>&lt;/NumAm&gt;</w:t>
      </w:r>
    </w:p>
    <w:p w14:paraId="3CF2BCD3" w14:textId="77777777" w:rsidR="00AA578E" w:rsidRPr="009B1652" w:rsidRDefault="00AA578E" w:rsidP="00AA578E">
      <w:pPr>
        <w:pStyle w:val="NormalBold"/>
      </w:pPr>
      <w:r w:rsidRPr="009B1652">
        <w:rPr>
          <w:rStyle w:val="HideTWBExt"/>
          <w:b w:val="0"/>
        </w:rPr>
        <w:t>&lt;RepeatBlock-By&gt;&lt;Members&gt;</w:t>
      </w:r>
      <w:r w:rsidRPr="009B1652">
        <w:t>Raquel García Hermida-Van Der Walle, Fabienne Keller, Veronika Cifrová Ostrihoňová, Lucia Yar, Sophie Wilmès, Abir Al-Sahlani, Jan-Christoph Oetjen</w:t>
      </w:r>
      <w:r w:rsidRPr="009B1652">
        <w:rPr>
          <w:rStyle w:val="HideTWBExt"/>
          <w:b w:val="0"/>
        </w:rPr>
        <w:t>&lt;/Members&gt;</w:t>
      </w:r>
    </w:p>
    <w:p w14:paraId="4742B235" w14:textId="77777777" w:rsidR="00AA578E" w:rsidRPr="009B1652" w:rsidRDefault="00AA578E" w:rsidP="00AA578E">
      <w:pPr>
        <w:pStyle w:val="NormalBold"/>
      </w:pPr>
      <w:r w:rsidRPr="009B1652">
        <w:rPr>
          <w:rStyle w:val="HideTWBExt"/>
          <w:b w:val="0"/>
        </w:rPr>
        <w:t>&lt;/RepeatBlock-By&gt;</w:t>
      </w:r>
    </w:p>
    <w:p w14:paraId="64BB8700"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0936EC7C" w14:textId="77777777" w:rsidR="00AA578E" w:rsidRPr="009B1652" w:rsidRDefault="00AA578E" w:rsidP="00AA578E">
      <w:pPr>
        <w:pStyle w:val="NormalBold"/>
      </w:pPr>
      <w:r w:rsidRPr="009B1652">
        <w:rPr>
          <w:rStyle w:val="HideTWBExt"/>
          <w:b w:val="0"/>
        </w:rPr>
        <w:t>&lt;Article&gt;</w:t>
      </w:r>
      <w:r w:rsidRPr="009B1652">
        <w:t>Artikel 3 – punkt 1 – stycke 1 – led d</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78582587" w14:textId="77777777" w:rsidTr="006E0CEF">
        <w:trPr>
          <w:trHeight w:hRule="exact" w:val="240"/>
          <w:jc w:val="center"/>
        </w:trPr>
        <w:tc>
          <w:tcPr>
            <w:tcW w:w="9752" w:type="dxa"/>
            <w:gridSpan w:val="2"/>
            <w:tcBorders>
              <w:top w:val="nil"/>
              <w:left w:val="nil"/>
              <w:bottom w:val="nil"/>
              <w:right w:val="nil"/>
            </w:tcBorders>
          </w:tcPr>
          <w:p w14:paraId="1B1B1097" w14:textId="77777777" w:rsidR="00AA578E" w:rsidRPr="009B1652" w:rsidRDefault="00AA578E" w:rsidP="006E0CEF"/>
        </w:tc>
      </w:tr>
      <w:tr w:rsidR="00AA578E" w:rsidRPr="009B1652" w14:paraId="2F221C3F" w14:textId="77777777" w:rsidTr="006E0CEF">
        <w:trPr>
          <w:trHeight w:val="240"/>
          <w:jc w:val="center"/>
        </w:trPr>
        <w:tc>
          <w:tcPr>
            <w:tcW w:w="4876" w:type="dxa"/>
            <w:tcBorders>
              <w:top w:val="nil"/>
              <w:left w:val="nil"/>
              <w:bottom w:val="nil"/>
              <w:right w:val="nil"/>
            </w:tcBorders>
          </w:tcPr>
          <w:p w14:paraId="68A4A07B"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0EAD7304" w14:textId="77777777" w:rsidR="00AA578E" w:rsidRPr="009B1652" w:rsidRDefault="00AA578E" w:rsidP="006E0CEF">
            <w:pPr>
              <w:pStyle w:val="AmColumnHeading"/>
            </w:pPr>
            <w:r w:rsidRPr="009B1652">
              <w:t>Ändringsförslag</w:t>
            </w:r>
          </w:p>
        </w:tc>
      </w:tr>
      <w:tr w:rsidR="00AA578E" w:rsidRPr="009B1652" w14:paraId="64AA55C1" w14:textId="77777777" w:rsidTr="006E0CEF">
        <w:trPr>
          <w:jc w:val="center"/>
        </w:trPr>
        <w:tc>
          <w:tcPr>
            <w:tcW w:w="4876" w:type="dxa"/>
            <w:tcBorders>
              <w:top w:val="nil"/>
              <w:left w:val="nil"/>
              <w:bottom w:val="nil"/>
              <w:right w:val="nil"/>
            </w:tcBorders>
          </w:tcPr>
          <w:p w14:paraId="4AA274C7" w14:textId="77777777" w:rsidR="00AA578E" w:rsidRPr="009B1652" w:rsidRDefault="00AA578E" w:rsidP="006E0CEF">
            <w:pPr>
              <w:pStyle w:val="Normal6a"/>
            </w:pPr>
            <w:r w:rsidRPr="009B1652">
              <w:t>d)</w:t>
            </w:r>
            <w:r w:rsidRPr="009B1652">
              <w:tab/>
              <w:t xml:space="preserve">Förbättra och intensifiera </w:t>
            </w:r>
            <w:r w:rsidRPr="009B1652">
              <w:rPr>
                <w:b/>
                <w:i/>
              </w:rPr>
              <w:t>det operativa</w:t>
            </w:r>
            <w:r w:rsidRPr="009B1652">
              <w:t xml:space="preserve"> brottsbekämpande </w:t>
            </w:r>
            <w:r w:rsidRPr="009B1652">
              <w:rPr>
                <w:b/>
                <w:i/>
              </w:rPr>
              <w:t>samarbetet</w:t>
            </w:r>
            <w:r w:rsidRPr="009B1652">
              <w:t>, inbegripet gemensamma insatser, mellan behöriga myndigheter när det gäller att förebygga och bekämpa grov och organiserad brottslighet både online och offline, inbegripet terrorism, våldsbejakande extremism, it-brottslighet, sexuella övergrepp mot och sexuell exploatering av barn samt hybridhot, och att skydda medborgare och offentliga platser mot attacker.</w:t>
            </w:r>
          </w:p>
        </w:tc>
        <w:tc>
          <w:tcPr>
            <w:tcW w:w="4876" w:type="dxa"/>
            <w:tcBorders>
              <w:top w:val="nil"/>
              <w:left w:val="nil"/>
              <w:bottom w:val="nil"/>
              <w:right w:val="nil"/>
            </w:tcBorders>
          </w:tcPr>
          <w:p w14:paraId="5566D29B" w14:textId="77777777" w:rsidR="00AA578E" w:rsidRPr="009B1652" w:rsidRDefault="00AA578E" w:rsidP="006E0CEF">
            <w:pPr>
              <w:pStyle w:val="Normal6a"/>
            </w:pPr>
            <w:r w:rsidRPr="009B1652">
              <w:t>d)</w:t>
            </w:r>
            <w:r w:rsidRPr="009B1652">
              <w:tab/>
              <w:t xml:space="preserve">Förbättra och intensifiera </w:t>
            </w:r>
            <w:r w:rsidRPr="009B1652">
              <w:rPr>
                <w:b/>
                <w:i/>
              </w:rPr>
              <w:t>operativt</w:t>
            </w:r>
            <w:r w:rsidRPr="009B1652">
              <w:t xml:space="preserve"> brottsbekämpande </w:t>
            </w:r>
            <w:r w:rsidRPr="009B1652">
              <w:rPr>
                <w:b/>
                <w:i/>
              </w:rPr>
              <w:t>samarbete med en gränsöverskridande dimension</w:t>
            </w:r>
            <w:r w:rsidRPr="009B1652">
              <w:t>, inbegripet gemensamma insatser, mellan behöriga myndigheter när det gäller att förebygga och bekämpa grov och organiserad brottslighet både online och offline, inbegripet terrorism, våldsbejakande extremism, it-brottslighet, sexuella övergrepp mot och sexuell exploatering av barn</w:t>
            </w:r>
            <w:r w:rsidRPr="009B1652">
              <w:rPr>
                <w:b/>
                <w:i/>
              </w:rPr>
              <w:t>, olaglig narkotikahandel, ekonomisk brottslighet, korruption</w:t>
            </w:r>
            <w:r w:rsidRPr="009B1652">
              <w:t xml:space="preserve"> samt hybridhot, och att skydda medborgare och offentliga platser mot attacker.</w:t>
            </w:r>
          </w:p>
        </w:tc>
      </w:tr>
    </w:tbl>
    <w:p w14:paraId="75A8B7F5"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64A632F4" w14:textId="77777777" w:rsidR="00AA578E" w:rsidRPr="009B1652" w:rsidRDefault="00AA578E" w:rsidP="00AA578E">
      <w:r w:rsidRPr="009B1652">
        <w:rPr>
          <w:rStyle w:val="HideTWBExt"/>
        </w:rPr>
        <w:t>&lt;/Amend&gt;</w:t>
      </w:r>
    </w:p>
    <w:p w14:paraId="59802E84"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176</w:t>
      </w:r>
      <w:r w:rsidRPr="009B1652">
        <w:rPr>
          <w:rStyle w:val="HideTWBExt"/>
          <w:b w:val="0"/>
        </w:rPr>
        <w:t>&lt;/NumAm&gt;</w:t>
      </w:r>
    </w:p>
    <w:p w14:paraId="258554A6" w14:textId="77777777" w:rsidR="00AA578E" w:rsidRPr="009B1652" w:rsidRDefault="00AA578E" w:rsidP="00AA578E">
      <w:pPr>
        <w:pStyle w:val="NormalBold"/>
      </w:pPr>
      <w:r w:rsidRPr="009B1652">
        <w:rPr>
          <w:rStyle w:val="HideTWBExt"/>
          <w:b w:val="0"/>
        </w:rPr>
        <w:t>&lt;RepeatBlock-By&gt;&lt;Members&gt;</w:t>
      </w:r>
      <w:r w:rsidRPr="009B1652">
        <w:t>Mariusz Kamiński, Maciej Wąsik</w:t>
      </w:r>
      <w:r w:rsidRPr="009B1652">
        <w:rPr>
          <w:rStyle w:val="HideTWBExt"/>
          <w:b w:val="0"/>
        </w:rPr>
        <w:t>&lt;/Members&gt;</w:t>
      </w:r>
    </w:p>
    <w:p w14:paraId="070D1DDA" w14:textId="77777777" w:rsidR="00AA578E" w:rsidRPr="009B1652" w:rsidRDefault="00AA578E" w:rsidP="00AA578E">
      <w:pPr>
        <w:pStyle w:val="NormalBold"/>
      </w:pPr>
      <w:r w:rsidRPr="009B1652">
        <w:rPr>
          <w:rStyle w:val="HideTWBExt"/>
          <w:b w:val="0"/>
        </w:rPr>
        <w:t>&lt;/RepeatBlock-By&gt;</w:t>
      </w:r>
    </w:p>
    <w:p w14:paraId="1D3EFADB"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142A620D" w14:textId="77777777" w:rsidR="00AA578E" w:rsidRPr="009B1652" w:rsidRDefault="00AA578E" w:rsidP="00AA578E">
      <w:pPr>
        <w:pStyle w:val="NormalBold"/>
      </w:pPr>
      <w:r w:rsidRPr="009B1652">
        <w:rPr>
          <w:rStyle w:val="HideTWBExt"/>
          <w:b w:val="0"/>
        </w:rPr>
        <w:t>&lt;Article&gt;</w:t>
      </w:r>
      <w:r w:rsidRPr="009B1652">
        <w:t>Artikel 3 – punkt 1 – stycke 1 – led d</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5C7A55DE" w14:textId="77777777" w:rsidTr="006E0CEF">
        <w:trPr>
          <w:trHeight w:hRule="exact" w:val="240"/>
          <w:jc w:val="center"/>
        </w:trPr>
        <w:tc>
          <w:tcPr>
            <w:tcW w:w="9752" w:type="dxa"/>
            <w:gridSpan w:val="2"/>
            <w:tcBorders>
              <w:top w:val="nil"/>
              <w:left w:val="nil"/>
              <w:bottom w:val="nil"/>
              <w:right w:val="nil"/>
            </w:tcBorders>
          </w:tcPr>
          <w:p w14:paraId="390052EE" w14:textId="77777777" w:rsidR="00AA578E" w:rsidRPr="009B1652" w:rsidRDefault="00AA578E" w:rsidP="006E0CEF"/>
        </w:tc>
      </w:tr>
      <w:tr w:rsidR="00AA578E" w:rsidRPr="009B1652" w14:paraId="244F8F96" w14:textId="77777777" w:rsidTr="006E0CEF">
        <w:trPr>
          <w:trHeight w:val="240"/>
          <w:jc w:val="center"/>
        </w:trPr>
        <w:tc>
          <w:tcPr>
            <w:tcW w:w="4876" w:type="dxa"/>
            <w:tcBorders>
              <w:top w:val="nil"/>
              <w:left w:val="nil"/>
              <w:bottom w:val="nil"/>
              <w:right w:val="nil"/>
            </w:tcBorders>
          </w:tcPr>
          <w:p w14:paraId="5C3D0495"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2BE5A74A" w14:textId="77777777" w:rsidR="00AA578E" w:rsidRPr="009B1652" w:rsidRDefault="00AA578E" w:rsidP="006E0CEF">
            <w:pPr>
              <w:pStyle w:val="AmColumnHeading"/>
            </w:pPr>
            <w:r w:rsidRPr="009B1652">
              <w:t>Ändringsförslag</w:t>
            </w:r>
          </w:p>
        </w:tc>
      </w:tr>
      <w:tr w:rsidR="00AA578E" w:rsidRPr="009B1652" w14:paraId="2C940D5E" w14:textId="77777777" w:rsidTr="006E0CEF">
        <w:trPr>
          <w:jc w:val="center"/>
        </w:trPr>
        <w:tc>
          <w:tcPr>
            <w:tcW w:w="4876" w:type="dxa"/>
            <w:tcBorders>
              <w:top w:val="nil"/>
              <w:left w:val="nil"/>
              <w:bottom w:val="nil"/>
              <w:right w:val="nil"/>
            </w:tcBorders>
          </w:tcPr>
          <w:p w14:paraId="1B442ED5" w14:textId="77777777" w:rsidR="00AA578E" w:rsidRPr="009B1652" w:rsidRDefault="00AA578E" w:rsidP="006E0CEF">
            <w:pPr>
              <w:pStyle w:val="Normal6a"/>
            </w:pPr>
            <w:r w:rsidRPr="009B1652">
              <w:t>d)</w:t>
            </w:r>
            <w:r w:rsidRPr="009B1652">
              <w:tab/>
              <w:t>Förbättra och intensifiera det operativa brottsbekämpande samarbetet, inbegripet gemensamma insatser, mellan behöriga myndigheter när det gäller att förebygga och bekämpa grov och organiserad brottslighet både online och offline, inbegripet terrorism, våldsbejakande extremism, it-brottslighet, sexuella övergrepp mot och sexuell exploatering av barn samt hybridhot, och att skydda medborgare och offentliga platser mot attacker.</w:t>
            </w:r>
          </w:p>
        </w:tc>
        <w:tc>
          <w:tcPr>
            <w:tcW w:w="4876" w:type="dxa"/>
            <w:tcBorders>
              <w:top w:val="nil"/>
              <w:left w:val="nil"/>
              <w:bottom w:val="nil"/>
              <w:right w:val="nil"/>
            </w:tcBorders>
          </w:tcPr>
          <w:p w14:paraId="21C563D8" w14:textId="5CA17E7A" w:rsidR="00AA578E" w:rsidRPr="009B1652" w:rsidRDefault="00AA578E" w:rsidP="006E0CEF">
            <w:pPr>
              <w:pStyle w:val="Normal6a"/>
            </w:pPr>
            <w:r w:rsidRPr="009B1652">
              <w:t>d)</w:t>
            </w:r>
            <w:r w:rsidRPr="009B1652">
              <w:tab/>
              <w:t>Förbättra och intensifiera det operativa brottsbekämpande samarbetet, inbegripet gemensamma insatser, mellan behöriga myndigheter när det gäller att förebygga och bekämpa grov och organiserad brottslighet både online och offline, inbegripet terrorism, våldsbejakande extremism, it-brottslighet, sexuella övergrepp mot och sexuell exploatering av barn</w:t>
            </w:r>
            <w:r w:rsidRPr="009B1652">
              <w:rPr>
                <w:b/>
                <w:i/>
              </w:rPr>
              <w:t>, människohandel, instrumentalisering av migration</w:t>
            </w:r>
            <w:r w:rsidRPr="009B1652">
              <w:t xml:space="preserve"> samt hybridhot, </w:t>
            </w:r>
            <w:r w:rsidRPr="009B1652">
              <w:rPr>
                <w:b/>
                <w:i/>
              </w:rPr>
              <w:t>inbegripet sabotagehandlingar,</w:t>
            </w:r>
            <w:r w:rsidRPr="009B1652">
              <w:t xml:space="preserve"> och att skydda medborgare och offentliga platser mot attacker.</w:t>
            </w:r>
          </w:p>
        </w:tc>
      </w:tr>
    </w:tbl>
    <w:p w14:paraId="46D195F5"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{PL}</w:t>
      </w:r>
      <w:r w:rsidRPr="009B1652">
        <w:t>pl</w:t>
      </w:r>
      <w:r w:rsidRPr="009B1652">
        <w:rPr>
          <w:rStyle w:val="HideTWBExt"/>
        </w:rPr>
        <w:t>&lt;/Original&gt;</w:t>
      </w:r>
    </w:p>
    <w:p w14:paraId="7172A46E" w14:textId="77777777" w:rsidR="00AA578E" w:rsidRPr="009B1652" w:rsidRDefault="00AA578E" w:rsidP="00AA578E">
      <w:r w:rsidRPr="009B1652">
        <w:rPr>
          <w:rStyle w:val="HideTWBExt"/>
        </w:rPr>
        <w:t>&lt;/Amend&gt;</w:t>
      </w:r>
    </w:p>
    <w:p w14:paraId="7165AAE0"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177</w:t>
      </w:r>
      <w:r w:rsidRPr="009B1652">
        <w:rPr>
          <w:rStyle w:val="HideTWBExt"/>
          <w:b w:val="0"/>
        </w:rPr>
        <w:t>&lt;/NumAm&gt;</w:t>
      </w:r>
    </w:p>
    <w:p w14:paraId="64595992" w14:textId="77777777" w:rsidR="00AA578E" w:rsidRPr="009B1652" w:rsidRDefault="00AA578E" w:rsidP="00AA578E">
      <w:pPr>
        <w:pStyle w:val="NormalBold"/>
      </w:pPr>
      <w:r w:rsidRPr="009B1652">
        <w:rPr>
          <w:rStyle w:val="HideTWBExt"/>
          <w:b w:val="0"/>
        </w:rPr>
        <w:t>&lt;RepeatBlock-By&gt;&lt;Members&gt;</w:t>
      </w:r>
      <w:r w:rsidRPr="009B1652">
        <w:t>Sophie Wilmès, Malik Azmani, Hilde Vautmans, Raquel García Hermida-Van Der Walle</w:t>
      </w:r>
      <w:r w:rsidRPr="009B1652">
        <w:rPr>
          <w:rStyle w:val="HideTWBExt"/>
          <w:b w:val="0"/>
        </w:rPr>
        <w:t>&lt;/Members&gt;</w:t>
      </w:r>
    </w:p>
    <w:p w14:paraId="52CE1C2A" w14:textId="77777777" w:rsidR="00AA578E" w:rsidRPr="009B1652" w:rsidRDefault="00AA578E" w:rsidP="00AA578E">
      <w:pPr>
        <w:pStyle w:val="NormalBold"/>
      </w:pPr>
      <w:r w:rsidRPr="009B1652">
        <w:rPr>
          <w:rStyle w:val="HideTWBExt"/>
          <w:b w:val="0"/>
        </w:rPr>
        <w:t>&lt;/RepeatBlock-By&gt;</w:t>
      </w:r>
    </w:p>
    <w:p w14:paraId="481B6733"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5E52F79A" w14:textId="77777777" w:rsidR="00AA578E" w:rsidRPr="009B1652" w:rsidRDefault="00AA578E" w:rsidP="00AA578E">
      <w:pPr>
        <w:pStyle w:val="NormalBold"/>
      </w:pPr>
      <w:r w:rsidRPr="009B1652">
        <w:rPr>
          <w:rStyle w:val="HideTWBExt"/>
          <w:b w:val="0"/>
        </w:rPr>
        <w:t>&lt;Article&gt;</w:t>
      </w:r>
      <w:r w:rsidRPr="009B1652">
        <w:t>Artikel 3 – punkt 1 – stycke 1 – led d</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669CC4E7" w14:textId="77777777" w:rsidTr="006E0CEF">
        <w:trPr>
          <w:trHeight w:hRule="exact" w:val="240"/>
          <w:jc w:val="center"/>
        </w:trPr>
        <w:tc>
          <w:tcPr>
            <w:tcW w:w="9752" w:type="dxa"/>
            <w:gridSpan w:val="2"/>
            <w:tcBorders>
              <w:top w:val="nil"/>
              <w:left w:val="nil"/>
              <w:bottom w:val="nil"/>
              <w:right w:val="nil"/>
            </w:tcBorders>
          </w:tcPr>
          <w:p w14:paraId="2FF1B440" w14:textId="77777777" w:rsidR="00AA578E" w:rsidRPr="009B1652" w:rsidRDefault="00AA578E" w:rsidP="006E0CEF"/>
        </w:tc>
      </w:tr>
      <w:tr w:rsidR="00AA578E" w:rsidRPr="009B1652" w14:paraId="4B48B140" w14:textId="77777777" w:rsidTr="006E0CEF">
        <w:trPr>
          <w:trHeight w:val="240"/>
          <w:jc w:val="center"/>
        </w:trPr>
        <w:tc>
          <w:tcPr>
            <w:tcW w:w="4876" w:type="dxa"/>
            <w:tcBorders>
              <w:top w:val="nil"/>
              <w:left w:val="nil"/>
              <w:bottom w:val="nil"/>
              <w:right w:val="nil"/>
            </w:tcBorders>
          </w:tcPr>
          <w:p w14:paraId="273AC0F7"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4097E8D" w14:textId="77777777" w:rsidR="00AA578E" w:rsidRPr="009B1652" w:rsidRDefault="00AA578E" w:rsidP="006E0CEF">
            <w:pPr>
              <w:pStyle w:val="AmColumnHeading"/>
            </w:pPr>
            <w:r w:rsidRPr="009B1652">
              <w:t>Ändringsförslag</w:t>
            </w:r>
          </w:p>
        </w:tc>
      </w:tr>
      <w:tr w:rsidR="00AA578E" w:rsidRPr="009B1652" w14:paraId="4DB76621" w14:textId="77777777" w:rsidTr="006E0CEF">
        <w:trPr>
          <w:jc w:val="center"/>
        </w:trPr>
        <w:tc>
          <w:tcPr>
            <w:tcW w:w="4876" w:type="dxa"/>
            <w:tcBorders>
              <w:top w:val="nil"/>
              <w:left w:val="nil"/>
              <w:bottom w:val="nil"/>
              <w:right w:val="nil"/>
            </w:tcBorders>
          </w:tcPr>
          <w:p w14:paraId="3EC4CFC6" w14:textId="77777777" w:rsidR="00AA578E" w:rsidRPr="009B1652" w:rsidRDefault="00AA578E" w:rsidP="006E0CEF">
            <w:pPr>
              <w:pStyle w:val="Normal6a"/>
            </w:pPr>
            <w:r w:rsidRPr="009B1652">
              <w:t>d)</w:t>
            </w:r>
            <w:r w:rsidRPr="009B1652">
              <w:tab/>
              <w:t>Förbättra och intensifiera det operativa brottsbekämpande samarbetet, inbegripet gemensamma insatser, mellan behöriga myndigheter när det gäller att förebygga och bekämpa grov och organiserad brottslighet både online och offline, inbegripet terrorism, våldsbejakande extremism, it-brottslighet, sexuella övergrepp mot och sexuell exploatering av barn samt hybridhot, och att skydda medborgare och offentliga platser mot attacker.</w:t>
            </w:r>
          </w:p>
        </w:tc>
        <w:tc>
          <w:tcPr>
            <w:tcW w:w="4876" w:type="dxa"/>
            <w:tcBorders>
              <w:top w:val="nil"/>
              <w:left w:val="nil"/>
              <w:bottom w:val="nil"/>
              <w:right w:val="nil"/>
            </w:tcBorders>
          </w:tcPr>
          <w:p w14:paraId="1F63AB82" w14:textId="77777777" w:rsidR="00AA578E" w:rsidRPr="009B1652" w:rsidRDefault="00AA578E" w:rsidP="006E0CEF">
            <w:pPr>
              <w:pStyle w:val="Normal6a"/>
            </w:pPr>
            <w:r w:rsidRPr="009B1652">
              <w:t>d)</w:t>
            </w:r>
            <w:r w:rsidRPr="009B1652">
              <w:tab/>
              <w:t xml:space="preserve">Förbättra och intensifiera det operativa brottsbekämpande samarbetet, inbegripet gemensamma insatser, mellan behöriga myndigheter när det gäller att förebygga och bekämpa grov och organiserad brottslighet både online och offline, inbegripet radikalisering och terrorism, </w:t>
            </w:r>
            <w:r w:rsidRPr="009B1652">
              <w:rPr>
                <w:b/>
                <w:i/>
              </w:rPr>
              <w:t>olaglig narkotikahandel och de relaterade kriminella nätverken, ekonomisk brottslighet,</w:t>
            </w:r>
            <w:r w:rsidRPr="009B1652">
              <w:t xml:space="preserve"> våldsbejakande extremism, it-brottslighet, sexuella övergrepp mot och sexuell exploatering av barn samt hybridhot, och att skydda medborgare och offentliga platser mot attacker.</w:t>
            </w:r>
          </w:p>
        </w:tc>
      </w:tr>
    </w:tbl>
    <w:p w14:paraId="0FD5D9E8"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1A154B90" w14:textId="77777777" w:rsidR="00AA578E" w:rsidRPr="009B1652" w:rsidRDefault="00AA578E" w:rsidP="00AA578E">
      <w:r w:rsidRPr="009B1652">
        <w:rPr>
          <w:rStyle w:val="HideTWBExt"/>
        </w:rPr>
        <w:t>&lt;/Amend&gt;</w:t>
      </w:r>
    </w:p>
    <w:p w14:paraId="14D26F01"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178</w:t>
      </w:r>
      <w:r w:rsidRPr="009B1652">
        <w:rPr>
          <w:rStyle w:val="HideTWBExt"/>
          <w:b w:val="0"/>
        </w:rPr>
        <w:t>&lt;/NumAm&gt;</w:t>
      </w:r>
    </w:p>
    <w:p w14:paraId="67F92EEF" w14:textId="77777777" w:rsidR="00AA578E" w:rsidRPr="009B1652" w:rsidRDefault="00AA578E" w:rsidP="00AA578E">
      <w:pPr>
        <w:pStyle w:val="NormalBold"/>
      </w:pPr>
      <w:r w:rsidRPr="009B1652">
        <w:rPr>
          <w:rStyle w:val="HideTWBExt"/>
          <w:b w:val="0"/>
        </w:rPr>
        <w:t>&lt;RepeatBlock-By&gt;&lt;Members&gt;</w:t>
      </w:r>
      <w:r w:rsidRPr="009B1652">
        <w:t>Dainius Žalimas</w:t>
      </w:r>
      <w:r w:rsidRPr="009B1652">
        <w:rPr>
          <w:rStyle w:val="HideTWBExt"/>
          <w:b w:val="0"/>
        </w:rPr>
        <w:t>&lt;/Members&gt;</w:t>
      </w:r>
    </w:p>
    <w:p w14:paraId="5D8A8228" w14:textId="77777777" w:rsidR="00AA578E" w:rsidRPr="009B1652" w:rsidRDefault="00AA578E" w:rsidP="00AA578E">
      <w:pPr>
        <w:pStyle w:val="NormalBold"/>
      </w:pPr>
      <w:r w:rsidRPr="009B1652">
        <w:rPr>
          <w:rStyle w:val="HideTWBExt"/>
          <w:b w:val="0"/>
        </w:rPr>
        <w:t>&lt;/RepeatBlock-By&gt;</w:t>
      </w:r>
    </w:p>
    <w:p w14:paraId="25B0119F"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EA0D979" w14:textId="77777777" w:rsidR="00AA578E" w:rsidRPr="009B1652" w:rsidRDefault="00AA578E" w:rsidP="00AA578E">
      <w:pPr>
        <w:pStyle w:val="NormalBold"/>
      </w:pPr>
      <w:r w:rsidRPr="009B1652">
        <w:rPr>
          <w:rStyle w:val="HideTWBExt"/>
          <w:b w:val="0"/>
        </w:rPr>
        <w:t>&lt;Article&gt;</w:t>
      </w:r>
      <w:r w:rsidRPr="009B1652">
        <w:t>Artikel 3 – punkt 1 – stycke 1 – led d</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849AD81" w14:textId="77777777" w:rsidTr="006E0CEF">
        <w:trPr>
          <w:trHeight w:hRule="exact" w:val="240"/>
          <w:jc w:val="center"/>
        </w:trPr>
        <w:tc>
          <w:tcPr>
            <w:tcW w:w="9752" w:type="dxa"/>
            <w:gridSpan w:val="2"/>
            <w:tcBorders>
              <w:top w:val="nil"/>
              <w:left w:val="nil"/>
              <w:bottom w:val="nil"/>
              <w:right w:val="nil"/>
            </w:tcBorders>
          </w:tcPr>
          <w:p w14:paraId="2BC3F98F" w14:textId="77777777" w:rsidR="00AA578E" w:rsidRPr="009B1652" w:rsidRDefault="00AA578E" w:rsidP="006E0CEF"/>
        </w:tc>
      </w:tr>
      <w:tr w:rsidR="00AA578E" w:rsidRPr="009B1652" w14:paraId="5CC9D22E" w14:textId="77777777" w:rsidTr="006E0CEF">
        <w:trPr>
          <w:trHeight w:val="240"/>
          <w:jc w:val="center"/>
        </w:trPr>
        <w:tc>
          <w:tcPr>
            <w:tcW w:w="4876" w:type="dxa"/>
            <w:tcBorders>
              <w:top w:val="nil"/>
              <w:left w:val="nil"/>
              <w:bottom w:val="nil"/>
              <w:right w:val="nil"/>
            </w:tcBorders>
          </w:tcPr>
          <w:p w14:paraId="5D91FD70"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44B487C8" w14:textId="77777777" w:rsidR="00AA578E" w:rsidRPr="009B1652" w:rsidRDefault="00AA578E" w:rsidP="006E0CEF">
            <w:pPr>
              <w:pStyle w:val="AmColumnHeading"/>
            </w:pPr>
            <w:r w:rsidRPr="009B1652">
              <w:t>Ändringsförslag</w:t>
            </w:r>
          </w:p>
        </w:tc>
      </w:tr>
      <w:tr w:rsidR="00AA578E" w:rsidRPr="009B1652" w14:paraId="6CD37876" w14:textId="77777777" w:rsidTr="006E0CEF">
        <w:trPr>
          <w:jc w:val="center"/>
        </w:trPr>
        <w:tc>
          <w:tcPr>
            <w:tcW w:w="4876" w:type="dxa"/>
            <w:tcBorders>
              <w:top w:val="nil"/>
              <w:left w:val="nil"/>
              <w:bottom w:val="nil"/>
              <w:right w:val="nil"/>
            </w:tcBorders>
          </w:tcPr>
          <w:p w14:paraId="45911656" w14:textId="77777777" w:rsidR="00AA578E" w:rsidRPr="009B1652" w:rsidRDefault="00AA578E" w:rsidP="006E0CEF">
            <w:pPr>
              <w:pStyle w:val="Normal6a"/>
            </w:pPr>
            <w:r w:rsidRPr="009B1652">
              <w:t>d)</w:t>
            </w:r>
            <w:r w:rsidRPr="009B1652">
              <w:tab/>
              <w:t xml:space="preserve">Förbättra och intensifiera det operativa brottsbekämpande samarbetet, inbegripet gemensamma insatser, mellan behöriga myndigheter när det gäller att förebygga och bekämpa grov och organiserad brottslighet både online och offline, inbegripet terrorism, våldsbejakande extremism, it-brottslighet, sexuella övergrepp mot och sexuell exploatering av barn samt hybridhot, och att skydda medborgare </w:t>
            </w:r>
            <w:r w:rsidRPr="009B1652">
              <w:rPr>
                <w:b/>
                <w:i/>
              </w:rPr>
              <w:t>och</w:t>
            </w:r>
            <w:r w:rsidRPr="009B1652">
              <w:t xml:space="preserve"> offentliga platser mot attacker.</w:t>
            </w:r>
          </w:p>
        </w:tc>
        <w:tc>
          <w:tcPr>
            <w:tcW w:w="4876" w:type="dxa"/>
            <w:tcBorders>
              <w:top w:val="nil"/>
              <w:left w:val="nil"/>
              <w:bottom w:val="nil"/>
              <w:right w:val="nil"/>
            </w:tcBorders>
          </w:tcPr>
          <w:p w14:paraId="6A12C319" w14:textId="77777777" w:rsidR="00AA578E" w:rsidRPr="009B1652" w:rsidRDefault="00AA578E" w:rsidP="006E0CEF">
            <w:pPr>
              <w:pStyle w:val="Normal6a"/>
            </w:pPr>
            <w:r w:rsidRPr="009B1652">
              <w:t>d)</w:t>
            </w:r>
            <w:r w:rsidRPr="009B1652">
              <w:tab/>
              <w:t xml:space="preserve">Förbättra och intensifiera det operativa brottsbekämpande samarbetet, inbegripet gemensamma insatser, mellan behöriga myndigheter när det gäller att förebygga och bekämpa grov och organiserad brottslighet både online och offline, inbegripet terrorism, våldsbejakande extremism, it-brottslighet, sexuella övergrepp mot och sexuell exploatering av barn samt </w:t>
            </w:r>
            <w:r w:rsidRPr="009B1652">
              <w:rPr>
                <w:b/>
                <w:i/>
              </w:rPr>
              <w:t>en mängd olika</w:t>
            </w:r>
            <w:r w:rsidRPr="009B1652">
              <w:t xml:space="preserve"> hybridhot, och att skydda medborgare</w:t>
            </w:r>
            <w:r w:rsidRPr="009B1652">
              <w:rPr>
                <w:b/>
                <w:i/>
              </w:rPr>
              <w:t>,</w:t>
            </w:r>
            <w:r w:rsidRPr="009B1652">
              <w:t xml:space="preserve"> offentliga platser </w:t>
            </w:r>
            <w:r w:rsidRPr="009B1652">
              <w:rPr>
                <w:b/>
                <w:i/>
              </w:rPr>
              <w:t>och kritisk infrastruktur</w:t>
            </w:r>
            <w:r w:rsidRPr="009B1652">
              <w:t xml:space="preserve"> mot attacker.</w:t>
            </w:r>
          </w:p>
        </w:tc>
      </w:tr>
    </w:tbl>
    <w:p w14:paraId="07C133AB"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19E7D0B5" w14:textId="77777777" w:rsidR="00AA578E" w:rsidRPr="009B1652" w:rsidRDefault="00AA578E" w:rsidP="00AA578E">
      <w:r w:rsidRPr="009B1652">
        <w:rPr>
          <w:rStyle w:val="HideTWBExt"/>
        </w:rPr>
        <w:t>&lt;/Amend&gt;</w:t>
      </w:r>
    </w:p>
    <w:p w14:paraId="1F33BDBB"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179</w:t>
      </w:r>
      <w:r w:rsidRPr="009B1652">
        <w:rPr>
          <w:rStyle w:val="HideTWBExt"/>
          <w:b w:val="0"/>
        </w:rPr>
        <w:t>&lt;/NumAm&gt;</w:t>
      </w:r>
    </w:p>
    <w:p w14:paraId="1F026A47" w14:textId="77777777" w:rsidR="00AA578E" w:rsidRPr="009B1652" w:rsidRDefault="00AA578E" w:rsidP="00AA578E">
      <w:pPr>
        <w:pStyle w:val="NormalBold"/>
      </w:pPr>
      <w:r w:rsidRPr="009B1652">
        <w:rPr>
          <w:rStyle w:val="HideTWBExt"/>
          <w:b w:val="0"/>
        </w:rPr>
        <w:t>&lt;RepeatBlock-By&gt;&lt;Members&gt;</w:t>
      </w:r>
      <w:r w:rsidRPr="009B1652">
        <w:t>Rasa Juknevičienė</w:t>
      </w:r>
      <w:r w:rsidRPr="009B1652">
        <w:rPr>
          <w:rStyle w:val="HideTWBExt"/>
          <w:b w:val="0"/>
        </w:rPr>
        <w:t>&lt;/Members&gt;</w:t>
      </w:r>
    </w:p>
    <w:p w14:paraId="3AB3FA3D" w14:textId="77777777" w:rsidR="00AA578E" w:rsidRPr="009B1652" w:rsidRDefault="00AA578E" w:rsidP="00AA578E">
      <w:pPr>
        <w:pStyle w:val="NormalBold"/>
      </w:pPr>
      <w:r w:rsidRPr="009B1652">
        <w:rPr>
          <w:rStyle w:val="HideTWBExt"/>
          <w:b w:val="0"/>
        </w:rPr>
        <w:t>&lt;/RepeatBlock-By&gt;</w:t>
      </w:r>
    </w:p>
    <w:p w14:paraId="2593C4D6"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30F314F1" w14:textId="77777777" w:rsidR="00AA578E" w:rsidRPr="009B1652" w:rsidRDefault="00AA578E" w:rsidP="00AA578E">
      <w:pPr>
        <w:pStyle w:val="NormalBold"/>
      </w:pPr>
      <w:r w:rsidRPr="009B1652">
        <w:rPr>
          <w:rStyle w:val="HideTWBExt"/>
          <w:b w:val="0"/>
        </w:rPr>
        <w:t>&lt;Article&gt;</w:t>
      </w:r>
      <w:r w:rsidRPr="009B1652">
        <w:t>Artikel 3 – punkt 1 – stycke 1 – led d</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1259D64" w14:textId="77777777" w:rsidTr="006E0CEF">
        <w:trPr>
          <w:trHeight w:hRule="exact" w:val="240"/>
          <w:jc w:val="center"/>
        </w:trPr>
        <w:tc>
          <w:tcPr>
            <w:tcW w:w="9752" w:type="dxa"/>
            <w:gridSpan w:val="2"/>
            <w:tcBorders>
              <w:top w:val="nil"/>
              <w:left w:val="nil"/>
              <w:bottom w:val="nil"/>
              <w:right w:val="nil"/>
            </w:tcBorders>
          </w:tcPr>
          <w:p w14:paraId="78773B29" w14:textId="77777777" w:rsidR="00AA578E" w:rsidRPr="009B1652" w:rsidRDefault="00AA578E" w:rsidP="006E0CEF"/>
        </w:tc>
      </w:tr>
      <w:tr w:rsidR="00AA578E" w:rsidRPr="009B1652" w14:paraId="4B74EB46" w14:textId="77777777" w:rsidTr="006E0CEF">
        <w:trPr>
          <w:trHeight w:val="240"/>
          <w:jc w:val="center"/>
        </w:trPr>
        <w:tc>
          <w:tcPr>
            <w:tcW w:w="4876" w:type="dxa"/>
            <w:tcBorders>
              <w:top w:val="nil"/>
              <w:left w:val="nil"/>
              <w:bottom w:val="nil"/>
              <w:right w:val="nil"/>
            </w:tcBorders>
          </w:tcPr>
          <w:p w14:paraId="6B13C4CA"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707173D0" w14:textId="77777777" w:rsidR="00AA578E" w:rsidRPr="009B1652" w:rsidRDefault="00AA578E" w:rsidP="006E0CEF">
            <w:pPr>
              <w:pStyle w:val="AmColumnHeading"/>
            </w:pPr>
            <w:r w:rsidRPr="009B1652">
              <w:t>Ändringsförslag</w:t>
            </w:r>
          </w:p>
        </w:tc>
      </w:tr>
      <w:tr w:rsidR="00AA578E" w:rsidRPr="009B1652" w14:paraId="19222F0C" w14:textId="77777777" w:rsidTr="006E0CEF">
        <w:trPr>
          <w:jc w:val="center"/>
        </w:trPr>
        <w:tc>
          <w:tcPr>
            <w:tcW w:w="4876" w:type="dxa"/>
            <w:tcBorders>
              <w:top w:val="nil"/>
              <w:left w:val="nil"/>
              <w:bottom w:val="nil"/>
              <w:right w:val="nil"/>
            </w:tcBorders>
          </w:tcPr>
          <w:p w14:paraId="5F72A7E2" w14:textId="77777777" w:rsidR="00AA578E" w:rsidRPr="009B1652" w:rsidRDefault="00AA578E" w:rsidP="006E0CEF">
            <w:pPr>
              <w:pStyle w:val="Normal6a"/>
            </w:pPr>
            <w:r w:rsidRPr="009B1652">
              <w:t>d)</w:t>
            </w:r>
            <w:r w:rsidRPr="009B1652">
              <w:tab/>
              <w:t xml:space="preserve">Förbättra och intensifiera det operativa brottsbekämpande samarbetet, inbegripet gemensamma insatser, mellan behöriga myndigheter när det gäller att förebygga och bekämpa grov och organiserad brottslighet både online och offline, inbegripet terrorism, våldsbejakande extremism, it-brottslighet, sexuella övergrepp mot och sexuell exploatering av barn samt hybridhot, och att skydda medborgare </w:t>
            </w:r>
            <w:r w:rsidRPr="009B1652">
              <w:rPr>
                <w:b/>
                <w:i/>
              </w:rPr>
              <w:t>och</w:t>
            </w:r>
            <w:r w:rsidRPr="009B1652">
              <w:t xml:space="preserve"> offentliga platser mot attacker.</w:t>
            </w:r>
          </w:p>
        </w:tc>
        <w:tc>
          <w:tcPr>
            <w:tcW w:w="4876" w:type="dxa"/>
            <w:tcBorders>
              <w:top w:val="nil"/>
              <w:left w:val="nil"/>
              <w:bottom w:val="nil"/>
              <w:right w:val="nil"/>
            </w:tcBorders>
          </w:tcPr>
          <w:p w14:paraId="4C9F5F92" w14:textId="77777777" w:rsidR="00AA578E" w:rsidRPr="009B1652" w:rsidRDefault="00AA578E" w:rsidP="006E0CEF">
            <w:pPr>
              <w:pStyle w:val="Normal6a"/>
            </w:pPr>
            <w:r w:rsidRPr="009B1652">
              <w:t>d)</w:t>
            </w:r>
            <w:r w:rsidRPr="009B1652">
              <w:tab/>
              <w:t xml:space="preserve">Förbättra och intensifiera det operativa brottsbekämpande samarbetet, inbegripet gemensamma insatser, mellan behöriga myndigheter när det gäller att förebygga och bekämpa grov och organiserad brottslighet både online och offline, inbegripet terrorism, våldsbejakande extremism, it-brottslighet, sexuella övergrepp mot och sexuell exploatering av barn samt </w:t>
            </w:r>
            <w:r w:rsidRPr="009B1652">
              <w:rPr>
                <w:b/>
                <w:i/>
              </w:rPr>
              <w:t>en mängd olika</w:t>
            </w:r>
            <w:r w:rsidRPr="009B1652">
              <w:t xml:space="preserve"> hybridhot, och att skydda medborgare</w:t>
            </w:r>
            <w:r w:rsidRPr="009B1652">
              <w:rPr>
                <w:b/>
                <w:i/>
              </w:rPr>
              <w:t>,</w:t>
            </w:r>
            <w:r w:rsidRPr="009B1652">
              <w:t xml:space="preserve"> offentliga platser </w:t>
            </w:r>
            <w:r w:rsidRPr="009B1652">
              <w:rPr>
                <w:b/>
                <w:i/>
              </w:rPr>
              <w:t>och kritisk infrastruktur</w:t>
            </w:r>
            <w:r w:rsidRPr="009B1652">
              <w:t xml:space="preserve"> mot attacker.</w:t>
            </w:r>
          </w:p>
        </w:tc>
      </w:tr>
    </w:tbl>
    <w:p w14:paraId="4F738C04"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1ECF592F" w14:textId="77777777" w:rsidR="00AA578E" w:rsidRPr="009B1652" w:rsidRDefault="00AA578E" w:rsidP="00AA578E">
      <w:pPr>
        <w:pStyle w:val="AmJustTitle"/>
      </w:pPr>
      <w:r w:rsidRPr="009B1652">
        <w:rPr>
          <w:rStyle w:val="HideTWBExt"/>
          <w:i w:val="0"/>
        </w:rPr>
        <w:t>&lt;TitreJust&gt;</w:t>
      </w:r>
      <w:r w:rsidRPr="009B1652">
        <w:t>Motivering</w:t>
      </w:r>
      <w:r w:rsidRPr="009B1652">
        <w:rPr>
          <w:rStyle w:val="HideTWBExt"/>
          <w:i w:val="0"/>
        </w:rPr>
        <w:t>&lt;/TitreJust&gt;</w:t>
      </w:r>
    </w:p>
    <w:p w14:paraId="139D30DA" w14:textId="77777777" w:rsidR="00AA578E" w:rsidRPr="009B1652" w:rsidRDefault="00AA578E" w:rsidP="00AA578E">
      <w:pPr>
        <w:pStyle w:val="AmJustText"/>
      </w:pPr>
      <w:r w:rsidRPr="009B1652">
        <w:t>Hybridhoten tar sig många olika uttryck och fortsätter att utvecklas. Genom ändringsförslaget hänvisas till en mängd olika hybridhot, samtidigt som vikten av att skydda kritisk infrastruktur uttryckligen erkänns.</w:t>
      </w:r>
    </w:p>
    <w:p w14:paraId="1067C755" w14:textId="77777777" w:rsidR="00AA578E" w:rsidRPr="009B1652" w:rsidRDefault="00AA578E" w:rsidP="00AA578E">
      <w:r w:rsidRPr="009B1652">
        <w:rPr>
          <w:rStyle w:val="HideTWBExt"/>
        </w:rPr>
        <w:t>&lt;/Amend&gt;</w:t>
      </w:r>
    </w:p>
    <w:p w14:paraId="714294D2"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180</w:t>
      </w:r>
      <w:r w:rsidRPr="009B1652">
        <w:rPr>
          <w:rStyle w:val="HideTWBExt"/>
          <w:b w:val="0"/>
        </w:rPr>
        <w:t>&lt;/NumAm&gt;</w:t>
      </w:r>
    </w:p>
    <w:p w14:paraId="22543839" w14:textId="77777777" w:rsidR="00AA578E" w:rsidRPr="009B1652" w:rsidRDefault="00AA578E" w:rsidP="00AA578E">
      <w:pPr>
        <w:pStyle w:val="NormalBold"/>
      </w:pPr>
      <w:r w:rsidRPr="009B1652">
        <w:rPr>
          <w:rStyle w:val="HideTWBExt"/>
          <w:b w:val="0"/>
        </w:rPr>
        <w:t>&lt;RepeatBlock-By&gt;&lt;Members&gt;</w:t>
      </w:r>
      <w:r w:rsidRPr="009B1652">
        <w:t>Lena Düpont</w:t>
      </w:r>
      <w:r w:rsidRPr="009B1652">
        <w:rPr>
          <w:rStyle w:val="HideTWBExt"/>
          <w:b w:val="0"/>
        </w:rPr>
        <w:t>&lt;/Members&gt;</w:t>
      </w:r>
    </w:p>
    <w:p w14:paraId="13FDA6F8" w14:textId="77777777" w:rsidR="00AA578E" w:rsidRPr="009B1652" w:rsidRDefault="00AA578E" w:rsidP="00AA578E">
      <w:pPr>
        <w:pStyle w:val="NormalBold"/>
      </w:pPr>
      <w:r w:rsidRPr="009B1652">
        <w:rPr>
          <w:rStyle w:val="HideTWBExt"/>
          <w:b w:val="0"/>
        </w:rPr>
        <w:t>&lt;/RepeatBlock-By&gt;</w:t>
      </w:r>
    </w:p>
    <w:p w14:paraId="04FB3DC8"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357DD249" w14:textId="77777777" w:rsidR="00AA578E" w:rsidRPr="009B1652" w:rsidRDefault="00AA578E" w:rsidP="00AA578E">
      <w:pPr>
        <w:pStyle w:val="NormalBold"/>
      </w:pPr>
      <w:r w:rsidRPr="009B1652">
        <w:rPr>
          <w:rStyle w:val="HideTWBExt"/>
          <w:b w:val="0"/>
        </w:rPr>
        <w:t>&lt;Article&gt;</w:t>
      </w:r>
      <w:r w:rsidRPr="009B1652">
        <w:t>Artikel 3 – punkt 1 – stycke 1 – led d</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0BE546BA" w14:textId="77777777" w:rsidTr="006E0CEF">
        <w:trPr>
          <w:trHeight w:hRule="exact" w:val="240"/>
          <w:jc w:val="center"/>
        </w:trPr>
        <w:tc>
          <w:tcPr>
            <w:tcW w:w="9752" w:type="dxa"/>
            <w:gridSpan w:val="2"/>
            <w:tcBorders>
              <w:top w:val="nil"/>
              <w:left w:val="nil"/>
              <w:bottom w:val="nil"/>
              <w:right w:val="nil"/>
            </w:tcBorders>
          </w:tcPr>
          <w:p w14:paraId="36F90FF0" w14:textId="77777777" w:rsidR="00AA578E" w:rsidRPr="009B1652" w:rsidRDefault="00AA578E" w:rsidP="006E0CEF"/>
        </w:tc>
      </w:tr>
      <w:tr w:rsidR="00AA578E" w:rsidRPr="009B1652" w14:paraId="0B4D4F1D" w14:textId="77777777" w:rsidTr="006E0CEF">
        <w:trPr>
          <w:trHeight w:val="240"/>
          <w:jc w:val="center"/>
        </w:trPr>
        <w:tc>
          <w:tcPr>
            <w:tcW w:w="4876" w:type="dxa"/>
            <w:tcBorders>
              <w:top w:val="nil"/>
              <w:left w:val="nil"/>
              <w:bottom w:val="nil"/>
              <w:right w:val="nil"/>
            </w:tcBorders>
          </w:tcPr>
          <w:p w14:paraId="75D70D8E"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5630056F" w14:textId="77777777" w:rsidR="00AA578E" w:rsidRPr="009B1652" w:rsidRDefault="00AA578E" w:rsidP="006E0CEF">
            <w:pPr>
              <w:pStyle w:val="AmColumnHeading"/>
            </w:pPr>
            <w:r w:rsidRPr="009B1652">
              <w:t>Ändringsförslag</w:t>
            </w:r>
          </w:p>
        </w:tc>
      </w:tr>
      <w:tr w:rsidR="00AA578E" w:rsidRPr="009B1652" w14:paraId="5A56B2B1" w14:textId="77777777" w:rsidTr="006E0CEF">
        <w:trPr>
          <w:jc w:val="center"/>
        </w:trPr>
        <w:tc>
          <w:tcPr>
            <w:tcW w:w="4876" w:type="dxa"/>
            <w:tcBorders>
              <w:top w:val="nil"/>
              <w:left w:val="nil"/>
              <w:bottom w:val="nil"/>
              <w:right w:val="nil"/>
            </w:tcBorders>
          </w:tcPr>
          <w:p w14:paraId="2FE0D292" w14:textId="77777777" w:rsidR="00AA578E" w:rsidRPr="009B1652" w:rsidRDefault="00AA578E" w:rsidP="006E0CEF">
            <w:pPr>
              <w:pStyle w:val="Normal6a"/>
            </w:pPr>
            <w:r w:rsidRPr="009B1652">
              <w:t>d)</w:t>
            </w:r>
            <w:r w:rsidRPr="009B1652">
              <w:tab/>
              <w:t xml:space="preserve">Förbättra och intensifiera det operativa brottsbekämpande samarbetet, inbegripet gemensamma insatser, </w:t>
            </w:r>
            <w:r w:rsidRPr="009B1652">
              <w:rPr>
                <w:b/>
                <w:i/>
              </w:rPr>
              <w:t>mellan behöriga myndigheter när det gäller att förebygga och bekämpa grov och organiserad brottslighet både online och offline, inbegripet terrorism, våldsbejakande extremism, it-brottslighet, sexuella övergrepp mot och sexuell exploatering av barn samt hybridhot, och att skydda medborgare och offentliga platser mot attacker</w:t>
            </w:r>
            <w:r w:rsidRPr="009B1652">
              <w:t>.</w:t>
            </w:r>
          </w:p>
        </w:tc>
        <w:tc>
          <w:tcPr>
            <w:tcW w:w="4876" w:type="dxa"/>
            <w:tcBorders>
              <w:top w:val="nil"/>
              <w:left w:val="nil"/>
              <w:bottom w:val="nil"/>
              <w:right w:val="nil"/>
            </w:tcBorders>
          </w:tcPr>
          <w:p w14:paraId="5EFAE602" w14:textId="77777777" w:rsidR="00AA578E" w:rsidRPr="009B1652" w:rsidRDefault="00AA578E" w:rsidP="006E0CEF">
            <w:pPr>
              <w:pStyle w:val="Normal6a"/>
            </w:pPr>
            <w:r w:rsidRPr="009B1652">
              <w:t>d)</w:t>
            </w:r>
            <w:r w:rsidRPr="009B1652">
              <w:tab/>
              <w:t xml:space="preserve">Förbättra och intensifiera det </w:t>
            </w:r>
            <w:r w:rsidRPr="009B1652">
              <w:rPr>
                <w:b/>
                <w:i/>
              </w:rPr>
              <w:t>gränsöverskridande</w:t>
            </w:r>
            <w:r w:rsidRPr="009B1652">
              <w:t xml:space="preserve"> operativa brottsbekämpande samarbetet </w:t>
            </w:r>
            <w:r w:rsidRPr="009B1652">
              <w:rPr>
                <w:b/>
                <w:i/>
              </w:rPr>
              <w:t>och det rättsliga samarbetet</w:t>
            </w:r>
            <w:r w:rsidRPr="009B1652">
              <w:t xml:space="preserve">, inbegripet gemensamma </w:t>
            </w:r>
            <w:r w:rsidRPr="009B1652">
              <w:rPr>
                <w:b/>
                <w:i/>
              </w:rPr>
              <w:t>arbetsgrupper och</w:t>
            </w:r>
            <w:r w:rsidRPr="009B1652">
              <w:t xml:space="preserve"> insatser</w:t>
            </w:r>
            <w:r w:rsidRPr="009B1652">
              <w:rPr>
                <w:b/>
                <w:i/>
              </w:rPr>
              <w:t>, gemensamma utredningsgrupper, gemensamma patruller, gränsöverskridande övervakning, förföljande över gränserna om det föreskrivs i unionsrätten och nationell rätt, säkert utbyte av operativ information och bevisning samt samarbete med Europol, Eurojust och andra berörda unionsorgan och unionsbyråer</w:t>
            </w:r>
            <w:r w:rsidRPr="009B1652">
              <w:t>.</w:t>
            </w:r>
          </w:p>
        </w:tc>
      </w:tr>
    </w:tbl>
    <w:p w14:paraId="4B121395"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0F860875" w14:textId="77777777" w:rsidR="00AA578E" w:rsidRPr="009B1652" w:rsidRDefault="00AA578E" w:rsidP="00AA578E">
      <w:r w:rsidRPr="009B1652">
        <w:rPr>
          <w:rStyle w:val="HideTWBExt"/>
        </w:rPr>
        <w:t>&lt;/Amend&gt;</w:t>
      </w:r>
    </w:p>
    <w:p w14:paraId="2061E2B8"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181</w:t>
      </w:r>
      <w:r w:rsidRPr="009B1652">
        <w:rPr>
          <w:rStyle w:val="HideTWBExt"/>
          <w:b w:val="0"/>
        </w:rPr>
        <w:t>&lt;/NumAm&gt;</w:t>
      </w:r>
    </w:p>
    <w:p w14:paraId="6643638A" w14:textId="77777777" w:rsidR="00AA578E" w:rsidRPr="009B1652" w:rsidRDefault="00AA578E" w:rsidP="00AA578E">
      <w:pPr>
        <w:pStyle w:val="NormalBold"/>
      </w:pPr>
      <w:r w:rsidRPr="009B1652">
        <w:rPr>
          <w:rStyle w:val="HideTWBExt"/>
          <w:b w:val="0"/>
        </w:rPr>
        <w:t>&lt;RepeatBlock-By&gt;&lt;Members&gt;</w:t>
      </w:r>
      <w:r w:rsidRPr="009B1652">
        <w:t>Giuseppe Antoci</w:t>
      </w:r>
      <w:r w:rsidRPr="009B1652">
        <w:rPr>
          <w:rStyle w:val="HideTWBExt"/>
          <w:b w:val="0"/>
        </w:rPr>
        <w:t>&lt;/Members&gt;</w:t>
      </w:r>
    </w:p>
    <w:p w14:paraId="424E95E6" w14:textId="77777777" w:rsidR="00AA578E" w:rsidRPr="009B1652" w:rsidRDefault="00AA578E" w:rsidP="00AA578E">
      <w:pPr>
        <w:pStyle w:val="NormalBold"/>
      </w:pPr>
      <w:r w:rsidRPr="009B1652">
        <w:rPr>
          <w:rStyle w:val="HideTWBExt"/>
          <w:b w:val="0"/>
        </w:rPr>
        <w:t>&lt;/RepeatBlock-By&gt;</w:t>
      </w:r>
    </w:p>
    <w:p w14:paraId="5BD9808E"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4225A5EC" w14:textId="77777777" w:rsidR="00AA578E" w:rsidRPr="009B1652" w:rsidRDefault="00AA578E" w:rsidP="00AA578E">
      <w:pPr>
        <w:pStyle w:val="NormalBold"/>
      </w:pPr>
      <w:r w:rsidRPr="009B1652">
        <w:rPr>
          <w:rStyle w:val="HideTWBExt"/>
          <w:b w:val="0"/>
        </w:rPr>
        <w:t>&lt;Article&gt;</w:t>
      </w:r>
      <w:r w:rsidRPr="009B1652">
        <w:t>Artikel 3 – punkt 1 – stycke 1 – led d</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776195E5" w14:textId="77777777" w:rsidTr="006E0CEF">
        <w:trPr>
          <w:trHeight w:hRule="exact" w:val="240"/>
          <w:jc w:val="center"/>
        </w:trPr>
        <w:tc>
          <w:tcPr>
            <w:tcW w:w="9752" w:type="dxa"/>
            <w:gridSpan w:val="2"/>
            <w:tcBorders>
              <w:top w:val="nil"/>
              <w:left w:val="nil"/>
              <w:bottom w:val="nil"/>
              <w:right w:val="nil"/>
            </w:tcBorders>
          </w:tcPr>
          <w:p w14:paraId="395B1C83" w14:textId="77777777" w:rsidR="00AA578E" w:rsidRPr="009B1652" w:rsidRDefault="00AA578E" w:rsidP="006E0CEF"/>
        </w:tc>
      </w:tr>
      <w:tr w:rsidR="00AA578E" w:rsidRPr="009B1652" w14:paraId="19CC2161" w14:textId="77777777" w:rsidTr="006E0CEF">
        <w:trPr>
          <w:trHeight w:val="240"/>
          <w:jc w:val="center"/>
        </w:trPr>
        <w:tc>
          <w:tcPr>
            <w:tcW w:w="4876" w:type="dxa"/>
            <w:tcBorders>
              <w:top w:val="nil"/>
              <w:left w:val="nil"/>
              <w:bottom w:val="nil"/>
              <w:right w:val="nil"/>
            </w:tcBorders>
          </w:tcPr>
          <w:p w14:paraId="75C056E4"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6ED26DD3" w14:textId="77777777" w:rsidR="00AA578E" w:rsidRPr="009B1652" w:rsidRDefault="00AA578E" w:rsidP="006E0CEF">
            <w:pPr>
              <w:pStyle w:val="AmColumnHeading"/>
            </w:pPr>
            <w:r w:rsidRPr="009B1652">
              <w:t>Ändringsförslag</w:t>
            </w:r>
          </w:p>
        </w:tc>
      </w:tr>
      <w:tr w:rsidR="00AA578E" w:rsidRPr="009B1652" w14:paraId="4126D7F0" w14:textId="77777777" w:rsidTr="006E0CEF">
        <w:trPr>
          <w:jc w:val="center"/>
        </w:trPr>
        <w:tc>
          <w:tcPr>
            <w:tcW w:w="4876" w:type="dxa"/>
            <w:tcBorders>
              <w:top w:val="nil"/>
              <w:left w:val="nil"/>
              <w:bottom w:val="nil"/>
              <w:right w:val="nil"/>
            </w:tcBorders>
          </w:tcPr>
          <w:p w14:paraId="4729451A" w14:textId="77777777" w:rsidR="00AA578E" w:rsidRPr="009B1652" w:rsidRDefault="00AA578E" w:rsidP="006E0CEF">
            <w:pPr>
              <w:pStyle w:val="Normal6a"/>
            </w:pPr>
            <w:r w:rsidRPr="009B1652">
              <w:t>d)</w:t>
            </w:r>
            <w:r w:rsidRPr="009B1652">
              <w:tab/>
              <w:t>Förbättra och intensifiera det operativa brottsbekämpande samarbetet, inbegripet gemensamma insatser, mellan behöriga myndigheter när det gäller att förebygga och bekämpa grov och organiserad brottslighet både online och offline, inbegripet terrorism, våldsbejakande extremism, it-brottslighet</w:t>
            </w:r>
            <w:r w:rsidRPr="009B1652">
              <w:rPr>
                <w:b/>
                <w:i/>
              </w:rPr>
              <w:t>,</w:t>
            </w:r>
            <w:r w:rsidRPr="009B1652">
              <w:t xml:space="preserve"> sexuella övergrepp mot och sexuell exploatering av barn </w:t>
            </w:r>
            <w:r w:rsidRPr="009B1652">
              <w:rPr>
                <w:b/>
                <w:i/>
              </w:rPr>
              <w:t>samt hybridhot</w:t>
            </w:r>
            <w:r w:rsidRPr="009B1652">
              <w:t>, och att skydda medborgare och offentliga platser mot attacker.</w:t>
            </w:r>
          </w:p>
        </w:tc>
        <w:tc>
          <w:tcPr>
            <w:tcW w:w="4876" w:type="dxa"/>
            <w:tcBorders>
              <w:top w:val="nil"/>
              <w:left w:val="nil"/>
              <w:bottom w:val="nil"/>
              <w:right w:val="nil"/>
            </w:tcBorders>
          </w:tcPr>
          <w:p w14:paraId="154CDF7F" w14:textId="77777777" w:rsidR="00AA578E" w:rsidRPr="009B1652" w:rsidRDefault="00AA578E" w:rsidP="006E0CEF">
            <w:pPr>
              <w:pStyle w:val="Normal6a"/>
            </w:pPr>
            <w:r w:rsidRPr="009B1652">
              <w:t>d)</w:t>
            </w:r>
            <w:r w:rsidRPr="009B1652">
              <w:tab/>
              <w:t xml:space="preserve">Förbättra och intensifiera det operativa brottsbekämpande samarbetet, inbegripet gemensamma insatser, mellan behöriga myndigheter när det gäller att förebygga och bekämpa grov och organiserad brottslighet både online och offline, inbegripet terrorism, våldsbejakande extremism, it-brottslighet </w:t>
            </w:r>
            <w:r w:rsidRPr="009B1652">
              <w:rPr>
                <w:b/>
                <w:i/>
              </w:rPr>
              <w:t>samt</w:t>
            </w:r>
            <w:r w:rsidRPr="009B1652">
              <w:t xml:space="preserve"> sexuella övergrepp mot och sexuell exploatering av barn, och att skydda medborgare och offentliga platser mot attacker.</w:t>
            </w:r>
          </w:p>
        </w:tc>
      </w:tr>
    </w:tbl>
    <w:p w14:paraId="0A36F300"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7914EE2F" w14:textId="77777777" w:rsidR="00AA578E" w:rsidRPr="009B1652" w:rsidRDefault="00AA578E" w:rsidP="00AA578E">
      <w:r w:rsidRPr="009B1652">
        <w:rPr>
          <w:rStyle w:val="HideTWBExt"/>
        </w:rPr>
        <w:t>&lt;/Amend&gt;</w:t>
      </w:r>
    </w:p>
    <w:p w14:paraId="3BAD19C3"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182</w:t>
      </w:r>
      <w:r w:rsidRPr="009B1652">
        <w:rPr>
          <w:rStyle w:val="HideTWBExt"/>
          <w:b w:val="0"/>
        </w:rPr>
        <w:t>&lt;/NumAm&gt;</w:t>
      </w:r>
    </w:p>
    <w:p w14:paraId="7AC22E0B" w14:textId="77777777" w:rsidR="00AA578E" w:rsidRPr="009B1652" w:rsidRDefault="00AA578E" w:rsidP="00AA578E">
      <w:pPr>
        <w:pStyle w:val="NormalBold"/>
      </w:pPr>
      <w:r w:rsidRPr="009B1652">
        <w:rPr>
          <w:rStyle w:val="HideTWBExt"/>
          <w:b w:val="0"/>
        </w:rPr>
        <w:t>&lt;RepeatBlock-By&gt;&lt;Members&gt;</w:t>
      </w:r>
      <w:r w:rsidRPr="009B1652">
        <w:t>Saskia Bricmont, Jaume Asens Llodrà</w:t>
      </w:r>
      <w:r w:rsidRPr="009B1652">
        <w:rPr>
          <w:rStyle w:val="HideTWBExt"/>
          <w:b w:val="0"/>
        </w:rPr>
        <w:t>&lt;/Members&gt;</w:t>
      </w:r>
    </w:p>
    <w:p w14:paraId="066D64E5" w14:textId="77777777" w:rsidR="00AA578E" w:rsidRPr="009B1652" w:rsidRDefault="00AA578E" w:rsidP="00AA578E">
      <w:r w:rsidRPr="009B1652">
        <w:rPr>
          <w:rStyle w:val="HideTWBExt"/>
        </w:rPr>
        <w:t>&lt;AuNomDe&gt;</w:t>
      </w:r>
      <w:r w:rsidRPr="009B1652">
        <w:rPr>
          <w:rStyle w:val="HideTWBInt"/>
        </w:rPr>
        <w:t>{Verts/ALE}</w:t>
      </w:r>
      <w:r w:rsidRPr="009B1652">
        <w:t>för Verts/ALE-gruppen</w:t>
      </w:r>
      <w:r w:rsidRPr="009B1652">
        <w:rPr>
          <w:rStyle w:val="HideTWBExt"/>
        </w:rPr>
        <w:t>&lt;/AuNomDe&gt;</w:t>
      </w:r>
    </w:p>
    <w:p w14:paraId="2DC45346" w14:textId="77777777" w:rsidR="00AA578E" w:rsidRPr="009B1652" w:rsidRDefault="00AA578E" w:rsidP="00AA578E">
      <w:pPr>
        <w:pStyle w:val="NormalBold"/>
      </w:pPr>
      <w:r w:rsidRPr="009B1652">
        <w:rPr>
          <w:rStyle w:val="HideTWBExt"/>
          <w:b w:val="0"/>
        </w:rPr>
        <w:t>&lt;/RepeatBlock-By&gt;</w:t>
      </w:r>
    </w:p>
    <w:p w14:paraId="5FBB731A"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353BA202" w14:textId="77777777" w:rsidR="00AA578E" w:rsidRPr="009B1652" w:rsidRDefault="00AA578E" w:rsidP="00AA578E">
      <w:pPr>
        <w:pStyle w:val="NormalBold"/>
      </w:pPr>
      <w:r w:rsidRPr="009B1652">
        <w:rPr>
          <w:rStyle w:val="HideTWBExt"/>
          <w:b w:val="0"/>
        </w:rPr>
        <w:t>&lt;Article&gt;</w:t>
      </w:r>
      <w:r w:rsidRPr="009B1652">
        <w:t>Artikel 3 – punkt 1 – stycke 1 – led da (nytt)</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2F0ECBD" w14:textId="77777777" w:rsidTr="006E0CEF">
        <w:trPr>
          <w:trHeight w:hRule="exact" w:val="240"/>
          <w:jc w:val="center"/>
        </w:trPr>
        <w:tc>
          <w:tcPr>
            <w:tcW w:w="9752" w:type="dxa"/>
            <w:gridSpan w:val="2"/>
            <w:tcBorders>
              <w:top w:val="nil"/>
              <w:left w:val="nil"/>
              <w:bottom w:val="nil"/>
              <w:right w:val="nil"/>
            </w:tcBorders>
          </w:tcPr>
          <w:p w14:paraId="4BC30057" w14:textId="77777777" w:rsidR="00AA578E" w:rsidRPr="009B1652" w:rsidRDefault="00AA578E" w:rsidP="006E0CEF"/>
        </w:tc>
      </w:tr>
      <w:tr w:rsidR="00AA578E" w:rsidRPr="009B1652" w14:paraId="4E7F95F8" w14:textId="77777777" w:rsidTr="006E0CEF">
        <w:trPr>
          <w:trHeight w:val="240"/>
          <w:jc w:val="center"/>
        </w:trPr>
        <w:tc>
          <w:tcPr>
            <w:tcW w:w="4876" w:type="dxa"/>
            <w:tcBorders>
              <w:top w:val="nil"/>
              <w:left w:val="nil"/>
              <w:bottom w:val="nil"/>
              <w:right w:val="nil"/>
            </w:tcBorders>
          </w:tcPr>
          <w:p w14:paraId="3FB6CE0D"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630B95D2" w14:textId="77777777" w:rsidR="00AA578E" w:rsidRPr="009B1652" w:rsidRDefault="00AA578E" w:rsidP="006E0CEF">
            <w:pPr>
              <w:pStyle w:val="AmColumnHeading"/>
            </w:pPr>
            <w:r w:rsidRPr="009B1652">
              <w:t>Ändringsförslag</w:t>
            </w:r>
          </w:p>
        </w:tc>
      </w:tr>
      <w:tr w:rsidR="00AA578E" w:rsidRPr="009B1652" w14:paraId="5E6CF188" w14:textId="77777777" w:rsidTr="006E0CEF">
        <w:trPr>
          <w:jc w:val="center"/>
        </w:trPr>
        <w:tc>
          <w:tcPr>
            <w:tcW w:w="4876" w:type="dxa"/>
            <w:tcBorders>
              <w:top w:val="nil"/>
              <w:left w:val="nil"/>
              <w:bottom w:val="nil"/>
              <w:right w:val="nil"/>
            </w:tcBorders>
          </w:tcPr>
          <w:p w14:paraId="0FA92E87" w14:textId="77777777" w:rsidR="00AA578E" w:rsidRPr="009B1652" w:rsidRDefault="00AA578E" w:rsidP="006E0CEF">
            <w:pPr>
              <w:pStyle w:val="Normal6a"/>
            </w:pPr>
          </w:p>
        </w:tc>
        <w:tc>
          <w:tcPr>
            <w:tcW w:w="4876" w:type="dxa"/>
            <w:tcBorders>
              <w:top w:val="nil"/>
              <w:left w:val="nil"/>
              <w:bottom w:val="nil"/>
              <w:right w:val="nil"/>
            </w:tcBorders>
          </w:tcPr>
          <w:p w14:paraId="686AA5F1" w14:textId="77777777" w:rsidR="00AA578E" w:rsidRPr="009B1652" w:rsidRDefault="00AA578E" w:rsidP="006E0CEF">
            <w:pPr>
              <w:pStyle w:val="Normal6a"/>
            </w:pPr>
            <w:r w:rsidRPr="009B1652">
              <w:rPr>
                <w:b/>
                <w:i/>
              </w:rPr>
              <w:t>da)</w:t>
            </w:r>
            <w:r w:rsidRPr="009B1652">
              <w:tab/>
            </w:r>
            <w:r w:rsidRPr="009B1652">
              <w:rPr>
                <w:b/>
                <w:i/>
              </w:rPr>
              <w:t>Upptäcka, bedöma och avhjälpa sårbarheter i kritisk infrastruktur och it-utrustning med stort genomslag på marknaden för att undvika angrepp mot informationssystem och kritisk infrastruktur, exempelvis genom kodgranskning av kostnadsfri och öppen programvara, genom inrättande och stöd till buggbelöningsprogram eller genom penetrationstestning.</w:t>
            </w:r>
          </w:p>
        </w:tc>
      </w:tr>
    </w:tbl>
    <w:p w14:paraId="147AC63A"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45134E0D" w14:textId="77777777" w:rsidR="00AA578E" w:rsidRPr="009B1652" w:rsidRDefault="00AA578E" w:rsidP="00AA578E">
      <w:r w:rsidRPr="009B1652">
        <w:rPr>
          <w:rStyle w:val="HideTWBExt"/>
        </w:rPr>
        <w:t>&lt;/Amend&gt;</w:t>
      </w:r>
    </w:p>
    <w:p w14:paraId="64A04C4E"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183</w:t>
      </w:r>
      <w:r w:rsidRPr="009B1652">
        <w:rPr>
          <w:rStyle w:val="HideTWBExt"/>
          <w:b w:val="0"/>
        </w:rPr>
        <w:t>&lt;/NumAm&gt;</w:t>
      </w:r>
    </w:p>
    <w:p w14:paraId="749C3BD4" w14:textId="77777777" w:rsidR="00AA578E" w:rsidRPr="009B1652" w:rsidRDefault="00AA578E" w:rsidP="00AA578E">
      <w:pPr>
        <w:pStyle w:val="NormalBold"/>
      </w:pPr>
      <w:r w:rsidRPr="009B1652">
        <w:rPr>
          <w:rStyle w:val="HideTWBExt"/>
          <w:b w:val="0"/>
        </w:rPr>
        <w:t>&lt;RepeatBlock-By&gt;&lt;Members&gt;</w:t>
      </w:r>
      <w:r w:rsidRPr="009B1652">
        <w:t>Petra Steger, Marieke Ehlers</w:t>
      </w:r>
      <w:r w:rsidRPr="009B1652">
        <w:rPr>
          <w:rStyle w:val="HideTWBExt"/>
          <w:b w:val="0"/>
        </w:rPr>
        <w:t>&lt;/Members&gt;</w:t>
      </w:r>
    </w:p>
    <w:p w14:paraId="28B018A5" w14:textId="77777777" w:rsidR="00AA578E" w:rsidRPr="009B1652" w:rsidRDefault="00AA578E" w:rsidP="00AA578E">
      <w:pPr>
        <w:pStyle w:val="NormalBold"/>
      </w:pPr>
      <w:r w:rsidRPr="009B1652">
        <w:rPr>
          <w:rStyle w:val="HideTWBExt"/>
          <w:b w:val="0"/>
        </w:rPr>
        <w:t>&lt;/RepeatBlock-By&gt;</w:t>
      </w:r>
    </w:p>
    <w:p w14:paraId="06AE49B0"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74D8CF2" w14:textId="77777777" w:rsidR="00AA578E" w:rsidRPr="009B1652" w:rsidRDefault="00AA578E" w:rsidP="00AA578E">
      <w:pPr>
        <w:pStyle w:val="NormalBold"/>
      </w:pPr>
      <w:r w:rsidRPr="009B1652">
        <w:rPr>
          <w:rStyle w:val="HideTWBExt"/>
          <w:b w:val="0"/>
        </w:rPr>
        <w:t>&lt;Article&gt;</w:t>
      </w:r>
      <w:r w:rsidRPr="009B1652">
        <w:t>Artikel 3 – punkt 1 – stycke 1 – led da (nytt)</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C4830D5" w14:textId="77777777" w:rsidTr="006E0CEF">
        <w:trPr>
          <w:trHeight w:hRule="exact" w:val="240"/>
          <w:jc w:val="center"/>
        </w:trPr>
        <w:tc>
          <w:tcPr>
            <w:tcW w:w="9752" w:type="dxa"/>
            <w:gridSpan w:val="2"/>
            <w:tcBorders>
              <w:top w:val="nil"/>
              <w:left w:val="nil"/>
              <w:bottom w:val="nil"/>
              <w:right w:val="nil"/>
            </w:tcBorders>
          </w:tcPr>
          <w:p w14:paraId="25251FF8" w14:textId="77777777" w:rsidR="00AA578E" w:rsidRPr="009B1652" w:rsidRDefault="00AA578E" w:rsidP="006E0CEF"/>
        </w:tc>
      </w:tr>
      <w:tr w:rsidR="00AA578E" w:rsidRPr="009B1652" w14:paraId="390DEA74" w14:textId="77777777" w:rsidTr="006E0CEF">
        <w:trPr>
          <w:trHeight w:val="240"/>
          <w:jc w:val="center"/>
        </w:trPr>
        <w:tc>
          <w:tcPr>
            <w:tcW w:w="4876" w:type="dxa"/>
            <w:tcBorders>
              <w:top w:val="nil"/>
              <w:left w:val="nil"/>
              <w:bottom w:val="nil"/>
              <w:right w:val="nil"/>
            </w:tcBorders>
          </w:tcPr>
          <w:p w14:paraId="188616A6"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6B1FABC7" w14:textId="77777777" w:rsidR="00AA578E" w:rsidRPr="009B1652" w:rsidRDefault="00AA578E" w:rsidP="006E0CEF">
            <w:pPr>
              <w:pStyle w:val="AmColumnHeading"/>
            </w:pPr>
            <w:r w:rsidRPr="009B1652">
              <w:t>Ändringsförslag</w:t>
            </w:r>
          </w:p>
        </w:tc>
      </w:tr>
      <w:tr w:rsidR="00AA578E" w:rsidRPr="009B1652" w14:paraId="100C21EA" w14:textId="77777777" w:rsidTr="006E0CEF">
        <w:trPr>
          <w:jc w:val="center"/>
        </w:trPr>
        <w:tc>
          <w:tcPr>
            <w:tcW w:w="4876" w:type="dxa"/>
            <w:tcBorders>
              <w:top w:val="nil"/>
              <w:left w:val="nil"/>
              <w:bottom w:val="nil"/>
              <w:right w:val="nil"/>
            </w:tcBorders>
          </w:tcPr>
          <w:p w14:paraId="65E8330A" w14:textId="77777777" w:rsidR="00AA578E" w:rsidRPr="009B1652" w:rsidRDefault="00AA578E" w:rsidP="006E0CEF">
            <w:pPr>
              <w:pStyle w:val="Normal6a"/>
            </w:pPr>
          </w:p>
        </w:tc>
        <w:tc>
          <w:tcPr>
            <w:tcW w:w="4876" w:type="dxa"/>
            <w:tcBorders>
              <w:top w:val="nil"/>
              <w:left w:val="nil"/>
              <w:bottom w:val="nil"/>
              <w:right w:val="nil"/>
            </w:tcBorders>
          </w:tcPr>
          <w:p w14:paraId="17FAEABD" w14:textId="77777777" w:rsidR="00AA578E" w:rsidRPr="009B1652" w:rsidRDefault="00AA578E" w:rsidP="006E0CEF">
            <w:pPr>
              <w:pStyle w:val="Normal6a"/>
            </w:pPr>
            <w:r w:rsidRPr="009B1652">
              <w:rPr>
                <w:b/>
                <w:i/>
              </w:rPr>
              <w:t>da)</w:t>
            </w:r>
            <w:r w:rsidRPr="009B1652">
              <w:tab/>
            </w:r>
            <w:r w:rsidRPr="009B1652">
              <w:rPr>
                <w:b/>
                <w:i/>
              </w:rPr>
              <w:t>Stärka skyddet av samt stödet och hjälpen till offer för grov och organiserad brottslighet, bland annat genom att se till att de relevanta myndigheterna finns tillgängliga samt genom information och specialiserade tjänster, med särskild uppmärksamhet på sårbara brottsoffer.</w:t>
            </w:r>
          </w:p>
        </w:tc>
      </w:tr>
    </w:tbl>
    <w:p w14:paraId="3C7DCBE6"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410411BE" w14:textId="77777777" w:rsidR="00AA578E" w:rsidRPr="009B1652" w:rsidRDefault="00AA578E" w:rsidP="00AA578E">
      <w:r w:rsidRPr="009B1652">
        <w:rPr>
          <w:rStyle w:val="HideTWBExt"/>
        </w:rPr>
        <w:t>&lt;/Amend&gt;</w:t>
      </w:r>
    </w:p>
    <w:p w14:paraId="580DDA83"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184</w:t>
      </w:r>
      <w:r w:rsidRPr="009B1652">
        <w:rPr>
          <w:rStyle w:val="HideTWBExt"/>
          <w:b w:val="0"/>
        </w:rPr>
        <w:t>&lt;/NumAm&gt;</w:t>
      </w:r>
    </w:p>
    <w:p w14:paraId="2684AC75" w14:textId="77777777" w:rsidR="00AA578E" w:rsidRPr="009B1652" w:rsidRDefault="00AA578E" w:rsidP="00AA578E">
      <w:pPr>
        <w:pStyle w:val="NormalBold"/>
      </w:pPr>
      <w:r w:rsidRPr="009B1652">
        <w:rPr>
          <w:rStyle w:val="HideTWBExt"/>
          <w:b w:val="0"/>
        </w:rPr>
        <w:t>&lt;RepeatBlock-By&gt;&lt;Members&gt;</w:t>
      </w:r>
      <w:r w:rsidRPr="009B1652">
        <w:t>Kristian Vigenin, Evin Incir, Francisco Assis, Ana Catarina Mendes, Matjaž Nemec, Chloé Ridel, Krzysztof Śmiszek, Katarina Barley</w:t>
      </w:r>
      <w:r w:rsidRPr="009B1652">
        <w:rPr>
          <w:rStyle w:val="HideTWBExt"/>
          <w:b w:val="0"/>
        </w:rPr>
        <w:t>&lt;/Members&gt;</w:t>
      </w:r>
    </w:p>
    <w:p w14:paraId="4AD8C850" w14:textId="77777777" w:rsidR="00AA578E" w:rsidRPr="009B1652" w:rsidRDefault="00AA578E" w:rsidP="00AA578E">
      <w:pPr>
        <w:pStyle w:val="NormalBold"/>
      </w:pPr>
      <w:r w:rsidRPr="009B1652">
        <w:rPr>
          <w:rStyle w:val="HideTWBExt"/>
          <w:b w:val="0"/>
        </w:rPr>
        <w:t>&lt;/RepeatBlock-By&gt;</w:t>
      </w:r>
    </w:p>
    <w:p w14:paraId="79898DA9"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2D0C7C1D" w14:textId="77777777" w:rsidR="00AA578E" w:rsidRPr="009B1652" w:rsidRDefault="00AA578E" w:rsidP="00AA578E">
      <w:pPr>
        <w:pStyle w:val="NormalBold"/>
      </w:pPr>
      <w:r w:rsidRPr="009B1652">
        <w:rPr>
          <w:rStyle w:val="HideTWBExt"/>
          <w:b w:val="0"/>
        </w:rPr>
        <w:t>&lt;Article&gt;</w:t>
      </w:r>
      <w:r w:rsidRPr="009B1652">
        <w:t>Artikel 3 – punkt 1 – stycke 1 – led da (nytt)</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722C5EE" w14:textId="77777777" w:rsidTr="006E0CEF">
        <w:trPr>
          <w:trHeight w:hRule="exact" w:val="240"/>
          <w:jc w:val="center"/>
        </w:trPr>
        <w:tc>
          <w:tcPr>
            <w:tcW w:w="9752" w:type="dxa"/>
            <w:gridSpan w:val="2"/>
            <w:tcBorders>
              <w:top w:val="nil"/>
              <w:left w:val="nil"/>
              <w:bottom w:val="nil"/>
              <w:right w:val="nil"/>
            </w:tcBorders>
          </w:tcPr>
          <w:p w14:paraId="530237C8" w14:textId="77777777" w:rsidR="00AA578E" w:rsidRPr="009B1652" w:rsidRDefault="00AA578E" w:rsidP="006E0CEF"/>
        </w:tc>
      </w:tr>
      <w:tr w:rsidR="00AA578E" w:rsidRPr="009B1652" w14:paraId="00F7D29B" w14:textId="77777777" w:rsidTr="006E0CEF">
        <w:trPr>
          <w:trHeight w:val="240"/>
          <w:jc w:val="center"/>
        </w:trPr>
        <w:tc>
          <w:tcPr>
            <w:tcW w:w="4876" w:type="dxa"/>
            <w:tcBorders>
              <w:top w:val="nil"/>
              <w:left w:val="nil"/>
              <w:bottom w:val="nil"/>
              <w:right w:val="nil"/>
            </w:tcBorders>
          </w:tcPr>
          <w:p w14:paraId="2C0FFFDF"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7CD7E1A1" w14:textId="77777777" w:rsidR="00AA578E" w:rsidRPr="009B1652" w:rsidRDefault="00AA578E" w:rsidP="006E0CEF">
            <w:pPr>
              <w:pStyle w:val="AmColumnHeading"/>
            </w:pPr>
            <w:r w:rsidRPr="009B1652">
              <w:t>Ändringsförslag</w:t>
            </w:r>
          </w:p>
        </w:tc>
      </w:tr>
      <w:tr w:rsidR="00AA578E" w:rsidRPr="009B1652" w14:paraId="0B41EF68" w14:textId="77777777" w:rsidTr="006E0CEF">
        <w:trPr>
          <w:jc w:val="center"/>
        </w:trPr>
        <w:tc>
          <w:tcPr>
            <w:tcW w:w="4876" w:type="dxa"/>
            <w:tcBorders>
              <w:top w:val="nil"/>
              <w:left w:val="nil"/>
              <w:bottom w:val="nil"/>
              <w:right w:val="nil"/>
            </w:tcBorders>
          </w:tcPr>
          <w:p w14:paraId="3E573430" w14:textId="77777777" w:rsidR="00AA578E" w:rsidRPr="009B1652" w:rsidRDefault="00AA578E" w:rsidP="006E0CEF">
            <w:pPr>
              <w:pStyle w:val="Normal6a"/>
            </w:pPr>
          </w:p>
        </w:tc>
        <w:tc>
          <w:tcPr>
            <w:tcW w:w="4876" w:type="dxa"/>
            <w:tcBorders>
              <w:top w:val="nil"/>
              <w:left w:val="nil"/>
              <w:bottom w:val="nil"/>
              <w:right w:val="nil"/>
            </w:tcBorders>
          </w:tcPr>
          <w:p w14:paraId="3279F1E7" w14:textId="77777777" w:rsidR="00AA578E" w:rsidRPr="009B1652" w:rsidRDefault="00AA578E" w:rsidP="006E0CEF">
            <w:pPr>
              <w:pStyle w:val="Normal6a"/>
            </w:pPr>
            <w:r w:rsidRPr="009B1652">
              <w:rPr>
                <w:b/>
                <w:i/>
              </w:rPr>
              <w:t>da)</w:t>
            </w:r>
            <w:r w:rsidRPr="009B1652">
              <w:tab/>
            </w:r>
            <w:r w:rsidRPr="009B1652">
              <w:rPr>
                <w:b/>
                <w:i/>
              </w:rPr>
              <w:t>Stärka stödet och hjälpen till samt skyddet av brottsoffer, bland annat genom att förbättra tillgången till information, specialiserade stödtjänster och behöriga myndigheter, med särskild uppmärksamhet på sårbara brottsoffer,</w:t>
            </w:r>
          </w:p>
        </w:tc>
      </w:tr>
    </w:tbl>
    <w:p w14:paraId="7B8A1D01"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7C87A05A" w14:textId="77777777" w:rsidR="00AA578E" w:rsidRPr="009B1652" w:rsidRDefault="00AA578E" w:rsidP="00AA578E">
      <w:r w:rsidRPr="009B1652">
        <w:rPr>
          <w:rStyle w:val="HideTWBExt"/>
        </w:rPr>
        <w:t>&lt;/Amend&gt;</w:t>
      </w:r>
    </w:p>
    <w:p w14:paraId="4F117C37"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185</w:t>
      </w:r>
      <w:r w:rsidRPr="009B1652">
        <w:rPr>
          <w:rStyle w:val="HideTWBExt"/>
          <w:b w:val="0"/>
        </w:rPr>
        <w:t>&lt;/NumAm&gt;</w:t>
      </w:r>
    </w:p>
    <w:p w14:paraId="6CD73174" w14:textId="77777777" w:rsidR="00AA578E" w:rsidRPr="009B1652" w:rsidRDefault="00AA578E" w:rsidP="00AA578E">
      <w:pPr>
        <w:pStyle w:val="NormalBold"/>
      </w:pPr>
      <w:r w:rsidRPr="009B1652">
        <w:rPr>
          <w:rStyle w:val="HideTWBExt"/>
          <w:b w:val="0"/>
        </w:rPr>
        <w:t>&lt;RepeatBlock-By&gt;&lt;Members&gt;</w:t>
      </w:r>
      <w:r w:rsidRPr="009B1652">
        <w:t>Saskia Bricmont, Jaume Asens Llodrà</w:t>
      </w:r>
      <w:r w:rsidRPr="009B1652">
        <w:rPr>
          <w:rStyle w:val="HideTWBExt"/>
          <w:b w:val="0"/>
        </w:rPr>
        <w:t>&lt;/Members&gt;</w:t>
      </w:r>
    </w:p>
    <w:p w14:paraId="1691296D" w14:textId="77777777" w:rsidR="00AA578E" w:rsidRPr="009B1652" w:rsidRDefault="00AA578E" w:rsidP="00AA578E">
      <w:r w:rsidRPr="009B1652">
        <w:rPr>
          <w:rStyle w:val="HideTWBExt"/>
        </w:rPr>
        <w:t>&lt;AuNomDe&gt;</w:t>
      </w:r>
      <w:r w:rsidRPr="009B1652">
        <w:rPr>
          <w:rStyle w:val="HideTWBInt"/>
        </w:rPr>
        <w:t>{Verts/ALE}</w:t>
      </w:r>
      <w:r w:rsidRPr="009B1652">
        <w:t>för Verts/ALE-gruppen</w:t>
      </w:r>
      <w:r w:rsidRPr="009B1652">
        <w:rPr>
          <w:rStyle w:val="HideTWBExt"/>
        </w:rPr>
        <w:t>&lt;/AuNomDe&gt;</w:t>
      </w:r>
    </w:p>
    <w:p w14:paraId="59EEFEDB" w14:textId="77777777" w:rsidR="00AA578E" w:rsidRPr="009B1652" w:rsidRDefault="00AA578E" w:rsidP="00AA578E">
      <w:pPr>
        <w:pStyle w:val="NormalBold"/>
      </w:pPr>
      <w:r w:rsidRPr="009B1652">
        <w:rPr>
          <w:rStyle w:val="HideTWBExt"/>
          <w:b w:val="0"/>
        </w:rPr>
        <w:t>&lt;/RepeatBlock-By&gt;</w:t>
      </w:r>
    </w:p>
    <w:p w14:paraId="40B4039B"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54FB284D" w14:textId="77777777" w:rsidR="00AA578E" w:rsidRPr="009B1652" w:rsidRDefault="00AA578E" w:rsidP="00AA578E">
      <w:pPr>
        <w:pStyle w:val="NormalBold"/>
      </w:pPr>
      <w:r w:rsidRPr="009B1652">
        <w:rPr>
          <w:rStyle w:val="HideTWBExt"/>
          <w:b w:val="0"/>
        </w:rPr>
        <w:t>&lt;Article&gt;</w:t>
      </w:r>
      <w:r w:rsidRPr="009B1652">
        <w:t>Artikel 3 – punkt 1a (ny)</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0ECAC3DE" w14:textId="77777777" w:rsidTr="006E0CEF">
        <w:trPr>
          <w:trHeight w:hRule="exact" w:val="240"/>
          <w:jc w:val="center"/>
        </w:trPr>
        <w:tc>
          <w:tcPr>
            <w:tcW w:w="9752" w:type="dxa"/>
            <w:gridSpan w:val="2"/>
            <w:tcBorders>
              <w:top w:val="nil"/>
              <w:left w:val="nil"/>
              <w:bottom w:val="nil"/>
              <w:right w:val="nil"/>
            </w:tcBorders>
          </w:tcPr>
          <w:p w14:paraId="4245E764" w14:textId="77777777" w:rsidR="00AA578E" w:rsidRPr="009B1652" w:rsidRDefault="00AA578E" w:rsidP="006E0CEF"/>
        </w:tc>
      </w:tr>
      <w:tr w:rsidR="00AA578E" w:rsidRPr="009B1652" w14:paraId="3838E0BE" w14:textId="77777777" w:rsidTr="006E0CEF">
        <w:trPr>
          <w:trHeight w:val="240"/>
          <w:jc w:val="center"/>
        </w:trPr>
        <w:tc>
          <w:tcPr>
            <w:tcW w:w="4876" w:type="dxa"/>
            <w:tcBorders>
              <w:top w:val="nil"/>
              <w:left w:val="nil"/>
              <w:bottom w:val="nil"/>
              <w:right w:val="nil"/>
            </w:tcBorders>
          </w:tcPr>
          <w:p w14:paraId="13C8DBA4"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B9EDAB4" w14:textId="77777777" w:rsidR="00AA578E" w:rsidRPr="009B1652" w:rsidRDefault="00AA578E" w:rsidP="006E0CEF">
            <w:pPr>
              <w:pStyle w:val="AmColumnHeading"/>
            </w:pPr>
            <w:r w:rsidRPr="009B1652">
              <w:t>Ändringsförslag</w:t>
            </w:r>
          </w:p>
        </w:tc>
      </w:tr>
      <w:tr w:rsidR="00AA578E" w:rsidRPr="009B1652" w14:paraId="48D4DB28" w14:textId="77777777" w:rsidTr="006E0CEF">
        <w:trPr>
          <w:jc w:val="center"/>
        </w:trPr>
        <w:tc>
          <w:tcPr>
            <w:tcW w:w="4876" w:type="dxa"/>
            <w:tcBorders>
              <w:top w:val="nil"/>
              <w:left w:val="nil"/>
              <w:bottom w:val="nil"/>
              <w:right w:val="nil"/>
            </w:tcBorders>
          </w:tcPr>
          <w:p w14:paraId="79129915" w14:textId="77777777" w:rsidR="00AA578E" w:rsidRPr="009B1652" w:rsidRDefault="00AA578E" w:rsidP="006E0CEF">
            <w:pPr>
              <w:pStyle w:val="Normal6a"/>
            </w:pPr>
          </w:p>
        </w:tc>
        <w:tc>
          <w:tcPr>
            <w:tcW w:w="4876" w:type="dxa"/>
            <w:tcBorders>
              <w:top w:val="nil"/>
              <w:left w:val="nil"/>
              <w:bottom w:val="nil"/>
              <w:right w:val="nil"/>
            </w:tcBorders>
          </w:tcPr>
          <w:p w14:paraId="5987C672" w14:textId="77777777" w:rsidR="00AA578E" w:rsidRPr="009B1652" w:rsidRDefault="00AA578E" w:rsidP="006E0CEF">
            <w:pPr>
              <w:pStyle w:val="Normal6a"/>
            </w:pPr>
            <w:r w:rsidRPr="009B1652">
              <w:rPr>
                <w:b/>
                <w:i/>
              </w:rPr>
              <w:t>1a.</w:t>
            </w:r>
            <w:r w:rsidRPr="009B1652">
              <w:tab/>
            </w:r>
            <w:r w:rsidRPr="009B1652">
              <w:rPr>
                <w:b/>
                <w:i/>
              </w:rPr>
              <w:t>Unionsstödet får inte användas för</w:t>
            </w:r>
          </w:p>
        </w:tc>
      </w:tr>
      <w:tr w:rsidR="00AA578E" w:rsidRPr="009B1652" w14:paraId="1B6A9032" w14:textId="77777777" w:rsidTr="006E0CEF">
        <w:trPr>
          <w:jc w:val="center"/>
        </w:trPr>
        <w:tc>
          <w:tcPr>
            <w:tcW w:w="4876" w:type="dxa"/>
            <w:tcBorders>
              <w:top w:val="nil"/>
              <w:left w:val="nil"/>
              <w:bottom w:val="nil"/>
              <w:right w:val="nil"/>
            </w:tcBorders>
          </w:tcPr>
          <w:p w14:paraId="28E85BE8" w14:textId="77777777" w:rsidR="00AA578E" w:rsidRPr="009B1652" w:rsidRDefault="00AA578E" w:rsidP="006E0CEF">
            <w:pPr>
              <w:pStyle w:val="Normal6a"/>
            </w:pPr>
          </w:p>
        </w:tc>
        <w:tc>
          <w:tcPr>
            <w:tcW w:w="4876" w:type="dxa"/>
            <w:tcBorders>
              <w:top w:val="nil"/>
              <w:left w:val="nil"/>
              <w:bottom w:val="nil"/>
              <w:right w:val="nil"/>
            </w:tcBorders>
          </w:tcPr>
          <w:p w14:paraId="751AACF8" w14:textId="77777777" w:rsidR="00AA578E" w:rsidRPr="009B1652" w:rsidRDefault="00AA578E" w:rsidP="006E0CEF">
            <w:pPr>
              <w:pStyle w:val="Normal6a"/>
            </w:pPr>
            <w:r w:rsidRPr="009B1652">
              <w:rPr>
                <w:b/>
                <w:i/>
              </w:rPr>
              <w:t>a) projekt och verksamheter som strider mot EU-stadgan om de grundläggande rättigheterna och EU-rätten,</w:t>
            </w:r>
          </w:p>
        </w:tc>
      </w:tr>
      <w:tr w:rsidR="00AA578E" w:rsidRPr="009B1652" w14:paraId="04E16F46" w14:textId="77777777" w:rsidTr="006E0CEF">
        <w:trPr>
          <w:jc w:val="center"/>
        </w:trPr>
        <w:tc>
          <w:tcPr>
            <w:tcW w:w="4876" w:type="dxa"/>
            <w:tcBorders>
              <w:top w:val="nil"/>
              <w:left w:val="nil"/>
              <w:bottom w:val="nil"/>
              <w:right w:val="nil"/>
            </w:tcBorders>
          </w:tcPr>
          <w:p w14:paraId="622A896E" w14:textId="77777777" w:rsidR="00AA578E" w:rsidRPr="009B1652" w:rsidRDefault="00AA578E" w:rsidP="006E0CEF">
            <w:pPr>
              <w:pStyle w:val="Normal6a"/>
            </w:pPr>
          </w:p>
        </w:tc>
        <w:tc>
          <w:tcPr>
            <w:tcW w:w="4876" w:type="dxa"/>
            <w:tcBorders>
              <w:top w:val="nil"/>
              <w:left w:val="nil"/>
              <w:bottom w:val="nil"/>
              <w:right w:val="nil"/>
            </w:tcBorders>
          </w:tcPr>
          <w:p w14:paraId="14E734CE" w14:textId="77777777" w:rsidR="00AA578E" w:rsidRPr="009B1652" w:rsidRDefault="00AA578E" w:rsidP="006E0CEF">
            <w:pPr>
              <w:pStyle w:val="Normal6a"/>
            </w:pPr>
            <w:r w:rsidRPr="009B1652">
              <w:rPr>
                <w:b/>
                <w:i/>
              </w:rPr>
              <w:t>b) avvisningar och övervakning vid de yttre gränserna,</w:t>
            </w:r>
          </w:p>
        </w:tc>
      </w:tr>
      <w:tr w:rsidR="00AA578E" w:rsidRPr="009B1652" w14:paraId="20ED981B" w14:textId="77777777" w:rsidTr="006E0CEF">
        <w:trPr>
          <w:jc w:val="center"/>
        </w:trPr>
        <w:tc>
          <w:tcPr>
            <w:tcW w:w="4876" w:type="dxa"/>
            <w:tcBorders>
              <w:top w:val="nil"/>
              <w:left w:val="nil"/>
              <w:bottom w:val="nil"/>
              <w:right w:val="nil"/>
            </w:tcBorders>
          </w:tcPr>
          <w:p w14:paraId="577678E4" w14:textId="77777777" w:rsidR="00AA578E" w:rsidRPr="009B1652" w:rsidRDefault="00AA578E" w:rsidP="006E0CEF">
            <w:pPr>
              <w:pStyle w:val="Normal6a"/>
            </w:pPr>
          </w:p>
        </w:tc>
        <w:tc>
          <w:tcPr>
            <w:tcW w:w="4876" w:type="dxa"/>
            <w:tcBorders>
              <w:top w:val="nil"/>
              <w:left w:val="nil"/>
              <w:bottom w:val="nil"/>
              <w:right w:val="nil"/>
            </w:tcBorders>
          </w:tcPr>
          <w:p w14:paraId="77089FF6" w14:textId="77777777" w:rsidR="00AA578E" w:rsidRPr="009B1652" w:rsidRDefault="00AA578E" w:rsidP="006E0CEF">
            <w:pPr>
              <w:pStyle w:val="Normal6a"/>
            </w:pPr>
            <w:r w:rsidRPr="009B1652">
              <w:rPr>
                <w:b/>
                <w:i/>
              </w:rPr>
              <w:t>c) utveckling, upprättande, uppgradering eller utvidgning av system för allmän övervakning av fysiska personer, inklusive spionprogram,</w:t>
            </w:r>
          </w:p>
        </w:tc>
      </w:tr>
      <w:tr w:rsidR="00AA578E" w:rsidRPr="009B1652" w14:paraId="3876DB52" w14:textId="77777777" w:rsidTr="006E0CEF">
        <w:trPr>
          <w:jc w:val="center"/>
        </w:trPr>
        <w:tc>
          <w:tcPr>
            <w:tcW w:w="4876" w:type="dxa"/>
            <w:tcBorders>
              <w:top w:val="nil"/>
              <w:left w:val="nil"/>
              <w:bottom w:val="nil"/>
              <w:right w:val="nil"/>
            </w:tcBorders>
          </w:tcPr>
          <w:p w14:paraId="55F10179" w14:textId="77777777" w:rsidR="00AA578E" w:rsidRPr="009B1652" w:rsidRDefault="00AA578E" w:rsidP="006E0CEF">
            <w:pPr>
              <w:pStyle w:val="Normal6a"/>
            </w:pPr>
          </w:p>
        </w:tc>
        <w:tc>
          <w:tcPr>
            <w:tcW w:w="4876" w:type="dxa"/>
            <w:tcBorders>
              <w:top w:val="nil"/>
              <w:left w:val="nil"/>
              <w:bottom w:val="nil"/>
              <w:right w:val="nil"/>
            </w:tcBorders>
          </w:tcPr>
          <w:p w14:paraId="19D26B9B" w14:textId="77777777" w:rsidR="00AA578E" w:rsidRPr="009B1652" w:rsidRDefault="00AA578E" w:rsidP="006E0CEF">
            <w:pPr>
              <w:pStyle w:val="Normal6a"/>
            </w:pPr>
            <w:r w:rsidRPr="009B1652">
              <w:rPr>
                <w:b/>
                <w:i/>
              </w:rPr>
              <w:t>d) direkt finansiering av enheter och verksamheter i tredjeländer.</w:t>
            </w:r>
          </w:p>
        </w:tc>
      </w:tr>
    </w:tbl>
    <w:p w14:paraId="42C8B39A"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289EFA7B" w14:textId="77777777" w:rsidR="00AA578E" w:rsidRPr="009B1652" w:rsidRDefault="00AA578E" w:rsidP="00AA578E">
      <w:r w:rsidRPr="009B1652">
        <w:rPr>
          <w:rStyle w:val="HideTWBExt"/>
        </w:rPr>
        <w:t>&lt;/Amend&gt;</w:t>
      </w:r>
    </w:p>
    <w:p w14:paraId="3F933E07"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186</w:t>
      </w:r>
      <w:r w:rsidRPr="009B1652">
        <w:rPr>
          <w:rStyle w:val="HideTWBExt"/>
          <w:b w:val="0"/>
        </w:rPr>
        <w:t>&lt;/NumAm&gt;</w:t>
      </w:r>
    </w:p>
    <w:p w14:paraId="0EBF5A7A" w14:textId="77777777" w:rsidR="00AA578E" w:rsidRPr="009B1652" w:rsidRDefault="00AA578E" w:rsidP="00AA578E">
      <w:pPr>
        <w:pStyle w:val="NormalBold"/>
      </w:pPr>
      <w:r w:rsidRPr="009B1652">
        <w:rPr>
          <w:rStyle w:val="HideTWBExt"/>
          <w:b w:val="0"/>
        </w:rPr>
        <w:t>&lt;RepeatBlock-By&gt;&lt;Members&gt;</w:t>
      </w:r>
      <w:r w:rsidRPr="009B1652">
        <w:t>Jan-Christoph Oetjen, Fabienne Keller, Raquel García Hermida-Van Der Walle</w:t>
      </w:r>
      <w:r w:rsidRPr="009B1652">
        <w:rPr>
          <w:rStyle w:val="HideTWBExt"/>
          <w:b w:val="0"/>
        </w:rPr>
        <w:t>&lt;/Members&gt;</w:t>
      </w:r>
    </w:p>
    <w:p w14:paraId="5DFEBC2E" w14:textId="77777777" w:rsidR="00AA578E" w:rsidRPr="009B1652" w:rsidRDefault="00AA578E" w:rsidP="00AA578E">
      <w:pPr>
        <w:pStyle w:val="NormalBold"/>
      </w:pPr>
      <w:r w:rsidRPr="009B1652">
        <w:rPr>
          <w:rStyle w:val="HideTWBExt"/>
          <w:b w:val="0"/>
        </w:rPr>
        <w:t>&lt;/RepeatBlock-By&gt;</w:t>
      </w:r>
    </w:p>
    <w:p w14:paraId="108623F4"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051E090F" w14:textId="77777777" w:rsidR="00AA578E" w:rsidRPr="009B1652" w:rsidRDefault="00AA578E" w:rsidP="00AA578E">
      <w:pPr>
        <w:pStyle w:val="NormalBold"/>
      </w:pPr>
      <w:r w:rsidRPr="009B1652">
        <w:rPr>
          <w:rStyle w:val="HideTWBExt"/>
          <w:b w:val="0"/>
        </w:rPr>
        <w:t>&lt;Article&gt;</w:t>
      </w:r>
      <w:r w:rsidRPr="009B1652">
        <w:t>Artikel 3 – punkt 2</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0D4ECD18" w14:textId="77777777" w:rsidTr="006E0CEF">
        <w:trPr>
          <w:trHeight w:hRule="exact" w:val="240"/>
          <w:jc w:val="center"/>
        </w:trPr>
        <w:tc>
          <w:tcPr>
            <w:tcW w:w="9752" w:type="dxa"/>
            <w:gridSpan w:val="2"/>
            <w:tcBorders>
              <w:top w:val="nil"/>
              <w:left w:val="nil"/>
              <w:bottom w:val="nil"/>
              <w:right w:val="nil"/>
            </w:tcBorders>
          </w:tcPr>
          <w:p w14:paraId="6C4E2783" w14:textId="77777777" w:rsidR="00AA578E" w:rsidRPr="009B1652" w:rsidRDefault="00AA578E" w:rsidP="006E0CEF"/>
        </w:tc>
      </w:tr>
      <w:tr w:rsidR="00AA578E" w:rsidRPr="009B1652" w14:paraId="737E7E44" w14:textId="77777777" w:rsidTr="006E0CEF">
        <w:trPr>
          <w:trHeight w:val="240"/>
          <w:jc w:val="center"/>
        </w:trPr>
        <w:tc>
          <w:tcPr>
            <w:tcW w:w="4876" w:type="dxa"/>
            <w:tcBorders>
              <w:top w:val="nil"/>
              <w:left w:val="nil"/>
              <w:bottom w:val="nil"/>
              <w:right w:val="nil"/>
            </w:tcBorders>
          </w:tcPr>
          <w:p w14:paraId="231ED8FA"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7176BEB1" w14:textId="77777777" w:rsidR="00AA578E" w:rsidRPr="009B1652" w:rsidRDefault="00AA578E" w:rsidP="006E0CEF">
            <w:pPr>
              <w:pStyle w:val="AmColumnHeading"/>
            </w:pPr>
            <w:r w:rsidRPr="009B1652">
              <w:t>Ändringsförslag</w:t>
            </w:r>
          </w:p>
        </w:tc>
      </w:tr>
      <w:tr w:rsidR="00AA578E" w:rsidRPr="009B1652" w14:paraId="4B63855B" w14:textId="77777777" w:rsidTr="006E0CEF">
        <w:trPr>
          <w:jc w:val="center"/>
        </w:trPr>
        <w:tc>
          <w:tcPr>
            <w:tcW w:w="4876" w:type="dxa"/>
            <w:tcBorders>
              <w:top w:val="nil"/>
              <w:left w:val="nil"/>
              <w:bottom w:val="nil"/>
              <w:right w:val="nil"/>
            </w:tcBorders>
          </w:tcPr>
          <w:p w14:paraId="56BEDB2E" w14:textId="77777777" w:rsidR="00AA578E" w:rsidRPr="009B1652" w:rsidRDefault="00AA578E" w:rsidP="006E0CEF">
            <w:pPr>
              <w:pStyle w:val="Normal6a"/>
            </w:pPr>
            <w:r w:rsidRPr="009B1652">
              <w:t>2.</w:t>
            </w:r>
            <w:r w:rsidRPr="009B1652">
              <w:tab/>
              <w:t>Medlemsstaterna ska säkerställa att prioriteringarna i deras nationella och regionala partnerskapsplaner omfattar åtgärder för att uppnå vart och ett av målen för unionsstödet enligt denna förordning och att fördelningen av medel mellan målen står i proportion till de identifierade utmaningarna och behoven.</w:t>
            </w:r>
          </w:p>
        </w:tc>
        <w:tc>
          <w:tcPr>
            <w:tcW w:w="4876" w:type="dxa"/>
            <w:tcBorders>
              <w:top w:val="nil"/>
              <w:left w:val="nil"/>
              <w:bottom w:val="nil"/>
              <w:right w:val="nil"/>
            </w:tcBorders>
          </w:tcPr>
          <w:p w14:paraId="72EB63E0" w14:textId="77777777" w:rsidR="00AA578E" w:rsidRPr="009B1652" w:rsidRDefault="00AA578E" w:rsidP="006E0CEF">
            <w:pPr>
              <w:pStyle w:val="Normal6a"/>
            </w:pPr>
            <w:r w:rsidRPr="009B1652">
              <w:t>2.</w:t>
            </w:r>
            <w:r w:rsidRPr="009B1652">
              <w:tab/>
              <w:t xml:space="preserve">Medlemsstaterna ska säkerställa att prioriteringarna i deras nationella och regionala partnerskapsplaner omfattar åtgärder för att uppnå vart och ett av målen för unionsstödet enligt denna förordning och att fördelningen av medel mellan målen </w:t>
            </w:r>
            <w:r w:rsidRPr="009B1652">
              <w:rPr>
                <w:b/>
                <w:i/>
              </w:rPr>
              <w:t>överensstämmer med de procentsatser som anges i bilaga I till förordningen om inrättande av Europeiska fonden för ekonomisk, social och territoriell sammanhållning, jordbruk och landsbygd, fiske och sjöfart, välstånd och säkerhet för perioden 2028–2034 och</w:t>
            </w:r>
            <w:r w:rsidRPr="009B1652">
              <w:t xml:space="preserve"> står i proportion till de identifierade utmaningarna och behoven. </w:t>
            </w:r>
            <w:r w:rsidRPr="009B1652">
              <w:rPr>
                <w:b/>
                <w:i/>
              </w:rPr>
              <w:t>Medlemsstaterna ska iaktta en maximal avvikelse från de procentsatser som anges i bilagan på 5 % under hela löptiden för programmen.</w:t>
            </w:r>
          </w:p>
        </w:tc>
      </w:tr>
    </w:tbl>
    <w:p w14:paraId="43FFCD00"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476843C7" w14:textId="77777777" w:rsidR="00AA578E" w:rsidRPr="009B1652" w:rsidRDefault="00AA578E" w:rsidP="00AA578E">
      <w:r w:rsidRPr="009B1652">
        <w:rPr>
          <w:rStyle w:val="HideTWBExt"/>
        </w:rPr>
        <w:t>&lt;/Amend&gt;</w:t>
      </w:r>
    </w:p>
    <w:p w14:paraId="27D627D3"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187</w:t>
      </w:r>
      <w:r w:rsidRPr="009B1652">
        <w:rPr>
          <w:rStyle w:val="HideTWBExt"/>
          <w:b w:val="0"/>
        </w:rPr>
        <w:t>&lt;/NumAm&gt;</w:t>
      </w:r>
    </w:p>
    <w:p w14:paraId="5DC29B3F" w14:textId="77777777" w:rsidR="00AA578E" w:rsidRPr="009B1652" w:rsidRDefault="00AA578E" w:rsidP="00AA578E">
      <w:pPr>
        <w:pStyle w:val="NormalBold"/>
      </w:pPr>
      <w:r w:rsidRPr="009B1652">
        <w:rPr>
          <w:rStyle w:val="HideTWBExt"/>
          <w:b w:val="0"/>
        </w:rPr>
        <w:t>&lt;RepeatBlock-By&gt;&lt;Members&gt;</w:t>
      </w:r>
      <w:r w:rsidRPr="009B1652">
        <w:t>Juan Ignacio Zoido Álvarez</w:t>
      </w:r>
      <w:r w:rsidRPr="009B1652">
        <w:rPr>
          <w:rStyle w:val="HideTWBExt"/>
          <w:b w:val="0"/>
        </w:rPr>
        <w:t>&lt;/Members&gt;</w:t>
      </w:r>
    </w:p>
    <w:p w14:paraId="0DCAB8AD" w14:textId="77777777" w:rsidR="00AA578E" w:rsidRPr="009B1652" w:rsidRDefault="00AA578E" w:rsidP="00AA578E">
      <w:pPr>
        <w:pStyle w:val="NormalBold"/>
      </w:pPr>
      <w:r w:rsidRPr="009B1652">
        <w:rPr>
          <w:rStyle w:val="HideTWBExt"/>
          <w:b w:val="0"/>
        </w:rPr>
        <w:t>&lt;/RepeatBlock-By&gt;</w:t>
      </w:r>
    </w:p>
    <w:p w14:paraId="351B70D5"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78C466C1" w14:textId="77777777" w:rsidR="00AA578E" w:rsidRPr="009B1652" w:rsidRDefault="00AA578E" w:rsidP="00AA578E">
      <w:pPr>
        <w:pStyle w:val="NormalBold"/>
      </w:pPr>
      <w:r w:rsidRPr="009B1652">
        <w:rPr>
          <w:rStyle w:val="HideTWBExt"/>
          <w:b w:val="0"/>
        </w:rPr>
        <w:t>&lt;Article&gt;</w:t>
      </w:r>
      <w:r w:rsidRPr="009B1652">
        <w:t>Artikel 3 – punkt 2</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C511906" w14:textId="77777777" w:rsidTr="006E0CEF">
        <w:trPr>
          <w:trHeight w:hRule="exact" w:val="240"/>
          <w:jc w:val="center"/>
        </w:trPr>
        <w:tc>
          <w:tcPr>
            <w:tcW w:w="9752" w:type="dxa"/>
            <w:gridSpan w:val="2"/>
            <w:tcBorders>
              <w:top w:val="nil"/>
              <w:left w:val="nil"/>
              <w:bottom w:val="nil"/>
              <w:right w:val="nil"/>
            </w:tcBorders>
          </w:tcPr>
          <w:p w14:paraId="21A6EFFA" w14:textId="77777777" w:rsidR="00AA578E" w:rsidRPr="009B1652" w:rsidRDefault="00AA578E" w:rsidP="006E0CEF"/>
        </w:tc>
      </w:tr>
      <w:tr w:rsidR="00AA578E" w:rsidRPr="009B1652" w14:paraId="4395792F" w14:textId="77777777" w:rsidTr="006E0CEF">
        <w:trPr>
          <w:trHeight w:val="240"/>
          <w:jc w:val="center"/>
        </w:trPr>
        <w:tc>
          <w:tcPr>
            <w:tcW w:w="4876" w:type="dxa"/>
            <w:tcBorders>
              <w:top w:val="nil"/>
              <w:left w:val="nil"/>
              <w:bottom w:val="nil"/>
              <w:right w:val="nil"/>
            </w:tcBorders>
          </w:tcPr>
          <w:p w14:paraId="6E39AE6E"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35E59518" w14:textId="77777777" w:rsidR="00AA578E" w:rsidRPr="009B1652" w:rsidRDefault="00AA578E" w:rsidP="006E0CEF">
            <w:pPr>
              <w:pStyle w:val="AmColumnHeading"/>
            </w:pPr>
            <w:r w:rsidRPr="009B1652">
              <w:t>Ändringsförslag</w:t>
            </w:r>
          </w:p>
        </w:tc>
      </w:tr>
      <w:tr w:rsidR="00AA578E" w:rsidRPr="009B1652" w14:paraId="4D4F8E05" w14:textId="77777777" w:rsidTr="006E0CEF">
        <w:trPr>
          <w:jc w:val="center"/>
        </w:trPr>
        <w:tc>
          <w:tcPr>
            <w:tcW w:w="4876" w:type="dxa"/>
            <w:tcBorders>
              <w:top w:val="nil"/>
              <w:left w:val="nil"/>
              <w:bottom w:val="nil"/>
              <w:right w:val="nil"/>
            </w:tcBorders>
          </w:tcPr>
          <w:p w14:paraId="5856D425" w14:textId="77777777" w:rsidR="00AA578E" w:rsidRPr="009B1652" w:rsidRDefault="00AA578E" w:rsidP="006E0CEF">
            <w:pPr>
              <w:pStyle w:val="Normal6a"/>
            </w:pPr>
            <w:r w:rsidRPr="009B1652">
              <w:t>2.</w:t>
            </w:r>
            <w:r w:rsidRPr="009B1652">
              <w:tab/>
              <w:t>Medlemsstaterna ska säkerställa att prioriteringarna i deras nationella och regionala partnerskapsplaner omfattar åtgärder för att uppnå vart och ett av målen för unionsstödet enligt denna förordning och att fördelningen av medel mellan målen står i proportion till de identifierade utmaningarna och behoven.</w:t>
            </w:r>
          </w:p>
        </w:tc>
        <w:tc>
          <w:tcPr>
            <w:tcW w:w="4876" w:type="dxa"/>
            <w:tcBorders>
              <w:top w:val="nil"/>
              <w:left w:val="nil"/>
              <w:bottom w:val="nil"/>
              <w:right w:val="nil"/>
            </w:tcBorders>
          </w:tcPr>
          <w:p w14:paraId="161561A4" w14:textId="77777777" w:rsidR="00AA578E" w:rsidRPr="009B1652" w:rsidRDefault="00AA578E" w:rsidP="006E0CEF">
            <w:pPr>
              <w:pStyle w:val="Normal6a"/>
            </w:pPr>
            <w:r w:rsidRPr="009B1652">
              <w:t>2.</w:t>
            </w:r>
            <w:r w:rsidRPr="009B1652">
              <w:tab/>
              <w:t xml:space="preserve">Medlemsstaterna ska säkerställa att prioriteringarna i deras nationella och regionala partnerskapsplaner omfattar åtgärder för att uppnå vart och ett av målen för unionsstödet enligt denna förordning och att fördelningen av medel mellan målen står i proportion till de identifierade utmaningarna och behoven. </w:t>
            </w:r>
            <w:r w:rsidRPr="009B1652">
              <w:rPr>
                <w:b/>
                <w:i/>
              </w:rPr>
              <w:t>Medlemsstaterna ska ta hänsyn till särskilda regionala utmaningar för den inre säkerheten. I enlighet med subsidiaritetsprincipen ska medlemsstaterna involvera de berörda regionala myndigheterna i förvaltningen och genomförandet av de tilldelade resurserna så att finansieringen riktas på ett effektivt sätt och svarar mot de territoriella och operativa förhållandena.</w:t>
            </w:r>
          </w:p>
        </w:tc>
      </w:tr>
    </w:tbl>
    <w:p w14:paraId="00082D90"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54C89553" w14:textId="77777777" w:rsidR="00AA578E" w:rsidRPr="009B1652" w:rsidRDefault="00AA578E" w:rsidP="00AA578E">
      <w:r w:rsidRPr="009B1652">
        <w:rPr>
          <w:rStyle w:val="HideTWBExt"/>
        </w:rPr>
        <w:t>&lt;/Amend&gt;</w:t>
      </w:r>
    </w:p>
    <w:p w14:paraId="12233721"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188</w:t>
      </w:r>
      <w:r w:rsidRPr="009B1652">
        <w:rPr>
          <w:rStyle w:val="HideTWBExt"/>
          <w:b w:val="0"/>
        </w:rPr>
        <w:t>&lt;/NumAm&gt;</w:t>
      </w:r>
    </w:p>
    <w:p w14:paraId="6C06A2DC" w14:textId="77777777" w:rsidR="00AA578E" w:rsidRPr="009B1652" w:rsidRDefault="00AA578E" w:rsidP="00AA578E">
      <w:pPr>
        <w:pStyle w:val="NormalBold"/>
      </w:pPr>
      <w:r w:rsidRPr="009B1652">
        <w:rPr>
          <w:rStyle w:val="HideTWBExt"/>
          <w:b w:val="0"/>
        </w:rPr>
        <w:t>&lt;RepeatBlock-By&gt;&lt;Members&gt;</w:t>
      </w:r>
      <w:r w:rsidRPr="009B1652">
        <w:t>Kristian Vigenin, Evin Incir, Francisco Assis, Ana Catarina Mendes, Matjaž Nemec, Chloé Ridel, Krzysztof Śmiszek, Katarina Barley</w:t>
      </w:r>
      <w:r w:rsidRPr="009B1652">
        <w:rPr>
          <w:rStyle w:val="HideTWBExt"/>
          <w:b w:val="0"/>
        </w:rPr>
        <w:t>&lt;/Members&gt;</w:t>
      </w:r>
    </w:p>
    <w:p w14:paraId="55A2C2C3" w14:textId="77777777" w:rsidR="00AA578E" w:rsidRPr="009B1652" w:rsidRDefault="00AA578E" w:rsidP="00AA578E">
      <w:pPr>
        <w:pStyle w:val="NormalBold"/>
      </w:pPr>
      <w:r w:rsidRPr="009B1652">
        <w:rPr>
          <w:rStyle w:val="HideTWBExt"/>
          <w:b w:val="0"/>
        </w:rPr>
        <w:t>&lt;/RepeatBlock-By&gt;</w:t>
      </w:r>
    </w:p>
    <w:p w14:paraId="6016A1F5"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5F501C27" w14:textId="77777777" w:rsidR="00AA578E" w:rsidRPr="009B1652" w:rsidRDefault="00AA578E" w:rsidP="00AA578E">
      <w:pPr>
        <w:pStyle w:val="NormalBold"/>
      </w:pPr>
      <w:r w:rsidRPr="009B1652">
        <w:rPr>
          <w:rStyle w:val="HideTWBExt"/>
          <w:b w:val="0"/>
        </w:rPr>
        <w:t>&lt;Article&gt;</w:t>
      </w:r>
      <w:r w:rsidRPr="009B1652">
        <w:t>Artikel 3 – punkt 2</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898E496" w14:textId="77777777" w:rsidTr="006E0CEF">
        <w:trPr>
          <w:trHeight w:hRule="exact" w:val="240"/>
          <w:jc w:val="center"/>
        </w:trPr>
        <w:tc>
          <w:tcPr>
            <w:tcW w:w="9752" w:type="dxa"/>
            <w:gridSpan w:val="2"/>
            <w:tcBorders>
              <w:top w:val="nil"/>
              <w:left w:val="nil"/>
              <w:bottom w:val="nil"/>
              <w:right w:val="nil"/>
            </w:tcBorders>
          </w:tcPr>
          <w:p w14:paraId="1F54F071" w14:textId="77777777" w:rsidR="00AA578E" w:rsidRPr="009B1652" w:rsidRDefault="00AA578E" w:rsidP="006E0CEF"/>
        </w:tc>
      </w:tr>
      <w:tr w:rsidR="00AA578E" w:rsidRPr="009B1652" w14:paraId="29BF511B" w14:textId="77777777" w:rsidTr="006E0CEF">
        <w:trPr>
          <w:trHeight w:val="240"/>
          <w:jc w:val="center"/>
        </w:trPr>
        <w:tc>
          <w:tcPr>
            <w:tcW w:w="4876" w:type="dxa"/>
            <w:tcBorders>
              <w:top w:val="nil"/>
              <w:left w:val="nil"/>
              <w:bottom w:val="nil"/>
              <w:right w:val="nil"/>
            </w:tcBorders>
          </w:tcPr>
          <w:p w14:paraId="3C86178C"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7F423384" w14:textId="77777777" w:rsidR="00AA578E" w:rsidRPr="009B1652" w:rsidRDefault="00AA578E" w:rsidP="006E0CEF">
            <w:pPr>
              <w:pStyle w:val="AmColumnHeading"/>
            </w:pPr>
            <w:r w:rsidRPr="009B1652">
              <w:t>Ändringsförslag</w:t>
            </w:r>
          </w:p>
        </w:tc>
      </w:tr>
      <w:tr w:rsidR="00AA578E" w:rsidRPr="009B1652" w14:paraId="7EBF968A" w14:textId="77777777" w:rsidTr="006E0CEF">
        <w:trPr>
          <w:jc w:val="center"/>
        </w:trPr>
        <w:tc>
          <w:tcPr>
            <w:tcW w:w="4876" w:type="dxa"/>
            <w:tcBorders>
              <w:top w:val="nil"/>
              <w:left w:val="nil"/>
              <w:bottom w:val="nil"/>
              <w:right w:val="nil"/>
            </w:tcBorders>
          </w:tcPr>
          <w:p w14:paraId="2B973FEB" w14:textId="77777777" w:rsidR="00AA578E" w:rsidRPr="009B1652" w:rsidRDefault="00AA578E" w:rsidP="006E0CEF">
            <w:pPr>
              <w:pStyle w:val="Normal6a"/>
            </w:pPr>
            <w:r w:rsidRPr="009B1652">
              <w:t>2.</w:t>
            </w:r>
            <w:r w:rsidRPr="009B1652">
              <w:tab/>
              <w:t xml:space="preserve">Medlemsstaterna ska säkerställa att prioriteringarna i deras nationella och regionala partnerskapsplaner omfattar åtgärder för att uppnå vart och ett av målen för unionsstödet enligt denna förordning </w:t>
            </w:r>
            <w:r w:rsidRPr="009B1652">
              <w:rPr>
                <w:b/>
                <w:i/>
              </w:rPr>
              <w:t>och att</w:t>
            </w:r>
            <w:r w:rsidRPr="009B1652">
              <w:t xml:space="preserve"> fördelningen av medel mellan målen </w:t>
            </w:r>
            <w:r w:rsidRPr="009B1652">
              <w:rPr>
                <w:b/>
                <w:i/>
              </w:rPr>
              <w:t>står</w:t>
            </w:r>
            <w:r w:rsidRPr="009B1652">
              <w:t xml:space="preserve"> i proportion till de identifierade utmaningarna och behoven.</w:t>
            </w:r>
          </w:p>
        </w:tc>
        <w:tc>
          <w:tcPr>
            <w:tcW w:w="4876" w:type="dxa"/>
            <w:tcBorders>
              <w:top w:val="nil"/>
              <w:left w:val="nil"/>
              <w:bottom w:val="nil"/>
              <w:right w:val="nil"/>
            </w:tcBorders>
          </w:tcPr>
          <w:p w14:paraId="647BDC4E" w14:textId="77777777" w:rsidR="00AA578E" w:rsidRPr="009B1652" w:rsidRDefault="00AA578E" w:rsidP="006E0CEF">
            <w:pPr>
              <w:pStyle w:val="Normal6a"/>
            </w:pPr>
            <w:r w:rsidRPr="009B1652">
              <w:t>2.</w:t>
            </w:r>
            <w:r w:rsidRPr="009B1652">
              <w:tab/>
              <w:t>Medlemsstaterna ska säkerställa att prioriteringarna i deras nationella och regionala partnerskapsplaner omfattar åtgärder för att uppnå vart och ett av målen för unionsstödet enligt denna förordning</w:t>
            </w:r>
            <w:r w:rsidRPr="009B1652">
              <w:rPr>
                <w:b/>
                <w:i/>
              </w:rPr>
              <w:t>.</w:t>
            </w:r>
            <w:r w:rsidRPr="009B1652">
              <w:t xml:space="preserve"> Fördelningen av medel mellan målen </w:t>
            </w:r>
            <w:r w:rsidRPr="009B1652">
              <w:rPr>
                <w:b/>
                <w:i/>
              </w:rPr>
              <w:t>för unionsstödet ska stå</w:t>
            </w:r>
            <w:r w:rsidRPr="009B1652">
              <w:t xml:space="preserve"> i proportion till de identifierade utmaningarna och behoven. </w:t>
            </w:r>
            <w:r w:rsidRPr="009B1652">
              <w:rPr>
                <w:b/>
                <w:i/>
              </w:rPr>
              <w:t>Medlemsstaterna ska på kommissionens begäran motivera denna fördelning.</w:t>
            </w:r>
          </w:p>
        </w:tc>
      </w:tr>
    </w:tbl>
    <w:p w14:paraId="16FF3627"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57CD401F" w14:textId="77777777" w:rsidR="00AA578E" w:rsidRPr="009B1652" w:rsidRDefault="00AA578E" w:rsidP="00AA578E">
      <w:r w:rsidRPr="009B1652">
        <w:rPr>
          <w:rStyle w:val="HideTWBExt"/>
        </w:rPr>
        <w:t>&lt;/Amend&gt;</w:t>
      </w:r>
    </w:p>
    <w:p w14:paraId="60C8FE7D"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189</w:t>
      </w:r>
      <w:r w:rsidRPr="009B1652">
        <w:rPr>
          <w:rStyle w:val="HideTWBExt"/>
          <w:b w:val="0"/>
        </w:rPr>
        <w:t>&lt;/NumAm&gt;</w:t>
      </w:r>
    </w:p>
    <w:p w14:paraId="19D7F687" w14:textId="77777777" w:rsidR="00AA578E" w:rsidRPr="009B1652" w:rsidRDefault="00AA578E" w:rsidP="00AA578E">
      <w:pPr>
        <w:pStyle w:val="NormalBold"/>
      </w:pPr>
      <w:r w:rsidRPr="009B1652">
        <w:rPr>
          <w:rStyle w:val="HideTWBExt"/>
          <w:b w:val="0"/>
        </w:rPr>
        <w:t>&lt;RepeatBlock-By&gt;&lt;Members&gt;</w:t>
      </w:r>
      <w:r w:rsidRPr="009B1652">
        <w:t>Mariusz Kamiński, Maciej Wąsik</w:t>
      </w:r>
      <w:r w:rsidRPr="009B1652">
        <w:rPr>
          <w:rStyle w:val="HideTWBExt"/>
          <w:b w:val="0"/>
        </w:rPr>
        <w:t>&lt;/Members&gt;</w:t>
      </w:r>
    </w:p>
    <w:p w14:paraId="0D1948DA" w14:textId="77777777" w:rsidR="00AA578E" w:rsidRPr="009B1652" w:rsidRDefault="00AA578E" w:rsidP="00AA578E">
      <w:pPr>
        <w:pStyle w:val="NormalBold"/>
      </w:pPr>
      <w:r w:rsidRPr="009B1652">
        <w:rPr>
          <w:rStyle w:val="HideTWBExt"/>
          <w:b w:val="0"/>
        </w:rPr>
        <w:t>&lt;/RepeatBlock-By&gt;</w:t>
      </w:r>
    </w:p>
    <w:p w14:paraId="1E0C8254"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0F08DA8" w14:textId="77777777" w:rsidR="00AA578E" w:rsidRPr="009B1652" w:rsidRDefault="00AA578E" w:rsidP="00AA578E">
      <w:pPr>
        <w:pStyle w:val="NormalBold"/>
      </w:pPr>
      <w:r w:rsidRPr="009B1652">
        <w:rPr>
          <w:rStyle w:val="HideTWBExt"/>
          <w:b w:val="0"/>
        </w:rPr>
        <w:t>&lt;Article&gt;</w:t>
      </w:r>
      <w:r w:rsidRPr="009B1652">
        <w:t>Artikel 3 – punkt 2</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061C1134" w14:textId="77777777" w:rsidTr="006E0CEF">
        <w:trPr>
          <w:trHeight w:hRule="exact" w:val="240"/>
          <w:jc w:val="center"/>
        </w:trPr>
        <w:tc>
          <w:tcPr>
            <w:tcW w:w="9752" w:type="dxa"/>
            <w:gridSpan w:val="2"/>
            <w:tcBorders>
              <w:top w:val="nil"/>
              <w:left w:val="nil"/>
              <w:bottom w:val="nil"/>
              <w:right w:val="nil"/>
            </w:tcBorders>
          </w:tcPr>
          <w:p w14:paraId="07774844" w14:textId="77777777" w:rsidR="00AA578E" w:rsidRPr="009B1652" w:rsidRDefault="00AA578E" w:rsidP="006E0CEF"/>
        </w:tc>
      </w:tr>
      <w:tr w:rsidR="00AA578E" w:rsidRPr="009B1652" w14:paraId="6D206615" w14:textId="77777777" w:rsidTr="006E0CEF">
        <w:trPr>
          <w:trHeight w:val="240"/>
          <w:jc w:val="center"/>
        </w:trPr>
        <w:tc>
          <w:tcPr>
            <w:tcW w:w="4876" w:type="dxa"/>
            <w:tcBorders>
              <w:top w:val="nil"/>
              <w:left w:val="nil"/>
              <w:bottom w:val="nil"/>
              <w:right w:val="nil"/>
            </w:tcBorders>
          </w:tcPr>
          <w:p w14:paraId="7DCCA9B7"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2F97C9AB" w14:textId="77777777" w:rsidR="00AA578E" w:rsidRPr="009B1652" w:rsidRDefault="00AA578E" w:rsidP="006E0CEF">
            <w:pPr>
              <w:pStyle w:val="AmColumnHeading"/>
            </w:pPr>
            <w:r w:rsidRPr="009B1652">
              <w:t>Ändringsförslag</w:t>
            </w:r>
          </w:p>
        </w:tc>
      </w:tr>
      <w:tr w:rsidR="00AA578E" w:rsidRPr="009B1652" w14:paraId="40CFA2D4" w14:textId="77777777" w:rsidTr="006E0CEF">
        <w:trPr>
          <w:jc w:val="center"/>
        </w:trPr>
        <w:tc>
          <w:tcPr>
            <w:tcW w:w="4876" w:type="dxa"/>
            <w:tcBorders>
              <w:top w:val="nil"/>
              <w:left w:val="nil"/>
              <w:bottom w:val="nil"/>
              <w:right w:val="nil"/>
            </w:tcBorders>
          </w:tcPr>
          <w:p w14:paraId="0EF91FFB" w14:textId="77777777" w:rsidR="00AA578E" w:rsidRPr="009B1652" w:rsidRDefault="00AA578E" w:rsidP="006E0CEF">
            <w:pPr>
              <w:pStyle w:val="Normal6a"/>
            </w:pPr>
            <w:r w:rsidRPr="009B1652">
              <w:t>2.</w:t>
            </w:r>
            <w:r w:rsidRPr="009B1652">
              <w:tab/>
              <w:t>Medlemsstaterna ska säkerställa att prioriteringarna i deras nationella och regionala partnerskapsplaner omfattar åtgärder för att uppnå vart och ett av målen för unionsstödet enligt denna förordning och att fördelningen av medel mellan målen står i proportion till de identifierade utmaningarna och behoven.</w:t>
            </w:r>
          </w:p>
        </w:tc>
        <w:tc>
          <w:tcPr>
            <w:tcW w:w="4876" w:type="dxa"/>
            <w:tcBorders>
              <w:top w:val="nil"/>
              <w:left w:val="nil"/>
              <w:bottom w:val="nil"/>
              <w:right w:val="nil"/>
            </w:tcBorders>
          </w:tcPr>
          <w:p w14:paraId="064C867A" w14:textId="77777777" w:rsidR="00AA578E" w:rsidRPr="009B1652" w:rsidRDefault="00AA578E" w:rsidP="006E0CEF">
            <w:pPr>
              <w:pStyle w:val="Normal6a"/>
            </w:pPr>
            <w:r w:rsidRPr="009B1652">
              <w:t>2.</w:t>
            </w:r>
            <w:r w:rsidRPr="009B1652">
              <w:tab/>
              <w:t xml:space="preserve">Medlemsstaterna ska </w:t>
            </w:r>
            <w:r w:rsidRPr="009B1652">
              <w:rPr>
                <w:b/>
                <w:i/>
              </w:rPr>
              <w:t xml:space="preserve">sträva efter att </w:t>
            </w:r>
            <w:r w:rsidRPr="009B1652">
              <w:t>säkerställa att prioriteringarna i deras nationella och regionala partnerskapsplaner omfattar åtgärder för att uppnå vart och ett av målen för unionsstödet enligt denna förordning</w:t>
            </w:r>
            <w:r w:rsidRPr="009B1652">
              <w:rPr>
                <w:b/>
                <w:i/>
              </w:rPr>
              <w:t>, med beaktande av de specifika egenskaperna hos de interna hot som varje medlemsstat står inför,</w:t>
            </w:r>
            <w:r w:rsidRPr="009B1652">
              <w:t xml:space="preserve"> och att fördelningen av medel mellan målen</w:t>
            </w:r>
            <w:r w:rsidRPr="009B1652">
              <w:rPr>
                <w:b/>
                <w:i/>
              </w:rPr>
              <w:t>, i möjligaste mån,</w:t>
            </w:r>
            <w:r w:rsidRPr="009B1652">
              <w:t xml:space="preserve"> står i proportion till de identifierade utmaningarna och behoven.</w:t>
            </w:r>
          </w:p>
        </w:tc>
      </w:tr>
    </w:tbl>
    <w:p w14:paraId="78A674CE"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{PL}</w:t>
      </w:r>
      <w:r w:rsidRPr="009B1652">
        <w:t>pl</w:t>
      </w:r>
      <w:r w:rsidRPr="009B1652">
        <w:rPr>
          <w:rStyle w:val="HideTWBExt"/>
        </w:rPr>
        <w:t>&lt;/Original&gt;</w:t>
      </w:r>
    </w:p>
    <w:p w14:paraId="24DC0237" w14:textId="77777777" w:rsidR="00AA578E" w:rsidRPr="009B1652" w:rsidRDefault="00AA578E" w:rsidP="00AA578E">
      <w:r w:rsidRPr="009B1652">
        <w:rPr>
          <w:rStyle w:val="HideTWBExt"/>
        </w:rPr>
        <w:t>&lt;/Amend&gt;</w:t>
      </w:r>
    </w:p>
    <w:p w14:paraId="01CC037C"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190</w:t>
      </w:r>
      <w:r w:rsidRPr="009B1652">
        <w:rPr>
          <w:rStyle w:val="HideTWBExt"/>
          <w:b w:val="0"/>
        </w:rPr>
        <w:t>&lt;/NumAm&gt;</w:t>
      </w:r>
    </w:p>
    <w:p w14:paraId="0AAE4F44" w14:textId="77777777" w:rsidR="00AA578E" w:rsidRPr="009B1652" w:rsidRDefault="00AA578E" w:rsidP="00AA578E">
      <w:pPr>
        <w:pStyle w:val="NormalBold"/>
      </w:pPr>
      <w:r w:rsidRPr="009B1652">
        <w:rPr>
          <w:rStyle w:val="HideTWBExt"/>
          <w:b w:val="0"/>
        </w:rPr>
        <w:t>&lt;RepeatBlock-By&gt;&lt;Members&gt;</w:t>
      </w:r>
      <w:r w:rsidRPr="009B1652">
        <w:t>Erik Kaliňák, Judita Laššáková, Katarína Roth Neveďalová, Monika Beňová</w:t>
      </w:r>
      <w:r w:rsidRPr="009B1652">
        <w:rPr>
          <w:rStyle w:val="HideTWBExt"/>
          <w:b w:val="0"/>
        </w:rPr>
        <w:t>&lt;/Members&gt;</w:t>
      </w:r>
    </w:p>
    <w:p w14:paraId="5C23A56B" w14:textId="77777777" w:rsidR="00AA578E" w:rsidRPr="009B1652" w:rsidRDefault="00AA578E" w:rsidP="00AA578E">
      <w:pPr>
        <w:pStyle w:val="NormalBold"/>
      </w:pPr>
      <w:r w:rsidRPr="009B1652">
        <w:rPr>
          <w:rStyle w:val="HideTWBExt"/>
          <w:b w:val="0"/>
        </w:rPr>
        <w:t>&lt;/RepeatBlock-By&gt;</w:t>
      </w:r>
    </w:p>
    <w:p w14:paraId="5E8DCFCE"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0169E982" w14:textId="77777777" w:rsidR="00AA578E" w:rsidRPr="009B1652" w:rsidRDefault="00AA578E" w:rsidP="00AA578E">
      <w:pPr>
        <w:pStyle w:val="NormalBold"/>
      </w:pPr>
      <w:r w:rsidRPr="009B1652">
        <w:rPr>
          <w:rStyle w:val="HideTWBExt"/>
          <w:b w:val="0"/>
        </w:rPr>
        <w:t>&lt;Article&gt;</w:t>
      </w:r>
      <w:r w:rsidRPr="009B1652">
        <w:t>Artikel 3 – punkt 2</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5E1651E0" w14:textId="77777777" w:rsidTr="006E0CEF">
        <w:trPr>
          <w:trHeight w:hRule="exact" w:val="240"/>
          <w:jc w:val="center"/>
        </w:trPr>
        <w:tc>
          <w:tcPr>
            <w:tcW w:w="9752" w:type="dxa"/>
            <w:gridSpan w:val="2"/>
            <w:tcBorders>
              <w:top w:val="nil"/>
              <w:left w:val="nil"/>
              <w:bottom w:val="nil"/>
              <w:right w:val="nil"/>
            </w:tcBorders>
          </w:tcPr>
          <w:p w14:paraId="572FC145" w14:textId="77777777" w:rsidR="00AA578E" w:rsidRPr="009B1652" w:rsidRDefault="00AA578E" w:rsidP="006E0CEF"/>
        </w:tc>
      </w:tr>
      <w:tr w:rsidR="00AA578E" w:rsidRPr="009B1652" w14:paraId="4693E526" w14:textId="77777777" w:rsidTr="006E0CEF">
        <w:trPr>
          <w:trHeight w:val="240"/>
          <w:jc w:val="center"/>
        </w:trPr>
        <w:tc>
          <w:tcPr>
            <w:tcW w:w="4876" w:type="dxa"/>
            <w:tcBorders>
              <w:top w:val="nil"/>
              <w:left w:val="nil"/>
              <w:bottom w:val="nil"/>
              <w:right w:val="nil"/>
            </w:tcBorders>
          </w:tcPr>
          <w:p w14:paraId="194FF391"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2B3FB873" w14:textId="77777777" w:rsidR="00AA578E" w:rsidRPr="009B1652" w:rsidRDefault="00AA578E" w:rsidP="006E0CEF">
            <w:pPr>
              <w:pStyle w:val="AmColumnHeading"/>
            </w:pPr>
            <w:r w:rsidRPr="009B1652">
              <w:t>Ändringsförslag</w:t>
            </w:r>
          </w:p>
        </w:tc>
      </w:tr>
      <w:tr w:rsidR="00AA578E" w:rsidRPr="009B1652" w14:paraId="153EE8C7" w14:textId="77777777" w:rsidTr="006E0CEF">
        <w:trPr>
          <w:jc w:val="center"/>
        </w:trPr>
        <w:tc>
          <w:tcPr>
            <w:tcW w:w="4876" w:type="dxa"/>
            <w:tcBorders>
              <w:top w:val="nil"/>
              <w:left w:val="nil"/>
              <w:bottom w:val="nil"/>
              <w:right w:val="nil"/>
            </w:tcBorders>
          </w:tcPr>
          <w:p w14:paraId="32CAC6AF" w14:textId="77777777" w:rsidR="00AA578E" w:rsidRPr="009B1652" w:rsidRDefault="00AA578E" w:rsidP="006E0CEF">
            <w:pPr>
              <w:pStyle w:val="Normal6a"/>
            </w:pPr>
            <w:r w:rsidRPr="009B1652">
              <w:t>2.</w:t>
            </w:r>
            <w:r w:rsidRPr="009B1652">
              <w:tab/>
              <w:t>Medlemsstaterna ska säkerställa att prioriteringarna i deras nationella och regionala partnerskapsplaner omfattar åtgärder för att uppnå vart och ett av målen för unionsstödet enligt denna förordning och att fördelningen av medel mellan målen står i proportion till de identifierade utmaningarna och behoven.</w:t>
            </w:r>
          </w:p>
        </w:tc>
        <w:tc>
          <w:tcPr>
            <w:tcW w:w="4876" w:type="dxa"/>
            <w:tcBorders>
              <w:top w:val="nil"/>
              <w:left w:val="nil"/>
              <w:bottom w:val="nil"/>
              <w:right w:val="nil"/>
            </w:tcBorders>
          </w:tcPr>
          <w:p w14:paraId="28350649" w14:textId="77777777" w:rsidR="00AA578E" w:rsidRPr="009B1652" w:rsidRDefault="00AA578E" w:rsidP="006E0CEF">
            <w:pPr>
              <w:pStyle w:val="Normal6a"/>
            </w:pPr>
            <w:r w:rsidRPr="009B1652">
              <w:t>2.</w:t>
            </w:r>
            <w:r w:rsidRPr="009B1652">
              <w:tab/>
              <w:t>Medlemsstaterna ska säkerställa att prioriteringarna i deras nationella och regionala partnerskapsplaner omfattar åtgärder för att uppnå vart och ett av målen för unionsstödet enligt denna förordning och att fördelningen av medel mellan målen står i proportion till de identifierade utmaningarna och behoven</w:t>
            </w:r>
            <w:r w:rsidRPr="009B1652">
              <w:rPr>
                <w:b/>
                <w:i/>
              </w:rPr>
              <w:t>, med beaktande av enskilda medlemsstaters specifika säkerhetsrisker och operativa behov</w:t>
            </w:r>
            <w:r w:rsidRPr="009B1652">
              <w:t>.</w:t>
            </w:r>
          </w:p>
        </w:tc>
      </w:tr>
    </w:tbl>
    <w:p w14:paraId="2974CDFF"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{SK}</w:t>
      </w:r>
      <w:r w:rsidRPr="009B1652">
        <w:t>sk</w:t>
      </w:r>
      <w:r w:rsidRPr="009B1652">
        <w:rPr>
          <w:rStyle w:val="HideTWBExt"/>
        </w:rPr>
        <w:t>&lt;/Original&gt;</w:t>
      </w:r>
    </w:p>
    <w:p w14:paraId="010F6FDB" w14:textId="77777777" w:rsidR="00AA578E" w:rsidRPr="009B1652" w:rsidRDefault="00AA578E" w:rsidP="00AA578E">
      <w:r w:rsidRPr="009B1652">
        <w:rPr>
          <w:rStyle w:val="HideTWBExt"/>
        </w:rPr>
        <w:t>&lt;/Amend&gt;</w:t>
      </w:r>
    </w:p>
    <w:p w14:paraId="2EBAD267"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191</w:t>
      </w:r>
      <w:r w:rsidRPr="009B1652">
        <w:rPr>
          <w:rStyle w:val="HideTWBExt"/>
          <w:b w:val="0"/>
        </w:rPr>
        <w:t>&lt;/NumAm&gt;</w:t>
      </w:r>
    </w:p>
    <w:p w14:paraId="50268146" w14:textId="77777777" w:rsidR="00AA578E" w:rsidRPr="009B1652" w:rsidRDefault="00AA578E" w:rsidP="00AA578E">
      <w:pPr>
        <w:pStyle w:val="NormalBold"/>
      </w:pPr>
      <w:r w:rsidRPr="009B1652">
        <w:rPr>
          <w:rStyle w:val="HideTWBExt"/>
          <w:b w:val="0"/>
        </w:rPr>
        <w:t>&lt;RepeatBlock-By&gt;&lt;Members&gt;</w:t>
      </w:r>
      <w:r w:rsidRPr="009B1652">
        <w:t>Raquel García Hermida-Van Der Walle, Fabienne Keller, Veronika Cifrová Ostrihoňová, Lucia Yar, Sophie Wilmès, Abir Al-Sahlani, Jan-Christoph Oetjen</w:t>
      </w:r>
      <w:r w:rsidRPr="009B1652">
        <w:rPr>
          <w:rStyle w:val="HideTWBExt"/>
          <w:b w:val="0"/>
        </w:rPr>
        <w:t>&lt;/Members&gt;</w:t>
      </w:r>
    </w:p>
    <w:p w14:paraId="703A3BAF" w14:textId="77777777" w:rsidR="00AA578E" w:rsidRPr="009B1652" w:rsidRDefault="00AA578E" w:rsidP="00AA578E">
      <w:pPr>
        <w:pStyle w:val="NormalBold"/>
      </w:pPr>
      <w:r w:rsidRPr="009B1652">
        <w:rPr>
          <w:rStyle w:val="HideTWBExt"/>
          <w:b w:val="0"/>
        </w:rPr>
        <w:t>&lt;/RepeatBlock-By&gt;</w:t>
      </w:r>
    </w:p>
    <w:p w14:paraId="05109FF0"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9D47B4C" w14:textId="77777777" w:rsidR="00AA578E" w:rsidRPr="009B1652" w:rsidRDefault="00AA578E" w:rsidP="00AA578E">
      <w:pPr>
        <w:pStyle w:val="NormalBold"/>
      </w:pPr>
      <w:r w:rsidRPr="009B1652">
        <w:rPr>
          <w:rStyle w:val="HideTWBExt"/>
          <w:b w:val="0"/>
        </w:rPr>
        <w:t>&lt;Article&gt;</w:t>
      </w:r>
      <w:r w:rsidRPr="009B1652">
        <w:t>Artikel 3 – punkt 2</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4C7A7173" w14:textId="77777777" w:rsidTr="006E0CEF">
        <w:trPr>
          <w:trHeight w:hRule="exact" w:val="240"/>
          <w:jc w:val="center"/>
        </w:trPr>
        <w:tc>
          <w:tcPr>
            <w:tcW w:w="9752" w:type="dxa"/>
            <w:gridSpan w:val="2"/>
            <w:tcBorders>
              <w:top w:val="nil"/>
              <w:left w:val="nil"/>
              <w:bottom w:val="nil"/>
              <w:right w:val="nil"/>
            </w:tcBorders>
          </w:tcPr>
          <w:p w14:paraId="178B0CE5" w14:textId="77777777" w:rsidR="00AA578E" w:rsidRPr="009B1652" w:rsidRDefault="00AA578E" w:rsidP="006E0CEF"/>
        </w:tc>
      </w:tr>
      <w:tr w:rsidR="00AA578E" w:rsidRPr="009B1652" w14:paraId="03CDE45D" w14:textId="77777777" w:rsidTr="006E0CEF">
        <w:trPr>
          <w:trHeight w:val="240"/>
          <w:jc w:val="center"/>
        </w:trPr>
        <w:tc>
          <w:tcPr>
            <w:tcW w:w="4876" w:type="dxa"/>
            <w:tcBorders>
              <w:top w:val="nil"/>
              <w:left w:val="nil"/>
              <w:bottom w:val="nil"/>
              <w:right w:val="nil"/>
            </w:tcBorders>
          </w:tcPr>
          <w:p w14:paraId="105F34D4"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2F7A59A5" w14:textId="77777777" w:rsidR="00AA578E" w:rsidRPr="009B1652" w:rsidRDefault="00AA578E" w:rsidP="006E0CEF">
            <w:pPr>
              <w:pStyle w:val="AmColumnHeading"/>
            </w:pPr>
            <w:r w:rsidRPr="009B1652">
              <w:t>Ändringsförslag</w:t>
            </w:r>
          </w:p>
        </w:tc>
      </w:tr>
      <w:tr w:rsidR="00AA578E" w:rsidRPr="009B1652" w14:paraId="41508B8B" w14:textId="77777777" w:rsidTr="006E0CEF">
        <w:trPr>
          <w:jc w:val="center"/>
        </w:trPr>
        <w:tc>
          <w:tcPr>
            <w:tcW w:w="4876" w:type="dxa"/>
            <w:tcBorders>
              <w:top w:val="nil"/>
              <w:left w:val="nil"/>
              <w:bottom w:val="nil"/>
              <w:right w:val="nil"/>
            </w:tcBorders>
          </w:tcPr>
          <w:p w14:paraId="0CBE79F6" w14:textId="77777777" w:rsidR="00AA578E" w:rsidRPr="009B1652" w:rsidRDefault="00AA578E" w:rsidP="006E0CEF">
            <w:pPr>
              <w:pStyle w:val="Normal6a"/>
            </w:pPr>
            <w:r w:rsidRPr="009B1652">
              <w:t>2.</w:t>
            </w:r>
            <w:r w:rsidRPr="009B1652">
              <w:tab/>
              <w:t xml:space="preserve">Medlemsstaterna ska säkerställa att prioriteringarna i deras nationella och regionala partnerskapsplaner omfattar åtgärder för att uppnå vart och ett av målen för unionsstödet enligt denna förordning </w:t>
            </w:r>
            <w:r w:rsidRPr="009B1652">
              <w:rPr>
                <w:b/>
                <w:i/>
              </w:rPr>
              <w:t>och</w:t>
            </w:r>
            <w:r w:rsidRPr="009B1652">
              <w:t xml:space="preserve"> att fördelningen av medel mellan målen står i proportion till de identifierade utmaningarna och behoven.</w:t>
            </w:r>
          </w:p>
        </w:tc>
        <w:tc>
          <w:tcPr>
            <w:tcW w:w="4876" w:type="dxa"/>
            <w:tcBorders>
              <w:top w:val="nil"/>
              <w:left w:val="nil"/>
              <w:bottom w:val="nil"/>
              <w:right w:val="nil"/>
            </w:tcBorders>
          </w:tcPr>
          <w:p w14:paraId="0259925C" w14:textId="77777777" w:rsidR="00AA578E" w:rsidRPr="009B1652" w:rsidRDefault="00AA578E" w:rsidP="006E0CEF">
            <w:pPr>
              <w:pStyle w:val="Normal6a"/>
            </w:pPr>
            <w:r w:rsidRPr="009B1652">
              <w:t>2.</w:t>
            </w:r>
            <w:r w:rsidRPr="009B1652">
              <w:tab/>
              <w:t>Medlemsstaterna ska säkerställa att prioriteringarna i deras nationella och regionala partnerskapsplaner omfattar åtgärder för att uppnå vart och ett av målen för unionsstödet enligt denna förordning</w:t>
            </w:r>
            <w:r w:rsidRPr="009B1652">
              <w:rPr>
                <w:b/>
                <w:i/>
              </w:rPr>
              <w:t>,</w:t>
            </w:r>
            <w:r w:rsidRPr="009B1652">
              <w:t xml:space="preserve"> att fördelningen av medel mellan målen står i proportion till de identifierade utmaningarna och behoven </w:t>
            </w:r>
            <w:r w:rsidRPr="009B1652">
              <w:rPr>
                <w:b/>
                <w:i/>
              </w:rPr>
              <w:t>och att de gränsöverskridande regionala behoven och prioriteringarna beaktas</w:t>
            </w:r>
            <w:r w:rsidRPr="009B1652">
              <w:t>.</w:t>
            </w:r>
          </w:p>
        </w:tc>
      </w:tr>
    </w:tbl>
    <w:p w14:paraId="4A062F36"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6A4E01AE" w14:textId="77777777" w:rsidR="00AA578E" w:rsidRPr="009B1652" w:rsidRDefault="00AA578E" w:rsidP="00AA578E">
      <w:r w:rsidRPr="009B1652">
        <w:rPr>
          <w:rStyle w:val="HideTWBExt"/>
        </w:rPr>
        <w:t>&lt;/Amend&gt;</w:t>
      </w:r>
    </w:p>
    <w:p w14:paraId="7DBF6A26"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192</w:t>
      </w:r>
      <w:r w:rsidRPr="009B1652">
        <w:rPr>
          <w:rStyle w:val="HideTWBExt"/>
          <w:b w:val="0"/>
        </w:rPr>
        <w:t>&lt;/NumAm&gt;</w:t>
      </w:r>
    </w:p>
    <w:p w14:paraId="335838CE" w14:textId="77777777" w:rsidR="00AA578E" w:rsidRPr="009B1652" w:rsidRDefault="00AA578E" w:rsidP="00AA578E">
      <w:pPr>
        <w:pStyle w:val="NormalBold"/>
      </w:pPr>
      <w:r w:rsidRPr="009B1652">
        <w:rPr>
          <w:rStyle w:val="HideTWBExt"/>
          <w:b w:val="0"/>
        </w:rPr>
        <w:t>&lt;RepeatBlock-By&gt;&lt;Members&gt;</w:t>
      </w:r>
      <w:r w:rsidRPr="009B1652">
        <w:t>Dainius Žalimas</w:t>
      </w:r>
      <w:r w:rsidRPr="009B1652">
        <w:rPr>
          <w:rStyle w:val="HideTWBExt"/>
          <w:b w:val="0"/>
        </w:rPr>
        <w:t>&lt;/Members&gt;</w:t>
      </w:r>
    </w:p>
    <w:p w14:paraId="5A87FA32" w14:textId="77777777" w:rsidR="00AA578E" w:rsidRPr="009B1652" w:rsidRDefault="00AA578E" w:rsidP="00AA578E">
      <w:pPr>
        <w:pStyle w:val="NormalBold"/>
      </w:pPr>
      <w:r w:rsidRPr="009B1652">
        <w:rPr>
          <w:rStyle w:val="HideTWBExt"/>
          <w:b w:val="0"/>
        </w:rPr>
        <w:t>&lt;/RepeatBlock-By&gt;</w:t>
      </w:r>
    </w:p>
    <w:p w14:paraId="2D963552"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76884681" w14:textId="77777777" w:rsidR="00AA578E" w:rsidRPr="009B1652" w:rsidRDefault="00AA578E" w:rsidP="00AA578E">
      <w:pPr>
        <w:pStyle w:val="NormalBold"/>
      </w:pPr>
      <w:r w:rsidRPr="009B1652">
        <w:rPr>
          <w:rStyle w:val="HideTWBExt"/>
          <w:b w:val="0"/>
        </w:rPr>
        <w:t>&lt;Article&gt;</w:t>
      </w:r>
      <w:r w:rsidRPr="009B1652">
        <w:t>Artikel 3 – punkt 2</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27C3243D" w14:textId="77777777" w:rsidTr="006E0CEF">
        <w:trPr>
          <w:trHeight w:hRule="exact" w:val="240"/>
          <w:jc w:val="center"/>
        </w:trPr>
        <w:tc>
          <w:tcPr>
            <w:tcW w:w="9752" w:type="dxa"/>
            <w:gridSpan w:val="2"/>
            <w:tcBorders>
              <w:top w:val="nil"/>
              <w:left w:val="nil"/>
              <w:bottom w:val="nil"/>
              <w:right w:val="nil"/>
            </w:tcBorders>
          </w:tcPr>
          <w:p w14:paraId="6505BA26" w14:textId="77777777" w:rsidR="00AA578E" w:rsidRPr="009B1652" w:rsidRDefault="00AA578E" w:rsidP="006E0CEF"/>
        </w:tc>
      </w:tr>
      <w:tr w:rsidR="00AA578E" w:rsidRPr="009B1652" w14:paraId="596049AA" w14:textId="77777777" w:rsidTr="006E0CEF">
        <w:trPr>
          <w:trHeight w:val="240"/>
          <w:jc w:val="center"/>
        </w:trPr>
        <w:tc>
          <w:tcPr>
            <w:tcW w:w="4876" w:type="dxa"/>
            <w:tcBorders>
              <w:top w:val="nil"/>
              <w:left w:val="nil"/>
              <w:bottom w:val="nil"/>
              <w:right w:val="nil"/>
            </w:tcBorders>
          </w:tcPr>
          <w:p w14:paraId="0452093D"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5A390ACD" w14:textId="77777777" w:rsidR="00AA578E" w:rsidRPr="009B1652" w:rsidRDefault="00AA578E" w:rsidP="006E0CEF">
            <w:pPr>
              <w:pStyle w:val="AmColumnHeading"/>
            </w:pPr>
            <w:r w:rsidRPr="009B1652">
              <w:t>Ändringsförslag</w:t>
            </w:r>
          </w:p>
        </w:tc>
      </w:tr>
      <w:tr w:rsidR="00AA578E" w:rsidRPr="009B1652" w14:paraId="47D20AF3" w14:textId="77777777" w:rsidTr="006E0CEF">
        <w:trPr>
          <w:jc w:val="center"/>
        </w:trPr>
        <w:tc>
          <w:tcPr>
            <w:tcW w:w="4876" w:type="dxa"/>
            <w:tcBorders>
              <w:top w:val="nil"/>
              <w:left w:val="nil"/>
              <w:bottom w:val="nil"/>
              <w:right w:val="nil"/>
            </w:tcBorders>
          </w:tcPr>
          <w:p w14:paraId="5DF6EDE0" w14:textId="77777777" w:rsidR="00AA578E" w:rsidRPr="009B1652" w:rsidRDefault="00AA578E" w:rsidP="006E0CEF">
            <w:pPr>
              <w:pStyle w:val="Normal6a"/>
            </w:pPr>
            <w:r w:rsidRPr="009B1652">
              <w:t>2.</w:t>
            </w:r>
            <w:r w:rsidRPr="009B1652">
              <w:tab/>
              <w:t xml:space="preserve">Medlemsstaterna ska säkerställa att prioriteringarna i deras nationella och regionala partnerskapsplaner </w:t>
            </w:r>
            <w:r w:rsidRPr="009B1652">
              <w:rPr>
                <w:b/>
                <w:i/>
              </w:rPr>
              <w:t>omfattar åtgärder för att uppnå vart och ett av målen</w:t>
            </w:r>
            <w:r w:rsidRPr="009B1652">
              <w:t xml:space="preserve"> för unionsstödet enligt denna förordning </w:t>
            </w:r>
            <w:r w:rsidRPr="009B1652">
              <w:rPr>
                <w:b/>
                <w:i/>
              </w:rPr>
              <w:t>och att fördelningen av medel mellan målen står i proportion till de identifierade utmaningarna och behoven</w:t>
            </w:r>
            <w:r w:rsidRPr="009B1652">
              <w:t>.</w:t>
            </w:r>
          </w:p>
        </w:tc>
        <w:tc>
          <w:tcPr>
            <w:tcW w:w="4876" w:type="dxa"/>
            <w:tcBorders>
              <w:top w:val="nil"/>
              <w:left w:val="nil"/>
              <w:bottom w:val="nil"/>
              <w:right w:val="nil"/>
            </w:tcBorders>
          </w:tcPr>
          <w:p w14:paraId="65109286" w14:textId="77777777" w:rsidR="00AA578E" w:rsidRPr="009B1652" w:rsidRDefault="00AA578E" w:rsidP="006E0CEF">
            <w:pPr>
              <w:pStyle w:val="Normal6a"/>
            </w:pPr>
            <w:r w:rsidRPr="009B1652">
              <w:t>2.</w:t>
            </w:r>
            <w:r w:rsidRPr="009B1652">
              <w:tab/>
              <w:t xml:space="preserve">Medlemsstaterna ska säkerställa att prioriteringarna i deras nationella och regionala partnerskapsplaner </w:t>
            </w:r>
            <w:r w:rsidRPr="009B1652">
              <w:rPr>
                <w:b/>
                <w:i/>
              </w:rPr>
              <w:t>bidrar till de mål</w:t>
            </w:r>
            <w:r w:rsidRPr="009B1652">
              <w:t xml:space="preserve"> för unionsstödet enligt denna förordning </w:t>
            </w:r>
            <w:r w:rsidRPr="009B1652">
              <w:rPr>
                <w:b/>
                <w:i/>
              </w:rPr>
              <w:t>som är relevanta för den berörda medlemsstaten med hänsyn till dess särskilda behov och utmaningar</w:t>
            </w:r>
            <w:r w:rsidRPr="009B1652">
              <w:t>.</w:t>
            </w:r>
            <w:r w:rsidRPr="009B1652">
              <w:rPr>
                <w:b/>
                <w:i/>
              </w:rPr>
              <w:t> </w:t>
            </w:r>
          </w:p>
        </w:tc>
      </w:tr>
    </w:tbl>
    <w:p w14:paraId="5FFAF82C"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3A0F9F67" w14:textId="77777777" w:rsidR="00AA578E" w:rsidRPr="009B1652" w:rsidRDefault="00AA578E" w:rsidP="00AA578E">
      <w:r w:rsidRPr="009B1652">
        <w:rPr>
          <w:rStyle w:val="HideTWBExt"/>
        </w:rPr>
        <w:t>&lt;/Amend&gt;</w:t>
      </w:r>
    </w:p>
    <w:p w14:paraId="740FE91B"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193</w:t>
      </w:r>
      <w:r w:rsidRPr="009B1652">
        <w:rPr>
          <w:rStyle w:val="HideTWBExt"/>
          <w:b w:val="0"/>
        </w:rPr>
        <w:t>&lt;/NumAm&gt;</w:t>
      </w:r>
    </w:p>
    <w:p w14:paraId="216EB0B7" w14:textId="77777777" w:rsidR="00AA578E" w:rsidRPr="009B1652" w:rsidRDefault="00AA578E" w:rsidP="00AA578E">
      <w:pPr>
        <w:pStyle w:val="NormalBold"/>
      </w:pPr>
      <w:r w:rsidRPr="009B1652">
        <w:rPr>
          <w:rStyle w:val="HideTWBExt"/>
          <w:b w:val="0"/>
        </w:rPr>
        <w:t>&lt;RepeatBlock-By&gt;&lt;Members&gt;</w:t>
      </w:r>
      <w:r w:rsidRPr="009B1652">
        <w:t>Rasa Juknevičienė</w:t>
      </w:r>
      <w:r w:rsidRPr="009B1652">
        <w:rPr>
          <w:rStyle w:val="HideTWBExt"/>
          <w:b w:val="0"/>
        </w:rPr>
        <w:t>&lt;/Members&gt;</w:t>
      </w:r>
    </w:p>
    <w:p w14:paraId="2E7E125B" w14:textId="77777777" w:rsidR="00AA578E" w:rsidRPr="009B1652" w:rsidRDefault="00AA578E" w:rsidP="00AA578E">
      <w:pPr>
        <w:pStyle w:val="NormalBold"/>
      </w:pPr>
      <w:r w:rsidRPr="009B1652">
        <w:rPr>
          <w:rStyle w:val="HideTWBExt"/>
          <w:b w:val="0"/>
        </w:rPr>
        <w:t>&lt;/RepeatBlock-By&gt;</w:t>
      </w:r>
    </w:p>
    <w:p w14:paraId="3592F78A"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22F31BD" w14:textId="77777777" w:rsidR="00AA578E" w:rsidRPr="009B1652" w:rsidRDefault="00AA578E" w:rsidP="00AA578E">
      <w:pPr>
        <w:pStyle w:val="NormalBold"/>
      </w:pPr>
      <w:r w:rsidRPr="009B1652">
        <w:rPr>
          <w:rStyle w:val="HideTWBExt"/>
          <w:b w:val="0"/>
        </w:rPr>
        <w:t>&lt;Article&gt;</w:t>
      </w:r>
      <w:r w:rsidRPr="009B1652">
        <w:t>Artikel 3 – punkt 2</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2E5D487" w14:textId="77777777" w:rsidTr="006E0CEF">
        <w:trPr>
          <w:trHeight w:hRule="exact" w:val="240"/>
          <w:jc w:val="center"/>
        </w:trPr>
        <w:tc>
          <w:tcPr>
            <w:tcW w:w="9752" w:type="dxa"/>
            <w:gridSpan w:val="2"/>
            <w:tcBorders>
              <w:top w:val="nil"/>
              <w:left w:val="nil"/>
              <w:bottom w:val="nil"/>
              <w:right w:val="nil"/>
            </w:tcBorders>
          </w:tcPr>
          <w:p w14:paraId="4793F9E0" w14:textId="77777777" w:rsidR="00AA578E" w:rsidRPr="009B1652" w:rsidRDefault="00AA578E" w:rsidP="006E0CEF"/>
        </w:tc>
      </w:tr>
      <w:tr w:rsidR="00AA578E" w:rsidRPr="009B1652" w14:paraId="2AA9B50B" w14:textId="77777777" w:rsidTr="006E0CEF">
        <w:trPr>
          <w:trHeight w:val="240"/>
          <w:jc w:val="center"/>
        </w:trPr>
        <w:tc>
          <w:tcPr>
            <w:tcW w:w="4876" w:type="dxa"/>
            <w:tcBorders>
              <w:top w:val="nil"/>
              <w:left w:val="nil"/>
              <w:bottom w:val="nil"/>
              <w:right w:val="nil"/>
            </w:tcBorders>
          </w:tcPr>
          <w:p w14:paraId="161703D4"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0BFAAC1E" w14:textId="77777777" w:rsidR="00AA578E" w:rsidRPr="009B1652" w:rsidRDefault="00AA578E" w:rsidP="006E0CEF">
            <w:pPr>
              <w:pStyle w:val="AmColumnHeading"/>
            </w:pPr>
            <w:r w:rsidRPr="009B1652">
              <w:t>Ändringsförslag</w:t>
            </w:r>
          </w:p>
        </w:tc>
      </w:tr>
      <w:tr w:rsidR="00AA578E" w:rsidRPr="009B1652" w14:paraId="1A608586" w14:textId="77777777" w:rsidTr="006E0CEF">
        <w:trPr>
          <w:jc w:val="center"/>
        </w:trPr>
        <w:tc>
          <w:tcPr>
            <w:tcW w:w="4876" w:type="dxa"/>
            <w:tcBorders>
              <w:top w:val="nil"/>
              <w:left w:val="nil"/>
              <w:bottom w:val="nil"/>
              <w:right w:val="nil"/>
            </w:tcBorders>
          </w:tcPr>
          <w:p w14:paraId="4B933F09" w14:textId="77777777" w:rsidR="00AA578E" w:rsidRPr="009B1652" w:rsidRDefault="00AA578E" w:rsidP="006E0CEF">
            <w:pPr>
              <w:pStyle w:val="Normal6a"/>
            </w:pPr>
            <w:r w:rsidRPr="009B1652">
              <w:t>2.</w:t>
            </w:r>
            <w:r w:rsidRPr="009B1652">
              <w:tab/>
              <w:t xml:space="preserve">Medlemsstaterna ska säkerställa att prioriteringarna i deras nationella och regionala partnerskapsplaner </w:t>
            </w:r>
            <w:r w:rsidRPr="009B1652">
              <w:rPr>
                <w:b/>
                <w:i/>
              </w:rPr>
              <w:t>omfattar åtgärder för att uppnå vart och ett av målen</w:t>
            </w:r>
            <w:r w:rsidRPr="009B1652">
              <w:t xml:space="preserve"> för unionsstödet enligt denna förordning</w:t>
            </w:r>
            <w:r w:rsidRPr="009B1652">
              <w:rPr>
                <w:b/>
                <w:i/>
              </w:rPr>
              <w:t xml:space="preserve"> och att fördelningen av medel mellan målen står i proportion till de identifierade utmaningarna och behoven</w:t>
            </w:r>
            <w:r w:rsidRPr="009B1652">
              <w:t>.</w:t>
            </w:r>
          </w:p>
        </w:tc>
        <w:tc>
          <w:tcPr>
            <w:tcW w:w="4876" w:type="dxa"/>
            <w:tcBorders>
              <w:top w:val="nil"/>
              <w:left w:val="nil"/>
              <w:bottom w:val="nil"/>
              <w:right w:val="nil"/>
            </w:tcBorders>
          </w:tcPr>
          <w:p w14:paraId="6AE62684" w14:textId="77777777" w:rsidR="00AA578E" w:rsidRPr="009B1652" w:rsidRDefault="00AA578E" w:rsidP="006E0CEF">
            <w:pPr>
              <w:pStyle w:val="Normal6a"/>
            </w:pPr>
            <w:r w:rsidRPr="009B1652">
              <w:t>2.</w:t>
            </w:r>
            <w:r w:rsidRPr="009B1652">
              <w:tab/>
              <w:t xml:space="preserve">Medlemsstaterna ska säkerställa att prioriteringarna i deras nationella och regionala partnerskapsplaner </w:t>
            </w:r>
            <w:r w:rsidRPr="009B1652">
              <w:rPr>
                <w:b/>
                <w:i/>
              </w:rPr>
              <w:t>bidrar till de mål</w:t>
            </w:r>
            <w:r w:rsidRPr="009B1652">
              <w:t xml:space="preserve"> för unionsstödet enligt denna förordning </w:t>
            </w:r>
            <w:r w:rsidRPr="009B1652">
              <w:rPr>
                <w:b/>
                <w:i/>
              </w:rPr>
              <w:t>som är relevanta för den berörda medlemsstaten med hänsyn till dess särskilda behov och utmaningar</w:t>
            </w:r>
            <w:r w:rsidRPr="009B1652">
              <w:t>.</w:t>
            </w:r>
          </w:p>
        </w:tc>
      </w:tr>
    </w:tbl>
    <w:p w14:paraId="03EF2AFE"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0951066D" w14:textId="77777777" w:rsidR="00AA578E" w:rsidRPr="009B1652" w:rsidRDefault="00AA578E" w:rsidP="00AA578E">
      <w:pPr>
        <w:pStyle w:val="AmJustTitle"/>
      </w:pPr>
      <w:r w:rsidRPr="009B1652">
        <w:rPr>
          <w:rStyle w:val="HideTWBExt"/>
          <w:i w:val="0"/>
        </w:rPr>
        <w:t>&lt;TitreJust&gt;</w:t>
      </w:r>
      <w:r w:rsidRPr="009B1652">
        <w:t>Motivering</w:t>
      </w:r>
      <w:r w:rsidRPr="009B1652">
        <w:rPr>
          <w:rStyle w:val="HideTWBExt"/>
          <w:i w:val="0"/>
        </w:rPr>
        <w:t>&lt;/TitreJust&gt;</w:t>
      </w:r>
    </w:p>
    <w:p w14:paraId="04704743" w14:textId="77777777" w:rsidR="00AA578E" w:rsidRPr="009B1652" w:rsidRDefault="00AA578E" w:rsidP="00AA578E">
      <w:pPr>
        <w:pStyle w:val="AmJustText"/>
      </w:pPr>
      <w:r w:rsidRPr="009B1652">
        <w:t>Ändringen ger den flexibilitet som krävs för att säkerställa att unionsstödet kan riktas mot de säkerhetsutmaningar och behov som är mest relevanta för den berörda medlemsstaten.</w:t>
      </w:r>
    </w:p>
    <w:p w14:paraId="626A89A3" w14:textId="77777777" w:rsidR="00AA578E" w:rsidRPr="009B1652" w:rsidRDefault="00AA578E" w:rsidP="00AA578E">
      <w:r w:rsidRPr="009B1652">
        <w:rPr>
          <w:rStyle w:val="HideTWBExt"/>
        </w:rPr>
        <w:t>&lt;/Amend&gt;</w:t>
      </w:r>
    </w:p>
    <w:p w14:paraId="480F6F92"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194</w:t>
      </w:r>
      <w:r w:rsidRPr="009B1652">
        <w:rPr>
          <w:rStyle w:val="HideTWBExt"/>
          <w:b w:val="0"/>
        </w:rPr>
        <w:t>&lt;/NumAm&gt;</w:t>
      </w:r>
    </w:p>
    <w:p w14:paraId="133810BA" w14:textId="77777777" w:rsidR="00AA578E" w:rsidRPr="009B1652" w:rsidRDefault="00AA578E" w:rsidP="00AA578E">
      <w:pPr>
        <w:pStyle w:val="NormalBold"/>
      </w:pPr>
      <w:r w:rsidRPr="009B1652">
        <w:rPr>
          <w:rStyle w:val="HideTWBExt"/>
          <w:b w:val="0"/>
        </w:rPr>
        <w:t>&lt;RepeatBlock-By&gt;&lt;Members&gt;</w:t>
      </w:r>
      <w:r w:rsidRPr="009B1652">
        <w:t>Assita Kanko</w:t>
      </w:r>
      <w:r w:rsidRPr="009B1652">
        <w:rPr>
          <w:rStyle w:val="HideTWBExt"/>
          <w:b w:val="0"/>
        </w:rPr>
        <w:t>&lt;/Members&gt;</w:t>
      </w:r>
    </w:p>
    <w:p w14:paraId="68E67D7E" w14:textId="77777777" w:rsidR="00AA578E" w:rsidRPr="009B1652" w:rsidRDefault="00AA578E" w:rsidP="00AA578E">
      <w:pPr>
        <w:pStyle w:val="NormalBold"/>
      </w:pPr>
      <w:r w:rsidRPr="009B1652">
        <w:rPr>
          <w:rStyle w:val="HideTWBExt"/>
          <w:b w:val="0"/>
        </w:rPr>
        <w:t>&lt;/RepeatBlock-By&gt;</w:t>
      </w:r>
    </w:p>
    <w:p w14:paraId="6D694760"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7AE430B2" w14:textId="77777777" w:rsidR="00AA578E" w:rsidRPr="009B1652" w:rsidRDefault="00AA578E" w:rsidP="00AA578E">
      <w:pPr>
        <w:pStyle w:val="NormalBold"/>
      </w:pPr>
      <w:r w:rsidRPr="009B1652">
        <w:rPr>
          <w:rStyle w:val="HideTWBExt"/>
          <w:b w:val="0"/>
        </w:rPr>
        <w:t>&lt;Article&gt;</w:t>
      </w:r>
      <w:r w:rsidRPr="009B1652">
        <w:t>Artikel 3 – punkt 2a (ny)</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2193B892" w14:textId="77777777" w:rsidTr="006E0CEF">
        <w:trPr>
          <w:trHeight w:hRule="exact" w:val="240"/>
          <w:jc w:val="center"/>
        </w:trPr>
        <w:tc>
          <w:tcPr>
            <w:tcW w:w="9752" w:type="dxa"/>
            <w:gridSpan w:val="2"/>
            <w:tcBorders>
              <w:top w:val="nil"/>
              <w:left w:val="nil"/>
              <w:bottom w:val="nil"/>
              <w:right w:val="nil"/>
            </w:tcBorders>
          </w:tcPr>
          <w:p w14:paraId="1F2D2290" w14:textId="77777777" w:rsidR="00AA578E" w:rsidRPr="009B1652" w:rsidRDefault="00AA578E" w:rsidP="006E0CEF"/>
        </w:tc>
      </w:tr>
      <w:tr w:rsidR="00AA578E" w:rsidRPr="009B1652" w14:paraId="10927231" w14:textId="77777777" w:rsidTr="006E0CEF">
        <w:trPr>
          <w:trHeight w:val="240"/>
          <w:jc w:val="center"/>
        </w:trPr>
        <w:tc>
          <w:tcPr>
            <w:tcW w:w="4876" w:type="dxa"/>
            <w:tcBorders>
              <w:top w:val="nil"/>
              <w:left w:val="nil"/>
              <w:bottom w:val="nil"/>
              <w:right w:val="nil"/>
            </w:tcBorders>
          </w:tcPr>
          <w:p w14:paraId="3B1C6CBD"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4C84753D" w14:textId="77777777" w:rsidR="00AA578E" w:rsidRPr="009B1652" w:rsidRDefault="00AA578E" w:rsidP="006E0CEF">
            <w:pPr>
              <w:pStyle w:val="AmColumnHeading"/>
            </w:pPr>
            <w:r w:rsidRPr="009B1652">
              <w:t>Ändringsförslag</w:t>
            </w:r>
          </w:p>
        </w:tc>
      </w:tr>
      <w:tr w:rsidR="00AA578E" w:rsidRPr="009B1652" w14:paraId="154823EE" w14:textId="77777777" w:rsidTr="006E0CEF">
        <w:trPr>
          <w:jc w:val="center"/>
        </w:trPr>
        <w:tc>
          <w:tcPr>
            <w:tcW w:w="4876" w:type="dxa"/>
            <w:tcBorders>
              <w:top w:val="nil"/>
              <w:left w:val="nil"/>
              <w:bottom w:val="nil"/>
              <w:right w:val="nil"/>
            </w:tcBorders>
          </w:tcPr>
          <w:p w14:paraId="5D336AC9" w14:textId="77777777" w:rsidR="00AA578E" w:rsidRPr="009B1652" w:rsidRDefault="00AA578E" w:rsidP="006E0CEF">
            <w:pPr>
              <w:pStyle w:val="Normal6a"/>
            </w:pPr>
          </w:p>
        </w:tc>
        <w:tc>
          <w:tcPr>
            <w:tcW w:w="4876" w:type="dxa"/>
            <w:tcBorders>
              <w:top w:val="nil"/>
              <w:left w:val="nil"/>
              <w:bottom w:val="nil"/>
              <w:right w:val="nil"/>
            </w:tcBorders>
          </w:tcPr>
          <w:p w14:paraId="18948893" w14:textId="77777777" w:rsidR="00AA578E" w:rsidRPr="009B1652" w:rsidRDefault="00AA578E" w:rsidP="006E0CEF">
            <w:pPr>
              <w:pStyle w:val="Normal6a"/>
            </w:pPr>
            <w:r w:rsidRPr="009B1652">
              <w:rPr>
                <w:b/>
                <w:i/>
              </w:rPr>
              <w:t>2a.</w:t>
            </w:r>
            <w:r w:rsidRPr="009B1652">
              <w:tab/>
            </w:r>
            <w:r w:rsidRPr="009B1652">
              <w:rPr>
                <w:b/>
                <w:i/>
              </w:rPr>
              <w:t>Målen i punkt 1 ska genomföras genom de genomförandeåtgärder som förtecknas i bilaga I.</w:t>
            </w:r>
          </w:p>
        </w:tc>
      </w:tr>
      <w:tr w:rsidR="00AA578E" w:rsidRPr="009B1652" w14:paraId="157514D6" w14:textId="77777777" w:rsidTr="006E0CEF">
        <w:trPr>
          <w:jc w:val="center"/>
        </w:trPr>
        <w:tc>
          <w:tcPr>
            <w:tcW w:w="4876" w:type="dxa"/>
            <w:tcBorders>
              <w:top w:val="nil"/>
              <w:left w:val="nil"/>
              <w:bottom w:val="nil"/>
              <w:right w:val="nil"/>
            </w:tcBorders>
          </w:tcPr>
          <w:p w14:paraId="0B97219A" w14:textId="77777777" w:rsidR="00AA578E" w:rsidRPr="009B1652" w:rsidRDefault="00AA578E" w:rsidP="006E0CEF">
            <w:pPr>
              <w:pStyle w:val="Normal6a"/>
            </w:pPr>
          </w:p>
        </w:tc>
        <w:tc>
          <w:tcPr>
            <w:tcW w:w="4876" w:type="dxa"/>
            <w:tcBorders>
              <w:top w:val="nil"/>
              <w:left w:val="nil"/>
              <w:bottom w:val="nil"/>
              <w:right w:val="nil"/>
            </w:tcBorders>
          </w:tcPr>
          <w:p w14:paraId="3FF0D701" w14:textId="77777777" w:rsidR="00AA578E" w:rsidRPr="009B1652" w:rsidRDefault="00AA578E" w:rsidP="006E0CEF">
            <w:pPr>
              <w:pStyle w:val="Normal6a"/>
            </w:pPr>
            <w:r w:rsidRPr="009B1652">
              <w:rPr>
                <w:b/>
                <w:i/>
              </w:rPr>
              <w:t>För att hantera oförutsedda eller nya omständigheter ska kommissionen ges befogenhet att anta delegerade akter i enlighet med artikel 4a för att ändra förteckningen över genomförandeåtgärder i bilaga I.</w:t>
            </w:r>
          </w:p>
        </w:tc>
      </w:tr>
    </w:tbl>
    <w:p w14:paraId="47AD168E"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564723FF" w14:textId="77777777" w:rsidR="00AA578E" w:rsidRPr="009B1652" w:rsidRDefault="00AA578E" w:rsidP="00AA578E">
      <w:r w:rsidRPr="009B1652">
        <w:rPr>
          <w:rStyle w:val="HideTWBExt"/>
        </w:rPr>
        <w:t>&lt;/Amend&gt;</w:t>
      </w:r>
    </w:p>
    <w:p w14:paraId="7E4F265B"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195</w:t>
      </w:r>
      <w:r w:rsidRPr="009B1652">
        <w:rPr>
          <w:rStyle w:val="HideTWBExt"/>
          <w:b w:val="0"/>
        </w:rPr>
        <w:t>&lt;/NumAm&gt;</w:t>
      </w:r>
    </w:p>
    <w:p w14:paraId="3D7F6559" w14:textId="77777777" w:rsidR="00AA578E" w:rsidRPr="009B1652" w:rsidRDefault="00AA578E" w:rsidP="00AA578E">
      <w:pPr>
        <w:pStyle w:val="NormalBold"/>
      </w:pPr>
      <w:r w:rsidRPr="009B1652">
        <w:rPr>
          <w:rStyle w:val="HideTWBExt"/>
          <w:b w:val="0"/>
        </w:rPr>
        <w:t>&lt;RepeatBlock-By&gt;&lt;Members&gt;</w:t>
      </w:r>
      <w:r w:rsidRPr="009B1652">
        <w:t>Cecilia Strada</w:t>
      </w:r>
      <w:r w:rsidRPr="009B1652">
        <w:rPr>
          <w:rStyle w:val="HideTWBExt"/>
          <w:b w:val="0"/>
        </w:rPr>
        <w:t>&lt;/Members&gt;</w:t>
      </w:r>
    </w:p>
    <w:p w14:paraId="5B5FDD93" w14:textId="77777777" w:rsidR="00AA578E" w:rsidRPr="009B1652" w:rsidRDefault="00AA578E" w:rsidP="00AA578E">
      <w:pPr>
        <w:pStyle w:val="NormalBold"/>
      </w:pPr>
      <w:r w:rsidRPr="009B1652">
        <w:rPr>
          <w:rStyle w:val="HideTWBExt"/>
          <w:b w:val="0"/>
        </w:rPr>
        <w:t>&lt;/RepeatBlock-By&gt;</w:t>
      </w:r>
    </w:p>
    <w:p w14:paraId="07C42CDE"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0BF9F9AC" w14:textId="77777777" w:rsidR="00AA578E" w:rsidRPr="009B1652" w:rsidRDefault="00AA578E" w:rsidP="00AA578E">
      <w:pPr>
        <w:pStyle w:val="NormalBold"/>
      </w:pPr>
      <w:r w:rsidRPr="009B1652">
        <w:rPr>
          <w:rStyle w:val="HideTWBExt"/>
          <w:b w:val="0"/>
        </w:rPr>
        <w:t>&lt;Article&gt;</w:t>
      </w:r>
      <w:r w:rsidRPr="009B1652">
        <w:t>Artikel 3 – punkt 2a (ny)</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6A8B75E8" w14:textId="77777777" w:rsidTr="006E0CEF">
        <w:trPr>
          <w:trHeight w:hRule="exact" w:val="240"/>
          <w:jc w:val="center"/>
        </w:trPr>
        <w:tc>
          <w:tcPr>
            <w:tcW w:w="9752" w:type="dxa"/>
            <w:gridSpan w:val="2"/>
            <w:tcBorders>
              <w:top w:val="nil"/>
              <w:left w:val="nil"/>
              <w:bottom w:val="nil"/>
              <w:right w:val="nil"/>
            </w:tcBorders>
          </w:tcPr>
          <w:p w14:paraId="0FEBF7BB" w14:textId="77777777" w:rsidR="00AA578E" w:rsidRPr="009B1652" w:rsidRDefault="00AA578E" w:rsidP="006E0CEF"/>
        </w:tc>
      </w:tr>
      <w:tr w:rsidR="00AA578E" w:rsidRPr="009B1652" w14:paraId="7E59CDB5" w14:textId="77777777" w:rsidTr="006E0CEF">
        <w:trPr>
          <w:trHeight w:val="240"/>
          <w:jc w:val="center"/>
        </w:trPr>
        <w:tc>
          <w:tcPr>
            <w:tcW w:w="4876" w:type="dxa"/>
            <w:tcBorders>
              <w:top w:val="nil"/>
              <w:left w:val="nil"/>
              <w:bottom w:val="nil"/>
              <w:right w:val="nil"/>
            </w:tcBorders>
          </w:tcPr>
          <w:p w14:paraId="03372F3C"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771BBE20" w14:textId="77777777" w:rsidR="00AA578E" w:rsidRPr="009B1652" w:rsidRDefault="00AA578E" w:rsidP="006E0CEF">
            <w:pPr>
              <w:pStyle w:val="AmColumnHeading"/>
            </w:pPr>
            <w:r w:rsidRPr="009B1652">
              <w:t>Ändringsförslag</w:t>
            </w:r>
          </w:p>
        </w:tc>
      </w:tr>
      <w:tr w:rsidR="00AA578E" w:rsidRPr="009B1652" w14:paraId="52ECFFC8" w14:textId="77777777" w:rsidTr="006E0CEF">
        <w:trPr>
          <w:jc w:val="center"/>
        </w:trPr>
        <w:tc>
          <w:tcPr>
            <w:tcW w:w="4876" w:type="dxa"/>
            <w:tcBorders>
              <w:top w:val="nil"/>
              <w:left w:val="nil"/>
              <w:bottom w:val="nil"/>
              <w:right w:val="nil"/>
            </w:tcBorders>
          </w:tcPr>
          <w:p w14:paraId="563581E1" w14:textId="77777777" w:rsidR="00AA578E" w:rsidRPr="009B1652" w:rsidRDefault="00AA578E" w:rsidP="006E0CEF">
            <w:pPr>
              <w:pStyle w:val="Normal6a"/>
            </w:pPr>
          </w:p>
        </w:tc>
        <w:tc>
          <w:tcPr>
            <w:tcW w:w="4876" w:type="dxa"/>
            <w:tcBorders>
              <w:top w:val="nil"/>
              <w:left w:val="nil"/>
              <w:bottom w:val="nil"/>
              <w:right w:val="nil"/>
            </w:tcBorders>
          </w:tcPr>
          <w:p w14:paraId="5DC46895" w14:textId="77777777" w:rsidR="00AA578E" w:rsidRPr="009B1652" w:rsidRDefault="00AA578E" w:rsidP="006E0CEF">
            <w:pPr>
              <w:pStyle w:val="Normal6a"/>
            </w:pPr>
            <w:r w:rsidRPr="009B1652">
              <w:rPr>
                <w:b/>
                <w:i/>
              </w:rPr>
              <w:t>2a.</w:t>
            </w:r>
            <w:r w:rsidRPr="009B1652">
              <w:tab/>
            </w:r>
            <w:r w:rsidRPr="009B1652">
              <w:rPr>
                <w:b/>
                <w:i/>
              </w:rPr>
              <w:t>Medlemsstaterna ska se till att åtgärderna för att uppnå målen för unionsstödet enligt denna förordning inte utgör en säkerhetsrisk på grund av potentiell inblandning från tredjeländer samt deras cybersäkerhetspraxis.</w:t>
            </w:r>
          </w:p>
        </w:tc>
      </w:tr>
    </w:tbl>
    <w:p w14:paraId="691D8BD2"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2D89F445" w14:textId="77777777" w:rsidR="00AA578E" w:rsidRPr="009B1652" w:rsidRDefault="00AA578E" w:rsidP="00AA578E">
      <w:pPr>
        <w:pStyle w:val="AmJustTitle"/>
      </w:pPr>
      <w:r w:rsidRPr="009B1652">
        <w:rPr>
          <w:rStyle w:val="HideTWBExt"/>
          <w:i w:val="0"/>
        </w:rPr>
        <w:t>&lt;TitreJust&gt;</w:t>
      </w:r>
      <w:r w:rsidRPr="009B1652">
        <w:t>Motivering</w:t>
      </w:r>
      <w:r w:rsidRPr="009B1652">
        <w:rPr>
          <w:rStyle w:val="HideTWBExt"/>
          <w:i w:val="0"/>
        </w:rPr>
        <w:t>&lt;/TitreJust&gt;</w:t>
      </w:r>
    </w:p>
    <w:p w14:paraId="206CD402" w14:textId="77777777" w:rsidR="00AA578E" w:rsidRPr="009B1652" w:rsidRDefault="00AA578E" w:rsidP="00AA578E">
      <w:pPr>
        <w:pStyle w:val="AmJustText"/>
      </w:pPr>
      <w:r w:rsidRPr="009B1652">
        <w:t>För att återspegla skäl 16.</w:t>
      </w:r>
    </w:p>
    <w:p w14:paraId="0A0E1B82" w14:textId="77777777" w:rsidR="00AA578E" w:rsidRPr="009B1652" w:rsidRDefault="00AA578E" w:rsidP="00AA578E">
      <w:r w:rsidRPr="009B1652">
        <w:rPr>
          <w:rStyle w:val="HideTWBExt"/>
        </w:rPr>
        <w:t>&lt;/Amend&gt;</w:t>
      </w:r>
    </w:p>
    <w:p w14:paraId="11377B4A"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196</w:t>
      </w:r>
      <w:r w:rsidRPr="009B1652">
        <w:rPr>
          <w:rStyle w:val="HideTWBExt"/>
          <w:b w:val="0"/>
        </w:rPr>
        <w:t>&lt;/NumAm&gt;</w:t>
      </w:r>
    </w:p>
    <w:p w14:paraId="18818E31" w14:textId="77777777" w:rsidR="00AA578E" w:rsidRPr="009B1652" w:rsidRDefault="00AA578E" w:rsidP="00AA578E">
      <w:pPr>
        <w:pStyle w:val="NormalBold"/>
      </w:pPr>
      <w:r w:rsidRPr="009B1652">
        <w:rPr>
          <w:rStyle w:val="HideTWBExt"/>
          <w:b w:val="0"/>
        </w:rPr>
        <w:t>&lt;RepeatBlock-By&gt;&lt;Members&gt;</w:t>
      </w:r>
      <w:r w:rsidRPr="009B1652">
        <w:t>Raquel García Hermida-Van Der Walle, Fabienne Keller, Veronika Cifrová Ostrihoňová, Lucia Yar, Sophie Wilmès, Abir Al-Sahlani, Jan-Christoph Oetjen</w:t>
      </w:r>
      <w:r w:rsidRPr="009B1652">
        <w:rPr>
          <w:rStyle w:val="HideTWBExt"/>
          <w:b w:val="0"/>
        </w:rPr>
        <w:t>&lt;/Members&gt;</w:t>
      </w:r>
    </w:p>
    <w:p w14:paraId="3D38AC24" w14:textId="77777777" w:rsidR="00AA578E" w:rsidRPr="009B1652" w:rsidRDefault="00AA578E" w:rsidP="00AA578E">
      <w:pPr>
        <w:pStyle w:val="NormalBold"/>
      </w:pPr>
      <w:r w:rsidRPr="009B1652">
        <w:rPr>
          <w:rStyle w:val="HideTWBExt"/>
          <w:b w:val="0"/>
        </w:rPr>
        <w:t>&lt;/RepeatBlock-By&gt;</w:t>
      </w:r>
    </w:p>
    <w:p w14:paraId="4230BFB6"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33792C4" w14:textId="77777777" w:rsidR="00AA578E" w:rsidRPr="009B1652" w:rsidRDefault="00AA578E" w:rsidP="00AA578E">
      <w:pPr>
        <w:pStyle w:val="NormalBold"/>
      </w:pPr>
      <w:r w:rsidRPr="009B1652">
        <w:rPr>
          <w:rStyle w:val="HideTWBExt"/>
          <w:b w:val="0"/>
        </w:rPr>
        <w:t>&lt;Article&gt;</w:t>
      </w:r>
      <w:r w:rsidRPr="009B1652">
        <w:t>Artikel 3a (ny)</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9ED872B" w14:textId="77777777" w:rsidTr="006E0CEF">
        <w:trPr>
          <w:trHeight w:hRule="exact" w:val="240"/>
          <w:jc w:val="center"/>
        </w:trPr>
        <w:tc>
          <w:tcPr>
            <w:tcW w:w="9752" w:type="dxa"/>
            <w:gridSpan w:val="2"/>
            <w:tcBorders>
              <w:top w:val="nil"/>
              <w:left w:val="nil"/>
              <w:bottom w:val="nil"/>
              <w:right w:val="nil"/>
            </w:tcBorders>
          </w:tcPr>
          <w:p w14:paraId="66064763" w14:textId="77777777" w:rsidR="00AA578E" w:rsidRPr="009B1652" w:rsidRDefault="00AA578E" w:rsidP="006E0CEF"/>
        </w:tc>
      </w:tr>
      <w:tr w:rsidR="00AA578E" w:rsidRPr="009B1652" w14:paraId="5FBB4314" w14:textId="77777777" w:rsidTr="006E0CEF">
        <w:trPr>
          <w:trHeight w:val="240"/>
          <w:jc w:val="center"/>
        </w:trPr>
        <w:tc>
          <w:tcPr>
            <w:tcW w:w="4876" w:type="dxa"/>
            <w:tcBorders>
              <w:top w:val="nil"/>
              <w:left w:val="nil"/>
              <w:bottom w:val="nil"/>
              <w:right w:val="nil"/>
            </w:tcBorders>
          </w:tcPr>
          <w:p w14:paraId="48674D2B"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3E084E93" w14:textId="77777777" w:rsidR="00AA578E" w:rsidRPr="009B1652" w:rsidRDefault="00AA578E" w:rsidP="006E0CEF">
            <w:pPr>
              <w:pStyle w:val="AmColumnHeading"/>
            </w:pPr>
            <w:r w:rsidRPr="009B1652">
              <w:t>Ändringsförslag</w:t>
            </w:r>
          </w:p>
        </w:tc>
      </w:tr>
      <w:tr w:rsidR="00AA578E" w:rsidRPr="009B1652" w14:paraId="71313FD8" w14:textId="77777777" w:rsidTr="006E0CEF">
        <w:trPr>
          <w:jc w:val="center"/>
        </w:trPr>
        <w:tc>
          <w:tcPr>
            <w:tcW w:w="4876" w:type="dxa"/>
            <w:tcBorders>
              <w:top w:val="nil"/>
              <w:left w:val="nil"/>
              <w:bottom w:val="nil"/>
              <w:right w:val="nil"/>
            </w:tcBorders>
          </w:tcPr>
          <w:p w14:paraId="2E0942C3" w14:textId="77777777" w:rsidR="00AA578E" w:rsidRPr="009B1652" w:rsidRDefault="00AA578E" w:rsidP="006E0CEF">
            <w:pPr>
              <w:pStyle w:val="Normal6a"/>
            </w:pPr>
          </w:p>
        </w:tc>
        <w:tc>
          <w:tcPr>
            <w:tcW w:w="4876" w:type="dxa"/>
            <w:tcBorders>
              <w:top w:val="nil"/>
              <w:left w:val="nil"/>
              <w:bottom w:val="nil"/>
              <w:right w:val="nil"/>
            </w:tcBorders>
          </w:tcPr>
          <w:p w14:paraId="34530D48" w14:textId="77777777" w:rsidR="00AA578E" w:rsidRPr="009B1652" w:rsidRDefault="00AA578E" w:rsidP="006E0CEF">
            <w:pPr>
              <w:pStyle w:val="Normal6a"/>
              <w:jc w:val="center"/>
            </w:pPr>
            <w:r w:rsidRPr="009B1652">
              <w:rPr>
                <w:b/>
                <w:i/>
              </w:rPr>
              <w:t>Artikel 3a</w:t>
            </w:r>
            <w:r w:rsidRPr="009B1652">
              <w:tab/>
            </w:r>
          </w:p>
        </w:tc>
      </w:tr>
      <w:tr w:rsidR="00AA578E" w:rsidRPr="009B1652" w14:paraId="34054594" w14:textId="77777777" w:rsidTr="006E0CEF">
        <w:trPr>
          <w:jc w:val="center"/>
        </w:trPr>
        <w:tc>
          <w:tcPr>
            <w:tcW w:w="4876" w:type="dxa"/>
            <w:tcBorders>
              <w:top w:val="nil"/>
              <w:left w:val="nil"/>
              <w:bottom w:val="nil"/>
              <w:right w:val="nil"/>
            </w:tcBorders>
          </w:tcPr>
          <w:p w14:paraId="096B469F" w14:textId="77777777" w:rsidR="00AA578E" w:rsidRPr="009B1652" w:rsidRDefault="00AA578E" w:rsidP="006E0CEF">
            <w:pPr>
              <w:pStyle w:val="Normal6a"/>
            </w:pPr>
          </w:p>
        </w:tc>
        <w:tc>
          <w:tcPr>
            <w:tcW w:w="4876" w:type="dxa"/>
            <w:tcBorders>
              <w:top w:val="nil"/>
              <w:left w:val="nil"/>
              <w:bottom w:val="nil"/>
              <w:right w:val="nil"/>
            </w:tcBorders>
          </w:tcPr>
          <w:p w14:paraId="7380ECB1" w14:textId="77777777" w:rsidR="00AA578E" w:rsidRPr="009B1652" w:rsidRDefault="00AA578E" w:rsidP="006E0CEF">
            <w:pPr>
              <w:pStyle w:val="Normal6a"/>
              <w:jc w:val="center"/>
            </w:pPr>
            <w:r w:rsidRPr="009B1652">
              <w:rPr>
                <w:b/>
                <w:i/>
              </w:rPr>
              <w:t>Stödets omfattning</w:t>
            </w:r>
          </w:p>
        </w:tc>
      </w:tr>
      <w:tr w:rsidR="00AA578E" w:rsidRPr="009B1652" w14:paraId="59C8286F" w14:textId="77777777" w:rsidTr="006E0CEF">
        <w:trPr>
          <w:jc w:val="center"/>
        </w:trPr>
        <w:tc>
          <w:tcPr>
            <w:tcW w:w="4876" w:type="dxa"/>
            <w:tcBorders>
              <w:top w:val="nil"/>
              <w:left w:val="nil"/>
              <w:bottom w:val="nil"/>
              <w:right w:val="nil"/>
            </w:tcBorders>
          </w:tcPr>
          <w:p w14:paraId="494AFB3C" w14:textId="77777777" w:rsidR="00AA578E" w:rsidRPr="009B1652" w:rsidRDefault="00AA578E" w:rsidP="006E0CEF">
            <w:pPr>
              <w:pStyle w:val="Normal6a"/>
            </w:pPr>
          </w:p>
        </w:tc>
        <w:tc>
          <w:tcPr>
            <w:tcW w:w="4876" w:type="dxa"/>
            <w:tcBorders>
              <w:top w:val="nil"/>
              <w:left w:val="nil"/>
              <w:bottom w:val="nil"/>
              <w:right w:val="nil"/>
            </w:tcBorders>
          </w:tcPr>
          <w:p w14:paraId="5C94F6AD" w14:textId="77777777" w:rsidR="00AA578E" w:rsidRPr="009B1652" w:rsidRDefault="00AA578E" w:rsidP="006E0CEF">
            <w:pPr>
              <w:pStyle w:val="Normal6a"/>
            </w:pPr>
            <w:r w:rsidRPr="009B1652">
              <w:rPr>
                <w:b/>
                <w:i/>
              </w:rPr>
              <w:t>1. Unionsstödet för inre säkerhet ska endast avsättas för de prioriteringar som har störst mervärde för unionen och ska finansiera medlemsstaternas åtgärder när det gäller förebyggande av brottslighet, gemensam utbildning av personal och polissamarbete samt straffrättsligt samarbete mellan medlemsstaternas behöriga myndigheter och unionens byråer och organ, särskilt i fråga om informationsutbyte, ökat operativt samarbete och stöd till nödvändiga insatser för att stärka förmågan att förebygga och bekämpa terrorism och grov och organiserad brottslighet.</w:t>
            </w:r>
          </w:p>
        </w:tc>
      </w:tr>
      <w:tr w:rsidR="00AA578E" w:rsidRPr="009B1652" w14:paraId="15B71D41" w14:textId="77777777" w:rsidTr="006E0CEF">
        <w:trPr>
          <w:jc w:val="center"/>
        </w:trPr>
        <w:tc>
          <w:tcPr>
            <w:tcW w:w="4876" w:type="dxa"/>
            <w:tcBorders>
              <w:top w:val="nil"/>
              <w:left w:val="nil"/>
              <w:bottom w:val="nil"/>
              <w:right w:val="nil"/>
            </w:tcBorders>
          </w:tcPr>
          <w:p w14:paraId="6EC3FF24" w14:textId="77777777" w:rsidR="00AA578E" w:rsidRPr="009B1652" w:rsidRDefault="00AA578E" w:rsidP="006E0CEF">
            <w:pPr>
              <w:pStyle w:val="Normal6a"/>
            </w:pPr>
          </w:p>
        </w:tc>
        <w:tc>
          <w:tcPr>
            <w:tcW w:w="4876" w:type="dxa"/>
            <w:tcBorders>
              <w:top w:val="nil"/>
              <w:left w:val="nil"/>
              <w:bottom w:val="nil"/>
              <w:right w:val="nil"/>
            </w:tcBorders>
          </w:tcPr>
          <w:p w14:paraId="701FF998" w14:textId="77777777" w:rsidR="00AA578E" w:rsidRPr="009B1652" w:rsidRDefault="00AA578E" w:rsidP="006E0CEF">
            <w:pPr>
              <w:pStyle w:val="Normal6a"/>
            </w:pPr>
            <w:r w:rsidRPr="009B1652">
              <w:rPr>
                <w:b/>
                <w:i/>
              </w:rPr>
              <w:t>2. Unionsstödet för inre säkerhet får inte täcka</w:t>
            </w:r>
          </w:p>
        </w:tc>
      </w:tr>
      <w:tr w:rsidR="00AA578E" w:rsidRPr="009B1652" w14:paraId="593DDF40" w14:textId="77777777" w:rsidTr="006E0CEF">
        <w:trPr>
          <w:jc w:val="center"/>
        </w:trPr>
        <w:tc>
          <w:tcPr>
            <w:tcW w:w="4876" w:type="dxa"/>
            <w:tcBorders>
              <w:top w:val="nil"/>
              <w:left w:val="nil"/>
              <w:bottom w:val="nil"/>
              <w:right w:val="nil"/>
            </w:tcBorders>
          </w:tcPr>
          <w:p w14:paraId="2CEA02C8" w14:textId="77777777" w:rsidR="00AA578E" w:rsidRPr="009B1652" w:rsidRDefault="00AA578E" w:rsidP="006E0CEF">
            <w:pPr>
              <w:pStyle w:val="Normal6a"/>
            </w:pPr>
          </w:p>
        </w:tc>
        <w:tc>
          <w:tcPr>
            <w:tcW w:w="4876" w:type="dxa"/>
            <w:tcBorders>
              <w:top w:val="nil"/>
              <w:left w:val="nil"/>
              <w:bottom w:val="nil"/>
              <w:right w:val="nil"/>
            </w:tcBorders>
          </w:tcPr>
          <w:p w14:paraId="28798707" w14:textId="77777777" w:rsidR="00AA578E" w:rsidRPr="009B1652" w:rsidRDefault="00AA578E" w:rsidP="006E0CEF">
            <w:pPr>
              <w:pStyle w:val="Normal6a"/>
            </w:pPr>
            <w:r w:rsidRPr="009B1652">
              <w:rPr>
                <w:b/>
                <w:i/>
              </w:rPr>
              <w:t>— driftskostnader och verksamhet med anknytning till medlemsstaternas väsentliga uppgifter avseende upprätthållandet av lag och ordning och skyddet av den inre och nationella säkerheten,</w:t>
            </w:r>
          </w:p>
        </w:tc>
      </w:tr>
      <w:tr w:rsidR="00AA578E" w:rsidRPr="009B1652" w14:paraId="6699B171" w14:textId="77777777" w:rsidTr="006E0CEF">
        <w:trPr>
          <w:jc w:val="center"/>
        </w:trPr>
        <w:tc>
          <w:tcPr>
            <w:tcW w:w="4876" w:type="dxa"/>
            <w:tcBorders>
              <w:top w:val="nil"/>
              <w:left w:val="nil"/>
              <w:bottom w:val="nil"/>
              <w:right w:val="nil"/>
            </w:tcBorders>
          </w:tcPr>
          <w:p w14:paraId="35AA6D92" w14:textId="77777777" w:rsidR="00AA578E" w:rsidRPr="009B1652" w:rsidRDefault="00AA578E" w:rsidP="006E0CEF">
            <w:pPr>
              <w:pStyle w:val="Normal6a"/>
            </w:pPr>
          </w:p>
        </w:tc>
        <w:tc>
          <w:tcPr>
            <w:tcW w:w="4876" w:type="dxa"/>
            <w:tcBorders>
              <w:top w:val="nil"/>
              <w:left w:val="nil"/>
              <w:bottom w:val="nil"/>
              <w:right w:val="nil"/>
            </w:tcBorders>
          </w:tcPr>
          <w:p w14:paraId="663A5347" w14:textId="77777777" w:rsidR="00AA578E" w:rsidRPr="009B1652" w:rsidRDefault="00AA578E" w:rsidP="006E0CEF">
            <w:pPr>
              <w:pStyle w:val="Normal6a"/>
            </w:pPr>
            <w:r w:rsidRPr="009B1652">
              <w:rPr>
                <w:b/>
                <w:i/>
              </w:rPr>
              <w:t>— kostnader för att införa och upprätthålla kontroller vid de inre gränserna,</w:t>
            </w:r>
          </w:p>
        </w:tc>
      </w:tr>
      <w:tr w:rsidR="00AA578E" w:rsidRPr="009B1652" w14:paraId="5D4B9570" w14:textId="77777777" w:rsidTr="006E0CEF">
        <w:trPr>
          <w:jc w:val="center"/>
        </w:trPr>
        <w:tc>
          <w:tcPr>
            <w:tcW w:w="4876" w:type="dxa"/>
            <w:tcBorders>
              <w:top w:val="nil"/>
              <w:left w:val="nil"/>
              <w:bottom w:val="nil"/>
              <w:right w:val="nil"/>
            </w:tcBorders>
          </w:tcPr>
          <w:p w14:paraId="31393669" w14:textId="77777777" w:rsidR="00AA578E" w:rsidRPr="009B1652" w:rsidRDefault="00AA578E" w:rsidP="006E0CEF">
            <w:pPr>
              <w:pStyle w:val="Normal6a"/>
            </w:pPr>
          </w:p>
        </w:tc>
        <w:tc>
          <w:tcPr>
            <w:tcW w:w="4876" w:type="dxa"/>
            <w:tcBorders>
              <w:top w:val="nil"/>
              <w:left w:val="nil"/>
              <w:bottom w:val="nil"/>
              <w:right w:val="nil"/>
            </w:tcBorders>
          </w:tcPr>
          <w:p w14:paraId="7AE9255F" w14:textId="77777777" w:rsidR="00AA578E" w:rsidRPr="009B1652" w:rsidRDefault="00AA578E" w:rsidP="006E0CEF">
            <w:pPr>
              <w:pStyle w:val="Normal6a"/>
            </w:pPr>
            <w:r w:rsidRPr="009B1652">
              <w:rPr>
                <w:b/>
                <w:i/>
              </w:rPr>
              <w:t>— utveckling, inköp och användning av spionprogram för övervakning,</w:t>
            </w:r>
          </w:p>
        </w:tc>
      </w:tr>
      <w:tr w:rsidR="00AA578E" w:rsidRPr="009B1652" w14:paraId="4BE4805E" w14:textId="77777777" w:rsidTr="006E0CEF">
        <w:trPr>
          <w:jc w:val="center"/>
        </w:trPr>
        <w:tc>
          <w:tcPr>
            <w:tcW w:w="4876" w:type="dxa"/>
            <w:tcBorders>
              <w:top w:val="nil"/>
              <w:left w:val="nil"/>
              <w:bottom w:val="nil"/>
              <w:right w:val="nil"/>
            </w:tcBorders>
          </w:tcPr>
          <w:p w14:paraId="37B0C121" w14:textId="77777777" w:rsidR="00AA578E" w:rsidRPr="009B1652" w:rsidRDefault="00AA578E" w:rsidP="006E0CEF">
            <w:pPr>
              <w:pStyle w:val="Normal6a"/>
            </w:pPr>
          </w:p>
        </w:tc>
        <w:tc>
          <w:tcPr>
            <w:tcW w:w="4876" w:type="dxa"/>
            <w:tcBorders>
              <w:top w:val="nil"/>
              <w:left w:val="nil"/>
              <w:bottom w:val="nil"/>
              <w:right w:val="nil"/>
            </w:tcBorders>
          </w:tcPr>
          <w:p w14:paraId="12EDE7DB" w14:textId="77777777" w:rsidR="00AA578E" w:rsidRPr="009B1652" w:rsidRDefault="00AA578E" w:rsidP="006E0CEF">
            <w:pPr>
              <w:pStyle w:val="Normal6a"/>
            </w:pPr>
            <w:r w:rsidRPr="009B1652">
              <w:rPr>
                <w:b/>
                <w:i/>
              </w:rPr>
              <w:t>— kostnader för att delegera regleringsmässiga eller offentliga uppgifter till privata aktörer.</w:t>
            </w:r>
          </w:p>
        </w:tc>
      </w:tr>
      <w:tr w:rsidR="00AA578E" w:rsidRPr="009B1652" w14:paraId="5B91BFFA" w14:textId="77777777" w:rsidTr="006E0CEF">
        <w:trPr>
          <w:jc w:val="center"/>
        </w:trPr>
        <w:tc>
          <w:tcPr>
            <w:tcW w:w="4876" w:type="dxa"/>
            <w:tcBorders>
              <w:top w:val="nil"/>
              <w:left w:val="nil"/>
              <w:bottom w:val="nil"/>
              <w:right w:val="nil"/>
            </w:tcBorders>
          </w:tcPr>
          <w:p w14:paraId="181D7EC0" w14:textId="77777777" w:rsidR="00AA578E" w:rsidRPr="009B1652" w:rsidRDefault="00AA578E" w:rsidP="006E0CEF">
            <w:pPr>
              <w:pStyle w:val="Normal6a"/>
            </w:pPr>
          </w:p>
        </w:tc>
        <w:tc>
          <w:tcPr>
            <w:tcW w:w="4876" w:type="dxa"/>
            <w:tcBorders>
              <w:top w:val="nil"/>
              <w:left w:val="nil"/>
              <w:bottom w:val="nil"/>
              <w:right w:val="nil"/>
            </w:tcBorders>
          </w:tcPr>
          <w:p w14:paraId="3E94551B" w14:textId="77777777" w:rsidR="00AA578E" w:rsidRPr="009B1652" w:rsidRDefault="00AA578E" w:rsidP="006E0CEF">
            <w:pPr>
              <w:pStyle w:val="Normal6a"/>
            </w:pPr>
            <w:r w:rsidRPr="009B1652">
              <w:rPr>
                <w:b/>
                <w:i/>
              </w:rPr>
              <w:t>3. Unionsstödet för inre säkerhet får inte finansiera åtgärder som förbereds eller utförs av högriskleverantörer vars exponering för inblandning från tredjeländer eller otillräckliga cybersäkerhetsmetoder skulle kunna utgöra allvarliga risker för integriteten för och tillgången till uppgifter och tjänster, bland annat för EU:s kritiska infrastruktur, myndigheter och företag. Eventuella undantag eller restriktioner för sådana leverantörer ska baseras på en proportionerlig riskbedömning och åtföljas av lämpliga riskreducerande åtgärder i enlighet med unionsrätten och unionens politik.</w:t>
            </w:r>
          </w:p>
        </w:tc>
      </w:tr>
    </w:tbl>
    <w:p w14:paraId="017ECB7E"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785142F0" w14:textId="77777777" w:rsidR="00AA578E" w:rsidRPr="009B1652" w:rsidRDefault="00AA578E" w:rsidP="00AA578E">
      <w:r w:rsidRPr="009B1652">
        <w:rPr>
          <w:rStyle w:val="HideTWBExt"/>
        </w:rPr>
        <w:t>&lt;/Amend&gt;</w:t>
      </w:r>
    </w:p>
    <w:p w14:paraId="509A2B7F"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197</w:t>
      </w:r>
      <w:r w:rsidRPr="009B1652">
        <w:rPr>
          <w:rStyle w:val="HideTWBExt"/>
          <w:b w:val="0"/>
        </w:rPr>
        <w:t>&lt;/NumAm&gt;</w:t>
      </w:r>
    </w:p>
    <w:p w14:paraId="4583920F" w14:textId="77777777" w:rsidR="00AA578E" w:rsidRPr="009B1652" w:rsidRDefault="00AA578E" w:rsidP="00AA578E">
      <w:pPr>
        <w:pStyle w:val="NormalBold"/>
      </w:pPr>
      <w:r w:rsidRPr="009B1652">
        <w:rPr>
          <w:rStyle w:val="HideTWBExt"/>
          <w:b w:val="0"/>
        </w:rPr>
        <w:t>&lt;RepeatBlock-By&gt;&lt;Members&gt;</w:t>
      </w:r>
      <w:r w:rsidRPr="009B1652">
        <w:t>Kristian Vigenin, Evin Incir, Francisco Assis, Ana Catarina Mendes, Matjaž Nemec, Chloé Ridel, Krzysztof Śmiszek, Katarina Barley</w:t>
      </w:r>
      <w:r w:rsidRPr="009B1652">
        <w:rPr>
          <w:rStyle w:val="HideTWBExt"/>
          <w:b w:val="0"/>
        </w:rPr>
        <w:t>&lt;/Members&gt;</w:t>
      </w:r>
    </w:p>
    <w:p w14:paraId="63872B01" w14:textId="77777777" w:rsidR="00AA578E" w:rsidRPr="009B1652" w:rsidRDefault="00AA578E" w:rsidP="00AA578E">
      <w:pPr>
        <w:pStyle w:val="NormalBold"/>
      </w:pPr>
      <w:r w:rsidRPr="009B1652">
        <w:rPr>
          <w:rStyle w:val="HideTWBExt"/>
          <w:b w:val="0"/>
        </w:rPr>
        <w:t>&lt;/RepeatBlock-By&gt;</w:t>
      </w:r>
    </w:p>
    <w:p w14:paraId="5389B23C"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4877EB6" w14:textId="77777777" w:rsidR="00AA578E" w:rsidRPr="009B1652" w:rsidRDefault="00AA578E" w:rsidP="00AA578E">
      <w:pPr>
        <w:pStyle w:val="NormalBold"/>
      </w:pPr>
      <w:r w:rsidRPr="009B1652">
        <w:rPr>
          <w:rStyle w:val="HideTWBExt"/>
          <w:b w:val="0"/>
        </w:rPr>
        <w:t>&lt;Article&gt;</w:t>
      </w:r>
      <w:r w:rsidRPr="009B1652">
        <w:t>Artikel 3a (ny)</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69D18B1E" w14:textId="77777777" w:rsidTr="006E0CEF">
        <w:trPr>
          <w:trHeight w:hRule="exact" w:val="240"/>
          <w:jc w:val="center"/>
        </w:trPr>
        <w:tc>
          <w:tcPr>
            <w:tcW w:w="9752" w:type="dxa"/>
            <w:gridSpan w:val="2"/>
            <w:tcBorders>
              <w:top w:val="nil"/>
              <w:left w:val="nil"/>
              <w:bottom w:val="nil"/>
              <w:right w:val="nil"/>
            </w:tcBorders>
          </w:tcPr>
          <w:p w14:paraId="3D1500EE" w14:textId="77777777" w:rsidR="00AA578E" w:rsidRPr="009B1652" w:rsidRDefault="00AA578E" w:rsidP="006E0CEF"/>
        </w:tc>
      </w:tr>
      <w:tr w:rsidR="00AA578E" w:rsidRPr="009B1652" w14:paraId="6A387B8E" w14:textId="77777777" w:rsidTr="006E0CEF">
        <w:trPr>
          <w:trHeight w:val="240"/>
          <w:jc w:val="center"/>
        </w:trPr>
        <w:tc>
          <w:tcPr>
            <w:tcW w:w="4876" w:type="dxa"/>
            <w:tcBorders>
              <w:top w:val="nil"/>
              <w:left w:val="nil"/>
              <w:bottom w:val="nil"/>
              <w:right w:val="nil"/>
            </w:tcBorders>
          </w:tcPr>
          <w:p w14:paraId="26D2E3E1"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037CEA63" w14:textId="77777777" w:rsidR="00AA578E" w:rsidRPr="009B1652" w:rsidRDefault="00AA578E" w:rsidP="006E0CEF">
            <w:pPr>
              <w:pStyle w:val="AmColumnHeading"/>
            </w:pPr>
            <w:r w:rsidRPr="009B1652">
              <w:t>Ändringsförslag</w:t>
            </w:r>
          </w:p>
        </w:tc>
      </w:tr>
      <w:tr w:rsidR="00AA578E" w:rsidRPr="009B1652" w14:paraId="1528D1D3" w14:textId="77777777" w:rsidTr="006E0CEF">
        <w:trPr>
          <w:jc w:val="center"/>
        </w:trPr>
        <w:tc>
          <w:tcPr>
            <w:tcW w:w="4876" w:type="dxa"/>
            <w:tcBorders>
              <w:top w:val="nil"/>
              <w:left w:val="nil"/>
              <w:bottom w:val="nil"/>
              <w:right w:val="nil"/>
            </w:tcBorders>
          </w:tcPr>
          <w:p w14:paraId="13E8DB25" w14:textId="77777777" w:rsidR="00AA578E" w:rsidRPr="009B1652" w:rsidRDefault="00AA578E" w:rsidP="006E0CEF">
            <w:pPr>
              <w:pStyle w:val="Normal6a"/>
            </w:pPr>
          </w:p>
        </w:tc>
        <w:tc>
          <w:tcPr>
            <w:tcW w:w="4876" w:type="dxa"/>
            <w:tcBorders>
              <w:top w:val="nil"/>
              <w:left w:val="nil"/>
              <w:bottom w:val="nil"/>
              <w:right w:val="nil"/>
            </w:tcBorders>
          </w:tcPr>
          <w:p w14:paraId="672BC4C6" w14:textId="77777777" w:rsidR="00AA578E" w:rsidRPr="009B1652" w:rsidRDefault="00AA578E" w:rsidP="006E0CEF">
            <w:pPr>
              <w:pStyle w:val="Normal6a"/>
              <w:jc w:val="center"/>
            </w:pPr>
            <w:r w:rsidRPr="009B1652">
              <w:rPr>
                <w:b/>
                <w:i/>
              </w:rPr>
              <w:t>Artikel 3a</w:t>
            </w:r>
            <w:r w:rsidRPr="009B1652">
              <w:tab/>
            </w:r>
          </w:p>
        </w:tc>
      </w:tr>
      <w:tr w:rsidR="00AA578E" w:rsidRPr="009B1652" w14:paraId="0D2A558A" w14:textId="77777777" w:rsidTr="006E0CEF">
        <w:trPr>
          <w:jc w:val="center"/>
        </w:trPr>
        <w:tc>
          <w:tcPr>
            <w:tcW w:w="4876" w:type="dxa"/>
            <w:tcBorders>
              <w:top w:val="nil"/>
              <w:left w:val="nil"/>
              <w:bottom w:val="nil"/>
              <w:right w:val="nil"/>
            </w:tcBorders>
          </w:tcPr>
          <w:p w14:paraId="5A0642B9" w14:textId="77777777" w:rsidR="00AA578E" w:rsidRPr="009B1652" w:rsidRDefault="00AA578E" w:rsidP="006E0CEF">
            <w:pPr>
              <w:pStyle w:val="Normal6a"/>
            </w:pPr>
          </w:p>
        </w:tc>
        <w:tc>
          <w:tcPr>
            <w:tcW w:w="4876" w:type="dxa"/>
            <w:tcBorders>
              <w:top w:val="nil"/>
              <w:left w:val="nil"/>
              <w:bottom w:val="nil"/>
              <w:right w:val="nil"/>
            </w:tcBorders>
          </w:tcPr>
          <w:p w14:paraId="3D3AA074" w14:textId="77777777" w:rsidR="00AA578E" w:rsidRPr="009B1652" w:rsidRDefault="00AA578E" w:rsidP="006E0CEF">
            <w:pPr>
              <w:pStyle w:val="Normal6a"/>
              <w:jc w:val="center"/>
            </w:pPr>
            <w:r w:rsidRPr="009B1652">
              <w:rPr>
                <w:b/>
                <w:i/>
              </w:rPr>
              <w:t>Respekt för de grundläggande rättigheterna och dataskydd</w:t>
            </w:r>
          </w:p>
        </w:tc>
      </w:tr>
      <w:tr w:rsidR="00AA578E" w:rsidRPr="009B1652" w14:paraId="281B2E11" w14:textId="77777777" w:rsidTr="006E0CEF">
        <w:trPr>
          <w:jc w:val="center"/>
        </w:trPr>
        <w:tc>
          <w:tcPr>
            <w:tcW w:w="4876" w:type="dxa"/>
            <w:tcBorders>
              <w:top w:val="nil"/>
              <w:left w:val="nil"/>
              <w:bottom w:val="nil"/>
              <w:right w:val="nil"/>
            </w:tcBorders>
          </w:tcPr>
          <w:p w14:paraId="2C2048FB" w14:textId="77777777" w:rsidR="00AA578E" w:rsidRPr="009B1652" w:rsidRDefault="00AA578E" w:rsidP="006E0CEF">
            <w:pPr>
              <w:pStyle w:val="Normal6a"/>
            </w:pPr>
          </w:p>
        </w:tc>
        <w:tc>
          <w:tcPr>
            <w:tcW w:w="4876" w:type="dxa"/>
            <w:tcBorders>
              <w:top w:val="nil"/>
              <w:left w:val="nil"/>
              <w:bottom w:val="nil"/>
              <w:right w:val="nil"/>
            </w:tcBorders>
          </w:tcPr>
          <w:p w14:paraId="6D9C8159" w14:textId="77777777" w:rsidR="00AA578E" w:rsidRPr="009B1652" w:rsidRDefault="00AA578E" w:rsidP="006E0CEF">
            <w:pPr>
              <w:pStyle w:val="Normal6a"/>
            </w:pPr>
            <w:r w:rsidRPr="009B1652">
              <w:rPr>
                <w:b/>
                <w:i/>
              </w:rPr>
              <w:t>1. Åtgärder som stöds enligt denna förordning ska genomföras med full respekt för de grundläggande rättigheterna. De ska i synnerhet vara förenliga med Europeiska unionens stadga om de grundläggande rättigheterna, unionens dataskyddslagstiftning och konventionen om skydd för de mänskliga rättigheterna och de grundläggande friheterna.</w:t>
            </w:r>
          </w:p>
        </w:tc>
      </w:tr>
      <w:tr w:rsidR="00AA578E" w:rsidRPr="009B1652" w14:paraId="30AD3A42" w14:textId="77777777" w:rsidTr="006E0CEF">
        <w:trPr>
          <w:jc w:val="center"/>
        </w:trPr>
        <w:tc>
          <w:tcPr>
            <w:tcW w:w="4876" w:type="dxa"/>
            <w:tcBorders>
              <w:top w:val="nil"/>
              <w:left w:val="nil"/>
              <w:bottom w:val="nil"/>
              <w:right w:val="nil"/>
            </w:tcBorders>
          </w:tcPr>
          <w:p w14:paraId="35C30A08" w14:textId="77777777" w:rsidR="00AA578E" w:rsidRPr="009B1652" w:rsidRDefault="00AA578E" w:rsidP="006E0CEF">
            <w:pPr>
              <w:pStyle w:val="Normal6a"/>
            </w:pPr>
          </w:p>
        </w:tc>
        <w:tc>
          <w:tcPr>
            <w:tcW w:w="4876" w:type="dxa"/>
            <w:tcBorders>
              <w:top w:val="nil"/>
              <w:left w:val="nil"/>
              <w:bottom w:val="nil"/>
              <w:right w:val="nil"/>
            </w:tcBorders>
          </w:tcPr>
          <w:p w14:paraId="1664B62B" w14:textId="77777777" w:rsidR="00AA578E" w:rsidRPr="009B1652" w:rsidRDefault="00AA578E" w:rsidP="006E0CEF">
            <w:pPr>
              <w:pStyle w:val="Normal6a"/>
            </w:pPr>
            <w:r w:rsidRPr="009B1652">
              <w:rPr>
                <w:b/>
                <w:i/>
              </w:rPr>
              <w:t>2. Om de åtgärder som stöds enligt denna förordning inbegriper behandling, utbyte eller överföring av personuppgifter, med bland annat unionens organ och byråer, tredjeländer, internationella organisationer eller privata parter, ska de genomföras i enlighet med unionens tillämpliga dataskyddslagstiftning och omfattas av lämpliga skyddsåtgärder.</w:t>
            </w:r>
          </w:p>
        </w:tc>
      </w:tr>
      <w:tr w:rsidR="00AA578E" w:rsidRPr="009B1652" w14:paraId="1A691B2A" w14:textId="77777777" w:rsidTr="006E0CEF">
        <w:trPr>
          <w:jc w:val="center"/>
        </w:trPr>
        <w:tc>
          <w:tcPr>
            <w:tcW w:w="4876" w:type="dxa"/>
            <w:tcBorders>
              <w:top w:val="nil"/>
              <w:left w:val="nil"/>
              <w:bottom w:val="nil"/>
              <w:right w:val="nil"/>
            </w:tcBorders>
          </w:tcPr>
          <w:p w14:paraId="00A0B705" w14:textId="77777777" w:rsidR="00AA578E" w:rsidRPr="009B1652" w:rsidRDefault="00AA578E" w:rsidP="006E0CEF">
            <w:pPr>
              <w:pStyle w:val="Normal6a"/>
            </w:pPr>
          </w:p>
        </w:tc>
        <w:tc>
          <w:tcPr>
            <w:tcW w:w="4876" w:type="dxa"/>
            <w:tcBorders>
              <w:top w:val="nil"/>
              <w:left w:val="nil"/>
              <w:bottom w:val="nil"/>
              <w:right w:val="nil"/>
            </w:tcBorders>
          </w:tcPr>
          <w:p w14:paraId="3099E168" w14:textId="77777777" w:rsidR="00AA578E" w:rsidRPr="009B1652" w:rsidRDefault="00AA578E" w:rsidP="006E0CEF">
            <w:pPr>
              <w:pStyle w:val="Normal6a"/>
            </w:pPr>
            <w:r w:rsidRPr="009B1652">
              <w:rPr>
                <w:b/>
                <w:i/>
              </w:rPr>
              <w:t>3. När medlemsstaterna genomför de åtgärder som stöds enligt denna förordning ska de ägna särskild uppmärksamhet åt att bistå och skydda offer för människohandel och offer för grov och organiserad brottslighet samt andra utsatta personer.</w:t>
            </w:r>
          </w:p>
        </w:tc>
      </w:tr>
    </w:tbl>
    <w:p w14:paraId="4D43EB11"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419DD456" w14:textId="77777777" w:rsidR="00AA578E" w:rsidRPr="009B1652" w:rsidRDefault="00AA578E" w:rsidP="00AA578E">
      <w:r w:rsidRPr="009B1652">
        <w:rPr>
          <w:rStyle w:val="HideTWBExt"/>
        </w:rPr>
        <w:t>&lt;/Amend&gt;</w:t>
      </w:r>
    </w:p>
    <w:p w14:paraId="429DF9A6"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198</w:t>
      </w:r>
      <w:r w:rsidRPr="009B1652">
        <w:rPr>
          <w:rStyle w:val="HideTWBExt"/>
          <w:b w:val="0"/>
        </w:rPr>
        <w:t>&lt;/NumAm&gt;</w:t>
      </w:r>
    </w:p>
    <w:p w14:paraId="417F392F" w14:textId="77777777" w:rsidR="00AA578E" w:rsidRPr="009B1652" w:rsidRDefault="00AA578E" w:rsidP="00AA578E">
      <w:pPr>
        <w:pStyle w:val="NormalBold"/>
      </w:pPr>
      <w:r w:rsidRPr="009B1652">
        <w:rPr>
          <w:rStyle w:val="HideTWBExt"/>
          <w:b w:val="0"/>
        </w:rPr>
        <w:t>&lt;RepeatBlock-By&gt;&lt;Members&gt;</w:t>
      </w:r>
      <w:r w:rsidRPr="009B1652">
        <w:t>Giuseppe Antoci</w:t>
      </w:r>
      <w:r w:rsidRPr="009B1652">
        <w:rPr>
          <w:rStyle w:val="HideTWBExt"/>
          <w:b w:val="0"/>
        </w:rPr>
        <w:t>&lt;/Members&gt;</w:t>
      </w:r>
    </w:p>
    <w:p w14:paraId="48C19EC9" w14:textId="77777777" w:rsidR="00AA578E" w:rsidRPr="009B1652" w:rsidRDefault="00AA578E" w:rsidP="00AA578E">
      <w:pPr>
        <w:pStyle w:val="NormalBold"/>
      </w:pPr>
      <w:r w:rsidRPr="009B1652">
        <w:rPr>
          <w:rStyle w:val="HideTWBExt"/>
          <w:b w:val="0"/>
        </w:rPr>
        <w:t>&lt;/RepeatBlock-By&gt;</w:t>
      </w:r>
    </w:p>
    <w:p w14:paraId="46F54F46"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4BEF0A7E" w14:textId="77777777" w:rsidR="00AA578E" w:rsidRPr="009B1652" w:rsidRDefault="00AA578E" w:rsidP="00AA578E">
      <w:pPr>
        <w:pStyle w:val="NormalBold"/>
      </w:pPr>
      <w:r w:rsidRPr="009B1652">
        <w:rPr>
          <w:rStyle w:val="HideTWBExt"/>
          <w:b w:val="0"/>
        </w:rPr>
        <w:t>&lt;Article&gt;</w:t>
      </w:r>
      <w:r w:rsidRPr="009B1652">
        <w:t>Artikel 3a (ny)</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3C66CBB9" w14:textId="77777777" w:rsidTr="006E0CEF">
        <w:trPr>
          <w:trHeight w:hRule="exact" w:val="240"/>
          <w:jc w:val="center"/>
        </w:trPr>
        <w:tc>
          <w:tcPr>
            <w:tcW w:w="9752" w:type="dxa"/>
            <w:gridSpan w:val="2"/>
            <w:tcBorders>
              <w:top w:val="nil"/>
              <w:left w:val="nil"/>
              <w:bottom w:val="nil"/>
              <w:right w:val="nil"/>
            </w:tcBorders>
          </w:tcPr>
          <w:p w14:paraId="2C726A5A" w14:textId="77777777" w:rsidR="00AA578E" w:rsidRPr="009B1652" w:rsidRDefault="00AA578E" w:rsidP="006E0CEF"/>
        </w:tc>
      </w:tr>
      <w:tr w:rsidR="00AA578E" w:rsidRPr="009B1652" w14:paraId="0E4BEB9B" w14:textId="77777777" w:rsidTr="006E0CEF">
        <w:trPr>
          <w:trHeight w:val="240"/>
          <w:jc w:val="center"/>
        </w:trPr>
        <w:tc>
          <w:tcPr>
            <w:tcW w:w="4876" w:type="dxa"/>
            <w:tcBorders>
              <w:top w:val="nil"/>
              <w:left w:val="nil"/>
              <w:bottom w:val="nil"/>
              <w:right w:val="nil"/>
            </w:tcBorders>
          </w:tcPr>
          <w:p w14:paraId="4EA2478E"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429FFA23" w14:textId="77777777" w:rsidR="00AA578E" w:rsidRPr="009B1652" w:rsidRDefault="00AA578E" w:rsidP="006E0CEF">
            <w:pPr>
              <w:pStyle w:val="AmColumnHeading"/>
            </w:pPr>
            <w:r w:rsidRPr="009B1652">
              <w:t>Ändringsförslag</w:t>
            </w:r>
          </w:p>
        </w:tc>
      </w:tr>
      <w:tr w:rsidR="00AA578E" w:rsidRPr="009B1652" w14:paraId="161E2337" w14:textId="77777777" w:rsidTr="006E0CEF">
        <w:trPr>
          <w:jc w:val="center"/>
        </w:trPr>
        <w:tc>
          <w:tcPr>
            <w:tcW w:w="4876" w:type="dxa"/>
            <w:tcBorders>
              <w:top w:val="nil"/>
              <w:left w:val="nil"/>
              <w:bottom w:val="nil"/>
              <w:right w:val="nil"/>
            </w:tcBorders>
          </w:tcPr>
          <w:p w14:paraId="119A5973" w14:textId="77777777" w:rsidR="00AA578E" w:rsidRPr="009B1652" w:rsidRDefault="00AA578E" w:rsidP="006E0CEF">
            <w:pPr>
              <w:pStyle w:val="Normal6a"/>
            </w:pPr>
          </w:p>
        </w:tc>
        <w:tc>
          <w:tcPr>
            <w:tcW w:w="4876" w:type="dxa"/>
            <w:tcBorders>
              <w:top w:val="nil"/>
              <w:left w:val="nil"/>
              <w:bottom w:val="nil"/>
              <w:right w:val="nil"/>
            </w:tcBorders>
          </w:tcPr>
          <w:p w14:paraId="696656D5" w14:textId="77777777" w:rsidR="00AA578E" w:rsidRPr="009B1652" w:rsidRDefault="00AA578E" w:rsidP="006E0CEF">
            <w:pPr>
              <w:pStyle w:val="Normal6a"/>
              <w:jc w:val="center"/>
            </w:pPr>
            <w:r w:rsidRPr="009B1652">
              <w:rPr>
                <w:b/>
                <w:i/>
              </w:rPr>
              <w:t>Artikel 3a</w:t>
            </w:r>
            <w:r w:rsidRPr="009B1652">
              <w:tab/>
            </w:r>
          </w:p>
        </w:tc>
      </w:tr>
      <w:tr w:rsidR="00AA578E" w:rsidRPr="009B1652" w14:paraId="7EB8D246" w14:textId="77777777" w:rsidTr="006E0CEF">
        <w:trPr>
          <w:jc w:val="center"/>
        </w:trPr>
        <w:tc>
          <w:tcPr>
            <w:tcW w:w="4876" w:type="dxa"/>
            <w:tcBorders>
              <w:top w:val="nil"/>
              <w:left w:val="nil"/>
              <w:bottom w:val="nil"/>
              <w:right w:val="nil"/>
            </w:tcBorders>
          </w:tcPr>
          <w:p w14:paraId="1D39B5CC" w14:textId="77777777" w:rsidR="00AA578E" w:rsidRPr="009B1652" w:rsidRDefault="00AA578E" w:rsidP="006E0CEF">
            <w:pPr>
              <w:pStyle w:val="Normal6a"/>
            </w:pPr>
          </w:p>
        </w:tc>
        <w:tc>
          <w:tcPr>
            <w:tcW w:w="4876" w:type="dxa"/>
            <w:tcBorders>
              <w:top w:val="nil"/>
              <w:left w:val="nil"/>
              <w:bottom w:val="nil"/>
              <w:right w:val="nil"/>
            </w:tcBorders>
          </w:tcPr>
          <w:p w14:paraId="4A000B28" w14:textId="77777777" w:rsidR="00AA578E" w:rsidRPr="009B1652" w:rsidRDefault="00AA578E" w:rsidP="006E0CEF">
            <w:pPr>
              <w:pStyle w:val="Normal6a"/>
            </w:pPr>
            <w:r w:rsidRPr="009B1652">
              <w:rPr>
                <w:b/>
                <w:i/>
              </w:rPr>
              <w:t>Följande får inte vara stödberättigande:</w:t>
            </w:r>
          </w:p>
        </w:tc>
      </w:tr>
      <w:tr w:rsidR="00AA578E" w:rsidRPr="009B1652" w14:paraId="4F191A69" w14:textId="77777777" w:rsidTr="006E0CEF">
        <w:trPr>
          <w:jc w:val="center"/>
        </w:trPr>
        <w:tc>
          <w:tcPr>
            <w:tcW w:w="4876" w:type="dxa"/>
            <w:tcBorders>
              <w:top w:val="nil"/>
              <w:left w:val="nil"/>
              <w:bottom w:val="nil"/>
              <w:right w:val="nil"/>
            </w:tcBorders>
          </w:tcPr>
          <w:p w14:paraId="1367B1FB" w14:textId="77777777" w:rsidR="00AA578E" w:rsidRPr="009B1652" w:rsidRDefault="00AA578E" w:rsidP="006E0CEF">
            <w:pPr>
              <w:pStyle w:val="Normal6a"/>
            </w:pPr>
          </w:p>
        </w:tc>
        <w:tc>
          <w:tcPr>
            <w:tcW w:w="4876" w:type="dxa"/>
            <w:tcBorders>
              <w:top w:val="nil"/>
              <w:left w:val="nil"/>
              <w:bottom w:val="nil"/>
              <w:right w:val="nil"/>
            </w:tcBorders>
          </w:tcPr>
          <w:p w14:paraId="0C23A90D" w14:textId="77777777" w:rsidR="00AA578E" w:rsidRPr="009B1652" w:rsidRDefault="00AA578E" w:rsidP="006E0CEF">
            <w:pPr>
              <w:pStyle w:val="Normal6a"/>
            </w:pPr>
            <w:r w:rsidRPr="009B1652">
              <w:rPr>
                <w:b/>
                <w:i/>
              </w:rPr>
              <w:t>a) Åtgärder som inskränker sig till upprätthållandet av allmän ordning på nationell nivå.</w:t>
            </w:r>
          </w:p>
        </w:tc>
      </w:tr>
      <w:tr w:rsidR="00AA578E" w:rsidRPr="009B1652" w14:paraId="2EF6E4C2" w14:textId="77777777" w:rsidTr="006E0CEF">
        <w:trPr>
          <w:jc w:val="center"/>
        </w:trPr>
        <w:tc>
          <w:tcPr>
            <w:tcW w:w="4876" w:type="dxa"/>
            <w:tcBorders>
              <w:top w:val="nil"/>
              <w:left w:val="nil"/>
              <w:bottom w:val="nil"/>
              <w:right w:val="nil"/>
            </w:tcBorders>
          </w:tcPr>
          <w:p w14:paraId="1116FAF3" w14:textId="77777777" w:rsidR="00AA578E" w:rsidRPr="009B1652" w:rsidRDefault="00AA578E" w:rsidP="006E0CEF">
            <w:pPr>
              <w:pStyle w:val="Normal6a"/>
            </w:pPr>
          </w:p>
        </w:tc>
        <w:tc>
          <w:tcPr>
            <w:tcW w:w="4876" w:type="dxa"/>
            <w:tcBorders>
              <w:top w:val="nil"/>
              <w:left w:val="nil"/>
              <w:bottom w:val="nil"/>
              <w:right w:val="nil"/>
            </w:tcBorders>
          </w:tcPr>
          <w:p w14:paraId="39A5F6B9" w14:textId="77777777" w:rsidR="00AA578E" w:rsidRPr="009B1652" w:rsidRDefault="00AA578E" w:rsidP="006E0CEF">
            <w:pPr>
              <w:pStyle w:val="Normal6a"/>
            </w:pPr>
            <w:r w:rsidRPr="009B1652">
              <w:rPr>
                <w:b/>
                <w:i/>
              </w:rPr>
              <w:t>b) Åtgärder med militära eller försvarsrelaterade syften.</w:t>
            </w:r>
          </w:p>
        </w:tc>
      </w:tr>
      <w:tr w:rsidR="00AA578E" w:rsidRPr="009B1652" w14:paraId="4D51EF95" w14:textId="77777777" w:rsidTr="006E0CEF">
        <w:trPr>
          <w:jc w:val="center"/>
        </w:trPr>
        <w:tc>
          <w:tcPr>
            <w:tcW w:w="4876" w:type="dxa"/>
            <w:tcBorders>
              <w:top w:val="nil"/>
              <w:left w:val="nil"/>
              <w:bottom w:val="nil"/>
              <w:right w:val="nil"/>
            </w:tcBorders>
          </w:tcPr>
          <w:p w14:paraId="50B2C03D" w14:textId="77777777" w:rsidR="00AA578E" w:rsidRPr="009B1652" w:rsidRDefault="00AA578E" w:rsidP="006E0CEF">
            <w:pPr>
              <w:pStyle w:val="Normal6a"/>
            </w:pPr>
          </w:p>
        </w:tc>
        <w:tc>
          <w:tcPr>
            <w:tcW w:w="4876" w:type="dxa"/>
            <w:tcBorders>
              <w:top w:val="nil"/>
              <w:left w:val="nil"/>
              <w:bottom w:val="nil"/>
              <w:right w:val="nil"/>
            </w:tcBorders>
          </w:tcPr>
          <w:p w14:paraId="7485D539" w14:textId="77777777" w:rsidR="00AA578E" w:rsidRPr="009B1652" w:rsidRDefault="00AA578E" w:rsidP="006E0CEF">
            <w:pPr>
              <w:pStyle w:val="Normal6a"/>
            </w:pPr>
            <w:r w:rsidRPr="009B1652">
              <w:rPr>
                <w:b/>
                <w:i/>
              </w:rPr>
              <w:t>c) Utrustning vars huvudsakliga syfte är tullkontroll.</w:t>
            </w:r>
          </w:p>
        </w:tc>
      </w:tr>
      <w:tr w:rsidR="00AA578E" w:rsidRPr="009B1652" w14:paraId="57BB3916" w14:textId="77777777" w:rsidTr="006E0CEF">
        <w:trPr>
          <w:jc w:val="center"/>
        </w:trPr>
        <w:tc>
          <w:tcPr>
            <w:tcW w:w="4876" w:type="dxa"/>
            <w:tcBorders>
              <w:top w:val="nil"/>
              <w:left w:val="nil"/>
              <w:bottom w:val="nil"/>
              <w:right w:val="nil"/>
            </w:tcBorders>
          </w:tcPr>
          <w:p w14:paraId="5B60F4FA" w14:textId="77777777" w:rsidR="00AA578E" w:rsidRPr="009B1652" w:rsidRDefault="00AA578E" w:rsidP="006E0CEF">
            <w:pPr>
              <w:pStyle w:val="Normal6a"/>
            </w:pPr>
          </w:p>
        </w:tc>
        <w:tc>
          <w:tcPr>
            <w:tcW w:w="4876" w:type="dxa"/>
            <w:tcBorders>
              <w:top w:val="nil"/>
              <w:left w:val="nil"/>
              <w:bottom w:val="nil"/>
              <w:right w:val="nil"/>
            </w:tcBorders>
          </w:tcPr>
          <w:p w14:paraId="31A31075" w14:textId="77777777" w:rsidR="00AA578E" w:rsidRPr="009B1652" w:rsidRDefault="00AA578E" w:rsidP="006E0CEF">
            <w:pPr>
              <w:pStyle w:val="Normal6a"/>
            </w:pPr>
            <w:r w:rsidRPr="009B1652">
              <w:rPr>
                <w:b/>
                <w:i/>
              </w:rPr>
              <w:t>d) Tvångsmedel, inbegripet vapen, ammunition, sprängämnen och kravallbatonger, med undantag för fortbildningssyften.</w:t>
            </w:r>
          </w:p>
        </w:tc>
      </w:tr>
      <w:tr w:rsidR="00AA578E" w:rsidRPr="009B1652" w14:paraId="13862992" w14:textId="77777777" w:rsidTr="006E0CEF">
        <w:trPr>
          <w:jc w:val="center"/>
        </w:trPr>
        <w:tc>
          <w:tcPr>
            <w:tcW w:w="4876" w:type="dxa"/>
            <w:tcBorders>
              <w:top w:val="nil"/>
              <w:left w:val="nil"/>
              <w:bottom w:val="nil"/>
              <w:right w:val="nil"/>
            </w:tcBorders>
          </w:tcPr>
          <w:p w14:paraId="4489E000" w14:textId="77777777" w:rsidR="00AA578E" w:rsidRPr="009B1652" w:rsidRDefault="00AA578E" w:rsidP="006E0CEF">
            <w:pPr>
              <w:pStyle w:val="Normal6a"/>
            </w:pPr>
          </w:p>
        </w:tc>
        <w:tc>
          <w:tcPr>
            <w:tcW w:w="4876" w:type="dxa"/>
            <w:tcBorders>
              <w:top w:val="nil"/>
              <w:left w:val="nil"/>
              <w:bottom w:val="nil"/>
              <w:right w:val="nil"/>
            </w:tcBorders>
          </w:tcPr>
          <w:p w14:paraId="78634620" w14:textId="77777777" w:rsidR="00AA578E" w:rsidRPr="009B1652" w:rsidRDefault="00AA578E" w:rsidP="006E0CEF">
            <w:pPr>
              <w:pStyle w:val="Normal6a"/>
            </w:pPr>
            <w:r w:rsidRPr="009B1652">
              <w:rPr>
                <w:b/>
                <w:i/>
              </w:rPr>
              <w:t>e) Belöning till uppgiftslämnare och flash money utanför ramen för en operativ åtgärd inom ramen för EU:s policycykel/Empact.</w:t>
            </w:r>
          </w:p>
        </w:tc>
      </w:tr>
      <w:tr w:rsidR="00AA578E" w:rsidRPr="009B1652" w14:paraId="3F92D486" w14:textId="77777777" w:rsidTr="006E0CEF">
        <w:trPr>
          <w:jc w:val="center"/>
        </w:trPr>
        <w:tc>
          <w:tcPr>
            <w:tcW w:w="4876" w:type="dxa"/>
            <w:tcBorders>
              <w:top w:val="nil"/>
              <w:left w:val="nil"/>
              <w:bottom w:val="nil"/>
              <w:right w:val="nil"/>
            </w:tcBorders>
          </w:tcPr>
          <w:p w14:paraId="1CF587E7" w14:textId="77777777" w:rsidR="00AA578E" w:rsidRPr="009B1652" w:rsidRDefault="00AA578E" w:rsidP="006E0CEF">
            <w:pPr>
              <w:pStyle w:val="Normal6a"/>
            </w:pPr>
          </w:p>
        </w:tc>
        <w:tc>
          <w:tcPr>
            <w:tcW w:w="4876" w:type="dxa"/>
            <w:tcBorders>
              <w:top w:val="nil"/>
              <w:left w:val="nil"/>
              <w:bottom w:val="nil"/>
              <w:right w:val="nil"/>
            </w:tcBorders>
          </w:tcPr>
          <w:p w14:paraId="126B75CC" w14:textId="77777777" w:rsidR="00AA578E" w:rsidRPr="009B1652" w:rsidRDefault="00AA578E" w:rsidP="006E0CEF">
            <w:pPr>
              <w:pStyle w:val="Normal6a"/>
            </w:pPr>
            <w:r w:rsidRPr="009B1652">
              <w:rPr>
                <w:b/>
                <w:i/>
              </w:rPr>
              <w:t>Genom undantag från första stycket får de åtgärder som avses i första stycket a anses vara stödberättigande i nödsituationer.</w:t>
            </w:r>
          </w:p>
        </w:tc>
      </w:tr>
    </w:tbl>
    <w:p w14:paraId="7EEFE21B"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53C2264F" w14:textId="77777777" w:rsidR="00AA578E" w:rsidRPr="009B1652" w:rsidRDefault="00AA578E" w:rsidP="00AA578E">
      <w:r w:rsidRPr="009B1652">
        <w:rPr>
          <w:rStyle w:val="HideTWBExt"/>
        </w:rPr>
        <w:t>&lt;/Amend&gt;</w:t>
      </w:r>
    </w:p>
    <w:p w14:paraId="4806170C"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199</w:t>
      </w:r>
      <w:r w:rsidRPr="009B1652">
        <w:rPr>
          <w:rStyle w:val="HideTWBExt"/>
          <w:b w:val="0"/>
        </w:rPr>
        <w:t>&lt;/NumAm&gt;</w:t>
      </w:r>
    </w:p>
    <w:p w14:paraId="2CAF0133" w14:textId="77777777" w:rsidR="00AA578E" w:rsidRPr="009B1652" w:rsidRDefault="00AA578E" w:rsidP="00AA578E">
      <w:pPr>
        <w:pStyle w:val="NormalBold"/>
      </w:pPr>
      <w:r w:rsidRPr="009B1652">
        <w:rPr>
          <w:rStyle w:val="HideTWBExt"/>
          <w:b w:val="0"/>
        </w:rPr>
        <w:t>&lt;RepeatBlock-By&gt;&lt;Members&gt;</w:t>
      </w:r>
      <w:r w:rsidRPr="009B1652">
        <w:t>Saskia Bricmont, Jaume Asens Llodrà</w:t>
      </w:r>
      <w:r w:rsidRPr="009B1652">
        <w:rPr>
          <w:rStyle w:val="HideTWBExt"/>
          <w:b w:val="0"/>
        </w:rPr>
        <w:t>&lt;/Members&gt;</w:t>
      </w:r>
    </w:p>
    <w:p w14:paraId="50CDD333" w14:textId="77777777" w:rsidR="00AA578E" w:rsidRPr="009B1652" w:rsidRDefault="00AA578E" w:rsidP="00AA578E">
      <w:r w:rsidRPr="009B1652">
        <w:rPr>
          <w:rStyle w:val="HideTWBExt"/>
        </w:rPr>
        <w:t>&lt;AuNomDe&gt;</w:t>
      </w:r>
      <w:r w:rsidRPr="009B1652">
        <w:rPr>
          <w:rStyle w:val="HideTWBInt"/>
        </w:rPr>
        <w:t>{Verts/ALE}</w:t>
      </w:r>
      <w:r w:rsidRPr="009B1652">
        <w:t>för Verts/ALE-gruppen</w:t>
      </w:r>
      <w:r w:rsidRPr="009B1652">
        <w:rPr>
          <w:rStyle w:val="HideTWBExt"/>
        </w:rPr>
        <w:t>&lt;/AuNomDe&gt;</w:t>
      </w:r>
    </w:p>
    <w:p w14:paraId="032C24EC" w14:textId="77777777" w:rsidR="00AA578E" w:rsidRPr="009B1652" w:rsidRDefault="00AA578E" w:rsidP="00AA578E">
      <w:pPr>
        <w:pStyle w:val="NormalBold"/>
      </w:pPr>
      <w:r w:rsidRPr="009B1652">
        <w:rPr>
          <w:rStyle w:val="HideTWBExt"/>
          <w:b w:val="0"/>
        </w:rPr>
        <w:t>&lt;/RepeatBlock-By&gt;</w:t>
      </w:r>
    </w:p>
    <w:p w14:paraId="4F911998"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0C8FCE57" w14:textId="77777777" w:rsidR="00AA578E" w:rsidRPr="009B1652" w:rsidRDefault="00AA578E" w:rsidP="00AA578E">
      <w:pPr>
        <w:pStyle w:val="NormalBold"/>
      </w:pPr>
      <w:r w:rsidRPr="009B1652">
        <w:rPr>
          <w:rStyle w:val="HideTWBExt"/>
          <w:b w:val="0"/>
        </w:rPr>
        <w:t>&lt;Article&gt;</w:t>
      </w:r>
      <w:r w:rsidRPr="009B1652">
        <w:t>Artikel 3a (ny)</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00D50E87" w14:textId="77777777" w:rsidTr="006E0CEF">
        <w:trPr>
          <w:trHeight w:hRule="exact" w:val="240"/>
          <w:jc w:val="center"/>
        </w:trPr>
        <w:tc>
          <w:tcPr>
            <w:tcW w:w="9752" w:type="dxa"/>
            <w:gridSpan w:val="2"/>
            <w:tcBorders>
              <w:top w:val="nil"/>
              <w:left w:val="nil"/>
              <w:bottom w:val="nil"/>
              <w:right w:val="nil"/>
            </w:tcBorders>
          </w:tcPr>
          <w:p w14:paraId="03EB9C3A" w14:textId="77777777" w:rsidR="00AA578E" w:rsidRPr="009B1652" w:rsidRDefault="00AA578E" w:rsidP="006E0CEF"/>
        </w:tc>
      </w:tr>
      <w:tr w:rsidR="00AA578E" w:rsidRPr="009B1652" w14:paraId="299B845D" w14:textId="77777777" w:rsidTr="006E0CEF">
        <w:trPr>
          <w:trHeight w:val="240"/>
          <w:jc w:val="center"/>
        </w:trPr>
        <w:tc>
          <w:tcPr>
            <w:tcW w:w="4876" w:type="dxa"/>
            <w:tcBorders>
              <w:top w:val="nil"/>
              <w:left w:val="nil"/>
              <w:bottom w:val="nil"/>
              <w:right w:val="nil"/>
            </w:tcBorders>
          </w:tcPr>
          <w:p w14:paraId="089B0007"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3D5CBBC0" w14:textId="77777777" w:rsidR="00AA578E" w:rsidRPr="009B1652" w:rsidRDefault="00AA578E" w:rsidP="006E0CEF">
            <w:pPr>
              <w:pStyle w:val="AmColumnHeading"/>
            </w:pPr>
            <w:r w:rsidRPr="009B1652">
              <w:t>Ändringsförslag</w:t>
            </w:r>
          </w:p>
        </w:tc>
      </w:tr>
      <w:tr w:rsidR="00AA578E" w:rsidRPr="009B1652" w14:paraId="7D046DD0" w14:textId="77777777" w:rsidTr="006E0CEF">
        <w:trPr>
          <w:jc w:val="center"/>
        </w:trPr>
        <w:tc>
          <w:tcPr>
            <w:tcW w:w="4876" w:type="dxa"/>
            <w:tcBorders>
              <w:top w:val="nil"/>
              <w:left w:val="nil"/>
              <w:bottom w:val="nil"/>
              <w:right w:val="nil"/>
            </w:tcBorders>
          </w:tcPr>
          <w:p w14:paraId="4E31AA38" w14:textId="77777777" w:rsidR="00AA578E" w:rsidRPr="009B1652" w:rsidRDefault="00AA578E" w:rsidP="006E0CEF">
            <w:pPr>
              <w:pStyle w:val="Normal6a"/>
            </w:pPr>
          </w:p>
        </w:tc>
        <w:tc>
          <w:tcPr>
            <w:tcW w:w="4876" w:type="dxa"/>
            <w:tcBorders>
              <w:top w:val="nil"/>
              <w:left w:val="nil"/>
              <w:bottom w:val="nil"/>
              <w:right w:val="nil"/>
            </w:tcBorders>
          </w:tcPr>
          <w:p w14:paraId="625BF64A" w14:textId="77777777" w:rsidR="00AA578E" w:rsidRPr="009B1652" w:rsidRDefault="00AA578E" w:rsidP="006E0CEF">
            <w:pPr>
              <w:pStyle w:val="Normal6a"/>
              <w:jc w:val="center"/>
            </w:pPr>
            <w:r w:rsidRPr="009B1652">
              <w:rPr>
                <w:b/>
                <w:i/>
              </w:rPr>
              <w:t>Artikel 3a</w:t>
            </w:r>
            <w:r w:rsidRPr="009B1652">
              <w:tab/>
            </w:r>
          </w:p>
        </w:tc>
      </w:tr>
      <w:tr w:rsidR="00AA578E" w:rsidRPr="009B1652" w14:paraId="0BF7313C" w14:textId="77777777" w:rsidTr="006E0CEF">
        <w:trPr>
          <w:jc w:val="center"/>
        </w:trPr>
        <w:tc>
          <w:tcPr>
            <w:tcW w:w="4876" w:type="dxa"/>
            <w:tcBorders>
              <w:top w:val="nil"/>
              <w:left w:val="nil"/>
              <w:bottom w:val="nil"/>
              <w:right w:val="nil"/>
            </w:tcBorders>
          </w:tcPr>
          <w:p w14:paraId="2DF5CB36" w14:textId="77777777" w:rsidR="00AA578E" w:rsidRPr="009B1652" w:rsidRDefault="00AA578E" w:rsidP="006E0CEF">
            <w:pPr>
              <w:pStyle w:val="Normal6a"/>
            </w:pPr>
          </w:p>
        </w:tc>
        <w:tc>
          <w:tcPr>
            <w:tcW w:w="4876" w:type="dxa"/>
            <w:tcBorders>
              <w:top w:val="nil"/>
              <w:left w:val="nil"/>
              <w:bottom w:val="nil"/>
              <w:right w:val="nil"/>
            </w:tcBorders>
          </w:tcPr>
          <w:p w14:paraId="498199D4" w14:textId="77777777" w:rsidR="00AA578E" w:rsidRPr="009B1652" w:rsidRDefault="00AA578E" w:rsidP="006E0CEF">
            <w:pPr>
              <w:pStyle w:val="Normal6a"/>
              <w:jc w:val="center"/>
            </w:pPr>
            <w:r w:rsidRPr="009B1652">
              <w:rPr>
                <w:b/>
                <w:i/>
              </w:rPr>
              <w:t>Respekt för de grundläggande rättigheterna</w:t>
            </w:r>
          </w:p>
        </w:tc>
      </w:tr>
      <w:tr w:rsidR="00AA578E" w:rsidRPr="009B1652" w14:paraId="40965FC8" w14:textId="77777777" w:rsidTr="006E0CEF">
        <w:trPr>
          <w:jc w:val="center"/>
        </w:trPr>
        <w:tc>
          <w:tcPr>
            <w:tcW w:w="4876" w:type="dxa"/>
            <w:tcBorders>
              <w:top w:val="nil"/>
              <w:left w:val="nil"/>
              <w:bottom w:val="nil"/>
              <w:right w:val="nil"/>
            </w:tcBorders>
          </w:tcPr>
          <w:p w14:paraId="25288EC2" w14:textId="77777777" w:rsidR="00AA578E" w:rsidRPr="009B1652" w:rsidRDefault="00AA578E" w:rsidP="006E0CEF">
            <w:pPr>
              <w:pStyle w:val="Normal6a"/>
            </w:pPr>
          </w:p>
        </w:tc>
        <w:tc>
          <w:tcPr>
            <w:tcW w:w="4876" w:type="dxa"/>
            <w:tcBorders>
              <w:top w:val="nil"/>
              <w:left w:val="nil"/>
              <w:bottom w:val="nil"/>
              <w:right w:val="nil"/>
            </w:tcBorders>
          </w:tcPr>
          <w:p w14:paraId="1FF978A7" w14:textId="77777777" w:rsidR="00AA578E" w:rsidRPr="009B1652" w:rsidRDefault="00AA578E" w:rsidP="006E0CEF">
            <w:pPr>
              <w:pStyle w:val="Normal6a"/>
            </w:pPr>
            <w:r w:rsidRPr="009B1652">
              <w:rPr>
                <w:b/>
                <w:i/>
              </w:rPr>
              <w:t>Åtgärder som finansieras genom unionsstödet ska genomföras med full respekt för de grundläggande rättigheterna och människans värdighet. Sådana åtgärder ska i synnerhet vara förenliga med stadgan, unionens dataskyddslagstiftning och konventionen om skydd för de mänskliga rättigheterna och de grundläggande friheterna. När de genomför åtgärder inom ramen för unionsstödet ska medlemsstaterna så långt möjligt ägna särskild uppmärksamhet åt att bistå och skydda utsatta personer, särskilt barn och ensamkommande minderåriga.</w:t>
            </w:r>
          </w:p>
        </w:tc>
      </w:tr>
    </w:tbl>
    <w:p w14:paraId="63E54F93"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6F2AA506" w14:textId="77777777" w:rsidR="00AA578E" w:rsidRPr="009B1652" w:rsidRDefault="00AA578E" w:rsidP="00AA578E">
      <w:pPr>
        <w:pStyle w:val="AmJustTitle"/>
      </w:pPr>
      <w:r w:rsidRPr="009B1652">
        <w:rPr>
          <w:rStyle w:val="HideTWBExt"/>
          <w:i w:val="0"/>
        </w:rPr>
        <w:t>&lt;TitreJust&gt;</w:t>
      </w:r>
      <w:r w:rsidRPr="009B1652">
        <w:t>Motivering</w:t>
      </w:r>
      <w:r w:rsidRPr="009B1652">
        <w:rPr>
          <w:rStyle w:val="HideTWBExt"/>
          <w:i w:val="0"/>
        </w:rPr>
        <w:t>&lt;/TitreJust&gt;</w:t>
      </w:r>
    </w:p>
    <w:p w14:paraId="5209C33A" w14:textId="77777777" w:rsidR="00AA578E" w:rsidRPr="009B1652" w:rsidRDefault="00AA578E" w:rsidP="00AA578E">
      <w:pPr>
        <w:pStyle w:val="AmJustText"/>
      </w:pPr>
      <w:r w:rsidRPr="009B1652">
        <w:t>Artikel 4 i den tidigare förordningen om Fonden för inre säkerhet.</w:t>
      </w:r>
    </w:p>
    <w:p w14:paraId="5B935F36" w14:textId="77777777" w:rsidR="00AA578E" w:rsidRPr="009B1652" w:rsidRDefault="00AA578E" w:rsidP="00AA578E">
      <w:r w:rsidRPr="009B1652">
        <w:rPr>
          <w:rStyle w:val="HideTWBExt"/>
        </w:rPr>
        <w:t>&lt;/Amend&gt;</w:t>
      </w:r>
    </w:p>
    <w:p w14:paraId="0A36A439"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200</w:t>
      </w:r>
      <w:r w:rsidRPr="009B1652">
        <w:rPr>
          <w:rStyle w:val="HideTWBExt"/>
          <w:b w:val="0"/>
        </w:rPr>
        <w:t>&lt;/NumAm&gt;</w:t>
      </w:r>
    </w:p>
    <w:p w14:paraId="6D46E48A" w14:textId="77777777" w:rsidR="00AA578E" w:rsidRPr="009B1652" w:rsidRDefault="00AA578E" w:rsidP="00AA578E">
      <w:pPr>
        <w:pStyle w:val="NormalBold"/>
      </w:pPr>
      <w:r w:rsidRPr="009B1652">
        <w:rPr>
          <w:rStyle w:val="HideTWBExt"/>
          <w:b w:val="0"/>
        </w:rPr>
        <w:t>&lt;RepeatBlock-By&gt;&lt;Members&gt;</w:t>
      </w:r>
      <w:r w:rsidRPr="009B1652">
        <w:t>Jan-Christoph Oetjen, Fabienne Keller, Raquel García Hermida-Van Der Walle</w:t>
      </w:r>
      <w:r w:rsidRPr="009B1652">
        <w:rPr>
          <w:rStyle w:val="HideTWBExt"/>
          <w:b w:val="0"/>
        </w:rPr>
        <w:t>&lt;/Members&gt;</w:t>
      </w:r>
    </w:p>
    <w:p w14:paraId="53BA670F" w14:textId="77777777" w:rsidR="00AA578E" w:rsidRPr="009B1652" w:rsidRDefault="00AA578E" w:rsidP="00AA578E">
      <w:pPr>
        <w:pStyle w:val="NormalBold"/>
      </w:pPr>
      <w:r w:rsidRPr="009B1652">
        <w:rPr>
          <w:rStyle w:val="HideTWBExt"/>
          <w:b w:val="0"/>
        </w:rPr>
        <w:t>&lt;/RepeatBlock-By&gt;</w:t>
      </w:r>
    </w:p>
    <w:p w14:paraId="31109E11"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58CB011" w14:textId="77777777" w:rsidR="00AA578E" w:rsidRPr="009B1652" w:rsidRDefault="00AA578E" w:rsidP="00AA578E">
      <w:pPr>
        <w:pStyle w:val="NormalBold"/>
      </w:pPr>
      <w:r w:rsidRPr="009B1652">
        <w:rPr>
          <w:rStyle w:val="HideTWBExt"/>
          <w:b w:val="0"/>
        </w:rPr>
        <w:t>&lt;Article&gt;</w:t>
      </w:r>
      <w:r w:rsidRPr="009B1652">
        <w:t>Artikel 4 – punkt 3</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226366CD" w14:textId="77777777" w:rsidTr="006E0CEF">
        <w:trPr>
          <w:trHeight w:hRule="exact" w:val="240"/>
          <w:jc w:val="center"/>
        </w:trPr>
        <w:tc>
          <w:tcPr>
            <w:tcW w:w="9752" w:type="dxa"/>
            <w:gridSpan w:val="2"/>
            <w:tcBorders>
              <w:top w:val="nil"/>
              <w:left w:val="nil"/>
              <w:bottom w:val="nil"/>
              <w:right w:val="nil"/>
            </w:tcBorders>
          </w:tcPr>
          <w:p w14:paraId="614B575D" w14:textId="77777777" w:rsidR="00AA578E" w:rsidRPr="009B1652" w:rsidRDefault="00AA578E" w:rsidP="006E0CEF"/>
        </w:tc>
      </w:tr>
      <w:tr w:rsidR="00AA578E" w:rsidRPr="009B1652" w14:paraId="7840489A" w14:textId="77777777" w:rsidTr="006E0CEF">
        <w:trPr>
          <w:trHeight w:val="240"/>
          <w:jc w:val="center"/>
        </w:trPr>
        <w:tc>
          <w:tcPr>
            <w:tcW w:w="4876" w:type="dxa"/>
            <w:tcBorders>
              <w:top w:val="nil"/>
              <w:left w:val="nil"/>
              <w:bottom w:val="nil"/>
              <w:right w:val="nil"/>
            </w:tcBorders>
          </w:tcPr>
          <w:p w14:paraId="5A6B7C0C"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6882AD53" w14:textId="77777777" w:rsidR="00AA578E" w:rsidRPr="009B1652" w:rsidRDefault="00AA578E" w:rsidP="006E0CEF">
            <w:pPr>
              <w:pStyle w:val="AmColumnHeading"/>
            </w:pPr>
            <w:r w:rsidRPr="009B1652">
              <w:t>Ändringsförslag</w:t>
            </w:r>
          </w:p>
        </w:tc>
      </w:tr>
      <w:tr w:rsidR="00AA578E" w:rsidRPr="009B1652" w14:paraId="01C3A05B" w14:textId="77777777" w:rsidTr="006E0CEF">
        <w:trPr>
          <w:jc w:val="center"/>
        </w:trPr>
        <w:tc>
          <w:tcPr>
            <w:tcW w:w="4876" w:type="dxa"/>
            <w:tcBorders>
              <w:top w:val="nil"/>
              <w:left w:val="nil"/>
              <w:bottom w:val="nil"/>
              <w:right w:val="nil"/>
            </w:tcBorders>
          </w:tcPr>
          <w:p w14:paraId="552E3B06" w14:textId="77777777" w:rsidR="00AA578E" w:rsidRPr="009B1652" w:rsidRDefault="00AA578E" w:rsidP="006E0CEF">
            <w:pPr>
              <w:pStyle w:val="Normal6a"/>
            </w:pPr>
            <w:r w:rsidRPr="009B1652">
              <w:t>3.</w:t>
            </w:r>
            <w:r w:rsidRPr="009B1652">
              <w:tab/>
              <w:t>Dessutom ska budgetanslagen för de mål som anges i artikel 3 i denna förordning, genomförda genom EU-faciliteten enligt avdelning IV i förordning (EU) [...] om inrättande av Europeiska fonden för ekonomisk, social och territoriell sammanhållning, jordbruk och landsbygd, fiske och havsfrågor, välstånd samt säkerhet, fastställas inom ramen för det årliga budgetförfarande som föreskrivs i artikel 314 i EUF-fördraget.</w:t>
            </w:r>
          </w:p>
        </w:tc>
        <w:tc>
          <w:tcPr>
            <w:tcW w:w="4876" w:type="dxa"/>
            <w:tcBorders>
              <w:top w:val="nil"/>
              <w:left w:val="nil"/>
              <w:bottom w:val="nil"/>
              <w:right w:val="nil"/>
            </w:tcBorders>
          </w:tcPr>
          <w:p w14:paraId="699B316A" w14:textId="77777777" w:rsidR="00AA578E" w:rsidRPr="009B1652" w:rsidRDefault="00AA578E" w:rsidP="006E0CEF">
            <w:pPr>
              <w:pStyle w:val="Normal6a"/>
            </w:pPr>
            <w:r w:rsidRPr="009B1652">
              <w:t>3.</w:t>
            </w:r>
            <w:r w:rsidRPr="009B1652">
              <w:tab/>
              <w:t xml:space="preserve">Dessutom ska budgetanslagen för de mål som anges i artikel 3 i denna förordning, genomförda genom EU-faciliteten enligt avdelning IV i förordning (EU) [...] om inrättande av Europeiska fonden för ekonomisk, social och territoriell sammanhållning, jordbruk och landsbygd, fiske och havsfrågor, välstånd samt säkerhet, fastställas inom ramen för det årliga budgetförfarande som föreskrivs i artikel 314 i EUF-fördraget. </w:t>
            </w:r>
            <w:r w:rsidRPr="009B1652">
              <w:rPr>
                <w:b/>
                <w:i/>
              </w:rPr>
              <w:t>Det ska säkerställas att faciliteten bidrar till de inrikespolitiska målen i enlighet med fördelningsnyckeln i bilaga I till förordningen om inrättande av Europeiska fonden för ekonomisk, social och territoriell sammanhållning, jordbruk och landsbygd, fiske och sjöfart, välstånd och säkerhet för perioden 2028–2034.</w:t>
            </w:r>
          </w:p>
        </w:tc>
      </w:tr>
    </w:tbl>
    <w:p w14:paraId="48EB654D"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099A1531" w14:textId="77777777" w:rsidR="00AA578E" w:rsidRPr="009B1652" w:rsidRDefault="00AA578E" w:rsidP="00AA578E">
      <w:r w:rsidRPr="009B1652">
        <w:rPr>
          <w:rStyle w:val="HideTWBExt"/>
        </w:rPr>
        <w:t>&lt;/Amend&gt;</w:t>
      </w:r>
    </w:p>
    <w:p w14:paraId="27A6ECC5"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201</w:t>
      </w:r>
      <w:r w:rsidRPr="009B1652">
        <w:rPr>
          <w:rStyle w:val="HideTWBExt"/>
          <w:b w:val="0"/>
        </w:rPr>
        <w:t>&lt;/NumAm&gt;</w:t>
      </w:r>
    </w:p>
    <w:p w14:paraId="49D5F857" w14:textId="77777777" w:rsidR="00AA578E" w:rsidRPr="009B1652" w:rsidRDefault="00AA578E" w:rsidP="00AA578E">
      <w:pPr>
        <w:pStyle w:val="NormalBold"/>
      </w:pPr>
      <w:r w:rsidRPr="009B1652">
        <w:rPr>
          <w:rStyle w:val="HideTWBExt"/>
          <w:b w:val="0"/>
        </w:rPr>
        <w:t>&lt;RepeatBlock-By&gt;&lt;Members&gt;</w:t>
      </w:r>
      <w:r w:rsidRPr="009B1652">
        <w:t>Jan-Christoph Oetjen, Fabienne Keller, Raquel García Hermida-Van Der Walle</w:t>
      </w:r>
      <w:r w:rsidRPr="009B1652">
        <w:rPr>
          <w:rStyle w:val="HideTWBExt"/>
          <w:b w:val="0"/>
        </w:rPr>
        <w:t>&lt;/Members&gt;</w:t>
      </w:r>
    </w:p>
    <w:p w14:paraId="30A4F2FB" w14:textId="77777777" w:rsidR="00AA578E" w:rsidRPr="009B1652" w:rsidRDefault="00AA578E" w:rsidP="00AA578E">
      <w:pPr>
        <w:pStyle w:val="NormalBold"/>
      </w:pPr>
      <w:r w:rsidRPr="009B1652">
        <w:rPr>
          <w:rStyle w:val="HideTWBExt"/>
          <w:b w:val="0"/>
        </w:rPr>
        <w:t>&lt;/RepeatBlock-By&gt;</w:t>
      </w:r>
    </w:p>
    <w:p w14:paraId="430A44B3"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7BFA65BC" w14:textId="77777777" w:rsidR="00AA578E" w:rsidRPr="009B1652" w:rsidRDefault="00AA578E" w:rsidP="00AA578E">
      <w:pPr>
        <w:pStyle w:val="NormalBold"/>
      </w:pPr>
      <w:r w:rsidRPr="009B1652">
        <w:rPr>
          <w:rStyle w:val="HideTWBExt"/>
          <w:b w:val="0"/>
        </w:rPr>
        <w:t>&lt;Article&gt;</w:t>
      </w:r>
      <w:r w:rsidRPr="009B1652">
        <w:t>Artikel 4 – punkt 3a (ny)</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22716426" w14:textId="77777777" w:rsidTr="006E0CEF">
        <w:trPr>
          <w:trHeight w:hRule="exact" w:val="240"/>
          <w:jc w:val="center"/>
        </w:trPr>
        <w:tc>
          <w:tcPr>
            <w:tcW w:w="9752" w:type="dxa"/>
            <w:gridSpan w:val="2"/>
            <w:tcBorders>
              <w:top w:val="nil"/>
              <w:left w:val="nil"/>
              <w:bottom w:val="nil"/>
              <w:right w:val="nil"/>
            </w:tcBorders>
          </w:tcPr>
          <w:p w14:paraId="501DCDEA" w14:textId="77777777" w:rsidR="00AA578E" w:rsidRPr="009B1652" w:rsidRDefault="00AA578E" w:rsidP="006E0CEF"/>
        </w:tc>
      </w:tr>
      <w:tr w:rsidR="00AA578E" w:rsidRPr="009B1652" w14:paraId="1D71F7BA" w14:textId="77777777" w:rsidTr="006E0CEF">
        <w:trPr>
          <w:trHeight w:val="240"/>
          <w:jc w:val="center"/>
        </w:trPr>
        <w:tc>
          <w:tcPr>
            <w:tcW w:w="4876" w:type="dxa"/>
            <w:tcBorders>
              <w:top w:val="nil"/>
              <w:left w:val="nil"/>
              <w:bottom w:val="nil"/>
              <w:right w:val="nil"/>
            </w:tcBorders>
          </w:tcPr>
          <w:p w14:paraId="731BCCFC"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0C93CED2" w14:textId="77777777" w:rsidR="00AA578E" w:rsidRPr="009B1652" w:rsidRDefault="00AA578E" w:rsidP="006E0CEF">
            <w:pPr>
              <w:pStyle w:val="AmColumnHeading"/>
            </w:pPr>
            <w:r w:rsidRPr="009B1652">
              <w:t>Ändringsförslag</w:t>
            </w:r>
          </w:p>
        </w:tc>
      </w:tr>
      <w:tr w:rsidR="00AA578E" w:rsidRPr="009B1652" w14:paraId="65626941" w14:textId="77777777" w:rsidTr="006E0CEF">
        <w:trPr>
          <w:jc w:val="center"/>
        </w:trPr>
        <w:tc>
          <w:tcPr>
            <w:tcW w:w="4876" w:type="dxa"/>
            <w:tcBorders>
              <w:top w:val="nil"/>
              <w:left w:val="nil"/>
              <w:bottom w:val="nil"/>
              <w:right w:val="nil"/>
            </w:tcBorders>
          </w:tcPr>
          <w:p w14:paraId="38395F35" w14:textId="77777777" w:rsidR="00AA578E" w:rsidRPr="009B1652" w:rsidRDefault="00AA578E" w:rsidP="006E0CEF">
            <w:pPr>
              <w:pStyle w:val="Normal6a"/>
            </w:pPr>
          </w:p>
        </w:tc>
        <w:tc>
          <w:tcPr>
            <w:tcW w:w="4876" w:type="dxa"/>
            <w:tcBorders>
              <w:top w:val="nil"/>
              <w:left w:val="nil"/>
              <w:bottom w:val="nil"/>
              <w:right w:val="nil"/>
            </w:tcBorders>
          </w:tcPr>
          <w:p w14:paraId="0C06366B" w14:textId="77777777" w:rsidR="00AA578E" w:rsidRPr="009B1652" w:rsidRDefault="00AA578E" w:rsidP="006E0CEF">
            <w:pPr>
              <w:pStyle w:val="Normal6a"/>
            </w:pPr>
            <w:r w:rsidRPr="009B1652">
              <w:rPr>
                <w:b/>
                <w:i/>
              </w:rPr>
              <w:t>3a.</w:t>
            </w:r>
            <w:r w:rsidRPr="009B1652">
              <w:tab/>
            </w:r>
            <w:r w:rsidRPr="009B1652">
              <w:rPr>
                <w:b/>
                <w:i/>
              </w:rPr>
              <w:t>Kommissionen ska säkerställa att fördelningen av medel bland de mål som anges i artikel 3.1 är rättvis och transparent. Kommissionen ska rapportera om användningen och fördelningen av medlen inom ramen för EU-faciliteten mellan de komponenter som avses i punkt 3 i den här artikeln, inbegripet om det stöd som tillhandahålls åtgärder i eller i förhållande till tredjeländer inom ramen för unionsåtgärderna.</w:t>
            </w:r>
          </w:p>
        </w:tc>
      </w:tr>
    </w:tbl>
    <w:p w14:paraId="0B6CE046"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6AE481FE" w14:textId="77777777" w:rsidR="00AA578E" w:rsidRPr="009B1652" w:rsidRDefault="00AA578E" w:rsidP="00AA578E">
      <w:r w:rsidRPr="009B1652">
        <w:rPr>
          <w:rStyle w:val="HideTWBExt"/>
        </w:rPr>
        <w:t>&lt;/Amend&gt;</w:t>
      </w:r>
    </w:p>
    <w:p w14:paraId="063FE5F1"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202</w:t>
      </w:r>
      <w:r w:rsidRPr="009B1652">
        <w:rPr>
          <w:rStyle w:val="HideTWBExt"/>
          <w:b w:val="0"/>
        </w:rPr>
        <w:t>&lt;/NumAm&gt;</w:t>
      </w:r>
    </w:p>
    <w:p w14:paraId="5C64FBE2" w14:textId="77777777" w:rsidR="00AA578E" w:rsidRPr="009B1652" w:rsidRDefault="00AA578E" w:rsidP="00AA578E">
      <w:pPr>
        <w:pStyle w:val="NormalBold"/>
      </w:pPr>
      <w:r w:rsidRPr="009B1652">
        <w:rPr>
          <w:rStyle w:val="HideTWBExt"/>
          <w:b w:val="0"/>
        </w:rPr>
        <w:t>&lt;RepeatBlock-By&gt;&lt;Members&gt;</w:t>
      </w:r>
      <w:r w:rsidRPr="009B1652">
        <w:t>Lena Düpont</w:t>
      </w:r>
      <w:r w:rsidRPr="009B1652">
        <w:rPr>
          <w:rStyle w:val="HideTWBExt"/>
          <w:b w:val="0"/>
        </w:rPr>
        <w:t>&lt;/Members&gt;</w:t>
      </w:r>
    </w:p>
    <w:p w14:paraId="291FE2D2" w14:textId="77777777" w:rsidR="00AA578E" w:rsidRPr="009B1652" w:rsidRDefault="00AA578E" w:rsidP="00AA578E">
      <w:pPr>
        <w:pStyle w:val="NormalBold"/>
      </w:pPr>
      <w:r w:rsidRPr="009B1652">
        <w:rPr>
          <w:rStyle w:val="HideTWBExt"/>
          <w:b w:val="0"/>
        </w:rPr>
        <w:t>&lt;/RepeatBlock-By&gt;</w:t>
      </w:r>
    </w:p>
    <w:p w14:paraId="474D6456"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7F0F0D1B" w14:textId="77777777" w:rsidR="00AA578E" w:rsidRPr="009B1652" w:rsidRDefault="00AA578E" w:rsidP="00AA578E">
      <w:pPr>
        <w:pStyle w:val="NormalBold"/>
      </w:pPr>
      <w:r w:rsidRPr="009B1652">
        <w:rPr>
          <w:rStyle w:val="HideTWBExt"/>
          <w:b w:val="0"/>
        </w:rPr>
        <w:t>&lt;Article&gt;</w:t>
      </w:r>
      <w:r w:rsidRPr="009B1652">
        <w:t>Artikel 4 – punkt 3a (ny)</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0B5C8B3C" w14:textId="77777777" w:rsidTr="006E0CEF">
        <w:trPr>
          <w:trHeight w:hRule="exact" w:val="240"/>
          <w:jc w:val="center"/>
        </w:trPr>
        <w:tc>
          <w:tcPr>
            <w:tcW w:w="9752" w:type="dxa"/>
            <w:gridSpan w:val="2"/>
            <w:tcBorders>
              <w:top w:val="nil"/>
              <w:left w:val="nil"/>
              <w:bottom w:val="nil"/>
              <w:right w:val="nil"/>
            </w:tcBorders>
          </w:tcPr>
          <w:p w14:paraId="7F76CB27" w14:textId="77777777" w:rsidR="00AA578E" w:rsidRPr="009B1652" w:rsidRDefault="00AA578E" w:rsidP="006E0CEF"/>
        </w:tc>
      </w:tr>
      <w:tr w:rsidR="00AA578E" w:rsidRPr="009B1652" w14:paraId="7487117F" w14:textId="77777777" w:rsidTr="006E0CEF">
        <w:trPr>
          <w:trHeight w:val="240"/>
          <w:jc w:val="center"/>
        </w:trPr>
        <w:tc>
          <w:tcPr>
            <w:tcW w:w="4876" w:type="dxa"/>
            <w:tcBorders>
              <w:top w:val="nil"/>
              <w:left w:val="nil"/>
              <w:bottom w:val="nil"/>
              <w:right w:val="nil"/>
            </w:tcBorders>
          </w:tcPr>
          <w:p w14:paraId="78563E35"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1F9D670D" w14:textId="77777777" w:rsidR="00AA578E" w:rsidRPr="009B1652" w:rsidRDefault="00AA578E" w:rsidP="006E0CEF">
            <w:pPr>
              <w:pStyle w:val="AmColumnHeading"/>
            </w:pPr>
            <w:r w:rsidRPr="009B1652">
              <w:t>Ändringsförslag</w:t>
            </w:r>
          </w:p>
        </w:tc>
      </w:tr>
      <w:tr w:rsidR="00AA578E" w:rsidRPr="009B1652" w14:paraId="40806A39" w14:textId="77777777" w:rsidTr="006E0CEF">
        <w:trPr>
          <w:jc w:val="center"/>
        </w:trPr>
        <w:tc>
          <w:tcPr>
            <w:tcW w:w="4876" w:type="dxa"/>
            <w:tcBorders>
              <w:top w:val="nil"/>
              <w:left w:val="nil"/>
              <w:bottom w:val="nil"/>
              <w:right w:val="nil"/>
            </w:tcBorders>
          </w:tcPr>
          <w:p w14:paraId="7CB722AE" w14:textId="77777777" w:rsidR="00AA578E" w:rsidRPr="009B1652" w:rsidRDefault="00AA578E" w:rsidP="006E0CEF">
            <w:pPr>
              <w:pStyle w:val="Normal6a"/>
            </w:pPr>
          </w:p>
        </w:tc>
        <w:tc>
          <w:tcPr>
            <w:tcW w:w="4876" w:type="dxa"/>
            <w:tcBorders>
              <w:top w:val="nil"/>
              <w:left w:val="nil"/>
              <w:bottom w:val="nil"/>
              <w:right w:val="nil"/>
            </w:tcBorders>
          </w:tcPr>
          <w:p w14:paraId="18BA5CA2" w14:textId="77777777" w:rsidR="00AA578E" w:rsidRPr="009B1652" w:rsidRDefault="00AA578E" w:rsidP="006E0CEF">
            <w:pPr>
              <w:pStyle w:val="Normal6a"/>
            </w:pPr>
            <w:r w:rsidRPr="009B1652">
              <w:rPr>
                <w:b/>
                <w:i/>
              </w:rPr>
              <w:t>3a.</w:t>
            </w:r>
            <w:r w:rsidRPr="009B1652">
              <w:tab/>
            </w:r>
            <w:r w:rsidRPr="009B1652">
              <w:rPr>
                <w:b/>
                <w:i/>
              </w:rPr>
              <w:t>Minst 20 % av de resurser som tilldelas enligt denna förordning ska avsättas för åtgärder som syftar till att stärka skyddet och övervakningen av samt beredskapen och motståndskraften hos kritisk infrastruktur, kritiska enheter och den civilskyddsrelaterade säkerhetskapaciteten mot terroristhot, organiserad brottslighet, cyberattacker, sabotage och hybridhot.</w:t>
            </w:r>
          </w:p>
        </w:tc>
      </w:tr>
    </w:tbl>
    <w:p w14:paraId="1977EF77"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292A6B25" w14:textId="77777777" w:rsidR="00AA578E" w:rsidRPr="009B1652" w:rsidRDefault="00AA578E" w:rsidP="00AA578E">
      <w:r w:rsidRPr="009B1652">
        <w:rPr>
          <w:rStyle w:val="HideTWBExt"/>
        </w:rPr>
        <w:t>&lt;/Amend&gt;</w:t>
      </w:r>
    </w:p>
    <w:p w14:paraId="0DDFB255"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203</w:t>
      </w:r>
      <w:r w:rsidRPr="009B1652">
        <w:rPr>
          <w:rStyle w:val="HideTWBExt"/>
          <w:b w:val="0"/>
        </w:rPr>
        <w:t>&lt;/NumAm&gt;</w:t>
      </w:r>
    </w:p>
    <w:p w14:paraId="59C923B8" w14:textId="77777777" w:rsidR="00AA578E" w:rsidRPr="009B1652" w:rsidRDefault="00AA578E" w:rsidP="00AA578E">
      <w:pPr>
        <w:pStyle w:val="NormalBold"/>
      </w:pPr>
      <w:r w:rsidRPr="009B1652">
        <w:rPr>
          <w:rStyle w:val="HideTWBExt"/>
          <w:b w:val="0"/>
        </w:rPr>
        <w:t>&lt;RepeatBlock-By&gt;&lt;Members&gt;</w:t>
      </w:r>
      <w:r w:rsidRPr="009B1652">
        <w:t>Jan-Christoph Oetjen, Fabienne Keller, Raquel García Hermida-Van Der Walle</w:t>
      </w:r>
      <w:r w:rsidRPr="009B1652">
        <w:rPr>
          <w:rStyle w:val="HideTWBExt"/>
          <w:b w:val="0"/>
        </w:rPr>
        <w:t>&lt;/Members&gt;</w:t>
      </w:r>
    </w:p>
    <w:p w14:paraId="146C3691" w14:textId="77777777" w:rsidR="00AA578E" w:rsidRPr="009B1652" w:rsidRDefault="00AA578E" w:rsidP="00AA578E">
      <w:pPr>
        <w:pStyle w:val="NormalBold"/>
      </w:pPr>
      <w:r w:rsidRPr="009B1652">
        <w:rPr>
          <w:rStyle w:val="HideTWBExt"/>
          <w:b w:val="0"/>
        </w:rPr>
        <w:t>&lt;/RepeatBlock-By&gt;</w:t>
      </w:r>
    </w:p>
    <w:p w14:paraId="167621A9"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4CF600B9" w14:textId="77777777" w:rsidR="00AA578E" w:rsidRPr="009B1652" w:rsidRDefault="00AA578E" w:rsidP="00AA578E">
      <w:pPr>
        <w:pStyle w:val="NormalBold"/>
      </w:pPr>
      <w:r w:rsidRPr="009B1652">
        <w:rPr>
          <w:rStyle w:val="HideTWBExt"/>
          <w:b w:val="0"/>
        </w:rPr>
        <w:t>&lt;Article&gt;</w:t>
      </w:r>
      <w:r w:rsidRPr="009B1652">
        <w:t>Artikel 4 – punkt 3b (ny)</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0AACDA8F" w14:textId="77777777" w:rsidTr="006E0CEF">
        <w:trPr>
          <w:trHeight w:hRule="exact" w:val="240"/>
          <w:jc w:val="center"/>
        </w:trPr>
        <w:tc>
          <w:tcPr>
            <w:tcW w:w="9752" w:type="dxa"/>
            <w:gridSpan w:val="2"/>
            <w:tcBorders>
              <w:top w:val="nil"/>
              <w:left w:val="nil"/>
              <w:bottom w:val="nil"/>
              <w:right w:val="nil"/>
            </w:tcBorders>
          </w:tcPr>
          <w:p w14:paraId="1486991E" w14:textId="77777777" w:rsidR="00AA578E" w:rsidRPr="009B1652" w:rsidRDefault="00AA578E" w:rsidP="006E0CEF"/>
        </w:tc>
      </w:tr>
      <w:tr w:rsidR="00AA578E" w:rsidRPr="009B1652" w14:paraId="27C05463" w14:textId="77777777" w:rsidTr="006E0CEF">
        <w:trPr>
          <w:trHeight w:val="240"/>
          <w:jc w:val="center"/>
        </w:trPr>
        <w:tc>
          <w:tcPr>
            <w:tcW w:w="4876" w:type="dxa"/>
            <w:tcBorders>
              <w:top w:val="nil"/>
              <w:left w:val="nil"/>
              <w:bottom w:val="nil"/>
              <w:right w:val="nil"/>
            </w:tcBorders>
          </w:tcPr>
          <w:p w14:paraId="24495E71"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2DB8DB43" w14:textId="77777777" w:rsidR="00AA578E" w:rsidRPr="009B1652" w:rsidRDefault="00AA578E" w:rsidP="006E0CEF">
            <w:pPr>
              <w:pStyle w:val="AmColumnHeading"/>
            </w:pPr>
            <w:r w:rsidRPr="009B1652">
              <w:t>Ändringsförslag</w:t>
            </w:r>
          </w:p>
        </w:tc>
      </w:tr>
      <w:tr w:rsidR="00AA578E" w:rsidRPr="009B1652" w14:paraId="4250A829" w14:textId="77777777" w:rsidTr="006E0CEF">
        <w:trPr>
          <w:jc w:val="center"/>
        </w:trPr>
        <w:tc>
          <w:tcPr>
            <w:tcW w:w="4876" w:type="dxa"/>
            <w:tcBorders>
              <w:top w:val="nil"/>
              <w:left w:val="nil"/>
              <w:bottom w:val="nil"/>
              <w:right w:val="nil"/>
            </w:tcBorders>
          </w:tcPr>
          <w:p w14:paraId="1872128A" w14:textId="77777777" w:rsidR="00AA578E" w:rsidRPr="009B1652" w:rsidRDefault="00AA578E" w:rsidP="006E0CEF">
            <w:pPr>
              <w:pStyle w:val="Normal6a"/>
            </w:pPr>
          </w:p>
        </w:tc>
        <w:tc>
          <w:tcPr>
            <w:tcW w:w="4876" w:type="dxa"/>
            <w:tcBorders>
              <w:top w:val="nil"/>
              <w:left w:val="nil"/>
              <w:bottom w:val="nil"/>
              <w:right w:val="nil"/>
            </w:tcBorders>
          </w:tcPr>
          <w:p w14:paraId="6B3DF0ED" w14:textId="77777777" w:rsidR="00AA578E" w:rsidRPr="009B1652" w:rsidRDefault="00AA578E" w:rsidP="006E0CEF">
            <w:pPr>
              <w:pStyle w:val="Normal6a"/>
            </w:pPr>
            <w:r w:rsidRPr="009B1652">
              <w:rPr>
                <w:b/>
                <w:i/>
              </w:rPr>
              <w:t>3b.</w:t>
            </w:r>
            <w:r w:rsidRPr="009B1652">
              <w:tab/>
            </w:r>
            <w:r w:rsidRPr="009B1652">
              <w:rPr>
                <w:b/>
                <w:i/>
              </w:rPr>
              <w:t>Varje medlemsstat ska genom sin respektive övervakningskommitté övervaka att bestämmelserna i den här artikeln uppfylls, i enlighet med artikel 54 i förordningen om inrättande av Europeiska fonden för ekonomisk, social och territoriell sammanhållning, jordbruk och landsbygd, fiske och sjöfart, välstånd och säkerhet för perioden 2028–2034.</w:t>
            </w:r>
          </w:p>
        </w:tc>
      </w:tr>
    </w:tbl>
    <w:p w14:paraId="2B5014AC"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3A35D3EA" w14:textId="77777777" w:rsidR="00AA578E" w:rsidRPr="009B1652" w:rsidRDefault="00AA578E" w:rsidP="00AA578E">
      <w:r w:rsidRPr="009B1652">
        <w:rPr>
          <w:rStyle w:val="HideTWBExt"/>
        </w:rPr>
        <w:t>&lt;/Amend&gt;</w:t>
      </w:r>
    </w:p>
    <w:p w14:paraId="5A041EDC"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204</w:t>
      </w:r>
      <w:r w:rsidRPr="009B1652">
        <w:rPr>
          <w:rStyle w:val="HideTWBExt"/>
          <w:b w:val="0"/>
        </w:rPr>
        <w:t>&lt;/NumAm&gt;</w:t>
      </w:r>
    </w:p>
    <w:p w14:paraId="6B20D6A1" w14:textId="77777777" w:rsidR="00AA578E" w:rsidRPr="009B1652" w:rsidRDefault="00AA578E" w:rsidP="00AA578E">
      <w:pPr>
        <w:pStyle w:val="NormalBold"/>
      </w:pPr>
      <w:r w:rsidRPr="009B1652">
        <w:rPr>
          <w:rStyle w:val="HideTWBExt"/>
          <w:b w:val="0"/>
        </w:rPr>
        <w:t>&lt;RepeatBlock-By&gt;&lt;Members&gt;</w:t>
      </w:r>
      <w:r w:rsidRPr="009B1652">
        <w:t>Lena Düpont</w:t>
      </w:r>
      <w:r w:rsidRPr="009B1652">
        <w:rPr>
          <w:rStyle w:val="HideTWBExt"/>
          <w:b w:val="0"/>
        </w:rPr>
        <w:t>&lt;/Members&gt;</w:t>
      </w:r>
    </w:p>
    <w:p w14:paraId="65D6D03A" w14:textId="77777777" w:rsidR="00AA578E" w:rsidRPr="009B1652" w:rsidRDefault="00AA578E" w:rsidP="00AA578E">
      <w:pPr>
        <w:pStyle w:val="NormalBold"/>
      </w:pPr>
      <w:r w:rsidRPr="009B1652">
        <w:rPr>
          <w:rStyle w:val="HideTWBExt"/>
          <w:b w:val="0"/>
        </w:rPr>
        <w:t>&lt;/RepeatBlock-By&gt;</w:t>
      </w:r>
    </w:p>
    <w:p w14:paraId="7CFF3714"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65F0FDB0" w14:textId="77777777" w:rsidR="00AA578E" w:rsidRPr="009B1652" w:rsidRDefault="00AA578E" w:rsidP="00AA578E">
      <w:pPr>
        <w:pStyle w:val="NormalBold"/>
      </w:pPr>
      <w:r w:rsidRPr="009B1652">
        <w:rPr>
          <w:rStyle w:val="HideTWBExt"/>
          <w:b w:val="0"/>
        </w:rPr>
        <w:t>&lt;Article&gt;</w:t>
      </w:r>
      <w:r w:rsidRPr="009B1652">
        <w:t>Artikel 4 – punkt 3b (ny)</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06555623" w14:textId="77777777" w:rsidTr="006E0CEF">
        <w:trPr>
          <w:trHeight w:hRule="exact" w:val="240"/>
          <w:jc w:val="center"/>
        </w:trPr>
        <w:tc>
          <w:tcPr>
            <w:tcW w:w="9752" w:type="dxa"/>
            <w:gridSpan w:val="2"/>
            <w:tcBorders>
              <w:top w:val="nil"/>
              <w:left w:val="nil"/>
              <w:bottom w:val="nil"/>
              <w:right w:val="nil"/>
            </w:tcBorders>
          </w:tcPr>
          <w:p w14:paraId="694139DA" w14:textId="77777777" w:rsidR="00AA578E" w:rsidRPr="009B1652" w:rsidRDefault="00AA578E" w:rsidP="006E0CEF"/>
        </w:tc>
      </w:tr>
      <w:tr w:rsidR="00AA578E" w:rsidRPr="009B1652" w14:paraId="2162E1D1" w14:textId="77777777" w:rsidTr="006E0CEF">
        <w:trPr>
          <w:trHeight w:val="240"/>
          <w:jc w:val="center"/>
        </w:trPr>
        <w:tc>
          <w:tcPr>
            <w:tcW w:w="4876" w:type="dxa"/>
            <w:tcBorders>
              <w:top w:val="nil"/>
              <w:left w:val="nil"/>
              <w:bottom w:val="nil"/>
              <w:right w:val="nil"/>
            </w:tcBorders>
          </w:tcPr>
          <w:p w14:paraId="12D62C72"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3D73DFF0" w14:textId="77777777" w:rsidR="00AA578E" w:rsidRPr="009B1652" w:rsidRDefault="00AA578E" w:rsidP="006E0CEF">
            <w:pPr>
              <w:pStyle w:val="AmColumnHeading"/>
            </w:pPr>
            <w:r w:rsidRPr="009B1652">
              <w:t>Ändringsförslag</w:t>
            </w:r>
          </w:p>
        </w:tc>
      </w:tr>
      <w:tr w:rsidR="00AA578E" w:rsidRPr="009B1652" w14:paraId="275F7D0C" w14:textId="77777777" w:rsidTr="006E0CEF">
        <w:trPr>
          <w:jc w:val="center"/>
        </w:trPr>
        <w:tc>
          <w:tcPr>
            <w:tcW w:w="4876" w:type="dxa"/>
            <w:tcBorders>
              <w:top w:val="nil"/>
              <w:left w:val="nil"/>
              <w:bottom w:val="nil"/>
              <w:right w:val="nil"/>
            </w:tcBorders>
          </w:tcPr>
          <w:p w14:paraId="697DCA6B" w14:textId="77777777" w:rsidR="00AA578E" w:rsidRPr="009B1652" w:rsidRDefault="00AA578E" w:rsidP="006E0CEF">
            <w:pPr>
              <w:pStyle w:val="Normal6a"/>
            </w:pPr>
          </w:p>
        </w:tc>
        <w:tc>
          <w:tcPr>
            <w:tcW w:w="4876" w:type="dxa"/>
            <w:tcBorders>
              <w:top w:val="nil"/>
              <w:left w:val="nil"/>
              <w:bottom w:val="nil"/>
              <w:right w:val="nil"/>
            </w:tcBorders>
          </w:tcPr>
          <w:p w14:paraId="19CB4D41" w14:textId="77777777" w:rsidR="00AA578E" w:rsidRPr="009B1652" w:rsidRDefault="00AA578E" w:rsidP="006E0CEF">
            <w:pPr>
              <w:pStyle w:val="Normal6a"/>
            </w:pPr>
            <w:r w:rsidRPr="009B1652">
              <w:rPr>
                <w:b/>
                <w:i/>
              </w:rPr>
              <w:t>3b.</w:t>
            </w:r>
            <w:r w:rsidRPr="009B1652">
              <w:tab/>
            </w:r>
            <w:r w:rsidRPr="009B1652">
              <w:rPr>
                <w:b/>
                <w:i/>
              </w:rPr>
              <w:t>Minst 15 % av de resurser som tilldelas enligt denna förordning ska avsättas för gränsöverskridande polissamarbete och rättsligt samarbete, inbegripet gemensamma utredningsgrupper, gemensamma insatser, säkert informationsutbyte, interoperabla system, digital bevishantering, utbildning och operativ utrustning.</w:t>
            </w:r>
          </w:p>
        </w:tc>
      </w:tr>
    </w:tbl>
    <w:p w14:paraId="154D0550"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46D17A45" w14:textId="77777777" w:rsidR="00AA578E" w:rsidRPr="009B1652" w:rsidRDefault="00AA578E" w:rsidP="00AA578E">
      <w:r w:rsidRPr="009B1652">
        <w:rPr>
          <w:rStyle w:val="HideTWBExt"/>
        </w:rPr>
        <w:t>&lt;/Amend&gt;</w:t>
      </w:r>
    </w:p>
    <w:p w14:paraId="412FB7B6"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205</w:t>
      </w:r>
      <w:r w:rsidRPr="009B1652">
        <w:rPr>
          <w:rStyle w:val="HideTWBExt"/>
          <w:b w:val="0"/>
        </w:rPr>
        <w:t>&lt;/NumAm&gt;</w:t>
      </w:r>
    </w:p>
    <w:p w14:paraId="5EA7A226" w14:textId="77777777" w:rsidR="00AA578E" w:rsidRPr="009B1652" w:rsidRDefault="00AA578E" w:rsidP="00AA578E">
      <w:pPr>
        <w:pStyle w:val="NormalBold"/>
      </w:pPr>
      <w:r w:rsidRPr="009B1652">
        <w:rPr>
          <w:rStyle w:val="HideTWBExt"/>
          <w:b w:val="0"/>
        </w:rPr>
        <w:t>&lt;RepeatBlock-By&gt;&lt;Members&gt;</w:t>
      </w:r>
      <w:r w:rsidRPr="009B1652">
        <w:t>Kristian Vigenin, Evin Incir, Francisco Assis, Ana Catarina Mendes, Matjaž Nemec, Chloé Ridel, Krzysztof Śmiszek, Katarina Barley</w:t>
      </w:r>
      <w:r w:rsidRPr="009B1652">
        <w:rPr>
          <w:rStyle w:val="HideTWBExt"/>
          <w:b w:val="0"/>
        </w:rPr>
        <w:t>&lt;/Members&gt;</w:t>
      </w:r>
    </w:p>
    <w:p w14:paraId="60046E42" w14:textId="77777777" w:rsidR="00AA578E" w:rsidRPr="009B1652" w:rsidRDefault="00AA578E" w:rsidP="00AA578E">
      <w:pPr>
        <w:pStyle w:val="NormalBold"/>
      </w:pPr>
      <w:r w:rsidRPr="009B1652">
        <w:rPr>
          <w:rStyle w:val="HideTWBExt"/>
          <w:b w:val="0"/>
        </w:rPr>
        <w:t>&lt;/RepeatBlock-By&gt;</w:t>
      </w:r>
    </w:p>
    <w:p w14:paraId="2506CDBE"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110FBDDB" w14:textId="77777777" w:rsidR="00AA578E" w:rsidRPr="009B1652" w:rsidRDefault="00AA578E" w:rsidP="00AA578E">
      <w:pPr>
        <w:pStyle w:val="NormalBold"/>
      </w:pPr>
      <w:r w:rsidRPr="009B1652">
        <w:rPr>
          <w:rStyle w:val="HideTWBExt"/>
          <w:b w:val="0"/>
        </w:rPr>
        <w:t>&lt;Article&gt;</w:t>
      </w:r>
      <w:r w:rsidRPr="009B1652">
        <w:t>Artikel 4 – punkt 4</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42316CD7" w14:textId="77777777" w:rsidTr="006E0CEF">
        <w:trPr>
          <w:trHeight w:hRule="exact" w:val="240"/>
          <w:jc w:val="center"/>
        </w:trPr>
        <w:tc>
          <w:tcPr>
            <w:tcW w:w="9752" w:type="dxa"/>
            <w:gridSpan w:val="2"/>
            <w:tcBorders>
              <w:top w:val="nil"/>
              <w:left w:val="nil"/>
              <w:bottom w:val="nil"/>
              <w:right w:val="nil"/>
            </w:tcBorders>
          </w:tcPr>
          <w:p w14:paraId="23F32725" w14:textId="77777777" w:rsidR="00AA578E" w:rsidRPr="009B1652" w:rsidRDefault="00AA578E" w:rsidP="006E0CEF"/>
        </w:tc>
      </w:tr>
      <w:tr w:rsidR="00AA578E" w:rsidRPr="009B1652" w14:paraId="0D351D1A" w14:textId="77777777" w:rsidTr="006E0CEF">
        <w:trPr>
          <w:trHeight w:val="240"/>
          <w:jc w:val="center"/>
        </w:trPr>
        <w:tc>
          <w:tcPr>
            <w:tcW w:w="4876" w:type="dxa"/>
            <w:tcBorders>
              <w:top w:val="nil"/>
              <w:left w:val="nil"/>
              <w:bottom w:val="nil"/>
              <w:right w:val="nil"/>
            </w:tcBorders>
          </w:tcPr>
          <w:p w14:paraId="7D2948FF"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33E2571F" w14:textId="77777777" w:rsidR="00AA578E" w:rsidRPr="009B1652" w:rsidRDefault="00AA578E" w:rsidP="006E0CEF">
            <w:pPr>
              <w:pStyle w:val="AmColumnHeading"/>
            </w:pPr>
            <w:r w:rsidRPr="009B1652">
              <w:t>Ändringsförslag</w:t>
            </w:r>
          </w:p>
        </w:tc>
      </w:tr>
      <w:tr w:rsidR="00AA578E" w:rsidRPr="009B1652" w14:paraId="53F59638" w14:textId="77777777" w:rsidTr="006E0CEF">
        <w:trPr>
          <w:jc w:val="center"/>
        </w:trPr>
        <w:tc>
          <w:tcPr>
            <w:tcW w:w="4876" w:type="dxa"/>
            <w:tcBorders>
              <w:top w:val="nil"/>
              <w:left w:val="nil"/>
              <w:bottom w:val="nil"/>
              <w:right w:val="nil"/>
            </w:tcBorders>
          </w:tcPr>
          <w:p w14:paraId="49AA23F2" w14:textId="77777777" w:rsidR="00AA578E" w:rsidRPr="009B1652" w:rsidRDefault="00AA578E" w:rsidP="006E0CEF">
            <w:pPr>
              <w:pStyle w:val="Normal6a"/>
            </w:pPr>
            <w:r w:rsidRPr="009B1652">
              <w:t>4.</w:t>
            </w:r>
            <w:r w:rsidRPr="009B1652">
              <w:tab/>
              <w:t xml:space="preserve">När det gäller åtgärder som rör målen i artikel 3 i denna förordning ska kommissionen, om den konstaterar att dessa åtgärder uppfyller kraven i denna förordning och förordning (EU) […] om inrättande av Europeiska fonden för ekonomisk, social och territoriell sammanhållning, jordbruk och landsbygd, fiske och </w:t>
            </w:r>
            <w:r w:rsidRPr="009B1652">
              <w:rPr>
                <w:b/>
                <w:i/>
              </w:rPr>
              <w:t>havsfrågor</w:t>
            </w:r>
            <w:r w:rsidRPr="009B1652">
              <w:t xml:space="preserve">, välstånd </w:t>
            </w:r>
            <w:r w:rsidRPr="009B1652">
              <w:rPr>
                <w:b/>
                <w:i/>
              </w:rPr>
              <w:t>samt</w:t>
            </w:r>
            <w:r w:rsidRPr="009B1652">
              <w:t xml:space="preserve"> säkerhet, och om den </w:t>
            </w:r>
            <w:r w:rsidRPr="009B1652">
              <w:rPr>
                <w:b/>
                <w:i/>
              </w:rPr>
              <w:t>föreslår ett genomförandebeslut från rådet</w:t>
            </w:r>
            <w:r w:rsidRPr="009B1652">
              <w:t xml:space="preserve"> om godkännande av den berörda medlemsstatens nationella och regionala partnerskapsplan i enlighet med förfarandet i artikel 23 i förordning (EU) […] om inrättande av Europeiska fonden för ekonomisk, social och territoriell sammanhållning, jordbruk och landsbygd, fiske och </w:t>
            </w:r>
            <w:r w:rsidRPr="009B1652">
              <w:rPr>
                <w:b/>
                <w:i/>
              </w:rPr>
              <w:t>havsfrågor</w:t>
            </w:r>
            <w:r w:rsidRPr="009B1652">
              <w:t xml:space="preserve">, välstånd </w:t>
            </w:r>
            <w:r w:rsidRPr="009B1652">
              <w:rPr>
                <w:b/>
                <w:i/>
              </w:rPr>
              <w:t>samt</w:t>
            </w:r>
            <w:r w:rsidRPr="009B1652">
              <w:t xml:space="preserve"> säkerhet, </w:t>
            </w:r>
            <w:r w:rsidRPr="009B1652">
              <w:rPr>
                <w:b/>
                <w:i/>
              </w:rPr>
              <w:t>lägga fram ett förslag till rådets genomförandebeslut om godkännande av</w:t>
            </w:r>
            <w:r w:rsidRPr="009B1652">
              <w:t xml:space="preserve"> dessa åtgärder.</w:t>
            </w:r>
          </w:p>
        </w:tc>
        <w:tc>
          <w:tcPr>
            <w:tcW w:w="4876" w:type="dxa"/>
            <w:tcBorders>
              <w:top w:val="nil"/>
              <w:left w:val="nil"/>
              <w:bottom w:val="nil"/>
              <w:right w:val="nil"/>
            </w:tcBorders>
          </w:tcPr>
          <w:p w14:paraId="1F31C8EB" w14:textId="77777777" w:rsidR="00AA578E" w:rsidRPr="009B1652" w:rsidRDefault="00AA578E" w:rsidP="006E0CEF">
            <w:pPr>
              <w:pStyle w:val="Normal6a"/>
            </w:pPr>
            <w:r w:rsidRPr="009B1652">
              <w:t>4.</w:t>
            </w:r>
            <w:r w:rsidRPr="009B1652">
              <w:tab/>
              <w:t xml:space="preserve">När det gäller åtgärder som rör målen i artikel 3 i denna förordning ska kommissionen, om den konstaterar att dessa åtgärder uppfyller kraven i denna förordning och förordning (EU) […] om inrättande av Europeiska fonden för ekonomisk, social och territoriell sammanhållning, jordbruk och landsbygd, fiske och </w:t>
            </w:r>
            <w:r w:rsidRPr="009B1652">
              <w:rPr>
                <w:b/>
                <w:i/>
              </w:rPr>
              <w:t>sjöfart</w:t>
            </w:r>
            <w:r w:rsidRPr="009B1652">
              <w:t xml:space="preserve">, välstånd </w:t>
            </w:r>
            <w:r w:rsidRPr="009B1652">
              <w:rPr>
                <w:b/>
                <w:i/>
              </w:rPr>
              <w:t>och</w:t>
            </w:r>
            <w:r w:rsidRPr="009B1652">
              <w:t xml:space="preserve"> säkerhet, och om den </w:t>
            </w:r>
            <w:r w:rsidRPr="009B1652">
              <w:rPr>
                <w:b/>
                <w:i/>
              </w:rPr>
              <w:t>antar en delegerad akt</w:t>
            </w:r>
            <w:r w:rsidRPr="009B1652">
              <w:t xml:space="preserve"> om godkännande av den berörda medlemsstatens nationella och regionala partnerskapsplan i enlighet med förfarandet i artikel 23 i förordning (EU) […] om inrättande av Europeiska fonden för ekonomisk, social och territoriell sammanhållning, jordbruk och landsbygd, fiske och </w:t>
            </w:r>
            <w:r w:rsidRPr="009B1652">
              <w:rPr>
                <w:b/>
                <w:i/>
              </w:rPr>
              <w:t>sjöfart</w:t>
            </w:r>
            <w:r w:rsidRPr="009B1652">
              <w:t xml:space="preserve">, välstånd </w:t>
            </w:r>
            <w:r w:rsidRPr="009B1652">
              <w:rPr>
                <w:b/>
                <w:i/>
              </w:rPr>
              <w:t>och</w:t>
            </w:r>
            <w:r w:rsidRPr="009B1652">
              <w:t xml:space="preserve"> säkerhet, </w:t>
            </w:r>
            <w:r w:rsidRPr="009B1652">
              <w:rPr>
                <w:b/>
                <w:i/>
              </w:rPr>
              <w:t>ges befogenhet att anta en delegerad akt i enlighet med artikel 4a för att komplettera denna förordning genom att godkänna</w:t>
            </w:r>
            <w:r w:rsidRPr="009B1652">
              <w:t xml:space="preserve"> dessa åtgärder.</w:t>
            </w:r>
          </w:p>
        </w:tc>
      </w:tr>
    </w:tbl>
    <w:p w14:paraId="0F90BAB0"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3E56AB55" w14:textId="77777777" w:rsidR="00AA578E" w:rsidRPr="009B1652" w:rsidRDefault="00AA578E" w:rsidP="00AA578E">
      <w:r w:rsidRPr="009B1652">
        <w:rPr>
          <w:rStyle w:val="HideTWBExt"/>
        </w:rPr>
        <w:t>&lt;/Amend&gt;</w:t>
      </w:r>
    </w:p>
    <w:p w14:paraId="1D9923CE"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206</w:t>
      </w:r>
      <w:r w:rsidRPr="009B1652">
        <w:rPr>
          <w:rStyle w:val="HideTWBExt"/>
          <w:b w:val="0"/>
        </w:rPr>
        <w:t>&lt;/NumAm&gt;</w:t>
      </w:r>
    </w:p>
    <w:p w14:paraId="16FF47E4" w14:textId="77777777" w:rsidR="00AA578E" w:rsidRPr="009B1652" w:rsidRDefault="00AA578E" w:rsidP="00AA578E">
      <w:pPr>
        <w:pStyle w:val="NormalBold"/>
      </w:pPr>
      <w:r w:rsidRPr="009B1652">
        <w:rPr>
          <w:rStyle w:val="HideTWBExt"/>
          <w:b w:val="0"/>
        </w:rPr>
        <w:t>&lt;RepeatBlock-By&gt;&lt;Members&gt;</w:t>
      </w:r>
      <w:r w:rsidRPr="009B1652">
        <w:t>Kristian Vigenin, Evin Incir, Francisco Assis, Ana Catarina Mendes, Matjaž Nemec, Chloé Ridel, Krzysztof Śmiszek, Katarina Barley</w:t>
      </w:r>
      <w:r w:rsidRPr="009B1652">
        <w:rPr>
          <w:rStyle w:val="HideTWBExt"/>
          <w:b w:val="0"/>
        </w:rPr>
        <w:t>&lt;/Members&gt;</w:t>
      </w:r>
    </w:p>
    <w:p w14:paraId="5A75B631" w14:textId="77777777" w:rsidR="00AA578E" w:rsidRPr="009B1652" w:rsidRDefault="00AA578E" w:rsidP="00AA578E">
      <w:pPr>
        <w:pStyle w:val="NormalBold"/>
      </w:pPr>
      <w:r w:rsidRPr="009B1652">
        <w:rPr>
          <w:rStyle w:val="HideTWBExt"/>
          <w:b w:val="0"/>
        </w:rPr>
        <w:t>&lt;/RepeatBlock-By&gt;</w:t>
      </w:r>
    </w:p>
    <w:p w14:paraId="70DB50C3"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28B63650" w14:textId="77777777" w:rsidR="00AA578E" w:rsidRPr="009B1652" w:rsidRDefault="00AA578E" w:rsidP="00AA578E">
      <w:pPr>
        <w:pStyle w:val="NormalBold"/>
      </w:pPr>
      <w:r w:rsidRPr="009B1652">
        <w:rPr>
          <w:rStyle w:val="HideTWBExt"/>
          <w:b w:val="0"/>
        </w:rPr>
        <w:t>&lt;Article&gt;</w:t>
      </w:r>
      <w:r w:rsidRPr="009B1652">
        <w:t>Artikel 4 – punkt 5</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66557CB7" w14:textId="77777777" w:rsidTr="006E0CEF">
        <w:trPr>
          <w:trHeight w:hRule="exact" w:val="240"/>
          <w:jc w:val="center"/>
        </w:trPr>
        <w:tc>
          <w:tcPr>
            <w:tcW w:w="9752" w:type="dxa"/>
            <w:gridSpan w:val="2"/>
            <w:tcBorders>
              <w:top w:val="nil"/>
              <w:left w:val="nil"/>
              <w:bottom w:val="nil"/>
              <w:right w:val="nil"/>
            </w:tcBorders>
          </w:tcPr>
          <w:p w14:paraId="714E5D12" w14:textId="77777777" w:rsidR="00AA578E" w:rsidRPr="009B1652" w:rsidRDefault="00AA578E" w:rsidP="006E0CEF"/>
        </w:tc>
      </w:tr>
      <w:tr w:rsidR="00AA578E" w:rsidRPr="009B1652" w14:paraId="2EFF2919" w14:textId="77777777" w:rsidTr="006E0CEF">
        <w:trPr>
          <w:trHeight w:val="240"/>
          <w:jc w:val="center"/>
        </w:trPr>
        <w:tc>
          <w:tcPr>
            <w:tcW w:w="4876" w:type="dxa"/>
            <w:tcBorders>
              <w:top w:val="nil"/>
              <w:left w:val="nil"/>
              <w:bottom w:val="nil"/>
              <w:right w:val="nil"/>
            </w:tcBorders>
          </w:tcPr>
          <w:p w14:paraId="789E5803"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6DA35BA1" w14:textId="77777777" w:rsidR="00AA578E" w:rsidRPr="009B1652" w:rsidRDefault="00AA578E" w:rsidP="006E0CEF">
            <w:pPr>
              <w:pStyle w:val="AmColumnHeading"/>
            </w:pPr>
            <w:r w:rsidRPr="009B1652">
              <w:t>Ändringsförslag</w:t>
            </w:r>
          </w:p>
        </w:tc>
      </w:tr>
      <w:tr w:rsidR="00AA578E" w:rsidRPr="009B1652" w14:paraId="05594A1C" w14:textId="77777777" w:rsidTr="006E0CEF">
        <w:trPr>
          <w:jc w:val="center"/>
        </w:trPr>
        <w:tc>
          <w:tcPr>
            <w:tcW w:w="4876" w:type="dxa"/>
            <w:tcBorders>
              <w:top w:val="nil"/>
              <w:left w:val="nil"/>
              <w:bottom w:val="nil"/>
              <w:right w:val="nil"/>
            </w:tcBorders>
          </w:tcPr>
          <w:p w14:paraId="0DD8766E" w14:textId="77777777" w:rsidR="00AA578E" w:rsidRPr="009B1652" w:rsidRDefault="00AA578E" w:rsidP="006E0CEF">
            <w:pPr>
              <w:pStyle w:val="Normal6a"/>
            </w:pPr>
            <w:r w:rsidRPr="009B1652">
              <w:t>5.</w:t>
            </w:r>
            <w:r w:rsidRPr="009B1652">
              <w:tab/>
              <w:t xml:space="preserve">När </w:t>
            </w:r>
            <w:r w:rsidRPr="009B1652">
              <w:rPr>
                <w:b/>
                <w:i/>
              </w:rPr>
              <w:t>kommissionen lägger fram ett förslag till rådets genomförandebeslut</w:t>
            </w:r>
            <w:r w:rsidRPr="009B1652">
              <w:t xml:space="preserve"> om åtgärder som rör målen i artikel 3 i denna förordning ska den </w:t>
            </w:r>
            <w:r w:rsidRPr="009B1652">
              <w:rPr>
                <w:b/>
                <w:i/>
              </w:rPr>
              <w:t>i sitt förslag fastställa</w:t>
            </w:r>
            <w:r w:rsidRPr="009B1652">
              <w:t xml:space="preserve"> de element som avses i artikel 23.4 i förordning (EU) […] om inrättande av Europeiska fonden för ekonomisk, social och territoriell sammanhållning, jordbruk och landsbygd, fiske och </w:t>
            </w:r>
            <w:r w:rsidRPr="009B1652">
              <w:rPr>
                <w:b/>
                <w:i/>
              </w:rPr>
              <w:t>havsfrågor</w:t>
            </w:r>
            <w:r w:rsidRPr="009B1652">
              <w:t xml:space="preserve">, välstånd </w:t>
            </w:r>
            <w:r w:rsidRPr="009B1652">
              <w:rPr>
                <w:b/>
                <w:i/>
              </w:rPr>
              <w:t>samt</w:t>
            </w:r>
            <w:r w:rsidRPr="009B1652">
              <w:t xml:space="preserve"> säkerhet, med avseende på målen i artikel 3.</w:t>
            </w:r>
          </w:p>
        </w:tc>
        <w:tc>
          <w:tcPr>
            <w:tcW w:w="4876" w:type="dxa"/>
            <w:tcBorders>
              <w:top w:val="nil"/>
              <w:left w:val="nil"/>
              <w:bottom w:val="nil"/>
              <w:right w:val="nil"/>
            </w:tcBorders>
          </w:tcPr>
          <w:p w14:paraId="44442557" w14:textId="77777777" w:rsidR="00AA578E" w:rsidRPr="009B1652" w:rsidRDefault="00AA578E" w:rsidP="006E0CEF">
            <w:pPr>
              <w:pStyle w:val="Normal6a"/>
            </w:pPr>
            <w:r w:rsidRPr="009B1652">
              <w:t>5.</w:t>
            </w:r>
            <w:r w:rsidRPr="009B1652">
              <w:tab/>
              <w:t xml:space="preserve">När </w:t>
            </w:r>
            <w:r w:rsidRPr="009B1652">
              <w:rPr>
                <w:b/>
                <w:i/>
              </w:rPr>
              <w:t>en delegerad akt</w:t>
            </w:r>
            <w:r w:rsidRPr="009B1652">
              <w:t xml:space="preserve"> om åtgärder som rör målen i artikel 3 i denna förordning </w:t>
            </w:r>
            <w:r w:rsidRPr="009B1652">
              <w:rPr>
                <w:b/>
                <w:i/>
              </w:rPr>
              <w:t>antas</w:t>
            </w:r>
            <w:r w:rsidRPr="009B1652">
              <w:t xml:space="preserve"> ska den </w:t>
            </w:r>
            <w:r w:rsidRPr="009B1652">
              <w:rPr>
                <w:b/>
                <w:i/>
              </w:rPr>
              <w:t>innehålla</w:t>
            </w:r>
            <w:r w:rsidRPr="009B1652">
              <w:t xml:space="preserve"> de element som avses i artikel 23.4 i förordning (EU) […] om inrättande av Europeiska fonden för ekonomisk, social och territoriell sammanhållning, jordbruk och landsbygd, fiske och </w:t>
            </w:r>
            <w:r w:rsidRPr="009B1652">
              <w:rPr>
                <w:b/>
                <w:i/>
              </w:rPr>
              <w:t>sjöfart</w:t>
            </w:r>
            <w:r w:rsidRPr="009B1652">
              <w:t xml:space="preserve">, välstånd </w:t>
            </w:r>
            <w:r w:rsidRPr="009B1652">
              <w:rPr>
                <w:b/>
                <w:i/>
              </w:rPr>
              <w:t>och</w:t>
            </w:r>
            <w:r w:rsidRPr="009B1652">
              <w:t xml:space="preserve"> säkerhet, med avseende på målen i artikel 3.</w:t>
            </w:r>
          </w:p>
        </w:tc>
      </w:tr>
    </w:tbl>
    <w:p w14:paraId="4D7CBCEF"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4568EF78" w14:textId="77777777" w:rsidR="00AA578E" w:rsidRPr="009B1652" w:rsidRDefault="00AA578E" w:rsidP="00AA578E">
      <w:r w:rsidRPr="009B1652">
        <w:rPr>
          <w:rStyle w:val="HideTWBExt"/>
        </w:rPr>
        <w:t>&lt;/Amend&gt;</w:t>
      </w:r>
    </w:p>
    <w:p w14:paraId="29C376EB"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207</w:t>
      </w:r>
      <w:r w:rsidRPr="009B1652">
        <w:rPr>
          <w:rStyle w:val="HideTWBExt"/>
          <w:b w:val="0"/>
        </w:rPr>
        <w:t>&lt;/NumAm&gt;</w:t>
      </w:r>
    </w:p>
    <w:p w14:paraId="4AB5E8B1" w14:textId="77777777" w:rsidR="00AA578E" w:rsidRPr="009B1652" w:rsidRDefault="00AA578E" w:rsidP="00AA578E">
      <w:pPr>
        <w:pStyle w:val="NormalBold"/>
      </w:pPr>
      <w:r w:rsidRPr="009B1652">
        <w:rPr>
          <w:rStyle w:val="HideTWBExt"/>
          <w:b w:val="0"/>
        </w:rPr>
        <w:t>&lt;RepeatBlock-By&gt;&lt;Members&gt;</w:t>
      </w:r>
      <w:r w:rsidRPr="009B1652">
        <w:t>Kristian Vigenin, Evin Incir, Francisco Assis, Ana Catarina Mendes, Matjaž Nemec, Chloé Ridel, Krzysztof Śmiszek, Katarina Barley</w:t>
      </w:r>
      <w:r w:rsidRPr="009B1652">
        <w:rPr>
          <w:rStyle w:val="HideTWBExt"/>
          <w:b w:val="0"/>
        </w:rPr>
        <w:t>&lt;/Members&gt;</w:t>
      </w:r>
    </w:p>
    <w:p w14:paraId="3FACA78A" w14:textId="77777777" w:rsidR="00AA578E" w:rsidRPr="009B1652" w:rsidRDefault="00AA578E" w:rsidP="00AA578E">
      <w:pPr>
        <w:pStyle w:val="NormalBold"/>
      </w:pPr>
      <w:r w:rsidRPr="009B1652">
        <w:rPr>
          <w:rStyle w:val="HideTWBExt"/>
          <w:b w:val="0"/>
        </w:rPr>
        <w:t>&lt;/RepeatBlock-By&gt;</w:t>
      </w:r>
    </w:p>
    <w:p w14:paraId="5DA43FC8"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012FD605" w14:textId="77777777" w:rsidR="00AA578E" w:rsidRPr="009B1652" w:rsidRDefault="00AA578E" w:rsidP="00AA578E">
      <w:pPr>
        <w:pStyle w:val="NormalBold"/>
      </w:pPr>
      <w:r w:rsidRPr="009B1652">
        <w:rPr>
          <w:rStyle w:val="HideTWBExt"/>
          <w:b w:val="0"/>
        </w:rPr>
        <w:t>&lt;Article&gt;</w:t>
      </w:r>
      <w:r w:rsidRPr="009B1652">
        <w:t>Artikel 4 – punkt 6</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55695523" w14:textId="77777777" w:rsidTr="006E0CEF">
        <w:trPr>
          <w:trHeight w:hRule="exact" w:val="240"/>
          <w:jc w:val="center"/>
        </w:trPr>
        <w:tc>
          <w:tcPr>
            <w:tcW w:w="9752" w:type="dxa"/>
            <w:gridSpan w:val="2"/>
            <w:tcBorders>
              <w:top w:val="nil"/>
              <w:left w:val="nil"/>
              <w:bottom w:val="nil"/>
              <w:right w:val="nil"/>
            </w:tcBorders>
          </w:tcPr>
          <w:p w14:paraId="233222AF" w14:textId="77777777" w:rsidR="00AA578E" w:rsidRPr="009B1652" w:rsidRDefault="00AA578E" w:rsidP="006E0CEF"/>
        </w:tc>
      </w:tr>
      <w:tr w:rsidR="00AA578E" w:rsidRPr="009B1652" w14:paraId="77B6BB41" w14:textId="77777777" w:rsidTr="006E0CEF">
        <w:trPr>
          <w:trHeight w:val="240"/>
          <w:jc w:val="center"/>
        </w:trPr>
        <w:tc>
          <w:tcPr>
            <w:tcW w:w="4876" w:type="dxa"/>
            <w:tcBorders>
              <w:top w:val="nil"/>
              <w:left w:val="nil"/>
              <w:bottom w:val="nil"/>
              <w:right w:val="nil"/>
            </w:tcBorders>
          </w:tcPr>
          <w:p w14:paraId="44F40295"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6013EEA3" w14:textId="77777777" w:rsidR="00AA578E" w:rsidRPr="009B1652" w:rsidRDefault="00AA578E" w:rsidP="006E0CEF">
            <w:pPr>
              <w:pStyle w:val="AmColumnHeading"/>
            </w:pPr>
            <w:r w:rsidRPr="009B1652">
              <w:t>Ändringsförslag</w:t>
            </w:r>
          </w:p>
        </w:tc>
      </w:tr>
      <w:tr w:rsidR="00AA578E" w:rsidRPr="009B1652" w14:paraId="1BDA17C0" w14:textId="77777777" w:rsidTr="006E0CEF">
        <w:trPr>
          <w:jc w:val="center"/>
        </w:trPr>
        <w:tc>
          <w:tcPr>
            <w:tcW w:w="4876" w:type="dxa"/>
            <w:tcBorders>
              <w:top w:val="nil"/>
              <w:left w:val="nil"/>
              <w:bottom w:val="nil"/>
              <w:right w:val="nil"/>
            </w:tcBorders>
          </w:tcPr>
          <w:p w14:paraId="383A96DD" w14:textId="77777777" w:rsidR="00AA578E" w:rsidRPr="009B1652" w:rsidRDefault="00AA578E" w:rsidP="006E0CEF">
            <w:pPr>
              <w:pStyle w:val="Normal6a"/>
            </w:pPr>
            <w:r w:rsidRPr="009B1652">
              <w:t>6.</w:t>
            </w:r>
            <w:r w:rsidRPr="009B1652">
              <w:tab/>
            </w:r>
            <w:r w:rsidRPr="009B1652">
              <w:rPr>
                <w:b/>
                <w:i/>
              </w:rPr>
              <w:t>Rådet</w:t>
            </w:r>
            <w:r w:rsidRPr="009B1652">
              <w:t xml:space="preserve"> ska i regel anta </w:t>
            </w:r>
            <w:r w:rsidRPr="009B1652">
              <w:rPr>
                <w:b/>
                <w:i/>
              </w:rPr>
              <w:t>det genomförandebeslut</w:t>
            </w:r>
            <w:r w:rsidRPr="009B1652">
              <w:t xml:space="preserve"> som avses i punkt 4 inom fyra veckor från antagandet av kommissionens förslag och tillsammans med </w:t>
            </w:r>
            <w:r w:rsidRPr="009B1652">
              <w:rPr>
                <w:b/>
                <w:i/>
              </w:rPr>
              <w:t>de genomförandebeslut</w:t>
            </w:r>
            <w:r w:rsidRPr="009B1652">
              <w:t xml:space="preserve"> som avses i artikel </w:t>
            </w:r>
            <w:r w:rsidRPr="009B1652">
              <w:rPr>
                <w:b/>
                <w:i/>
              </w:rPr>
              <w:t>23.1 [kommissionens förslag och rådets genomförandebeslut]</w:t>
            </w:r>
            <w:r w:rsidRPr="009B1652">
              <w:t xml:space="preserve"> i förordning (EU) […] om inrättande av Europeiska fonden för ekonomisk, social och territoriell sammanhållning, jordbruk och landsbygd, fiske och </w:t>
            </w:r>
            <w:r w:rsidRPr="009B1652">
              <w:rPr>
                <w:b/>
                <w:i/>
              </w:rPr>
              <w:t>havsfrågor</w:t>
            </w:r>
            <w:r w:rsidRPr="009B1652">
              <w:t xml:space="preserve">, välstånd </w:t>
            </w:r>
            <w:r w:rsidRPr="009B1652">
              <w:rPr>
                <w:b/>
                <w:i/>
              </w:rPr>
              <w:t>samt</w:t>
            </w:r>
            <w:r w:rsidRPr="009B1652">
              <w:t xml:space="preserve"> säkerhet.</w:t>
            </w:r>
          </w:p>
        </w:tc>
        <w:tc>
          <w:tcPr>
            <w:tcW w:w="4876" w:type="dxa"/>
            <w:tcBorders>
              <w:top w:val="nil"/>
              <w:left w:val="nil"/>
              <w:bottom w:val="nil"/>
              <w:right w:val="nil"/>
            </w:tcBorders>
          </w:tcPr>
          <w:p w14:paraId="3ABA65A4" w14:textId="77777777" w:rsidR="00AA578E" w:rsidRPr="009B1652" w:rsidRDefault="00AA578E" w:rsidP="006E0CEF">
            <w:pPr>
              <w:pStyle w:val="Normal6a"/>
            </w:pPr>
            <w:r w:rsidRPr="009B1652">
              <w:t>6.</w:t>
            </w:r>
            <w:r w:rsidRPr="009B1652">
              <w:tab/>
            </w:r>
            <w:r w:rsidRPr="009B1652">
              <w:rPr>
                <w:b/>
                <w:i/>
              </w:rPr>
              <w:t>Kommissionen</w:t>
            </w:r>
            <w:r w:rsidRPr="009B1652">
              <w:t xml:space="preserve"> ska i regel anta </w:t>
            </w:r>
            <w:r w:rsidRPr="009B1652">
              <w:rPr>
                <w:b/>
                <w:i/>
              </w:rPr>
              <w:t>den delegerade akt</w:t>
            </w:r>
            <w:r w:rsidRPr="009B1652">
              <w:t xml:space="preserve"> som avses i punkt 4 inom fyra veckor från antagandet av kommissionens förslag och tillsammans med </w:t>
            </w:r>
            <w:r w:rsidRPr="009B1652">
              <w:rPr>
                <w:b/>
                <w:i/>
              </w:rPr>
              <w:t>den delegerade akt</w:t>
            </w:r>
            <w:r w:rsidRPr="009B1652">
              <w:t xml:space="preserve"> som avses i artikel </w:t>
            </w:r>
            <w:r w:rsidRPr="009B1652">
              <w:rPr>
                <w:b/>
                <w:i/>
              </w:rPr>
              <w:t>23</w:t>
            </w:r>
            <w:r w:rsidRPr="009B1652">
              <w:t xml:space="preserve"> i förordning (EU) […] om inrättande av Europeiska fonden för ekonomisk, social och territoriell sammanhållning, jordbruk och landsbygd, fiske och </w:t>
            </w:r>
            <w:r w:rsidRPr="009B1652">
              <w:rPr>
                <w:b/>
                <w:i/>
              </w:rPr>
              <w:t>sjöfart</w:t>
            </w:r>
            <w:r w:rsidRPr="009B1652">
              <w:t xml:space="preserve">, välstånd </w:t>
            </w:r>
            <w:r w:rsidRPr="009B1652">
              <w:rPr>
                <w:b/>
                <w:i/>
              </w:rPr>
              <w:t>och</w:t>
            </w:r>
            <w:r w:rsidRPr="009B1652">
              <w:t xml:space="preserve"> säkerhet.</w:t>
            </w:r>
          </w:p>
        </w:tc>
      </w:tr>
    </w:tbl>
    <w:p w14:paraId="18CDEC0E"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2EE59D9E" w14:textId="77777777" w:rsidR="00AA578E" w:rsidRPr="009B1652" w:rsidRDefault="00AA578E" w:rsidP="00AA578E">
      <w:r w:rsidRPr="009B1652">
        <w:rPr>
          <w:rStyle w:val="HideTWBExt"/>
        </w:rPr>
        <w:t>&lt;/Amend&gt;</w:t>
      </w:r>
    </w:p>
    <w:p w14:paraId="05B26956"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208</w:t>
      </w:r>
      <w:r w:rsidRPr="009B1652">
        <w:rPr>
          <w:rStyle w:val="HideTWBExt"/>
          <w:b w:val="0"/>
        </w:rPr>
        <w:t>&lt;/NumAm&gt;</w:t>
      </w:r>
    </w:p>
    <w:p w14:paraId="287FAF95" w14:textId="77777777" w:rsidR="00AA578E" w:rsidRPr="009B1652" w:rsidRDefault="00AA578E" w:rsidP="00AA578E">
      <w:pPr>
        <w:pStyle w:val="NormalBold"/>
      </w:pPr>
      <w:r w:rsidRPr="009B1652">
        <w:rPr>
          <w:rStyle w:val="HideTWBExt"/>
          <w:b w:val="0"/>
        </w:rPr>
        <w:t>&lt;RepeatBlock-By&gt;&lt;Members&gt;</w:t>
      </w:r>
      <w:r w:rsidRPr="009B1652">
        <w:t>Kristian Vigenin, Evin Incir, Francisco Assis, Ana Catarina Mendes, Matjaž Nemec, Chloé Ridel, Krzysztof Śmiszek, Katarina Barley</w:t>
      </w:r>
      <w:r w:rsidRPr="009B1652">
        <w:rPr>
          <w:rStyle w:val="HideTWBExt"/>
          <w:b w:val="0"/>
        </w:rPr>
        <w:t>&lt;/Members&gt;</w:t>
      </w:r>
    </w:p>
    <w:p w14:paraId="457FA877" w14:textId="77777777" w:rsidR="00AA578E" w:rsidRPr="009B1652" w:rsidRDefault="00AA578E" w:rsidP="00AA578E">
      <w:pPr>
        <w:pStyle w:val="NormalBold"/>
      </w:pPr>
      <w:r w:rsidRPr="009B1652">
        <w:rPr>
          <w:rStyle w:val="HideTWBExt"/>
          <w:b w:val="0"/>
        </w:rPr>
        <w:t>&lt;/RepeatBlock-By&gt;</w:t>
      </w:r>
    </w:p>
    <w:p w14:paraId="4D6EC60E"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2DB0E559" w14:textId="77777777" w:rsidR="00AA578E" w:rsidRPr="009B1652" w:rsidRDefault="00AA578E" w:rsidP="00AA578E">
      <w:pPr>
        <w:pStyle w:val="NormalBold"/>
      </w:pPr>
      <w:r w:rsidRPr="009B1652">
        <w:rPr>
          <w:rStyle w:val="HideTWBExt"/>
          <w:b w:val="0"/>
        </w:rPr>
        <w:t>&lt;Article&gt;</w:t>
      </w:r>
      <w:r w:rsidRPr="009B1652">
        <w:t>Artikel 4 – punkt 7</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27D18782" w14:textId="77777777" w:rsidTr="006E0CEF">
        <w:trPr>
          <w:trHeight w:hRule="exact" w:val="240"/>
          <w:jc w:val="center"/>
        </w:trPr>
        <w:tc>
          <w:tcPr>
            <w:tcW w:w="9752" w:type="dxa"/>
            <w:gridSpan w:val="2"/>
            <w:tcBorders>
              <w:top w:val="nil"/>
              <w:left w:val="nil"/>
              <w:bottom w:val="nil"/>
              <w:right w:val="nil"/>
            </w:tcBorders>
          </w:tcPr>
          <w:p w14:paraId="765B4E23" w14:textId="77777777" w:rsidR="00AA578E" w:rsidRPr="009B1652" w:rsidRDefault="00AA578E" w:rsidP="006E0CEF"/>
        </w:tc>
      </w:tr>
      <w:tr w:rsidR="00AA578E" w:rsidRPr="009B1652" w14:paraId="4CF1A7E5" w14:textId="77777777" w:rsidTr="006E0CEF">
        <w:trPr>
          <w:trHeight w:val="240"/>
          <w:jc w:val="center"/>
        </w:trPr>
        <w:tc>
          <w:tcPr>
            <w:tcW w:w="4876" w:type="dxa"/>
            <w:tcBorders>
              <w:top w:val="nil"/>
              <w:left w:val="nil"/>
              <w:bottom w:val="nil"/>
              <w:right w:val="nil"/>
            </w:tcBorders>
          </w:tcPr>
          <w:p w14:paraId="2C484432"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6B6CEDF4" w14:textId="77777777" w:rsidR="00AA578E" w:rsidRPr="009B1652" w:rsidRDefault="00AA578E" w:rsidP="006E0CEF">
            <w:pPr>
              <w:pStyle w:val="AmColumnHeading"/>
            </w:pPr>
            <w:r w:rsidRPr="009B1652">
              <w:t>Ändringsförslag</w:t>
            </w:r>
          </w:p>
        </w:tc>
      </w:tr>
      <w:tr w:rsidR="00AA578E" w:rsidRPr="009B1652" w14:paraId="59249170" w14:textId="77777777" w:rsidTr="006E0CEF">
        <w:trPr>
          <w:jc w:val="center"/>
        </w:trPr>
        <w:tc>
          <w:tcPr>
            <w:tcW w:w="4876" w:type="dxa"/>
            <w:tcBorders>
              <w:top w:val="nil"/>
              <w:left w:val="nil"/>
              <w:bottom w:val="nil"/>
              <w:right w:val="nil"/>
            </w:tcBorders>
          </w:tcPr>
          <w:p w14:paraId="6DC2D893" w14:textId="77777777" w:rsidR="00AA578E" w:rsidRPr="009B1652" w:rsidRDefault="00AA578E" w:rsidP="006E0CEF">
            <w:pPr>
              <w:pStyle w:val="Normal6a"/>
            </w:pPr>
            <w:r w:rsidRPr="009B1652">
              <w:t>7.</w:t>
            </w:r>
            <w:r w:rsidRPr="009B1652">
              <w:tab/>
              <w:t xml:space="preserve">Artikel 24, om ändring av planer, i förordning (EU) […] om inrättande av Europeiska fonden för ekonomisk, social och territoriell sammanhållning, jordbruk och landsbygd, fiske och </w:t>
            </w:r>
            <w:r w:rsidRPr="009B1652">
              <w:rPr>
                <w:b/>
                <w:i/>
              </w:rPr>
              <w:t>havsfrågor</w:t>
            </w:r>
            <w:r w:rsidRPr="009B1652">
              <w:t xml:space="preserve">, välstånd </w:t>
            </w:r>
            <w:r w:rsidRPr="009B1652">
              <w:rPr>
                <w:b/>
                <w:i/>
              </w:rPr>
              <w:t>samt</w:t>
            </w:r>
            <w:r w:rsidRPr="009B1652">
              <w:t xml:space="preserve"> säkerhet ska tillämpas, förutsatt att </w:t>
            </w:r>
            <w:r w:rsidRPr="009B1652">
              <w:rPr>
                <w:b/>
                <w:i/>
              </w:rPr>
              <w:t>kommissionens förslag och rådets genomförandebeslut</w:t>
            </w:r>
            <w:r w:rsidRPr="009B1652">
              <w:t xml:space="preserve"> om godkännande av </w:t>
            </w:r>
            <w:r w:rsidRPr="009B1652">
              <w:rPr>
                <w:b/>
                <w:i/>
              </w:rPr>
              <w:t>ändringarna av</w:t>
            </w:r>
            <w:r w:rsidRPr="009B1652">
              <w:t xml:space="preserve"> de element som anges i artikel 23.4 endast omfattar de mål som avses i artikel 3 i den här förordningen.</w:t>
            </w:r>
          </w:p>
        </w:tc>
        <w:tc>
          <w:tcPr>
            <w:tcW w:w="4876" w:type="dxa"/>
            <w:tcBorders>
              <w:top w:val="nil"/>
              <w:left w:val="nil"/>
              <w:bottom w:val="nil"/>
              <w:right w:val="nil"/>
            </w:tcBorders>
          </w:tcPr>
          <w:p w14:paraId="66FB7E2E" w14:textId="77777777" w:rsidR="00AA578E" w:rsidRPr="009B1652" w:rsidRDefault="00AA578E" w:rsidP="006E0CEF">
            <w:pPr>
              <w:pStyle w:val="Normal6a"/>
            </w:pPr>
            <w:r w:rsidRPr="009B1652">
              <w:t>7.</w:t>
            </w:r>
            <w:r w:rsidRPr="009B1652">
              <w:tab/>
              <w:t xml:space="preserve">Artikel 24, om ändring av planer, i förordning (EU) […] om inrättande av Europeiska fonden för ekonomisk, social och territoriell sammanhållning, jordbruk och landsbygd, fiske och </w:t>
            </w:r>
            <w:r w:rsidRPr="009B1652">
              <w:rPr>
                <w:b/>
                <w:i/>
              </w:rPr>
              <w:t>sjöfart</w:t>
            </w:r>
            <w:r w:rsidRPr="009B1652">
              <w:t xml:space="preserve">, välstånd </w:t>
            </w:r>
            <w:r w:rsidRPr="009B1652">
              <w:rPr>
                <w:b/>
                <w:i/>
              </w:rPr>
              <w:t>och</w:t>
            </w:r>
            <w:r w:rsidRPr="009B1652">
              <w:t xml:space="preserve"> säkerhet ska tillämpas, förutsatt att </w:t>
            </w:r>
            <w:r w:rsidRPr="009B1652">
              <w:rPr>
                <w:b/>
                <w:i/>
              </w:rPr>
              <w:t>den delegerade akten</w:t>
            </w:r>
            <w:r w:rsidRPr="009B1652">
              <w:t xml:space="preserve"> om godkännande av de element som anges i artikel 23.4 endast omfattar de mål som avses i artikel 3 i den här förordningen.</w:t>
            </w:r>
          </w:p>
        </w:tc>
      </w:tr>
    </w:tbl>
    <w:p w14:paraId="6AEC50A6"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06DEDDC7" w14:textId="77777777" w:rsidR="00AA578E" w:rsidRPr="009B1652" w:rsidRDefault="00AA578E" w:rsidP="00AA578E">
      <w:r w:rsidRPr="009B1652">
        <w:rPr>
          <w:rStyle w:val="HideTWBExt"/>
        </w:rPr>
        <w:t>&lt;/Amend&gt;</w:t>
      </w:r>
    </w:p>
    <w:p w14:paraId="727A1CB6"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209</w:t>
      </w:r>
      <w:r w:rsidRPr="009B1652">
        <w:rPr>
          <w:rStyle w:val="HideTWBExt"/>
          <w:b w:val="0"/>
        </w:rPr>
        <w:t>&lt;/NumAm&gt;</w:t>
      </w:r>
    </w:p>
    <w:p w14:paraId="51AC5A44" w14:textId="77777777" w:rsidR="00AA578E" w:rsidRPr="009B1652" w:rsidRDefault="00AA578E" w:rsidP="00AA578E">
      <w:pPr>
        <w:pStyle w:val="NormalBold"/>
      </w:pPr>
      <w:r w:rsidRPr="009B1652">
        <w:rPr>
          <w:rStyle w:val="HideTWBExt"/>
          <w:b w:val="0"/>
        </w:rPr>
        <w:t>&lt;RepeatBlock-By&gt;&lt;Members&gt;</w:t>
      </w:r>
      <w:r w:rsidRPr="009B1652">
        <w:t>Kristian Vigenin, Evin Incir, Francisco Assis, Ana Catarina Mendes, Matjaž Nemec, Chloé Ridel, Krzysztof Śmiszek, Katarina Barley</w:t>
      </w:r>
      <w:r w:rsidRPr="009B1652">
        <w:rPr>
          <w:rStyle w:val="HideTWBExt"/>
          <w:b w:val="0"/>
        </w:rPr>
        <w:t>&lt;/Members&gt;</w:t>
      </w:r>
    </w:p>
    <w:p w14:paraId="5C0FCF1F" w14:textId="77777777" w:rsidR="00AA578E" w:rsidRPr="009B1652" w:rsidRDefault="00AA578E" w:rsidP="00AA578E">
      <w:pPr>
        <w:pStyle w:val="NormalBold"/>
      </w:pPr>
      <w:r w:rsidRPr="009B1652">
        <w:rPr>
          <w:rStyle w:val="HideTWBExt"/>
          <w:b w:val="0"/>
        </w:rPr>
        <w:t>&lt;/RepeatBlock-By&gt;</w:t>
      </w:r>
    </w:p>
    <w:p w14:paraId="6589D218"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734DC9E4" w14:textId="77777777" w:rsidR="00AA578E" w:rsidRPr="009B1652" w:rsidRDefault="00AA578E" w:rsidP="00AA578E">
      <w:pPr>
        <w:pStyle w:val="NormalBold"/>
      </w:pPr>
      <w:r w:rsidRPr="009B1652">
        <w:rPr>
          <w:rStyle w:val="HideTWBExt"/>
          <w:b w:val="0"/>
        </w:rPr>
        <w:t>&lt;Article&gt;</w:t>
      </w:r>
      <w:r w:rsidRPr="009B1652">
        <w:t>Artikel 4a (ny)</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68B9CCB0" w14:textId="77777777" w:rsidTr="006E0CEF">
        <w:trPr>
          <w:trHeight w:hRule="exact" w:val="240"/>
          <w:jc w:val="center"/>
        </w:trPr>
        <w:tc>
          <w:tcPr>
            <w:tcW w:w="9752" w:type="dxa"/>
            <w:gridSpan w:val="2"/>
            <w:tcBorders>
              <w:top w:val="nil"/>
              <w:left w:val="nil"/>
              <w:bottom w:val="nil"/>
              <w:right w:val="nil"/>
            </w:tcBorders>
          </w:tcPr>
          <w:p w14:paraId="0A47349B" w14:textId="77777777" w:rsidR="00AA578E" w:rsidRPr="009B1652" w:rsidRDefault="00AA578E" w:rsidP="006E0CEF"/>
        </w:tc>
      </w:tr>
      <w:tr w:rsidR="00AA578E" w:rsidRPr="009B1652" w14:paraId="02190EBE" w14:textId="77777777" w:rsidTr="006E0CEF">
        <w:trPr>
          <w:trHeight w:val="240"/>
          <w:jc w:val="center"/>
        </w:trPr>
        <w:tc>
          <w:tcPr>
            <w:tcW w:w="4876" w:type="dxa"/>
            <w:tcBorders>
              <w:top w:val="nil"/>
              <w:left w:val="nil"/>
              <w:bottom w:val="nil"/>
              <w:right w:val="nil"/>
            </w:tcBorders>
          </w:tcPr>
          <w:p w14:paraId="3AEE667C"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66DE8820" w14:textId="77777777" w:rsidR="00AA578E" w:rsidRPr="009B1652" w:rsidRDefault="00AA578E" w:rsidP="006E0CEF">
            <w:pPr>
              <w:pStyle w:val="AmColumnHeading"/>
            </w:pPr>
            <w:r w:rsidRPr="009B1652">
              <w:t>Ändringsförslag</w:t>
            </w:r>
          </w:p>
        </w:tc>
      </w:tr>
      <w:tr w:rsidR="00AA578E" w:rsidRPr="009B1652" w14:paraId="5855E160" w14:textId="77777777" w:rsidTr="006E0CEF">
        <w:trPr>
          <w:jc w:val="center"/>
        </w:trPr>
        <w:tc>
          <w:tcPr>
            <w:tcW w:w="4876" w:type="dxa"/>
            <w:tcBorders>
              <w:top w:val="nil"/>
              <w:left w:val="nil"/>
              <w:bottom w:val="nil"/>
              <w:right w:val="nil"/>
            </w:tcBorders>
          </w:tcPr>
          <w:p w14:paraId="16573DB5" w14:textId="77777777" w:rsidR="00AA578E" w:rsidRPr="009B1652" w:rsidRDefault="00AA578E" w:rsidP="006E0CEF">
            <w:pPr>
              <w:pStyle w:val="Normal6a"/>
            </w:pPr>
          </w:p>
        </w:tc>
        <w:tc>
          <w:tcPr>
            <w:tcW w:w="4876" w:type="dxa"/>
            <w:tcBorders>
              <w:top w:val="nil"/>
              <w:left w:val="nil"/>
              <w:bottom w:val="nil"/>
              <w:right w:val="nil"/>
            </w:tcBorders>
          </w:tcPr>
          <w:p w14:paraId="2BE70274" w14:textId="77777777" w:rsidR="00AA578E" w:rsidRPr="009B1652" w:rsidRDefault="00AA578E" w:rsidP="006E0CEF">
            <w:pPr>
              <w:pStyle w:val="Normal6a"/>
              <w:jc w:val="center"/>
            </w:pPr>
            <w:r w:rsidRPr="009B1652">
              <w:rPr>
                <w:b/>
                <w:i/>
              </w:rPr>
              <w:t>Artikel 4a</w:t>
            </w:r>
            <w:r w:rsidRPr="009B1652">
              <w:tab/>
            </w:r>
          </w:p>
        </w:tc>
      </w:tr>
      <w:tr w:rsidR="00AA578E" w:rsidRPr="009B1652" w14:paraId="2EEDF9E5" w14:textId="77777777" w:rsidTr="006E0CEF">
        <w:trPr>
          <w:jc w:val="center"/>
        </w:trPr>
        <w:tc>
          <w:tcPr>
            <w:tcW w:w="4876" w:type="dxa"/>
            <w:tcBorders>
              <w:top w:val="nil"/>
              <w:left w:val="nil"/>
              <w:bottom w:val="nil"/>
              <w:right w:val="nil"/>
            </w:tcBorders>
          </w:tcPr>
          <w:p w14:paraId="71B3F36B" w14:textId="77777777" w:rsidR="00AA578E" w:rsidRPr="009B1652" w:rsidRDefault="00AA578E" w:rsidP="006E0CEF">
            <w:pPr>
              <w:pStyle w:val="Normal6a"/>
            </w:pPr>
          </w:p>
        </w:tc>
        <w:tc>
          <w:tcPr>
            <w:tcW w:w="4876" w:type="dxa"/>
            <w:tcBorders>
              <w:top w:val="nil"/>
              <w:left w:val="nil"/>
              <w:bottom w:val="nil"/>
              <w:right w:val="nil"/>
            </w:tcBorders>
          </w:tcPr>
          <w:p w14:paraId="1F8E3E05" w14:textId="77777777" w:rsidR="00AA578E" w:rsidRPr="009B1652" w:rsidRDefault="00AA578E" w:rsidP="006E0CEF">
            <w:pPr>
              <w:pStyle w:val="Normal6a"/>
              <w:jc w:val="center"/>
            </w:pPr>
            <w:r w:rsidRPr="009B1652">
              <w:rPr>
                <w:b/>
                <w:i/>
              </w:rPr>
              <w:t>Rapportering till Europaparlamentet och rådet</w:t>
            </w:r>
          </w:p>
        </w:tc>
      </w:tr>
      <w:tr w:rsidR="00AA578E" w:rsidRPr="009B1652" w14:paraId="42C933C3" w14:textId="77777777" w:rsidTr="006E0CEF">
        <w:trPr>
          <w:jc w:val="center"/>
        </w:trPr>
        <w:tc>
          <w:tcPr>
            <w:tcW w:w="4876" w:type="dxa"/>
            <w:tcBorders>
              <w:top w:val="nil"/>
              <w:left w:val="nil"/>
              <w:bottom w:val="nil"/>
              <w:right w:val="nil"/>
            </w:tcBorders>
          </w:tcPr>
          <w:p w14:paraId="7A9882E1" w14:textId="77777777" w:rsidR="00AA578E" w:rsidRPr="009B1652" w:rsidRDefault="00AA578E" w:rsidP="006E0CEF">
            <w:pPr>
              <w:pStyle w:val="Normal6a"/>
            </w:pPr>
          </w:p>
        </w:tc>
        <w:tc>
          <w:tcPr>
            <w:tcW w:w="4876" w:type="dxa"/>
            <w:tcBorders>
              <w:top w:val="nil"/>
              <w:left w:val="nil"/>
              <w:bottom w:val="nil"/>
              <w:right w:val="nil"/>
            </w:tcBorders>
          </w:tcPr>
          <w:p w14:paraId="47E1F6E3" w14:textId="77777777" w:rsidR="00AA578E" w:rsidRPr="009B1652" w:rsidRDefault="00AA578E" w:rsidP="006E0CEF">
            <w:pPr>
              <w:pStyle w:val="Normal6a"/>
            </w:pPr>
            <w:r w:rsidRPr="009B1652">
              <w:rPr>
                <w:b/>
                <w:i/>
              </w:rPr>
              <w:t>1. Kommissionen ska årligen rapportera till Europaparlamentet och rådet om genomförandet av unionsstödet enligt denna förordning, inbegripet om användningen och fördelningen av den finansiering som tillhandahålls genom EU-faciliteten och om det stöd som tillhandahålls åtgärder i eller i förhållande till tredjeländer.</w:t>
            </w:r>
          </w:p>
        </w:tc>
      </w:tr>
      <w:tr w:rsidR="00AA578E" w:rsidRPr="009B1652" w14:paraId="3F86A202" w14:textId="77777777" w:rsidTr="006E0CEF">
        <w:trPr>
          <w:jc w:val="center"/>
        </w:trPr>
        <w:tc>
          <w:tcPr>
            <w:tcW w:w="4876" w:type="dxa"/>
            <w:tcBorders>
              <w:top w:val="nil"/>
              <w:left w:val="nil"/>
              <w:bottom w:val="nil"/>
              <w:right w:val="nil"/>
            </w:tcBorders>
          </w:tcPr>
          <w:p w14:paraId="3BD39CC0" w14:textId="77777777" w:rsidR="00AA578E" w:rsidRPr="009B1652" w:rsidRDefault="00AA578E" w:rsidP="006E0CEF">
            <w:pPr>
              <w:pStyle w:val="Normal6a"/>
            </w:pPr>
          </w:p>
        </w:tc>
        <w:tc>
          <w:tcPr>
            <w:tcW w:w="4876" w:type="dxa"/>
            <w:tcBorders>
              <w:top w:val="nil"/>
              <w:left w:val="nil"/>
              <w:bottom w:val="nil"/>
              <w:right w:val="nil"/>
            </w:tcBorders>
          </w:tcPr>
          <w:p w14:paraId="40315495" w14:textId="77777777" w:rsidR="00AA578E" w:rsidRPr="009B1652" w:rsidRDefault="00AA578E" w:rsidP="006E0CEF">
            <w:pPr>
              <w:pStyle w:val="Normal6a"/>
            </w:pPr>
            <w:r w:rsidRPr="009B1652">
              <w:rPr>
                <w:b/>
                <w:i/>
              </w:rPr>
              <w:t>2. Rapporten ska innehålla information om genomförandet av målen i artikel 3, fördelningen av medel, de framsteg som gjorts i förhållande till de tillämpliga prestationsindikatorerna samt de åtgärder som vidtagits för att säkerställa efterlevnaden av de grundläggande rättigheterna och dataskyddskraven.</w:t>
            </w:r>
          </w:p>
        </w:tc>
      </w:tr>
      <w:tr w:rsidR="00AA578E" w:rsidRPr="009B1652" w14:paraId="5FC1BA41" w14:textId="77777777" w:rsidTr="006E0CEF">
        <w:trPr>
          <w:jc w:val="center"/>
        </w:trPr>
        <w:tc>
          <w:tcPr>
            <w:tcW w:w="4876" w:type="dxa"/>
            <w:tcBorders>
              <w:top w:val="nil"/>
              <w:left w:val="nil"/>
              <w:bottom w:val="nil"/>
              <w:right w:val="nil"/>
            </w:tcBorders>
          </w:tcPr>
          <w:p w14:paraId="2B020450" w14:textId="77777777" w:rsidR="00AA578E" w:rsidRPr="009B1652" w:rsidRDefault="00AA578E" w:rsidP="006E0CEF">
            <w:pPr>
              <w:pStyle w:val="Normal6a"/>
            </w:pPr>
          </w:p>
        </w:tc>
        <w:tc>
          <w:tcPr>
            <w:tcW w:w="4876" w:type="dxa"/>
            <w:tcBorders>
              <w:top w:val="nil"/>
              <w:left w:val="nil"/>
              <w:bottom w:val="nil"/>
              <w:right w:val="nil"/>
            </w:tcBorders>
          </w:tcPr>
          <w:p w14:paraId="076C45E3" w14:textId="77777777" w:rsidR="00AA578E" w:rsidRPr="009B1652" w:rsidRDefault="00AA578E" w:rsidP="006E0CEF">
            <w:pPr>
              <w:pStyle w:val="Normal6a"/>
            </w:pPr>
            <w:r w:rsidRPr="009B1652">
              <w:rPr>
                <w:b/>
                <w:i/>
              </w:rPr>
              <w:t>3. När Europaparlamentet på grundval av den information som avses i punkt 1 utfärdar rekommendationer om åtgärder som ska stödjas inom ramen för EU-faciliteten ska kommissionen sträva efter att beakta dessa rekommendationer.</w:t>
            </w:r>
          </w:p>
        </w:tc>
      </w:tr>
    </w:tbl>
    <w:p w14:paraId="26133093"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493B2C87" w14:textId="77777777" w:rsidR="00AA578E" w:rsidRPr="009B1652" w:rsidRDefault="00AA578E" w:rsidP="00AA578E">
      <w:r w:rsidRPr="009B1652">
        <w:rPr>
          <w:rStyle w:val="HideTWBExt"/>
        </w:rPr>
        <w:t>&lt;/Amend&gt;</w:t>
      </w:r>
    </w:p>
    <w:p w14:paraId="1B7F52DC"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210</w:t>
      </w:r>
      <w:r w:rsidRPr="009B1652">
        <w:rPr>
          <w:rStyle w:val="HideTWBExt"/>
          <w:b w:val="0"/>
        </w:rPr>
        <w:t>&lt;/NumAm&gt;</w:t>
      </w:r>
    </w:p>
    <w:p w14:paraId="7E9A8235" w14:textId="77777777" w:rsidR="00AA578E" w:rsidRPr="009B1652" w:rsidRDefault="00AA578E" w:rsidP="00AA578E">
      <w:pPr>
        <w:pStyle w:val="NormalBold"/>
      </w:pPr>
      <w:r w:rsidRPr="009B1652">
        <w:rPr>
          <w:rStyle w:val="HideTWBExt"/>
          <w:b w:val="0"/>
        </w:rPr>
        <w:t>&lt;RepeatBlock-By&gt;&lt;Members&gt;</w:t>
      </w:r>
      <w:r w:rsidRPr="009B1652">
        <w:t>Kristian Vigenin, Evin Incir, Francisco Assis, Ana Catarina Mendes, Matjaž Nemec, Chloé Ridel, Krzysztof Śmiszek, Katarina Barley</w:t>
      </w:r>
      <w:r w:rsidRPr="009B1652">
        <w:rPr>
          <w:rStyle w:val="HideTWBExt"/>
          <w:b w:val="0"/>
        </w:rPr>
        <w:t>&lt;/Members&gt;</w:t>
      </w:r>
    </w:p>
    <w:p w14:paraId="0882259E" w14:textId="77777777" w:rsidR="00AA578E" w:rsidRPr="009B1652" w:rsidRDefault="00AA578E" w:rsidP="00AA578E">
      <w:pPr>
        <w:pStyle w:val="NormalBold"/>
      </w:pPr>
      <w:r w:rsidRPr="009B1652">
        <w:rPr>
          <w:rStyle w:val="HideTWBExt"/>
          <w:b w:val="0"/>
        </w:rPr>
        <w:t>&lt;/RepeatBlock-By&gt;</w:t>
      </w:r>
    </w:p>
    <w:p w14:paraId="03E9C358"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39F7A923" w14:textId="77777777" w:rsidR="00AA578E" w:rsidRPr="009B1652" w:rsidRDefault="00AA578E" w:rsidP="00AA578E">
      <w:pPr>
        <w:pStyle w:val="NormalBold"/>
      </w:pPr>
      <w:r w:rsidRPr="009B1652">
        <w:rPr>
          <w:rStyle w:val="HideTWBExt"/>
          <w:b w:val="0"/>
        </w:rPr>
        <w:t>&lt;Article&gt;</w:t>
      </w:r>
      <w:r w:rsidRPr="009B1652">
        <w:t>Artikel 4b (ny)</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11808DA4" w14:textId="77777777" w:rsidTr="006E0CEF">
        <w:trPr>
          <w:trHeight w:hRule="exact" w:val="240"/>
          <w:jc w:val="center"/>
        </w:trPr>
        <w:tc>
          <w:tcPr>
            <w:tcW w:w="9752" w:type="dxa"/>
            <w:gridSpan w:val="2"/>
            <w:tcBorders>
              <w:top w:val="nil"/>
              <w:left w:val="nil"/>
              <w:bottom w:val="nil"/>
              <w:right w:val="nil"/>
            </w:tcBorders>
          </w:tcPr>
          <w:p w14:paraId="6D2076F5" w14:textId="77777777" w:rsidR="00AA578E" w:rsidRPr="009B1652" w:rsidRDefault="00AA578E" w:rsidP="006E0CEF"/>
        </w:tc>
      </w:tr>
      <w:tr w:rsidR="00AA578E" w:rsidRPr="009B1652" w14:paraId="2861BCF0" w14:textId="77777777" w:rsidTr="006E0CEF">
        <w:trPr>
          <w:trHeight w:val="240"/>
          <w:jc w:val="center"/>
        </w:trPr>
        <w:tc>
          <w:tcPr>
            <w:tcW w:w="4876" w:type="dxa"/>
            <w:tcBorders>
              <w:top w:val="nil"/>
              <w:left w:val="nil"/>
              <w:bottom w:val="nil"/>
              <w:right w:val="nil"/>
            </w:tcBorders>
          </w:tcPr>
          <w:p w14:paraId="0BC69124"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5BBACD45" w14:textId="77777777" w:rsidR="00AA578E" w:rsidRPr="009B1652" w:rsidRDefault="00AA578E" w:rsidP="006E0CEF">
            <w:pPr>
              <w:pStyle w:val="AmColumnHeading"/>
            </w:pPr>
            <w:r w:rsidRPr="009B1652">
              <w:t>Ändringsförslag</w:t>
            </w:r>
          </w:p>
        </w:tc>
      </w:tr>
      <w:tr w:rsidR="00AA578E" w:rsidRPr="009B1652" w14:paraId="1CC260A3" w14:textId="77777777" w:rsidTr="006E0CEF">
        <w:trPr>
          <w:jc w:val="center"/>
        </w:trPr>
        <w:tc>
          <w:tcPr>
            <w:tcW w:w="4876" w:type="dxa"/>
            <w:tcBorders>
              <w:top w:val="nil"/>
              <w:left w:val="nil"/>
              <w:bottom w:val="nil"/>
              <w:right w:val="nil"/>
            </w:tcBorders>
          </w:tcPr>
          <w:p w14:paraId="489A1A1B" w14:textId="77777777" w:rsidR="00AA578E" w:rsidRPr="009B1652" w:rsidRDefault="00AA578E" w:rsidP="006E0CEF">
            <w:pPr>
              <w:pStyle w:val="Normal6a"/>
            </w:pPr>
          </w:p>
        </w:tc>
        <w:tc>
          <w:tcPr>
            <w:tcW w:w="4876" w:type="dxa"/>
            <w:tcBorders>
              <w:top w:val="nil"/>
              <w:left w:val="nil"/>
              <w:bottom w:val="nil"/>
              <w:right w:val="nil"/>
            </w:tcBorders>
          </w:tcPr>
          <w:p w14:paraId="5AE84C42" w14:textId="77777777" w:rsidR="00AA578E" w:rsidRPr="009B1652" w:rsidRDefault="00AA578E" w:rsidP="006E0CEF">
            <w:pPr>
              <w:pStyle w:val="Normal6a"/>
              <w:jc w:val="center"/>
            </w:pPr>
            <w:r w:rsidRPr="009B1652">
              <w:rPr>
                <w:b/>
                <w:i/>
              </w:rPr>
              <w:t>Artikel 4b</w:t>
            </w:r>
            <w:r w:rsidRPr="009B1652">
              <w:tab/>
            </w:r>
          </w:p>
        </w:tc>
      </w:tr>
      <w:tr w:rsidR="00AA578E" w:rsidRPr="009B1652" w14:paraId="3B87C722" w14:textId="77777777" w:rsidTr="006E0CEF">
        <w:trPr>
          <w:jc w:val="center"/>
        </w:trPr>
        <w:tc>
          <w:tcPr>
            <w:tcW w:w="4876" w:type="dxa"/>
            <w:tcBorders>
              <w:top w:val="nil"/>
              <w:left w:val="nil"/>
              <w:bottom w:val="nil"/>
              <w:right w:val="nil"/>
            </w:tcBorders>
          </w:tcPr>
          <w:p w14:paraId="68020CD4" w14:textId="77777777" w:rsidR="00AA578E" w:rsidRPr="009B1652" w:rsidRDefault="00AA578E" w:rsidP="006E0CEF">
            <w:pPr>
              <w:pStyle w:val="Normal6a"/>
            </w:pPr>
          </w:p>
        </w:tc>
        <w:tc>
          <w:tcPr>
            <w:tcW w:w="4876" w:type="dxa"/>
            <w:tcBorders>
              <w:top w:val="nil"/>
              <w:left w:val="nil"/>
              <w:bottom w:val="nil"/>
              <w:right w:val="nil"/>
            </w:tcBorders>
          </w:tcPr>
          <w:p w14:paraId="31B30306" w14:textId="77777777" w:rsidR="00AA578E" w:rsidRPr="009B1652" w:rsidRDefault="00AA578E" w:rsidP="006E0CEF">
            <w:pPr>
              <w:pStyle w:val="Normal6a"/>
              <w:jc w:val="center"/>
            </w:pPr>
            <w:r w:rsidRPr="009B1652">
              <w:rPr>
                <w:b/>
                <w:i/>
              </w:rPr>
              <w:t>Utövande av delegeringen</w:t>
            </w:r>
          </w:p>
        </w:tc>
      </w:tr>
      <w:tr w:rsidR="00AA578E" w:rsidRPr="009B1652" w14:paraId="59BCEBB6" w14:textId="77777777" w:rsidTr="006E0CEF">
        <w:trPr>
          <w:jc w:val="center"/>
        </w:trPr>
        <w:tc>
          <w:tcPr>
            <w:tcW w:w="4876" w:type="dxa"/>
            <w:tcBorders>
              <w:top w:val="nil"/>
              <w:left w:val="nil"/>
              <w:bottom w:val="nil"/>
              <w:right w:val="nil"/>
            </w:tcBorders>
          </w:tcPr>
          <w:p w14:paraId="62EF47E7" w14:textId="77777777" w:rsidR="00AA578E" w:rsidRPr="009B1652" w:rsidRDefault="00AA578E" w:rsidP="006E0CEF">
            <w:pPr>
              <w:pStyle w:val="Normal6a"/>
            </w:pPr>
          </w:p>
        </w:tc>
        <w:tc>
          <w:tcPr>
            <w:tcW w:w="4876" w:type="dxa"/>
            <w:tcBorders>
              <w:top w:val="nil"/>
              <w:left w:val="nil"/>
              <w:bottom w:val="nil"/>
              <w:right w:val="nil"/>
            </w:tcBorders>
          </w:tcPr>
          <w:p w14:paraId="10A65FFB" w14:textId="77777777" w:rsidR="00AA578E" w:rsidRPr="009B1652" w:rsidRDefault="00AA578E" w:rsidP="006E0CEF">
            <w:pPr>
              <w:pStyle w:val="Normal6a"/>
            </w:pPr>
            <w:r w:rsidRPr="009B1652">
              <w:rPr>
                <w:b/>
                <w:i/>
              </w:rPr>
              <w:t>1. Befogenheten att anta delegerade akter ges till kommissionen med förbehåll för de villkor som anges i denna artikel.</w:t>
            </w:r>
          </w:p>
        </w:tc>
      </w:tr>
      <w:tr w:rsidR="00AA578E" w:rsidRPr="009B1652" w14:paraId="1F34F6FE" w14:textId="77777777" w:rsidTr="006E0CEF">
        <w:trPr>
          <w:jc w:val="center"/>
        </w:trPr>
        <w:tc>
          <w:tcPr>
            <w:tcW w:w="4876" w:type="dxa"/>
            <w:tcBorders>
              <w:top w:val="nil"/>
              <w:left w:val="nil"/>
              <w:bottom w:val="nil"/>
              <w:right w:val="nil"/>
            </w:tcBorders>
          </w:tcPr>
          <w:p w14:paraId="3FAB828E" w14:textId="77777777" w:rsidR="00AA578E" w:rsidRPr="009B1652" w:rsidRDefault="00AA578E" w:rsidP="006E0CEF">
            <w:pPr>
              <w:pStyle w:val="Normal6a"/>
            </w:pPr>
          </w:p>
        </w:tc>
        <w:tc>
          <w:tcPr>
            <w:tcW w:w="4876" w:type="dxa"/>
            <w:tcBorders>
              <w:top w:val="nil"/>
              <w:left w:val="nil"/>
              <w:bottom w:val="nil"/>
              <w:right w:val="nil"/>
            </w:tcBorders>
          </w:tcPr>
          <w:p w14:paraId="31BC4878" w14:textId="77777777" w:rsidR="00AA578E" w:rsidRPr="009B1652" w:rsidRDefault="00AA578E" w:rsidP="006E0CEF">
            <w:pPr>
              <w:pStyle w:val="Normal6a"/>
            </w:pPr>
            <w:r w:rsidRPr="009B1652">
              <w:rPr>
                <w:b/>
                <w:i/>
              </w:rPr>
              <w:t>2. Den befogenhet att anta delegerade akter som avses i artikel 4 ges till kommissionen tills vidare från och med den [den dag då denna förordning träder i kraft].</w:t>
            </w:r>
          </w:p>
        </w:tc>
      </w:tr>
      <w:tr w:rsidR="00AA578E" w:rsidRPr="009B1652" w14:paraId="530EF554" w14:textId="77777777" w:rsidTr="006E0CEF">
        <w:trPr>
          <w:jc w:val="center"/>
        </w:trPr>
        <w:tc>
          <w:tcPr>
            <w:tcW w:w="4876" w:type="dxa"/>
            <w:tcBorders>
              <w:top w:val="nil"/>
              <w:left w:val="nil"/>
              <w:bottom w:val="nil"/>
              <w:right w:val="nil"/>
            </w:tcBorders>
          </w:tcPr>
          <w:p w14:paraId="4DF4281E" w14:textId="77777777" w:rsidR="00AA578E" w:rsidRPr="009B1652" w:rsidRDefault="00AA578E" w:rsidP="006E0CEF">
            <w:pPr>
              <w:pStyle w:val="Normal6a"/>
            </w:pPr>
          </w:p>
        </w:tc>
        <w:tc>
          <w:tcPr>
            <w:tcW w:w="4876" w:type="dxa"/>
            <w:tcBorders>
              <w:top w:val="nil"/>
              <w:left w:val="nil"/>
              <w:bottom w:val="nil"/>
              <w:right w:val="nil"/>
            </w:tcBorders>
          </w:tcPr>
          <w:p w14:paraId="2AB3E96E" w14:textId="77777777" w:rsidR="00AA578E" w:rsidRPr="009B1652" w:rsidRDefault="00AA578E" w:rsidP="006E0CEF">
            <w:pPr>
              <w:pStyle w:val="Normal6a"/>
            </w:pPr>
            <w:r w:rsidRPr="009B1652">
              <w:rPr>
                <w:b/>
                <w:i/>
              </w:rPr>
              <w:t>3. Den delegering av befogenhet som avses i artikel 4 får när som helst återkallas av Europaparlamentet eller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delegerade akter som redan har trätt i kraft.</w:t>
            </w:r>
          </w:p>
        </w:tc>
      </w:tr>
      <w:tr w:rsidR="00AA578E" w:rsidRPr="009B1652" w14:paraId="0B9C6ACE" w14:textId="77777777" w:rsidTr="006E0CEF">
        <w:trPr>
          <w:jc w:val="center"/>
        </w:trPr>
        <w:tc>
          <w:tcPr>
            <w:tcW w:w="4876" w:type="dxa"/>
            <w:tcBorders>
              <w:top w:val="nil"/>
              <w:left w:val="nil"/>
              <w:bottom w:val="nil"/>
              <w:right w:val="nil"/>
            </w:tcBorders>
          </w:tcPr>
          <w:p w14:paraId="7FE68595" w14:textId="77777777" w:rsidR="00AA578E" w:rsidRPr="009B1652" w:rsidRDefault="00AA578E" w:rsidP="006E0CEF">
            <w:pPr>
              <w:pStyle w:val="Normal6a"/>
            </w:pPr>
          </w:p>
        </w:tc>
        <w:tc>
          <w:tcPr>
            <w:tcW w:w="4876" w:type="dxa"/>
            <w:tcBorders>
              <w:top w:val="nil"/>
              <w:left w:val="nil"/>
              <w:bottom w:val="nil"/>
              <w:right w:val="nil"/>
            </w:tcBorders>
          </w:tcPr>
          <w:p w14:paraId="499F9ED0" w14:textId="77777777" w:rsidR="00AA578E" w:rsidRPr="009B1652" w:rsidRDefault="00AA578E" w:rsidP="006E0CEF">
            <w:pPr>
              <w:pStyle w:val="Normal6a"/>
            </w:pPr>
            <w:r w:rsidRPr="009B1652">
              <w:rPr>
                <w:b/>
                <w:i/>
              </w:rPr>
              <w:t>4. Innan kommissionen antar en delegerad akt ska den samråda med experter som utsetts av varje medlemsstat i enlighet med principerna i det interinstitutionella avtalet av den 13 april 2016 om bättre lagstiftning.</w:t>
            </w:r>
          </w:p>
        </w:tc>
      </w:tr>
      <w:tr w:rsidR="00AA578E" w:rsidRPr="009B1652" w14:paraId="03A64AFE" w14:textId="77777777" w:rsidTr="006E0CEF">
        <w:trPr>
          <w:jc w:val="center"/>
        </w:trPr>
        <w:tc>
          <w:tcPr>
            <w:tcW w:w="4876" w:type="dxa"/>
            <w:tcBorders>
              <w:top w:val="nil"/>
              <w:left w:val="nil"/>
              <w:bottom w:val="nil"/>
              <w:right w:val="nil"/>
            </w:tcBorders>
          </w:tcPr>
          <w:p w14:paraId="0ABA2121" w14:textId="77777777" w:rsidR="00AA578E" w:rsidRPr="009B1652" w:rsidRDefault="00AA578E" w:rsidP="006E0CEF">
            <w:pPr>
              <w:pStyle w:val="Normal6a"/>
            </w:pPr>
          </w:p>
        </w:tc>
        <w:tc>
          <w:tcPr>
            <w:tcW w:w="4876" w:type="dxa"/>
            <w:tcBorders>
              <w:top w:val="nil"/>
              <w:left w:val="nil"/>
              <w:bottom w:val="nil"/>
              <w:right w:val="nil"/>
            </w:tcBorders>
          </w:tcPr>
          <w:p w14:paraId="21959C9F" w14:textId="77777777" w:rsidR="00AA578E" w:rsidRPr="009B1652" w:rsidRDefault="00AA578E" w:rsidP="006E0CEF">
            <w:pPr>
              <w:pStyle w:val="Normal6a"/>
            </w:pPr>
            <w:r w:rsidRPr="009B1652">
              <w:rPr>
                <w:b/>
                <w:i/>
              </w:rPr>
              <w:t>5. Så snart kommissionen antar en delegerad akt ska den samtidigt delge Europaparlamentet och rådet denna.</w:t>
            </w:r>
          </w:p>
        </w:tc>
      </w:tr>
      <w:tr w:rsidR="00AA578E" w:rsidRPr="009B1652" w14:paraId="6D3A3411" w14:textId="77777777" w:rsidTr="006E0CEF">
        <w:trPr>
          <w:jc w:val="center"/>
        </w:trPr>
        <w:tc>
          <w:tcPr>
            <w:tcW w:w="4876" w:type="dxa"/>
            <w:tcBorders>
              <w:top w:val="nil"/>
              <w:left w:val="nil"/>
              <w:bottom w:val="nil"/>
              <w:right w:val="nil"/>
            </w:tcBorders>
          </w:tcPr>
          <w:p w14:paraId="1D97B3D7" w14:textId="77777777" w:rsidR="00AA578E" w:rsidRPr="009B1652" w:rsidRDefault="00AA578E" w:rsidP="006E0CEF">
            <w:pPr>
              <w:pStyle w:val="Normal6a"/>
            </w:pPr>
          </w:p>
        </w:tc>
        <w:tc>
          <w:tcPr>
            <w:tcW w:w="4876" w:type="dxa"/>
            <w:tcBorders>
              <w:top w:val="nil"/>
              <w:left w:val="nil"/>
              <w:bottom w:val="nil"/>
              <w:right w:val="nil"/>
            </w:tcBorders>
          </w:tcPr>
          <w:p w14:paraId="5FDAF01B" w14:textId="77777777" w:rsidR="00AA578E" w:rsidRPr="009B1652" w:rsidRDefault="00AA578E" w:rsidP="006E0CEF">
            <w:pPr>
              <w:pStyle w:val="Normal6a"/>
            </w:pPr>
            <w:r w:rsidRPr="009B1652">
              <w:rPr>
                <w:b/>
                <w:i/>
              </w:rPr>
              <w:t>6. En delegerad akt som antas i enlighet med artikel 4 får endast träda i kraft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en månad på Europaparlamentets eller rådets initiativ.</w:t>
            </w:r>
          </w:p>
        </w:tc>
      </w:tr>
    </w:tbl>
    <w:p w14:paraId="6CEC5E78"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42F109D2" w14:textId="77777777" w:rsidR="00AA578E" w:rsidRPr="009B1652" w:rsidRDefault="00AA578E" w:rsidP="00AA578E">
      <w:r w:rsidRPr="009B1652">
        <w:rPr>
          <w:rStyle w:val="HideTWBExt"/>
        </w:rPr>
        <w:t>&lt;/Amend&gt;</w:t>
      </w:r>
    </w:p>
    <w:p w14:paraId="5AE02BF3" w14:textId="77777777" w:rsidR="00AA578E" w:rsidRPr="009B1652" w:rsidRDefault="00AA578E" w:rsidP="00AA578E">
      <w:pPr>
        <w:pStyle w:val="AmNumberTabs"/>
      </w:pPr>
      <w:r w:rsidRPr="009B1652">
        <w:rPr>
          <w:rStyle w:val="HideTWBExt"/>
          <w:b w:val="0"/>
        </w:rPr>
        <w:t>&lt;Amend&gt;</w:t>
      </w:r>
      <w:r w:rsidRPr="009B1652">
        <w:t>Ändringsförslag</w:t>
      </w:r>
      <w:r w:rsidRPr="009B1652">
        <w:tab/>
      </w:r>
      <w:r w:rsidRPr="009B1652">
        <w:tab/>
      </w:r>
      <w:r w:rsidRPr="009B1652">
        <w:rPr>
          <w:rStyle w:val="HideTWBExt"/>
          <w:b w:val="0"/>
        </w:rPr>
        <w:t>&lt;NumAm&gt;</w:t>
      </w:r>
      <w:r w:rsidRPr="009B1652">
        <w:t>211</w:t>
      </w:r>
      <w:r w:rsidRPr="009B1652">
        <w:rPr>
          <w:rStyle w:val="HideTWBExt"/>
          <w:b w:val="0"/>
        </w:rPr>
        <w:t>&lt;/NumAm&gt;</w:t>
      </w:r>
    </w:p>
    <w:p w14:paraId="650302F5" w14:textId="77777777" w:rsidR="00AA578E" w:rsidRPr="009B1652" w:rsidRDefault="00AA578E" w:rsidP="00AA578E">
      <w:pPr>
        <w:pStyle w:val="NormalBold"/>
      </w:pPr>
      <w:r w:rsidRPr="009B1652">
        <w:rPr>
          <w:rStyle w:val="HideTWBExt"/>
          <w:b w:val="0"/>
        </w:rPr>
        <w:t>&lt;RepeatBlock-By&gt;&lt;Members&gt;</w:t>
      </w:r>
      <w:r w:rsidRPr="009B1652">
        <w:t>Lena Düpont</w:t>
      </w:r>
      <w:r w:rsidRPr="009B1652">
        <w:rPr>
          <w:rStyle w:val="HideTWBExt"/>
          <w:b w:val="0"/>
        </w:rPr>
        <w:t>&lt;/Members&gt;</w:t>
      </w:r>
    </w:p>
    <w:p w14:paraId="3F95709B" w14:textId="77777777" w:rsidR="00AA578E" w:rsidRPr="009B1652" w:rsidRDefault="00AA578E" w:rsidP="00AA578E">
      <w:pPr>
        <w:pStyle w:val="NormalBold"/>
      </w:pPr>
      <w:r w:rsidRPr="009B1652">
        <w:rPr>
          <w:rStyle w:val="HideTWBExt"/>
          <w:b w:val="0"/>
        </w:rPr>
        <w:t>&lt;/RepeatBlock-By&gt;</w:t>
      </w:r>
    </w:p>
    <w:p w14:paraId="630DD0F5" w14:textId="77777777" w:rsidR="00AA578E" w:rsidRPr="009B1652" w:rsidRDefault="00AA578E" w:rsidP="00AA578E">
      <w:pPr>
        <w:pStyle w:val="NormalBold"/>
      </w:pPr>
      <w:r w:rsidRPr="009B1652">
        <w:rPr>
          <w:rStyle w:val="HideTWBExt"/>
          <w:b w:val="0"/>
        </w:rPr>
        <w:t>&lt;DocAmend&gt;</w:t>
      </w:r>
      <w:r w:rsidRPr="009B1652">
        <w:t>Förslag till förordning</w:t>
      </w:r>
      <w:r w:rsidRPr="009B1652">
        <w:rPr>
          <w:rStyle w:val="HideTWBExt"/>
          <w:b w:val="0"/>
        </w:rPr>
        <w:t>&lt;/DocAmend&gt;</w:t>
      </w:r>
    </w:p>
    <w:p w14:paraId="2416415D" w14:textId="77777777" w:rsidR="00AA578E" w:rsidRPr="009B1652" w:rsidRDefault="00AA578E" w:rsidP="00AA578E">
      <w:pPr>
        <w:pStyle w:val="NormalBold"/>
      </w:pPr>
      <w:r w:rsidRPr="009B1652">
        <w:rPr>
          <w:rStyle w:val="HideTWBExt"/>
          <w:b w:val="0"/>
        </w:rPr>
        <w:t>&lt;Article&gt;</w:t>
      </w:r>
      <w:r w:rsidRPr="009B1652">
        <w:t>Artikel 6a (ny)</w:t>
      </w:r>
      <w:r w:rsidRPr="009B16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578E" w:rsidRPr="009B1652" w14:paraId="2DFB5304" w14:textId="77777777" w:rsidTr="006E0CEF">
        <w:trPr>
          <w:trHeight w:hRule="exact" w:val="240"/>
          <w:jc w:val="center"/>
        </w:trPr>
        <w:tc>
          <w:tcPr>
            <w:tcW w:w="9752" w:type="dxa"/>
            <w:gridSpan w:val="2"/>
            <w:tcBorders>
              <w:top w:val="nil"/>
              <w:left w:val="nil"/>
              <w:bottom w:val="nil"/>
              <w:right w:val="nil"/>
            </w:tcBorders>
          </w:tcPr>
          <w:p w14:paraId="04D65804" w14:textId="77777777" w:rsidR="00AA578E" w:rsidRPr="009B1652" w:rsidRDefault="00AA578E" w:rsidP="006E0CEF"/>
        </w:tc>
      </w:tr>
      <w:tr w:rsidR="00AA578E" w:rsidRPr="009B1652" w14:paraId="6E246A5E" w14:textId="77777777" w:rsidTr="006E0CEF">
        <w:trPr>
          <w:trHeight w:val="240"/>
          <w:jc w:val="center"/>
        </w:trPr>
        <w:tc>
          <w:tcPr>
            <w:tcW w:w="4876" w:type="dxa"/>
            <w:tcBorders>
              <w:top w:val="nil"/>
              <w:left w:val="nil"/>
              <w:bottom w:val="nil"/>
              <w:right w:val="nil"/>
            </w:tcBorders>
          </w:tcPr>
          <w:p w14:paraId="1DAC97D2" w14:textId="77777777" w:rsidR="00AA578E" w:rsidRPr="009B1652" w:rsidRDefault="00AA578E" w:rsidP="006E0CEF">
            <w:pPr>
              <w:pStyle w:val="AmColumnHeading"/>
            </w:pPr>
            <w:r w:rsidRPr="009B1652">
              <w:t>Kommissionens förslag</w:t>
            </w:r>
          </w:p>
        </w:tc>
        <w:tc>
          <w:tcPr>
            <w:tcW w:w="4876" w:type="dxa"/>
            <w:tcBorders>
              <w:top w:val="nil"/>
              <w:left w:val="nil"/>
              <w:bottom w:val="nil"/>
              <w:right w:val="nil"/>
            </w:tcBorders>
          </w:tcPr>
          <w:p w14:paraId="01492531" w14:textId="77777777" w:rsidR="00AA578E" w:rsidRPr="009B1652" w:rsidRDefault="00AA578E" w:rsidP="006E0CEF">
            <w:pPr>
              <w:pStyle w:val="AmColumnHeading"/>
            </w:pPr>
            <w:r w:rsidRPr="009B1652">
              <w:t>Ändringsförslag</w:t>
            </w:r>
          </w:p>
        </w:tc>
      </w:tr>
      <w:tr w:rsidR="00AA578E" w:rsidRPr="009B1652" w14:paraId="2DFECC7B" w14:textId="77777777" w:rsidTr="006E0CEF">
        <w:trPr>
          <w:jc w:val="center"/>
        </w:trPr>
        <w:tc>
          <w:tcPr>
            <w:tcW w:w="4876" w:type="dxa"/>
            <w:tcBorders>
              <w:top w:val="nil"/>
              <w:left w:val="nil"/>
              <w:bottom w:val="nil"/>
              <w:right w:val="nil"/>
            </w:tcBorders>
          </w:tcPr>
          <w:p w14:paraId="06118061" w14:textId="77777777" w:rsidR="00AA578E" w:rsidRPr="009B1652" w:rsidRDefault="00AA578E" w:rsidP="006E0CEF">
            <w:pPr>
              <w:pStyle w:val="Normal6a"/>
            </w:pPr>
          </w:p>
        </w:tc>
        <w:tc>
          <w:tcPr>
            <w:tcW w:w="4876" w:type="dxa"/>
            <w:tcBorders>
              <w:top w:val="nil"/>
              <w:left w:val="nil"/>
              <w:bottom w:val="nil"/>
              <w:right w:val="nil"/>
            </w:tcBorders>
          </w:tcPr>
          <w:p w14:paraId="6876BB5D" w14:textId="77777777" w:rsidR="00AA578E" w:rsidRPr="009B1652" w:rsidRDefault="00AA578E" w:rsidP="006E0CEF">
            <w:pPr>
              <w:pStyle w:val="Normal6a"/>
              <w:jc w:val="center"/>
            </w:pPr>
            <w:r w:rsidRPr="009B1652">
              <w:rPr>
                <w:b/>
                <w:i/>
              </w:rPr>
              <w:t>Artikel 6a</w:t>
            </w:r>
            <w:r w:rsidRPr="009B1652">
              <w:tab/>
            </w:r>
          </w:p>
        </w:tc>
      </w:tr>
      <w:tr w:rsidR="00AA578E" w:rsidRPr="009B1652" w14:paraId="5242DC75" w14:textId="77777777" w:rsidTr="006E0CEF">
        <w:trPr>
          <w:jc w:val="center"/>
        </w:trPr>
        <w:tc>
          <w:tcPr>
            <w:tcW w:w="4876" w:type="dxa"/>
            <w:tcBorders>
              <w:top w:val="nil"/>
              <w:left w:val="nil"/>
              <w:bottom w:val="nil"/>
              <w:right w:val="nil"/>
            </w:tcBorders>
          </w:tcPr>
          <w:p w14:paraId="22F76187" w14:textId="77777777" w:rsidR="00AA578E" w:rsidRPr="009B1652" w:rsidRDefault="00AA578E" w:rsidP="006E0CEF">
            <w:pPr>
              <w:pStyle w:val="Normal6a"/>
            </w:pPr>
          </w:p>
        </w:tc>
        <w:tc>
          <w:tcPr>
            <w:tcW w:w="4876" w:type="dxa"/>
            <w:tcBorders>
              <w:top w:val="nil"/>
              <w:left w:val="nil"/>
              <w:bottom w:val="nil"/>
              <w:right w:val="nil"/>
            </w:tcBorders>
          </w:tcPr>
          <w:p w14:paraId="07653F87" w14:textId="77777777" w:rsidR="00AA578E" w:rsidRPr="009B1652" w:rsidRDefault="00AA578E" w:rsidP="006E0CEF">
            <w:pPr>
              <w:pStyle w:val="Normal6a"/>
              <w:jc w:val="center"/>
            </w:pPr>
            <w:r w:rsidRPr="009B1652">
              <w:rPr>
                <w:b/>
                <w:i/>
              </w:rPr>
              <w:t>Bilaga I</w:t>
            </w:r>
          </w:p>
        </w:tc>
      </w:tr>
      <w:tr w:rsidR="00AA578E" w:rsidRPr="009B1652" w14:paraId="734FF8CD" w14:textId="77777777" w:rsidTr="006E0CEF">
        <w:trPr>
          <w:jc w:val="center"/>
        </w:trPr>
        <w:tc>
          <w:tcPr>
            <w:tcW w:w="4876" w:type="dxa"/>
            <w:tcBorders>
              <w:top w:val="nil"/>
              <w:left w:val="nil"/>
              <w:bottom w:val="nil"/>
              <w:right w:val="nil"/>
            </w:tcBorders>
          </w:tcPr>
          <w:p w14:paraId="6A105A1B" w14:textId="77777777" w:rsidR="00AA578E" w:rsidRPr="009B1652" w:rsidRDefault="00AA578E" w:rsidP="006E0CEF">
            <w:pPr>
              <w:pStyle w:val="Normal6a"/>
            </w:pPr>
          </w:p>
        </w:tc>
        <w:tc>
          <w:tcPr>
            <w:tcW w:w="4876" w:type="dxa"/>
            <w:tcBorders>
              <w:top w:val="nil"/>
              <w:left w:val="nil"/>
              <w:bottom w:val="nil"/>
              <w:right w:val="nil"/>
            </w:tcBorders>
          </w:tcPr>
          <w:p w14:paraId="105DA357" w14:textId="77777777" w:rsidR="00AA578E" w:rsidRPr="009B1652" w:rsidRDefault="00AA578E" w:rsidP="006E0CEF">
            <w:pPr>
              <w:pStyle w:val="Normal6a"/>
            </w:pPr>
            <w:r w:rsidRPr="009B1652">
              <w:rPr>
                <w:b/>
                <w:i/>
              </w:rPr>
              <w:t>1. Unionsstödet ska bidra till de mål som fastställs i artikel 3.1 a i denna förordning genom inriktning på följande genomförandeåtgärder:</w:t>
            </w:r>
          </w:p>
        </w:tc>
      </w:tr>
      <w:tr w:rsidR="00AA578E" w:rsidRPr="009B1652" w14:paraId="068704A9" w14:textId="77777777" w:rsidTr="006E0CEF">
        <w:trPr>
          <w:jc w:val="center"/>
        </w:trPr>
        <w:tc>
          <w:tcPr>
            <w:tcW w:w="4876" w:type="dxa"/>
            <w:tcBorders>
              <w:top w:val="nil"/>
              <w:left w:val="nil"/>
              <w:bottom w:val="nil"/>
              <w:right w:val="nil"/>
            </w:tcBorders>
          </w:tcPr>
          <w:p w14:paraId="5E08B327" w14:textId="77777777" w:rsidR="00AA578E" w:rsidRPr="009B1652" w:rsidRDefault="00AA578E" w:rsidP="006E0CEF">
            <w:pPr>
              <w:pStyle w:val="Normal6a"/>
            </w:pPr>
          </w:p>
        </w:tc>
        <w:tc>
          <w:tcPr>
            <w:tcW w:w="4876" w:type="dxa"/>
            <w:tcBorders>
              <w:top w:val="nil"/>
              <w:left w:val="nil"/>
              <w:bottom w:val="nil"/>
              <w:right w:val="nil"/>
            </w:tcBorders>
          </w:tcPr>
          <w:p w14:paraId="0ECDC18D" w14:textId="77777777" w:rsidR="00AA578E" w:rsidRPr="009B1652" w:rsidRDefault="00AA578E" w:rsidP="006E0CEF">
            <w:pPr>
              <w:pStyle w:val="Normal6a"/>
            </w:pPr>
            <w:r w:rsidRPr="009B1652">
              <w:rPr>
                <w:b/>
                <w:i/>
              </w:rPr>
              <w:t>a) Öka utbudet av utbildning, övningar, ömsesidigt lärande, specialiserade utbytesprogram och utbyte av bästa praxis i och mellan medlemsstaternas behöriga myndigheter, inbegripet på lokal nivå, och med tredjeländer och andra berörda aktörer.</w:t>
            </w:r>
          </w:p>
        </w:tc>
      </w:tr>
      <w:tr w:rsidR="00AA578E" w:rsidRPr="009B1652" w14:paraId="40980F65" w14:textId="77777777" w:rsidTr="006E0CEF">
        <w:trPr>
          <w:jc w:val="center"/>
        </w:trPr>
        <w:tc>
          <w:tcPr>
            <w:tcW w:w="4876" w:type="dxa"/>
            <w:tcBorders>
              <w:top w:val="nil"/>
              <w:left w:val="nil"/>
              <w:bottom w:val="nil"/>
              <w:right w:val="nil"/>
            </w:tcBorders>
          </w:tcPr>
          <w:p w14:paraId="04CA70FC" w14:textId="77777777" w:rsidR="00AA578E" w:rsidRPr="009B1652" w:rsidRDefault="00AA578E" w:rsidP="006E0CEF">
            <w:pPr>
              <w:pStyle w:val="Normal6a"/>
            </w:pPr>
          </w:p>
        </w:tc>
        <w:tc>
          <w:tcPr>
            <w:tcW w:w="4876" w:type="dxa"/>
            <w:tcBorders>
              <w:top w:val="nil"/>
              <w:left w:val="nil"/>
              <w:bottom w:val="nil"/>
              <w:right w:val="nil"/>
            </w:tcBorders>
          </w:tcPr>
          <w:p w14:paraId="655D1FC1" w14:textId="77777777" w:rsidR="00AA578E" w:rsidRPr="009B1652" w:rsidRDefault="00AA578E" w:rsidP="006E0CEF">
            <w:pPr>
              <w:pStyle w:val="Normal6a"/>
            </w:pPr>
            <w:r w:rsidRPr="009B1652">
              <w:rPr>
                <w:b/>
                <w:i/>
              </w:rPr>
              <w:t>b) Utnyttja synergieffekter genom sammanslagning av resurser och kunskap och delning av bästa praxis mellan medlemsstaterna och andra berörda aktörer, inbegripet det civila samhället, exempelvis genom inrättande av gemensamma spetskompetenscentrum, utarbetande av gemensamma riskbedömningar eller gemensamma operativa stödcentrum för gemensamt utförda insatser.</w:t>
            </w:r>
          </w:p>
        </w:tc>
      </w:tr>
      <w:tr w:rsidR="00AA578E" w:rsidRPr="009B1652" w14:paraId="4CE2F9CE" w14:textId="77777777" w:rsidTr="006E0CEF">
        <w:trPr>
          <w:jc w:val="center"/>
        </w:trPr>
        <w:tc>
          <w:tcPr>
            <w:tcW w:w="4876" w:type="dxa"/>
            <w:tcBorders>
              <w:top w:val="nil"/>
              <w:left w:val="nil"/>
              <w:bottom w:val="nil"/>
              <w:right w:val="nil"/>
            </w:tcBorders>
          </w:tcPr>
          <w:p w14:paraId="24937F31" w14:textId="77777777" w:rsidR="00AA578E" w:rsidRPr="009B1652" w:rsidRDefault="00AA578E" w:rsidP="006E0CEF">
            <w:pPr>
              <w:pStyle w:val="Normal6a"/>
            </w:pPr>
          </w:p>
        </w:tc>
        <w:tc>
          <w:tcPr>
            <w:tcW w:w="4876" w:type="dxa"/>
            <w:tcBorders>
              <w:top w:val="nil"/>
              <w:left w:val="nil"/>
              <w:bottom w:val="nil"/>
              <w:right w:val="nil"/>
            </w:tcBorders>
          </w:tcPr>
          <w:p w14:paraId="49834B0C" w14:textId="77777777" w:rsidR="00AA578E" w:rsidRPr="009B1652" w:rsidRDefault="00AA578E" w:rsidP="006E0CEF">
            <w:pPr>
              <w:pStyle w:val="Normal6a"/>
            </w:pPr>
            <w:r w:rsidRPr="009B1652">
              <w:rPr>
                <w:b/>
                <w:i/>
              </w:rPr>
              <w:t>c) Förvärva relevant utrustning och inrätta eller uppgradera specialiserade utbildningsfaciliteter och annan central säkerhetsrelevant infrastruktur för att stärka beredskapen, motståndskraften, allmänhetens medvetenhet och förmågan till lämplig hantering när det gäller säkerhetshot.</w:t>
            </w:r>
          </w:p>
        </w:tc>
      </w:tr>
      <w:tr w:rsidR="00AA578E" w:rsidRPr="009B1652" w14:paraId="71AEB55B" w14:textId="77777777" w:rsidTr="006E0CEF">
        <w:trPr>
          <w:jc w:val="center"/>
        </w:trPr>
        <w:tc>
          <w:tcPr>
            <w:tcW w:w="4876" w:type="dxa"/>
            <w:tcBorders>
              <w:top w:val="nil"/>
              <w:left w:val="nil"/>
              <w:bottom w:val="nil"/>
              <w:right w:val="nil"/>
            </w:tcBorders>
          </w:tcPr>
          <w:p w14:paraId="3A9623A3" w14:textId="77777777" w:rsidR="00AA578E" w:rsidRPr="009B1652" w:rsidRDefault="00AA578E" w:rsidP="006E0CEF">
            <w:pPr>
              <w:pStyle w:val="Normal6a"/>
            </w:pPr>
          </w:p>
        </w:tc>
        <w:tc>
          <w:tcPr>
            <w:tcW w:w="4876" w:type="dxa"/>
            <w:tcBorders>
              <w:top w:val="nil"/>
              <w:left w:val="nil"/>
              <w:bottom w:val="nil"/>
              <w:right w:val="nil"/>
            </w:tcBorders>
          </w:tcPr>
          <w:p w14:paraId="2CE1E8DA" w14:textId="77777777" w:rsidR="00AA578E" w:rsidRPr="009B1652" w:rsidRDefault="00AA578E" w:rsidP="006E0CEF">
            <w:pPr>
              <w:pStyle w:val="Normal6a"/>
            </w:pPr>
            <w:r w:rsidRPr="009B1652">
              <w:rPr>
                <w:b/>
                <w:i/>
              </w:rPr>
              <w:t>2. Unionsstödet ska bidra till det mål som fastställs i artikel 3.1 b genom inriktning på följande genomförandeåtgärder:</w:t>
            </w:r>
          </w:p>
        </w:tc>
      </w:tr>
      <w:tr w:rsidR="00AA578E" w:rsidRPr="009B1652" w14:paraId="77040471" w14:textId="77777777" w:rsidTr="006E0CEF">
        <w:trPr>
          <w:jc w:val="center"/>
        </w:trPr>
        <w:tc>
          <w:tcPr>
            <w:tcW w:w="4876" w:type="dxa"/>
            <w:tcBorders>
              <w:top w:val="nil"/>
              <w:left w:val="nil"/>
              <w:bottom w:val="nil"/>
              <w:right w:val="nil"/>
            </w:tcBorders>
          </w:tcPr>
          <w:p w14:paraId="56704CCF" w14:textId="77777777" w:rsidR="00AA578E" w:rsidRPr="009B1652" w:rsidRDefault="00AA578E" w:rsidP="006E0CEF">
            <w:pPr>
              <w:pStyle w:val="Normal6a"/>
            </w:pPr>
          </w:p>
        </w:tc>
        <w:tc>
          <w:tcPr>
            <w:tcW w:w="4876" w:type="dxa"/>
            <w:tcBorders>
              <w:top w:val="nil"/>
              <w:left w:val="nil"/>
              <w:bottom w:val="nil"/>
              <w:right w:val="nil"/>
            </w:tcBorders>
          </w:tcPr>
          <w:p w14:paraId="2D3F78A4" w14:textId="77777777" w:rsidR="00AA578E" w:rsidRPr="009B1652" w:rsidRDefault="00AA578E" w:rsidP="006E0CEF">
            <w:pPr>
              <w:pStyle w:val="Normal6a"/>
            </w:pPr>
            <w:r w:rsidRPr="009B1652">
              <w:rPr>
                <w:b/>
                <w:i/>
              </w:rPr>
              <w:t>a) Skydda kritiska enheter och kritisk infrastruktur mot säkerhetsrelaterade incidenter genom att upptäcka, bedöma och avhjälpa sårbarheter.</w:t>
            </w:r>
          </w:p>
        </w:tc>
      </w:tr>
      <w:tr w:rsidR="00AA578E" w:rsidRPr="009B1652" w14:paraId="1DD0BC01" w14:textId="77777777" w:rsidTr="006E0CEF">
        <w:trPr>
          <w:jc w:val="center"/>
        </w:trPr>
        <w:tc>
          <w:tcPr>
            <w:tcW w:w="4876" w:type="dxa"/>
            <w:tcBorders>
              <w:top w:val="nil"/>
              <w:left w:val="nil"/>
              <w:bottom w:val="nil"/>
              <w:right w:val="nil"/>
            </w:tcBorders>
          </w:tcPr>
          <w:p w14:paraId="702B4D39" w14:textId="77777777" w:rsidR="00AA578E" w:rsidRPr="009B1652" w:rsidRDefault="00AA578E" w:rsidP="006E0CEF">
            <w:pPr>
              <w:pStyle w:val="Normal6a"/>
            </w:pPr>
          </w:p>
        </w:tc>
        <w:tc>
          <w:tcPr>
            <w:tcW w:w="4876" w:type="dxa"/>
            <w:tcBorders>
              <w:top w:val="nil"/>
              <w:left w:val="nil"/>
              <w:bottom w:val="nil"/>
              <w:right w:val="nil"/>
            </w:tcBorders>
          </w:tcPr>
          <w:p w14:paraId="483E6C62" w14:textId="77777777" w:rsidR="00AA578E" w:rsidRPr="009B1652" w:rsidRDefault="00AA578E" w:rsidP="006E0CEF">
            <w:pPr>
              <w:pStyle w:val="Normal6a"/>
            </w:pPr>
            <w:r w:rsidRPr="009B1652">
              <w:rPr>
                <w:b/>
                <w:i/>
              </w:rPr>
              <w:t>b) Förvärva relevant utrustning och inrätta eller uppgradera specialiserade utbildningsfaciliteter och annan central säkerhetsrelevant infrastruktur för att stärka beredskapen, motståndskraften och förmågan till lämplig hantering när det gäller säkerhetshot.</w:t>
            </w:r>
          </w:p>
        </w:tc>
      </w:tr>
      <w:tr w:rsidR="00AA578E" w:rsidRPr="009B1652" w14:paraId="6E14E555" w14:textId="77777777" w:rsidTr="006E0CEF">
        <w:trPr>
          <w:jc w:val="center"/>
        </w:trPr>
        <w:tc>
          <w:tcPr>
            <w:tcW w:w="4876" w:type="dxa"/>
            <w:tcBorders>
              <w:top w:val="nil"/>
              <w:left w:val="nil"/>
              <w:bottom w:val="nil"/>
              <w:right w:val="nil"/>
            </w:tcBorders>
          </w:tcPr>
          <w:p w14:paraId="6BC92204" w14:textId="77777777" w:rsidR="00AA578E" w:rsidRPr="009B1652" w:rsidRDefault="00AA578E" w:rsidP="006E0CEF">
            <w:pPr>
              <w:pStyle w:val="Normal6a"/>
            </w:pPr>
          </w:p>
        </w:tc>
        <w:tc>
          <w:tcPr>
            <w:tcW w:w="4876" w:type="dxa"/>
            <w:tcBorders>
              <w:top w:val="nil"/>
              <w:left w:val="nil"/>
              <w:bottom w:val="nil"/>
              <w:right w:val="nil"/>
            </w:tcBorders>
          </w:tcPr>
          <w:p w14:paraId="1E2AE160" w14:textId="77777777" w:rsidR="00AA578E" w:rsidRPr="009B1652" w:rsidRDefault="00AA578E" w:rsidP="006E0CEF">
            <w:pPr>
              <w:pStyle w:val="Normal6a"/>
            </w:pPr>
            <w:r w:rsidRPr="009B1652">
              <w:rPr>
                <w:b/>
                <w:i/>
              </w:rPr>
              <w:t>c) Inrätta, anpassa och upprätthålla säkerhetsrelevanta EU-omfattande och decentraliserade informationssystem, inbegripet att säkerställa deras interoperabilitet, i relevanta fall för krishantering och kritiska kommunikationssystem. </w:t>
            </w:r>
          </w:p>
        </w:tc>
      </w:tr>
      <w:tr w:rsidR="00AA578E" w:rsidRPr="009B1652" w14:paraId="44729CC3" w14:textId="77777777" w:rsidTr="006E0CEF">
        <w:trPr>
          <w:jc w:val="center"/>
        </w:trPr>
        <w:tc>
          <w:tcPr>
            <w:tcW w:w="4876" w:type="dxa"/>
            <w:tcBorders>
              <w:top w:val="nil"/>
              <w:left w:val="nil"/>
              <w:bottom w:val="nil"/>
              <w:right w:val="nil"/>
            </w:tcBorders>
          </w:tcPr>
          <w:p w14:paraId="32AED655" w14:textId="77777777" w:rsidR="00AA578E" w:rsidRPr="009B1652" w:rsidRDefault="00AA578E" w:rsidP="006E0CEF">
            <w:pPr>
              <w:pStyle w:val="Normal6a"/>
            </w:pPr>
          </w:p>
        </w:tc>
        <w:tc>
          <w:tcPr>
            <w:tcW w:w="4876" w:type="dxa"/>
            <w:tcBorders>
              <w:top w:val="nil"/>
              <w:left w:val="nil"/>
              <w:bottom w:val="nil"/>
              <w:right w:val="nil"/>
            </w:tcBorders>
          </w:tcPr>
          <w:p w14:paraId="78613672" w14:textId="77777777" w:rsidR="00AA578E" w:rsidRPr="009B1652" w:rsidRDefault="00AA578E" w:rsidP="006E0CEF">
            <w:pPr>
              <w:pStyle w:val="Normal6a"/>
            </w:pPr>
            <w:r w:rsidRPr="009B1652">
              <w:rPr>
                <w:b/>
                <w:i/>
              </w:rPr>
              <w:t>d) Stödja utveckling, testning, införande och underhåll av interoperabla säkra kommunikationssystem och krissamordningsmekanismer mellan de behöriga myndigheterna i och mellan medlemsstater, inklusive system som säkerställer fortsatt verksamhet under säkerhetsrelaterade incidenter och storskaliga kriser.</w:t>
            </w:r>
          </w:p>
        </w:tc>
      </w:tr>
      <w:tr w:rsidR="00AA578E" w:rsidRPr="009B1652" w14:paraId="2A9973C6" w14:textId="77777777" w:rsidTr="006E0CEF">
        <w:trPr>
          <w:jc w:val="center"/>
        </w:trPr>
        <w:tc>
          <w:tcPr>
            <w:tcW w:w="4876" w:type="dxa"/>
            <w:tcBorders>
              <w:top w:val="nil"/>
              <w:left w:val="nil"/>
              <w:bottom w:val="nil"/>
              <w:right w:val="nil"/>
            </w:tcBorders>
          </w:tcPr>
          <w:p w14:paraId="7BF4CDA9" w14:textId="77777777" w:rsidR="00AA578E" w:rsidRPr="009B1652" w:rsidRDefault="00AA578E" w:rsidP="006E0CEF">
            <w:pPr>
              <w:pStyle w:val="Normal6a"/>
            </w:pPr>
          </w:p>
        </w:tc>
        <w:tc>
          <w:tcPr>
            <w:tcW w:w="4876" w:type="dxa"/>
            <w:tcBorders>
              <w:top w:val="nil"/>
              <w:left w:val="nil"/>
              <w:bottom w:val="nil"/>
              <w:right w:val="nil"/>
            </w:tcBorders>
          </w:tcPr>
          <w:p w14:paraId="7982D104" w14:textId="77777777" w:rsidR="00AA578E" w:rsidRPr="009B1652" w:rsidRDefault="00AA578E" w:rsidP="006E0CEF">
            <w:pPr>
              <w:pStyle w:val="Normal6a"/>
            </w:pPr>
            <w:r w:rsidRPr="009B1652">
              <w:rPr>
                <w:b/>
                <w:i/>
              </w:rPr>
              <w:t>e) Stärka de behöriga myndigheternas och kritiska enheters beredskap, resiliensplanering och samordnade krishanteringsförmåga genom riskbedömningar, beredskapsplanering, scenariobaserade övningar och utvecklingen av gemensamma operativa protokoll.</w:t>
            </w:r>
          </w:p>
        </w:tc>
      </w:tr>
      <w:tr w:rsidR="00AA578E" w:rsidRPr="009B1652" w14:paraId="27FF93AD" w14:textId="77777777" w:rsidTr="006E0CEF">
        <w:trPr>
          <w:jc w:val="center"/>
        </w:trPr>
        <w:tc>
          <w:tcPr>
            <w:tcW w:w="4876" w:type="dxa"/>
            <w:tcBorders>
              <w:top w:val="nil"/>
              <w:left w:val="nil"/>
              <w:bottom w:val="nil"/>
              <w:right w:val="nil"/>
            </w:tcBorders>
          </w:tcPr>
          <w:p w14:paraId="5BFB4D5E" w14:textId="77777777" w:rsidR="00AA578E" w:rsidRPr="009B1652" w:rsidRDefault="00AA578E" w:rsidP="006E0CEF">
            <w:pPr>
              <w:pStyle w:val="Normal6a"/>
            </w:pPr>
          </w:p>
        </w:tc>
        <w:tc>
          <w:tcPr>
            <w:tcW w:w="4876" w:type="dxa"/>
            <w:tcBorders>
              <w:top w:val="nil"/>
              <w:left w:val="nil"/>
              <w:bottom w:val="nil"/>
              <w:right w:val="nil"/>
            </w:tcBorders>
          </w:tcPr>
          <w:p w14:paraId="52D3F234" w14:textId="77777777" w:rsidR="00AA578E" w:rsidRPr="009B1652" w:rsidRDefault="00AA578E" w:rsidP="006E0CEF">
            <w:pPr>
              <w:pStyle w:val="Normal6a"/>
            </w:pPr>
            <w:r w:rsidRPr="009B1652">
              <w:rPr>
                <w:b/>
                <w:i/>
              </w:rPr>
              <w:t>f) Stödja förvärv, införande och sammankoppling av digitala övervakningsverktyg, sensorsystem, system för områdesskydd, säkra kommunikationssystem samt satellitbaserade övervaknings- och analysverktyg, däribland AI-stödda verktyg, för att skydda kritisk infrastruktur och kritiska enheter.</w:t>
            </w:r>
          </w:p>
        </w:tc>
      </w:tr>
      <w:tr w:rsidR="00AA578E" w:rsidRPr="009B1652" w14:paraId="077ACAA4" w14:textId="77777777" w:rsidTr="006E0CEF">
        <w:trPr>
          <w:jc w:val="center"/>
        </w:trPr>
        <w:tc>
          <w:tcPr>
            <w:tcW w:w="4876" w:type="dxa"/>
            <w:tcBorders>
              <w:top w:val="nil"/>
              <w:left w:val="nil"/>
              <w:bottom w:val="nil"/>
              <w:right w:val="nil"/>
            </w:tcBorders>
          </w:tcPr>
          <w:p w14:paraId="12D12513" w14:textId="77777777" w:rsidR="00AA578E" w:rsidRPr="009B1652" w:rsidRDefault="00AA578E" w:rsidP="006E0CEF">
            <w:pPr>
              <w:pStyle w:val="Normal6a"/>
            </w:pPr>
          </w:p>
        </w:tc>
        <w:tc>
          <w:tcPr>
            <w:tcW w:w="4876" w:type="dxa"/>
            <w:tcBorders>
              <w:top w:val="nil"/>
              <w:left w:val="nil"/>
              <w:bottom w:val="nil"/>
              <w:right w:val="nil"/>
            </w:tcBorders>
          </w:tcPr>
          <w:p w14:paraId="7C87F97A" w14:textId="77777777" w:rsidR="00AA578E" w:rsidRPr="009B1652" w:rsidRDefault="00AA578E" w:rsidP="006E0CEF">
            <w:pPr>
              <w:pStyle w:val="Normal6a"/>
            </w:pPr>
            <w:r w:rsidRPr="009B1652">
              <w:rPr>
                <w:b/>
                <w:i/>
              </w:rPr>
              <w:t>g) Stärka beredskapen och motståndskraften mot hybridhot och storskaliga säkerhetsincidenter genom kapacitet för tidig varning, beredskapsplanering, beredskapsövningar och operativa samordningsmekanismer.</w:t>
            </w:r>
          </w:p>
        </w:tc>
      </w:tr>
      <w:tr w:rsidR="00AA578E" w:rsidRPr="009B1652" w14:paraId="7ACD467B" w14:textId="77777777" w:rsidTr="006E0CEF">
        <w:trPr>
          <w:jc w:val="center"/>
        </w:trPr>
        <w:tc>
          <w:tcPr>
            <w:tcW w:w="4876" w:type="dxa"/>
            <w:tcBorders>
              <w:top w:val="nil"/>
              <w:left w:val="nil"/>
              <w:bottom w:val="nil"/>
              <w:right w:val="nil"/>
            </w:tcBorders>
          </w:tcPr>
          <w:p w14:paraId="0CBC98DF" w14:textId="77777777" w:rsidR="00AA578E" w:rsidRPr="009B1652" w:rsidRDefault="00AA578E" w:rsidP="006E0CEF">
            <w:pPr>
              <w:pStyle w:val="Normal6a"/>
            </w:pPr>
          </w:p>
        </w:tc>
        <w:tc>
          <w:tcPr>
            <w:tcW w:w="4876" w:type="dxa"/>
            <w:tcBorders>
              <w:top w:val="nil"/>
              <w:left w:val="nil"/>
              <w:bottom w:val="nil"/>
              <w:right w:val="nil"/>
            </w:tcBorders>
          </w:tcPr>
          <w:p w14:paraId="3A416BB1" w14:textId="77777777" w:rsidR="00AA578E" w:rsidRPr="009B1652" w:rsidRDefault="00AA578E" w:rsidP="006E0CEF">
            <w:pPr>
              <w:pStyle w:val="Normal6a"/>
            </w:pPr>
            <w:r w:rsidRPr="009B1652">
              <w:rPr>
                <w:b/>
                <w:i/>
              </w:rPr>
              <w:t>3. Unionsstödet ska bidra till det mål som fastställs i artikel 3.1 c genom inriktning på följande genomförandeåtgärder:</w:t>
            </w:r>
          </w:p>
        </w:tc>
      </w:tr>
      <w:tr w:rsidR="00AA578E" w:rsidRPr="009B1652" w14:paraId="13664B2D" w14:textId="77777777" w:rsidTr="006E0CEF">
        <w:trPr>
          <w:jc w:val="center"/>
        </w:trPr>
        <w:tc>
          <w:tcPr>
            <w:tcW w:w="4876" w:type="dxa"/>
            <w:tcBorders>
              <w:top w:val="nil"/>
              <w:left w:val="nil"/>
              <w:bottom w:val="nil"/>
              <w:right w:val="nil"/>
            </w:tcBorders>
          </w:tcPr>
          <w:p w14:paraId="3015CD14" w14:textId="77777777" w:rsidR="00AA578E" w:rsidRPr="009B1652" w:rsidRDefault="00AA578E" w:rsidP="006E0CEF">
            <w:pPr>
              <w:pStyle w:val="Normal6a"/>
            </w:pPr>
          </w:p>
        </w:tc>
        <w:tc>
          <w:tcPr>
            <w:tcW w:w="4876" w:type="dxa"/>
            <w:tcBorders>
              <w:top w:val="nil"/>
              <w:left w:val="nil"/>
              <w:bottom w:val="nil"/>
              <w:right w:val="nil"/>
            </w:tcBorders>
          </w:tcPr>
          <w:p w14:paraId="4F693D6C" w14:textId="77777777" w:rsidR="00AA578E" w:rsidRPr="009B1652" w:rsidRDefault="00AA578E" w:rsidP="006E0CEF">
            <w:pPr>
              <w:pStyle w:val="Normal6a"/>
            </w:pPr>
            <w:r w:rsidRPr="009B1652">
              <w:rPr>
                <w:b/>
                <w:i/>
              </w:rPr>
              <w:t>a) Säkerställa en enhetlig tillämpning av unionens regelverk om säkerhet genom stöd till relevant informationsutbyte, till exempel genom Prüm, EU PNR och SIS II, inbegripet genom genomförandet av rekommendationer från kvalitetskontrolls- och utvärderingsmekanismer såsom Schengenregelverkets utvärderings- och övervakningsmekanism eller andra mekanismer för kvalitetskontroll och utvärdering.</w:t>
            </w:r>
          </w:p>
        </w:tc>
      </w:tr>
      <w:tr w:rsidR="00AA578E" w:rsidRPr="009B1652" w14:paraId="08D101E7" w14:textId="77777777" w:rsidTr="006E0CEF">
        <w:trPr>
          <w:jc w:val="center"/>
        </w:trPr>
        <w:tc>
          <w:tcPr>
            <w:tcW w:w="4876" w:type="dxa"/>
            <w:tcBorders>
              <w:top w:val="nil"/>
              <w:left w:val="nil"/>
              <w:bottom w:val="nil"/>
              <w:right w:val="nil"/>
            </w:tcBorders>
          </w:tcPr>
          <w:p w14:paraId="565EC940" w14:textId="77777777" w:rsidR="00AA578E" w:rsidRPr="009B1652" w:rsidRDefault="00AA578E" w:rsidP="006E0CEF">
            <w:pPr>
              <w:pStyle w:val="Normal6a"/>
            </w:pPr>
          </w:p>
        </w:tc>
        <w:tc>
          <w:tcPr>
            <w:tcW w:w="4876" w:type="dxa"/>
            <w:tcBorders>
              <w:top w:val="nil"/>
              <w:left w:val="nil"/>
              <w:bottom w:val="nil"/>
              <w:right w:val="nil"/>
            </w:tcBorders>
          </w:tcPr>
          <w:p w14:paraId="0D5B762B" w14:textId="77777777" w:rsidR="00AA578E" w:rsidRPr="009B1652" w:rsidRDefault="00AA578E" w:rsidP="006E0CEF">
            <w:pPr>
              <w:pStyle w:val="Normal6a"/>
            </w:pPr>
            <w:r w:rsidRPr="009B1652">
              <w:rPr>
                <w:b/>
                <w:i/>
              </w:rPr>
              <w:t>b) Inrätta, anpassa och upprätthålla säkerhetsrelevanta EU-omfattande och decentraliserade informationssystem, inbegripet att säkerställa deras interoperabilitet, och utveckla lämpliga verktyg för att åtgärda fastställda brister.</w:t>
            </w:r>
          </w:p>
        </w:tc>
      </w:tr>
      <w:tr w:rsidR="00AA578E" w:rsidRPr="009B1652" w14:paraId="5183CFD8" w14:textId="77777777" w:rsidTr="006E0CEF">
        <w:trPr>
          <w:jc w:val="center"/>
        </w:trPr>
        <w:tc>
          <w:tcPr>
            <w:tcW w:w="4876" w:type="dxa"/>
            <w:tcBorders>
              <w:top w:val="nil"/>
              <w:left w:val="nil"/>
              <w:bottom w:val="nil"/>
              <w:right w:val="nil"/>
            </w:tcBorders>
          </w:tcPr>
          <w:p w14:paraId="5542A9D2" w14:textId="77777777" w:rsidR="00AA578E" w:rsidRPr="009B1652" w:rsidRDefault="00AA578E" w:rsidP="006E0CEF">
            <w:pPr>
              <w:pStyle w:val="Normal6a"/>
            </w:pPr>
          </w:p>
        </w:tc>
        <w:tc>
          <w:tcPr>
            <w:tcW w:w="4876" w:type="dxa"/>
            <w:tcBorders>
              <w:top w:val="nil"/>
              <w:left w:val="nil"/>
              <w:bottom w:val="nil"/>
              <w:right w:val="nil"/>
            </w:tcBorders>
          </w:tcPr>
          <w:p w14:paraId="7979D240" w14:textId="77777777" w:rsidR="00AA578E" w:rsidRPr="009B1652" w:rsidRDefault="00AA578E" w:rsidP="006E0CEF">
            <w:pPr>
              <w:pStyle w:val="Normal6a"/>
            </w:pPr>
            <w:r w:rsidRPr="009B1652">
              <w:rPr>
                <w:b/>
                <w:i/>
              </w:rPr>
              <w:t>c) Öka den aktiva användningen av säkerhetsrelevanta EU-omfattande och decentraliserade informationssystem och säkerställa att dessa system förses med data av hög kvalitet.</w:t>
            </w:r>
          </w:p>
        </w:tc>
      </w:tr>
      <w:tr w:rsidR="00AA578E" w:rsidRPr="009B1652" w14:paraId="3171A338" w14:textId="77777777" w:rsidTr="006E0CEF">
        <w:trPr>
          <w:jc w:val="center"/>
        </w:trPr>
        <w:tc>
          <w:tcPr>
            <w:tcW w:w="4876" w:type="dxa"/>
            <w:tcBorders>
              <w:top w:val="nil"/>
              <w:left w:val="nil"/>
              <w:bottom w:val="nil"/>
              <w:right w:val="nil"/>
            </w:tcBorders>
          </w:tcPr>
          <w:p w14:paraId="48C96F34" w14:textId="77777777" w:rsidR="00AA578E" w:rsidRPr="009B1652" w:rsidRDefault="00AA578E" w:rsidP="006E0CEF">
            <w:pPr>
              <w:pStyle w:val="Normal6a"/>
            </w:pPr>
          </w:p>
        </w:tc>
        <w:tc>
          <w:tcPr>
            <w:tcW w:w="4876" w:type="dxa"/>
            <w:tcBorders>
              <w:top w:val="nil"/>
              <w:left w:val="nil"/>
              <w:bottom w:val="nil"/>
              <w:right w:val="nil"/>
            </w:tcBorders>
          </w:tcPr>
          <w:p w14:paraId="72BC00A5" w14:textId="77777777" w:rsidR="00AA578E" w:rsidRPr="009B1652" w:rsidRDefault="00AA578E" w:rsidP="006E0CEF">
            <w:pPr>
              <w:pStyle w:val="Normal6a"/>
            </w:pPr>
            <w:r w:rsidRPr="009B1652">
              <w:rPr>
                <w:b/>
                <w:i/>
              </w:rPr>
              <w:t>d) Stödja relevanta nationella åtgärder, inbegripet sammankopplingen av säkerhetsrelevanta nationella databaser liksom dessa databasers anslutning till databaser på unionsnivå, om det föreskrivs i berörda rättsliga grunder och är relevant för att genomföra de mål som anges i artikel 3.1 a.</w:t>
            </w:r>
          </w:p>
        </w:tc>
      </w:tr>
      <w:tr w:rsidR="00AA578E" w:rsidRPr="009B1652" w14:paraId="4C60522B" w14:textId="77777777" w:rsidTr="006E0CEF">
        <w:trPr>
          <w:jc w:val="center"/>
        </w:trPr>
        <w:tc>
          <w:tcPr>
            <w:tcW w:w="4876" w:type="dxa"/>
            <w:tcBorders>
              <w:top w:val="nil"/>
              <w:left w:val="nil"/>
              <w:bottom w:val="nil"/>
              <w:right w:val="nil"/>
            </w:tcBorders>
          </w:tcPr>
          <w:p w14:paraId="6F8F56C2" w14:textId="77777777" w:rsidR="00AA578E" w:rsidRPr="009B1652" w:rsidRDefault="00AA578E" w:rsidP="006E0CEF">
            <w:pPr>
              <w:pStyle w:val="Normal6a"/>
            </w:pPr>
          </w:p>
        </w:tc>
        <w:tc>
          <w:tcPr>
            <w:tcW w:w="4876" w:type="dxa"/>
            <w:tcBorders>
              <w:top w:val="nil"/>
              <w:left w:val="nil"/>
              <w:bottom w:val="nil"/>
              <w:right w:val="nil"/>
            </w:tcBorders>
          </w:tcPr>
          <w:p w14:paraId="69005240" w14:textId="77777777" w:rsidR="00AA578E" w:rsidRPr="009B1652" w:rsidRDefault="00AA578E" w:rsidP="006E0CEF">
            <w:pPr>
              <w:pStyle w:val="Normal6a"/>
            </w:pPr>
            <w:r w:rsidRPr="009B1652">
              <w:rPr>
                <w:b/>
                <w:i/>
              </w:rPr>
              <w:t>e) Förbättra samordningen och öka samarbetet mellan behöriga myndigheter inom och mellan medlemsstaterna samt med andra relevanta aktörer, till exempel genom nätverk av specialiserade nationella enheter och nätverk och samarbetsstrukturer på unionsnivå samt unionscentrum.</w:t>
            </w:r>
          </w:p>
        </w:tc>
      </w:tr>
      <w:tr w:rsidR="00AA578E" w:rsidRPr="009B1652" w14:paraId="41FDD980" w14:textId="77777777" w:rsidTr="006E0CEF">
        <w:trPr>
          <w:jc w:val="center"/>
        </w:trPr>
        <w:tc>
          <w:tcPr>
            <w:tcW w:w="4876" w:type="dxa"/>
            <w:tcBorders>
              <w:top w:val="nil"/>
              <w:left w:val="nil"/>
              <w:bottom w:val="nil"/>
              <w:right w:val="nil"/>
            </w:tcBorders>
          </w:tcPr>
          <w:p w14:paraId="263D0B32" w14:textId="77777777" w:rsidR="00AA578E" w:rsidRPr="009B1652" w:rsidRDefault="00AA578E" w:rsidP="006E0CEF">
            <w:pPr>
              <w:pStyle w:val="Normal6a"/>
            </w:pPr>
          </w:p>
        </w:tc>
        <w:tc>
          <w:tcPr>
            <w:tcW w:w="4876" w:type="dxa"/>
            <w:tcBorders>
              <w:top w:val="nil"/>
              <w:left w:val="nil"/>
              <w:bottom w:val="nil"/>
              <w:right w:val="nil"/>
            </w:tcBorders>
          </w:tcPr>
          <w:p w14:paraId="0EE35343" w14:textId="77777777" w:rsidR="00AA578E" w:rsidRPr="009B1652" w:rsidRDefault="00AA578E" w:rsidP="006E0CEF">
            <w:pPr>
              <w:pStyle w:val="Normal6a"/>
            </w:pPr>
            <w:r w:rsidRPr="009B1652">
              <w:rPr>
                <w:b/>
                <w:i/>
              </w:rPr>
              <w:t>f) Förbättra samarbetet mellan olika organ på unionsnivå mellan medlemsstaterna och berörda unionsorgan och unionsbyråer samt samarbetet på nationell nivå mellan de behöriga myndigheterna.</w:t>
            </w:r>
          </w:p>
        </w:tc>
      </w:tr>
      <w:tr w:rsidR="00AA578E" w:rsidRPr="009B1652" w14:paraId="6D25AD10" w14:textId="77777777" w:rsidTr="006E0CEF">
        <w:trPr>
          <w:jc w:val="center"/>
        </w:trPr>
        <w:tc>
          <w:tcPr>
            <w:tcW w:w="4876" w:type="dxa"/>
            <w:tcBorders>
              <w:top w:val="nil"/>
              <w:left w:val="nil"/>
              <w:bottom w:val="nil"/>
              <w:right w:val="nil"/>
            </w:tcBorders>
          </w:tcPr>
          <w:p w14:paraId="428DEB20" w14:textId="77777777" w:rsidR="00AA578E" w:rsidRPr="009B1652" w:rsidRDefault="00AA578E" w:rsidP="006E0CEF">
            <w:pPr>
              <w:pStyle w:val="Normal6a"/>
            </w:pPr>
          </w:p>
        </w:tc>
        <w:tc>
          <w:tcPr>
            <w:tcW w:w="4876" w:type="dxa"/>
            <w:tcBorders>
              <w:top w:val="nil"/>
              <w:left w:val="nil"/>
              <w:bottom w:val="nil"/>
              <w:right w:val="nil"/>
            </w:tcBorders>
          </w:tcPr>
          <w:p w14:paraId="59820C7B" w14:textId="77777777" w:rsidR="00AA578E" w:rsidRPr="009B1652" w:rsidRDefault="00AA578E" w:rsidP="006E0CEF">
            <w:pPr>
              <w:pStyle w:val="Normal6a"/>
            </w:pPr>
            <w:r w:rsidRPr="009B1652">
              <w:rPr>
                <w:b/>
                <w:i/>
              </w:rPr>
              <w:t>g) Stödja säkert utbyte, hantering och överföring av digitala bevis i gränsöverskridande utredningar och rättsliga förfaranden, bland annat genom interoperabla digitala verktyg och säkra kommunikationskanaler.</w:t>
            </w:r>
          </w:p>
        </w:tc>
      </w:tr>
      <w:tr w:rsidR="00AA578E" w:rsidRPr="009B1652" w14:paraId="3ADFD955" w14:textId="77777777" w:rsidTr="006E0CEF">
        <w:trPr>
          <w:jc w:val="center"/>
        </w:trPr>
        <w:tc>
          <w:tcPr>
            <w:tcW w:w="4876" w:type="dxa"/>
            <w:tcBorders>
              <w:top w:val="nil"/>
              <w:left w:val="nil"/>
              <w:bottom w:val="nil"/>
              <w:right w:val="nil"/>
            </w:tcBorders>
          </w:tcPr>
          <w:p w14:paraId="596D2B9B" w14:textId="77777777" w:rsidR="00AA578E" w:rsidRPr="009B1652" w:rsidRDefault="00AA578E" w:rsidP="006E0CEF">
            <w:pPr>
              <w:pStyle w:val="Normal6a"/>
            </w:pPr>
          </w:p>
        </w:tc>
        <w:tc>
          <w:tcPr>
            <w:tcW w:w="4876" w:type="dxa"/>
            <w:tcBorders>
              <w:top w:val="nil"/>
              <w:left w:val="nil"/>
              <w:bottom w:val="nil"/>
              <w:right w:val="nil"/>
            </w:tcBorders>
          </w:tcPr>
          <w:p w14:paraId="4C2ECF9F" w14:textId="77777777" w:rsidR="00AA578E" w:rsidRPr="009B1652" w:rsidRDefault="00AA578E" w:rsidP="006E0CEF">
            <w:pPr>
              <w:pStyle w:val="Normal6a"/>
            </w:pPr>
            <w:r w:rsidRPr="009B1652">
              <w:rPr>
                <w:b/>
                <w:i/>
              </w:rPr>
              <w:t>4. Unionsstödet ska bidra till det mål som fastställs i artikel 3.1 d genom inriktning på följande genomförandeåtgärder:</w:t>
            </w:r>
          </w:p>
        </w:tc>
      </w:tr>
      <w:tr w:rsidR="00AA578E" w:rsidRPr="009B1652" w14:paraId="7B088AF0" w14:textId="77777777" w:rsidTr="006E0CEF">
        <w:trPr>
          <w:jc w:val="center"/>
        </w:trPr>
        <w:tc>
          <w:tcPr>
            <w:tcW w:w="4876" w:type="dxa"/>
            <w:tcBorders>
              <w:top w:val="nil"/>
              <w:left w:val="nil"/>
              <w:bottom w:val="nil"/>
              <w:right w:val="nil"/>
            </w:tcBorders>
          </w:tcPr>
          <w:p w14:paraId="38A1722A" w14:textId="77777777" w:rsidR="00AA578E" w:rsidRPr="009B1652" w:rsidRDefault="00AA578E" w:rsidP="006E0CEF">
            <w:pPr>
              <w:pStyle w:val="Normal6a"/>
            </w:pPr>
          </w:p>
        </w:tc>
        <w:tc>
          <w:tcPr>
            <w:tcW w:w="4876" w:type="dxa"/>
            <w:tcBorders>
              <w:top w:val="nil"/>
              <w:left w:val="nil"/>
              <w:bottom w:val="nil"/>
              <w:right w:val="nil"/>
            </w:tcBorders>
          </w:tcPr>
          <w:p w14:paraId="24A57865" w14:textId="77777777" w:rsidR="00AA578E" w:rsidRPr="009B1652" w:rsidRDefault="00AA578E" w:rsidP="006E0CEF">
            <w:pPr>
              <w:pStyle w:val="Normal6a"/>
            </w:pPr>
            <w:r w:rsidRPr="009B1652">
              <w:rPr>
                <w:b/>
                <w:i/>
              </w:rPr>
              <w:t>a) Öka antalet brottsbekämpande insatser där två eller fler medlemsstater medverkar, samt i tillämpliga fall insatser där andra relevanta aktörer medverkar, i synnerhet genom att underlätta och förbättra utnyttjandet av gemensamma utredningsgrupper, gemensamma patruller, förföljande över gränserna, hemlig övervakning och andra mekanismer för operativt samarbete inom ramen för EU:s policycykel, med särskild inriktning på gränsöverskridande insatser.</w:t>
            </w:r>
          </w:p>
        </w:tc>
      </w:tr>
      <w:tr w:rsidR="00AA578E" w:rsidRPr="009B1652" w14:paraId="1758080C" w14:textId="77777777" w:rsidTr="006E0CEF">
        <w:trPr>
          <w:jc w:val="center"/>
        </w:trPr>
        <w:tc>
          <w:tcPr>
            <w:tcW w:w="4876" w:type="dxa"/>
            <w:tcBorders>
              <w:top w:val="nil"/>
              <w:left w:val="nil"/>
              <w:bottom w:val="nil"/>
              <w:right w:val="nil"/>
            </w:tcBorders>
          </w:tcPr>
          <w:p w14:paraId="11C707A3" w14:textId="77777777" w:rsidR="00AA578E" w:rsidRPr="009B1652" w:rsidRDefault="00AA578E" w:rsidP="006E0CEF">
            <w:pPr>
              <w:pStyle w:val="Normal6a"/>
            </w:pPr>
          </w:p>
        </w:tc>
        <w:tc>
          <w:tcPr>
            <w:tcW w:w="4876" w:type="dxa"/>
            <w:tcBorders>
              <w:top w:val="nil"/>
              <w:left w:val="nil"/>
              <w:bottom w:val="nil"/>
              <w:right w:val="nil"/>
            </w:tcBorders>
          </w:tcPr>
          <w:p w14:paraId="1B7CA1CD" w14:textId="77777777" w:rsidR="00AA578E" w:rsidRPr="009B1652" w:rsidRDefault="00AA578E" w:rsidP="006E0CEF">
            <w:pPr>
              <w:pStyle w:val="Normal6a"/>
            </w:pPr>
            <w:r w:rsidRPr="009B1652">
              <w:rPr>
                <w:b/>
                <w:i/>
              </w:rPr>
              <w:t>b) Förbättra samordningen och öka samarbetet mellan behöriga myndigheter inom och mellan medlemsstaterna samt med andra relevanta aktörer, till exempel genom nätverk av specialiserade nationella enheter och nätverk och samarbetsstrukturer på unionsnivå samt unionscentrum.</w:t>
            </w:r>
          </w:p>
        </w:tc>
      </w:tr>
      <w:tr w:rsidR="00AA578E" w:rsidRPr="009B1652" w14:paraId="35E1A47F" w14:textId="77777777" w:rsidTr="006E0CEF">
        <w:trPr>
          <w:jc w:val="center"/>
        </w:trPr>
        <w:tc>
          <w:tcPr>
            <w:tcW w:w="4876" w:type="dxa"/>
            <w:tcBorders>
              <w:top w:val="nil"/>
              <w:left w:val="nil"/>
              <w:bottom w:val="nil"/>
              <w:right w:val="nil"/>
            </w:tcBorders>
          </w:tcPr>
          <w:p w14:paraId="27396E48" w14:textId="77777777" w:rsidR="00AA578E" w:rsidRPr="009B1652" w:rsidRDefault="00AA578E" w:rsidP="006E0CEF">
            <w:pPr>
              <w:pStyle w:val="Normal6a"/>
            </w:pPr>
          </w:p>
        </w:tc>
        <w:tc>
          <w:tcPr>
            <w:tcW w:w="4876" w:type="dxa"/>
            <w:tcBorders>
              <w:top w:val="nil"/>
              <w:left w:val="nil"/>
              <w:bottom w:val="nil"/>
              <w:right w:val="nil"/>
            </w:tcBorders>
          </w:tcPr>
          <w:p w14:paraId="6148834A" w14:textId="77777777" w:rsidR="00AA578E" w:rsidRPr="009B1652" w:rsidRDefault="00AA578E" w:rsidP="006E0CEF">
            <w:pPr>
              <w:pStyle w:val="Normal6a"/>
            </w:pPr>
            <w:r w:rsidRPr="009B1652">
              <w:rPr>
                <w:b/>
                <w:i/>
              </w:rPr>
              <w:t>c) Förbättra samarbetet mellan olika organ på unionsnivå mellan medlemsstaterna och mellan medlemsstaterna och berörda unionsorgan och unionsbyråer samt samarbetet på nationell nivå mellan de behöriga myndigheterna i varje enskild medlemsstat.</w:t>
            </w:r>
          </w:p>
        </w:tc>
      </w:tr>
      <w:tr w:rsidR="00AA578E" w:rsidRPr="009B1652" w14:paraId="1190B814" w14:textId="77777777" w:rsidTr="006E0CEF">
        <w:trPr>
          <w:jc w:val="center"/>
        </w:trPr>
        <w:tc>
          <w:tcPr>
            <w:tcW w:w="4876" w:type="dxa"/>
            <w:tcBorders>
              <w:top w:val="nil"/>
              <w:left w:val="nil"/>
              <w:bottom w:val="nil"/>
              <w:right w:val="nil"/>
            </w:tcBorders>
          </w:tcPr>
          <w:p w14:paraId="2C706438" w14:textId="77777777" w:rsidR="00AA578E" w:rsidRPr="009B1652" w:rsidRDefault="00AA578E" w:rsidP="006E0CEF">
            <w:pPr>
              <w:pStyle w:val="Normal6a"/>
            </w:pPr>
          </w:p>
        </w:tc>
        <w:tc>
          <w:tcPr>
            <w:tcW w:w="4876" w:type="dxa"/>
            <w:tcBorders>
              <w:top w:val="nil"/>
              <w:left w:val="nil"/>
              <w:bottom w:val="nil"/>
              <w:right w:val="nil"/>
            </w:tcBorders>
          </w:tcPr>
          <w:p w14:paraId="6EC18824" w14:textId="77777777" w:rsidR="00AA578E" w:rsidRPr="009B1652" w:rsidRDefault="00AA578E" w:rsidP="006E0CEF">
            <w:pPr>
              <w:pStyle w:val="Normal6a"/>
            </w:pPr>
            <w:r w:rsidRPr="009B1652">
              <w:rPr>
                <w:b/>
                <w:i/>
              </w:rPr>
              <w:t>d) Utnyttja synergieffekter genom sammanslagning av resurser och kunskap och delning av bästa praxis mellan medlemsstaterna och andra berörda aktörer, inbegripet det civila samhället, exempelvis genom inrättande av gemensamma spetskompetenscentrum, utarbetande av gemensamma riskbedömningar eller gemensamma operativa stödcentrum för gemensamt utförda insatser.</w:t>
            </w:r>
          </w:p>
        </w:tc>
      </w:tr>
      <w:tr w:rsidR="00AA578E" w:rsidRPr="009B1652" w14:paraId="3B5CD4C6" w14:textId="77777777" w:rsidTr="006E0CEF">
        <w:trPr>
          <w:jc w:val="center"/>
        </w:trPr>
        <w:tc>
          <w:tcPr>
            <w:tcW w:w="4876" w:type="dxa"/>
            <w:tcBorders>
              <w:top w:val="nil"/>
              <w:left w:val="nil"/>
              <w:bottom w:val="nil"/>
              <w:right w:val="nil"/>
            </w:tcBorders>
          </w:tcPr>
          <w:p w14:paraId="77F2996D" w14:textId="77777777" w:rsidR="00AA578E" w:rsidRPr="009B1652" w:rsidRDefault="00AA578E" w:rsidP="006E0CEF">
            <w:pPr>
              <w:pStyle w:val="Normal6a"/>
            </w:pPr>
          </w:p>
        </w:tc>
        <w:tc>
          <w:tcPr>
            <w:tcW w:w="4876" w:type="dxa"/>
            <w:tcBorders>
              <w:top w:val="nil"/>
              <w:left w:val="nil"/>
              <w:bottom w:val="nil"/>
              <w:right w:val="nil"/>
            </w:tcBorders>
          </w:tcPr>
          <w:p w14:paraId="30F4D359" w14:textId="77777777" w:rsidR="00AA578E" w:rsidRPr="009B1652" w:rsidRDefault="00AA578E" w:rsidP="006E0CEF">
            <w:pPr>
              <w:pStyle w:val="Normal6a"/>
            </w:pPr>
            <w:r w:rsidRPr="009B1652">
              <w:rPr>
                <w:b/>
                <w:i/>
              </w:rPr>
              <w:t>e) Stärka det gränsöverskridande rättsliga samarbetet, inklusive samarbetet med Eurojust, gemensamma utredningsgrupper med deltagande av rättsliga myndigheter samt hanteringen av gränsöverskridande digitala bevis.</w:t>
            </w:r>
          </w:p>
        </w:tc>
      </w:tr>
      <w:tr w:rsidR="00AA578E" w:rsidRPr="009B1652" w14:paraId="06D1C90D" w14:textId="77777777" w:rsidTr="006E0CEF">
        <w:trPr>
          <w:jc w:val="center"/>
        </w:trPr>
        <w:tc>
          <w:tcPr>
            <w:tcW w:w="4876" w:type="dxa"/>
            <w:tcBorders>
              <w:top w:val="nil"/>
              <w:left w:val="nil"/>
              <w:bottom w:val="nil"/>
              <w:right w:val="nil"/>
            </w:tcBorders>
          </w:tcPr>
          <w:p w14:paraId="735B88CB" w14:textId="77777777" w:rsidR="00AA578E" w:rsidRPr="009B1652" w:rsidRDefault="00AA578E" w:rsidP="006E0CEF">
            <w:pPr>
              <w:pStyle w:val="Normal6a"/>
            </w:pPr>
          </w:p>
        </w:tc>
        <w:tc>
          <w:tcPr>
            <w:tcW w:w="4876" w:type="dxa"/>
            <w:tcBorders>
              <w:top w:val="nil"/>
              <w:left w:val="nil"/>
              <w:bottom w:val="nil"/>
              <w:right w:val="nil"/>
            </w:tcBorders>
          </w:tcPr>
          <w:p w14:paraId="199BBDEC" w14:textId="77777777" w:rsidR="00AA578E" w:rsidRPr="009B1652" w:rsidRDefault="00AA578E" w:rsidP="006E0CEF">
            <w:pPr>
              <w:pStyle w:val="Normal6a"/>
            </w:pPr>
            <w:r w:rsidRPr="009B1652">
              <w:rPr>
                <w:b/>
                <w:i/>
              </w:rPr>
              <w:t>f) Stödja operativt samarbete som syftar till att förebygga, upptäcka och reagera på hybridhot, inklusive cyberattacker, utländsk påverkan, attacker mot kritisk infrastruktur och instrumentalisering av migranter.</w:t>
            </w:r>
          </w:p>
        </w:tc>
      </w:tr>
      <w:tr w:rsidR="00AA578E" w:rsidRPr="009B1652" w14:paraId="614816CD" w14:textId="77777777" w:rsidTr="006E0CEF">
        <w:trPr>
          <w:jc w:val="center"/>
        </w:trPr>
        <w:tc>
          <w:tcPr>
            <w:tcW w:w="4876" w:type="dxa"/>
            <w:tcBorders>
              <w:top w:val="nil"/>
              <w:left w:val="nil"/>
              <w:bottom w:val="nil"/>
              <w:right w:val="nil"/>
            </w:tcBorders>
          </w:tcPr>
          <w:p w14:paraId="391AA1AF" w14:textId="77777777" w:rsidR="00AA578E" w:rsidRPr="009B1652" w:rsidRDefault="00AA578E" w:rsidP="006E0CEF">
            <w:pPr>
              <w:pStyle w:val="Normal6a"/>
            </w:pPr>
          </w:p>
        </w:tc>
        <w:tc>
          <w:tcPr>
            <w:tcW w:w="4876" w:type="dxa"/>
            <w:tcBorders>
              <w:top w:val="nil"/>
              <w:left w:val="nil"/>
              <w:bottom w:val="nil"/>
              <w:right w:val="nil"/>
            </w:tcBorders>
          </w:tcPr>
          <w:p w14:paraId="4DB985A0" w14:textId="77777777" w:rsidR="00AA578E" w:rsidRPr="009B1652" w:rsidRDefault="00AA578E" w:rsidP="006E0CEF">
            <w:pPr>
              <w:pStyle w:val="Normal6a"/>
            </w:pPr>
            <w:r w:rsidRPr="009B1652">
              <w:rPr>
                <w:b/>
                <w:i/>
              </w:rPr>
              <w:t>5. Unionsstödet ska bidra till det specifika mål som fastställs i artikel 3.1 e genom inriktning på följande genomförandeåtgärder:</w:t>
            </w:r>
          </w:p>
        </w:tc>
      </w:tr>
      <w:tr w:rsidR="00AA578E" w:rsidRPr="009B1652" w14:paraId="35B4B61A" w14:textId="77777777" w:rsidTr="006E0CEF">
        <w:trPr>
          <w:jc w:val="center"/>
        </w:trPr>
        <w:tc>
          <w:tcPr>
            <w:tcW w:w="4876" w:type="dxa"/>
            <w:tcBorders>
              <w:top w:val="nil"/>
              <w:left w:val="nil"/>
              <w:bottom w:val="nil"/>
              <w:right w:val="nil"/>
            </w:tcBorders>
          </w:tcPr>
          <w:p w14:paraId="259FA1D9" w14:textId="77777777" w:rsidR="00AA578E" w:rsidRPr="009B1652" w:rsidRDefault="00AA578E" w:rsidP="006E0CEF">
            <w:pPr>
              <w:pStyle w:val="Normal6a"/>
            </w:pPr>
          </w:p>
        </w:tc>
        <w:tc>
          <w:tcPr>
            <w:tcW w:w="4876" w:type="dxa"/>
            <w:tcBorders>
              <w:top w:val="nil"/>
              <w:left w:val="nil"/>
              <w:bottom w:val="nil"/>
              <w:right w:val="nil"/>
            </w:tcBorders>
          </w:tcPr>
          <w:p w14:paraId="7810C078" w14:textId="77777777" w:rsidR="00AA578E" w:rsidRPr="009B1652" w:rsidRDefault="00AA578E" w:rsidP="006E0CEF">
            <w:pPr>
              <w:pStyle w:val="Normal6a"/>
            </w:pPr>
            <w:r w:rsidRPr="009B1652">
              <w:rPr>
                <w:b/>
                <w:i/>
              </w:rPr>
              <w:t>a) Främja och utveckla åtgärder, skyddsåtgärder, mekanismer och bästa praxis för tidig identifiering och skydd av samt stöd till vittnen, visselblåsare och offer för grov och organiserad brottslighet samt utveckla partnerskap mellan offentliga myndigheter och andra relevanta aktörer för detta ändamål. </w:t>
            </w:r>
          </w:p>
        </w:tc>
      </w:tr>
      <w:tr w:rsidR="00AA578E" w:rsidRPr="009B1652" w14:paraId="622EE137" w14:textId="77777777" w:rsidTr="006E0CEF">
        <w:trPr>
          <w:jc w:val="center"/>
        </w:trPr>
        <w:tc>
          <w:tcPr>
            <w:tcW w:w="4876" w:type="dxa"/>
            <w:tcBorders>
              <w:top w:val="nil"/>
              <w:left w:val="nil"/>
              <w:bottom w:val="nil"/>
              <w:right w:val="nil"/>
            </w:tcBorders>
          </w:tcPr>
          <w:p w14:paraId="70BADCAF" w14:textId="77777777" w:rsidR="00AA578E" w:rsidRPr="009B1652" w:rsidRDefault="00AA578E" w:rsidP="006E0CEF">
            <w:pPr>
              <w:pStyle w:val="Normal6a"/>
            </w:pPr>
          </w:p>
        </w:tc>
        <w:tc>
          <w:tcPr>
            <w:tcW w:w="4876" w:type="dxa"/>
            <w:tcBorders>
              <w:top w:val="nil"/>
              <w:left w:val="nil"/>
              <w:bottom w:val="nil"/>
              <w:right w:val="nil"/>
            </w:tcBorders>
          </w:tcPr>
          <w:p w14:paraId="4BB10C3A" w14:textId="77777777" w:rsidR="00AA578E" w:rsidRPr="009B1652" w:rsidRDefault="00AA578E" w:rsidP="006E0CEF">
            <w:pPr>
              <w:pStyle w:val="Normal6a"/>
            </w:pPr>
            <w:r w:rsidRPr="009B1652">
              <w:rPr>
                <w:b/>
                <w:i/>
              </w:rPr>
              <w:t>b) Stödja inrättandet och stärkandet av samt tillgången till specialiserade stödtjänster för offer för grov och organiserad brottslighet, inbegripet psykologiskt, juridiskt och socialt stöd, samt säkerställa tillgången till traumamedvetna tjänster, bland annat för utsatta personer och barn.</w:t>
            </w:r>
          </w:p>
        </w:tc>
      </w:tr>
      <w:tr w:rsidR="00AA578E" w:rsidRPr="009B1652" w14:paraId="28E0F6BE" w14:textId="77777777" w:rsidTr="006E0CEF">
        <w:trPr>
          <w:jc w:val="center"/>
        </w:trPr>
        <w:tc>
          <w:tcPr>
            <w:tcW w:w="4876" w:type="dxa"/>
            <w:tcBorders>
              <w:top w:val="nil"/>
              <w:left w:val="nil"/>
              <w:bottom w:val="nil"/>
              <w:right w:val="nil"/>
            </w:tcBorders>
          </w:tcPr>
          <w:p w14:paraId="3B82D425" w14:textId="77777777" w:rsidR="00AA578E" w:rsidRPr="009B1652" w:rsidRDefault="00AA578E" w:rsidP="006E0CEF">
            <w:pPr>
              <w:pStyle w:val="Normal6a"/>
            </w:pPr>
          </w:p>
        </w:tc>
        <w:tc>
          <w:tcPr>
            <w:tcW w:w="4876" w:type="dxa"/>
            <w:tcBorders>
              <w:top w:val="nil"/>
              <w:left w:val="nil"/>
              <w:bottom w:val="nil"/>
              <w:right w:val="nil"/>
            </w:tcBorders>
          </w:tcPr>
          <w:p w14:paraId="25116F20" w14:textId="77777777" w:rsidR="00AA578E" w:rsidRPr="009B1652" w:rsidRDefault="00AA578E" w:rsidP="006E0CEF">
            <w:pPr>
              <w:pStyle w:val="Normal6a"/>
            </w:pPr>
            <w:r w:rsidRPr="009B1652">
              <w:rPr>
                <w:b/>
                <w:i/>
              </w:rPr>
              <w:t>c) Stödja medvetandehöjande åtgärder, utbildning och kapacitetsuppbyggnad vid behöriga myndigheter och relevanta organisationer avseende brottsoffers rättigheter, strategier som sätter offren i centrum och förebyggande av sekundär viktimisering.</w:t>
            </w:r>
          </w:p>
        </w:tc>
      </w:tr>
    </w:tbl>
    <w:p w14:paraId="5966A1E0" w14:textId="77777777" w:rsidR="00AA578E" w:rsidRPr="009B1652" w:rsidRDefault="00AA578E" w:rsidP="00AA578E">
      <w:pPr>
        <w:pStyle w:val="AmOrLang"/>
      </w:pPr>
      <w:r w:rsidRPr="009B1652">
        <w:t xml:space="preserve">Or. </w:t>
      </w:r>
      <w:r w:rsidRPr="009B1652">
        <w:rPr>
          <w:rStyle w:val="HideTWBExt"/>
        </w:rPr>
        <w:t>&lt;Original&gt;</w:t>
      </w:r>
      <w:r w:rsidRPr="009B1652">
        <w:rPr>
          <w:rStyle w:val="HideTWBInt"/>
        </w:rPr>
        <w:t>{EN}</w:t>
      </w:r>
      <w:r w:rsidRPr="009B1652">
        <w:t>en</w:t>
      </w:r>
      <w:r w:rsidRPr="009B1652">
        <w:rPr>
          <w:rStyle w:val="HideTWBExt"/>
        </w:rPr>
        <w:t>&lt;/Original&gt;</w:t>
      </w:r>
    </w:p>
    <w:p w14:paraId="515CF9D2" w14:textId="636D7E40" w:rsidR="00AA578E" w:rsidRPr="009B1652" w:rsidRDefault="00AA578E" w:rsidP="00AA578E">
      <w:r w:rsidRPr="009B1652">
        <w:rPr>
          <w:rStyle w:val="HideTWBExt"/>
        </w:rPr>
        <w:t>&lt;/Amend&gt;&lt;/RepeatBlock-Amend&gt;</w:t>
      </w:r>
    </w:p>
    <w:p w14:paraId="2A3ADF0E" w14:textId="123BBD10" w:rsidR="00B97E10" w:rsidRPr="009B1652" w:rsidRDefault="00B97E10" w:rsidP="00AA578E"/>
    <w:sectPr w:rsidR="00B97E10" w:rsidRPr="009B1652" w:rsidSect="0019743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0A36F" w14:textId="77777777" w:rsidR="0036276A" w:rsidRPr="00DF6B34" w:rsidRDefault="0036276A">
      <w:r w:rsidRPr="00DF6B34">
        <w:separator/>
      </w:r>
    </w:p>
  </w:endnote>
  <w:endnote w:type="continuationSeparator" w:id="0">
    <w:p w14:paraId="5EE223DF" w14:textId="77777777" w:rsidR="0036276A" w:rsidRPr="00DF6B34" w:rsidRDefault="0036276A">
      <w:r w:rsidRPr="00DF6B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D6E8E" w14:textId="77777777" w:rsidR="0019743E" w:rsidRPr="00DF6B34" w:rsidRDefault="0019743E" w:rsidP="0019743E">
    <w:pPr>
      <w:pStyle w:val="EPFooter"/>
    </w:pPr>
    <w:r w:rsidRPr="00DF6B34">
      <w:t>PE</w:t>
    </w:r>
    <w:r w:rsidRPr="009B1652">
      <w:rPr>
        <w:rStyle w:val="HideTWBExt"/>
      </w:rPr>
      <w:t>&lt;NoPE&gt;</w:t>
    </w:r>
    <w:r w:rsidRPr="00DF6B34">
      <w:t>790.119</w:t>
    </w:r>
    <w:r w:rsidRPr="009B1652">
      <w:rPr>
        <w:rStyle w:val="HideTWBExt"/>
      </w:rPr>
      <w:t>&lt;/NoPE&gt;&lt;Version&gt;</w:t>
    </w:r>
    <w:r w:rsidRPr="00DF6B34">
      <w:t>v01-00</w:t>
    </w:r>
    <w:r w:rsidRPr="009B1652">
      <w:rPr>
        <w:rStyle w:val="HideTWBExt"/>
      </w:rPr>
      <w:t>&lt;/Version&gt;</w:t>
    </w:r>
    <w:r w:rsidRPr="00DF6B34">
      <w:tab/>
    </w:r>
    <w:r w:rsidRPr="00DF6B34">
      <w:fldChar w:fldCharType="begin"/>
    </w:r>
    <w:r w:rsidRPr="00DF6B34">
      <w:instrText xml:space="preserve"> PAGE  \* MERGEFORMAT </w:instrText>
    </w:r>
    <w:r w:rsidRPr="00DF6B34">
      <w:fldChar w:fldCharType="separate"/>
    </w:r>
    <w:r w:rsidRPr="00DF6B34">
      <w:rPr>
        <w:noProof/>
      </w:rPr>
      <w:t>1</w:t>
    </w:r>
    <w:r w:rsidRPr="00DF6B34">
      <w:fldChar w:fldCharType="end"/>
    </w:r>
    <w:r w:rsidRPr="00DF6B34">
      <w:t>/</w:t>
    </w:r>
    <w:r>
      <w:fldChar w:fldCharType="begin"/>
    </w:r>
    <w:r>
      <w:instrText xml:space="preserve"> NUMPAGES  \* MERGEFORMAT </w:instrText>
    </w:r>
    <w:r>
      <w:fldChar w:fldCharType="separate"/>
    </w:r>
    <w:r w:rsidRPr="00DF6B34">
      <w:rPr>
        <w:noProof/>
      </w:rPr>
      <w:t>1</w:t>
    </w:r>
    <w:r>
      <w:rPr>
        <w:noProof/>
      </w:rPr>
      <w:fldChar w:fldCharType="end"/>
    </w:r>
    <w:r w:rsidRPr="00DF6B34">
      <w:tab/>
    </w:r>
    <w:r w:rsidRPr="009B1652">
      <w:rPr>
        <w:rStyle w:val="HideTWBExt"/>
      </w:rPr>
      <w:t>&lt;PathFdR&gt;</w:t>
    </w:r>
    <w:r w:rsidRPr="00DF6B34">
      <w:t>AM\1346341SV.docx</w:t>
    </w:r>
    <w:r w:rsidRPr="009B1652">
      <w:rPr>
        <w:rStyle w:val="HideTWBExt"/>
      </w:rPr>
      <w:t>&lt;/PathFdR&gt;</w:t>
    </w:r>
  </w:p>
  <w:p w14:paraId="30B07FF4" w14:textId="681EA9B5" w:rsidR="00B97E10" w:rsidRPr="00DF6B34" w:rsidRDefault="0019743E" w:rsidP="0019743E">
    <w:pPr>
      <w:pStyle w:val="EPFooter2"/>
    </w:pPr>
    <w:r w:rsidRPr="00DF6B34">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1A00B" w14:textId="77777777" w:rsidR="0019743E" w:rsidRPr="00DF6B34" w:rsidRDefault="0019743E" w:rsidP="0019743E">
    <w:pPr>
      <w:pStyle w:val="EPFooter"/>
    </w:pPr>
    <w:r w:rsidRPr="009B1652">
      <w:rPr>
        <w:rStyle w:val="HideTWBExt"/>
      </w:rPr>
      <w:t>&lt;PathFdR&gt;</w:t>
    </w:r>
    <w:r w:rsidRPr="00DF6B34">
      <w:t>AM\1346341SV.docx</w:t>
    </w:r>
    <w:r w:rsidRPr="009B1652">
      <w:rPr>
        <w:rStyle w:val="HideTWBExt"/>
      </w:rPr>
      <w:t>&lt;/PathFdR&gt;</w:t>
    </w:r>
    <w:r w:rsidRPr="00DF6B34">
      <w:tab/>
    </w:r>
    <w:r w:rsidRPr="00DF6B34">
      <w:fldChar w:fldCharType="begin"/>
    </w:r>
    <w:r w:rsidRPr="00DF6B34">
      <w:instrText xml:space="preserve"> PAGE  \* MERGEFORMAT </w:instrText>
    </w:r>
    <w:r w:rsidRPr="00DF6B34">
      <w:fldChar w:fldCharType="separate"/>
    </w:r>
    <w:r w:rsidRPr="00DF6B34">
      <w:rPr>
        <w:noProof/>
      </w:rPr>
      <w:t>1</w:t>
    </w:r>
    <w:r w:rsidRPr="00DF6B34">
      <w:fldChar w:fldCharType="end"/>
    </w:r>
    <w:r w:rsidRPr="00DF6B34">
      <w:t>/</w:t>
    </w:r>
    <w:r>
      <w:fldChar w:fldCharType="begin"/>
    </w:r>
    <w:r>
      <w:instrText xml:space="preserve"> NUMPAGES  \* MERGEFORMAT </w:instrText>
    </w:r>
    <w:r>
      <w:fldChar w:fldCharType="separate"/>
    </w:r>
    <w:r w:rsidRPr="00DF6B34">
      <w:rPr>
        <w:noProof/>
      </w:rPr>
      <w:t>1</w:t>
    </w:r>
    <w:r>
      <w:rPr>
        <w:noProof/>
      </w:rPr>
      <w:fldChar w:fldCharType="end"/>
    </w:r>
    <w:r w:rsidRPr="00DF6B34">
      <w:tab/>
      <w:t>PE</w:t>
    </w:r>
    <w:r w:rsidRPr="009B1652">
      <w:rPr>
        <w:rStyle w:val="HideTWBExt"/>
      </w:rPr>
      <w:t>&lt;NoPE&gt;</w:t>
    </w:r>
    <w:r w:rsidRPr="00DF6B34">
      <w:t>790.119</w:t>
    </w:r>
    <w:r w:rsidRPr="009B1652">
      <w:rPr>
        <w:rStyle w:val="HideTWBExt"/>
      </w:rPr>
      <w:t>&lt;/NoPE&gt;&lt;Version&gt;</w:t>
    </w:r>
    <w:r w:rsidRPr="00DF6B34">
      <w:t>v01-00</w:t>
    </w:r>
    <w:r w:rsidRPr="009B1652">
      <w:rPr>
        <w:rStyle w:val="HideTWBExt"/>
      </w:rPr>
      <w:t>&lt;/Version&gt;</w:t>
    </w:r>
  </w:p>
  <w:p w14:paraId="55415F15" w14:textId="29C44FD2" w:rsidR="00B97E10" w:rsidRPr="00DF6B34" w:rsidRDefault="0019743E" w:rsidP="0019743E">
    <w:pPr>
      <w:pStyle w:val="EPFooter2"/>
    </w:pPr>
    <w:r w:rsidRPr="00DF6B34">
      <w:tab/>
    </w:r>
    <w:r w:rsidRPr="00DF6B34">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6438F" w14:textId="77777777" w:rsidR="0019743E" w:rsidRPr="00DF6B34" w:rsidRDefault="0019743E" w:rsidP="0019743E">
    <w:pPr>
      <w:pStyle w:val="EPFooter"/>
    </w:pPr>
    <w:r w:rsidRPr="009B1652">
      <w:rPr>
        <w:rStyle w:val="HideTWBExt"/>
      </w:rPr>
      <w:t>&lt;PathFdR&gt;</w:t>
    </w:r>
    <w:r w:rsidRPr="00DF6B34">
      <w:t>AM\1346341SV.docx</w:t>
    </w:r>
    <w:r w:rsidRPr="009B1652">
      <w:rPr>
        <w:rStyle w:val="HideTWBExt"/>
      </w:rPr>
      <w:t>&lt;/PathFdR&gt;</w:t>
    </w:r>
    <w:r w:rsidRPr="00DF6B34">
      <w:tab/>
    </w:r>
    <w:r w:rsidRPr="00DF6B34">
      <w:tab/>
      <w:t>PE</w:t>
    </w:r>
    <w:r w:rsidRPr="009B1652">
      <w:rPr>
        <w:rStyle w:val="HideTWBExt"/>
      </w:rPr>
      <w:t>&lt;NoPE&gt;</w:t>
    </w:r>
    <w:r w:rsidRPr="00DF6B34">
      <w:t>790.119</w:t>
    </w:r>
    <w:r w:rsidRPr="009B1652">
      <w:rPr>
        <w:rStyle w:val="HideTWBExt"/>
      </w:rPr>
      <w:t>&lt;/NoPE&gt;&lt;Version&gt;</w:t>
    </w:r>
    <w:r w:rsidRPr="00DF6B34">
      <w:t>v01-00</w:t>
    </w:r>
    <w:r w:rsidRPr="009B1652">
      <w:rPr>
        <w:rStyle w:val="HideTWBExt"/>
      </w:rPr>
      <w:t>&lt;/Version&gt;</w:t>
    </w:r>
  </w:p>
  <w:p w14:paraId="72C02B33" w14:textId="5E520D40" w:rsidR="00B97E10" w:rsidRPr="00DF6B34" w:rsidRDefault="0019743E" w:rsidP="0019743E">
    <w:pPr>
      <w:pStyle w:val="EPFooter2"/>
    </w:pPr>
    <w:r w:rsidRPr="00DF6B34">
      <w:t>SV</w:t>
    </w:r>
    <w:r w:rsidRPr="00DF6B34">
      <w:tab/>
    </w:r>
    <w:r w:rsidRPr="00DF6B34">
      <w:rPr>
        <w:b w:val="0"/>
        <w:i/>
        <w:color w:val="C0C0C0"/>
        <w:sz w:val="22"/>
      </w:rPr>
      <w:t>Förenade i mångfalden</w:t>
    </w:r>
    <w:r w:rsidRPr="00DF6B34">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22C44" w14:textId="77777777" w:rsidR="0036276A" w:rsidRPr="00DF6B34" w:rsidRDefault="0036276A">
      <w:r w:rsidRPr="00DF6B34">
        <w:separator/>
      </w:r>
    </w:p>
  </w:footnote>
  <w:footnote w:type="continuationSeparator" w:id="0">
    <w:p w14:paraId="74D7B629" w14:textId="77777777" w:rsidR="0036276A" w:rsidRPr="00DF6B34" w:rsidRDefault="0036276A">
      <w:r w:rsidRPr="00DF6B3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5ECB3" w14:textId="77777777" w:rsidR="009B1652" w:rsidRDefault="009B16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34F35" w14:textId="77777777" w:rsidR="009B1652" w:rsidRDefault="009B16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64B4B" w14:textId="77777777" w:rsidR="009B1652" w:rsidRDefault="009B16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SV"/>
    <w:docVar w:name="TXTLANGUEMIN" w:val="sv"/>
    <w:docVar w:name="TXTNRPE" w:val="790.119"/>
    <w:docVar w:name="TXTPEorAP" w:val="PE"/>
    <w:docVar w:name="TXTROUTE" w:val="AM\1346341SV.docx"/>
    <w:docVar w:name="TXTVERSION" w:val="01-00"/>
  </w:docVars>
  <w:rsids>
    <w:rsidRoot w:val="00A77B3E"/>
    <w:rsid w:val="0006611A"/>
    <w:rsid w:val="0019743E"/>
    <w:rsid w:val="002434BA"/>
    <w:rsid w:val="0036276A"/>
    <w:rsid w:val="004361B5"/>
    <w:rsid w:val="00485335"/>
    <w:rsid w:val="0051366F"/>
    <w:rsid w:val="005F5FD3"/>
    <w:rsid w:val="00657F94"/>
    <w:rsid w:val="00843603"/>
    <w:rsid w:val="009B1652"/>
    <w:rsid w:val="00A77B3E"/>
    <w:rsid w:val="00A94C4D"/>
    <w:rsid w:val="00AA578E"/>
    <w:rsid w:val="00B97E10"/>
    <w:rsid w:val="00BE0708"/>
    <w:rsid w:val="00C40DD9"/>
    <w:rsid w:val="00CA2A55"/>
    <w:rsid w:val="00DF6B34"/>
    <w:rsid w:val="00EE4A5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72BE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40DD9"/>
    <w:pPr>
      <w:tabs>
        <w:tab w:val="center" w:pos="4513"/>
        <w:tab w:val="right" w:pos="9026"/>
      </w:tabs>
    </w:pPr>
  </w:style>
  <w:style w:type="character" w:customStyle="1" w:styleId="HeaderChar">
    <w:name w:val="Header Char"/>
    <w:basedOn w:val="DefaultParagraphFont"/>
    <w:link w:val="Header"/>
    <w:rsid w:val="00C40DD9"/>
    <w:rPr>
      <w:sz w:val="24"/>
      <w:szCs w:val="24"/>
    </w:rPr>
  </w:style>
  <w:style w:type="paragraph" w:styleId="Footer">
    <w:name w:val="footer"/>
    <w:basedOn w:val="Normal"/>
    <w:link w:val="FooterChar"/>
    <w:rsid w:val="00AA578E"/>
    <w:pPr>
      <w:tabs>
        <w:tab w:val="center" w:pos="4513"/>
        <w:tab w:val="right" w:pos="9026"/>
      </w:tabs>
    </w:pPr>
  </w:style>
  <w:style w:type="character" w:customStyle="1" w:styleId="FooterChar">
    <w:name w:val="Footer Char"/>
    <w:basedOn w:val="DefaultParagraphFont"/>
    <w:link w:val="Footer"/>
    <w:rsid w:val="00AA578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134</Pages>
  <Words>33025</Words>
  <Characters>255887</Characters>
  <Application>Microsoft Office Word</Application>
  <DocSecurity>0</DocSecurity>
  <Lines>9477</Lines>
  <Paragraphs>2427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2026-07-07T12:53:00Z</dcterms:created>
  <dcterms:modified xsi:type="dcterms:W3CDTF">2026-07-07T12:53:00Z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AM_Com_LegReport</vt:lpwstr>
  </property>
  <property fmtid="{D5CDD505-2E9C-101B-9397-08002B2CF9AE}" pid="3" name="OriLang">
    <vt:lpwstr>SV</vt:lpwstr>
  </property>
  <property fmtid="{D5CDD505-2E9C-101B-9397-08002B2CF9AE}" pid="4" name="&lt;Type&gt;">
    <vt:lpwstr>AM</vt:lpwstr>
  </property>
  <property fmtid="{D5CDD505-2E9C-101B-9397-08002B2CF9AE}" pid="5" name="&lt;Extension&gt;">
    <vt:lpwstr>SV</vt:lpwstr>
  </property>
  <property fmtid="{D5CDD505-2E9C-101B-9397-08002B2CF9AE}" pid="6" name="PE number">
    <vt:lpwstr>790.119</vt:lpwstr>
  </property>
  <property fmtid="{D5CDD505-2E9C-101B-9397-08002B2CF9AE}" pid="7" name="LastEdited with">
    <vt:lpwstr>10.3.0 Build [20260401]</vt:lpwstr>
  </property>
  <property fmtid="{D5CDD505-2E9C-101B-9397-08002B2CF9AE}" pid="8" name="&lt;FdR&gt;">
    <vt:lpwstr>1346341</vt:lpwstr>
  </property>
  <property fmtid="{D5CDD505-2E9C-101B-9397-08002B2CF9AE}" pid="9" name="FooterPath">
    <vt:lpwstr>AM\1346341SV.docx</vt:lpwstr>
  </property>
  <property fmtid="{D5CDD505-2E9C-101B-9397-08002B2CF9AE}" pid="10" name="RegistreCheck">
    <vt:lpwstr>OK</vt:lpwstr>
  </property>
  <property fmtid="{D5CDD505-2E9C-101B-9397-08002B2CF9AE}" pid="11" name="Bookout">
    <vt:lpwstr>OK - 2026/07/07 14:51</vt:lpwstr>
  </property>
</Properties>
</file>