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65AB3" w:rsidRPr="00667D83" w14:paraId="2F208546" w14:textId="77777777" w:rsidTr="00C57148">
        <w:trPr>
          <w:trHeight w:hRule="exact" w:val="1417"/>
          <w:jc w:val="center"/>
        </w:trPr>
        <w:tc>
          <w:tcPr>
            <w:tcW w:w="6804" w:type="dxa"/>
            <w:tcBorders>
              <w:top w:val="nil"/>
              <w:left w:val="nil"/>
              <w:bottom w:val="nil"/>
              <w:right w:val="nil"/>
            </w:tcBorders>
            <w:vAlign w:val="center"/>
          </w:tcPr>
          <w:p w14:paraId="5D3A31DF" w14:textId="77777777" w:rsidR="00E65AB3" w:rsidRPr="00667D83" w:rsidRDefault="00E65AB3" w:rsidP="00C57148">
            <w:pPr>
              <w:pStyle w:val="EPName"/>
            </w:pPr>
            <w:r w:rsidRPr="00667D83">
              <w:t>Europäisches Parlament</w:t>
            </w:r>
          </w:p>
          <w:p w14:paraId="1C982E7A" w14:textId="77777777" w:rsidR="00E65AB3" w:rsidRPr="00667D83" w:rsidRDefault="00E65AB3" w:rsidP="00C57148">
            <w:pPr>
              <w:pStyle w:val="EPTerm"/>
            </w:pPr>
            <w:r w:rsidRPr="00667D83">
              <w:t>2024-2029</w:t>
            </w:r>
          </w:p>
        </w:tc>
        <w:tc>
          <w:tcPr>
            <w:tcW w:w="2268" w:type="dxa"/>
            <w:tcBorders>
              <w:top w:val="nil"/>
              <w:left w:val="nil"/>
              <w:bottom w:val="nil"/>
              <w:right w:val="nil"/>
            </w:tcBorders>
          </w:tcPr>
          <w:p w14:paraId="153BB878" w14:textId="77777777" w:rsidR="00E65AB3" w:rsidRPr="00667D83" w:rsidRDefault="00E65AB3" w:rsidP="00C57148">
            <w:pPr>
              <w:pStyle w:val="EPLogo"/>
            </w:pPr>
            <w:r w:rsidRPr="00667D83">
              <w:rPr>
                <w:noProof/>
              </w:rPr>
              <w:drawing>
                <wp:inline distT="0" distB="0" distL="0" distR="0" wp14:anchorId="4A02327F" wp14:editId="51581B7C">
                  <wp:extent cx="1160145" cy="635000"/>
                  <wp:effectExtent l="0" t="0" r="1905" b="0"/>
                  <wp:docPr id="30389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5000"/>
                          </a:xfrm>
                          <a:prstGeom prst="rect">
                            <a:avLst/>
                          </a:prstGeom>
                          <a:noFill/>
                          <a:ln>
                            <a:noFill/>
                          </a:ln>
                        </pic:spPr>
                      </pic:pic>
                    </a:graphicData>
                  </a:graphic>
                </wp:inline>
              </w:drawing>
            </w:r>
          </w:p>
        </w:tc>
      </w:tr>
    </w:tbl>
    <w:p w14:paraId="0DA59251" w14:textId="77777777" w:rsidR="00E65AB3" w:rsidRPr="00667D83" w:rsidRDefault="00E65AB3" w:rsidP="00E65AB3">
      <w:pPr>
        <w:pStyle w:val="LineTop"/>
      </w:pPr>
      <w:r w:rsidRPr="00667D83">
        <w:t xml:space="preserve"> </w:t>
      </w:r>
    </w:p>
    <w:p w14:paraId="23EAF6A2" w14:textId="77777777" w:rsidR="00E65AB3" w:rsidRPr="00667D83" w:rsidRDefault="00E65AB3" w:rsidP="00E65AB3">
      <w:pPr>
        <w:pStyle w:val="EPBody"/>
      </w:pPr>
      <w:r w:rsidRPr="00667D83">
        <w:rPr>
          <w:rStyle w:val="HideTWBExt"/>
        </w:rPr>
        <w:t>&lt;Commission&gt;</w:t>
      </w:r>
      <w:r w:rsidRPr="00667D83">
        <w:rPr>
          <w:rStyle w:val="HideTWBInt"/>
        </w:rPr>
        <w:t>{LIBE}</w:t>
      </w:r>
      <w:r w:rsidRPr="00667D83">
        <w:t>Ausschuss für bürgerliche Freiheiten, Justiz und Inneres</w:t>
      </w:r>
      <w:r w:rsidRPr="00667D83">
        <w:rPr>
          <w:rStyle w:val="HideTWBExt"/>
        </w:rPr>
        <w:t>&lt;/Commission&gt;</w:t>
      </w:r>
    </w:p>
    <w:p w14:paraId="08046A17" w14:textId="77777777" w:rsidR="00E65AB3" w:rsidRPr="00667D83" w:rsidRDefault="00E65AB3" w:rsidP="00E65AB3">
      <w:pPr>
        <w:pStyle w:val="LineBottom"/>
      </w:pPr>
      <w:r w:rsidRPr="00667D83">
        <w:t xml:space="preserve"> </w:t>
      </w:r>
    </w:p>
    <w:p w14:paraId="2C66A18A" w14:textId="77777777" w:rsidR="00E65AB3" w:rsidRPr="00667D83" w:rsidRDefault="00E65AB3" w:rsidP="00E65AB3">
      <w:pPr>
        <w:pStyle w:val="CoverReference"/>
      </w:pPr>
      <w:r w:rsidRPr="00667D83">
        <w:rPr>
          <w:rStyle w:val="HideTWBExt"/>
        </w:rPr>
        <w:t>&lt;RefProc&gt;</w:t>
      </w:r>
      <w:r w:rsidRPr="00667D83">
        <w:t>2025/0541</w:t>
      </w:r>
      <w:r w:rsidRPr="00667D83">
        <w:rPr>
          <w:rStyle w:val="HideTWBExt"/>
        </w:rPr>
        <w:t>&lt;/RefProc&gt;&lt;RefTypeProc&gt;</w:t>
      </w:r>
      <w:r w:rsidRPr="00667D83">
        <w:t>(COD)</w:t>
      </w:r>
      <w:r w:rsidRPr="00667D83">
        <w:rPr>
          <w:rStyle w:val="HideTWBExt"/>
        </w:rPr>
        <w:t>&lt;/RefTypeProc&gt;</w:t>
      </w:r>
    </w:p>
    <w:p w14:paraId="784FF2E9" w14:textId="77777777" w:rsidR="00E65AB3" w:rsidRPr="00667D83" w:rsidRDefault="00E65AB3" w:rsidP="00E65AB3">
      <w:pPr>
        <w:pStyle w:val="CoverDate"/>
      </w:pPr>
      <w:r w:rsidRPr="00667D83">
        <w:rPr>
          <w:rStyle w:val="HideTWBExt"/>
        </w:rPr>
        <w:t>&lt;Date&gt;</w:t>
      </w:r>
      <w:r w:rsidRPr="00667D83">
        <w:rPr>
          <w:rStyle w:val="HideTWBInt"/>
        </w:rPr>
        <w:t>{29/06/2026}</w:t>
      </w:r>
      <w:r w:rsidRPr="00667D83">
        <w:t>29.6.2026</w:t>
      </w:r>
      <w:r w:rsidRPr="00667D83">
        <w:rPr>
          <w:rStyle w:val="HideTWBExt"/>
        </w:rPr>
        <w:t>&lt;/Date&gt;</w:t>
      </w:r>
    </w:p>
    <w:p w14:paraId="2E26D54C" w14:textId="77777777" w:rsidR="00E65AB3" w:rsidRPr="00667D83" w:rsidRDefault="00E65AB3" w:rsidP="00E65AB3">
      <w:pPr>
        <w:pStyle w:val="CoverDocType"/>
      </w:pPr>
      <w:r w:rsidRPr="00667D83">
        <w:rPr>
          <w:rStyle w:val="HideTWBExt"/>
        </w:rPr>
        <w:t>&lt;TypeAM&gt;</w:t>
      </w:r>
      <w:r w:rsidRPr="00667D83">
        <w:t>ÄNDERUNGSANTRÄGE</w:t>
      </w:r>
      <w:r w:rsidRPr="00667D83">
        <w:rPr>
          <w:rStyle w:val="HideTWBExt"/>
        </w:rPr>
        <w:t>&lt;/TypeAM&gt;</w:t>
      </w:r>
    </w:p>
    <w:p w14:paraId="22D199CE" w14:textId="4C468F56" w:rsidR="00E65AB3" w:rsidRPr="00667D83" w:rsidRDefault="00E65AB3" w:rsidP="00E65AB3">
      <w:pPr>
        <w:pStyle w:val="CoverDocType24a"/>
      </w:pPr>
      <w:r w:rsidRPr="00667D83">
        <w:rPr>
          <w:rStyle w:val="HideTWBExt"/>
        </w:rPr>
        <w:t>&lt;RangeAM&gt;</w:t>
      </w:r>
      <w:r w:rsidRPr="00667D83">
        <w:t>18</w:t>
      </w:r>
      <w:r w:rsidR="00ED5BCC">
        <w:t xml:space="preserve"> </w:t>
      </w:r>
      <w:r w:rsidRPr="00667D83">
        <w:t>-</w:t>
      </w:r>
      <w:r w:rsidR="00ED5BCC">
        <w:t xml:space="preserve"> </w:t>
      </w:r>
      <w:r w:rsidRPr="00667D83">
        <w:t>205</w:t>
      </w:r>
      <w:r w:rsidRPr="00667D83">
        <w:rPr>
          <w:rStyle w:val="HideTWBExt"/>
        </w:rPr>
        <w:t>&lt;/RangeAM&gt;</w:t>
      </w:r>
    </w:p>
    <w:p w14:paraId="5E063B77" w14:textId="77777777" w:rsidR="00E65AB3" w:rsidRPr="00667D83" w:rsidRDefault="00E65AB3" w:rsidP="00E65AB3">
      <w:pPr>
        <w:pStyle w:val="CoverBold"/>
      </w:pPr>
      <w:r w:rsidRPr="00667D83">
        <w:rPr>
          <w:rStyle w:val="HideTWBExt"/>
        </w:rPr>
        <w:t>&lt;TitreType&gt;</w:t>
      </w:r>
      <w:r w:rsidRPr="00667D83">
        <w:t>Entwurf eines Berichts</w:t>
      </w:r>
      <w:r w:rsidRPr="00667D83">
        <w:rPr>
          <w:rStyle w:val="HideTWBExt"/>
        </w:rPr>
        <w:t>&lt;/TitreType&gt;</w:t>
      </w:r>
    </w:p>
    <w:p w14:paraId="302436F2" w14:textId="77777777" w:rsidR="00E65AB3" w:rsidRPr="00ED5BCC" w:rsidRDefault="00E65AB3" w:rsidP="00E65AB3">
      <w:pPr>
        <w:pStyle w:val="CoverBold"/>
        <w:rPr>
          <w:lang w:val="fr-BE"/>
        </w:rPr>
      </w:pPr>
      <w:r w:rsidRPr="00ED5BCC">
        <w:rPr>
          <w:rStyle w:val="HideTWBExt"/>
          <w:lang w:val="fr-BE"/>
        </w:rPr>
        <w:t>&lt;Rapporteur&gt;</w:t>
      </w:r>
      <w:r w:rsidRPr="00ED5BCC">
        <w:rPr>
          <w:lang w:val="fr-BE"/>
        </w:rPr>
        <w:t>Karlo Ressler</w:t>
      </w:r>
      <w:r w:rsidRPr="00ED5BCC">
        <w:rPr>
          <w:rStyle w:val="HideTWBExt"/>
          <w:lang w:val="fr-BE"/>
        </w:rPr>
        <w:t>&lt;/Rapporteur&gt;</w:t>
      </w:r>
    </w:p>
    <w:p w14:paraId="785CBF46" w14:textId="77777777" w:rsidR="00E65AB3" w:rsidRPr="00ED5BCC" w:rsidRDefault="00E65AB3" w:rsidP="00E65AB3">
      <w:pPr>
        <w:pStyle w:val="CoverNormal24a"/>
        <w:rPr>
          <w:lang w:val="fr-BE"/>
        </w:rPr>
      </w:pPr>
      <w:r w:rsidRPr="00ED5BCC">
        <w:rPr>
          <w:rStyle w:val="HideTWBExt"/>
          <w:lang w:val="fr-BE"/>
        </w:rPr>
        <w:t>&lt;DocRefPE&gt;</w:t>
      </w:r>
      <w:r w:rsidRPr="00ED5BCC">
        <w:rPr>
          <w:lang w:val="fr-BE"/>
        </w:rPr>
        <w:t>(PE788.793v01-00)</w:t>
      </w:r>
      <w:r w:rsidRPr="00ED5BCC">
        <w:rPr>
          <w:rStyle w:val="HideTWBExt"/>
          <w:lang w:val="fr-BE"/>
        </w:rPr>
        <w:t>&lt;/DocRefPE&gt;</w:t>
      </w:r>
    </w:p>
    <w:p w14:paraId="1922C6B6" w14:textId="46A413FD" w:rsidR="00E65AB3" w:rsidRPr="00667D83" w:rsidRDefault="00E65AB3" w:rsidP="00E65AB3">
      <w:pPr>
        <w:pStyle w:val="CoverNormal24a"/>
      </w:pPr>
      <w:r w:rsidRPr="00667D83">
        <w:rPr>
          <w:rStyle w:val="HideTWBExt"/>
        </w:rPr>
        <w:t>&lt;Titre&gt;</w:t>
      </w:r>
      <w:r w:rsidRPr="00667D83">
        <w:t>Vorschlag für eine Verordnung über die Unionsunterstützung für den Schengen-Raum, die integrierte europäische Grenzverwaltung und die gemeinsame Visumpolitik für den Zeitraum 2028 bis 2034</w:t>
      </w:r>
      <w:r w:rsidRPr="00667D83">
        <w:rPr>
          <w:rStyle w:val="HideTWBExt"/>
        </w:rPr>
        <w:t>&lt;/Titre&gt;</w:t>
      </w:r>
    </w:p>
    <w:p w14:paraId="662DE558" w14:textId="77777777" w:rsidR="00E65AB3" w:rsidRPr="00667D83" w:rsidRDefault="00E65AB3" w:rsidP="00E65AB3">
      <w:pPr>
        <w:pStyle w:val="CoverNormal"/>
      </w:pPr>
      <w:r w:rsidRPr="00667D83">
        <w:rPr>
          <w:rStyle w:val="HideTWBExt"/>
        </w:rPr>
        <w:t>&lt;DocAmend&gt;</w:t>
      </w:r>
      <w:r w:rsidRPr="00667D83">
        <w:t>Vorschlag für eine Verordnung</w:t>
      </w:r>
      <w:r w:rsidRPr="00667D83">
        <w:rPr>
          <w:rStyle w:val="HideTWBExt"/>
        </w:rPr>
        <w:t>&lt;/DocAmend&gt;</w:t>
      </w:r>
    </w:p>
    <w:p w14:paraId="09C447C6" w14:textId="77777777" w:rsidR="00E65AB3" w:rsidRPr="00ED5BCC" w:rsidRDefault="00E65AB3" w:rsidP="00E65AB3">
      <w:pPr>
        <w:pStyle w:val="CoverNormal24a"/>
        <w:rPr>
          <w:lang w:val="pt-PT"/>
        </w:rPr>
      </w:pPr>
      <w:r w:rsidRPr="00ED5BCC">
        <w:rPr>
          <w:rStyle w:val="HideTWBExt"/>
          <w:lang w:val="pt-PT"/>
        </w:rPr>
        <w:t>&lt;DocRef&gt;</w:t>
      </w:r>
      <w:r w:rsidRPr="00ED5BCC">
        <w:rPr>
          <w:lang w:val="pt-PT"/>
        </w:rPr>
        <w:t>(COM(2025)0541 – 2025/0541(COD))</w:t>
      </w:r>
      <w:r w:rsidRPr="00ED5BCC">
        <w:rPr>
          <w:rStyle w:val="HideTWBExt"/>
          <w:lang w:val="pt-PT"/>
        </w:rPr>
        <w:t>&lt;/DocRef&gt;</w:t>
      </w:r>
    </w:p>
    <w:p w14:paraId="43CAC18A" w14:textId="77777777" w:rsidR="00DD00DF" w:rsidRPr="00ED5BCC" w:rsidRDefault="00B513A9">
      <w:pPr>
        <w:rPr>
          <w:lang w:val="pt-PT"/>
        </w:rPr>
      </w:pPr>
      <w:r w:rsidRPr="00ED5BCC">
        <w:rPr>
          <w:lang w:val="pt-PT"/>
        </w:rPr>
        <w:br w:type="page"/>
      </w:r>
      <w:r w:rsidRPr="00ED5BCC">
        <w:rPr>
          <w:lang w:val="pt-PT"/>
        </w:rPr>
        <w:lastRenderedPageBreak/>
        <w:t>AM_Com_LegReport</w:t>
      </w:r>
    </w:p>
    <w:p w14:paraId="0FE27B37" w14:textId="41FA556E" w:rsidR="009B2450" w:rsidRPr="00ED5BCC" w:rsidRDefault="00B513A9" w:rsidP="009B2450">
      <w:pPr>
        <w:pStyle w:val="AmNumberTabs"/>
        <w:rPr>
          <w:lang w:val="pt-PT"/>
        </w:rPr>
      </w:pPr>
      <w:r w:rsidRPr="00ED5BCC">
        <w:rPr>
          <w:lang w:val="pt-PT"/>
        </w:rPr>
        <w:br w:type="page"/>
      </w:r>
      <w:r w:rsidR="009B2450" w:rsidRPr="00ED5BCC">
        <w:rPr>
          <w:rStyle w:val="HideTWBExt"/>
          <w:b w:val="0"/>
          <w:lang w:val="pt-PT"/>
        </w:rPr>
        <w:lastRenderedPageBreak/>
        <w:t>&lt;RepeatBlock-AmendA&gt;</w:t>
      </w:r>
      <w:r w:rsidR="009B2450" w:rsidRPr="00ED5BCC">
        <w:rPr>
          <w:rStyle w:val="HideTWBExt"/>
          <w:lang w:val="pt-PT"/>
        </w:rPr>
        <w:t>&lt;AmendA&gt;</w:t>
      </w:r>
      <w:r w:rsidR="009B2450" w:rsidRPr="00ED5BCC">
        <w:rPr>
          <w:lang w:val="pt-PT"/>
        </w:rPr>
        <w:t>Änderungsantrag</w:t>
      </w:r>
      <w:r w:rsidR="009B2450" w:rsidRPr="00ED5BCC">
        <w:rPr>
          <w:lang w:val="pt-PT"/>
        </w:rPr>
        <w:tab/>
      </w:r>
      <w:r w:rsidR="009B2450" w:rsidRPr="00ED5BCC">
        <w:rPr>
          <w:lang w:val="pt-PT"/>
        </w:rPr>
        <w:tab/>
      </w:r>
      <w:r w:rsidR="009B2450" w:rsidRPr="00ED5BCC">
        <w:rPr>
          <w:rStyle w:val="HideTWBExt"/>
          <w:lang w:val="pt-PT"/>
        </w:rPr>
        <w:t>&lt;NumAmA&gt;</w:t>
      </w:r>
      <w:r w:rsidR="009B2450" w:rsidRPr="00ED5BCC">
        <w:rPr>
          <w:lang w:val="pt-PT"/>
        </w:rPr>
        <w:t>18</w:t>
      </w:r>
      <w:r w:rsidR="009B2450" w:rsidRPr="00ED5BCC">
        <w:rPr>
          <w:rStyle w:val="HideTWBExt"/>
          <w:lang w:val="pt-PT"/>
        </w:rPr>
        <w:t>&lt;/NumAmA&gt;</w:t>
      </w:r>
    </w:p>
    <w:p w14:paraId="7E9D9391" w14:textId="77777777" w:rsidR="009B2450" w:rsidRPr="00ED5BCC" w:rsidRDefault="009B2450" w:rsidP="009B2450">
      <w:pPr>
        <w:pStyle w:val="NormalBold"/>
        <w:rPr>
          <w:lang w:val="pt-PT"/>
        </w:rPr>
      </w:pPr>
      <w:r w:rsidRPr="00ED5BCC">
        <w:rPr>
          <w:rStyle w:val="HideTWBExt"/>
          <w:b w:val="0"/>
          <w:lang w:val="pt-PT"/>
        </w:rPr>
        <w:t>&lt;RepeatBlock-By&gt;&lt;Members&gt;</w:t>
      </w:r>
      <w:r w:rsidRPr="00ED5BCC">
        <w:rPr>
          <w:lang w:val="pt-PT"/>
        </w:rPr>
        <w:t>Murielle Laurent, Chloé Ridel, Francisco Assis, Ana Catarina Mendes, Cecilia Strada</w:t>
      </w:r>
      <w:r w:rsidRPr="00ED5BCC">
        <w:rPr>
          <w:rStyle w:val="HideTWBExt"/>
          <w:b w:val="0"/>
          <w:lang w:val="pt-PT"/>
        </w:rPr>
        <w:t>&lt;/Members&gt;</w:t>
      </w:r>
    </w:p>
    <w:p w14:paraId="7E33106B" w14:textId="77777777" w:rsidR="009B2450" w:rsidRPr="00667D83" w:rsidRDefault="009B2450" w:rsidP="009B2450">
      <w:pPr>
        <w:pStyle w:val="NormalBold"/>
      </w:pPr>
      <w:r w:rsidRPr="00667D83">
        <w:rPr>
          <w:rStyle w:val="HideTWBExt"/>
          <w:b w:val="0"/>
        </w:rPr>
        <w:t>&lt;/RepeatBlock-By&gt;</w:t>
      </w:r>
    </w:p>
    <w:p w14:paraId="0809C4B2" w14:textId="77777777" w:rsidR="009B2450" w:rsidRPr="00667D83" w:rsidRDefault="009B2450" w:rsidP="009B2450">
      <w:pPr>
        <w:pStyle w:val="NormalBold"/>
      </w:pPr>
      <w:r w:rsidRPr="00667D83">
        <w:rPr>
          <w:rStyle w:val="HideTWBExt"/>
        </w:rPr>
        <w:t>&lt;DocAmend&gt;</w:t>
      </w:r>
      <w:r w:rsidRPr="00667D83">
        <w:t>Entwurf einer legislativen Entschließung</w:t>
      </w:r>
      <w:r w:rsidRPr="00667D83">
        <w:rPr>
          <w:rStyle w:val="HideTWBExt"/>
        </w:rPr>
        <w:t>&lt;/DocAmend&gt;</w:t>
      </w:r>
    </w:p>
    <w:p w14:paraId="79CBA2D3" w14:textId="77777777" w:rsidR="009B2450" w:rsidRPr="00667D83" w:rsidRDefault="009B2450" w:rsidP="009B2450">
      <w:pPr>
        <w:pStyle w:val="NormalBold"/>
      </w:pPr>
      <w:r w:rsidRPr="00667D83">
        <w:rPr>
          <w:rStyle w:val="HideTWBExt"/>
        </w:rPr>
        <w:t>&lt;Article&gt;</w:t>
      </w:r>
      <w:r w:rsidRPr="00667D83">
        <w:t>Bezugsvermerk 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BCF83DB" w14:textId="77777777" w:rsidTr="00C57148">
        <w:trPr>
          <w:trHeight w:hRule="exact" w:val="240"/>
          <w:jc w:val="center"/>
        </w:trPr>
        <w:tc>
          <w:tcPr>
            <w:tcW w:w="9752" w:type="dxa"/>
            <w:gridSpan w:val="2"/>
            <w:tcBorders>
              <w:top w:val="nil"/>
              <w:left w:val="nil"/>
              <w:bottom w:val="nil"/>
              <w:right w:val="nil"/>
            </w:tcBorders>
          </w:tcPr>
          <w:p w14:paraId="14326168" w14:textId="77777777" w:rsidR="009B2450" w:rsidRPr="00667D83" w:rsidRDefault="009B2450" w:rsidP="00C57148"/>
        </w:tc>
      </w:tr>
      <w:tr w:rsidR="009B2450" w:rsidRPr="00667D83" w14:paraId="69002424" w14:textId="77777777" w:rsidTr="00C57148">
        <w:trPr>
          <w:trHeight w:val="240"/>
          <w:jc w:val="center"/>
        </w:trPr>
        <w:tc>
          <w:tcPr>
            <w:tcW w:w="4876" w:type="dxa"/>
            <w:tcBorders>
              <w:top w:val="nil"/>
              <w:left w:val="nil"/>
              <w:bottom w:val="nil"/>
              <w:right w:val="nil"/>
            </w:tcBorders>
          </w:tcPr>
          <w:p w14:paraId="130267CA" w14:textId="77777777" w:rsidR="009B2450" w:rsidRPr="00667D83" w:rsidRDefault="009B2450" w:rsidP="00C57148">
            <w:pPr>
              <w:pStyle w:val="AmColumnHeading"/>
            </w:pPr>
            <w:r w:rsidRPr="00667D83">
              <w:t>Entwurf einer legislativen Entschließung</w:t>
            </w:r>
          </w:p>
        </w:tc>
        <w:tc>
          <w:tcPr>
            <w:tcW w:w="4876" w:type="dxa"/>
            <w:tcBorders>
              <w:top w:val="nil"/>
              <w:left w:val="nil"/>
              <w:bottom w:val="nil"/>
              <w:right w:val="nil"/>
            </w:tcBorders>
          </w:tcPr>
          <w:p w14:paraId="5E547457" w14:textId="77777777" w:rsidR="009B2450" w:rsidRPr="00667D83" w:rsidRDefault="009B2450" w:rsidP="00C57148">
            <w:pPr>
              <w:pStyle w:val="AmColumnHeading"/>
            </w:pPr>
            <w:r w:rsidRPr="00667D83">
              <w:t>Geänderter Text</w:t>
            </w:r>
          </w:p>
        </w:tc>
      </w:tr>
      <w:tr w:rsidR="009B2450" w:rsidRPr="00667D83" w14:paraId="53206E7C" w14:textId="77777777" w:rsidTr="00C57148">
        <w:trPr>
          <w:jc w:val="center"/>
        </w:trPr>
        <w:tc>
          <w:tcPr>
            <w:tcW w:w="4876" w:type="dxa"/>
            <w:tcBorders>
              <w:top w:val="nil"/>
              <w:left w:val="nil"/>
              <w:bottom w:val="nil"/>
              <w:right w:val="nil"/>
            </w:tcBorders>
          </w:tcPr>
          <w:p w14:paraId="4577608E" w14:textId="77777777" w:rsidR="009B2450" w:rsidRPr="00667D83" w:rsidRDefault="009B2450" w:rsidP="00C57148">
            <w:pPr>
              <w:pStyle w:val="Normal6a"/>
            </w:pPr>
            <w:r w:rsidRPr="00667D83">
              <w:t>–</w:t>
            </w:r>
            <w:r w:rsidRPr="00667D83">
              <w:tab/>
              <w:t xml:space="preserve">gestützt auf Artikel 294 Absatz 2 sowie Artikel 77 Absatz 2 und Artikel 79 Absatz 2 </w:t>
            </w:r>
            <w:r w:rsidRPr="00667D83">
              <w:rPr>
                <w:b/>
                <w:i/>
              </w:rPr>
              <w:t>Buchstaben c und</w:t>
            </w:r>
            <w:r w:rsidRPr="00667D83">
              <w:t xml:space="preserve"> d des Vertrags über die Arbeitsweise der Europäischen Union, auf deren Grundlage ihm der Vorschlag der Kommission unterbreitet wurde (C10</w:t>
            </w:r>
            <w:r w:rsidRPr="00667D83">
              <w:rPr>
                <w:b/>
                <w:i/>
              </w:rPr>
              <w:t>-</w:t>
            </w:r>
            <w:r w:rsidRPr="00667D83">
              <w:t>0176/2025),</w:t>
            </w:r>
          </w:p>
        </w:tc>
        <w:tc>
          <w:tcPr>
            <w:tcW w:w="4876" w:type="dxa"/>
            <w:tcBorders>
              <w:top w:val="nil"/>
              <w:left w:val="nil"/>
              <w:bottom w:val="nil"/>
              <w:right w:val="nil"/>
            </w:tcBorders>
          </w:tcPr>
          <w:p w14:paraId="0FBFFB82" w14:textId="77777777" w:rsidR="009B2450" w:rsidRPr="00667D83" w:rsidRDefault="009B2450" w:rsidP="00C57148">
            <w:pPr>
              <w:pStyle w:val="Normal6a"/>
            </w:pPr>
            <w:r w:rsidRPr="00667D83">
              <w:t>–</w:t>
            </w:r>
            <w:r w:rsidRPr="00667D83">
              <w:tab/>
              <w:t xml:space="preserve">gestützt auf Artikel 294 Absatz 2 sowie Artikel 77 Absatz 2 und Artikel 79 Absatz 2 </w:t>
            </w:r>
            <w:r w:rsidRPr="00667D83">
              <w:rPr>
                <w:b/>
                <w:i/>
              </w:rPr>
              <w:t>Buchstabe</w:t>
            </w:r>
            <w:r w:rsidRPr="00667D83">
              <w:t xml:space="preserve"> d des Vertrags über die Arbeitsweise der Europäischen Union, auf deren Grundlage ihm der Vorschlag der Kommission unterbreitet wurde (C10</w:t>
            </w:r>
            <w:r w:rsidRPr="00667D83">
              <w:rPr>
                <w:b/>
                <w:i/>
              </w:rPr>
              <w:t>-</w:t>
            </w:r>
            <w:r w:rsidRPr="00667D83">
              <w:t>0176/2025),</w:t>
            </w:r>
          </w:p>
        </w:tc>
      </w:tr>
    </w:tbl>
    <w:p w14:paraId="1E3B771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A54AAB5" w14:textId="3BAC42B7" w:rsidR="009B2450" w:rsidRPr="00667D83" w:rsidRDefault="009B2450" w:rsidP="009B2450">
      <w:r w:rsidRPr="00667D83">
        <w:rPr>
          <w:rStyle w:val="HideTWBExt"/>
        </w:rPr>
        <w:t>&lt;/AmendA&gt;&lt;/RepeatBlock-AmendA&gt;</w:t>
      </w:r>
    </w:p>
    <w:p w14:paraId="636244FC" w14:textId="5A883395" w:rsidR="009B2450" w:rsidRPr="00667D83" w:rsidRDefault="009B2450" w:rsidP="009B2450">
      <w:pPr>
        <w:pStyle w:val="AmNumberTabs"/>
      </w:pPr>
      <w:r w:rsidRPr="00667D83">
        <w:rPr>
          <w:rStyle w:val="HideTWBExt"/>
          <w:b w:val="0"/>
        </w:rPr>
        <w:t>&lt;RepeatBlock-AmendB&gt;</w:t>
      </w:r>
      <w:r w:rsidRPr="00667D83">
        <w:rPr>
          <w:rStyle w:val="HideTWBExt"/>
        </w:rPr>
        <w:t>&lt;AmendB&gt;</w:t>
      </w:r>
      <w:r w:rsidRPr="00667D83">
        <w:t>Änderungsantrag</w:t>
      </w:r>
      <w:r w:rsidRPr="00667D83">
        <w:tab/>
      </w:r>
      <w:r w:rsidRPr="00667D83">
        <w:tab/>
      </w:r>
      <w:r w:rsidRPr="00667D83">
        <w:rPr>
          <w:rStyle w:val="HideTWBExt"/>
        </w:rPr>
        <w:t>&lt;NumAmB&gt;</w:t>
      </w:r>
      <w:r w:rsidRPr="00667D83">
        <w:t>19</w:t>
      </w:r>
      <w:r w:rsidRPr="00667D83">
        <w:rPr>
          <w:rStyle w:val="HideTWBExt"/>
        </w:rPr>
        <w:t>&lt;/NumAmB&gt;</w:t>
      </w:r>
    </w:p>
    <w:p w14:paraId="4BFD6E02"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5472233C" w14:textId="77777777" w:rsidR="009B2450" w:rsidRPr="00667D83" w:rsidRDefault="009B2450" w:rsidP="009B2450">
      <w:pPr>
        <w:pStyle w:val="NormalBold"/>
      </w:pPr>
      <w:r w:rsidRPr="00667D83">
        <w:rPr>
          <w:rStyle w:val="HideTWBExt"/>
          <w:b w:val="0"/>
        </w:rPr>
        <w:t>&lt;/RepeatBlock-By&gt;</w:t>
      </w:r>
    </w:p>
    <w:p w14:paraId="39BE8CD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E2DD7FD" w14:textId="77777777" w:rsidR="009B2450" w:rsidRPr="00667D83" w:rsidRDefault="009B2450" w:rsidP="009B2450">
      <w:pPr>
        <w:pStyle w:val="NormalBold"/>
      </w:pPr>
      <w:r w:rsidRPr="00667D83">
        <w:rPr>
          <w:rStyle w:val="HideTWBExt"/>
        </w:rPr>
        <w:t>&lt;Article&gt;</w:t>
      </w:r>
      <w:r w:rsidRPr="00667D83">
        <w:t>Bezugsvermerk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B86D7EB" w14:textId="77777777" w:rsidTr="00C57148">
        <w:trPr>
          <w:trHeight w:hRule="exact" w:val="240"/>
          <w:jc w:val="center"/>
        </w:trPr>
        <w:tc>
          <w:tcPr>
            <w:tcW w:w="9752" w:type="dxa"/>
            <w:gridSpan w:val="2"/>
            <w:tcBorders>
              <w:top w:val="nil"/>
              <w:left w:val="nil"/>
              <w:bottom w:val="nil"/>
              <w:right w:val="nil"/>
            </w:tcBorders>
          </w:tcPr>
          <w:p w14:paraId="1FC3F47B" w14:textId="77777777" w:rsidR="009B2450" w:rsidRPr="00667D83" w:rsidRDefault="009B2450" w:rsidP="00C57148"/>
        </w:tc>
      </w:tr>
      <w:tr w:rsidR="009B2450" w:rsidRPr="00667D83" w14:paraId="18106276" w14:textId="77777777" w:rsidTr="00C57148">
        <w:trPr>
          <w:trHeight w:val="240"/>
          <w:jc w:val="center"/>
        </w:trPr>
        <w:tc>
          <w:tcPr>
            <w:tcW w:w="4876" w:type="dxa"/>
            <w:tcBorders>
              <w:top w:val="nil"/>
              <w:left w:val="nil"/>
              <w:bottom w:val="nil"/>
              <w:right w:val="nil"/>
            </w:tcBorders>
          </w:tcPr>
          <w:p w14:paraId="3F1625E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FB97027" w14:textId="77777777" w:rsidR="009B2450" w:rsidRPr="00667D83" w:rsidRDefault="009B2450" w:rsidP="00C57148">
            <w:pPr>
              <w:pStyle w:val="AmColumnHeading"/>
            </w:pPr>
            <w:r w:rsidRPr="00667D83">
              <w:t>Geänderter Text</w:t>
            </w:r>
          </w:p>
        </w:tc>
      </w:tr>
      <w:tr w:rsidR="009B2450" w:rsidRPr="00667D83" w14:paraId="0E8096DC" w14:textId="77777777" w:rsidTr="00C57148">
        <w:trPr>
          <w:jc w:val="center"/>
        </w:trPr>
        <w:tc>
          <w:tcPr>
            <w:tcW w:w="4876" w:type="dxa"/>
            <w:tcBorders>
              <w:top w:val="nil"/>
              <w:left w:val="nil"/>
              <w:bottom w:val="nil"/>
              <w:right w:val="nil"/>
            </w:tcBorders>
          </w:tcPr>
          <w:p w14:paraId="479DF79F" w14:textId="77777777" w:rsidR="009B2450" w:rsidRPr="00667D83" w:rsidRDefault="009B2450" w:rsidP="00C57148">
            <w:pPr>
              <w:pStyle w:val="Normal6a"/>
            </w:pPr>
            <w:r w:rsidRPr="00667D83">
              <w:t xml:space="preserve">gestützt auf den Vertrag über die Arbeitsweise der Europäischen Union, insbesondere auf Artikel 77 Absatz 2 und Artikel 79 Absatz 2 </w:t>
            </w:r>
            <w:r w:rsidRPr="00667D83">
              <w:rPr>
                <w:b/>
                <w:i/>
              </w:rPr>
              <w:t>Buchstaben c und</w:t>
            </w:r>
            <w:r w:rsidRPr="00667D83">
              <w:t xml:space="preserve"> d,</w:t>
            </w:r>
          </w:p>
        </w:tc>
        <w:tc>
          <w:tcPr>
            <w:tcW w:w="4876" w:type="dxa"/>
            <w:tcBorders>
              <w:top w:val="nil"/>
              <w:left w:val="nil"/>
              <w:bottom w:val="nil"/>
              <w:right w:val="nil"/>
            </w:tcBorders>
          </w:tcPr>
          <w:p w14:paraId="123175CB" w14:textId="77777777" w:rsidR="009B2450" w:rsidRPr="00667D83" w:rsidRDefault="009B2450" w:rsidP="00C57148">
            <w:pPr>
              <w:pStyle w:val="Normal6a"/>
            </w:pPr>
            <w:r w:rsidRPr="00667D83">
              <w:t xml:space="preserve">gestützt auf den Vertrag über die Arbeitsweise der Europäischen Union, insbesondere auf Artikel 77 Absatz 2 und Artikel 79 Absatz 2 </w:t>
            </w:r>
            <w:r w:rsidRPr="00667D83">
              <w:rPr>
                <w:b/>
                <w:i/>
              </w:rPr>
              <w:t>Buchstabe</w:t>
            </w:r>
            <w:r w:rsidRPr="00667D83">
              <w:t xml:space="preserve"> d,</w:t>
            </w:r>
          </w:p>
        </w:tc>
      </w:tr>
    </w:tbl>
    <w:p w14:paraId="76282C8B"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7E41BA4B"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3A94BB5E" w14:textId="77777777" w:rsidR="009B2450" w:rsidRPr="00667D83" w:rsidRDefault="009B2450" w:rsidP="009B2450">
      <w:pPr>
        <w:pStyle w:val="AmJustText"/>
      </w:pPr>
      <w:r w:rsidRPr="00667D83">
        <w:t>Die Mittel für die Rückkehrpolitik stammen aus dem Finanzierungsinstrument für Asyl, Migration und Integration. Die doppelte Bereitstellung von Mitteln für ein und denselben Zweck sollte vermieden werden.</w:t>
      </w:r>
    </w:p>
    <w:p w14:paraId="76E4E32E" w14:textId="77777777" w:rsidR="009B2450" w:rsidRPr="00667D83" w:rsidRDefault="009B2450" w:rsidP="009B2450">
      <w:r w:rsidRPr="00667D83">
        <w:rPr>
          <w:rStyle w:val="HideTWBExt"/>
        </w:rPr>
        <w:t>&lt;/AmendB&gt;</w:t>
      </w:r>
    </w:p>
    <w:p w14:paraId="2200210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w:t>
      </w:r>
      <w:r w:rsidRPr="00667D83">
        <w:rPr>
          <w:rStyle w:val="HideTWBExt"/>
        </w:rPr>
        <w:t>&lt;/NumAmB&gt;</w:t>
      </w:r>
    </w:p>
    <w:p w14:paraId="79FF4F05"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52877856" w14:textId="77777777" w:rsidR="009B2450" w:rsidRPr="00667D83" w:rsidRDefault="009B2450" w:rsidP="009B2450">
      <w:pPr>
        <w:pStyle w:val="NormalBold"/>
      </w:pPr>
      <w:r w:rsidRPr="00667D83">
        <w:rPr>
          <w:rStyle w:val="HideTWBExt"/>
          <w:b w:val="0"/>
        </w:rPr>
        <w:t>&lt;/RepeatBlock-By&gt;</w:t>
      </w:r>
    </w:p>
    <w:p w14:paraId="32206F7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160AAC8" w14:textId="77777777" w:rsidR="009B2450" w:rsidRPr="00667D83" w:rsidRDefault="009B2450" w:rsidP="009B2450">
      <w:pPr>
        <w:pStyle w:val="NormalBold"/>
      </w:pPr>
      <w:r w:rsidRPr="00667D83">
        <w:rPr>
          <w:rStyle w:val="HideTWBExt"/>
        </w:rPr>
        <w:t>&lt;Article&gt;</w:t>
      </w:r>
      <w:r w:rsidRPr="00667D83">
        <w:t>Erwägung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8849463" w14:textId="77777777" w:rsidTr="00C57148">
        <w:trPr>
          <w:trHeight w:hRule="exact" w:val="240"/>
          <w:jc w:val="center"/>
        </w:trPr>
        <w:tc>
          <w:tcPr>
            <w:tcW w:w="9752" w:type="dxa"/>
            <w:gridSpan w:val="2"/>
            <w:tcBorders>
              <w:top w:val="nil"/>
              <w:left w:val="nil"/>
              <w:bottom w:val="nil"/>
              <w:right w:val="nil"/>
            </w:tcBorders>
          </w:tcPr>
          <w:p w14:paraId="148474E1" w14:textId="77777777" w:rsidR="009B2450" w:rsidRPr="00667D83" w:rsidRDefault="009B2450" w:rsidP="00C57148"/>
        </w:tc>
      </w:tr>
      <w:tr w:rsidR="009B2450" w:rsidRPr="00667D83" w14:paraId="028D9DAB" w14:textId="77777777" w:rsidTr="00C57148">
        <w:trPr>
          <w:trHeight w:val="240"/>
          <w:jc w:val="center"/>
        </w:trPr>
        <w:tc>
          <w:tcPr>
            <w:tcW w:w="4876" w:type="dxa"/>
            <w:tcBorders>
              <w:top w:val="nil"/>
              <w:left w:val="nil"/>
              <w:bottom w:val="nil"/>
              <w:right w:val="nil"/>
            </w:tcBorders>
          </w:tcPr>
          <w:p w14:paraId="513D59BA" w14:textId="77777777" w:rsidR="009B2450" w:rsidRPr="00667D83" w:rsidRDefault="009B2450" w:rsidP="00C57148">
            <w:pPr>
              <w:pStyle w:val="AmColumnHeading"/>
            </w:pPr>
            <w:r w:rsidRPr="00667D83">
              <w:lastRenderedPageBreak/>
              <w:t>Vorschlag der Kommission</w:t>
            </w:r>
          </w:p>
        </w:tc>
        <w:tc>
          <w:tcPr>
            <w:tcW w:w="4876" w:type="dxa"/>
            <w:tcBorders>
              <w:top w:val="nil"/>
              <w:left w:val="nil"/>
              <w:bottom w:val="nil"/>
              <w:right w:val="nil"/>
            </w:tcBorders>
          </w:tcPr>
          <w:p w14:paraId="39A82484" w14:textId="77777777" w:rsidR="009B2450" w:rsidRPr="00667D83" w:rsidRDefault="009B2450" w:rsidP="00C57148">
            <w:pPr>
              <w:pStyle w:val="AmColumnHeading"/>
            </w:pPr>
            <w:r w:rsidRPr="00667D83">
              <w:t>Geänderter Text</w:t>
            </w:r>
          </w:p>
        </w:tc>
      </w:tr>
      <w:tr w:rsidR="009B2450" w:rsidRPr="00667D83" w14:paraId="4D4C9647" w14:textId="77777777" w:rsidTr="00C57148">
        <w:trPr>
          <w:jc w:val="center"/>
        </w:trPr>
        <w:tc>
          <w:tcPr>
            <w:tcW w:w="4876" w:type="dxa"/>
            <w:tcBorders>
              <w:top w:val="nil"/>
              <w:left w:val="nil"/>
              <w:bottom w:val="nil"/>
              <w:right w:val="nil"/>
            </w:tcBorders>
          </w:tcPr>
          <w:p w14:paraId="0DE66810" w14:textId="77777777" w:rsidR="009B2450" w:rsidRPr="00667D83" w:rsidRDefault="009B2450" w:rsidP="00C57148">
            <w:pPr>
              <w:pStyle w:val="Normal6a"/>
            </w:pPr>
            <w:r w:rsidRPr="00667D83">
              <w:t>(1)</w:t>
            </w:r>
            <w:r w:rsidRPr="00667D83">
              <w:tab/>
              <w:t>Das Ziel der Union, einen Raum der Freiheit, der Sicherheit und des Rechts gemäß Artikel 67 Absatz 1 des Vertrags über die Arbeitsweise der Europäischen Union (AEUV) zu schaffen, sollte durch die Bereitstellung von Unionsunterstützung für die Entwicklung der gemeinsamen Politik der Union im Bereich der Kontrollen an den Außengrenzen, einschließlich der gemeinsamen Visumpolitik gemäß Artikel 77 Absatz 2 Buchstabe a AEUV, erreicht werden.</w:t>
            </w:r>
          </w:p>
        </w:tc>
        <w:tc>
          <w:tcPr>
            <w:tcW w:w="4876" w:type="dxa"/>
            <w:tcBorders>
              <w:top w:val="nil"/>
              <w:left w:val="nil"/>
              <w:bottom w:val="nil"/>
              <w:right w:val="nil"/>
            </w:tcBorders>
          </w:tcPr>
          <w:p w14:paraId="5B32F778" w14:textId="77777777" w:rsidR="009B2450" w:rsidRPr="00667D83" w:rsidRDefault="009B2450" w:rsidP="00C57148">
            <w:pPr>
              <w:pStyle w:val="Normal6a"/>
            </w:pPr>
            <w:r w:rsidRPr="00667D83">
              <w:t>(1)</w:t>
            </w:r>
            <w:r w:rsidRPr="00667D83">
              <w:tab/>
              <w:t>Das Ziel der Union, einen Raum der Freiheit, der Sicherheit und des Rechts gemäß Artikel 67 Absatz 1 des Vertrags über die Arbeitsweise der Europäischen Union (AEUV) zu schaffen, sollte durch die Bereitstellung von Unionsunterstützung für die Entwicklung der gemeinsamen Politik der Union im Bereich der Kontrollen an den Außengrenzen, einschließlich der gemeinsamen Visumpolitik gemäß Artikel 77 Absatz 2 Buchstabe a AEUV, erreicht werden</w:t>
            </w:r>
            <w:r w:rsidRPr="00667D83">
              <w:rPr>
                <w:b/>
                <w:i/>
              </w:rPr>
              <w:t>, während sichergestellt wird, dass an den Binnengrenzen keinerlei Kontrollen stattfinden</w:t>
            </w:r>
            <w:r w:rsidRPr="00667D83">
              <w:t>.</w:t>
            </w:r>
          </w:p>
        </w:tc>
      </w:tr>
    </w:tbl>
    <w:p w14:paraId="0E2DF9E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4D92A80" w14:textId="77777777" w:rsidR="009B2450" w:rsidRPr="00667D83" w:rsidRDefault="009B2450" w:rsidP="009B2450">
      <w:r w:rsidRPr="00667D83">
        <w:rPr>
          <w:rStyle w:val="HideTWBExt"/>
        </w:rPr>
        <w:t>&lt;/AmendB&gt;</w:t>
      </w:r>
    </w:p>
    <w:p w14:paraId="6B6D9A8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21</w:t>
      </w:r>
      <w:r w:rsidRPr="00667D83">
        <w:rPr>
          <w:rStyle w:val="HideTWBExt"/>
        </w:rPr>
        <w:t>&lt;/NumAmB&gt;</w:t>
      </w:r>
    </w:p>
    <w:p w14:paraId="66CF4420"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38757A49" w14:textId="77777777" w:rsidR="009B2450" w:rsidRPr="00667D83" w:rsidRDefault="009B2450" w:rsidP="009B2450">
      <w:pPr>
        <w:pStyle w:val="NormalBold"/>
      </w:pPr>
      <w:r w:rsidRPr="00667D83">
        <w:rPr>
          <w:rStyle w:val="HideTWBExt"/>
          <w:b w:val="0"/>
        </w:rPr>
        <w:t>&lt;/RepeatBlock-By&gt;</w:t>
      </w:r>
    </w:p>
    <w:p w14:paraId="0DE10343"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C46D26C" w14:textId="77777777" w:rsidR="009B2450" w:rsidRPr="00667D83" w:rsidRDefault="009B2450" w:rsidP="009B2450">
      <w:pPr>
        <w:pStyle w:val="NormalBold"/>
      </w:pPr>
      <w:r w:rsidRPr="00667D83">
        <w:rPr>
          <w:rStyle w:val="HideTWBExt"/>
        </w:rPr>
        <w:t>&lt;Article&gt;</w:t>
      </w:r>
      <w:r w:rsidRPr="00667D83">
        <w:t>Erwägung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8B1B578" w14:textId="77777777" w:rsidTr="00C57148">
        <w:trPr>
          <w:trHeight w:hRule="exact" w:val="240"/>
          <w:jc w:val="center"/>
        </w:trPr>
        <w:tc>
          <w:tcPr>
            <w:tcW w:w="9752" w:type="dxa"/>
            <w:gridSpan w:val="2"/>
            <w:tcBorders>
              <w:top w:val="nil"/>
              <w:left w:val="nil"/>
              <w:bottom w:val="nil"/>
              <w:right w:val="nil"/>
            </w:tcBorders>
          </w:tcPr>
          <w:p w14:paraId="14032BBD" w14:textId="77777777" w:rsidR="009B2450" w:rsidRPr="00667D83" w:rsidRDefault="009B2450" w:rsidP="00C57148"/>
        </w:tc>
      </w:tr>
      <w:tr w:rsidR="009B2450" w:rsidRPr="00667D83" w14:paraId="697E197C" w14:textId="77777777" w:rsidTr="00C57148">
        <w:trPr>
          <w:trHeight w:val="240"/>
          <w:jc w:val="center"/>
        </w:trPr>
        <w:tc>
          <w:tcPr>
            <w:tcW w:w="4876" w:type="dxa"/>
            <w:tcBorders>
              <w:top w:val="nil"/>
              <w:left w:val="nil"/>
              <w:bottom w:val="nil"/>
              <w:right w:val="nil"/>
            </w:tcBorders>
          </w:tcPr>
          <w:p w14:paraId="348BA53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C4D3884" w14:textId="77777777" w:rsidR="009B2450" w:rsidRPr="00667D83" w:rsidRDefault="009B2450" w:rsidP="00C57148">
            <w:pPr>
              <w:pStyle w:val="AmColumnHeading"/>
            </w:pPr>
            <w:r w:rsidRPr="00667D83">
              <w:t>Geänderter Text</w:t>
            </w:r>
          </w:p>
        </w:tc>
      </w:tr>
      <w:tr w:rsidR="009B2450" w:rsidRPr="00667D83" w14:paraId="06C00E1F" w14:textId="77777777" w:rsidTr="00C57148">
        <w:trPr>
          <w:jc w:val="center"/>
        </w:trPr>
        <w:tc>
          <w:tcPr>
            <w:tcW w:w="4876" w:type="dxa"/>
            <w:tcBorders>
              <w:top w:val="nil"/>
              <w:left w:val="nil"/>
              <w:bottom w:val="nil"/>
              <w:right w:val="nil"/>
            </w:tcBorders>
          </w:tcPr>
          <w:p w14:paraId="25A49BDD" w14:textId="77777777" w:rsidR="009B2450" w:rsidRPr="00667D83" w:rsidRDefault="009B2450" w:rsidP="00C57148">
            <w:pPr>
              <w:pStyle w:val="Normal6a"/>
            </w:pPr>
            <w:r w:rsidRPr="00667D83">
              <w:t>(1)</w:t>
            </w:r>
            <w:r w:rsidRPr="00667D83">
              <w:tab/>
              <w:t>Das Ziel der Union, einen Raum der Freiheit, der Sicherheit und des Rechts gemäß Artikel 67 Absatz 1 des Vertrags über die Arbeitsweise der Europäischen Union (AEUV) zu schaffen, sollte durch die Bereitstellung von Unionsunterstützung für die Entwicklung der gemeinsamen Politik der Union im Bereich der Kontrollen an den Außengrenzen</w:t>
            </w:r>
            <w:r w:rsidRPr="00667D83">
              <w:rPr>
                <w:b/>
                <w:i/>
              </w:rPr>
              <w:t>, einschließlich der gemeinsamen</w:t>
            </w:r>
            <w:r w:rsidRPr="00667D83">
              <w:t xml:space="preserve"> Visumpolitik gemäß Artikel 77 Absatz 2 Buchstabe a AEUV</w:t>
            </w:r>
            <w:r w:rsidRPr="00667D83">
              <w:rPr>
                <w:b/>
                <w:i/>
              </w:rPr>
              <w:t>,</w:t>
            </w:r>
            <w:r w:rsidRPr="00667D83">
              <w:t xml:space="preserve"> erreicht werden.</w:t>
            </w:r>
          </w:p>
        </w:tc>
        <w:tc>
          <w:tcPr>
            <w:tcW w:w="4876" w:type="dxa"/>
            <w:tcBorders>
              <w:top w:val="nil"/>
              <w:left w:val="nil"/>
              <w:bottom w:val="nil"/>
              <w:right w:val="nil"/>
            </w:tcBorders>
          </w:tcPr>
          <w:p w14:paraId="36FC43C1" w14:textId="77777777" w:rsidR="009B2450" w:rsidRPr="00667D83" w:rsidRDefault="009B2450" w:rsidP="00C57148">
            <w:pPr>
              <w:pStyle w:val="Normal6a"/>
            </w:pPr>
            <w:r w:rsidRPr="00667D83">
              <w:t>(1)</w:t>
            </w:r>
            <w:r w:rsidRPr="00667D83">
              <w:tab/>
              <w:t xml:space="preserve">Das Ziel der Union, einen Raum der Freiheit, der Sicherheit und des Rechts gemäß Artikel 67 Absatz 1 des Vertrags über die Arbeitsweise der Europäischen Union (AEUV) zu schaffen, </w:t>
            </w:r>
            <w:r w:rsidRPr="00667D83">
              <w:rPr>
                <w:b/>
                <w:i/>
              </w:rPr>
              <w:t>in dem die Grundrechte geachtet werden,</w:t>
            </w:r>
            <w:r w:rsidRPr="00667D83">
              <w:t xml:space="preserve"> sollte durch die Bereitstellung von Unionsunterstützung für die Entwicklung der gemeinsamen Politik der Union im Bereich der </w:t>
            </w:r>
            <w:r w:rsidRPr="00667D83">
              <w:rPr>
                <w:b/>
                <w:i/>
              </w:rPr>
              <w:t>integrierten Grenzverwaltung und der</w:t>
            </w:r>
            <w:r w:rsidRPr="00667D83">
              <w:t xml:space="preserve"> Kontrollen an den Außengrenzen </w:t>
            </w:r>
            <w:r w:rsidRPr="00667D83">
              <w:rPr>
                <w:b/>
                <w:i/>
              </w:rPr>
              <w:t>sowie für die gemeinsame</w:t>
            </w:r>
            <w:r w:rsidRPr="00667D83">
              <w:t xml:space="preserve"> Visumpolitik gemäß Artikel 77 Absatz 2 Buchstabe a AEUV erreicht werden.</w:t>
            </w:r>
          </w:p>
        </w:tc>
      </w:tr>
    </w:tbl>
    <w:p w14:paraId="10EA67EC"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0BA1861B" w14:textId="77777777" w:rsidR="009B2450" w:rsidRPr="00ED5BCC" w:rsidRDefault="009B2450" w:rsidP="009B2450">
      <w:pPr>
        <w:pStyle w:val="AmJustTitle"/>
        <w:rPr>
          <w:lang w:val="en-GB"/>
        </w:rPr>
      </w:pPr>
      <w:r w:rsidRPr="00ED5BCC">
        <w:rPr>
          <w:rStyle w:val="HideTWBExt"/>
          <w:lang w:val="en-GB"/>
        </w:rPr>
        <w:lastRenderedPageBreak/>
        <w:t>&lt;TitreJust&gt;</w:t>
      </w:r>
      <w:r w:rsidRPr="00ED5BCC">
        <w:rPr>
          <w:lang w:val="en-GB"/>
        </w:rPr>
        <w:t>Begründung</w:t>
      </w:r>
      <w:r w:rsidRPr="00ED5BCC">
        <w:rPr>
          <w:rStyle w:val="HideTWBExt"/>
          <w:lang w:val="en-GB"/>
        </w:rPr>
        <w:t>&lt;/TitreJust&gt;</w:t>
      </w:r>
    </w:p>
    <w:p w14:paraId="4EA26438" w14:textId="77777777" w:rsidR="009B2450" w:rsidRPr="00667D83" w:rsidRDefault="009B2450" w:rsidP="009B2450">
      <w:pPr>
        <w:pStyle w:val="AmJustText"/>
      </w:pPr>
      <w:r w:rsidRPr="00667D83">
        <w:t>So wird der Sprache in Artikel 67 Absatz 1 besser Rechnung getragen.</w:t>
      </w:r>
    </w:p>
    <w:p w14:paraId="46EB8AD7" w14:textId="77777777" w:rsidR="009B2450" w:rsidRPr="00667D83" w:rsidRDefault="009B2450" w:rsidP="009B2450">
      <w:r w:rsidRPr="00667D83">
        <w:rPr>
          <w:rStyle w:val="HideTWBExt"/>
        </w:rPr>
        <w:t>&lt;/AmendB&gt;</w:t>
      </w:r>
    </w:p>
    <w:p w14:paraId="3DA25518"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22</w:t>
      </w:r>
      <w:r w:rsidRPr="00667D83">
        <w:rPr>
          <w:rStyle w:val="HideTWBExt"/>
        </w:rPr>
        <w:t>&lt;/NumAmB&gt;</w:t>
      </w:r>
    </w:p>
    <w:p w14:paraId="17A75C7A"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Ilaria Salis</w:t>
      </w:r>
      <w:r w:rsidRPr="00ED5BCC">
        <w:rPr>
          <w:rStyle w:val="HideTWBExt"/>
          <w:b w:val="0"/>
          <w:lang w:val="en-GB"/>
        </w:rPr>
        <w:t>&lt;/Members&gt;</w:t>
      </w:r>
    </w:p>
    <w:p w14:paraId="0A93773C" w14:textId="77777777" w:rsidR="009B2450" w:rsidRPr="00667D83" w:rsidRDefault="009B2450" w:rsidP="009B2450">
      <w:pPr>
        <w:pStyle w:val="NormalBold"/>
      </w:pPr>
      <w:r w:rsidRPr="00667D83">
        <w:rPr>
          <w:rStyle w:val="HideTWBExt"/>
          <w:b w:val="0"/>
        </w:rPr>
        <w:t>&lt;/RepeatBlock-By&gt;</w:t>
      </w:r>
    </w:p>
    <w:p w14:paraId="5651F42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10FDD86" w14:textId="77777777" w:rsidR="009B2450" w:rsidRPr="00667D83" w:rsidRDefault="009B2450" w:rsidP="009B2450">
      <w:pPr>
        <w:pStyle w:val="NormalBold"/>
      </w:pPr>
      <w:r w:rsidRPr="00667D83">
        <w:rPr>
          <w:rStyle w:val="HideTWBExt"/>
        </w:rPr>
        <w:t>&lt;Article&gt;</w:t>
      </w:r>
      <w:r w:rsidRPr="00667D83">
        <w:t>Erwägung 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65C6E41" w14:textId="77777777" w:rsidTr="00C57148">
        <w:trPr>
          <w:trHeight w:hRule="exact" w:val="240"/>
          <w:jc w:val="center"/>
        </w:trPr>
        <w:tc>
          <w:tcPr>
            <w:tcW w:w="9752" w:type="dxa"/>
            <w:gridSpan w:val="2"/>
            <w:tcBorders>
              <w:top w:val="nil"/>
              <w:left w:val="nil"/>
              <w:bottom w:val="nil"/>
              <w:right w:val="nil"/>
            </w:tcBorders>
          </w:tcPr>
          <w:p w14:paraId="78B22C5A" w14:textId="77777777" w:rsidR="009B2450" w:rsidRPr="00667D83" w:rsidRDefault="009B2450" w:rsidP="00C57148"/>
        </w:tc>
      </w:tr>
      <w:tr w:rsidR="009B2450" w:rsidRPr="00667D83" w14:paraId="1BF33532" w14:textId="77777777" w:rsidTr="00C57148">
        <w:trPr>
          <w:trHeight w:val="240"/>
          <w:jc w:val="center"/>
        </w:trPr>
        <w:tc>
          <w:tcPr>
            <w:tcW w:w="4876" w:type="dxa"/>
            <w:tcBorders>
              <w:top w:val="nil"/>
              <w:left w:val="nil"/>
              <w:bottom w:val="nil"/>
              <w:right w:val="nil"/>
            </w:tcBorders>
          </w:tcPr>
          <w:p w14:paraId="02FEB3A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03F6ADC" w14:textId="77777777" w:rsidR="009B2450" w:rsidRPr="00667D83" w:rsidRDefault="009B2450" w:rsidP="00C57148">
            <w:pPr>
              <w:pStyle w:val="AmColumnHeading"/>
            </w:pPr>
            <w:r w:rsidRPr="00667D83">
              <w:t>Geänderter Text</w:t>
            </w:r>
          </w:p>
        </w:tc>
      </w:tr>
      <w:tr w:rsidR="009B2450" w:rsidRPr="00667D83" w14:paraId="1DB8DE65" w14:textId="77777777" w:rsidTr="00C57148">
        <w:trPr>
          <w:jc w:val="center"/>
        </w:trPr>
        <w:tc>
          <w:tcPr>
            <w:tcW w:w="4876" w:type="dxa"/>
            <w:tcBorders>
              <w:top w:val="nil"/>
              <w:left w:val="nil"/>
              <w:bottom w:val="nil"/>
              <w:right w:val="nil"/>
            </w:tcBorders>
          </w:tcPr>
          <w:p w14:paraId="5C4C7D46" w14:textId="77777777" w:rsidR="009B2450" w:rsidRPr="00667D83" w:rsidRDefault="009B2450" w:rsidP="00C57148">
            <w:pPr>
              <w:pStyle w:val="Normal6a"/>
            </w:pPr>
            <w:r w:rsidRPr="00667D83">
              <w:t>(2)</w:t>
            </w:r>
            <w:r w:rsidRPr="00667D83">
              <w:tab/>
              <w:t>Um das wirksame und effiziente Funktionieren des Schengen-Raums ohne Binnengrenzen zu gewährleisten, sind ein starker Governance-Rahmen</w:t>
            </w:r>
            <w:r w:rsidRPr="00667D83">
              <w:rPr>
                <w:b/>
                <w:i/>
              </w:rPr>
              <w:t>, eine wirksame integrierte europäische Grenzverwaltung, wie sie von der mit der Verordnung (EU) 2019/1896 des Europäischen Parlaments und des Rates</w:t>
            </w:r>
            <w:r w:rsidRPr="00667D83">
              <w:rPr>
                <w:b/>
                <w:i/>
                <w:vertAlign w:val="superscript"/>
              </w:rPr>
              <w:t>3</w:t>
            </w:r>
            <w:r w:rsidRPr="00667D83">
              <w:rPr>
                <w:b/>
                <w:i/>
              </w:rPr>
              <w:t xml:space="preserve"> eingerichteten Europäischen Grenz- und Küstenwache durchgeführt wird,</w:t>
            </w:r>
            <w:r w:rsidRPr="00667D83">
              <w:t xml:space="preserve"> und die Visumpolitik der EU von größter Bedeutung, um die Integrität und Resilienz des Schengen-Raums sicherzustellen.</w:t>
            </w:r>
          </w:p>
        </w:tc>
        <w:tc>
          <w:tcPr>
            <w:tcW w:w="4876" w:type="dxa"/>
            <w:tcBorders>
              <w:top w:val="nil"/>
              <w:left w:val="nil"/>
              <w:bottom w:val="nil"/>
              <w:right w:val="nil"/>
            </w:tcBorders>
          </w:tcPr>
          <w:p w14:paraId="7D6EC642" w14:textId="77777777" w:rsidR="009B2450" w:rsidRPr="00667D83" w:rsidRDefault="009B2450" w:rsidP="00C57148">
            <w:pPr>
              <w:pStyle w:val="Normal6a"/>
            </w:pPr>
            <w:r w:rsidRPr="00667D83">
              <w:t>(2)</w:t>
            </w:r>
            <w:r w:rsidRPr="00667D83">
              <w:tab/>
              <w:t>Um das wirksame und effiziente Funktionieren des Schengen-Raums ohne Binnengrenzen zu gewährleisten, sind ein starker Governance-Rahmen und die Visumpolitik der EU von größter Bedeutung, um die Integrität und Resilienz des Schengen-Raums sicherzustellen.</w:t>
            </w:r>
          </w:p>
        </w:tc>
      </w:tr>
      <w:tr w:rsidR="009B2450" w:rsidRPr="00667D83" w14:paraId="290B2B55" w14:textId="77777777" w:rsidTr="00C57148">
        <w:trPr>
          <w:jc w:val="center"/>
        </w:trPr>
        <w:tc>
          <w:tcPr>
            <w:tcW w:w="4876" w:type="dxa"/>
            <w:tcBorders>
              <w:top w:val="nil"/>
              <w:left w:val="nil"/>
              <w:bottom w:val="nil"/>
              <w:right w:val="nil"/>
            </w:tcBorders>
          </w:tcPr>
          <w:p w14:paraId="58388B74"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0C4AB4EA" w14:textId="77777777" w:rsidR="009B2450" w:rsidRPr="00667D83" w:rsidRDefault="009B2450" w:rsidP="00C57148"/>
        </w:tc>
      </w:tr>
      <w:tr w:rsidR="009B2450" w:rsidRPr="00667D83" w14:paraId="068DCDBB" w14:textId="77777777" w:rsidTr="00C57148">
        <w:trPr>
          <w:jc w:val="center"/>
        </w:trPr>
        <w:tc>
          <w:tcPr>
            <w:tcW w:w="4876" w:type="dxa"/>
            <w:tcBorders>
              <w:top w:val="nil"/>
              <w:left w:val="nil"/>
              <w:bottom w:val="nil"/>
              <w:right w:val="nil"/>
            </w:tcBorders>
          </w:tcPr>
          <w:p w14:paraId="2C8A29CE" w14:textId="77777777" w:rsidR="009B2450" w:rsidRPr="00667D83" w:rsidRDefault="009B2450" w:rsidP="00C57148">
            <w:pPr>
              <w:pStyle w:val="Normal6a"/>
            </w:pPr>
            <w:r w:rsidRPr="00667D83">
              <w:rPr>
                <w:b/>
                <w:i/>
                <w:vertAlign w:val="superscript"/>
              </w:rPr>
              <w:t>3</w:t>
            </w:r>
            <w:r w:rsidRPr="00667D83">
              <w:t xml:space="preserve"> </w:t>
            </w:r>
            <w:r w:rsidRPr="00667D83">
              <w:rPr>
                <w:b/>
                <w:i/>
              </w:rPr>
              <w:t>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4B729A14" w14:textId="77777777" w:rsidR="009B2450" w:rsidRPr="00667D83" w:rsidRDefault="009B2450" w:rsidP="00C57148"/>
        </w:tc>
      </w:tr>
    </w:tbl>
    <w:p w14:paraId="091A37F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DE16E3F" w14:textId="77777777" w:rsidR="009B2450" w:rsidRPr="00667D83" w:rsidRDefault="009B2450" w:rsidP="009B2450">
      <w:r w:rsidRPr="00667D83">
        <w:rPr>
          <w:rStyle w:val="HideTWBExt"/>
        </w:rPr>
        <w:t>&lt;/AmendB&gt;</w:t>
      </w:r>
    </w:p>
    <w:p w14:paraId="080383D2"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23</w:t>
      </w:r>
      <w:r w:rsidRPr="00667D83">
        <w:rPr>
          <w:rStyle w:val="HideTWBExt"/>
          <w:b w:val="0"/>
        </w:rPr>
        <w:t>&lt;/NumAmB&gt;</w:t>
      </w:r>
    </w:p>
    <w:p w14:paraId="09E4C311"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281C2A5C" w14:textId="77777777" w:rsidR="009B2450" w:rsidRPr="00667D83" w:rsidRDefault="009B2450" w:rsidP="009B2450">
      <w:pPr>
        <w:pStyle w:val="NormalBold"/>
      </w:pPr>
      <w:r w:rsidRPr="00667D83">
        <w:rPr>
          <w:rStyle w:val="HideTWBExt"/>
          <w:b w:val="0"/>
        </w:rPr>
        <w:t>&lt;/RepeatBlock-By&gt;</w:t>
      </w:r>
    </w:p>
    <w:p w14:paraId="5B91D453"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048B6A3E" w14:textId="7D5BFB3A" w:rsidR="009B2450" w:rsidRPr="00667D83" w:rsidRDefault="009B2450" w:rsidP="009B2450">
      <w:pPr>
        <w:pStyle w:val="NormalBold"/>
      </w:pPr>
      <w:r w:rsidRPr="00667D83">
        <w:rPr>
          <w:rStyle w:val="HideTWBExt"/>
          <w:b w:val="0"/>
        </w:rPr>
        <w:t>&lt;Article&gt;</w:t>
      </w:r>
      <w:r w:rsidR="000B1E0B">
        <w:t>Erwägung</w:t>
      </w:r>
      <w:r w:rsidRPr="00667D83">
        <w:t>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BFD4015" w14:textId="77777777" w:rsidTr="00C57148">
        <w:trPr>
          <w:trHeight w:hRule="exact" w:val="240"/>
          <w:jc w:val="center"/>
        </w:trPr>
        <w:tc>
          <w:tcPr>
            <w:tcW w:w="9752" w:type="dxa"/>
            <w:gridSpan w:val="2"/>
            <w:tcBorders>
              <w:top w:val="nil"/>
              <w:left w:val="nil"/>
              <w:bottom w:val="nil"/>
              <w:right w:val="nil"/>
            </w:tcBorders>
          </w:tcPr>
          <w:p w14:paraId="73778A30" w14:textId="77777777" w:rsidR="009B2450" w:rsidRPr="00667D83" w:rsidRDefault="009B2450" w:rsidP="00C57148"/>
        </w:tc>
      </w:tr>
      <w:tr w:rsidR="009B2450" w:rsidRPr="00667D83" w14:paraId="5B630CA9" w14:textId="77777777" w:rsidTr="00C57148">
        <w:trPr>
          <w:trHeight w:val="240"/>
          <w:jc w:val="center"/>
        </w:trPr>
        <w:tc>
          <w:tcPr>
            <w:tcW w:w="4876" w:type="dxa"/>
            <w:tcBorders>
              <w:top w:val="nil"/>
              <w:left w:val="nil"/>
              <w:bottom w:val="nil"/>
              <w:right w:val="nil"/>
            </w:tcBorders>
          </w:tcPr>
          <w:p w14:paraId="4D904E27" w14:textId="77777777" w:rsidR="009B2450" w:rsidRPr="00667D83" w:rsidRDefault="009B2450" w:rsidP="00C57148">
            <w:pPr>
              <w:pStyle w:val="AmColumnHeading"/>
            </w:pPr>
            <w:r w:rsidRPr="00667D83">
              <w:lastRenderedPageBreak/>
              <w:t>Vorschlag der Kommission</w:t>
            </w:r>
          </w:p>
        </w:tc>
        <w:tc>
          <w:tcPr>
            <w:tcW w:w="4876" w:type="dxa"/>
            <w:tcBorders>
              <w:top w:val="nil"/>
              <w:left w:val="nil"/>
              <w:bottom w:val="nil"/>
              <w:right w:val="nil"/>
            </w:tcBorders>
          </w:tcPr>
          <w:p w14:paraId="341316EB" w14:textId="77777777" w:rsidR="009B2450" w:rsidRPr="00667D83" w:rsidRDefault="009B2450" w:rsidP="00C57148">
            <w:pPr>
              <w:pStyle w:val="AmColumnHeading"/>
            </w:pPr>
            <w:r w:rsidRPr="00667D83">
              <w:t>Geänderter Text</w:t>
            </w:r>
          </w:p>
        </w:tc>
      </w:tr>
      <w:tr w:rsidR="009B2450" w:rsidRPr="00667D83" w14:paraId="245E10C4" w14:textId="77777777" w:rsidTr="00C57148">
        <w:trPr>
          <w:jc w:val="center"/>
        </w:trPr>
        <w:tc>
          <w:tcPr>
            <w:tcW w:w="4876" w:type="dxa"/>
            <w:tcBorders>
              <w:top w:val="nil"/>
              <w:left w:val="nil"/>
              <w:bottom w:val="nil"/>
              <w:right w:val="nil"/>
            </w:tcBorders>
          </w:tcPr>
          <w:p w14:paraId="01E9A0B1" w14:textId="77777777" w:rsidR="009B2450" w:rsidRPr="00667D83" w:rsidRDefault="009B2450" w:rsidP="00C57148">
            <w:pPr>
              <w:pStyle w:val="Normal6a"/>
            </w:pPr>
            <w:r w:rsidRPr="00667D83">
              <w:t>(2)</w:t>
            </w:r>
            <w:r w:rsidRPr="00667D83">
              <w:tab/>
              <w:t>Um das wirksame und effiziente Funktionieren des Schengen-Raums ohne Binnengrenzen zu gewährleisten, sind ein starker Governance-Rahmen, eine wirksame integrierte europäische Grenzverwaltung, wie sie von der mit der Verordnung (EU) 2019/1896 des Europäischen Parlaments und des Rates</w:t>
            </w:r>
            <w:r w:rsidRPr="00667D83">
              <w:rPr>
                <w:vertAlign w:val="superscript"/>
              </w:rPr>
              <w:t>3</w:t>
            </w:r>
            <w:r w:rsidRPr="00667D83">
              <w:t xml:space="preserve"> eingerichteten Europäischen Grenz- und Küstenwache durchgeführt wird, und die Visumpolitik der EU von größter Bedeutung, um die Integrität und Resilienz des Schengen-Raums sicherzustellen.</w:t>
            </w:r>
          </w:p>
        </w:tc>
        <w:tc>
          <w:tcPr>
            <w:tcW w:w="4876" w:type="dxa"/>
            <w:tcBorders>
              <w:top w:val="nil"/>
              <w:left w:val="nil"/>
              <w:bottom w:val="nil"/>
              <w:right w:val="nil"/>
            </w:tcBorders>
          </w:tcPr>
          <w:p w14:paraId="7AC64BFD" w14:textId="77777777" w:rsidR="009B2450" w:rsidRPr="00667D83" w:rsidRDefault="009B2450" w:rsidP="00C57148">
            <w:pPr>
              <w:pStyle w:val="Normal6a"/>
            </w:pPr>
            <w:r w:rsidRPr="00667D83">
              <w:t>(2)</w:t>
            </w:r>
            <w:r w:rsidRPr="00667D83">
              <w:tab/>
              <w:t>Um das wirksame und effiziente Funktionieren des Schengen-Raums ohne Binnengrenzen zu gewährleisten, sind ein starker Governance-Rahmen, eine wirksame integrierte europäische Grenzverwaltung, wie sie von der mit der Verordnung (EU) 2019/1896 des Europäischen Parlaments und des Rates</w:t>
            </w:r>
            <w:r w:rsidRPr="00667D83">
              <w:rPr>
                <w:vertAlign w:val="superscript"/>
              </w:rPr>
              <w:t>3</w:t>
            </w:r>
            <w:r w:rsidRPr="00667D83">
              <w:t xml:space="preserve"> eingerichteten Europäischen Grenz- und Küstenwache durchgeführt wird, und die Visumpolitik der EU von größter Bedeutung, um die Integrität und Resilienz des Schengen-Raums sicherzustellen</w:t>
            </w:r>
            <w:r w:rsidRPr="00667D83">
              <w:rPr>
                <w:b/>
                <w:i/>
              </w:rPr>
              <w:t xml:space="preserve"> und illegaler Einwanderung, grenzüberschreitender Kriminalität und Sicherheitsbedrohungen vorzubeugen</w:t>
            </w:r>
            <w:r w:rsidRPr="00667D83">
              <w:t>.</w:t>
            </w:r>
          </w:p>
        </w:tc>
      </w:tr>
      <w:tr w:rsidR="009B2450" w:rsidRPr="00667D83" w14:paraId="57DF4597" w14:textId="77777777" w:rsidTr="00C57148">
        <w:trPr>
          <w:jc w:val="center"/>
        </w:trPr>
        <w:tc>
          <w:tcPr>
            <w:tcW w:w="4876" w:type="dxa"/>
            <w:tcBorders>
              <w:top w:val="nil"/>
              <w:left w:val="nil"/>
              <w:bottom w:val="nil"/>
              <w:right w:val="nil"/>
            </w:tcBorders>
          </w:tcPr>
          <w:p w14:paraId="47B5F051"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29D12759" w14:textId="77777777" w:rsidR="009B2450" w:rsidRPr="00667D83" w:rsidRDefault="009B2450" w:rsidP="00C57148">
            <w:pPr>
              <w:pStyle w:val="Normal6a"/>
            </w:pPr>
            <w:r w:rsidRPr="00667D83">
              <w:rPr>
                <w:b/>
                <w:i/>
              </w:rPr>
              <w:t>_________________</w:t>
            </w:r>
          </w:p>
        </w:tc>
      </w:tr>
      <w:tr w:rsidR="009B2450" w:rsidRPr="00667D83" w14:paraId="0C2E2911" w14:textId="77777777" w:rsidTr="00C57148">
        <w:trPr>
          <w:jc w:val="center"/>
        </w:trPr>
        <w:tc>
          <w:tcPr>
            <w:tcW w:w="4876" w:type="dxa"/>
            <w:tcBorders>
              <w:top w:val="nil"/>
              <w:left w:val="nil"/>
              <w:bottom w:val="nil"/>
              <w:right w:val="nil"/>
            </w:tcBorders>
          </w:tcPr>
          <w:p w14:paraId="2B7D9DE7" w14:textId="77777777" w:rsidR="009B2450" w:rsidRPr="00667D83" w:rsidRDefault="009B2450" w:rsidP="00C57148">
            <w:pPr>
              <w:pStyle w:val="Normal6a"/>
            </w:pPr>
            <w:r w:rsidRPr="00667D83">
              <w:rPr>
                <w:vertAlign w:val="superscript"/>
              </w:rPr>
              <w:t>3</w:t>
            </w:r>
            <w:r w:rsidRPr="00667D83">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0D1F7DEA" w14:textId="77777777" w:rsidR="009B2450" w:rsidRPr="00667D83" w:rsidRDefault="009B2450" w:rsidP="00C57148">
            <w:pPr>
              <w:pStyle w:val="Normal6a"/>
            </w:pPr>
            <w:r w:rsidRPr="00667D83">
              <w:rPr>
                <w:vertAlign w:val="superscript"/>
              </w:rPr>
              <w:t>3</w:t>
            </w:r>
            <w:r w:rsidRPr="00667D83">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r>
    </w:tbl>
    <w:p w14:paraId="61EA2759"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6EF467AE" w14:textId="77777777" w:rsidR="009B2450" w:rsidRPr="00667D83" w:rsidRDefault="009B2450" w:rsidP="009B2450">
      <w:r w:rsidRPr="00667D83">
        <w:rPr>
          <w:rStyle w:val="HideTWBExt"/>
        </w:rPr>
        <w:t>&lt;/AmendB&gt;</w:t>
      </w:r>
    </w:p>
    <w:p w14:paraId="1EC5CC0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24</w:t>
      </w:r>
      <w:r w:rsidRPr="00667D83">
        <w:rPr>
          <w:rStyle w:val="HideTWBExt"/>
        </w:rPr>
        <w:t>&lt;/NumAmB&gt;</w:t>
      </w:r>
    </w:p>
    <w:p w14:paraId="25316F2E"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7482FF7D" w14:textId="77777777" w:rsidR="009B2450" w:rsidRPr="00667D83" w:rsidRDefault="009B2450" w:rsidP="009B2450">
      <w:pPr>
        <w:pStyle w:val="NormalBold"/>
      </w:pPr>
      <w:r w:rsidRPr="00667D83">
        <w:rPr>
          <w:rStyle w:val="HideTWBExt"/>
          <w:b w:val="0"/>
        </w:rPr>
        <w:t>&lt;/RepeatBlock-By&gt;</w:t>
      </w:r>
    </w:p>
    <w:p w14:paraId="60905F0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D9BBE02" w14:textId="77777777" w:rsidR="009B2450" w:rsidRPr="00667D83" w:rsidRDefault="009B2450" w:rsidP="009B2450">
      <w:pPr>
        <w:pStyle w:val="NormalBold"/>
      </w:pPr>
      <w:r w:rsidRPr="00667D83">
        <w:rPr>
          <w:rStyle w:val="HideTWBExt"/>
        </w:rPr>
        <w:t>&lt;Article&gt;</w:t>
      </w:r>
      <w:r w:rsidRPr="00667D83">
        <w:t>Erwägung 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C6107C6" w14:textId="77777777" w:rsidTr="00C57148">
        <w:trPr>
          <w:trHeight w:hRule="exact" w:val="240"/>
          <w:jc w:val="center"/>
        </w:trPr>
        <w:tc>
          <w:tcPr>
            <w:tcW w:w="9752" w:type="dxa"/>
            <w:gridSpan w:val="2"/>
            <w:tcBorders>
              <w:top w:val="nil"/>
              <w:left w:val="nil"/>
              <w:bottom w:val="nil"/>
              <w:right w:val="nil"/>
            </w:tcBorders>
          </w:tcPr>
          <w:p w14:paraId="7AD51A5B" w14:textId="77777777" w:rsidR="009B2450" w:rsidRPr="00667D83" w:rsidRDefault="009B2450" w:rsidP="00C57148"/>
        </w:tc>
      </w:tr>
      <w:tr w:rsidR="009B2450" w:rsidRPr="00667D83" w14:paraId="4386034D" w14:textId="77777777" w:rsidTr="00C57148">
        <w:trPr>
          <w:trHeight w:val="240"/>
          <w:jc w:val="center"/>
        </w:trPr>
        <w:tc>
          <w:tcPr>
            <w:tcW w:w="4876" w:type="dxa"/>
            <w:tcBorders>
              <w:top w:val="nil"/>
              <w:left w:val="nil"/>
              <w:bottom w:val="nil"/>
              <w:right w:val="nil"/>
            </w:tcBorders>
          </w:tcPr>
          <w:p w14:paraId="1174145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D3E2108" w14:textId="77777777" w:rsidR="009B2450" w:rsidRPr="00667D83" w:rsidRDefault="009B2450" w:rsidP="00C57148">
            <w:pPr>
              <w:pStyle w:val="AmColumnHeading"/>
            </w:pPr>
            <w:r w:rsidRPr="00667D83">
              <w:t>Geänderter Text</w:t>
            </w:r>
          </w:p>
        </w:tc>
      </w:tr>
      <w:tr w:rsidR="009B2450" w:rsidRPr="00667D83" w14:paraId="4032B2E5" w14:textId="77777777" w:rsidTr="00C57148">
        <w:trPr>
          <w:jc w:val="center"/>
        </w:trPr>
        <w:tc>
          <w:tcPr>
            <w:tcW w:w="4876" w:type="dxa"/>
            <w:tcBorders>
              <w:top w:val="nil"/>
              <w:left w:val="nil"/>
              <w:bottom w:val="nil"/>
              <w:right w:val="nil"/>
            </w:tcBorders>
          </w:tcPr>
          <w:p w14:paraId="0739812F" w14:textId="77777777" w:rsidR="009B2450" w:rsidRPr="00667D83" w:rsidRDefault="009B2450" w:rsidP="00C57148">
            <w:pPr>
              <w:pStyle w:val="Normal6a"/>
            </w:pPr>
            <w:r w:rsidRPr="00667D83">
              <w:t>(2)</w:t>
            </w:r>
            <w:r w:rsidRPr="00667D83">
              <w:tab/>
              <w:t xml:space="preserve">Um das wirksame und effiziente Funktionieren des Schengen-Raums </w:t>
            </w:r>
            <w:r w:rsidRPr="00667D83">
              <w:rPr>
                <w:b/>
                <w:i/>
              </w:rPr>
              <w:t>ohne Binnengrenzen</w:t>
            </w:r>
            <w:r w:rsidRPr="00667D83">
              <w:t xml:space="preserve"> zu gewährleisten, sind ein starker Governance-Rahmen, eine wirksame integrierte europäische Grenzverwaltung</w:t>
            </w:r>
            <w:r w:rsidRPr="00667D83">
              <w:rPr>
                <w:b/>
                <w:i/>
              </w:rPr>
              <w:t>, wie sie von der mit der Verordnung (EU) 2019/1896 des Europäischen Parlaments</w:t>
            </w:r>
            <w:r w:rsidRPr="00667D83">
              <w:t xml:space="preserve"> und </w:t>
            </w:r>
            <w:r w:rsidRPr="00667D83">
              <w:rPr>
                <w:b/>
                <w:i/>
              </w:rPr>
              <w:t>des Rates</w:t>
            </w:r>
            <w:r w:rsidRPr="00667D83">
              <w:rPr>
                <w:b/>
                <w:i/>
                <w:vertAlign w:val="superscript"/>
              </w:rPr>
              <w:t>3</w:t>
            </w:r>
            <w:r w:rsidRPr="00667D83">
              <w:rPr>
                <w:b/>
                <w:i/>
              </w:rPr>
              <w:t xml:space="preserve"> </w:t>
            </w:r>
            <w:r w:rsidRPr="00667D83">
              <w:rPr>
                <w:b/>
                <w:i/>
              </w:rPr>
              <w:lastRenderedPageBreak/>
              <w:t>eingerichteten Europäischen Grenz- und Küstenwache durchgeführt wird, und die</w:t>
            </w:r>
            <w:r w:rsidRPr="00667D83">
              <w:t xml:space="preserve"> Visumpolitik der EU von größter Bedeutung</w:t>
            </w:r>
            <w:r w:rsidRPr="00667D83">
              <w:rPr>
                <w:b/>
                <w:i/>
              </w:rPr>
              <w:t>, um die Integrität und Resilienz des Schengen-Raums sicherzustellen</w:t>
            </w:r>
            <w:r w:rsidRPr="00667D83">
              <w:t>.</w:t>
            </w:r>
          </w:p>
        </w:tc>
        <w:tc>
          <w:tcPr>
            <w:tcW w:w="4876" w:type="dxa"/>
            <w:tcBorders>
              <w:top w:val="nil"/>
              <w:left w:val="nil"/>
              <w:bottom w:val="nil"/>
              <w:right w:val="nil"/>
            </w:tcBorders>
          </w:tcPr>
          <w:p w14:paraId="441DA43E" w14:textId="77777777" w:rsidR="009B2450" w:rsidRPr="00667D83" w:rsidRDefault="009B2450" w:rsidP="00C57148">
            <w:pPr>
              <w:pStyle w:val="Normal6a"/>
            </w:pPr>
            <w:r w:rsidRPr="00667D83">
              <w:lastRenderedPageBreak/>
              <w:t>(2)</w:t>
            </w:r>
            <w:r w:rsidRPr="00667D83">
              <w:tab/>
              <w:t xml:space="preserve">Um das wirksame und effiziente Funktionieren des Schengen-Raums zu gewährleisten </w:t>
            </w:r>
            <w:r w:rsidRPr="00667D83">
              <w:rPr>
                <w:b/>
                <w:i/>
              </w:rPr>
              <w:t>und sicherzustellen</w:t>
            </w:r>
            <w:r w:rsidRPr="00667D83">
              <w:t xml:space="preserve">, </w:t>
            </w:r>
            <w:r w:rsidRPr="00667D83">
              <w:rPr>
                <w:b/>
                <w:i/>
              </w:rPr>
              <w:t>dass Personen ungeachtet ihrer Staatsangehörigkeit beim Überqueren der Binnengrenzen nicht kontrolliert werden,</w:t>
            </w:r>
            <w:r w:rsidRPr="00667D83">
              <w:t xml:space="preserve"> sind ein starker Governance-Rahmen, eine wirksame integrierte europäische </w:t>
            </w:r>
            <w:r w:rsidRPr="00667D83">
              <w:lastRenderedPageBreak/>
              <w:t xml:space="preserve">Grenzverwaltung und </w:t>
            </w:r>
            <w:r w:rsidRPr="00667D83">
              <w:rPr>
                <w:b/>
                <w:i/>
              </w:rPr>
              <w:t>eine gemeinsame</w:t>
            </w:r>
            <w:r w:rsidRPr="00667D83">
              <w:t xml:space="preserve"> Visumpolitik der EU von größter Bedeutung.</w:t>
            </w:r>
          </w:p>
        </w:tc>
      </w:tr>
      <w:tr w:rsidR="009B2450" w:rsidRPr="00667D83" w14:paraId="17179E9E" w14:textId="77777777" w:rsidTr="00C57148">
        <w:trPr>
          <w:jc w:val="center"/>
        </w:trPr>
        <w:tc>
          <w:tcPr>
            <w:tcW w:w="4876" w:type="dxa"/>
            <w:tcBorders>
              <w:top w:val="nil"/>
              <w:left w:val="nil"/>
              <w:bottom w:val="nil"/>
              <w:right w:val="nil"/>
            </w:tcBorders>
          </w:tcPr>
          <w:p w14:paraId="7405C2E5"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1C12C4E1" w14:textId="77777777" w:rsidR="009B2450" w:rsidRPr="00667D83" w:rsidRDefault="009B2450" w:rsidP="00C57148"/>
        </w:tc>
      </w:tr>
      <w:tr w:rsidR="009B2450" w:rsidRPr="00667D83" w14:paraId="71F8CE0D" w14:textId="77777777" w:rsidTr="00C57148">
        <w:trPr>
          <w:jc w:val="center"/>
        </w:trPr>
        <w:tc>
          <w:tcPr>
            <w:tcW w:w="4876" w:type="dxa"/>
            <w:tcBorders>
              <w:top w:val="nil"/>
              <w:left w:val="nil"/>
              <w:bottom w:val="nil"/>
              <w:right w:val="nil"/>
            </w:tcBorders>
          </w:tcPr>
          <w:p w14:paraId="002CD3B1" w14:textId="77777777" w:rsidR="009B2450" w:rsidRPr="00667D83" w:rsidRDefault="009B2450" w:rsidP="00C57148">
            <w:pPr>
              <w:pStyle w:val="Normal6a"/>
            </w:pPr>
            <w:r w:rsidRPr="00667D83">
              <w:rPr>
                <w:b/>
                <w:i/>
                <w:vertAlign w:val="superscript"/>
              </w:rPr>
              <w:t>3</w:t>
            </w:r>
            <w:r w:rsidRPr="00667D83">
              <w:t xml:space="preserve"> </w:t>
            </w:r>
            <w:r w:rsidRPr="00667D83">
              <w:rPr>
                <w:b/>
                <w:i/>
              </w:rPr>
              <w:t>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52C1DAEE" w14:textId="77777777" w:rsidR="009B2450" w:rsidRPr="00667D83" w:rsidRDefault="009B2450" w:rsidP="00C57148"/>
        </w:tc>
      </w:tr>
    </w:tbl>
    <w:p w14:paraId="7105BF08"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047E8EEB"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063D8E56" w14:textId="77777777" w:rsidR="009B2450" w:rsidRPr="00667D83" w:rsidRDefault="009B2450" w:rsidP="009B2450">
      <w:pPr>
        <w:pStyle w:val="AmJustText"/>
      </w:pPr>
      <w:r w:rsidRPr="00667D83">
        <w:t>So wird der Sprache in Artikel 77 Absatz 2 besser Rechnung getragen. Der für die Europäische Agentur für die Grenz- und Küstenwache vorgeschlagene Haushalt übersteigt den für die Asyl-, Migrations- und Integrationsverordnung vorgeschlagenen Haushalt, was die Agentur in die Lage versetzen sollte, ihren Aufgaben nachzukommen, ohne dabei auf dieses Finanzierungsinstrument zurückgreifen zu müssen.</w:t>
      </w:r>
    </w:p>
    <w:p w14:paraId="028A3F3B" w14:textId="77777777" w:rsidR="009B2450" w:rsidRPr="00667D83" w:rsidRDefault="009B2450" w:rsidP="009B2450">
      <w:r w:rsidRPr="00667D83">
        <w:rPr>
          <w:rStyle w:val="HideTWBExt"/>
        </w:rPr>
        <w:t>&lt;/AmendB&gt;</w:t>
      </w:r>
    </w:p>
    <w:p w14:paraId="204B6C3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25</w:t>
      </w:r>
      <w:r w:rsidRPr="00667D83">
        <w:rPr>
          <w:rStyle w:val="HideTWBExt"/>
        </w:rPr>
        <w:t>&lt;/NumAmB&gt;</w:t>
      </w:r>
    </w:p>
    <w:p w14:paraId="0883A63F"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Geadis Geadi</w:t>
      </w:r>
      <w:r w:rsidRPr="00ED5BCC">
        <w:rPr>
          <w:rStyle w:val="HideTWBExt"/>
          <w:b w:val="0"/>
          <w:lang w:val="en-GB"/>
        </w:rPr>
        <w:t>&lt;/Members&gt;</w:t>
      </w:r>
    </w:p>
    <w:p w14:paraId="3D8D62B4" w14:textId="77777777" w:rsidR="009B2450" w:rsidRPr="00667D83" w:rsidRDefault="009B2450" w:rsidP="009B2450">
      <w:pPr>
        <w:pStyle w:val="NormalBold"/>
      </w:pPr>
      <w:r w:rsidRPr="00667D83">
        <w:rPr>
          <w:rStyle w:val="HideTWBExt"/>
          <w:b w:val="0"/>
        </w:rPr>
        <w:t>&lt;/RepeatBlock-By&gt;</w:t>
      </w:r>
    </w:p>
    <w:p w14:paraId="7410667C"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4388DBF" w14:textId="77777777" w:rsidR="009B2450" w:rsidRPr="00667D83" w:rsidRDefault="009B2450" w:rsidP="009B2450">
      <w:pPr>
        <w:pStyle w:val="NormalBold"/>
      </w:pPr>
      <w:r w:rsidRPr="00667D83">
        <w:rPr>
          <w:rStyle w:val="HideTWBExt"/>
        </w:rPr>
        <w:t>&lt;Article&gt;</w:t>
      </w:r>
      <w:r w:rsidRPr="00667D83">
        <w:t>Erwägung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2A24382" w14:textId="77777777" w:rsidTr="00C57148">
        <w:trPr>
          <w:trHeight w:hRule="exact" w:val="240"/>
          <w:jc w:val="center"/>
        </w:trPr>
        <w:tc>
          <w:tcPr>
            <w:tcW w:w="9752" w:type="dxa"/>
            <w:gridSpan w:val="2"/>
            <w:tcBorders>
              <w:top w:val="nil"/>
              <w:left w:val="nil"/>
              <w:bottom w:val="nil"/>
              <w:right w:val="nil"/>
            </w:tcBorders>
          </w:tcPr>
          <w:p w14:paraId="78A2A509" w14:textId="77777777" w:rsidR="009B2450" w:rsidRPr="00667D83" w:rsidRDefault="009B2450" w:rsidP="00C57148"/>
        </w:tc>
      </w:tr>
      <w:tr w:rsidR="009B2450" w:rsidRPr="00667D83" w14:paraId="3515E90A" w14:textId="77777777" w:rsidTr="00C57148">
        <w:trPr>
          <w:trHeight w:val="240"/>
          <w:jc w:val="center"/>
        </w:trPr>
        <w:tc>
          <w:tcPr>
            <w:tcW w:w="4876" w:type="dxa"/>
            <w:tcBorders>
              <w:top w:val="nil"/>
              <w:left w:val="nil"/>
              <w:bottom w:val="nil"/>
              <w:right w:val="nil"/>
            </w:tcBorders>
          </w:tcPr>
          <w:p w14:paraId="760481C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5F4A2CA" w14:textId="77777777" w:rsidR="009B2450" w:rsidRPr="00667D83" w:rsidRDefault="009B2450" w:rsidP="00C57148">
            <w:pPr>
              <w:pStyle w:val="AmColumnHeading"/>
            </w:pPr>
            <w:r w:rsidRPr="00667D83">
              <w:t>Geänderter Text</w:t>
            </w:r>
          </w:p>
        </w:tc>
      </w:tr>
      <w:tr w:rsidR="009B2450" w:rsidRPr="00667D83" w14:paraId="57E6F5EA" w14:textId="77777777" w:rsidTr="00C57148">
        <w:trPr>
          <w:jc w:val="center"/>
        </w:trPr>
        <w:tc>
          <w:tcPr>
            <w:tcW w:w="4876" w:type="dxa"/>
            <w:tcBorders>
              <w:top w:val="nil"/>
              <w:left w:val="nil"/>
              <w:bottom w:val="nil"/>
              <w:right w:val="nil"/>
            </w:tcBorders>
          </w:tcPr>
          <w:p w14:paraId="2499ED51"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zu schützen, illegale Grenzübertritte und unerlaubte Migrationsbewegungen zwischen den Mitgliedstaaten einzudämmen, die Bearbeitung von Visa insgesamt zu modernisieren und zu verbessern und den Missbrauch der Visumregelung der Union zu verhindern. Die Bereitstellung dieser </w:t>
            </w:r>
            <w:r w:rsidRPr="00667D83">
              <w:lastRenderedPageBreak/>
              <w:t>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4031F73F" w14:textId="77777777" w:rsidR="009B2450" w:rsidRPr="00667D83" w:rsidRDefault="009B2450" w:rsidP="00C57148">
            <w:pPr>
              <w:pStyle w:val="Normal6a"/>
            </w:pPr>
            <w:r w:rsidRPr="00667D83">
              <w:lastRenderedPageBreak/>
              <w:t>(3)</w:t>
            </w:r>
            <w:r w:rsidRPr="00667D83">
              <w:tab/>
              <w:t>Daher sollte die Union die Bemühungen der Mitgliedstaaten unterstützen, die Außengrenzen der Union zu schützen, illegale Grenzübertritte und unerlaubte Migrationsbewegungen zwischen den Mitgliedstaaten einzudämmen, die Bearbeitung von Visa insgesamt zu modernisieren und zu verbessern und den Missbrauch der Visumregelung der Union zu verhindern</w:t>
            </w:r>
            <w:r w:rsidRPr="00667D83">
              <w:rPr>
                <w:b/>
                <w:i/>
              </w:rPr>
              <w:t xml:space="preserve">, indem unter anderem verstärkt </w:t>
            </w:r>
            <w:r w:rsidRPr="00667D83">
              <w:rPr>
                <w:b/>
                <w:i/>
              </w:rPr>
              <w:lastRenderedPageBreak/>
              <w:t>Screenings vor der Einreise und Identitätsüberprüfungen vorgenommen sowie Dokumentenbetrug aufgedeckt und die einschlägigen Informationssysteme der Union systematisch genutzt werden</w:t>
            </w:r>
            <w:r w:rsidRPr="00667D83">
              <w:t>.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5274FD87"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D2F16FB" w14:textId="77777777" w:rsidR="009B2450" w:rsidRPr="00667D83" w:rsidRDefault="009B2450" w:rsidP="009B2450">
      <w:r w:rsidRPr="00667D83">
        <w:rPr>
          <w:rStyle w:val="HideTWBExt"/>
        </w:rPr>
        <w:t>&lt;/AmendB&gt;</w:t>
      </w:r>
    </w:p>
    <w:p w14:paraId="2FAFB8CC"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26</w:t>
      </w:r>
      <w:r w:rsidRPr="00667D83">
        <w:rPr>
          <w:rStyle w:val="HideTWBExt"/>
        </w:rPr>
        <w:t>&lt;/NumAmB&gt;</w:t>
      </w:r>
    </w:p>
    <w:p w14:paraId="03514992"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Ilaria Salis</w:t>
      </w:r>
      <w:r w:rsidRPr="00ED5BCC">
        <w:rPr>
          <w:rStyle w:val="HideTWBExt"/>
          <w:b w:val="0"/>
          <w:lang w:val="en-GB"/>
        </w:rPr>
        <w:t>&lt;/Members&gt;</w:t>
      </w:r>
    </w:p>
    <w:p w14:paraId="60802940" w14:textId="77777777" w:rsidR="009B2450" w:rsidRPr="00667D83" w:rsidRDefault="009B2450" w:rsidP="009B2450">
      <w:pPr>
        <w:pStyle w:val="NormalBold"/>
      </w:pPr>
      <w:r w:rsidRPr="00667D83">
        <w:rPr>
          <w:rStyle w:val="HideTWBExt"/>
          <w:b w:val="0"/>
        </w:rPr>
        <w:t>&lt;/RepeatBlock-By&gt;</w:t>
      </w:r>
    </w:p>
    <w:p w14:paraId="2FBB537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07DFD8F" w14:textId="77777777" w:rsidR="009B2450" w:rsidRPr="00667D83" w:rsidRDefault="009B2450" w:rsidP="009B2450">
      <w:pPr>
        <w:pStyle w:val="NormalBold"/>
      </w:pPr>
      <w:r w:rsidRPr="00667D83">
        <w:rPr>
          <w:rStyle w:val="HideTWBExt"/>
        </w:rPr>
        <w:t>&lt;Article&gt;</w:t>
      </w:r>
      <w:r w:rsidRPr="00667D83">
        <w:t>Erwägung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40EE762" w14:textId="77777777" w:rsidTr="00C57148">
        <w:trPr>
          <w:trHeight w:hRule="exact" w:val="240"/>
          <w:jc w:val="center"/>
        </w:trPr>
        <w:tc>
          <w:tcPr>
            <w:tcW w:w="9752" w:type="dxa"/>
            <w:gridSpan w:val="2"/>
            <w:tcBorders>
              <w:top w:val="nil"/>
              <w:left w:val="nil"/>
              <w:bottom w:val="nil"/>
              <w:right w:val="nil"/>
            </w:tcBorders>
          </w:tcPr>
          <w:p w14:paraId="3C751E0F" w14:textId="77777777" w:rsidR="009B2450" w:rsidRPr="00667D83" w:rsidRDefault="009B2450" w:rsidP="00C57148"/>
        </w:tc>
      </w:tr>
      <w:tr w:rsidR="009B2450" w:rsidRPr="00667D83" w14:paraId="17D2F750" w14:textId="77777777" w:rsidTr="00C57148">
        <w:trPr>
          <w:trHeight w:val="240"/>
          <w:jc w:val="center"/>
        </w:trPr>
        <w:tc>
          <w:tcPr>
            <w:tcW w:w="4876" w:type="dxa"/>
            <w:tcBorders>
              <w:top w:val="nil"/>
              <w:left w:val="nil"/>
              <w:bottom w:val="nil"/>
              <w:right w:val="nil"/>
            </w:tcBorders>
          </w:tcPr>
          <w:p w14:paraId="7ACF94C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88CACEF" w14:textId="77777777" w:rsidR="009B2450" w:rsidRPr="00667D83" w:rsidRDefault="009B2450" w:rsidP="00C57148">
            <w:pPr>
              <w:pStyle w:val="AmColumnHeading"/>
            </w:pPr>
            <w:r w:rsidRPr="00667D83">
              <w:t>Geänderter Text</w:t>
            </w:r>
          </w:p>
        </w:tc>
      </w:tr>
      <w:tr w:rsidR="009B2450" w:rsidRPr="00667D83" w14:paraId="7539CCC5" w14:textId="77777777" w:rsidTr="00C57148">
        <w:trPr>
          <w:jc w:val="center"/>
        </w:trPr>
        <w:tc>
          <w:tcPr>
            <w:tcW w:w="4876" w:type="dxa"/>
            <w:tcBorders>
              <w:top w:val="nil"/>
              <w:left w:val="nil"/>
              <w:bottom w:val="nil"/>
              <w:right w:val="nil"/>
            </w:tcBorders>
          </w:tcPr>
          <w:p w14:paraId="13666B2B"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zu </w:t>
            </w:r>
            <w:r w:rsidRPr="00667D83">
              <w:rPr>
                <w:b/>
                <w:i/>
              </w:rPr>
              <w:t>schützen, illegale Grenzübertritte</w:t>
            </w:r>
            <w:r w:rsidRPr="00667D83">
              <w:t xml:space="preserve"> und </w:t>
            </w:r>
            <w:r w:rsidRPr="00667D83">
              <w:rPr>
                <w:b/>
                <w:i/>
              </w:rPr>
              <w:t>unerlaubte Migrationsbewegungen zwischen</w:t>
            </w:r>
            <w:r w:rsidRPr="00667D83">
              <w:t xml:space="preserve"> den </w:t>
            </w:r>
            <w:r w:rsidRPr="00667D83">
              <w:rPr>
                <w:b/>
                <w:i/>
              </w:rPr>
              <w:t>Mitgliedstaaten einzudämmen,</w:t>
            </w:r>
            <w:r w:rsidRPr="00667D83">
              <w:t xml:space="preserve"> die Bearbeitung von Visa insgesamt zu </w:t>
            </w:r>
            <w:r w:rsidRPr="00667D83">
              <w:rPr>
                <w:b/>
                <w:i/>
              </w:rPr>
              <w:t>modernisieren</w:t>
            </w:r>
            <w:r w:rsidRPr="00667D83">
              <w:t xml:space="preserve"> und zu verbessern </w:t>
            </w:r>
            <w:r w:rsidRPr="00667D83">
              <w:rPr>
                <w:b/>
                <w:i/>
              </w:rPr>
              <w:t>und den Missbrauch der Visumregelung der Union zu verhindern</w:t>
            </w:r>
            <w:r w:rsidRPr="00667D83">
              <w:t>.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5B29FF73"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w:t>
            </w:r>
            <w:r w:rsidRPr="00667D83">
              <w:rPr>
                <w:b/>
                <w:i/>
              </w:rPr>
              <w:t>in vollständigem Einklang mit den Grundrechten</w:t>
            </w:r>
            <w:r w:rsidRPr="00667D83">
              <w:t xml:space="preserve"> zu </w:t>
            </w:r>
            <w:r w:rsidRPr="00667D83">
              <w:rPr>
                <w:b/>
                <w:i/>
              </w:rPr>
              <w:t>verwalten</w:t>
            </w:r>
            <w:r w:rsidRPr="00667D83">
              <w:t xml:space="preserve"> und </w:t>
            </w:r>
            <w:r w:rsidRPr="00667D83">
              <w:rPr>
                <w:b/>
                <w:i/>
              </w:rPr>
              <w:t>dabei</w:t>
            </w:r>
            <w:r w:rsidRPr="00667D83">
              <w:t xml:space="preserve"> den </w:t>
            </w:r>
            <w:r w:rsidRPr="00667D83">
              <w:rPr>
                <w:b/>
                <w:i/>
              </w:rPr>
              <w:t>Zugang zu internationalem Schutz zu erleichtern sowie</w:t>
            </w:r>
            <w:r w:rsidRPr="00667D83">
              <w:t xml:space="preserve"> die Bearbeitung von Visa insgesamt zu </w:t>
            </w:r>
            <w:r w:rsidRPr="00667D83">
              <w:rPr>
                <w:b/>
                <w:i/>
              </w:rPr>
              <w:t>erleichtern</w:t>
            </w:r>
            <w:r w:rsidRPr="00667D83">
              <w:t xml:space="preserve"> und zu verbessern.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4571944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1526B98" w14:textId="77777777" w:rsidR="009B2450" w:rsidRPr="00667D83" w:rsidRDefault="009B2450" w:rsidP="009B2450">
      <w:r w:rsidRPr="00667D83">
        <w:rPr>
          <w:rStyle w:val="HideTWBExt"/>
        </w:rPr>
        <w:lastRenderedPageBreak/>
        <w:t>&lt;/AmendB&gt;</w:t>
      </w:r>
    </w:p>
    <w:p w14:paraId="6F3E5E33"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27</w:t>
      </w:r>
      <w:r w:rsidRPr="00667D83">
        <w:rPr>
          <w:rStyle w:val="HideTWBExt"/>
          <w:b w:val="0"/>
        </w:rPr>
        <w:t>&lt;/NumAmB&gt;</w:t>
      </w:r>
    </w:p>
    <w:p w14:paraId="46B0BEE4"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Sebastian Tynkkynen</w:t>
      </w:r>
      <w:r w:rsidRPr="00ED5BCC">
        <w:rPr>
          <w:rStyle w:val="HideTWBExt"/>
          <w:b w:val="0"/>
          <w:lang w:val="en-GB"/>
        </w:rPr>
        <w:t>&lt;/Members&gt;</w:t>
      </w:r>
    </w:p>
    <w:p w14:paraId="05980E1E" w14:textId="77777777" w:rsidR="009B2450" w:rsidRPr="00667D83" w:rsidRDefault="009B2450" w:rsidP="009B2450">
      <w:pPr>
        <w:pStyle w:val="NormalBold"/>
      </w:pPr>
      <w:r w:rsidRPr="00667D83">
        <w:rPr>
          <w:rStyle w:val="HideTWBExt"/>
          <w:b w:val="0"/>
        </w:rPr>
        <w:t>&lt;/RepeatBlock-By&gt;</w:t>
      </w:r>
    </w:p>
    <w:p w14:paraId="35624DD8"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751331C" w14:textId="43783E2E" w:rsidR="009B2450" w:rsidRPr="00667D83" w:rsidRDefault="009B2450" w:rsidP="009B2450">
      <w:pPr>
        <w:pStyle w:val="NormalBold"/>
      </w:pPr>
      <w:r w:rsidRPr="00667D83">
        <w:rPr>
          <w:rStyle w:val="HideTWBExt"/>
          <w:b w:val="0"/>
        </w:rPr>
        <w:t>&lt;Article&gt;</w:t>
      </w:r>
      <w:r w:rsidR="000B1E0B">
        <w:t>Erwägung</w:t>
      </w:r>
      <w:r w:rsidRPr="00667D83">
        <w:t> 3</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1868447" w14:textId="77777777" w:rsidTr="00C57148">
        <w:trPr>
          <w:trHeight w:hRule="exact" w:val="240"/>
          <w:jc w:val="center"/>
        </w:trPr>
        <w:tc>
          <w:tcPr>
            <w:tcW w:w="9752" w:type="dxa"/>
            <w:gridSpan w:val="2"/>
            <w:tcBorders>
              <w:top w:val="nil"/>
              <w:left w:val="nil"/>
              <w:bottom w:val="nil"/>
              <w:right w:val="nil"/>
            </w:tcBorders>
          </w:tcPr>
          <w:p w14:paraId="21227245" w14:textId="77777777" w:rsidR="009B2450" w:rsidRPr="00667D83" w:rsidRDefault="009B2450" w:rsidP="00C57148"/>
        </w:tc>
      </w:tr>
      <w:tr w:rsidR="009B2450" w:rsidRPr="00667D83" w14:paraId="7004E4E5" w14:textId="77777777" w:rsidTr="00C57148">
        <w:trPr>
          <w:trHeight w:val="240"/>
          <w:jc w:val="center"/>
        </w:trPr>
        <w:tc>
          <w:tcPr>
            <w:tcW w:w="4876" w:type="dxa"/>
            <w:tcBorders>
              <w:top w:val="nil"/>
              <w:left w:val="nil"/>
              <w:bottom w:val="nil"/>
              <w:right w:val="nil"/>
            </w:tcBorders>
          </w:tcPr>
          <w:p w14:paraId="608D6F0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CE88A0D" w14:textId="77777777" w:rsidR="009B2450" w:rsidRPr="00667D83" w:rsidRDefault="009B2450" w:rsidP="00C57148">
            <w:pPr>
              <w:pStyle w:val="AmColumnHeading"/>
            </w:pPr>
            <w:r w:rsidRPr="00667D83">
              <w:t>Geänderter Text</w:t>
            </w:r>
          </w:p>
        </w:tc>
      </w:tr>
      <w:tr w:rsidR="009B2450" w:rsidRPr="00667D83" w14:paraId="17E4DA21" w14:textId="77777777" w:rsidTr="00C57148">
        <w:trPr>
          <w:jc w:val="center"/>
        </w:trPr>
        <w:tc>
          <w:tcPr>
            <w:tcW w:w="4876" w:type="dxa"/>
            <w:tcBorders>
              <w:top w:val="nil"/>
              <w:left w:val="nil"/>
              <w:bottom w:val="nil"/>
              <w:right w:val="nil"/>
            </w:tcBorders>
          </w:tcPr>
          <w:p w14:paraId="06CE0CAC" w14:textId="77777777" w:rsidR="009B2450" w:rsidRPr="00667D83" w:rsidRDefault="009B2450" w:rsidP="00C57148">
            <w:pPr>
              <w:pStyle w:val="Normal6a"/>
            </w:pPr>
            <w:r w:rsidRPr="00667D83">
              <w:t>(3)</w:t>
            </w:r>
            <w:r w:rsidRPr="00667D83">
              <w:tab/>
              <w:t>Daher sollte die Union die Bemühungen der Mitgliedstaaten unterstützen, die Außengrenzen der Union zu schützen, illegale Grenzübertritte und unerlaubte Migrationsbewegungen zwischen den Mitgliedstaaten einzudämmen, die Bearbeitung von Visa insgesamt zu modernisieren und zu verbessern und den Missbrauch der Visumregelung der Union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9C8D01E" w14:textId="77777777" w:rsidR="009B2450" w:rsidRPr="00667D83" w:rsidRDefault="009B2450" w:rsidP="00C57148">
            <w:pPr>
              <w:pStyle w:val="Normal6a"/>
            </w:pPr>
            <w:r w:rsidRPr="00667D83">
              <w:t>(3)</w:t>
            </w:r>
            <w:r w:rsidRPr="00667D83">
              <w:tab/>
              <w:t>Daher sollte die Union die Bemühungen der Mitgliedstaaten unterstützen, die Außengrenzen der Union zu schützen, illegale Grenzübertritte</w:t>
            </w:r>
            <w:r w:rsidRPr="00667D83">
              <w:rPr>
                <w:b/>
                <w:i/>
              </w:rPr>
              <w:t>, den Einsatz von Migration als Waffe</w:t>
            </w:r>
            <w:r w:rsidRPr="00667D83">
              <w:t xml:space="preserve"> und unerlaubte Migrationsbewegungen zwischen den Mitgliedstaaten einzudämmen, die Bearbeitung von Visa insgesamt zu modernisieren und zu verbessern und den Missbrauch der Visumregelung der Union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4190E58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6EC32996" w14:textId="77777777" w:rsidR="009B2450" w:rsidRPr="00667D83" w:rsidRDefault="009B2450" w:rsidP="009B2450">
      <w:r w:rsidRPr="00667D83">
        <w:rPr>
          <w:rStyle w:val="HideTWBExt"/>
        </w:rPr>
        <w:t>&lt;/AmendB&gt;</w:t>
      </w:r>
    </w:p>
    <w:p w14:paraId="5CAC7EF2"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28</w:t>
      </w:r>
      <w:r w:rsidRPr="00667D83">
        <w:rPr>
          <w:rStyle w:val="HideTWBExt"/>
        </w:rPr>
        <w:t>&lt;/NumAmB&gt;</w:t>
      </w:r>
    </w:p>
    <w:p w14:paraId="608EE52D"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64FAD253" w14:textId="77777777" w:rsidR="009B2450" w:rsidRPr="00667D83" w:rsidRDefault="009B2450" w:rsidP="009B2450">
      <w:pPr>
        <w:pStyle w:val="NormalBold"/>
      </w:pPr>
      <w:r w:rsidRPr="00667D83">
        <w:rPr>
          <w:rStyle w:val="HideTWBExt"/>
          <w:b w:val="0"/>
        </w:rPr>
        <w:t>&lt;/RepeatBlock-By&gt;</w:t>
      </w:r>
    </w:p>
    <w:p w14:paraId="0563B85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DA36A39" w14:textId="77777777" w:rsidR="009B2450" w:rsidRPr="00667D83" w:rsidRDefault="009B2450" w:rsidP="009B2450">
      <w:pPr>
        <w:pStyle w:val="NormalBold"/>
      </w:pPr>
      <w:r w:rsidRPr="00667D83">
        <w:rPr>
          <w:rStyle w:val="HideTWBExt"/>
        </w:rPr>
        <w:t>&lt;Article&gt;</w:t>
      </w:r>
      <w:r w:rsidRPr="00667D83">
        <w:t>Erwägung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EAB81E7" w14:textId="77777777" w:rsidTr="00C57148">
        <w:trPr>
          <w:trHeight w:hRule="exact" w:val="240"/>
          <w:jc w:val="center"/>
        </w:trPr>
        <w:tc>
          <w:tcPr>
            <w:tcW w:w="9752" w:type="dxa"/>
            <w:gridSpan w:val="2"/>
            <w:tcBorders>
              <w:top w:val="nil"/>
              <w:left w:val="nil"/>
              <w:bottom w:val="nil"/>
              <w:right w:val="nil"/>
            </w:tcBorders>
          </w:tcPr>
          <w:p w14:paraId="612EE246" w14:textId="77777777" w:rsidR="009B2450" w:rsidRPr="00667D83" w:rsidRDefault="009B2450" w:rsidP="00C57148"/>
        </w:tc>
      </w:tr>
      <w:tr w:rsidR="009B2450" w:rsidRPr="00667D83" w14:paraId="1410E70A" w14:textId="77777777" w:rsidTr="00C57148">
        <w:trPr>
          <w:trHeight w:val="240"/>
          <w:jc w:val="center"/>
        </w:trPr>
        <w:tc>
          <w:tcPr>
            <w:tcW w:w="4876" w:type="dxa"/>
            <w:tcBorders>
              <w:top w:val="nil"/>
              <w:left w:val="nil"/>
              <w:bottom w:val="nil"/>
              <w:right w:val="nil"/>
            </w:tcBorders>
          </w:tcPr>
          <w:p w14:paraId="74A3590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99B40C7" w14:textId="77777777" w:rsidR="009B2450" w:rsidRPr="00667D83" w:rsidRDefault="009B2450" w:rsidP="00C57148">
            <w:pPr>
              <w:pStyle w:val="AmColumnHeading"/>
            </w:pPr>
            <w:r w:rsidRPr="00667D83">
              <w:t>Geänderter Text</w:t>
            </w:r>
          </w:p>
        </w:tc>
      </w:tr>
      <w:tr w:rsidR="009B2450" w:rsidRPr="00667D83" w14:paraId="4ABD1A7A" w14:textId="77777777" w:rsidTr="00C57148">
        <w:trPr>
          <w:jc w:val="center"/>
        </w:trPr>
        <w:tc>
          <w:tcPr>
            <w:tcW w:w="4876" w:type="dxa"/>
            <w:tcBorders>
              <w:top w:val="nil"/>
              <w:left w:val="nil"/>
              <w:bottom w:val="nil"/>
              <w:right w:val="nil"/>
            </w:tcBorders>
          </w:tcPr>
          <w:p w14:paraId="677C2ED1"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zu schützen, illegale Grenzübertritte und </w:t>
            </w:r>
            <w:r w:rsidRPr="00667D83">
              <w:rPr>
                <w:b/>
                <w:i/>
              </w:rPr>
              <w:t xml:space="preserve">unerlaubte Migrationsbewegungen zwischen den Mitgliedstaaten </w:t>
            </w:r>
            <w:r w:rsidRPr="00667D83">
              <w:rPr>
                <w:b/>
                <w:i/>
              </w:rPr>
              <w:lastRenderedPageBreak/>
              <w:t>einzudämmen,</w:t>
            </w:r>
            <w:r w:rsidRPr="00667D83">
              <w:t xml:space="preserve"> die Bearbeitung von Visa insgesamt zu modernisieren und zu verbessern und den Missbrauch der Visumregelung der Union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21CED02" w14:textId="77777777" w:rsidR="009B2450" w:rsidRPr="00667D83" w:rsidRDefault="009B2450" w:rsidP="00C57148">
            <w:pPr>
              <w:pStyle w:val="Normal6a"/>
            </w:pPr>
            <w:r w:rsidRPr="00667D83">
              <w:lastRenderedPageBreak/>
              <w:t>(3)</w:t>
            </w:r>
            <w:r w:rsidRPr="00667D83">
              <w:tab/>
              <w:t xml:space="preserve">Daher sollte die Union die Bemühungen der Mitgliedstaaten unterstützen, die Außengrenzen der Union zu schützen, illegale Grenzübertritte </w:t>
            </w:r>
            <w:r w:rsidRPr="00667D83">
              <w:rPr>
                <w:b/>
                <w:i/>
              </w:rPr>
              <w:t>zu unterbinden sowie</w:t>
            </w:r>
            <w:r w:rsidRPr="00667D83">
              <w:t xml:space="preserve"> die Bearbeitung von Visa insgesamt zu modernisieren und zu </w:t>
            </w:r>
            <w:r w:rsidRPr="00667D83">
              <w:lastRenderedPageBreak/>
              <w:t>verbessern und den Missbrauch der Visumregelung der Union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53AD8F5D" w14:textId="77777777" w:rsidR="009B2450" w:rsidRPr="00ED5BCC" w:rsidRDefault="009B2450" w:rsidP="009B2450">
      <w:pPr>
        <w:pStyle w:val="AmOrLang"/>
        <w:rPr>
          <w:lang w:val="en-GB"/>
        </w:rPr>
      </w:pPr>
      <w:r w:rsidRPr="00ED5BCC">
        <w:rPr>
          <w:lang w:val="en-GB"/>
        </w:rPr>
        <w:lastRenderedPageBreak/>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4461C2D8"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757CAD0F" w14:textId="77777777" w:rsidR="009B2450" w:rsidRPr="00667D83" w:rsidRDefault="009B2450" w:rsidP="009B2450">
      <w:pPr>
        <w:pStyle w:val="AmJustText"/>
      </w:pPr>
      <w:r w:rsidRPr="00667D83">
        <w:t>Aufgrund der vertraglichen Verpflichtungen der EU zur Schaffung eines Raums, in dem Personen beim Überqueren der Binnengrenzen keinerlei Kontrollen unterzogen werden, ist eine Finanzierung von Kontrollen und von Kontrollen gleichgestellten Maßnahmen an den Binnengrenzen durch die EU nicht möglich.</w:t>
      </w:r>
    </w:p>
    <w:p w14:paraId="4B081B6C" w14:textId="77777777" w:rsidR="009B2450" w:rsidRPr="00667D83" w:rsidRDefault="009B2450" w:rsidP="009B2450">
      <w:r w:rsidRPr="00667D83">
        <w:rPr>
          <w:rStyle w:val="HideTWBExt"/>
        </w:rPr>
        <w:t>&lt;/AmendB&gt;</w:t>
      </w:r>
    </w:p>
    <w:p w14:paraId="32AA444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29</w:t>
      </w:r>
      <w:r w:rsidRPr="00667D83">
        <w:rPr>
          <w:rStyle w:val="HideTWBExt"/>
        </w:rPr>
        <w:t>&lt;/NumAmB&gt;</w:t>
      </w:r>
    </w:p>
    <w:p w14:paraId="490B2560"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4BA5A0D3" w14:textId="77777777" w:rsidR="009B2450" w:rsidRPr="00667D83" w:rsidRDefault="009B2450" w:rsidP="009B2450">
      <w:pPr>
        <w:pStyle w:val="NormalBold"/>
      </w:pPr>
      <w:r w:rsidRPr="00667D83">
        <w:rPr>
          <w:rStyle w:val="HideTWBExt"/>
          <w:b w:val="0"/>
        </w:rPr>
        <w:t>&lt;/RepeatBlock-By&gt;</w:t>
      </w:r>
    </w:p>
    <w:p w14:paraId="2C17AD6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363E75E" w14:textId="77777777" w:rsidR="009B2450" w:rsidRPr="00667D83" w:rsidRDefault="009B2450" w:rsidP="009B2450">
      <w:pPr>
        <w:pStyle w:val="NormalBold"/>
      </w:pPr>
      <w:r w:rsidRPr="00667D83">
        <w:rPr>
          <w:rStyle w:val="HideTWBExt"/>
        </w:rPr>
        <w:t>&lt;Article&gt;</w:t>
      </w:r>
      <w:r w:rsidRPr="00667D83">
        <w:t>Erwägung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1CB0EA2" w14:textId="77777777" w:rsidTr="00C57148">
        <w:trPr>
          <w:trHeight w:hRule="exact" w:val="240"/>
          <w:jc w:val="center"/>
        </w:trPr>
        <w:tc>
          <w:tcPr>
            <w:tcW w:w="9752" w:type="dxa"/>
            <w:gridSpan w:val="2"/>
            <w:tcBorders>
              <w:top w:val="nil"/>
              <w:left w:val="nil"/>
              <w:bottom w:val="nil"/>
              <w:right w:val="nil"/>
            </w:tcBorders>
          </w:tcPr>
          <w:p w14:paraId="4AAFB54C" w14:textId="77777777" w:rsidR="009B2450" w:rsidRPr="00667D83" w:rsidRDefault="009B2450" w:rsidP="00C57148"/>
        </w:tc>
      </w:tr>
      <w:tr w:rsidR="009B2450" w:rsidRPr="00667D83" w14:paraId="6B1AB7B7" w14:textId="77777777" w:rsidTr="00C57148">
        <w:trPr>
          <w:trHeight w:val="240"/>
          <w:jc w:val="center"/>
        </w:trPr>
        <w:tc>
          <w:tcPr>
            <w:tcW w:w="4876" w:type="dxa"/>
            <w:tcBorders>
              <w:top w:val="nil"/>
              <w:left w:val="nil"/>
              <w:bottom w:val="nil"/>
              <w:right w:val="nil"/>
            </w:tcBorders>
          </w:tcPr>
          <w:p w14:paraId="75FD378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E47948E" w14:textId="77777777" w:rsidR="009B2450" w:rsidRPr="00667D83" w:rsidRDefault="009B2450" w:rsidP="00C57148">
            <w:pPr>
              <w:pStyle w:val="AmColumnHeading"/>
            </w:pPr>
            <w:r w:rsidRPr="00667D83">
              <w:t>Geänderter Text</w:t>
            </w:r>
          </w:p>
        </w:tc>
      </w:tr>
      <w:tr w:rsidR="009B2450" w:rsidRPr="00667D83" w14:paraId="49F0C31E" w14:textId="77777777" w:rsidTr="00C57148">
        <w:trPr>
          <w:jc w:val="center"/>
        </w:trPr>
        <w:tc>
          <w:tcPr>
            <w:tcW w:w="4876" w:type="dxa"/>
            <w:tcBorders>
              <w:top w:val="nil"/>
              <w:left w:val="nil"/>
              <w:bottom w:val="nil"/>
              <w:right w:val="nil"/>
            </w:tcBorders>
          </w:tcPr>
          <w:p w14:paraId="7B06E728"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zu </w:t>
            </w:r>
            <w:r w:rsidRPr="00667D83">
              <w:rPr>
                <w:b/>
                <w:i/>
              </w:rPr>
              <w:t>schützen</w:t>
            </w:r>
            <w:r w:rsidRPr="00667D83">
              <w:t xml:space="preserve">, </w:t>
            </w:r>
            <w:r w:rsidRPr="00667D83">
              <w:rPr>
                <w:b/>
                <w:i/>
              </w:rPr>
              <w:t>illegale Grenzübertritte und unerlaubte Migrationsbewegungen zwischen den Mitgliedstaaten einzudämmen,</w:t>
            </w:r>
            <w:r w:rsidRPr="00667D83">
              <w:t xml:space="preserve"> die Bearbeitung von Visa insgesamt zu modernisieren und zu verbessern und </w:t>
            </w:r>
            <w:r w:rsidRPr="00667D83">
              <w:rPr>
                <w:b/>
                <w:i/>
              </w:rPr>
              <w:t>den</w:t>
            </w:r>
            <w:r w:rsidRPr="00667D83">
              <w:t xml:space="preserve"> Missbrauch </w:t>
            </w:r>
            <w:r w:rsidRPr="00667D83">
              <w:rPr>
                <w:b/>
                <w:i/>
              </w:rPr>
              <w:t>der Visumregelung der Union</w:t>
            </w:r>
            <w:r w:rsidRPr="00667D83">
              <w:t xml:space="preserve"> zu verhindern. Die Bereitstellung dieser Unionsunterstützung erfolgt nach Maßgabe der horizontalen Vorschriften des mit der Verordnung (EU) […] eingerichteten Europäischen Fonds für wirtschaftlichen, sozialen und territorialen Zusammenhalt, </w:t>
            </w:r>
            <w:r w:rsidRPr="00667D83">
              <w:lastRenderedPageBreak/>
              <w:t>Landwirtschaft und den ländlichen Raum, Fischerei und Meere, Wohlstand und Sicherheit.</w:t>
            </w:r>
          </w:p>
        </w:tc>
        <w:tc>
          <w:tcPr>
            <w:tcW w:w="4876" w:type="dxa"/>
            <w:tcBorders>
              <w:top w:val="nil"/>
              <w:left w:val="nil"/>
              <w:bottom w:val="nil"/>
              <w:right w:val="nil"/>
            </w:tcBorders>
          </w:tcPr>
          <w:p w14:paraId="52DED727" w14:textId="77777777" w:rsidR="009B2450" w:rsidRPr="00667D83" w:rsidRDefault="009B2450" w:rsidP="00C57148">
            <w:pPr>
              <w:pStyle w:val="Normal6a"/>
            </w:pPr>
            <w:r w:rsidRPr="00667D83">
              <w:lastRenderedPageBreak/>
              <w:t>(3)</w:t>
            </w:r>
            <w:r w:rsidRPr="00667D83">
              <w:tab/>
              <w:t xml:space="preserve">Daher sollte die Union die Bemühungen der Mitgliedstaaten unterstützen, </w:t>
            </w:r>
            <w:r w:rsidRPr="00667D83">
              <w:rPr>
                <w:b/>
                <w:i/>
              </w:rPr>
              <w:t>innerhalb der Union einen Raum der Freizügigkeit ohne Kontrollen an den Binnengrenzen zu erhalten,</w:t>
            </w:r>
            <w:r w:rsidRPr="00667D83">
              <w:t xml:space="preserve"> die Außengrenzen der Union zu </w:t>
            </w:r>
            <w:r w:rsidRPr="00667D83">
              <w:rPr>
                <w:b/>
                <w:i/>
              </w:rPr>
              <w:t>verwalten</w:t>
            </w:r>
            <w:r w:rsidRPr="00667D83">
              <w:t xml:space="preserve">, die Bearbeitung von Visa insgesamt zu modernisieren und zu verbessern und gleichzeitig Missbrauch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t>
            </w:r>
            <w:r w:rsidRPr="00667D83">
              <w:lastRenderedPageBreak/>
              <w:t>Wohlstand und Sicherheit.</w:t>
            </w:r>
          </w:p>
        </w:tc>
      </w:tr>
    </w:tbl>
    <w:p w14:paraId="347A2878"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D6F63E0" w14:textId="77777777" w:rsidR="009B2450" w:rsidRPr="00667D83" w:rsidRDefault="009B2450" w:rsidP="009B2450">
      <w:r w:rsidRPr="00667D83">
        <w:rPr>
          <w:rStyle w:val="HideTWBExt"/>
        </w:rPr>
        <w:t>&lt;/AmendB&gt;</w:t>
      </w:r>
    </w:p>
    <w:p w14:paraId="60C1D87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30</w:t>
      </w:r>
      <w:r w:rsidRPr="00667D83">
        <w:rPr>
          <w:rStyle w:val="HideTWBExt"/>
        </w:rPr>
        <w:t>&lt;/NumAmB&gt;</w:t>
      </w:r>
    </w:p>
    <w:p w14:paraId="0799B5EE"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2EE5327F" w14:textId="77777777" w:rsidR="009B2450" w:rsidRPr="00667D83" w:rsidRDefault="009B2450" w:rsidP="009B2450">
      <w:pPr>
        <w:pStyle w:val="NormalBold"/>
      </w:pPr>
      <w:r w:rsidRPr="00667D83">
        <w:rPr>
          <w:rStyle w:val="HideTWBExt"/>
          <w:b w:val="0"/>
        </w:rPr>
        <w:t>&lt;/RepeatBlock-By&gt;</w:t>
      </w:r>
    </w:p>
    <w:p w14:paraId="29CEED1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26AFCC7" w14:textId="77777777" w:rsidR="009B2450" w:rsidRPr="00667D83" w:rsidRDefault="009B2450" w:rsidP="009B2450">
      <w:pPr>
        <w:pStyle w:val="NormalBold"/>
      </w:pPr>
      <w:r w:rsidRPr="00667D83">
        <w:rPr>
          <w:rStyle w:val="HideTWBExt"/>
        </w:rPr>
        <w:t>&lt;Article&gt;</w:t>
      </w:r>
      <w:r w:rsidRPr="00667D83">
        <w:t>Erwägung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0D0B3F2" w14:textId="77777777" w:rsidTr="00C57148">
        <w:trPr>
          <w:trHeight w:hRule="exact" w:val="240"/>
          <w:jc w:val="center"/>
        </w:trPr>
        <w:tc>
          <w:tcPr>
            <w:tcW w:w="9752" w:type="dxa"/>
            <w:gridSpan w:val="2"/>
            <w:tcBorders>
              <w:top w:val="nil"/>
              <w:left w:val="nil"/>
              <w:bottom w:val="nil"/>
              <w:right w:val="nil"/>
            </w:tcBorders>
          </w:tcPr>
          <w:p w14:paraId="5D701B35" w14:textId="77777777" w:rsidR="009B2450" w:rsidRPr="00667D83" w:rsidRDefault="009B2450" w:rsidP="00C57148"/>
        </w:tc>
      </w:tr>
      <w:tr w:rsidR="009B2450" w:rsidRPr="00667D83" w14:paraId="14B41076" w14:textId="77777777" w:rsidTr="00C57148">
        <w:trPr>
          <w:trHeight w:val="240"/>
          <w:jc w:val="center"/>
        </w:trPr>
        <w:tc>
          <w:tcPr>
            <w:tcW w:w="4876" w:type="dxa"/>
            <w:tcBorders>
              <w:top w:val="nil"/>
              <w:left w:val="nil"/>
              <w:bottom w:val="nil"/>
              <w:right w:val="nil"/>
            </w:tcBorders>
          </w:tcPr>
          <w:p w14:paraId="519426C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BA06E4B" w14:textId="77777777" w:rsidR="009B2450" w:rsidRPr="00667D83" w:rsidRDefault="009B2450" w:rsidP="00C57148">
            <w:pPr>
              <w:pStyle w:val="AmColumnHeading"/>
            </w:pPr>
            <w:r w:rsidRPr="00667D83">
              <w:t>Geänderter Text</w:t>
            </w:r>
          </w:p>
        </w:tc>
      </w:tr>
      <w:tr w:rsidR="009B2450" w:rsidRPr="00667D83" w14:paraId="4D76C627" w14:textId="77777777" w:rsidTr="00C57148">
        <w:trPr>
          <w:jc w:val="center"/>
        </w:trPr>
        <w:tc>
          <w:tcPr>
            <w:tcW w:w="4876" w:type="dxa"/>
            <w:tcBorders>
              <w:top w:val="nil"/>
              <w:left w:val="nil"/>
              <w:bottom w:val="nil"/>
              <w:right w:val="nil"/>
            </w:tcBorders>
          </w:tcPr>
          <w:p w14:paraId="5AE830D8"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zu schützen, </w:t>
            </w:r>
            <w:r w:rsidRPr="00667D83">
              <w:rPr>
                <w:b/>
                <w:i/>
              </w:rPr>
              <w:t>illegale</w:t>
            </w:r>
            <w:r w:rsidRPr="00667D83">
              <w:t xml:space="preserve"> Grenzübertritte und unerlaubte Migrationsbewegungen zwischen den Mitgliedstaaten einzudämmen, die Bearbeitung von Visa insgesamt zu modernisieren und zu verbessern und den Missbrauch der Visumregelung der Union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18A6AE3B" w14:textId="77777777" w:rsidR="009B2450" w:rsidRPr="00667D83" w:rsidRDefault="009B2450" w:rsidP="00C57148">
            <w:pPr>
              <w:pStyle w:val="Normal6a"/>
            </w:pPr>
            <w:r w:rsidRPr="00667D83">
              <w:t>(3)</w:t>
            </w:r>
            <w:r w:rsidRPr="00667D83">
              <w:tab/>
              <w:t xml:space="preserve">Daher sollte die Union die Bemühungen der Mitgliedstaaten unterstützen, die Außengrenzen der Union zu schützen, </w:t>
            </w:r>
            <w:r w:rsidRPr="00667D83">
              <w:rPr>
                <w:b/>
                <w:i/>
              </w:rPr>
              <w:t>irreguläre</w:t>
            </w:r>
            <w:r w:rsidRPr="00667D83">
              <w:t xml:space="preserve"> Grenzübertritte und unerlaubte Migrationsbewegungen zwischen den Mitgliedstaaten einzudämmen, die Bearbeitung von Visa insgesamt zu modernisieren und zu verbessern und den Missbrauch der Visumregelung der Union zu verhindern.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609CB34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695FD29" w14:textId="77777777" w:rsidR="009B2450" w:rsidRPr="00667D83" w:rsidRDefault="009B2450" w:rsidP="009B2450">
      <w:r w:rsidRPr="00667D83">
        <w:rPr>
          <w:rStyle w:val="HideTWBExt"/>
        </w:rPr>
        <w:t>&lt;/AmendB&gt;</w:t>
      </w:r>
    </w:p>
    <w:p w14:paraId="0EC23F06"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31</w:t>
      </w:r>
      <w:r w:rsidRPr="00667D83">
        <w:rPr>
          <w:rStyle w:val="HideTWBExt"/>
        </w:rPr>
        <w:t>&lt;/NumAmB&gt;</w:t>
      </w:r>
    </w:p>
    <w:p w14:paraId="4CF88F9D"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76AA49FB" w14:textId="77777777" w:rsidR="009B2450" w:rsidRPr="00667D83" w:rsidRDefault="009B2450" w:rsidP="009B2450">
      <w:pPr>
        <w:pStyle w:val="NormalBold"/>
      </w:pPr>
      <w:r w:rsidRPr="00667D83">
        <w:rPr>
          <w:rStyle w:val="HideTWBExt"/>
          <w:b w:val="0"/>
        </w:rPr>
        <w:t>&lt;/RepeatBlock-By&gt;</w:t>
      </w:r>
    </w:p>
    <w:p w14:paraId="7DE51B1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94E2E54" w14:textId="77777777" w:rsidR="009B2450" w:rsidRPr="00667D83" w:rsidRDefault="009B2450" w:rsidP="009B2450">
      <w:pPr>
        <w:pStyle w:val="NormalBold"/>
      </w:pPr>
      <w:r w:rsidRPr="00667D83">
        <w:rPr>
          <w:rStyle w:val="HideTWBExt"/>
        </w:rPr>
        <w:t>&lt;Article&gt;</w:t>
      </w:r>
      <w:r w:rsidRPr="00667D83">
        <w:t>Erwägung 4</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6C28F84" w14:textId="77777777" w:rsidTr="00C57148">
        <w:trPr>
          <w:trHeight w:hRule="exact" w:val="240"/>
          <w:jc w:val="center"/>
        </w:trPr>
        <w:tc>
          <w:tcPr>
            <w:tcW w:w="9752" w:type="dxa"/>
            <w:gridSpan w:val="2"/>
            <w:tcBorders>
              <w:top w:val="nil"/>
              <w:left w:val="nil"/>
              <w:bottom w:val="nil"/>
              <w:right w:val="nil"/>
            </w:tcBorders>
          </w:tcPr>
          <w:p w14:paraId="27544407" w14:textId="77777777" w:rsidR="009B2450" w:rsidRPr="00667D83" w:rsidRDefault="009B2450" w:rsidP="00C57148"/>
        </w:tc>
      </w:tr>
      <w:tr w:rsidR="009B2450" w:rsidRPr="00667D83" w14:paraId="5923621D" w14:textId="77777777" w:rsidTr="00C57148">
        <w:trPr>
          <w:trHeight w:val="240"/>
          <w:jc w:val="center"/>
        </w:trPr>
        <w:tc>
          <w:tcPr>
            <w:tcW w:w="4876" w:type="dxa"/>
            <w:tcBorders>
              <w:top w:val="nil"/>
              <w:left w:val="nil"/>
              <w:bottom w:val="nil"/>
              <w:right w:val="nil"/>
            </w:tcBorders>
          </w:tcPr>
          <w:p w14:paraId="5108A60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3D623AC" w14:textId="77777777" w:rsidR="009B2450" w:rsidRPr="00667D83" w:rsidRDefault="009B2450" w:rsidP="00C57148">
            <w:pPr>
              <w:pStyle w:val="AmColumnHeading"/>
            </w:pPr>
            <w:r w:rsidRPr="00667D83">
              <w:t>Geänderter Text</w:t>
            </w:r>
          </w:p>
        </w:tc>
      </w:tr>
      <w:tr w:rsidR="009B2450" w:rsidRPr="00667D83" w14:paraId="686CE56B" w14:textId="77777777" w:rsidTr="00C57148">
        <w:trPr>
          <w:jc w:val="center"/>
        </w:trPr>
        <w:tc>
          <w:tcPr>
            <w:tcW w:w="4876" w:type="dxa"/>
            <w:tcBorders>
              <w:top w:val="nil"/>
              <w:left w:val="nil"/>
              <w:bottom w:val="nil"/>
              <w:right w:val="nil"/>
            </w:tcBorders>
          </w:tcPr>
          <w:p w14:paraId="3D77CA34" w14:textId="77777777" w:rsidR="009B2450" w:rsidRPr="00667D83" w:rsidRDefault="009B2450" w:rsidP="00C57148">
            <w:pPr>
              <w:pStyle w:val="Normal6a"/>
            </w:pPr>
            <w:r w:rsidRPr="00667D83">
              <w:lastRenderedPageBreak/>
              <w:t>(4)</w:t>
            </w:r>
            <w:r w:rsidRPr="00667D83">
              <w:tab/>
              <w:t xml:space="preserve">Die Union sollte </w:t>
            </w:r>
            <w:r w:rsidRPr="00667D83">
              <w:rPr>
                <w:b/>
                <w:i/>
              </w:rPr>
              <w:t>auch</w:t>
            </w:r>
            <w:r w:rsidRPr="00667D83">
              <w:t xml:space="preserve"> die wirksame Umsetzung, Anwendung und Weiterentwicklung des Schengen-Rahmens auf europäischer und nationaler Ebene unterstützen, unter anderem durch die Stärkung der nationalen Schengen-Governance, einschließlich wirksamer Koordinierungsstrukturen und strategischer Prozesse, die für das reibungslose Funktionieren des Schengen-Raums von entscheidender Bedeutung sind.</w:t>
            </w:r>
          </w:p>
        </w:tc>
        <w:tc>
          <w:tcPr>
            <w:tcW w:w="4876" w:type="dxa"/>
            <w:tcBorders>
              <w:top w:val="nil"/>
              <w:left w:val="nil"/>
              <w:bottom w:val="nil"/>
              <w:right w:val="nil"/>
            </w:tcBorders>
          </w:tcPr>
          <w:p w14:paraId="3794F44C" w14:textId="77777777" w:rsidR="009B2450" w:rsidRPr="00667D83" w:rsidRDefault="009B2450" w:rsidP="00C57148">
            <w:pPr>
              <w:pStyle w:val="Normal6a"/>
            </w:pPr>
            <w:r w:rsidRPr="00667D83">
              <w:t>(4)</w:t>
            </w:r>
            <w:r w:rsidRPr="00667D83">
              <w:tab/>
            </w:r>
            <w:r w:rsidRPr="00667D83">
              <w:rPr>
                <w:b/>
                <w:i/>
              </w:rPr>
              <w:t>Der Aufbau eines Raums, in dem der freie Personenverkehr über die Binnengrenzen hinweg sichergestellt ist, ist eine der größten Errungenschaften der Union. In einem Raum, in dem der freie Personenverkehr – ohne Binnengrenzen – möglich ist, sollte die Wiedereinführung von Kontrollen an den Binnengrenzen eine Ausnahme bleiben und nur als letztes Mittel eingesetzt werden.</w:t>
            </w:r>
            <w:r w:rsidRPr="00667D83">
              <w:t xml:space="preserve"> Die Union sollte die wirksame Umsetzung, Anwendung und Weiterentwicklung des Schengen-Rahmens auf europäischer und nationaler Ebene unterstützen, unter anderem durch die Stärkung der nationalen Schengen-Governance, einschließlich wirksamer Koordinierungsstrukturen und strategischer Prozesse, die für das reibungslose Funktionieren des Schengen-Raums von entscheidender Bedeutung sind.</w:t>
            </w:r>
          </w:p>
        </w:tc>
      </w:tr>
    </w:tbl>
    <w:p w14:paraId="34AA239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E24635E" w14:textId="77777777" w:rsidR="009B2450" w:rsidRPr="00667D83" w:rsidRDefault="009B2450" w:rsidP="009B2450">
      <w:r w:rsidRPr="00667D83">
        <w:rPr>
          <w:rStyle w:val="HideTWBExt"/>
        </w:rPr>
        <w:t>&lt;/AmendB&gt;</w:t>
      </w:r>
    </w:p>
    <w:p w14:paraId="13C03E4B"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32</w:t>
      </w:r>
      <w:r w:rsidRPr="00667D83">
        <w:rPr>
          <w:rStyle w:val="HideTWBExt"/>
          <w:b w:val="0"/>
        </w:rPr>
        <w:t>&lt;/NumAmB&gt;</w:t>
      </w:r>
    </w:p>
    <w:p w14:paraId="51228CF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35872278" w14:textId="77777777" w:rsidR="009B2450" w:rsidRPr="00667D83" w:rsidRDefault="009B2450" w:rsidP="009B2450">
      <w:pPr>
        <w:pStyle w:val="NormalBold"/>
      </w:pPr>
      <w:r w:rsidRPr="00667D83">
        <w:rPr>
          <w:rStyle w:val="HideTWBExt"/>
          <w:b w:val="0"/>
        </w:rPr>
        <w:t>&lt;/RepeatBlock-By&gt;</w:t>
      </w:r>
    </w:p>
    <w:p w14:paraId="1C4232A8"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329E2170" w14:textId="1B2C7203" w:rsidR="009B2450" w:rsidRPr="00667D83" w:rsidRDefault="009B2450" w:rsidP="009B2450">
      <w:pPr>
        <w:pStyle w:val="NormalBold"/>
      </w:pPr>
      <w:r w:rsidRPr="00667D83">
        <w:rPr>
          <w:rStyle w:val="HideTWBExt"/>
          <w:b w:val="0"/>
        </w:rPr>
        <w:t>&lt;Article&gt;</w:t>
      </w:r>
      <w:r w:rsidR="000B1E0B">
        <w:t>Erwägung</w:t>
      </w:r>
      <w:r w:rsidRPr="00667D83">
        <w:t> 4</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2D5597C" w14:textId="77777777" w:rsidTr="00C57148">
        <w:trPr>
          <w:trHeight w:hRule="exact" w:val="240"/>
          <w:jc w:val="center"/>
        </w:trPr>
        <w:tc>
          <w:tcPr>
            <w:tcW w:w="9752" w:type="dxa"/>
            <w:gridSpan w:val="2"/>
            <w:tcBorders>
              <w:top w:val="nil"/>
              <w:left w:val="nil"/>
              <w:bottom w:val="nil"/>
              <w:right w:val="nil"/>
            </w:tcBorders>
          </w:tcPr>
          <w:p w14:paraId="77758752" w14:textId="77777777" w:rsidR="009B2450" w:rsidRPr="00667D83" w:rsidRDefault="009B2450" w:rsidP="00C57148"/>
        </w:tc>
      </w:tr>
      <w:tr w:rsidR="009B2450" w:rsidRPr="00667D83" w14:paraId="68446A90" w14:textId="77777777" w:rsidTr="00C57148">
        <w:trPr>
          <w:trHeight w:val="240"/>
          <w:jc w:val="center"/>
        </w:trPr>
        <w:tc>
          <w:tcPr>
            <w:tcW w:w="4876" w:type="dxa"/>
            <w:tcBorders>
              <w:top w:val="nil"/>
              <w:left w:val="nil"/>
              <w:bottom w:val="nil"/>
              <w:right w:val="nil"/>
            </w:tcBorders>
          </w:tcPr>
          <w:p w14:paraId="7DD6DE4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7197FB1" w14:textId="77777777" w:rsidR="009B2450" w:rsidRPr="00667D83" w:rsidRDefault="009B2450" w:rsidP="00C57148">
            <w:pPr>
              <w:pStyle w:val="AmColumnHeading"/>
            </w:pPr>
            <w:r w:rsidRPr="00667D83">
              <w:t>Geänderter Text</w:t>
            </w:r>
          </w:p>
        </w:tc>
      </w:tr>
      <w:tr w:rsidR="009B2450" w:rsidRPr="00667D83" w14:paraId="72DD28CB" w14:textId="77777777" w:rsidTr="00C57148">
        <w:trPr>
          <w:jc w:val="center"/>
        </w:trPr>
        <w:tc>
          <w:tcPr>
            <w:tcW w:w="4876" w:type="dxa"/>
            <w:tcBorders>
              <w:top w:val="nil"/>
              <w:left w:val="nil"/>
              <w:bottom w:val="nil"/>
              <w:right w:val="nil"/>
            </w:tcBorders>
          </w:tcPr>
          <w:p w14:paraId="23B8F82C" w14:textId="77777777" w:rsidR="009B2450" w:rsidRPr="00667D83" w:rsidRDefault="009B2450" w:rsidP="00C57148">
            <w:pPr>
              <w:pStyle w:val="Normal6a"/>
            </w:pPr>
            <w:r w:rsidRPr="00667D83">
              <w:t>(4)</w:t>
            </w:r>
            <w:r w:rsidRPr="00667D83">
              <w:tab/>
              <w:t>Die Union sollte auch die wirksame Umsetzung, Anwendung und Weiterentwicklung des Schengen-Rahmens auf europäischer und nationaler Ebene unterstützen, unter anderem durch die Stärkung der nationalen Schengen-Governance, einschließlich wirksamer Koordinierungsstrukturen und strategischer Prozesse, die für das reibungslose Funktionieren des Schengen-Raums von entscheidender Bedeutung sind.</w:t>
            </w:r>
          </w:p>
        </w:tc>
        <w:tc>
          <w:tcPr>
            <w:tcW w:w="4876" w:type="dxa"/>
            <w:tcBorders>
              <w:top w:val="nil"/>
              <w:left w:val="nil"/>
              <w:bottom w:val="nil"/>
              <w:right w:val="nil"/>
            </w:tcBorders>
          </w:tcPr>
          <w:p w14:paraId="0A156C01" w14:textId="77777777" w:rsidR="009B2450" w:rsidRPr="00667D83" w:rsidRDefault="009B2450" w:rsidP="00C57148">
            <w:pPr>
              <w:pStyle w:val="Normal6a"/>
            </w:pPr>
            <w:r w:rsidRPr="00667D83">
              <w:t>(4)</w:t>
            </w:r>
            <w:r w:rsidRPr="00667D83">
              <w:tab/>
              <w:t>Die Union sollte auch die wirksame Umsetzung, Anwendung und Weiterentwicklung des Schengen-Rahmens auf europäischer und nationaler Ebene unterstützen, unter anderem durch die Stärkung der nationalen Schengen-Governance, einschließlich wirksamer Koordinierungsstrukturen und strategischer Prozesse, die für das reibungslose Funktionieren des Schengen-Raums von entscheidender Bedeutung sind</w:t>
            </w:r>
            <w:r w:rsidRPr="00667D83">
              <w:rPr>
                <w:b/>
                <w:i/>
              </w:rPr>
              <w:t xml:space="preserve">, wobei die Befugnisse der Mitgliedstaaten im Bereich des Schutzes der öffentlichen Ordnung und der inneren Sicherheit gemäß Artikel 72 AEUV uneingeschränkt </w:t>
            </w:r>
            <w:r w:rsidRPr="00667D83">
              <w:rPr>
                <w:b/>
                <w:i/>
              </w:rPr>
              <w:lastRenderedPageBreak/>
              <w:t>zu wahren sind</w:t>
            </w:r>
            <w:r w:rsidRPr="00667D83">
              <w:t>.</w:t>
            </w:r>
          </w:p>
        </w:tc>
      </w:tr>
    </w:tbl>
    <w:p w14:paraId="2972EA0F" w14:textId="77777777" w:rsidR="009B2450" w:rsidRPr="00ED5BCC" w:rsidRDefault="009B2450" w:rsidP="009B2450">
      <w:pPr>
        <w:pStyle w:val="AmOrLang"/>
        <w:rPr>
          <w:lang w:val="en-GB"/>
        </w:rPr>
      </w:pPr>
      <w:r w:rsidRPr="00ED5BCC">
        <w:rPr>
          <w:lang w:val="en-GB"/>
        </w:rPr>
        <w:lastRenderedPageBreak/>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388A1419" w14:textId="77777777" w:rsidR="009B2450" w:rsidRPr="00667D83" w:rsidRDefault="009B2450" w:rsidP="009B2450">
      <w:r w:rsidRPr="00667D83">
        <w:rPr>
          <w:rStyle w:val="HideTWBExt"/>
        </w:rPr>
        <w:t>&lt;/AmendB&gt;</w:t>
      </w:r>
    </w:p>
    <w:p w14:paraId="74C4ABFA"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33</w:t>
      </w:r>
      <w:r w:rsidRPr="00667D83">
        <w:rPr>
          <w:rStyle w:val="HideTWBExt"/>
          <w:b w:val="0"/>
        </w:rPr>
        <w:t>&lt;/NumAmB&gt;</w:t>
      </w:r>
    </w:p>
    <w:p w14:paraId="38068A56"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Sebastian Tynkkynen</w:t>
      </w:r>
      <w:r w:rsidRPr="00ED5BCC">
        <w:rPr>
          <w:rStyle w:val="HideTWBExt"/>
          <w:b w:val="0"/>
          <w:lang w:val="en-GB"/>
        </w:rPr>
        <w:t>&lt;/Members&gt;</w:t>
      </w:r>
    </w:p>
    <w:p w14:paraId="6DF5CA19" w14:textId="77777777" w:rsidR="009B2450" w:rsidRPr="00667D83" w:rsidRDefault="009B2450" w:rsidP="009B2450">
      <w:pPr>
        <w:pStyle w:val="NormalBold"/>
      </w:pPr>
      <w:r w:rsidRPr="00667D83">
        <w:rPr>
          <w:rStyle w:val="HideTWBExt"/>
          <w:b w:val="0"/>
        </w:rPr>
        <w:t>&lt;/RepeatBlock-By&gt;</w:t>
      </w:r>
    </w:p>
    <w:p w14:paraId="09571E84"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E3A6420" w14:textId="1A45F231" w:rsidR="009B2450" w:rsidRPr="00667D83" w:rsidRDefault="009B2450" w:rsidP="009B2450">
      <w:pPr>
        <w:pStyle w:val="NormalBold"/>
      </w:pPr>
      <w:r w:rsidRPr="00667D83">
        <w:rPr>
          <w:rStyle w:val="HideTWBExt"/>
          <w:b w:val="0"/>
        </w:rPr>
        <w:t>&lt;Article&gt;</w:t>
      </w:r>
      <w:r w:rsidR="000B1E0B">
        <w:t>Erwägung</w:t>
      </w:r>
      <w:r w:rsidRPr="00667D83">
        <w:t> 4</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4922674" w14:textId="77777777" w:rsidTr="00C57148">
        <w:trPr>
          <w:trHeight w:hRule="exact" w:val="240"/>
          <w:jc w:val="center"/>
        </w:trPr>
        <w:tc>
          <w:tcPr>
            <w:tcW w:w="9752" w:type="dxa"/>
            <w:gridSpan w:val="2"/>
            <w:tcBorders>
              <w:top w:val="nil"/>
              <w:left w:val="nil"/>
              <w:bottom w:val="nil"/>
              <w:right w:val="nil"/>
            </w:tcBorders>
          </w:tcPr>
          <w:p w14:paraId="512005FA" w14:textId="77777777" w:rsidR="009B2450" w:rsidRPr="00667D83" w:rsidRDefault="009B2450" w:rsidP="00C57148"/>
        </w:tc>
      </w:tr>
      <w:tr w:rsidR="009B2450" w:rsidRPr="00667D83" w14:paraId="24B2F8E1" w14:textId="77777777" w:rsidTr="00C57148">
        <w:trPr>
          <w:trHeight w:val="240"/>
          <w:jc w:val="center"/>
        </w:trPr>
        <w:tc>
          <w:tcPr>
            <w:tcW w:w="4876" w:type="dxa"/>
            <w:tcBorders>
              <w:top w:val="nil"/>
              <w:left w:val="nil"/>
              <w:bottom w:val="nil"/>
              <w:right w:val="nil"/>
            </w:tcBorders>
          </w:tcPr>
          <w:p w14:paraId="05DA19C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B1C3892" w14:textId="77777777" w:rsidR="009B2450" w:rsidRPr="00667D83" w:rsidRDefault="009B2450" w:rsidP="00C57148">
            <w:pPr>
              <w:pStyle w:val="AmColumnHeading"/>
            </w:pPr>
            <w:r w:rsidRPr="00667D83">
              <w:t>Geänderter Text</w:t>
            </w:r>
          </w:p>
        </w:tc>
      </w:tr>
      <w:tr w:rsidR="009B2450" w:rsidRPr="00667D83" w14:paraId="176EABA4" w14:textId="77777777" w:rsidTr="00C57148">
        <w:trPr>
          <w:jc w:val="center"/>
        </w:trPr>
        <w:tc>
          <w:tcPr>
            <w:tcW w:w="4876" w:type="dxa"/>
            <w:tcBorders>
              <w:top w:val="nil"/>
              <w:left w:val="nil"/>
              <w:bottom w:val="nil"/>
              <w:right w:val="nil"/>
            </w:tcBorders>
          </w:tcPr>
          <w:p w14:paraId="0102A04A" w14:textId="77777777" w:rsidR="009B2450" w:rsidRPr="00667D83" w:rsidRDefault="009B2450" w:rsidP="00C57148">
            <w:pPr>
              <w:pStyle w:val="Normal6a"/>
            </w:pPr>
            <w:r w:rsidRPr="00667D83">
              <w:t>(4)</w:t>
            </w:r>
            <w:r w:rsidRPr="00667D83">
              <w:tab/>
              <w:t>Die Union sollte auch die wirksame Umsetzung, Anwendung und Weiterentwicklung des Schengen-Rahmens auf europäischer und nationaler Ebene unterstützen, unter anderem durch die Stärkung der nationalen Schengen-Governance, einschließlich wirksamer Koordinierungsstrukturen und strategischer Prozesse, die für das reibungslose Funktionieren des Schengen-Raums von entscheidender Bedeutung sind.</w:t>
            </w:r>
          </w:p>
        </w:tc>
        <w:tc>
          <w:tcPr>
            <w:tcW w:w="4876" w:type="dxa"/>
            <w:tcBorders>
              <w:top w:val="nil"/>
              <w:left w:val="nil"/>
              <w:bottom w:val="nil"/>
              <w:right w:val="nil"/>
            </w:tcBorders>
          </w:tcPr>
          <w:p w14:paraId="5CCBF479" w14:textId="77777777" w:rsidR="009B2450" w:rsidRPr="00667D83" w:rsidRDefault="009B2450" w:rsidP="00C57148">
            <w:pPr>
              <w:pStyle w:val="Normal6a"/>
            </w:pPr>
            <w:r w:rsidRPr="00667D83">
              <w:t>(4)</w:t>
            </w:r>
            <w:r w:rsidRPr="00667D83">
              <w:tab/>
              <w:t>Die Union sollte auch die wirksame Umsetzung, Anwendung und Weiterentwicklung des Schengen-Rahmens auf europäischer und nationaler Ebene unterstützen, unter anderem durch die Stärkung der nationalen Schengen-Governance, einschließlich wirksamer Koordinierungsstrukturen und strategischer Prozesse, die für das reibungslose Funktionieren des Schengen-Raums von entscheidender Bedeutung sind</w:t>
            </w:r>
            <w:r w:rsidRPr="00667D83">
              <w:rPr>
                <w:b/>
                <w:i/>
              </w:rPr>
              <w:t>, wobei das Selbstbestimmungsrecht der Mitgliedstaaten zu wahren ist</w:t>
            </w:r>
            <w:r w:rsidRPr="00667D83">
              <w:t>.</w:t>
            </w:r>
          </w:p>
        </w:tc>
      </w:tr>
    </w:tbl>
    <w:p w14:paraId="0BBB5DD1"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2E0AC6FC" w14:textId="77777777" w:rsidR="009B2450" w:rsidRPr="00667D83" w:rsidRDefault="009B2450" w:rsidP="009B2450">
      <w:r w:rsidRPr="00667D83">
        <w:rPr>
          <w:rStyle w:val="HideTWBExt"/>
        </w:rPr>
        <w:t>&lt;/AmendB&gt;</w:t>
      </w:r>
    </w:p>
    <w:p w14:paraId="416BFF0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34</w:t>
      </w:r>
      <w:r w:rsidRPr="00667D83">
        <w:rPr>
          <w:rStyle w:val="HideTWBExt"/>
        </w:rPr>
        <w:t>&lt;/NumAmB&gt;</w:t>
      </w:r>
    </w:p>
    <w:p w14:paraId="6722AC57"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Dainius Žalimas</w:t>
      </w:r>
      <w:r w:rsidRPr="00ED5BCC">
        <w:rPr>
          <w:rStyle w:val="HideTWBExt"/>
          <w:b w:val="0"/>
          <w:lang w:val="en-GB"/>
        </w:rPr>
        <w:t>&lt;/Members&gt;</w:t>
      </w:r>
    </w:p>
    <w:p w14:paraId="383A83C9" w14:textId="77777777" w:rsidR="009B2450" w:rsidRPr="00667D83" w:rsidRDefault="009B2450" w:rsidP="009B2450">
      <w:pPr>
        <w:pStyle w:val="NormalBold"/>
      </w:pPr>
      <w:r w:rsidRPr="00667D83">
        <w:rPr>
          <w:rStyle w:val="HideTWBExt"/>
          <w:b w:val="0"/>
        </w:rPr>
        <w:t>&lt;/RepeatBlock-By&gt;</w:t>
      </w:r>
    </w:p>
    <w:p w14:paraId="37DE8B5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F95445A" w14:textId="77777777" w:rsidR="009B2450" w:rsidRPr="00667D83" w:rsidRDefault="009B2450" w:rsidP="009B2450">
      <w:pPr>
        <w:pStyle w:val="NormalBold"/>
      </w:pPr>
      <w:r w:rsidRPr="00667D83">
        <w:rPr>
          <w:rStyle w:val="HideTWBExt"/>
        </w:rPr>
        <w:t>&lt;Article&gt;</w:t>
      </w:r>
      <w:r w:rsidRPr="00667D83">
        <w:t>Erwägung 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A5B1ECE" w14:textId="77777777" w:rsidTr="00C57148">
        <w:trPr>
          <w:trHeight w:hRule="exact" w:val="240"/>
          <w:jc w:val="center"/>
        </w:trPr>
        <w:tc>
          <w:tcPr>
            <w:tcW w:w="9752" w:type="dxa"/>
            <w:gridSpan w:val="2"/>
            <w:tcBorders>
              <w:top w:val="nil"/>
              <w:left w:val="nil"/>
              <w:bottom w:val="nil"/>
              <w:right w:val="nil"/>
            </w:tcBorders>
          </w:tcPr>
          <w:p w14:paraId="4C6C1B2B" w14:textId="77777777" w:rsidR="009B2450" w:rsidRPr="00667D83" w:rsidRDefault="009B2450" w:rsidP="00C57148"/>
        </w:tc>
      </w:tr>
      <w:tr w:rsidR="009B2450" w:rsidRPr="00667D83" w14:paraId="2D2D1BAB" w14:textId="77777777" w:rsidTr="00C57148">
        <w:trPr>
          <w:trHeight w:val="240"/>
          <w:jc w:val="center"/>
        </w:trPr>
        <w:tc>
          <w:tcPr>
            <w:tcW w:w="4876" w:type="dxa"/>
            <w:tcBorders>
              <w:top w:val="nil"/>
              <w:left w:val="nil"/>
              <w:bottom w:val="nil"/>
              <w:right w:val="nil"/>
            </w:tcBorders>
          </w:tcPr>
          <w:p w14:paraId="44B9AB0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1E36F2F" w14:textId="77777777" w:rsidR="009B2450" w:rsidRPr="00667D83" w:rsidRDefault="009B2450" w:rsidP="00C57148">
            <w:pPr>
              <w:pStyle w:val="AmColumnHeading"/>
            </w:pPr>
            <w:r w:rsidRPr="00667D83">
              <w:t>Geänderter Text</w:t>
            </w:r>
          </w:p>
        </w:tc>
      </w:tr>
      <w:tr w:rsidR="009B2450" w:rsidRPr="00667D83" w14:paraId="3E3A06BA" w14:textId="77777777" w:rsidTr="00C57148">
        <w:trPr>
          <w:jc w:val="center"/>
        </w:trPr>
        <w:tc>
          <w:tcPr>
            <w:tcW w:w="4876" w:type="dxa"/>
            <w:tcBorders>
              <w:top w:val="nil"/>
              <w:left w:val="nil"/>
              <w:bottom w:val="nil"/>
              <w:right w:val="nil"/>
            </w:tcBorders>
          </w:tcPr>
          <w:p w14:paraId="368B2E70"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das Funktionieren des Schengen-Raums und die europäische Visumpolitik (im Folgenden </w:t>
            </w:r>
            <w:r w:rsidRPr="00667D83">
              <w:lastRenderedPageBreak/>
              <w:t xml:space="preserve">„Unionsunterstützung“). Die Mitgliedstaaten sollten sicherstellen, dass </w:t>
            </w:r>
            <w:r w:rsidRPr="00667D83">
              <w:rPr>
                <w:b/>
                <w:i/>
              </w:rPr>
              <w:t>in</w:t>
            </w:r>
            <w:r w:rsidRPr="00667D83">
              <w:t xml:space="preserve"> ihren Plänen für national-regionale Partnerschaften </w:t>
            </w:r>
            <w:r w:rsidRPr="00667D83">
              <w:rPr>
                <w:b/>
                <w:i/>
              </w:rPr>
              <w:t>jedes der in</w:t>
            </w:r>
            <w:r w:rsidRPr="00667D83">
              <w:t xml:space="preserve"> dieser Verordnung </w:t>
            </w:r>
            <w:r w:rsidRPr="00667D83">
              <w:rPr>
                <w:b/>
                <w:i/>
              </w:rPr>
              <w:t>festgelegten Ziele berücksichtigt wird</w:t>
            </w:r>
            <w:r w:rsidRPr="00667D83">
              <w:t>.</w:t>
            </w:r>
          </w:p>
        </w:tc>
        <w:tc>
          <w:tcPr>
            <w:tcW w:w="4876" w:type="dxa"/>
            <w:tcBorders>
              <w:top w:val="nil"/>
              <w:left w:val="nil"/>
              <w:bottom w:val="nil"/>
              <w:right w:val="nil"/>
            </w:tcBorders>
          </w:tcPr>
          <w:p w14:paraId="148144D3" w14:textId="77777777" w:rsidR="009B2450" w:rsidRPr="00667D83" w:rsidRDefault="009B2450" w:rsidP="00C57148">
            <w:pPr>
              <w:pStyle w:val="Normal6a"/>
            </w:pPr>
            <w:r w:rsidRPr="00667D83">
              <w:lastRenderedPageBreak/>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das Funktionieren des Schengen-Raums und die europäische Visumpolitik (im Folgenden </w:t>
            </w:r>
            <w:r w:rsidRPr="00667D83">
              <w:lastRenderedPageBreak/>
              <w:t xml:space="preserve">„Unionsunterstützung“). Die Mitgliedstaaten sollten sicherstellen, dass </w:t>
            </w:r>
            <w:r w:rsidRPr="00667D83">
              <w:rPr>
                <w:b/>
                <w:i/>
              </w:rPr>
              <w:t>sie mit</w:t>
            </w:r>
            <w:r w:rsidRPr="00667D83">
              <w:t xml:space="preserve"> ihren Plänen für national-regionale Partnerschaften </w:t>
            </w:r>
            <w:r w:rsidRPr="00667D83">
              <w:rPr>
                <w:b/>
                <w:i/>
              </w:rPr>
              <w:t>einen Beitrag zu den betreffenden Zielen der Unionsunterstützung gemäß</w:t>
            </w:r>
            <w:r w:rsidRPr="00667D83">
              <w:t xml:space="preserve"> dieser Verordnung </w:t>
            </w:r>
            <w:r w:rsidRPr="00667D83">
              <w:rPr>
                <w:b/>
                <w:i/>
              </w:rPr>
              <w:t>leisten, wobei sie den spezifischen Bedürfnissen und Herausforderungen des betreffenden Mitgliedstaats Rechnung tragen</w:t>
            </w:r>
            <w:r w:rsidRPr="00667D83">
              <w:t>.</w:t>
            </w:r>
          </w:p>
        </w:tc>
      </w:tr>
    </w:tbl>
    <w:p w14:paraId="5320F0A0"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1BC08E9" w14:textId="77777777" w:rsidR="009B2450" w:rsidRPr="00667D83" w:rsidRDefault="009B2450" w:rsidP="009B2450">
      <w:r w:rsidRPr="00667D83">
        <w:rPr>
          <w:rStyle w:val="HideTWBExt"/>
        </w:rPr>
        <w:t>&lt;/AmendB&gt;</w:t>
      </w:r>
    </w:p>
    <w:p w14:paraId="1632C3AF"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35</w:t>
      </w:r>
      <w:r w:rsidRPr="00667D83">
        <w:rPr>
          <w:rStyle w:val="HideTWBExt"/>
          <w:b w:val="0"/>
        </w:rPr>
        <w:t>&lt;/NumAmB&gt;</w:t>
      </w:r>
    </w:p>
    <w:p w14:paraId="3489C27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23F69B1D" w14:textId="77777777" w:rsidR="009B2450" w:rsidRPr="00667D83" w:rsidRDefault="009B2450" w:rsidP="009B2450">
      <w:pPr>
        <w:pStyle w:val="NormalBold"/>
      </w:pPr>
      <w:r w:rsidRPr="00667D83">
        <w:rPr>
          <w:rStyle w:val="HideTWBExt"/>
          <w:b w:val="0"/>
        </w:rPr>
        <w:t>&lt;/RepeatBlock-By&gt;</w:t>
      </w:r>
    </w:p>
    <w:p w14:paraId="46A96460"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B7CA398" w14:textId="3D687889" w:rsidR="009B2450" w:rsidRPr="00667D83" w:rsidRDefault="009B2450" w:rsidP="009B2450">
      <w:pPr>
        <w:pStyle w:val="NormalBold"/>
      </w:pPr>
      <w:r w:rsidRPr="00667D83">
        <w:rPr>
          <w:rStyle w:val="HideTWBExt"/>
          <w:b w:val="0"/>
        </w:rPr>
        <w:t>&lt;Article&gt;</w:t>
      </w:r>
      <w:r w:rsidR="000B1E0B">
        <w:t>Erwägung</w:t>
      </w:r>
      <w:r w:rsidRPr="00667D83">
        <w:t> 5</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A528427" w14:textId="77777777" w:rsidTr="00C57148">
        <w:trPr>
          <w:trHeight w:hRule="exact" w:val="240"/>
          <w:jc w:val="center"/>
        </w:trPr>
        <w:tc>
          <w:tcPr>
            <w:tcW w:w="9752" w:type="dxa"/>
            <w:gridSpan w:val="2"/>
            <w:tcBorders>
              <w:top w:val="nil"/>
              <w:left w:val="nil"/>
              <w:bottom w:val="nil"/>
              <w:right w:val="nil"/>
            </w:tcBorders>
          </w:tcPr>
          <w:p w14:paraId="279CED90" w14:textId="77777777" w:rsidR="009B2450" w:rsidRPr="00667D83" w:rsidRDefault="009B2450" w:rsidP="00C57148"/>
        </w:tc>
      </w:tr>
      <w:tr w:rsidR="009B2450" w:rsidRPr="00667D83" w14:paraId="7898CF40" w14:textId="77777777" w:rsidTr="00C57148">
        <w:trPr>
          <w:trHeight w:val="240"/>
          <w:jc w:val="center"/>
        </w:trPr>
        <w:tc>
          <w:tcPr>
            <w:tcW w:w="4876" w:type="dxa"/>
            <w:tcBorders>
              <w:top w:val="nil"/>
              <w:left w:val="nil"/>
              <w:bottom w:val="nil"/>
              <w:right w:val="nil"/>
            </w:tcBorders>
          </w:tcPr>
          <w:p w14:paraId="5AA4BA0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C80E9DD" w14:textId="77777777" w:rsidR="009B2450" w:rsidRPr="00667D83" w:rsidRDefault="009B2450" w:rsidP="00C57148">
            <w:pPr>
              <w:pStyle w:val="AmColumnHeading"/>
            </w:pPr>
            <w:r w:rsidRPr="00667D83">
              <w:t>Geänderter Text</w:t>
            </w:r>
          </w:p>
        </w:tc>
      </w:tr>
      <w:tr w:rsidR="009B2450" w:rsidRPr="00667D83" w14:paraId="0BB9C4C0" w14:textId="77777777" w:rsidTr="00C57148">
        <w:trPr>
          <w:jc w:val="center"/>
        </w:trPr>
        <w:tc>
          <w:tcPr>
            <w:tcW w:w="4876" w:type="dxa"/>
            <w:tcBorders>
              <w:top w:val="nil"/>
              <w:left w:val="nil"/>
              <w:bottom w:val="nil"/>
              <w:right w:val="nil"/>
            </w:tcBorders>
          </w:tcPr>
          <w:p w14:paraId="1953AFC8"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das Funktionieren des Schengen-Raums und die europäische Visumpolitik (im Folgenden „Unionsunterstützung“). Die Mitgliedstaaten sollten sicherstellen, dass in ihren Plänen für national-regionale Partnerschaften </w:t>
            </w:r>
            <w:r w:rsidRPr="00667D83">
              <w:rPr>
                <w:b/>
                <w:i/>
              </w:rPr>
              <w:t>jedes der</w:t>
            </w:r>
            <w:r w:rsidRPr="00667D83">
              <w:t xml:space="preserve"> in dieser Verordnung festgelegten Ziele berücksichtigt </w:t>
            </w:r>
            <w:r w:rsidRPr="00667D83">
              <w:rPr>
                <w:b/>
                <w:i/>
              </w:rPr>
              <w:t>wird</w:t>
            </w:r>
            <w:r w:rsidRPr="00667D83">
              <w:t>.</w:t>
            </w:r>
          </w:p>
        </w:tc>
        <w:tc>
          <w:tcPr>
            <w:tcW w:w="4876" w:type="dxa"/>
            <w:tcBorders>
              <w:top w:val="nil"/>
              <w:left w:val="nil"/>
              <w:bottom w:val="nil"/>
              <w:right w:val="nil"/>
            </w:tcBorders>
          </w:tcPr>
          <w:p w14:paraId="3A8B43EE"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das Funktionieren des Schengen-Raums und die europäische Visumpolitik (im Folgenden „Unionsunterstützung“). Die Mitgliedstaaten sollten sicherstellen, dass in ihren Plänen für national-regionale Partnerschaften </w:t>
            </w:r>
            <w:r w:rsidRPr="00667D83">
              <w:rPr>
                <w:b/>
                <w:i/>
              </w:rPr>
              <w:t>die</w:t>
            </w:r>
            <w:r w:rsidRPr="00667D83">
              <w:t xml:space="preserve"> in dieser Verordnung festgelegten </w:t>
            </w:r>
            <w:r w:rsidRPr="00667D83">
              <w:rPr>
                <w:b/>
                <w:i/>
              </w:rPr>
              <w:t>einschlägigen</w:t>
            </w:r>
            <w:r w:rsidRPr="00667D83">
              <w:t xml:space="preserve"> Ziele berücksichtigt </w:t>
            </w:r>
            <w:r w:rsidRPr="00667D83">
              <w:rPr>
                <w:b/>
                <w:i/>
              </w:rPr>
              <w:t>werden, die mit ihrer geografischen Lage, Migrations- und Sicherheitsherausforderungen sowie dem Bedarf an Schutz der Außengrenzen zusammenhängen</w:t>
            </w:r>
            <w:r w:rsidRPr="00667D83">
              <w:t>.</w:t>
            </w:r>
          </w:p>
        </w:tc>
      </w:tr>
    </w:tbl>
    <w:p w14:paraId="70BDB192"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3852143E" w14:textId="77777777" w:rsidR="009B2450" w:rsidRPr="00667D83" w:rsidRDefault="009B2450" w:rsidP="009B2450">
      <w:r w:rsidRPr="00667D83">
        <w:rPr>
          <w:rStyle w:val="HideTWBExt"/>
        </w:rPr>
        <w:t>&lt;/AmendB&gt;</w:t>
      </w:r>
    </w:p>
    <w:p w14:paraId="2A2EAAC5"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36</w:t>
      </w:r>
      <w:r w:rsidRPr="00667D83">
        <w:rPr>
          <w:rStyle w:val="HideTWBExt"/>
        </w:rPr>
        <w:t>&lt;/NumAmB&gt;</w:t>
      </w:r>
    </w:p>
    <w:p w14:paraId="5B5A0169"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Rasa Juknevičienė</w:t>
      </w:r>
      <w:r w:rsidRPr="00ED5BCC">
        <w:rPr>
          <w:rStyle w:val="HideTWBExt"/>
          <w:b w:val="0"/>
          <w:lang w:val="en-GB"/>
        </w:rPr>
        <w:t>&lt;/Members&gt;</w:t>
      </w:r>
    </w:p>
    <w:p w14:paraId="26F4FBAD" w14:textId="77777777" w:rsidR="009B2450" w:rsidRPr="00667D83" w:rsidRDefault="009B2450" w:rsidP="009B2450">
      <w:pPr>
        <w:pStyle w:val="NormalBold"/>
      </w:pPr>
      <w:r w:rsidRPr="00667D83">
        <w:rPr>
          <w:rStyle w:val="HideTWBExt"/>
          <w:b w:val="0"/>
        </w:rPr>
        <w:lastRenderedPageBreak/>
        <w:t>&lt;/RepeatBlock-By&gt;</w:t>
      </w:r>
    </w:p>
    <w:p w14:paraId="1F67F03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1775C0C" w14:textId="77777777" w:rsidR="009B2450" w:rsidRPr="00667D83" w:rsidRDefault="009B2450" w:rsidP="009B2450">
      <w:pPr>
        <w:pStyle w:val="NormalBold"/>
      </w:pPr>
      <w:r w:rsidRPr="00667D83">
        <w:rPr>
          <w:rStyle w:val="HideTWBExt"/>
        </w:rPr>
        <w:t>&lt;Article&gt;</w:t>
      </w:r>
      <w:r w:rsidRPr="00667D83">
        <w:t>Erwägung 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A73A93C" w14:textId="77777777" w:rsidTr="00C57148">
        <w:trPr>
          <w:trHeight w:hRule="exact" w:val="240"/>
          <w:jc w:val="center"/>
        </w:trPr>
        <w:tc>
          <w:tcPr>
            <w:tcW w:w="9752" w:type="dxa"/>
            <w:gridSpan w:val="2"/>
            <w:tcBorders>
              <w:top w:val="nil"/>
              <w:left w:val="nil"/>
              <w:bottom w:val="nil"/>
              <w:right w:val="nil"/>
            </w:tcBorders>
          </w:tcPr>
          <w:p w14:paraId="0B13320C" w14:textId="77777777" w:rsidR="009B2450" w:rsidRPr="00667D83" w:rsidRDefault="009B2450" w:rsidP="00C57148"/>
        </w:tc>
      </w:tr>
      <w:tr w:rsidR="009B2450" w:rsidRPr="00667D83" w14:paraId="0023FAE7" w14:textId="77777777" w:rsidTr="00C57148">
        <w:trPr>
          <w:trHeight w:val="240"/>
          <w:jc w:val="center"/>
        </w:trPr>
        <w:tc>
          <w:tcPr>
            <w:tcW w:w="4876" w:type="dxa"/>
            <w:tcBorders>
              <w:top w:val="nil"/>
              <w:left w:val="nil"/>
              <w:bottom w:val="nil"/>
              <w:right w:val="nil"/>
            </w:tcBorders>
          </w:tcPr>
          <w:p w14:paraId="4230497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17E94EC" w14:textId="77777777" w:rsidR="009B2450" w:rsidRPr="00667D83" w:rsidRDefault="009B2450" w:rsidP="00C57148">
            <w:pPr>
              <w:pStyle w:val="AmColumnHeading"/>
            </w:pPr>
            <w:r w:rsidRPr="00667D83">
              <w:t>Geänderter Text</w:t>
            </w:r>
          </w:p>
        </w:tc>
      </w:tr>
      <w:tr w:rsidR="009B2450" w:rsidRPr="00667D83" w14:paraId="13E63A09" w14:textId="77777777" w:rsidTr="00C57148">
        <w:trPr>
          <w:jc w:val="center"/>
        </w:trPr>
        <w:tc>
          <w:tcPr>
            <w:tcW w:w="4876" w:type="dxa"/>
            <w:tcBorders>
              <w:top w:val="nil"/>
              <w:left w:val="nil"/>
              <w:bottom w:val="nil"/>
              <w:right w:val="nil"/>
            </w:tcBorders>
          </w:tcPr>
          <w:p w14:paraId="7F5D293C"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das Funktionieren des Schengen-Raums und die europäische Visumpolitik (im Folgenden „Unionsunterstützung“). Die Mitgliedstaaten sollten sicherstellen, dass </w:t>
            </w:r>
            <w:r w:rsidRPr="00667D83">
              <w:rPr>
                <w:b/>
                <w:i/>
              </w:rPr>
              <w:t>in</w:t>
            </w:r>
            <w:r w:rsidRPr="00667D83">
              <w:t xml:space="preserve"> ihren Plänen für national-regionale Partnerschaften </w:t>
            </w:r>
            <w:r w:rsidRPr="00667D83">
              <w:rPr>
                <w:b/>
                <w:i/>
              </w:rPr>
              <w:t>jedes der in</w:t>
            </w:r>
            <w:r w:rsidRPr="00667D83">
              <w:t xml:space="preserve"> dieser Verordnung </w:t>
            </w:r>
            <w:r w:rsidRPr="00667D83">
              <w:rPr>
                <w:b/>
                <w:i/>
              </w:rPr>
              <w:t>festgelegten Ziele berücksichtigt wird</w:t>
            </w:r>
            <w:r w:rsidRPr="00667D83">
              <w:t>.</w:t>
            </w:r>
          </w:p>
        </w:tc>
        <w:tc>
          <w:tcPr>
            <w:tcW w:w="4876" w:type="dxa"/>
            <w:tcBorders>
              <w:top w:val="nil"/>
              <w:left w:val="nil"/>
              <w:bottom w:val="nil"/>
              <w:right w:val="nil"/>
            </w:tcBorders>
          </w:tcPr>
          <w:p w14:paraId="3403E147"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das Funktionieren des Schengen-Raums und die europäische Visumpolitik (im Folgenden „Unionsunterstützung“). Die Mitgliedstaaten sollten sicherstellen, dass </w:t>
            </w:r>
            <w:r w:rsidRPr="00667D83">
              <w:rPr>
                <w:b/>
                <w:i/>
              </w:rPr>
              <w:t>sie mit</w:t>
            </w:r>
            <w:r w:rsidRPr="00667D83">
              <w:t xml:space="preserve"> ihren Plänen für national-regionale Partnerschaften </w:t>
            </w:r>
            <w:r w:rsidRPr="00667D83">
              <w:rPr>
                <w:b/>
                <w:i/>
              </w:rPr>
              <w:t>einen Beitrag zu den betreffenden Zielen der Unionsunterstützung gemäß</w:t>
            </w:r>
            <w:r w:rsidRPr="00667D83">
              <w:t xml:space="preserve"> dieser Verordnung </w:t>
            </w:r>
            <w:r w:rsidRPr="00667D83">
              <w:rPr>
                <w:b/>
                <w:i/>
              </w:rPr>
              <w:t>leisten, wobei sie den spezifischen Bedürfnissen und Herausforderungen des betreffenden Mitgliedstaats Rechnung tragen</w:t>
            </w:r>
            <w:r w:rsidRPr="00667D83">
              <w:t>.</w:t>
            </w:r>
          </w:p>
        </w:tc>
      </w:tr>
    </w:tbl>
    <w:p w14:paraId="024D2B90"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658CE0F1"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689E6F24" w14:textId="77777777" w:rsidR="009B2450" w:rsidRPr="00667D83" w:rsidRDefault="009B2450" w:rsidP="009B2450">
      <w:pPr>
        <w:pStyle w:val="AmJustText"/>
      </w:pPr>
      <w:r w:rsidRPr="00667D83">
        <w:t>Die Änderung bietet die notwendige Flexibilität, um sicherzustellen, dass die Unionsunterstützung auf die Prioritäten, Herausforderungen und Bedürfnisse ausgerichtet werden kann, die der betreffende Mitgliedstaat in den unter diese Verordnung fallenden Bereichen ermittelt hat.</w:t>
      </w:r>
    </w:p>
    <w:p w14:paraId="211AB702" w14:textId="77777777" w:rsidR="009B2450" w:rsidRPr="00667D83" w:rsidRDefault="009B2450" w:rsidP="009B2450">
      <w:r w:rsidRPr="00667D83">
        <w:rPr>
          <w:rStyle w:val="HideTWBExt"/>
        </w:rPr>
        <w:t>&lt;/AmendB&gt;</w:t>
      </w:r>
    </w:p>
    <w:p w14:paraId="512D4E4B"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37</w:t>
      </w:r>
      <w:r w:rsidRPr="00667D83">
        <w:rPr>
          <w:rStyle w:val="HideTWBExt"/>
          <w:b w:val="0"/>
        </w:rPr>
        <w:t>&lt;/NumAmB&gt;</w:t>
      </w:r>
    </w:p>
    <w:p w14:paraId="52217AF2"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Sebastian Tynkkynen</w:t>
      </w:r>
      <w:r w:rsidRPr="00ED5BCC">
        <w:rPr>
          <w:rStyle w:val="HideTWBExt"/>
          <w:b w:val="0"/>
          <w:lang w:val="en-GB"/>
        </w:rPr>
        <w:t>&lt;/Members&gt;</w:t>
      </w:r>
    </w:p>
    <w:p w14:paraId="69767EBD" w14:textId="77777777" w:rsidR="009B2450" w:rsidRPr="00667D83" w:rsidRDefault="009B2450" w:rsidP="009B2450">
      <w:pPr>
        <w:pStyle w:val="NormalBold"/>
      </w:pPr>
      <w:r w:rsidRPr="00667D83">
        <w:rPr>
          <w:rStyle w:val="HideTWBExt"/>
          <w:b w:val="0"/>
        </w:rPr>
        <w:t>&lt;/RepeatBlock-By&gt;</w:t>
      </w:r>
    </w:p>
    <w:p w14:paraId="01E8F6ED"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155828A" w14:textId="48997ABE" w:rsidR="009B2450" w:rsidRPr="00667D83" w:rsidRDefault="009B2450" w:rsidP="009B2450">
      <w:pPr>
        <w:pStyle w:val="NormalBold"/>
      </w:pPr>
      <w:r w:rsidRPr="00667D83">
        <w:rPr>
          <w:rStyle w:val="HideTWBExt"/>
          <w:b w:val="0"/>
        </w:rPr>
        <w:t>&lt;Article&gt;</w:t>
      </w:r>
      <w:r w:rsidR="000B1E0B">
        <w:t>Erwägung</w:t>
      </w:r>
      <w:r w:rsidRPr="00667D83">
        <w:t> 5</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F448B10" w14:textId="77777777" w:rsidTr="00C57148">
        <w:trPr>
          <w:trHeight w:hRule="exact" w:val="240"/>
          <w:jc w:val="center"/>
        </w:trPr>
        <w:tc>
          <w:tcPr>
            <w:tcW w:w="9752" w:type="dxa"/>
            <w:gridSpan w:val="2"/>
            <w:tcBorders>
              <w:top w:val="nil"/>
              <w:left w:val="nil"/>
              <w:bottom w:val="nil"/>
              <w:right w:val="nil"/>
            </w:tcBorders>
          </w:tcPr>
          <w:p w14:paraId="287DDAED" w14:textId="77777777" w:rsidR="009B2450" w:rsidRPr="00667D83" w:rsidRDefault="009B2450" w:rsidP="00C57148"/>
        </w:tc>
      </w:tr>
      <w:tr w:rsidR="009B2450" w:rsidRPr="00667D83" w14:paraId="6F6A0DFA" w14:textId="77777777" w:rsidTr="00C57148">
        <w:trPr>
          <w:trHeight w:val="240"/>
          <w:jc w:val="center"/>
        </w:trPr>
        <w:tc>
          <w:tcPr>
            <w:tcW w:w="4876" w:type="dxa"/>
            <w:tcBorders>
              <w:top w:val="nil"/>
              <w:left w:val="nil"/>
              <w:bottom w:val="nil"/>
              <w:right w:val="nil"/>
            </w:tcBorders>
          </w:tcPr>
          <w:p w14:paraId="0397E44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51CDD7E" w14:textId="77777777" w:rsidR="009B2450" w:rsidRPr="00667D83" w:rsidRDefault="009B2450" w:rsidP="00C57148">
            <w:pPr>
              <w:pStyle w:val="AmColumnHeading"/>
            </w:pPr>
            <w:r w:rsidRPr="00667D83">
              <w:t>Geänderter Text</w:t>
            </w:r>
          </w:p>
        </w:tc>
      </w:tr>
      <w:tr w:rsidR="009B2450" w:rsidRPr="00667D83" w14:paraId="1C8703E3" w14:textId="77777777" w:rsidTr="00C57148">
        <w:trPr>
          <w:jc w:val="center"/>
        </w:trPr>
        <w:tc>
          <w:tcPr>
            <w:tcW w:w="4876" w:type="dxa"/>
            <w:tcBorders>
              <w:top w:val="nil"/>
              <w:left w:val="nil"/>
              <w:bottom w:val="nil"/>
              <w:right w:val="nil"/>
            </w:tcBorders>
          </w:tcPr>
          <w:p w14:paraId="52A71C8A"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w:t>
            </w:r>
            <w:r w:rsidRPr="00667D83">
              <w:lastRenderedPageBreak/>
              <w:t>festgelegt, einschließlich der Unterstützung für die integrierte europäische Grenzverwaltung, das Funktionieren des Schengen-Raums und die europäische Visumpolitik (im Folgenden „Unionsunterstützung“). Die Mitgliedstaaten sollten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6FFEC98C" w14:textId="77777777" w:rsidR="009B2450" w:rsidRPr="00667D83" w:rsidRDefault="009B2450" w:rsidP="00C57148">
            <w:pPr>
              <w:pStyle w:val="Normal6a"/>
            </w:pPr>
            <w:r w:rsidRPr="00667D83">
              <w:lastRenderedPageBreak/>
              <w:t>(5)</w:t>
            </w:r>
            <w:r w:rsidRPr="00667D83">
              <w:tab/>
              <w:t xml:space="preserve">In dieser Verordnung werden die Ziele der Unionsunterstützung für einen gut funktionierenden Schengen-Raum ohne Kontrollen an den Binnengrenzen </w:t>
            </w:r>
            <w:r w:rsidRPr="00667D83">
              <w:lastRenderedPageBreak/>
              <w:t xml:space="preserve">festgelegt, </w:t>
            </w:r>
            <w:r w:rsidRPr="00667D83">
              <w:rPr>
                <w:b/>
                <w:i/>
              </w:rPr>
              <w:t>soweit die Sicherheitslage dies erlaubt,</w:t>
            </w:r>
            <w:r w:rsidRPr="00667D83">
              <w:t xml:space="preserve"> einschließlich der Unterstützung für die integrierte europäische Grenzverwaltung, das Funktionieren des Schengen-Raums und die europäische Visumpolitik (im Folgenden „Unionsunterstützung“). Die Mitgliedstaaten sollten sicherstellen, dass in ihren Plänen für national-regionale Partnerschaften jedes der in dieser Verordnung festgelegten Ziele berücksichtigt wird</w:t>
            </w:r>
            <w:r w:rsidRPr="00667D83">
              <w:rPr>
                <w:b/>
                <w:i/>
              </w:rPr>
              <w:t>, sofern sie den Mitgliedstaat nicht in eine unzumutbare Lage bringen</w:t>
            </w:r>
            <w:r w:rsidRPr="00667D83">
              <w:t>.</w:t>
            </w:r>
          </w:p>
        </w:tc>
      </w:tr>
    </w:tbl>
    <w:p w14:paraId="02ACD10B"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3ADC419A" w14:textId="77777777" w:rsidR="009B2450" w:rsidRPr="00667D83" w:rsidRDefault="009B2450" w:rsidP="009B2450">
      <w:r w:rsidRPr="00667D83">
        <w:rPr>
          <w:rStyle w:val="HideTWBExt"/>
        </w:rPr>
        <w:t>&lt;/AmendB&gt;</w:t>
      </w:r>
    </w:p>
    <w:p w14:paraId="2143319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38</w:t>
      </w:r>
      <w:r w:rsidRPr="00667D83">
        <w:rPr>
          <w:rStyle w:val="HideTWBExt"/>
        </w:rPr>
        <w:t>&lt;/NumAmB&gt;</w:t>
      </w:r>
    </w:p>
    <w:p w14:paraId="29D2757A"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09F19A52" w14:textId="77777777" w:rsidR="009B2450" w:rsidRPr="00667D83" w:rsidRDefault="009B2450" w:rsidP="009B2450">
      <w:pPr>
        <w:pStyle w:val="NormalBold"/>
      </w:pPr>
      <w:r w:rsidRPr="00667D83">
        <w:rPr>
          <w:rStyle w:val="HideTWBExt"/>
          <w:b w:val="0"/>
        </w:rPr>
        <w:t>&lt;/RepeatBlock-By&gt;</w:t>
      </w:r>
    </w:p>
    <w:p w14:paraId="14B9FCD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E251DF8" w14:textId="77777777" w:rsidR="009B2450" w:rsidRPr="00667D83" w:rsidRDefault="009B2450" w:rsidP="009B2450">
      <w:pPr>
        <w:pStyle w:val="NormalBold"/>
      </w:pPr>
      <w:r w:rsidRPr="00667D83">
        <w:rPr>
          <w:rStyle w:val="HideTWBExt"/>
        </w:rPr>
        <w:t>&lt;Article&gt;</w:t>
      </w:r>
      <w:r w:rsidRPr="00667D83">
        <w:t>Erwägung 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ABCBCA1" w14:textId="77777777" w:rsidTr="00C57148">
        <w:trPr>
          <w:trHeight w:hRule="exact" w:val="240"/>
          <w:jc w:val="center"/>
        </w:trPr>
        <w:tc>
          <w:tcPr>
            <w:tcW w:w="9752" w:type="dxa"/>
            <w:gridSpan w:val="2"/>
            <w:tcBorders>
              <w:top w:val="nil"/>
              <w:left w:val="nil"/>
              <w:bottom w:val="nil"/>
              <w:right w:val="nil"/>
            </w:tcBorders>
          </w:tcPr>
          <w:p w14:paraId="30FB7B7A" w14:textId="77777777" w:rsidR="009B2450" w:rsidRPr="00667D83" w:rsidRDefault="009B2450" w:rsidP="00C57148"/>
        </w:tc>
      </w:tr>
      <w:tr w:rsidR="009B2450" w:rsidRPr="00667D83" w14:paraId="486281EB" w14:textId="77777777" w:rsidTr="00C57148">
        <w:trPr>
          <w:trHeight w:val="240"/>
          <w:jc w:val="center"/>
        </w:trPr>
        <w:tc>
          <w:tcPr>
            <w:tcW w:w="4876" w:type="dxa"/>
            <w:tcBorders>
              <w:top w:val="nil"/>
              <w:left w:val="nil"/>
              <w:bottom w:val="nil"/>
              <w:right w:val="nil"/>
            </w:tcBorders>
          </w:tcPr>
          <w:p w14:paraId="759D470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DB9B506" w14:textId="77777777" w:rsidR="009B2450" w:rsidRPr="00667D83" w:rsidRDefault="009B2450" w:rsidP="00C57148">
            <w:pPr>
              <w:pStyle w:val="AmColumnHeading"/>
            </w:pPr>
            <w:r w:rsidRPr="00667D83">
              <w:t>Geänderter Text</w:t>
            </w:r>
          </w:p>
        </w:tc>
      </w:tr>
      <w:tr w:rsidR="009B2450" w:rsidRPr="00667D83" w14:paraId="6F986B21" w14:textId="77777777" w:rsidTr="00C57148">
        <w:trPr>
          <w:jc w:val="center"/>
        </w:trPr>
        <w:tc>
          <w:tcPr>
            <w:tcW w:w="4876" w:type="dxa"/>
            <w:tcBorders>
              <w:top w:val="nil"/>
              <w:left w:val="nil"/>
              <w:bottom w:val="nil"/>
              <w:right w:val="nil"/>
            </w:tcBorders>
          </w:tcPr>
          <w:p w14:paraId="061EECF1" w14:textId="77777777" w:rsidR="009B2450" w:rsidRPr="00667D83" w:rsidRDefault="009B2450" w:rsidP="00C57148">
            <w:pPr>
              <w:pStyle w:val="Normal6a"/>
            </w:pPr>
            <w:r w:rsidRPr="00667D83">
              <w:t>(5)</w:t>
            </w:r>
            <w:r w:rsidRPr="00667D83">
              <w:tab/>
              <w:t>In dieser Verordnung werden die Ziele der Unionsunterstützung für einen gut funktionierenden Schengen-Raum ohne Kontrollen an den Binnengrenzen festgelegt, einschließlich der Unterstützung für die integrierte europäische Grenzverwaltung</w:t>
            </w:r>
            <w:r w:rsidRPr="00667D83">
              <w:rPr>
                <w:b/>
                <w:i/>
              </w:rPr>
              <w:t>, das Funktionieren des Schengen-Raums</w:t>
            </w:r>
            <w:r w:rsidRPr="00667D83">
              <w:t xml:space="preserve"> und die europäische Visumpolitik (im Folgenden „Unionsunterstützung“). Die Mitgliedstaaten sollten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6B74817C"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die integrierte europäische Grenzverwaltung und die europäische Visumpolitik (im Folgenden „Unionsunterstützung“). Die Mitgliedstaaten sollten sicherstellen, dass in ihren Plänen für national-regionale Partnerschaften jedes der in dieser Verordnung festgelegten Ziele </w:t>
            </w:r>
            <w:r w:rsidRPr="00667D83">
              <w:rPr>
                <w:b/>
                <w:i/>
              </w:rPr>
              <w:t>verhältnismäßig</w:t>
            </w:r>
            <w:r w:rsidRPr="00667D83">
              <w:t xml:space="preserve"> berücksichtigt wird </w:t>
            </w:r>
            <w:r w:rsidRPr="00667D83">
              <w:rPr>
                <w:b/>
                <w:i/>
              </w:rPr>
              <w:t>und dass durch die Aufteilung der Mittel auf die Ziele sichergestellt wird, dass diese Ziele erreicht werden können</w:t>
            </w:r>
            <w:r w:rsidRPr="00667D83">
              <w:t>.</w:t>
            </w:r>
          </w:p>
        </w:tc>
      </w:tr>
    </w:tbl>
    <w:p w14:paraId="4552BF3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27E3597" w14:textId="77777777" w:rsidR="009B2450" w:rsidRPr="00667D83" w:rsidRDefault="009B2450" w:rsidP="009B2450">
      <w:r w:rsidRPr="00667D83">
        <w:rPr>
          <w:rStyle w:val="HideTWBExt"/>
        </w:rPr>
        <w:t>&lt;/AmendB&gt;</w:t>
      </w:r>
    </w:p>
    <w:p w14:paraId="465EC6D6" w14:textId="77777777" w:rsidR="009B2450" w:rsidRPr="00667D83" w:rsidRDefault="009B2450" w:rsidP="009B2450">
      <w:pPr>
        <w:pStyle w:val="AmNumberTabs"/>
      </w:pPr>
      <w:r w:rsidRPr="00667D83">
        <w:rPr>
          <w:rStyle w:val="HideTWBExt"/>
        </w:rPr>
        <w:lastRenderedPageBreak/>
        <w:t>&lt;AmendB&gt;</w:t>
      </w:r>
      <w:r w:rsidRPr="00667D83">
        <w:t>Änderungsantrag</w:t>
      </w:r>
      <w:r w:rsidRPr="00667D83">
        <w:tab/>
      </w:r>
      <w:r w:rsidRPr="00667D83">
        <w:tab/>
      </w:r>
      <w:r w:rsidRPr="00667D83">
        <w:rPr>
          <w:rStyle w:val="HideTWBExt"/>
        </w:rPr>
        <w:t>&lt;NumAmB&gt;</w:t>
      </w:r>
      <w:r w:rsidRPr="00667D83">
        <w:t>39</w:t>
      </w:r>
      <w:r w:rsidRPr="00667D83">
        <w:rPr>
          <w:rStyle w:val="HideTWBExt"/>
        </w:rPr>
        <w:t>&lt;/NumAmB&gt;</w:t>
      </w:r>
    </w:p>
    <w:p w14:paraId="3CFEDFF3"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Ilaria Salis</w:t>
      </w:r>
      <w:r w:rsidRPr="00ED5BCC">
        <w:rPr>
          <w:rStyle w:val="HideTWBExt"/>
          <w:b w:val="0"/>
          <w:lang w:val="en-GB"/>
        </w:rPr>
        <w:t>&lt;/Members&gt;</w:t>
      </w:r>
    </w:p>
    <w:p w14:paraId="18E24FD0" w14:textId="77777777" w:rsidR="009B2450" w:rsidRPr="00667D83" w:rsidRDefault="009B2450" w:rsidP="009B2450">
      <w:pPr>
        <w:pStyle w:val="NormalBold"/>
      </w:pPr>
      <w:r w:rsidRPr="00667D83">
        <w:rPr>
          <w:rStyle w:val="HideTWBExt"/>
          <w:b w:val="0"/>
        </w:rPr>
        <w:t>&lt;/RepeatBlock-By&gt;</w:t>
      </w:r>
    </w:p>
    <w:p w14:paraId="3D1C8C9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B4984C0" w14:textId="77777777" w:rsidR="009B2450" w:rsidRPr="00667D83" w:rsidRDefault="009B2450" w:rsidP="009B2450">
      <w:pPr>
        <w:pStyle w:val="NormalBold"/>
      </w:pPr>
      <w:r w:rsidRPr="00667D83">
        <w:rPr>
          <w:rStyle w:val="HideTWBExt"/>
        </w:rPr>
        <w:t>&lt;Article&gt;</w:t>
      </w:r>
      <w:r w:rsidRPr="00667D83">
        <w:t>Erwägung 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F4F06FE" w14:textId="77777777" w:rsidTr="00C57148">
        <w:trPr>
          <w:trHeight w:hRule="exact" w:val="240"/>
          <w:jc w:val="center"/>
        </w:trPr>
        <w:tc>
          <w:tcPr>
            <w:tcW w:w="9752" w:type="dxa"/>
            <w:gridSpan w:val="2"/>
            <w:tcBorders>
              <w:top w:val="nil"/>
              <w:left w:val="nil"/>
              <w:bottom w:val="nil"/>
              <w:right w:val="nil"/>
            </w:tcBorders>
          </w:tcPr>
          <w:p w14:paraId="1E7666B6" w14:textId="77777777" w:rsidR="009B2450" w:rsidRPr="00667D83" w:rsidRDefault="009B2450" w:rsidP="00C57148"/>
        </w:tc>
      </w:tr>
      <w:tr w:rsidR="009B2450" w:rsidRPr="00667D83" w14:paraId="188C9FF3" w14:textId="77777777" w:rsidTr="00C57148">
        <w:trPr>
          <w:trHeight w:val="240"/>
          <w:jc w:val="center"/>
        </w:trPr>
        <w:tc>
          <w:tcPr>
            <w:tcW w:w="4876" w:type="dxa"/>
            <w:tcBorders>
              <w:top w:val="nil"/>
              <w:left w:val="nil"/>
              <w:bottom w:val="nil"/>
              <w:right w:val="nil"/>
            </w:tcBorders>
          </w:tcPr>
          <w:p w14:paraId="55CC24ED"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3B16C18" w14:textId="77777777" w:rsidR="009B2450" w:rsidRPr="00667D83" w:rsidRDefault="009B2450" w:rsidP="00C57148">
            <w:pPr>
              <w:pStyle w:val="AmColumnHeading"/>
            </w:pPr>
            <w:r w:rsidRPr="00667D83">
              <w:t>Geänderter Text</w:t>
            </w:r>
          </w:p>
        </w:tc>
      </w:tr>
      <w:tr w:rsidR="009B2450" w:rsidRPr="00667D83" w14:paraId="4A0844DA" w14:textId="77777777" w:rsidTr="00C57148">
        <w:trPr>
          <w:jc w:val="center"/>
        </w:trPr>
        <w:tc>
          <w:tcPr>
            <w:tcW w:w="4876" w:type="dxa"/>
            <w:tcBorders>
              <w:top w:val="nil"/>
              <w:left w:val="nil"/>
              <w:bottom w:val="nil"/>
              <w:right w:val="nil"/>
            </w:tcBorders>
          </w:tcPr>
          <w:p w14:paraId="65E0EED6" w14:textId="77777777" w:rsidR="009B2450" w:rsidRPr="00667D83" w:rsidRDefault="009B2450" w:rsidP="00C57148">
            <w:pPr>
              <w:pStyle w:val="Normal6a"/>
            </w:pPr>
            <w:r w:rsidRPr="00667D83">
              <w:t>(5)</w:t>
            </w:r>
            <w:r w:rsidRPr="00667D83">
              <w:tab/>
              <w:t xml:space="preserve">In dieser Verordnung werden die Ziele der Unionsunterstützung für einen gut funktionierenden Schengen-Raum ohne Kontrollen an den Binnengrenzen festgelegt, einschließlich der Unterstützung für </w:t>
            </w:r>
            <w:r w:rsidRPr="00667D83">
              <w:rPr>
                <w:b/>
                <w:i/>
              </w:rPr>
              <w:t>die integrierte europäische Grenzverwaltung,</w:t>
            </w:r>
            <w:r w:rsidRPr="00667D83">
              <w:t xml:space="preserve"> das Funktionieren des Schengen-Raums und die europäische Visumpolitik (im Folgenden „Unionsunterstützung“). Die Mitgliedstaaten sollten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0137857A" w14:textId="77777777" w:rsidR="009B2450" w:rsidRPr="00667D83" w:rsidRDefault="009B2450" w:rsidP="00C57148">
            <w:pPr>
              <w:pStyle w:val="Normal6a"/>
            </w:pPr>
            <w:r w:rsidRPr="00667D83">
              <w:t>(5)</w:t>
            </w:r>
            <w:r w:rsidRPr="00667D83">
              <w:tab/>
              <w:t>In dieser Verordnung werden die Ziele der Unionsunterstützung für einen gut funktionierenden Schengen-Raum ohne Kontrollen an den Binnengrenzen festgelegt, einschließlich der Unterstützung für das Funktionieren des Schengen-Raums und die europäische Visumpolitik (im Folgenden „Unionsunterstützung“). Die Mitgliedstaaten sollten sicherstellen, dass in ihren Plänen für national-regionale Partnerschaften jedes der in dieser Verordnung festgelegten Ziele berücksichtigt wird.</w:t>
            </w:r>
          </w:p>
        </w:tc>
      </w:tr>
    </w:tbl>
    <w:p w14:paraId="3A464D7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617A81A" w14:textId="77777777" w:rsidR="009B2450" w:rsidRPr="00667D83" w:rsidRDefault="009B2450" w:rsidP="009B2450">
      <w:r w:rsidRPr="00667D83">
        <w:rPr>
          <w:rStyle w:val="HideTWBExt"/>
        </w:rPr>
        <w:t>&lt;/AmendB&gt;</w:t>
      </w:r>
    </w:p>
    <w:p w14:paraId="5676099C"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40</w:t>
      </w:r>
      <w:r w:rsidRPr="00667D83">
        <w:rPr>
          <w:rStyle w:val="HideTWBExt"/>
          <w:b w:val="0"/>
        </w:rPr>
        <w:t>&lt;/NumAmB&gt;</w:t>
      </w:r>
    </w:p>
    <w:p w14:paraId="095B86EF"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17542976" w14:textId="77777777" w:rsidR="009B2450" w:rsidRPr="00667D83" w:rsidRDefault="009B2450" w:rsidP="009B2450">
      <w:pPr>
        <w:pStyle w:val="NormalBold"/>
      </w:pPr>
      <w:r w:rsidRPr="00667D83">
        <w:rPr>
          <w:rStyle w:val="HideTWBExt"/>
          <w:b w:val="0"/>
        </w:rPr>
        <w:t>&lt;/RepeatBlock-By&gt;</w:t>
      </w:r>
    </w:p>
    <w:p w14:paraId="12C754E8"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0411153D" w14:textId="7184FD3B" w:rsidR="009B2450" w:rsidRPr="00667D83" w:rsidRDefault="009B2450" w:rsidP="009B2450">
      <w:pPr>
        <w:pStyle w:val="NormalBold"/>
      </w:pPr>
      <w:r w:rsidRPr="00667D83">
        <w:rPr>
          <w:rStyle w:val="HideTWBExt"/>
          <w:b w:val="0"/>
        </w:rPr>
        <w:t>&lt;Article&gt;</w:t>
      </w:r>
      <w:r w:rsidR="000B1E0B">
        <w:t>Erwägung</w:t>
      </w:r>
      <w:r w:rsidRPr="00667D83">
        <w:t> 6</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64B1506" w14:textId="77777777" w:rsidTr="00C57148">
        <w:trPr>
          <w:trHeight w:hRule="exact" w:val="240"/>
          <w:jc w:val="center"/>
        </w:trPr>
        <w:tc>
          <w:tcPr>
            <w:tcW w:w="9752" w:type="dxa"/>
            <w:gridSpan w:val="2"/>
            <w:tcBorders>
              <w:top w:val="nil"/>
              <w:left w:val="nil"/>
              <w:bottom w:val="nil"/>
              <w:right w:val="nil"/>
            </w:tcBorders>
          </w:tcPr>
          <w:p w14:paraId="1E68672E" w14:textId="77777777" w:rsidR="009B2450" w:rsidRPr="00667D83" w:rsidRDefault="009B2450" w:rsidP="00C57148"/>
        </w:tc>
      </w:tr>
      <w:tr w:rsidR="009B2450" w:rsidRPr="00667D83" w14:paraId="21A45BCC" w14:textId="77777777" w:rsidTr="00C57148">
        <w:trPr>
          <w:trHeight w:val="240"/>
          <w:jc w:val="center"/>
        </w:trPr>
        <w:tc>
          <w:tcPr>
            <w:tcW w:w="4876" w:type="dxa"/>
            <w:tcBorders>
              <w:top w:val="nil"/>
              <w:left w:val="nil"/>
              <w:bottom w:val="nil"/>
              <w:right w:val="nil"/>
            </w:tcBorders>
          </w:tcPr>
          <w:p w14:paraId="29723B5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E5AEF8B" w14:textId="77777777" w:rsidR="009B2450" w:rsidRPr="00667D83" w:rsidRDefault="009B2450" w:rsidP="00C57148">
            <w:pPr>
              <w:pStyle w:val="AmColumnHeading"/>
            </w:pPr>
            <w:r w:rsidRPr="00667D83">
              <w:t>Geänderter Text</w:t>
            </w:r>
          </w:p>
        </w:tc>
      </w:tr>
      <w:tr w:rsidR="009B2450" w:rsidRPr="00667D83" w14:paraId="30F7FCB2" w14:textId="77777777" w:rsidTr="00C57148">
        <w:trPr>
          <w:jc w:val="center"/>
        </w:trPr>
        <w:tc>
          <w:tcPr>
            <w:tcW w:w="4876" w:type="dxa"/>
            <w:tcBorders>
              <w:top w:val="nil"/>
              <w:left w:val="nil"/>
              <w:bottom w:val="nil"/>
              <w:right w:val="nil"/>
            </w:tcBorders>
          </w:tcPr>
          <w:p w14:paraId="396272B5" w14:textId="77777777" w:rsidR="009B2450" w:rsidRPr="00667D83" w:rsidRDefault="009B2450" w:rsidP="00C57148">
            <w:pPr>
              <w:pStyle w:val="Normal6a"/>
            </w:pPr>
            <w:r w:rsidRPr="00667D83">
              <w:rPr>
                <w:b/>
                <w:i/>
              </w:rPr>
              <w:t>(6)</w:t>
            </w:r>
            <w:r w:rsidRPr="00667D83">
              <w:tab/>
            </w:r>
            <w:r w:rsidRPr="00667D83">
              <w:rPr>
                <w:b/>
                <w:i/>
              </w:rPr>
              <w:t>Im Einklang mit der Akte über den Beitritt Litauens zur EU trägt die Verordnung auch der Notwendigkeit Rechnung, Litauen bei der Bewältigung des Personentransits zwischen dem Kaliningrader Gebiet und den übrigen Teilen der Russischen Föderation zu unterstützen.</w:t>
            </w:r>
          </w:p>
        </w:tc>
        <w:tc>
          <w:tcPr>
            <w:tcW w:w="4876" w:type="dxa"/>
            <w:tcBorders>
              <w:top w:val="nil"/>
              <w:left w:val="nil"/>
              <w:bottom w:val="nil"/>
              <w:right w:val="nil"/>
            </w:tcBorders>
          </w:tcPr>
          <w:p w14:paraId="10D75C2E" w14:textId="77777777" w:rsidR="009B2450" w:rsidRPr="00667D83" w:rsidRDefault="009B2450" w:rsidP="00C57148">
            <w:pPr>
              <w:pStyle w:val="Normal6a"/>
            </w:pPr>
            <w:r w:rsidRPr="00667D83">
              <w:rPr>
                <w:b/>
                <w:i/>
              </w:rPr>
              <w:t>entfällt</w:t>
            </w:r>
          </w:p>
        </w:tc>
      </w:tr>
    </w:tbl>
    <w:p w14:paraId="34A6040B"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5FF5E97E" w14:textId="77777777" w:rsidR="009B2450" w:rsidRPr="00667D83" w:rsidRDefault="009B2450" w:rsidP="009B2450">
      <w:pPr>
        <w:pStyle w:val="AmJustTitle"/>
      </w:pPr>
      <w:r w:rsidRPr="00667D83">
        <w:rPr>
          <w:rStyle w:val="HideTWBExt"/>
          <w:i w:val="0"/>
        </w:rPr>
        <w:lastRenderedPageBreak/>
        <w:t>&lt;TitreJust&gt;</w:t>
      </w:r>
      <w:r w:rsidRPr="00667D83">
        <w:t>Begründung</w:t>
      </w:r>
      <w:r w:rsidRPr="00667D83">
        <w:rPr>
          <w:rStyle w:val="HideTWBExt"/>
          <w:i w:val="0"/>
        </w:rPr>
        <w:t>&lt;/TitreJust&gt;</w:t>
      </w:r>
    </w:p>
    <w:p w14:paraId="780B7C42" w14:textId="77777777" w:rsidR="009B2450" w:rsidRPr="00667D83" w:rsidRDefault="009B2450" w:rsidP="009B2450">
      <w:pPr>
        <w:pStyle w:val="AmJustText"/>
      </w:pPr>
      <w:r w:rsidRPr="00667D83">
        <w:t>Die Begründung bezieht sich auf die besondere historische Situation im Zusammenhang mit dem Beitritt Litauens zur Europäischen Union und hat keine allgemeine Relevanz für das Funktionieren des Schengen-Raums oder für die Ziele des Programms 2028-2034. Die Verordnung sollte sich auf die gemeinsamen Herausforderungen aller Mitgliedstaaten in den Bereichen Schutz der Außengrenzen, Visumpolitik und Sicherheit konzentrieren. Die Beibehaltung eines Verweises auf eine bestimmte Ausnahme könnte den Eindruck einer Sonderregelung erwecken, die keinen direkten Bezug zu den Hauptzielen des Programms hat.</w:t>
      </w:r>
    </w:p>
    <w:p w14:paraId="6BAAE8FC" w14:textId="77777777" w:rsidR="009B2450" w:rsidRPr="00667D83" w:rsidRDefault="009B2450" w:rsidP="009B2450">
      <w:r w:rsidRPr="00667D83">
        <w:rPr>
          <w:rStyle w:val="HideTWBExt"/>
        </w:rPr>
        <w:t>&lt;/AmendB&gt;</w:t>
      </w:r>
    </w:p>
    <w:p w14:paraId="197BFDAD"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41</w:t>
      </w:r>
      <w:r w:rsidRPr="00667D83">
        <w:rPr>
          <w:rStyle w:val="HideTWBExt"/>
          <w:b w:val="0"/>
        </w:rPr>
        <w:t>&lt;/NumAmB&gt;</w:t>
      </w:r>
    </w:p>
    <w:p w14:paraId="44BF941D"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04A1F435" w14:textId="77777777" w:rsidR="009B2450" w:rsidRPr="00667D83" w:rsidRDefault="009B2450" w:rsidP="009B2450">
      <w:pPr>
        <w:pStyle w:val="NormalBold"/>
      </w:pPr>
      <w:r w:rsidRPr="00667D83">
        <w:rPr>
          <w:rStyle w:val="HideTWBExt"/>
          <w:b w:val="0"/>
        </w:rPr>
        <w:t>&lt;/RepeatBlock-By&gt;</w:t>
      </w:r>
    </w:p>
    <w:p w14:paraId="5422364C"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3F89DF6C" w14:textId="3FC26689" w:rsidR="009B2450" w:rsidRPr="00667D83" w:rsidRDefault="009B2450" w:rsidP="009B2450">
      <w:pPr>
        <w:pStyle w:val="NormalBold"/>
      </w:pPr>
      <w:r w:rsidRPr="00667D83">
        <w:rPr>
          <w:rStyle w:val="HideTWBExt"/>
          <w:b w:val="0"/>
        </w:rPr>
        <w:t>&lt;Article&gt;</w:t>
      </w:r>
      <w:r w:rsidR="000B1E0B">
        <w:t>Erwägung</w:t>
      </w:r>
      <w:r w:rsidRPr="00667D83">
        <w:t> 7</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E76AD5F" w14:textId="77777777" w:rsidTr="00C57148">
        <w:trPr>
          <w:trHeight w:hRule="exact" w:val="240"/>
          <w:jc w:val="center"/>
        </w:trPr>
        <w:tc>
          <w:tcPr>
            <w:tcW w:w="9752" w:type="dxa"/>
            <w:gridSpan w:val="2"/>
            <w:tcBorders>
              <w:top w:val="nil"/>
              <w:left w:val="nil"/>
              <w:bottom w:val="nil"/>
              <w:right w:val="nil"/>
            </w:tcBorders>
          </w:tcPr>
          <w:p w14:paraId="274CF599" w14:textId="77777777" w:rsidR="009B2450" w:rsidRPr="00667D83" w:rsidRDefault="009B2450" w:rsidP="00C57148"/>
        </w:tc>
      </w:tr>
      <w:tr w:rsidR="009B2450" w:rsidRPr="00667D83" w14:paraId="457A6C83" w14:textId="77777777" w:rsidTr="00C57148">
        <w:trPr>
          <w:trHeight w:val="240"/>
          <w:jc w:val="center"/>
        </w:trPr>
        <w:tc>
          <w:tcPr>
            <w:tcW w:w="4876" w:type="dxa"/>
            <w:tcBorders>
              <w:top w:val="nil"/>
              <w:left w:val="nil"/>
              <w:bottom w:val="nil"/>
              <w:right w:val="nil"/>
            </w:tcBorders>
          </w:tcPr>
          <w:p w14:paraId="39E5F79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6585324" w14:textId="77777777" w:rsidR="009B2450" w:rsidRPr="00667D83" w:rsidRDefault="009B2450" w:rsidP="00C57148">
            <w:pPr>
              <w:pStyle w:val="AmColumnHeading"/>
            </w:pPr>
            <w:r w:rsidRPr="00667D83">
              <w:t>Geänderter Text</w:t>
            </w:r>
          </w:p>
        </w:tc>
      </w:tr>
      <w:tr w:rsidR="009B2450" w:rsidRPr="00667D83" w14:paraId="781D6308" w14:textId="77777777" w:rsidTr="00C57148">
        <w:trPr>
          <w:jc w:val="center"/>
        </w:trPr>
        <w:tc>
          <w:tcPr>
            <w:tcW w:w="4876" w:type="dxa"/>
            <w:tcBorders>
              <w:top w:val="nil"/>
              <w:left w:val="nil"/>
              <w:bottom w:val="nil"/>
              <w:right w:val="nil"/>
            </w:tcBorders>
          </w:tcPr>
          <w:p w14:paraId="04A1AEAB" w14:textId="77777777" w:rsidR="009B2450" w:rsidRPr="00667D83" w:rsidRDefault="009B2450" w:rsidP="00C57148">
            <w:pPr>
              <w:pStyle w:val="Normal6a"/>
            </w:pPr>
            <w:r w:rsidRPr="00667D83">
              <w:t>(7)</w:t>
            </w:r>
            <w:r w:rsidRPr="00667D83">
              <w:tab/>
              <w:t>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in den Bereichen Asyl, Migration und Integration und der Verordnung (EU) […] über die Unionsunterstützung im Bereich der inneren Sicherheit abdecken.</w:t>
            </w:r>
          </w:p>
        </w:tc>
        <w:tc>
          <w:tcPr>
            <w:tcW w:w="4876" w:type="dxa"/>
            <w:tcBorders>
              <w:top w:val="nil"/>
              <w:left w:val="nil"/>
              <w:bottom w:val="nil"/>
              <w:right w:val="nil"/>
            </w:tcBorders>
          </w:tcPr>
          <w:p w14:paraId="49B677C3" w14:textId="77777777" w:rsidR="009B2450" w:rsidRPr="00667D83" w:rsidRDefault="009B2450" w:rsidP="00C57148">
            <w:pPr>
              <w:pStyle w:val="Normal6a"/>
            </w:pPr>
            <w:r w:rsidRPr="00667D83">
              <w:t>(7)</w:t>
            </w:r>
            <w:r w:rsidRPr="00667D83">
              <w:tab/>
              <w:t>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w:t>
            </w:r>
            <w:r w:rsidRPr="00667D83">
              <w:rPr>
                <w:b/>
                <w:i/>
              </w:rPr>
              <w:t>, wobei objektive Kriterien zu berücksichtigen sind, insbesondere die Länge der Außengrenzen, der Migrationsdruck, Sicherheitsrisiken und die besonderen Gegebenheiten der Mitgliedstaaten</w:t>
            </w:r>
            <w:r w:rsidRPr="00667D83">
              <w:t>.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in den Bereichen Asyl, Migration und Integration und der Verordnung (EU) […] über die Unionsunterstützung im Bereich der inneren Sicherheit abdecken.</w:t>
            </w:r>
          </w:p>
        </w:tc>
      </w:tr>
    </w:tbl>
    <w:p w14:paraId="1A6D1907" w14:textId="77777777" w:rsidR="009B2450" w:rsidRPr="00ED5BCC" w:rsidRDefault="009B2450" w:rsidP="009B2450">
      <w:pPr>
        <w:pStyle w:val="AmOrLang"/>
        <w:rPr>
          <w:lang w:val="en-GB"/>
        </w:rPr>
      </w:pPr>
      <w:r w:rsidRPr="00ED5BCC">
        <w:rPr>
          <w:lang w:val="en-GB"/>
        </w:rPr>
        <w:lastRenderedPageBreak/>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6665E367" w14:textId="77777777" w:rsidR="009B2450" w:rsidRPr="00667D83" w:rsidRDefault="009B2450" w:rsidP="009B2450">
      <w:r w:rsidRPr="00667D83">
        <w:rPr>
          <w:rStyle w:val="HideTWBExt"/>
        </w:rPr>
        <w:t>&lt;/AmendB&gt;</w:t>
      </w:r>
    </w:p>
    <w:p w14:paraId="5FF9C7F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42</w:t>
      </w:r>
      <w:r w:rsidRPr="00667D83">
        <w:rPr>
          <w:rStyle w:val="HideTWBExt"/>
        </w:rPr>
        <w:t>&lt;/NumAmB&gt;</w:t>
      </w:r>
    </w:p>
    <w:p w14:paraId="0C785F64"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Georgiana Teodorescu</w:t>
      </w:r>
      <w:r w:rsidRPr="00ED5BCC">
        <w:rPr>
          <w:rStyle w:val="HideTWBExt"/>
          <w:b w:val="0"/>
          <w:lang w:val="en-GB"/>
        </w:rPr>
        <w:t>&lt;/Members&gt;</w:t>
      </w:r>
    </w:p>
    <w:p w14:paraId="00F035F4" w14:textId="77777777" w:rsidR="009B2450" w:rsidRPr="00667D83" w:rsidRDefault="009B2450" w:rsidP="009B2450">
      <w:pPr>
        <w:pStyle w:val="NormalBold"/>
      </w:pPr>
      <w:r w:rsidRPr="00667D83">
        <w:rPr>
          <w:rStyle w:val="HideTWBExt"/>
          <w:b w:val="0"/>
        </w:rPr>
        <w:t>&lt;/RepeatBlock-By&gt;</w:t>
      </w:r>
    </w:p>
    <w:p w14:paraId="1A52951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D2DE606" w14:textId="77777777" w:rsidR="009B2450" w:rsidRPr="00667D83" w:rsidRDefault="009B2450" w:rsidP="009B2450">
      <w:pPr>
        <w:pStyle w:val="NormalBold"/>
      </w:pPr>
      <w:r w:rsidRPr="00667D83">
        <w:rPr>
          <w:rStyle w:val="HideTWBExt"/>
        </w:rPr>
        <w:t>&lt;Article&gt;</w:t>
      </w:r>
      <w:r w:rsidRPr="00667D83">
        <w:t>Erwägung 7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1BB3C90" w14:textId="77777777" w:rsidTr="00C57148">
        <w:trPr>
          <w:trHeight w:hRule="exact" w:val="240"/>
          <w:jc w:val="center"/>
        </w:trPr>
        <w:tc>
          <w:tcPr>
            <w:tcW w:w="9752" w:type="dxa"/>
            <w:gridSpan w:val="2"/>
            <w:tcBorders>
              <w:top w:val="nil"/>
              <w:left w:val="nil"/>
              <w:bottom w:val="nil"/>
              <w:right w:val="nil"/>
            </w:tcBorders>
          </w:tcPr>
          <w:p w14:paraId="14DE5DA5" w14:textId="77777777" w:rsidR="009B2450" w:rsidRPr="00667D83" w:rsidRDefault="009B2450" w:rsidP="00C57148"/>
        </w:tc>
      </w:tr>
      <w:tr w:rsidR="009B2450" w:rsidRPr="00667D83" w14:paraId="7DFB9463" w14:textId="77777777" w:rsidTr="00C57148">
        <w:trPr>
          <w:trHeight w:val="240"/>
          <w:jc w:val="center"/>
        </w:trPr>
        <w:tc>
          <w:tcPr>
            <w:tcW w:w="4876" w:type="dxa"/>
            <w:tcBorders>
              <w:top w:val="nil"/>
              <w:left w:val="nil"/>
              <w:bottom w:val="nil"/>
              <w:right w:val="nil"/>
            </w:tcBorders>
          </w:tcPr>
          <w:p w14:paraId="770F2DE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C6230EC" w14:textId="77777777" w:rsidR="009B2450" w:rsidRPr="00667D83" w:rsidRDefault="009B2450" w:rsidP="00C57148">
            <w:pPr>
              <w:pStyle w:val="AmColumnHeading"/>
            </w:pPr>
            <w:r w:rsidRPr="00667D83">
              <w:t>Geänderter Text</w:t>
            </w:r>
          </w:p>
        </w:tc>
      </w:tr>
      <w:tr w:rsidR="009B2450" w:rsidRPr="00667D83" w14:paraId="1CE0E54F" w14:textId="77777777" w:rsidTr="00C57148">
        <w:trPr>
          <w:jc w:val="center"/>
        </w:trPr>
        <w:tc>
          <w:tcPr>
            <w:tcW w:w="4876" w:type="dxa"/>
            <w:tcBorders>
              <w:top w:val="nil"/>
              <w:left w:val="nil"/>
              <w:bottom w:val="nil"/>
              <w:right w:val="nil"/>
            </w:tcBorders>
          </w:tcPr>
          <w:p w14:paraId="3778A52F" w14:textId="77777777" w:rsidR="009B2450" w:rsidRPr="00667D83" w:rsidRDefault="009B2450" w:rsidP="00C57148">
            <w:pPr>
              <w:pStyle w:val="Normal6a"/>
            </w:pPr>
          </w:p>
        </w:tc>
        <w:tc>
          <w:tcPr>
            <w:tcW w:w="4876" w:type="dxa"/>
            <w:tcBorders>
              <w:top w:val="nil"/>
              <w:left w:val="nil"/>
              <w:bottom w:val="nil"/>
              <w:right w:val="nil"/>
            </w:tcBorders>
          </w:tcPr>
          <w:p w14:paraId="2A65C26F" w14:textId="77777777" w:rsidR="009B2450" w:rsidRPr="00667D83" w:rsidRDefault="009B2450" w:rsidP="00C57148">
            <w:pPr>
              <w:pStyle w:val="Normal6a"/>
            </w:pPr>
            <w:r w:rsidRPr="00667D83">
              <w:rPr>
                <w:b/>
                <w:i/>
              </w:rPr>
              <w:t>(7a)</w:t>
            </w:r>
            <w:r w:rsidRPr="00667D83">
              <w:tab/>
            </w:r>
            <w:r w:rsidRPr="00667D83">
              <w:rPr>
                <w:b/>
                <w:i/>
              </w:rPr>
              <w:t>Um auf den sich rasch wandelnden geopolitischen Druck, aufkommende Sicherheitskrisen oder aktualisierte Schwachstellenbeurteilungen an den Außengrenzen, insbesondere in den östlichen Grenzregionen, zu reagieren, die am stärksten von dem sich verschlechternden Sicherheitsumfeld und den erhöhten Risiken konventioneller und unkonventioneller militärischer Maßnahmen betroffen sind, wie sie von der Kommission in ihrer Mitteilung vom 18. Februar 2026 über die östlichen Regionen der EU an der Grenze zu Russland, Belarus und der Ukraine dargelegt wurden, sollte der Kommission die Befugnis übertragen werden, gemäß Artikel 290 des Vertrags über die Arbeitsweise der Europäischen Union Rechtsakte in Bezug auf jede spätere Anpassung oder Überarbeitung der in Artikel 4 Absätze 1 und 3 dieser Verordnung festgelegten vorläufigen Finanzausstattung für die Umsetzung der in Artikel 3 dieser Verordnung festgelegten Ziele für den Zeitraum von 2028 bis 2034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667D83">
              <w:rPr>
                <w:b/>
                <w:i/>
                <w:vertAlign w:val="superscript"/>
              </w:rPr>
              <w:t>1a</w:t>
            </w:r>
            <w:r w:rsidRPr="00667D83">
              <w:rPr>
                <w:b/>
                <w:i/>
              </w:rPr>
              <w:t xml:space="preserve"> niedergelegt wurden. Um </w:t>
            </w:r>
            <w:r w:rsidRPr="00667D83">
              <w:rPr>
                <w:b/>
                <w:i/>
              </w:rPr>
              <w:lastRenderedPageBreak/>
              <w:t>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9B2450" w:rsidRPr="00667D83" w14:paraId="1D6E5CCD" w14:textId="77777777" w:rsidTr="00C57148">
        <w:trPr>
          <w:jc w:val="center"/>
        </w:trPr>
        <w:tc>
          <w:tcPr>
            <w:tcW w:w="4876" w:type="dxa"/>
            <w:tcBorders>
              <w:top w:val="nil"/>
              <w:left w:val="nil"/>
              <w:bottom w:val="nil"/>
              <w:right w:val="nil"/>
            </w:tcBorders>
          </w:tcPr>
          <w:p w14:paraId="7AC9B806" w14:textId="77777777" w:rsidR="009B2450" w:rsidRPr="00667D83" w:rsidRDefault="009B2450" w:rsidP="00C57148"/>
        </w:tc>
        <w:tc>
          <w:tcPr>
            <w:tcW w:w="4876" w:type="dxa"/>
            <w:tcBorders>
              <w:top w:val="nil"/>
              <w:left w:val="nil"/>
              <w:bottom w:val="nil"/>
              <w:right w:val="nil"/>
            </w:tcBorders>
          </w:tcPr>
          <w:p w14:paraId="27A5C474" w14:textId="77777777" w:rsidR="009B2450" w:rsidRPr="00667D83" w:rsidRDefault="009B2450" w:rsidP="00C57148">
            <w:pPr>
              <w:pStyle w:val="Normal6a"/>
            </w:pPr>
            <w:r w:rsidRPr="00667D83">
              <w:rPr>
                <w:b/>
                <w:i/>
              </w:rPr>
              <w:t>_________________</w:t>
            </w:r>
          </w:p>
        </w:tc>
      </w:tr>
      <w:tr w:rsidR="009B2450" w:rsidRPr="00667D83" w14:paraId="74624F97" w14:textId="77777777" w:rsidTr="00C57148">
        <w:trPr>
          <w:jc w:val="center"/>
        </w:trPr>
        <w:tc>
          <w:tcPr>
            <w:tcW w:w="4876" w:type="dxa"/>
            <w:tcBorders>
              <w:top w:val="nil"/>
              <w:left w:val="nil"/>
              <w:bottom w:val="nil"/>
              <w:right w:val="nil"/>
            </w:tcBorders>
          </w:tcPr>
          <w:p w14:paraId="2DEAE2F7" w14:textId="77777777" w:rsidR="009B2450" w:rsidRPr="00667D83" w:rsidRDefault="009B2450" w:rsidP="00C57148"/>
        </w:tc>
        <w:tc>
          <w:tcPr>
            <w:tcW w:w="4876" w:type="dxa"/>
            <w:tcBorders>
              <w:top w:val="nil"/>
              <w:left w:val="nil"/>
              <w:bottom w:val="nil"/>
              <w:right w:val="nil"/>
            </w:tcBorders>
          </w:tcPr>
          <w:p w14:paraId="2711E3F1" w14:textId="77777777" w:rsidR="009B2450" w:rsidRPr="00667D83" w:rsidRDefault="009B2450" w:rsidP="00C57148">
            <w:pPr>
              <w:pStyle w:val="Normal6a"/>
            </w:pPr>
            <w:r w:rsidRPr="00667D83">
              <w:rPr>
                <w:b/>
                <w:i/>
                <w:vertAlign w:val="superscript"/>
              </w:rPr>
              <w:t>1a</w:t>
            </w:r>
            <w:r w:rsidRPr="00667D83">
              <w:t xml:space="preserve"> </w:t>
            </w:r>
            <w:r w:rsidRPr="00667D83">
              <w:rPr>
                <w:b/>
                <w:i/>
              </w:rPr>
              <w:t>ABl. L 123 vom 12.5.2016, S. 1, http://data.europa.eu/eli/agree_interinstit/2016/512/oj.</w:t>
            </w:r>
          </w:p>
        </w:tc>
      </w:tr>
    </w:tbl>
    <w:p w14:paraId="7A945926"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282D0C67"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6341A029" w14:textId="6C63943A" w:rsidR="009B2450" w:rsidRPr="00ED5BCC" w:rsidRDefault="009B2450" w:rsidP="009B2450">
      <w:pPr>
        <w:pStyle w:val="AmJustText"/>
        <w:rPr>
          <w:lang w:val="en-GB"/>
        </w:rPr>
      </w:pPr>
      <w:r w:rsidRPr="00ED5BCC">
        <w:rPr>
          <w:lang w:val="en-GB"/>
        </w:rPr>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w:t>
      </w:r>
      <w:r w:rsidR="00ED5BCC">
        <w:rPr>
          <w:lang w:val="en-GB"/>
        </w:rPr>
        <w:t xml:space="preserve"> </w:t>
      </w:r>
      <w:r w:rsidRPr="00ED5BCC">
        <w:rPr>
          <w:lang w:val="en-GB"/>
        </w:rPr>
        <w:t>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67AA2F71" w14:textId="77777777" w:rsidR="009B2450" w:rsidRPr="00667D83" w:rsidRDefault="009B2450" w:rsidP="009B2450">
      <w:r w:rsidRPr="00667D83">
        <w:rPr>
          <w:rStyle w:val="HideTWBExt"/>
        </w:rPr>
        <w:t>&lt;/AmendB&gt;</w:t>
      </w:r>
    </w:p>
    <w:p w14:paraId="533EA63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43</w:t>
      </w:r>
      <w:r w:rsidRPr="00667D83">
        <w:rPr>
          <w:rStyle w:val="HideTWBExt"/>
        </w:rPr>
        <w:t>&lt;/NumAmB&gt;</w:t>
      </w:r>
    </w:p>
    <w:p w14:paraId="257B7A5A"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Ilaria Salis</w:t>
      </w:r>
      <w:r w:rsidRPr="00ED5BCC">
        <w:rPr>
          <w:rStyle w:val="HideTWBExt"/>
          <w:b w:val="0"/>
          <w:lang w:val="en-GB"/>
        </w:rPr>
        <w:t>&lt;/Members&gt;</w:t>
      </w:r>
    </w:p>
    <w:p w14:paraId="0D119787" w14:textId="77777777" w:rsidR="009B2450" w:rsidRPr="00667D83" w:rsidRDefault="009B2450" w:rsidP="009B2450">
      <w:pPr>
        <w:pStyle w:val="NormalBold"/>
      </w:pPr>
      <w:r w:rsidRPr="00667D83">
        <w:rPr>
          <w:rStyle w:val="HideTWBExt"/>
          <w:b w:val="0"/>
        </w:rPr>
        <w:t>&lt;/RepeatBlock-By&gt;</w:t>
      </w:r>
    </w:p>
    <w:p w14:paraId="76EEDECC"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4E62042" w14:textId="77777777" w:rsidR="009B2450" w:rsidRPr="00667D83" w:rsidRDefault="009B2450" w:rsidP="009B2450">
      <w:pPr>
        <w:pStyle w:val="NormalBold"/>
      </w:pPr>
      <w:r w:rsidRPr="00667D83">
        <w:rPr>
          <w:rStyle w:val="HideTWBExt"/>
        </w:rPr>
        <w:t>&lt;Article&gt;</w:t>
      </w:r>
      <w:r w:rsidRPr="00667D83">
        <w:t>Erwägung 8</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394CC87" w14:textId="77777777" w:rsidTr="00C57148">
        <w:trPr>
          <w:trHeight w:hRule="exact" w:val="240"/>
          <w:jc w:val="center"/>
        </w:trPr>
        <w:tc>
          <w:tcPr>
            <w:tcW w:w="9752" w:type="dxa"/>
            <w:gridSpan w:val="2"/>
            <w:tcBorders>
              <w:top w:val="nil"/>
              <w:left w:val="nil"/>
              <w:bottom w:val="nil"/>
              <w:right w:val="nil"/>
            </w:tcBorders>
          </w:tcPr>
          <w:p w14:paraId="4B707066" w14:textId="77777777" w:rsidR="009B2450" w:rsidRPr="00667D83" w:rsidRDefault="009B2450" w:rsidP="00C57148"/>
        </w:tc>
      </w:tr>
      <w:tr w:rsidR="009B2450" w:rsidRPr="00667D83" w14:paraId="1340A0D7" w14:textId="77777777" w:rsidTr="00C57148">
        <w:trPr>
          <w:trHeight w:val="240"/>
          <w:jc w:val="center"/>
        </w:trPr>
        <w:tc>
          <w:tcPr>
            <w:tcW w:w="4876" w:type="dxa"/>
            <w:tcBorders>
              <w:top w:val="nil"/>
              <w:left w:val="nil"/>
              <w:bottom w:val="nil"/>
              <w:right w:val="nil"/>
            </w:tcBorders>
          </w:tcPr>
          <w:p w14:paraId="6E7717D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9DB0AF7" w14:textId="77777777" w:rsidR="009B2450" w:rsidRPr="00667D83" w:rsidRDefault="009B2450" w:rsidP="00C57148">
            <w:pPr>
              <w:pStyle w:val="AmColumnHeading"/>
            </w:pPr>
            <w:r w:rsidRPr="00667D83">
              <w:t>Geänderter Text</w:t>
            </w:r>
          </w:p>
        </w:tc>
      </w:tr>
      <w:tr w:rsidR="009B2450" w:rsidRPr="00667D83" w14:paraId="4FCAE37B" w14:textId="77777777" w:rsidTr="00C57148">
        <w:trPr>
          <w:jc w:val="center"/>
        </w:trPr>
        <w:tc>
          <w:tcPr>
            <w:tcW w:w="4876" w:type="dxa"/>
            <w:tcBorders>
              <w:top w:val="nil"/>
              <w:left w:val="nil"/>
              <w:bottom w:val="nil"/>
              <w:right w:val="nil"/>
            </w:tcBorders>
          </w:tcPr>
          <w:p w14:paraId="31671C4B" w14:textId="77777777" w:rsidR="009B2450" w:rsidRPr="00667D83" w:rsidRDefault="009B2450" w:rsidP="00C57148">
            <w:pPr>
              <w:pStyle w:val="Normal6a"/>
            </w:pPr>
            <w:r w:rsidRPr="00667D83">
              <w:t>(8)</w:t>
            </w:r>
            <w:r w:rsidRPr="00667D83">
              <w:tab/>
              <w:t xml:space="preserve">Die Unionsunterstützung sollte auf den Ergebnissen und Investitionen aus den vorangegangenen Programmplanungszeiträumen aufbauen; dazu zählen i) der Außengrenzenfonds für </w:t>
            </w:r>
            <w:r w:rsidRPr="00667D83">
              <w:lastRenderedPageBreak/>
              <w:t>den Zeitraum 2007-2013, der durch die Entscheidung Nr. 574/2007/EG des Europäischen Parlaments und des Rates</w:t>
            </w:r>
            <w:r w:rsidRPr="00667D83">
              <w:rPr>
                <w:vertAlign w:val="superscript"/>
              </w:rPr>
              <w:t>4</w:t>
            </w:r>
            <w:r w:rsidRPr="00667D83">
              <w:t xml:space="preserve"> eingerichtet wurde, ii) das Instrument für Außengrenzen und Visa im Rahmen des mit der Verordnung (EU) Nr. 515/2014 des Europäischen Parlaments und des Rates</w:t>
            </w:r>
            <w:r w:rsidRPr="00667D83">
              <w:rPr>
                <w:vertAlign w:val="superscript"/>
              </w:rPr>
              <w:t>5</w:t>
            </w:r>
            <w:r w:rsidRPr="00667D83">
              <w:t xml:space="preserve"> eingerichteten Fonds für die innere Sicherheit für den Zeitraum 2014-2020 und iii) das Instrument für finanzielle Hilfe im Bereich Grenzverwaltung und Visumpolitik im Rahmen des mit der Verordnung (EU) 2021/1148 des Europäischen Parlaments und des Rates</w:t>
            </w:r>
            <w:r w:rsidRPr="00667D83">
              <w:rPr>
                <w:vertAlign w:val="superscript"/>
              </w:rPr>
              <w:t>6</w:t>
            </w:r>
            <w:r w:rsidRPr="00667D83">
              <w:t xml:space="preserve"> eingerichteten Fonds für integrierte Grenzverwaltung für den Zeitraum 2021-2027.</w:t>
            </w:r>
          </w:p>
        </w:tc>
        <w:tc>
          <w:tcPr>
            <w:tcW w:w="4876" w:type="dxa"/>
            <w:tcBorders>
              <w:top w:val="nil"/>
              <w:left w:val="nil"/>
              <w:bottom w:val="nil"/>
              <w:right w:val="nil"/>
            </w:tcBorders>
          </w:tcPr>
          <w:p w14:paraId="5BB527F6" w14:textId="77777777" w:rsidR="009B2450" w:rsidRPr="00667D83" w:rsidRDefault="009B2450" w:rsidP="00C57148">
            <w:pPr>
              <w:pStyle w:val="Normal6a"/>
            </w:pPr>
            <w:r w:rsidRPr="00667D83">
              <w:lastRenderedPageBreak/>
              <w:t>(8)</w:t>
            </w:r>
            <w:r w:rsidRPr="00667D83">
              <w:tab/>
              <w:t>Die Unionsunterstützung sollte auf den Ergebnissen</w:t>
            </w:r>
            <w:r w:rsidRPr="00667D83">
              <w:rPr>
                <w:b/>
                <w:i/>
              </w:rPr>
              <w:t>, Evaluierungen</w:t>
            </w:r>
            <w:r w:rsidRPr="00667D83">
              <w:t xml:space="preserve"> und Investitionen aus den vorangegangenen Programmplanungszeiträumen aufbauen; dazu zählen i) der Außengrenzenfonds für </w:t>
            </w:r>
            <w:r w:rsidRPr="00667D83">
              <w:lastRenderedPageBreak/>
              <w:t>den Zeitraum 2007-2013, der durch die Entscheidung Nr. 574/2007/EG des Europäischen Parlaments und des Rates</w:t>
            </w:r>
            <w:r w:rsidRPr="00667D83">
              <w:rPr>
                <w:vertAlign w:val="superscript"/>
              </w:rPr>
              <w:t>4</w:t>
            </w:r>
            <w:r w:rsidRPr="00667D83">
              <w:t xml:space="preserve"> eingerichtet wurde, ii) das Instrument für Außengrenzen und Visa im Rahmen des mit der Verordnung (EU) Nr. 515/2014 des Europäischen Parlaments und des Rates</w:t>
            </w:r>
            <w:r w:rsidRPr="00667D83">
              <w:rPr>
                <w:vertAlign w:val="superscript"/>
              </w:rPr>
              <w:t>5</w:t>
            </w:r>
            <w:r w:rsidRPr="00667D83">
              <w:t xml:space="preserve"> eingerichteten Fonds für die innere Sicherheit für den Zeitraum 2014-2020 und iii) das Instrument für finanzielle Hilfe im Bereich Grenzverwaltung und Visumpolitik im Rahmen des mit der Verordnung (EU) 2021/1148 des Europäischen Parlaments und des Rates</w:t>
            </w:r>
            <w:r w:rsidRPr="00667D83">
              <w:rPr>
                <w:vertAlign w:val="superscript"/>
              </w:rPr>
              <w:t>6</w:t>
            </w:r>
            <w:r w:rsidRPr="00667D83">
              <w:t xml:space="preserve"> eingerichteten Fonds für integrierte Grenzverwaltung für den Zeitraum 2021-2027.</w:t>
            </w:r>
          </w:p>
        </w:tc>
      </w:tr>
      <w:tr w:rsidR="009B2450" w:rsidRPr="00667D83" w14:paraId="0B9D6216" w14:textId="77777777" w:rsidTr="00C57148">
        <w:trPr>
          <w:jc w:val="center"/>
        </w:trPr>
        <w:tc>
          <w:tcPr>
            <w:tcW w:w="4876" w:type="dxa"/>
            <w:tcBorders>
              <w:top w:val="nil"/>
              <w:left w:val="nil"/>
              <w:bottom w:val="nil"/>
              <w:right w:val="nil"/>
            </w:tcBorders>
          </w:tcPr>
          <w:p w14:paraId="3585BABA"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665951A0" w14:textId="77777777" w:rsidR="009B2450" w:rsidRPr="00667D83" w:rsidRDefault="009B2450" w:rsidP="00C57148">
            <w:pPr>
              <w:pStyle w:val="Normal6a"/>
            </w:pPr>
            <w:r w:rsidRPr="00667D83">
              <w:rPr>
                <w:b/>
                <w:i/>
              </w:rPr>
              <w:t>_________________</w:t>
            </w:r>
          </w:p>
        </w:tc>
      </w:tr>
      <w:tr w:rsidR="009B2450" w:rsidRPr="00667D83" w14:paraId="3C57F20C" w14:textId="77777777" w:rsidTr="00C57148">
        <w:trPr>
          <w:jc w:val="center"/>
        </w:trPr>
        <w:tc>
          <w:tcPr>
            <w:tcW w:w="4876" w:type="dxa"/>
            <w:tcBorders>
              <w:top w:val="nil"/>
              <w:left w:val="nil"/>
              <w:bottom w:val="nil"/>
              <w:right w:val="nil"/>
            </w:tcBorders>
          </w:tcPr>
          <w:p w14:paraId="2FC89C3E" w14:textId="77777777" w:rsidR="009B2450" w:rsidRPr="00667D83" w:rsidRDefault="009B2450" w:rsidP="00C57148">
            <w:pPr>
              <w:pStyle w:val="Normal6a"/>
            </w:pPr>
            <w:r w:rsidRPr="00667D83">
              <w:rPr>
                <w:vertAlign w:val="superscript"/>
              </w:rPr>
              <w:t>4</w:t>
            </w:r>
            <w:r w:rsidRPr="00667D83">
              <w:t xml:space="preserve"> ABl. L 144 vom 6.6.2007, S. 22.</w:t>
            </w:r>
          </w:p>
        </w:tc>
        <w:tc>
          <w:tcPr>
            <w:tcW w:w="4876" w:type="dxa"/>
            <w:tcBorders>
              <w:top w:val="nil"/>
              <w:left w:val="nil"/>
              <w:bottom w:val="nil"/>
              <w:right w:val="nil"/>
            </w:tcBorders>
          </w:tcPr>
          <w:p w14:paraId="3E1EBD7B" w14:textId="77777777" w:rsidR="009B2450" w:rsidRPr="00667D83" w:rsidRDefault="009B2450" w:rsidP="00C57148">
            <w:pPr>
              <w:pStyle w:val="Normal6a"/>
            </w:pPr>
            <w:r w:rsidRPr="00667D83">
              <w:rPr>
                <w:vertAlign w:val="superscript"/>
              </w:rPr>
              <w:t>4</w:t>
            </w:r>
            <w:r w:rsidRPr="00667D83">
              <w:t xml:space="preserve"> ABl. L 144 vom 6.6.2007, S. 22.</w:t>
            </w:r>
          </w:p>
        </w:tc>
      </w:tr>
      <w:tr w:rsidR="009B2450" w:rsidRPr="00667D83" w14:paraId="291DD4A3" w14:textId="77777777" w:rsidTr="00C57148">
        <w:trPr>
          <w:jc w:val="center"/>
        </w:trPr>
        <w:tc>
          <w:tcPr>
            <w:tcW w:w="4876" w:type="dxa"/>
            <w:tcBorders>
              <w:top w:val="nil"/>
              <w:left w:val="nil"/>
              <w:bottom w:val="nil"/>
              <w:right w:val="nil"/>
            </w:tcBorders>
          </w:tcPr>
          <w:p w14:paraId="14ED9273" w14:textId="77777777" w:rsidR="009B2450" w:rsidRPr="00667D83" w:rsidRDefault="009B2450" w:rsidP="00C57148">
            <w:pPr>
              <w:pStyle w:val="Normal6a"/>
            </w:pPr>
            <w:r w:rsidRPr="00667D83">
              <w:rPr>
                <w:vertAlign w:val="superscript"/>
              </w:rPr>
              <w:t>5</w:t>
            </w:r>
            <w:r w:rsidRPr="00667D83">
              <w:t xml:space="preserve"> Verordnung (EU) Nr. 515/2014 des Europäischen Parlaments und des Rates vom 16. April 2014 zur Schaffung eines Instruments für die finanzielle Unterstützung für Außengrenzen und Visa im Rahmen des Fonds für die innere Sicherheit und zur Aufhebung der Entscheidung Nr. 574/2007/EG (ABl. L 150 vom 20.5.2014, S. 143, ELI: http://data.europa.eu/eli/reg/2014/515/oj).</w:t>
            </w:r>
          </w:p>
        </w:tc>
        <w:tc>
          <w:tcPr>
            <w:tcW w:w="4876" w:type="dxa"/>
            <w:tcBorders>
              <w:top w:val="nil"/>
              <w:left w:val="nil"/>
              <w:bottom w:val="nil"/>
              <w:right w:val="nil"/>
            </w:tcBorders>
          </w:tcPr>
          <w:p w14:paraId="79180251" w14:textId="77777777" w:rsidR="009B2450" w:rsidRPr="00667D83" w:rsidRDefault="009B2450" w:rsidP="00C57148">
            <w:pPr>
              <w:pStyle w:val="Normal6a"/>
            </w:pPr>
            <w:r w:rsidRPr="00667D83">
              <w:rPr>
                <w:vertAlign w:val="superscript"/>
              </w:rPr>
              <w:t>5</w:t>
            </w:r>
            <w:r w:rsidRPr="00667D83">
              <w:t xml:space="preserve"> Verordnung (EU) Nr. 515/2014 des Europäischen Parlaments und des Rates vom 16. April 2014 zur Schaffung eines Instruments für die finanzielle Unterstützung für Außengrenzen und Visa im Rahmen des Fonds für die innere Sicherheit und zur Aufhebung der Entscheidung Nr. 574/2007/EG (ABl. L 150 vom 20.5.2014, S. 143, ELI: http://data.europa.eu/eli/reg/2014/515/oj).</w:t>
            </w:r>
          </w:p>
        </w:tc>
      </w:tr>
      <w:tr w:rsidR="009B2450" w:rsidRPr="00667D83" w14:paraId="131C2975" w14:textId="77777777" w:rsidTr="00C57148">
        <w:trPr>
          <w:jc w:val="center"/>
        </w:trPr>
        <w:tc>
          <w:tcPr>
            <w:tcW w:w="4876" w:type="dxa"/>
            <w:tcBorders>
              <w:top w:val="nil"/>
              <w:left w:val="nil"/>
              <w:bottom w:val="nil"/>
              <w:right w:val="nil"/>
            </w:tcBorders>
          </w:tcPr>
          <w:p w14:paraId="78734AC0" w14:textId="77777777" w:rsidR="009B2450" w:rsidRPr="00667D83" w:rsidRDefault="009B2450" w:rsidP="00C57148">
            <w:pPr>
              <w:pStyle w:val="Normal6a"/>
            </w:pPr>
            <w:r w:rsidRPr="00667D83">
              <w:rPr>
                <w:vertAlign w:val="superscript"/>
              </w:rPr>
              <w:t>6</w:t>
            </w:r>
            <w:r w:rsidRPr="00667D83">
              <w:t xml:space="preserve"> Verordnung (EU) 2021/1148 des Europäischen Parlaments und des Rates vom 7. Juli 2021 zur Schaffung eines Instruments für finanzielle Hilfe im Bereich Grenzverwaltung und Visumpolitik im Rahmen des Fonds für integrierte Grenzverwaltung (ABl. L 251 vom 15.7.2021, S. 48, ELI: http://data.europa.eu/eli/reg/2021/1148/oj).</w:t>
            </w:r>
          </w:p>
        </w:tc>
        <w:tc>
          <w:tcPr>
            <w:tcW w:w="4876" w:type="dxa"/>
            <w:tcBorders>
              <w:top w:val="nil"/>
              <w:left w:val="nil"/>
              <w:bottom w:val="nil"/>
              <w:right w:val="nil"/>
            </w:tcBorders>
          </w:tcPr>
          <w:p w14:paraId="7A07AA46" w14:textId="77777777" w:rsidR="009B2450" w:rsidRPr="00667D83" w:rsidRDefault="009B2450" w:rsidP="00C57148">
            <w:pPr>
              <w:pStyle w:val="Normal6a"/>
            </w:pPr>
            <w:r w:rsidRPr="00667D83">
              <w:rPr>
                <w:vertAlign w:val="superscript"/>
              </w:rPr>
              <w:t>6</w:t>
            </w:r>
            <w:r w:rsidRPr="00667D83">
              <w:t xml:space="preserve"> Verordnung (EU) 2021/1148 des Europäischen Parlaments und des Rates vom 7. Juli 2021 zur Schaffung eines Instruments für finanzielle Hilfe im Bereich Grenzverwaltung und Visumpolitik im Rahmen des Fonds für integrierte Grenzverwaltung (ABl. L 251 vom 15.7.2021, S. 48, ELI: http://data.europa.eu/eli/reg/2021/1148/oj).</w:t>
            </w:r>
          </w:p>
        </w:tc>
      </w:tr>
    </w:tbl>
    <w:p w14:paraId="3A6F21E1"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4738D4D" w14:textId="77777777" w:rsidR="009B2450" w:rsidRPr="00667D83" w:rsidRDefault="009B2450" w:rsidP="009B2450">
      <w:r w:rsidRPr="00667D83">
        <w:rPr>
          <w:rStyle w:val="HideTWBExt"/>
        </w:rPr>
        <w:t>&lt;/AmendB&gt;</w:t>
      </w:r>
    </w:p>
    <w:p w14:paraId="66C955C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44</w:t>
      </w:r>
      <w:r w:rsidRPr="00667D83">
        <w:rPr>
          <w:rStyle w:val="HideTWBExt"/>
        </w:rPr>
        <w:t>&lt;/NumAmB&gt;</w:t>
      </w:r>
    </w:p>
    <w:p w14:paraId="54ED24DC"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28ABFD24" w14:textId="77777777" w:rsidR="009B2450" w:rsidRPr="00667D83" w:rsidRDefault="009B2450" w:rsidP="009B2450">
      <w:pPr>
        <w:pStyle w:val="NormalBold"/>
      </w:pPr>
      <w:r w:rsidRPr="00667D83">
        <w:rPr>
          <w:rStyle w:val="HideTWBExt"/>
          <w:b w:val="0"/>
        </w:rPr>
        <w:t>&lt;/RepeatBlock-By&gt;</w:t>
      </w:r>
    </w:p>
    <w:p w14:paraId="691B132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EBAF7DE" w14:textId="77777777" w:rsidR="009B2450" w:rsidRPr="00667D83" w:rsidRDefault="009B2450" w:rsidP="009B2450">
      <w:pPr>
        <w:pStyle w:val="NormalBold"/>
      </w:pPr>
      <w:r w:rsidRPr="00667D83">
        <w:rPr>
          <w:rStyle w:val="HideTWBExt"/>
        </w:rPr>
        <w:lastRenderedPageBreak/>
        <w:t>&lt;Article&gt;</w:t>
      </w:r>
      <w:r w:rsidRPr="00667D83">
        <w:t>Erwägung 8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402D305" w14:textId="77777777" w:rsidTr="00C57148">
        <w:trPr>
          <w:trHeight w:hRule="exact" w:val="240"/>
          <w:jc w:val="center"/>
        </w:trPr>
        <w:tc>
          <w:tcPr>
            <w:tcW w:w="9752" w:type="dxa"/>
            <w:gridSpan w:val="2"/>
            <w:tcBorders>
              <w:top w:val="nil"/>
              <w:left w:val="nil"/>
              <w:bottom w:val="nil"/>
              <w:right w:val="nil"/>
            </w:tcBorders>
          </w:tcPr>
          <w:p w14:paraId="75C3CFAB" w14:textId="77777777" w:rsidR="009B2450" w:rsidRPr="00667D83" w:rsidRDefault="009B2450" w:rsidP="00C57148"/>
        </w:tc>
      </w:tr>
      <w:tr w:rsidR="009B2450" w:rsidRPr="00667D83" w14:paraId="41D53D2C" w14:textId="77777777" w:rsidTr="00C57148">
        <w:trPr>
          <w:trHeight w:val="240"/>
          <w:jc w:val="center"/>
        </w:trPr>
        <w:tc>
          <w:tcPr>
            <w:tcW w:w="4876" w:type="dxa"/>
            <w:tcBorders>
              <w:top w:val="nil"/>
              <w:left w:val="nil"/>
              <w:bottom w:val="nil"/>
              <w:right w:val="nil"/>
            </w:tcBorders>
          </w:tcPr>
          <w:p w14:paraId="2B66696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2E6F86E" w14:textId="77777777" w:rsidR="009B2450" w:rsidRPr="00667D83" w:rsidRDefault="009B2450" w:rsidP="00C57148">
            <w:pPr>
              <w:pStyle w:val="AmColumnHeading"/>
            </w:pPr>
            <w:r w:rsidRPr="00667D83">
              <w:t>Geänderter Text</w:t>
            </w:r>
          </w:p>
        </w:tc>
      </w:tr>
      <w:tr w:rsidR="009B2450" w:rsidRPr="00667D83" w14:paraId="1CA03503" w14:textId="77777777" w:rsidTr="00C57148">
        <w:trPr>
          <w:jc w:val="center"/>
        </w:trPr>
        <w:tc>
          <w:tcPr>
            <w:tcW w:w="4876" w:type="dxa"/>
            <w:tcBorders>
              <w:top w:val="nil"/>
              <w:left w:val="nil"/>
              <w:bottom w:val="nil"/>
              <w:right w:val="nil"/>
            </w:tcBorders>
          </w:tcPr>
          <w:p w14:paraId="2C989714" w14:textId="77777777" w:rsidR="009B2450" w:rsidRPr="00667D83" w:rsidRDefault="009B2450" w:rsidP="00C57148">
            <w:pPr>
              <w:pStyle w:val="Normal6a"/>
            </w:pPr>
          </w:p>
        </w:tc>
        <w:tc>
          <w:tcPr>
            <w:tcW w:w="4876" w:type="dxa"/>
            <w:tcBorders>
              <w:top w:val="nil"/>
              <w:left w:val="nil"/>
              <w:bottom w:val="nil"/>
              <w:right w:val="nil"/>
            </w:tcBorders>
          </w:tcPr>
          <w:p w14:paraId="74E8A8CA" w14:textId="77777777" w:rsidR="009B2450" w:rsidRPr="00667D83" w:rsidRDefault="009B2450" w:rsidP="00C57148">
            <w:pPr>
              <w:pStyle w:val="Normal6a"/>
            </w:pPr>
            <w:r w:rsidRPr="00667D83">
              <w:rPr>
                <w:b/>
                <w:i/>
              </w:rPr>
              <w:t>(8a)</w:t>
            </w:r>
            <w:r w:rsidRPr="00667D83">
              <w:tab/>
            </w:r>
            <w:r w:rsidRPr="00667D83">
              <w:rPr>
                <w:b/>
                <w:i/>
              </w:rPr>
              <w:t>Nach Artikel 80 AEUV gilt für die Politik der Union im Bereich Grenzkontrollen, Asyl und Einwanderung und ihre Umsetzung, auch in finanzieller Hinsicht, der Grundsatz der Solidarität und der gerechten Aufteilung der Verantwortlichkeiten unter den Mitgliedstaaten.</w:t>
            </w:r>
          </w:p>
        </w:tc>
      </w:tr>
    </w:tbl>
    <w:p w14:paraId="491E6FA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FAE6962" w14:textId="77777777" w:rsidR="009B2450" w:rsidRPr="00667D83" w:rsidRDefault="009B2450" w:rsidP="009B2450">
      <w:r w:rsidRPr="00667D83">
        <w:rPr>
          <w:rStyle w:val="HideTWBExt"/>
        </w:rPr>
        <w:t>&lt;/AmendB&gt;</w:t>
      </w:r>
    </w:p>
    <w:p w14:paraId="1883099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45</w:t>
      </w:r>
      <w:r w:rsidRPr="00667D83">
        <w:rPr>
          <w:rStyle w:val="HideTWBExt"/>
        </w:rPr>
        <w:t>&lt;/NumAmB&gt;</w:t>
      </w:r>
    </w:p>
    <w:p w14:paraId="761311A2"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Ilaria Salis</w:t>
      </w:r>
      <w:r w:rsidRPr="00ED5BCC">
        <w:rPr>
          <w:rStyle w:val="HideTWBExt"/>
          <w:b w:val="0"/>
          <w:lang w:val="en-GB"/>
        </w:rPr>
        <w:t>&lt;/Members&gt;</w:t>
      </w:r>
    </w:p>
    <w:p w14:paraId="54986DC2" w14:textId="77777777" w:rsidR="009B2450" w:rsidRPr="00667D83" w:rsidRDefault="009B2450" w:rsidP="009B2450">
      <w:pPr>
        <w:pStyle w:val="NormalBold"/>
      </w:pPr>
      <w:r w:rsidRPr="00667D83">
        <w:rPr>
          <w:rStyle w:val="HideTWBExt"/>
          <w:b w:val="0"/>
        </w:rPr>
        <w:t>&lt;/RepeatBlock-By&gt;</w:t>
      </w:r>
    </w:p>
    <w:p w14:paraId="76B799B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C9022EB"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6C81527" w14:textId="77777777" w:rsidTr="00C57148">
        <w:trPr>
          <w:trHeight w:hRule="exact" w:val="240"/>
          <w:jc w:val="center"/>
        </w:trPr>
        <w:tc>
          <w:tcPr>
            <w:tcW w:w="9752" w:type="dxa"/>
            <w:gridSpan w:val="2"/>
            <w:tcBorders>
              <w:top w:val="nil"/>
              <w:left w:val="nil"/>
              <w:bottom w:val="nil"/>
              <w:right w:val="nil"/>
            </w:tcBorders>
          </w:tcPr>
          <w:p w14:paraId="409888E2" w14:textId="77777777" w:rsidR="009B2450" w:rsidRPr="00667D83" w:rsidRDefault="009B2450" w:rsidP="00C57148"/>
        </w:tc>
      </w:tr>
      <w:tr w:rsidR="009B2450" w:rsidRPr="00667D83" w14:paraId="05C0061D" w14:textId="77777777" w:rsidTr="00C57148">
        <w:trPr>
          <w:trHeight w:val="240"/>
          <w:jc w:val="center"/>
        </w:trPr>
        <w:tc>
          <w:tcPr>
            <w:tcW w:w="4876" w:type="dxa"/>
            <w:tcBorders>
              <w:top w:val="nil"/>
              <w:left w:val="nil"/>
              <w:bottom w:val="nil"/>
              <w:right w:val="nil"/>
            </w:tcBorders>
          </w:tcPr>
          <w:p w14:paraId="34E044D9"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ABDFDD8" w14:textId="77777777" w:rsidR="009B2450" w:rsidRPr="00667D83" w:rsidRDefault="009B2450" w:rsidP="00C57148">
            <w:pPr>
              <w:pStyle w:val="AmColumnHeading"/>
            </w:pPr>
            <w:r w:rsidRPr="00667D83">
              <w:t>Geänderter Text</w:t>
            </w:r>
          </w:p>
        </w:tc>
      </w:tr>
      <w:tr w:rsidR="009B2450" w:rsidRPr="00667D83" w14:paraId="07DAE08B" w14:textId="77777777" w:rsidTr="00C57148">
        <w:trPr>
          <w:jc w:val="center"/>
        </w:trPr>
        <w:tc>
          <w:tcPr>
            <w:tcW w:w="4876" w:type="dxa"/>
            <w:tcBorders>
              <w:top w:val="nil"/>
              <w:left w:val="nil"/>
              <w:bottom w:val="nil"/>
              <w:right w:val="nil"/>
            </w:tcBorders>
          </w:tcPr>
          <w:p w14:paraId="32B73451" w14:textId="77777777" w:rsidR="009B2450" w:rsidRPr="00667D83" w:rsidRDefault="009B2450" w:rsidP="00C57148">
            <w:pPr>
              <w:pStyle w:val="Normal6a"/>
            </w:pPr>
            <w:r w:rsidRPr="00667D83">
              <w:t>(9)</w:t>
            </w:r>
            <w:r w:rsidRPr="00667D83">
              <w:tab/>
            </w:r>
            <w:r w:rsidRPr="00667D83">
              <w:rPr>
                <w:b/>
                <w:i/>
              </w:rPr>
              <w:t>Angesichts des sich wandelnden globalen Umfelds und der zunehmenden Instabilität müssen die</w:t>
            </w:r>
            <w:r w:rsidRPr="00667D83">
              <w:t xml:space="preserve"> Union und ihre Mitgliedstaaten </w:t>
            </w:r>
            <w:r w:rsidRPr="00667D83">
              <w:rPr>
                <w:b/>
                <w:i/>
              </w:rPr>
              <w:t>ihre Ressourcen bündeln, um die Außengrenzen der Union wirksam zu schützen, unter anderem um irreguläre Migration, Schleuserkriminalität und</w:t>
            </w:r>
            <w:r w:rsidRPr="00667D83">
              <w:t xml:space="preserve"> Menschenhandel </w:t>
            </w:r>
            <w:r w:rsidRPr="00667D83">
              <w:rPr>
                <w:b/>
                <w:i/>
              </w:rPr>
              <w:t>zu</w:t>
            </w:r>
            <w:r w:rsidRPr="00667D83">
              <w:t xml:space="preserve"> bekämpfen </w:t>
            </w:r>
            <w:r w:rsidRPr="00667D83">
              <w:rPr>
                <w:b/>
                <w:i/>
              </w:rPr>
              <w:t>und auf staatliche Akteure zu reagieren, die irreguläre Migration künstlich herbeiführen und erleichtern, Migrationsströme als Instrument für politische Zwecke instrumentalisieren und hybride Kriegsführungstaktiken wie den Einsatz von Migration als Waffe</w:t>
            </w:r>
            <w:r w:rsidRPr="00667D83">
              <w:rPr>
                <w:b/>
                <w:i/>
                <w:vertAlign w:val="superscript"/>
              </w:rPr>
              <w:t>7</w:t>
            </w:r>
            <w:r w:rsidRPr="00667D83">
              <w:rPr>
                <w:b/>
                <w:i/>
              </w:rPr>
              <w:t xml:space="preserve"> einsetzen, um die Europäische Union und ihre Mitgliedstaaten zu destabilisieren</w:t>
            </w:r>
            <w:r w:rsidRPr="00667D83">
              <w:t>.</w:t>
            </w:r>
            <w:r w:rsidRPr="00667D83">
              <w:rPr>
                <w:b/>
                <w:i/>
              </w:rPr>
              <w:t xml:space="preserve"> Im Interesse der Solidarität im gesamten Schengen-Raum und im Geiste der gemeinsamen Verantwortung für den Schutz der Außengrenzen der Union sollte der</w:t>
            </w:r>
            <w:r w:rsidRPr="00667D83">
              <w:t xml:space="preserve"> Plan für national-regionale Partnerschaften eines Mitgliedstaats den ermittelten Herausforderungen angemessen </w:t>
            </w:r>
            <w:r w:rsidRPr="00667D83">
              <w:lastRenderedPageBreak/>
              <w:t>Rechnung tragen</w:t>
            </w:r>
            <w:r w:rsidRPr="00667D83">
              <w:rPr>
                <w:b/>
                <w:i/>
              </w:rPr>
              <w:t>,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w:t>
            </w:r>
            <w:r w:rsidRPr="00667D83">
              <w:t xml:space="preserve">. </w:t>
            </w:r>
            <w:r w:rsidRPr="00667D83">
              <w:rPr>
                <w:b/>
                <w:i/>
              </w:rPr>
              <w:t>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395EE097" w14:textId="77777777" w:rsidR="009B2450" w:rsidRPr="00667D83" w:rsidRDefault="009B2450" w:rsidP="00C57148">
            <w:pPr>
              <w:pStyle w:val="Normal6a"/>
            </w:pPr>
            <w:r w:rsidRPr="00667D83">
              <w:lastRenderedPageBreak/>
              <w:t>(9)</w:t>
            </w:r>
            <w:r w:rsidRPr="00667D83">
              <w:tab/>
            </w:r>
            <w:r w:rsidRPr="00667D83">
              <w:rPr>
                <w:b/>
                <w:i/>
              </w:rPr>
              <w:t>Die</w:t>
            </w:r>
            <w:r w:rsidRPr="00667D83">
              <w:t xml:space="preserve"> Union und ihre Mitgliedstaaten </w:t>
            </w:r>
            <w:r w:rsidRPr="00667D83">
              <w:rPr>
                <w:b/>
                <w:i/>
              </w:rPr>
              <w:t>müssen den</w:t>
            </w:r>
            <w:r w:rsidRPr="00667D83">
              <w:t xml:space="preserve"> Menschenhandel bekämpfen, </w:t>
            </w:r>
            <w:r w:rsidRPr="00667D83">
              <w:rPr>
                <w:b/>
                <w:i/>
              </w:rPr>
              <w:t>insbesondere durch eine Verbesserung der Hilfe und Unterstützung für Opfer von Menschenhandel.</w:t>
            </w:r>
            <w:r w:rsidRPr="00667D83">
              <w:t xml:space="preserve"> </w:t>
            </w:r>
            <w:r w:rsidRPr="00667D83">
              <w:rPr>
                <w:b/>
                <w:i/>
              </w:rPr>
              <w:t>Der</w:t>
            </w:r>
            <w:r w:rsidRPr="00667D83">
              <w:t xml:space="preserve"> Plan für national-regionale Partnerschaften eines Mitgliedstaats </w:t>
            </w:r>
            <w:r w:rsidRPr="00667D83">
              <w:rPr>
                <w:b/>
                <w:i/>
              </w:rPr>
              <w:t>sollte</w:t>
            </w:r>
            <w:r w:rsidRPr="00667D83">
              <w:t xml:space="preserve"> den ermittelten Herausforderungen angemessen Rechnung tragen.</w:t>
            </w:r>
          </w:p>
        </w:tc>
      </w:tr>
      <w:tr w:rsidR="009B2450" w:rsidRPr="00667D83" w14:paraId="124500F8" w14:textId="77777777" w:rsidTr="00C57148">
        <w:trPr>
          <w:jc w:val="center"/>
        </w:trPr>
        <w:tc>
          <w:tcPr>
            <w:tcW w:w="4876" w:type="dxa"/>
            <w:tcBorders>
              <w:top w:val="nil"/>
              <w:left w:val="nil"/>
              <w:bottom w:val="nil"/>
              <w:right w:val="nil"/>
            </w:tcBorders>
          </w:tcPr>
          <w:p w14:paraId="72E4E63F"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5261F01A" w14:textId="77777777" w:rsidR="009B2450" w:rsidRPr="00667D83" w:rsidRDefault="009B2450" w:rsidP="00C57148"/>
        </w:tc>
      </w:tr>
      <w:tr w:rsidR="009B2450" w:rsidRPr="00667D83" w14:paraId="3BFBDFF4" w14:textId="77777777" w:rsidTr="00C57148">
        <w:trPr>
          <w:jc w:val="center"/>
        </w:trPr>
        <w:tc>
          <w:tcPr>
            <w:tcW w:w="4876" w:type="dxa"/>
            <w:tcBorders>
              <w:top w:val="nil"/>
              <w:left w:val="nil"/>
              <w:bottom w:val="nil"/>
              <w:right w:val="nil"/>
            </w:tcBorders>
          </w:tcPr>
          <w:p w14:paraId="7C42F6AB" w14:textId="77777777" w:rsidR="009B2450" w:rsidRPr="00667D83" w:rsidRDefault="009B2450" w:rsidP="00C57148">
            <w:pPr>
              <w:pStyle w:val="Normal6a"/>
            </w:pPr>
            <w:r w:rsidRPr="00667D83">
              <w:rPr>
                <w:b/>
                <w:i/>
                <w:vertAlign w:val="superscript"/>
              </w:rPr>
              <w:t>7</w:t>
            </w:r>
            <w:r w:rsidRPr="00667D83">
              <w:t xml:space="preserve"> </w:t>
            </w:r>
            <w:r w:rsidRPr="00667D83">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2FFDF063" w14:textId="77777777" w:rsidR="009B2450" w:rsidRPr="00667D83" w:rsidRDefault="009B2450" w:rsidP="00C57148"/>
        </w:tc>
      </w:tr>
    </w:tbl>
    <w:p w14:paraId="48CB7340"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0112F66" w14:textId="77777777" w:rsidR="009B2450" w:rsidRPr="00667D83" w:rsidRDefault="009B2450" w:rsidP="009B2450">
      <w:r w:rsidRPr="00667D83">
        <w:rPr>
          <w:rStyle w:val="HideTWBExt"/>
        </w:rPr>
        <w:t>&lt;/AmendB&gt;</w:t>
      </w:r>
    </w:p>
    <w:p w14:paraId="0A441390"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46</w:t>
      </w:r>
      <w:r w:rsidRPr="00667D83">
        <w:rPr>
          <w:rStyle w:val="HideTWBExt"/>
          <w:b w:val="0"/>
        </w:rPr>
        <w:t>&lt;/NumAmB&gt;</w:t>
      </w:r>
    </w:p>
    <w:p w14:paraId="70AF2CEA"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Emil Radev</w:t>
      </w:r>
      <w:r w:rsidRPr="00ED5BCC">
        <w:rPr>
          <w:rStyle w:val="HideTWBExt"/>
          <w:b w:val="0"/>
          <w:lang w:val="en-GB"/>
        </w:rPr>
        <w:t>&lt;/Members&gt;</w:t>
      </w:r>
    </w:p>
    <w:p w14:paraId="0B5AF04B" w14:textId="77777777" w:rsidR="009B2450" w:rsidRPr="00667D83" w:rsidRDefault="009B2450" w:rsidP="009B2450">
      <w:pPr>
        <w:pStyle w:val="NormalBold"/>
      </w:pPr>
      <w:r w:rsidRPr="00667D83">
        <w:rPr>
          <w:rStyle w:val="HideTWBExt"/>
          <w:b w:val="0"/>
        </w:rPr>
        <w:t>&lt;/RepeatBlock-By&gt;</w:t>
      </w:r>
    </w:p>
    <w:p w14:paraId="3AC11449"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C340059" w14:textId="19D6E2A1" w:rsidR="009B2450" w:rsidRPr="00667D83" w:rsidRDefault="009B2450" w:rsidP="009B2450">
      <w:pPr>
        <w:pStyle w:val="NormalBold"/>
      </w:pPr>
      <w:r w:rsidRPr="00667D83">
        <w:rPr>
          <w:rStyle w:val="HideTWBExt"/>
          <w:b w:val="0"/>
        </w:rPr>
        <w:t>&lt;Article&gt;</w:t>
      </w:r>
      <w:r w:rsidR="000B1E0B">
        <w:t>Erwägung</w:t>
      </w:r>
      <w:r w:rsidRPr="00667D83">
        <w:t> 9</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E82658D" w14:textId="77777777" w:rsidTr="00C57148">
        <w:trPr>
          <w:trHeight w:hRule="exact" w:val="240"/>
          <w:jc w:val="center"/>
        </w:trPr>
        <w:tc>
          <w:tcPr>
            <w:tcW w:w="9752" w:type="dxa"/>
            <w:gridSpan w:val="2"/>
            <w:tcBorders>
              <w:top w:val="nil"/>
              <w:left w:val="nil"/>
              <w:bottom w:val="nil"/>
              <w:right w:val="nil"/>
            </w:tcBorders>
          </w:tcPr>
          <w:p w14:paraId="11FE2948" w14:textId="77777777" w:rsidR="009B2450" w:rsidRPr="00667D83" w:rsidRDefault="009B2450" w:rsidP="00C57148"/>
        </w:tc>
      </w:tr>
      <w:tr w:rsidR="009B2450" w:rsidRPr="00667D83" w14:paraId="6FEDF0AB" w14:textId="77777777" w:rsidTr="00C57148">
        <w:trPr>
          <w:trHeight w:val="240"/>
          <w:jc w:val="center"/>
        </w:trPr>
        <w:tc>
          <w:tcPr>
            <w:tcW w:w="4876" w:type="dxa"/>
            <w:tcBorders>
              <w:top w:val="nil"/>
              <w:left w:val="nil"/>
              <w:bottom w:val="nil"/>
              <w:right w:val="nil"/>
            </w:tcBorders>
          </w:tcPr>
          <w:p w14:paraId="4B7ECD7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A9DB9CE" w14:textId="77777777" w:rsidR="009B2450" w:rsidRPr="00667D83" w:rsidRDefault="009B2450" w:rsidP="00C57148">
            <w:pPr>
              <w:pStyle w:val="AmColumnHeading"/>
            </w:pPr>
            <w:r w:rsidRPr="00667D83">
              <w:t>Geänderter Text</w:t>
            </w:r>
          </w:p>
        </w:tc>
      </w:tr>
      <w:tr w:rsidR="009B2450" w:rsidRPr="00667D83" w14:paraId="6D0B4FD4" w14:textId="77777777" w:rsidTr="00C57148">
        <w:trPr>
          <w:jc w:val="center"/>
        </w:trPr>
        <w:tc>
          <w:tcPr>
            <w:tcW w:w="4876" w:type="dxa"/>
            <w:tcBorders>
              <w:top w:val="nil"/>
              <w:left w:val="nil"/>
              <w:bottom w:val="nil"/>
              <w:right w:val="nil"/>
            </w:tcBorders>
          </w:tcPr>
          <w:p w14:paraId="1636D259"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lastRenderedPageBreak/>
              <w:t>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w:t>
            </w:r>
            <w:r w:rsidRPr="00667D83">
              <w:rPr>
                <w:b/>
                <w:i/>
              </w:rPr>
              <w:t>,</w:t>
            </w:r>
            <w:r w:rsidRPr="00667D83">
              <w:t xml:space="preserve">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50306E7B"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lastRenderedPageBreak/>
              <w:t>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w:t>
            </w:r>
            <w:r w:rsidRPr="00667D83">
              <w:rPr>
                <w:b/>
                <w:i/>
              </w:rPr>
              <w:t>und angesichts der strategischen Rolle der Mitgliedstaaten, die für den Schutz der Außengrenzen der Union zuständig sind,</w:t>
            </w:r>
            <w:r w:rsidRPr="00667D83">
              <w:t xml:space="preserve"> sollte der Plan für national-regionale Partnerschaften eines Mitgliedstaats den ermittelten Herausforderungen angemessen Rechnung tragen</w:t>
            </w:r>
            <w:r w:rsidRPr="00667D83">
              <w:rPr>
                <w:b/>
                <w:i/>
              </w:rPr>
              <w:t>. Diese Maßnahmen sollten dazu beitragen, an den Außengrenzen der Union unabhängig von vorübergehenden Schwankungen des Migrationsdrucks zu jeder Zeit Einsatzbereitschaft, ausreichende Kapazitäten und Resilienz zu gewährleisten. Erreicht werden sollte dies</w:t>
            </w:r>
            <w:r w:rsidRPr="00667D83">
              <w:t xml:space="preserve">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w:t>
            </w:r>
            <w:r w:rsidRPr="00667D83">
              <w:rPr>
                <w:b/>
                <w:i/>
              </w:rPr>
              <w:t>, und durch ein besseres Lagebewusstsein, eine frühzeitige Risikoerkennung und einen wirksameren Einsatz operativer Ressourcen</w:t>
            </w:r>
            <w:r w:rsidRPr="00667D83">
              <w:t>. Darüber hinaus sollte zur Unterstützung der Grenzkontrollmission der Einsatz von Technologie und digitalen Lösungen in Betracht gezogen werden</w:t>
            </w:r>
            <w:r w:rsidRPr="00667D83">
              <w:rPr>
                <w:b/>
                <w:i/>
              </w:rPr>
              <w:t>, u. a. intelligente Überwachungssysteme, fortschrittliche Instrumente zur Risikoanalyse, Datenverarbeitungstechnologien und innovative Lösungen zur Unterstützung der Entscheidungsfindung und des Ressourcenmanagements.</w:t>
            </w:r>
            <w:r w:rsidRPr="00667D83">
              <w:t xml:space="preserve"> </w:t>
            </w:r>
            <w:r w:rsidRPr="00667D83">
              <w:rPr>
                <w:b/>
                <w:i/>
              </w:rPr>
              <w:t xml:space="preserve">Besondere Aufmerksamkeit sollte Investitionen in Infrastruktur, Ausrüstung, Überwachungssysteme und qualifiziertes Personal an den Landaußengrenzen der </w:t>
            </w:r>
            <w:r w:rsidRPr="00667D83">
              <w:rPr>
                <w:b/>
                <w:i/>
              </w:rPr>
              <w:lastRenderedPageBreak/>
              <w:t>Union gewidmet werden, da dort kontinuierlich ein hohes Maß an Sicherheit und Einsatzbereitschaft gewährleistet sein muss.</w:t>
            </w:r>
          </w:p>
        </w:tc>
      </w:tr>
      <w:tr w:rsidR="009B2450" w:rsidRPr="00667D83" w14:paraId="0A8F62EE" w14:textId="77777777" w:rsidTr="00C57148">
        <w:trPr>
          <w:jc w:val="center"/>
        </w:trPr>
        <w:tc>
          <w:tcPr>
            <w:tcW w:w="4876" w:type="dxa"/>
            <w:tcBorders>
              <w:top w:val="nil"/>
              <w:left w:val="nil"/>
              <w:bottom w:val="nil"/>
              <w:right w:val="nil"/>
            </w:tcBorders>
          </w:tcPr>
          <w:p w14:paraId="66026E7A"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06551EE8" w14:textId="77777777" w:rsidR="009B2450" w:rsidRPr="00667D83" w:rsidRDefault="009B2450" w:rsidP="00C57148">
            <w:pPr>
              <w:pStyle w:val="Normal6a"/>
            </w:pPr>
            <w:r w:rsidRPr="00667D83">
              <w:rPr>
                <w:b/>
                <w:i/>
              </w:rPr>
              <w:t>_________________</w:t>
            </w:r>
          </w:p>
        </w:tc>
      </w:tr>
      <w:tr w:rsidR="009B2450" w:rsidRPr="00667D83" w14:paraId="4EB13E61" w14:textId="77777777" w:rsidTr="00C57148">
        <w:trPr>
          <w:jc w:val="center"/>
        </w:trPr>
        <w:tc>
          <w:tcPr>
            <w:tcW w:w="4876" w:type="dxa"/>
            <w:tcBorders>
              <w:top w:val="nil"/>
              <w:left w:val="nil"/>
              <w:bottom w:val="nil"/>
              <w:right w:val="nil"/>
            </w:tcBorders>
          </w:tcPr>
          <w:p w14:paraId="39D3043A"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6F55EEA6"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00B2F49F"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{BG}</w:t>
      </w:r>
      <w:r w:rsidRPr="00ED5BCC">
        <w:rPr>
          <w:lang w:val="en-GB"/>
        </w:rPr>
        <w:t>bg</w:t>
      </w:r>
      <w:r w:rsidRPr="00ED5BCC">
        <w:rPr>
          <w:rStyle w:val="HideTWBExt"/>
          <w:lang w:val="en-GB"/>
        </w:rPr>
        <w:t>&lt;/Original&gt;</w:t>
      </w:r>
    </w:p>
    <w:p w14:paraId="6C5F2205" w14:textId="77777777" w:rsidR="009B2450" w:rsidRPr="00ED5BCC" w:rsidRDefault="009B2450" w:rsidP="009B2450">
      <w:pPr>
        <w:rPr>
          <w:lang w:val="en-GB"/>
        </w:rPr>
      </w:pPr>
      <w:r w:rsidRPr="00ED5BCC">
        <w:rPr>
          <w:rStyle w:val="HideTWBExt"/>
          <w:lang w:val="en-GB"/>
        </w:rPr>
        <w:t>&lt;/AmendB&gt;</w:t>
      </w:r>
    </w:p>
    <w:p w14:paraId="0C0D6F11" w14:textId="77777777" w:rsidR="009B2450" w:rsidRPr="00ED5BCC" w:rsidRDefault="009B2450" w:rsidP="009B2450">
      <w:pPr>
        <w:pStyle w:val="AmNumberTabs"/>
        <w:rPr>
          <w:lang w:val="en-GB"/>
        </w:rPr>
      </w:pPr>
      <w:r w:rsidRPr="00ED5BCC">
        <w:rPr>
          <w:rStyle w:val="HideTWBExt"/>
          <w:lang w:val="en-GB"/>
        </w:rPr>
        <w:t>&lt;AmendB&gt;</w:t>
      </w:r>
      <w:r w:rsidRPr="00ED5BCC">
        <w:rPr>
          <w:lang w:val="en-GB"/>
        </w:rPr>
        <w:t>Änderungsantrag</w:t>
      </w:r>
      <w:r w:rsidRPr="00ED5BCC">
        <w:rPr>
          <w:lang w:val="en-GB"/>
        </w:rPr>
        <w:tab/>
      </w:r>
      <w:r w:rsidRPr="00ED5BCC">
        <w:rPr>
          <w:lang w:val="en-GB"/>
        </w:rPr>
        <w:tab/>
      </w:r>
      <w:r w:rsidRPr="00ED5BCC">
        <w:rPr>
          <w:rStyle w:val="HideTWBExt"/>
          <w:lang w:val="en-GB"/>
        </w:rPr>
        <w:t>&lt;NumAmB&gt;</w:t>
      </w:r>
      <w:r w:rsidRPr="00ED5BCC">
        <w:rPr>
          <w:lang w:val="en-GB"/>
        </w:rPr>
        <w:t>47</w:t>
      </w:r>
      <w:r w:rsidRPr="00ED5BCC">
        <w:rPr>
          <w:rStyle w:val="HideTWBExt"/>
          <w:lang w:val="en-GB"/>
        </w:rPr>
        <w:t>&lt;/NumAmB&gt;</w:t>
      </w:r>
    </w:p>
    <w:p w14:paraId="7A6A9C8A"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67045144" w14:textId="77777777" w:rsidR="009B2450" w:rsidRPr="00ED5BCC" w:rsidRDefault="009B2450" w:rsidP="009B2450">
      <w:pPr>
        <w:pStyle w:val="NormalBold"/>
        <w:rPr>
          <w:lang w:val="en-GB"/>
        </w:rPr>
      </w:pPr>
      <w:r w:rsidRPr="00ED5BCC">
        <w:rPr>
          <w:rStyle w:val="HideTWBExt"/>
          <w:b w:val="0"/>
          <w:lang w:val="en-GB"/>
        </w:rPr>
        <w:t>&lt;/RepeatBlock-By&gt;</w:t>
      </w:r>
    </w:p>
    <w:p w14:paraId="2BAE96B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3D8AB5E"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58D7DAA" w14:textId="77777777" w:rsidTr="00C57148">
        <w:trPr>
          <w:trHeight w:hRule="exact" w:val="240"/>
          <w:jc w:val="center"/>
        </w:trPr>
        <w:tc>
          <w:tcPr>
            <w:tcW w:w="9752" w:type="dxa"/>
            <w:gridSpan w:val="2"/>
            <w:tcBorders>
              <w:top w:val="nil"/>
              <w:left w:val="nil"/>
              <w:bottom w:val="nil"/>
              <w:right w:val="nil"/>
            </w:tcBorders>
          </w:tcPr>
          <w:p w14:paraId="0A331A88" w14:textId="77777777" w:rsidR="009B2450" w:rsidRPr="00667D83" w:rsidRDefault="009B2450" w:rsidP="00C57148"/>
        </w:tc>
      </w:tr>
      <w:tr w:rsidR="009B2450" w:rsidRPr="00667D83" w14:paraId="11ECE514" w14:textId="77777777" w:rsidTr="00C57148">
        <w:trPr>
          <w:trHeight w:val="240"/>
          <w:jc w:val="center"/>
        </w:trPr>
        <w:tc>
          <w:tcPr>
            <w:tcW w:w="4876" w:type="dxa"/>
            <w:tcBorders>
              <w:top w:val="nil"/>
              <w:left w:val="nil"/>
              <w:bottom w:val="nil"/>
              <w:right w:val="nil"/>
            </w:tcBorders>
          </w:tcPr>
          <w:p w14:paraId="001ACDA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F516DC5" w14:textId="77777777" w:rsidR="009B2450" w:rsidRPr="00667D83" w:rsidRDefault="009B2450" w:rsidP="00C57148">
            <w:pPr>
              <w:pStyle w:val="AmColumnHeading"/>
            </w:pPr>
            <w:r w:rsidRPr="00667D83">
              <w:t>Geänderter Text</w:t>
            </w:r>
          </w:p>
        </w:tc>
      </w:tr>
      <w:tr w:rsidR="009B2450" w:rsidRPr="00667D83" w14:paraId="517DEC53" w14:textId="77777777" w:rsidTr="00C57148">
        <w:trPr>
          <w:jc w:val="center"/>
        </w:trPr>
        <w:tc>
          <w:tcPr>
            <w:tcW w:w="4876" w:type="dxa"/>
            <w:tcBorders>
              <w:top w:val="nil"/>
              <w:left w:val="nil"/>
              <w:bottom w:val="nil"/>
              <w:right w:val="nil"/>
            </w:tcBorders>
          </w:tcPr>
          <w:p w14:paraId="481CEF35" w14:textId="77777777" w:rsidR="009B2450" w:rsidRPr="00667D83" w:rsidRDefault="009B2450" w:rsidP="00C57148">
            <w:pPr>
              <w:pStyle w:val="Normal6a"/>
            </w:pPr>
            <w:r w:rsidRPr="00667D83">
              <w:t>(9)</w:t>
            </w:r>
            <w:r w:rsidRPr="00667D83">
              <w:tab/>
            </w:r>
            <w:r w:rsidRPr="00667D83">
              <w:rPr>
                <w:b/>
                <w:i/>
              </w:rPr>
              <w:t>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Kriegsführungstaktiken wie den Einsatz von Migration als Waffe</w:t>
            </w:r>
            <w:r w:rsidRPr="00667D83">
              <w:rPr>
                <w:b/>
                <w:i/>
                <w:vertAlign w:val="superscript"/>
              </w:rPr>
              <w:t>7</w:t>
            </w:r>
            <w:r w:rsidRPr="00667D83">
              <w:rPr>
                <w:b/>
                <w:i/>
              </w:rPr>
              <w:t xml:space="preserve"> einsetzen, um die Europäische Union und ihre Mitgliedstaaten zu destabilisieren.</w:t>
            </w:r>
            <w:r w:rsidRPr="00667D83">
              <w:t xml:space="preserve"> Im Interesse der Solidarität im gesamten Schengen-Raum und im Geiste der gemeinsamen Verantwortung für </w:t>
            </w:r>
            <w:r w:rsidRPr="00667D83">
              <w:rPr>
                <w:b/>
                <w:i/>
              </w:rPr>
              <w:t>den Schutz</w:t>
            </w:r>
            <w:r w:rsidRPr="00667D83">
              <w:t xml:space="preserve"> der Außengrenzen der Union </w:t>
            </w:r>
            <w:r w:rsidRPr="00667D83">
              <w:rPr>
                <w:b/>
                <w:i/>
              </w:rPr>
              <w:t>sollte der</w:t>
            </w:r>
            <w:r w:rsidRPr="00667D83">
              <w:t xml:space="preserve"> Plan für national-regionale Partnerschaften eines Mitgliedstaats </w:t>
            </w:r>
            <w:r w:rsidRPr="00667D83">
              <w:rPr>
                <w:b/>
                <w:i/>
              </w:rPr>
              <w:t xml:space="preserve">den </w:t>
            </w:r>
            <w:r w:rsidRPr="00667D83">
              <w:rPr>
                <w:b/>
                <w:i/>
              </w:rPr>
              <w:lastRenderedPageBreak/>
              <w:t>ermittelten Herausforderungen angemessen Rechnung tragen</w:t>
            </w:r>
            <w:r w:rsidRPr="00667D83">
              <w:t xml:space="preserve">, insbesondere </w:t>
            </w:r>
            <w:r w:rsidRPr="00667D83">
              <w:rPr>
                <w:b/>
                <w:i/>
              </w:rPr>
              <w:t>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w:t>
            </w:r>
            <w:r w:rsidRPr="00667D83">
              <w:t xml:space="preserve">. </w:t>
            </w:r>
            <w:r w:rsidRPr="00667D83">
              <w:rPr>
                <w:b/>
                <w:i/>
              </w:rPr>
              <w:t>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19118DE9" w14:textId="77777777" w:rsidR="009B2450" w:rsidRPr="00667D83" w:rsidRDefault="009B2450" w:rsidP="00C57148">
            <w:pPr>
              <w:pStyle w:val="Normal6a"/>
            </w:pPr>
            <w:r w:rsidRPr="00667D83">
              <w:lastRenderedPageBreak/>
              <w:t>(9)</w:t>
            </w:r>
            <w:r w:rsidRPr="00667D83">
              <w:tab/>
              <w:t xml:space="preserve">Im Interesse der Solidarität im gesamten Schengen-Raum und im Geiste der gemeinsamen Verantwortung für </w:t>
            </w:r>
            <w:r w:rsidRPr="00667D83">
              <w:rPr>
                <w:b/>
                <w:i/>
              </w:rPr>
              <w:t>das Management</w:t>
            </w:r>
            <w:r w:rsidRPr="00667D83">
              <w:t xml:space="preserve"> der Außengrenzen der Union </w:t>
            </w:r>
            <w:r w:rsidRPr="00667D83">
              <w:rPr>
                <w:b/>
                <w:i/>
              </w:rPr>
              <w:t>sollten in dem</w:t>
            </w:r>
            <w:r w:rsidRPr="00667D83">
              <w:t xml:space="preserve"> Plan für national-regionale Partnerschaften eines Mitgliedstaats </w:t>
            </w:r>
            <w:r w:rsidRPr="00667D83">
              <w:rPr>
                <w:b/>
                <w:i/>
              </w:rPr>
              <w:t>alle in dieser Verordnung festgelegten Ziele berücksichtigt werden</w:t>
            </w:r>
            <w:r w:rsidRPr="00667D83">
              <w:t xml:space="preserve">, insbesondere </w:t>
            </w:r>
            <w:r w:rsidRPr="00667D83">
              <w:rPr>
                <w:b/>
                <w:i/>
              </w:rPr>
              <w:t>indem jedem davon ein verhältnismäßiger Anteil an Mitteln zugewiesen wird</w:t>
            </w:r>
            <w:r w:rsidRPr="00667D83">
              <w:t>.</w:t>
            </w:r>
          </w:p>
        </w:tc>
      </w:tr>
      <w:tr w:rsidR="009B2450" w:rsidRPr="00667D83" w14:paraId="259C5097" w14:textId="77777777" w:rsidTr="00C57148">
        <w:trPr>
          <w:jc w:val="center"/>
        </w:trPr>
        <w:tc>
          <w:tcPr>
            <w:tcW w:w="4876" w:type="dxa"/>
            <w:tcBorders>
              <w:top w:val="nil"/>
              <w:left w:val="nil"/>
              <w:bottom w:val="nil"/>
              <w:right w:val="nil"/>
            </w:tcBorders>
          </w:tcPr>
          <w:p w14:paraId="66E00D55"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3C6C6646" w14:textId="77777777" w:rsidR="009B2450" w:rsidRPr="00667D83" w:rsidRDefault="009B2450" w:rsidP="00C57148"/>
        </w:tc>
      </w:tr>
      <w:tr w:rsidR="009B2450" w:rsidRPr="00667D83" w14:paraId="66F1A60F" w14:textId="77777777" w:rsidTr="00C57148">
        <w:trPr>
          <w:jc w:val="center"/>
        </w:trPr>
        <w:tc>
          <w:tcPr>
            <w:tcW w:w="4876" w:type="dxa"/>
            <w:tcBorders>
              <w:top w:val="nil"/>
              <w:left w:val="nil"/>
              <w:bottom w:val="nil"/>
              <w:right w:val="nil"/>
            </w:tcBorders>
          </w:tcPr>
          <w:p w14:paraId="78CC7D6E" w14:textId="77777777" w:rsidR="009B2450" w:rsidRPr="00667D83" w:rsidRDefault="009B2450" w:rsidP="00C57148">
            <w:pPr>
              <w:pStyle w:val="Normal6a"/>
            </w:pPr>
            <w:r w:rsidRPr="00667D83">
              <w:rPr>
                <w:b/>
                <w:i/>
                <w:vertAlign w:val="superscript"/>
              </w:rPr>
              <w:t>7</w:t>
            </w:r>
            <w:r w:rsidRPr="00667D83">
              <w:t xml:space="preserve"> </w:t>
            </w:r>
            <w:r w:rsidRPr="00667D83">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57F4D73A" w14:textId="77777777" w:rsidR="009B2450" w:rsidRPr="00667D83" w:rsidRDefault="009B2450" w:rsidP="00C57148"/>
        </w:tc>
      </w:tr>
    </w:tbl>
    <w:p w14:paraId="5F7C6D0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370A999" w14:textId="77777777" w:rsidR="009B2450" w:rsidRPr="00667D83" w:rsidRDefault="009B2450" w:rsidP="009B2450">
      <w:r w:rsidRPr="00667D83">
        <w:rPr>
          <w:rStyle w:val="HideTWBExt"/>
        </w:rPr>
        <w:t>&lt;/AmendB&gt;</w:t>
      </w:r>
    </w:p>
    <w:p w14:paraId="2C2D38F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48</w:t>
      </w:r>
      <w:r w:rsidRPr="00667D83">
        <w:rPr>
          <w:rStyle w:val="HideTWBExt"/>
        </w:rPr>
        <w:t>&lt;/NumAmB&gt;</w:t>
      </w:r>
    </w:p>
    <w:p w14:paraId="5DEE21AF"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138F0FE4" w14:textId="77777777" w:rsidR="009B2450" w:rsidRPr="00667D83" w:rsidRDefault="009B2450" w:rsidP="009B2450">
      <w:pPr>
        <w:pStyle w:val="NormalBold"/>
      </w:pPr>
      <w:r w:rsidRPr="00667D83">
        <w:rPr>
          <w:rStyle w:val="HideTWBExt"/>
          <w:b w:val="0"/>
        </w:rPr>
        <w:t>&lt;/RepeatBlock-By&gt;</w:t>
      </w:r>
    </w:p>
    <w:p w14:paraId="7261651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D6FCCDE"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B9B3766" w14:textId="77777777" w:rsidTr="00C57148">
        <w:trPr>
          <w:trHeight w:hRule="exact" w:val="240"/>
          <w:jc w:val="center"/>
        </w:trPr>
        <w:tc>
          <w:tcPr>
            <w:tcW w:w="9752" w:type="dxa"/>
            <w:gridSpan w:val="2"/>
            <w:tcBorders>
              <w:top w:val="nil"/>
              <w:left w:val="nil"/>
              <w:bottom w:val="nil"/>
              <w:right w:val="nil"/>
            </w:tcBorders>
          </w:tcPr>
          <w:p w14:paraId="65132C66" w14:textId="77777777" w:rsidR="009B2450" w:rsidRPr="00667D83" w:rsidRDefault="009B2450" w:rsidP="00C57148"/>
        </w:tc>
      </w:tr>
      <w:tr w:rsidR="009B2450" w:rsidRPr="00667D83" w14:paraId="49913061" w14:textId="77777777" w:rsidTr="00C57148">
        <w:trPr>
          <w:trHeight w:val="240"/>
          <w:jc w:val="center"/>
        </w:trPr>
        <w:tc>
          <w:tcPr>
            <w:tcW w:w="4876" w:type="dxa"/>
            <w:tcBorders>
              <w:top w:val="nil"/>
              <w:left w:val="nil"/>
              <w:bottom w:val="nil"/>
              <w:right w:val="nil"/>
            </w:tcBorders>
          </w:tcPr>
          <w:p w14:paraId="7CA8FE9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A3B21EB" w14:textId="77777777" w:rsidR="009B2450" w:rsidRPr="00667D83" w:rsidRDefault="009B2450" w:rsidP="00C57148">
            <w:pPr>
              <w:pStyle w:val="AmColumnHeading"/>
            </w:pPr>
            <w:r w:rsidRPr="00667D83">
              <w:t>Geänderter Text</w:t>
            </w:r>
          </w:p>
        </w:tc>
      </w:tr>
      <w:tr w:rsidR="009B2450" w:rsidRPr="00667D83" w14:paraId="25D3F902" w14:textId="77777777" w:rsidTr="00C57148">
        <w:trPr>
          <w:jc w:val="center"/>
        </w:trPr>
        <w:tc>
          <w:tcPr>
            <w:tcW w:w="4876" w:type="dxa"/>
            <w:tcBorders>
              <w:top w:val="nil"/>
              <w:left w:val="nil"/>
              <w:bottom w:val="nil"/>
              <w:right w:val="nil"/>
            </w:tcBorders>
          </w:tcPr>
          <w:p w14:paraId="61F9C464" w14:textId="77777777" w:rsidR="009B2450" w:rsidRPr="00667D83" w:rsidRDefault="009B2450" w:rsidP="00C57148">
            <w:pPr>
              <w:pStyle w:val="Normal6a"/>
            </w:pPr>
            <w:r w:rsidRPr="00667D83">
              <w:t>(9)</w:t>
            </w:r>
            <w:r w:rsidRPr="00667D83">
              <w:tab/>
            </w:r>
            <w:r w:rsidRPr="00667D83">
              <w:rPr>
                <w:b/>
                <w:i/>
              </w:rPr>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w:t>
            </w:r>
            <w:r w:rsidRPr="00667D83">
              <w:rPr>
                <w:b/>
                <w:i/>
              </w:rPr>
              <w:lastRenderedPageBreak/>
              <w:t>politische Zwecke instrumentalisieren und hybride Kriegsführungstaktiken wie den Einsatz von Migration als Waffe</w:t>
            </w:r>
            <w:r w:rsidRPr="00667D83">
              <w:rPr>
                <w:b/>
                <w:i/>
                <w:vertAlign w:val="superscript"/>
              </w:rPr>
              <w:t>7</w:t>
            </w:r>
            <w:r w:rsidRPr="00667D83">
              <w:rPr>
                <w:b/>
                <w:i/>
              </w:rPr>
              <w:t xml:space="preserve"> einsetzen, um die Europäische Union und ihre Mitgliedstaaten zu destabilisieren.</w:t>
            </w:r>
            <w:r w:rsidRPr="00667D83">
              <w:t xml:space="preserve">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w:t>
            </w:r>
            <w:r w:rsidRPr="00667D83">
              <w:rPr>
                <w:b/>
                <w:i/>
              </w:rPr>
              <w:t>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45F01149" w14:textId="77777777" w:rsidR="009B2450" w:rsidRPr="00667D83" w:rsidRDefault="009B2450" w:rsidP="00C57148">
            <w:pPr>
              <w:pStyle w:val="Normal6a"/>
            </w:pPr>
            <w:r w:rsidRPr="00667D83">
              <w:lastRenderedPageBreak/>
              <w:t>(9)</w:t>
            </w:r>
            <w:r w:rsidRPr="00667D83">
              <w:tab/>
              <w:t xml:space="preserve">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w:t>
            </w:r>
            <w:r w:rsidRPr="00667D83">
              <w:lastRenderedPageBreak/>
              <w:t>des Schengen-Raums, die sich auf die für das Außengrenzen- und Sicherheitsmanagement eingesetzten IT-Großsysteme sowie auf die Interoperabilität dieser Systeme stützt.</w:t>
            </w:r>
          </w:p>
        </w:tc>
      </w:tr>
      <w:tr w:rsidR="009B2450" w:rsidRPr="00667D83" w14:paraId="25F3D4DC" w14:textId="77777777" w:rsidTr="00C57148">
        <w:trPr>
          <w:jc w:val="center"/>
        </w:trPr>
        <w:tc>
          <w:tcPr>
            <w:tcW w:w="4876" w:type="dxa"/>
            <w:tcBorders>
              <w:top w:val="nil"/>
              <w:left w:val="nil"/>
              <w:bottom w:val="nil"/>
              <w:right w:val="nil"/>
            </w:tcBorders>
          </w:tcPr>
          <w:p w14:paraId="5004933F"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5A91C9B4" w14:textId="77777777" w:rsidR="009B2450" w:rsidRPr="00667D83" w:rsidRDefault="009B2450" w:rsidP="00C57148"/>
        </w:tc>
      </w:tr>
      <w:tr w:rsidR="009B2450" w:rsidRPr="00667D83" w14:paraId="7D1573A0" w14:textId="77777777" w:rsidTr="00C57148">
        <w:trPr>
          <w:jc w:val="center"/>
        </w:trPr>
        <w:tc>
          <w:tcPr>
            <w:tcW w:w="4876" w:type="dxa"/>
            <w:tcBorders>
              <w:top w:val="nil"/>
              <w:left w:val="nil"/>
              <w:bottom w:val="nil"/>
              <w:right w:val="nil"/>
            </w:tcBorders>
          </w:tcPr>
          <w:p w14:paraId="1639C6EE" w14:textId="77777777" w:rsidR="009B2450" w:rsidRPr="00667D83" w:rsidRDefault="009B2450" w:rsidP="00C57148">
            <w:pPr>
              <w:pStyle w:val="Normal6a"/>
            </w:pPr>
            <w:r w:rsidRPr="00667D83">
              <w:rPr>
                <w:b/>
                <w:i/>
                <w:vertAlign w:val="superscript"/>
              </w:rPr>
              <w:t>7</w:t>
            </w:r>
            <w:r w:rsidRPr="00667D83">
              <w:t xml:space="preserve"> </w:t>
            </w:r>
            <w:r w:rsidRPr="00667D83">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4191451E" w14:textId="77777777" w:rsidR="009B2450" w:rsidRPr="00667D83" w:rsidRDefault="009B2450" w:rsidP="00C57148"/>
        </w:tc>
      </w:tr>
    </w:tbl>
    <w:p w14:paraId="3B01B843"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4C06B4FC"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385A0ECD" w14:textId="49F5A118" w:rsidR="009B2450" w:rsidRPr="00667D83" w:rsidRDefault="009B2450" w:rsidP="009B2450">
      <w:pPr>
        <w:pStyle w:val="AmJustText"/>
      </w:pPr>
      <w:r w:rsidRPr="00667D83">
        <w:t>Die Instrumentalisierung wurde im Rahmen des Migrations- und Asylpakets behandelt. Dieses wird im Rahmen der Verordnung über Asyl- und Migrationsmanagement finanziert. Wir sollten keine Doppelfinanzierung fördern. Formulierungen wie „Instrumentalisierung“ oder „Einsatz von Migration als Waffe“ sind keine sprachlichen Ausdrucksweisen, die wir würdigen oder unterstützen können, wenn von Menschen die Rede ist.</w:t>
      </w:r>
    </w:p>
    <w:p w14:paraId="71F68D7C" w14:textId="77777777" w:rsidR="009B2450" w:rsidRPr="00667D83" w:rsidRDefault="009B2450" w:rsidP="009B2450">
      <w:r w:rsidRPr="00667D83">
        <w:rPr>
          <w:rStyle w:val="HideTWBExt"/>
        </w:rPr>
        <w:t>&lt;/AmendB&gt;</w:t>
      </w:r>
    </w:p>
    <w:p w14:paraId="00829EC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49</w:t>
      </w:r>
      <w:r w:rsidRPr="00667D83">
        <w:rPr>
          <w:rStyle w:val="HideTWBExt"/>
        </w:rPr>
        <w:t>&lt;/NumAmB&gt;</w:t>
      </w:r>
    </w:p>
    <w:p w14:paraId="2E114188" w14:textId="77777777" w:rsidR="009B2450" w:rsidRPr="00ED5BCC" w:rsidRDefault="009B2450" w:rsidP="009B2450">
      <w:pPr>
        <w:pStyle w:val="NormalBold"/>
        <w:rPr>
          <w:lang w:val="en-GB"/>
        </w:rPr>
      </w:pPr>
      <w:r w:rsidRPr="00ED5BCC">
        <w:rPr>
          <w:rStyle w:val="HideTWBExt"/>
          <w:b w:val="0"/>
          <w:lang w:val="en-GB"/>
        </w:rPr>
        <w:lastRenderedPageBreak/>
        <w:t>&lt;RepeatBlock-By&gt;&lt;Members&gt;</w:t>
      </w:r>
      <w:r w:rsidRPr="00ED5BCC">
        <w:rPr>
          <w:lang w:val="en-GB"/>
        </w:rPr>
        <w:t>Cecilia Strada</w:t>
      </w:r>
      <w:r w:rsidRPr="00ED5BCC">
        <w:rPr>
          <w:rStyle w:val="HideTWBExt"/>
          <w:b w:val="0"/>
          <w:lang w:val="en-GB"/>
        </w:rPr>
        <w:t>&lt;/Members&gt;</w:t>
      </w:r>
    </w:p>
    <w:p w14:paraId="670BDC11" w14:textId="77777777" w:rsidR="009B2450" w:rsidRPr="00667D83" w:rsidRDefault="009B2450" w:rsidP="009B2450">
      <w:pPr>
        <w:pStyle w:val="NormalBold"/>
      </w:pPr>
      <w:r w:rsidRPr="00667D83">
        <w:rPr>
          <w:rStyle w:val="HideTWBExt"/>
          <w:b w:val="0"/>
        </w:rPr>
        <w:t>&lt;/RepeatBlock-By&gt;</w:t>
      </w:r>
    </w:p>
    <w:p w14:paraId="4D065F7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8892DF4"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7D16705" w14:textId="77777777" w:rsidTr="00C57148">
        <w:trPr>
          <w:trHeight w:hRule="exact" w:val="240"/>
          <w:jc w:val="center"/>
        </w:trPr>
        <w:tc>
          <w:tcPr>
            <w:tcW w:w="9752" w:type="dxa"/>
            <w:gridSpan w:val="2"/>
            <w:tcBorders>
              <w:top w:val="nil"/>
              <w:left w:val="nil"/>
              <w:bottom w:val="nil"/>
              <w:right w:val="nil"/>
            </w:tcBorders>
          </w:tcPr>
          <w:p w14:paraId="11B49554" w14:textId="77777777" w:rsidR="009B2450" w:rsidRPr="00667D83" w:rsidRDefault="009B2450" w:rsidP="00C57148"/>
        </w:tc>
      </w:tr>
      <w:tr w:rsidR="009B2450" w:rsidRPr="00667D83" w14:paraId="116827D1" w14:textId="77777777" w:rsidTr="00C57148">
        <w:trPr>
          <w:trHeight w:val="240"/>
          <w:jc w:val="center"/>
        </w:trPr>
        <w:tc>
          <w:tcPr>
            <w:tcW w:w="4876" w:type="dxa"/>
            <w:tcBorders>
              <w:top w:val="nil"/>
              <w:left w:val="nil"/>
              <w:bottom w:val="nil"/>
              <w:right w:val="nil"/>
            </w:tcBorders>
          </w:tcPr>
          <w:p w14:paraId="176A0ACD"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A2D2819" w14:textId="77777777" w:rsidR="009B2450" w:rsidRPr="00667D83" w:rsidRDefault="009B2450" w:rsidP="00C57148">
            <w:pPr>
              <w:pStyle w:val="AmColumnHeading"/>
            </w:pPr>
            <w:r w:rsidRPr="00667D83">
              <w:t>Geänderter Text</w:t>
            </w:r>
          </w:p>
        </w:tc>
      </w:tr>
      <w:tr w:rsidR="009B2450" w:rsidRPr="00667D83" w14:paraId="68DF12DD" w14:textId="77777777" w:rsidTr="00C57148">
        <w:trPr>
          <w:jc w:val="center"/>
        </w:trPr>
        <w:tc>
          <w:tcPr>
            <w:tcW w:w="4876" w:type="dxa"/>
            <w:tcBorders>
              <w:top w:val="nil"/>
              <w:left w:val="nil"/>
              <w:bottom w:val="nil"/>
              <w:right w:val="nil"/>
            </w:tcBorders>
          </w:tcPr>
          <w:p w14:paraId="63CC4382" w14:textId="77777777" w:rsidR="009B2450" w:rsidRPr="00667D83" w:rsidRDefault="009B2450" w:rsidP="00C57148">
            <w:pPr>
              <w:pStyle w:val="Normal6a"/>
            </w:pPr>
            <w:r w:rsidRPr="00667D83">
              <w:t>(9)</w:t>
            </w:r>
            <w:r w:rsidRPr="00667D83">
              <w:tab/>
              <w:t>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w:t>
            </w:r>
            <w:r w:rsidRPr="00667D83">
              <w:rPr>
                <w:b/>
                <w:i/>
              </w:rPr>
              <w:t xml:space="preserve"> und auf staatliche Akteure zu reagieren, die irreguläre Migration künstlich herbeiführen und erleichtern, Migrationsströme als Instrument für politische Zwecke instrumentalisieren und hybride Kriegsführungstaktiken wie den Einsatz von Migration als Waffe</w:t>
            </w:r>
            <w:r w:rsidRPr="00667D83">
              <w:rPr>
                <w:b/>
                <w:i/>
                <w:vertAlign w:val="superscript"/>
              </w:rPr>
              <w:t>7</w:t>
            </w:r>
            <w:r w:rsidRPr="00667D83">
              <w:rPr>
                <w:b/>
                <w:i/>
              </w:rPr>
              <w:t xml:space="preserve"> einsetzen, um die Europäische Union und ihre Mitgliedstaaten zu destabilisieren</w:t>
            </w:r>
            <w:r w:rsidRPr="00667D83">
              <w:t>.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2E46B01D" w14:textId="77777777" w:rsidR="009B2450" w:rsidRPr="00667D83" w:rsidRDefault="009B2450" w:rsidP="00C57148">
            <w:pPr>
              <w:pStyle w:val="Normal6a"/>
            </w:pPr>
            <w:r w:rsidRPr="00667D83">
              <w:t>(9)</w:t>
            </w:r>
            <w:r w:rsidRPr="00667D83">
              <w:tab/>
              <w:t>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r>
      <w:tr w:rsidR="009B2450" w:rsidRPr="00667D83" w14:paraId="5FCF0D80" w14:textId="77777777" w:rsidTr="00C57148">
        <w:trPr>
          <w:jc w:val="center"/>
        </w:trPr>
        <w:tc>
          <w:tcPr>
            <w:tcW w:w="4876" w:type="dxa"/>
            <w:tcBorders>
              <w:top w:val="nil"/>
              <w:left w:val="nil"/>
              <w:bottom w:val="nil"/>
              <w:right w:val="nil"/>
            </w:tcBorders>
          </w:tcPr>
          <w:p w14:paraId="50E38951"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4417CAE2" w14:textId="77777777" w:rsidR="009B2450" w:rsidRPr="00667D83" w:rsidRDefault="009B2450" w:rsidP="00C57148"/>
        </w:tc>
      </w:tr>
      <w:tr w:rsidR="009B2450" w:rsidRPr="00667D83" w14:paraId="0BA403A7" w14:textId="77777777" w:rsidTr="00C57148">
        <w:trPr>
          <w:jc w:val="center"/>
        </w:trPr>
        <w:tc>
          <w:tcPr>
            <w:tcW w:w="4876" w:type="dxa"/>
            <w:tcBorders>
              <w:top w:val="nil"/>
              <w:left w:val="nil"/>
              <w:bottom w:val="nil"/>
              <w:right w:val="nil"/>
            </w:tcBorders>
          </w:tcPr>
          <w:p w14:paraId="2545D9B1" w14:textId="77777777" w:rsidR="009B2450" w:rsidRPr="00667D83" w:rsidRDefault="009B2450" w:rsidP="00C57148">
            <w:pPr>
              <w:pStyle w:val="Normal6a"/>
            </w:pPr>
            <w:r w:rsidRPr="00667D83">
              <w:rPr>
                <w:b/>
                <w:i/>
                <w:vertAlign w:val="superscript"/>
              </w:rPr>
              <w:t>7</w:t>
            </w:r>
            <w:r w:rsidRPr="00667D83">
              <w:t xml:space="preserve"> </w:t>
            </w:r>
            <w:r w:rsidRPr="00667D83">
              <w:rPr>
                <w:b/>
                <w:i/>
              </w:rPr>
              <w:t xml:space="preserve">Mitteilung der Kommission an das Europäische Parlament und den Rat über </w:t>
            </w:r>
            <w:r w:rsidRPr="00667D83">
              <w:rPr>
                <w:b/>
                <w:i/>
              </w:rPr>
              <w:lastRenderedPageBreak/>
              <w:t>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03BD2E40" w14:textId="77777777" w:rsidR="009B2450" w:rsidRPr="00667D83" w:rsidRDefault="009B2450" w:rsidP="00C57148"/>
        </w:tc>
      </w:tr>
    </w:tbl>
    <w:p w14:paraId="2E2CCC3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7A292A7" w14:textId="77777777" w:rsidR="009B2450" w:rsidRPr="00667D83" w:rsidRDefault="009B2450" w:rsidP="009B2450">
      <w:r w:rsidRPr="00667D83">
        <w:rPr>
          <w:rStyle w:val="HideTWBExt"/>
        </w:rPr>
        <w:t>&lt;/AmendB&gt;</w:t>
      </w:r>
    </w:p>
    <w:p w14:paraId="4B7CD28B"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50</w:t>
      </w:r>
      <w:r w:rsidRPr="00667D83">
        <w:rPr>
          <w:rStyle w:val="HideTWBExt"/>
        </w:rPr>
        <w:t>&lt;/NumAmB&gt;</w:t>
      </w:r>
    </w:p>
    <w:p w14:paraId="0EA60C6B"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Tom Vandendriessche</w:t>
      </w:r>
      <w:r w:rsidRPr="00ED5BCC">
        <w:rPr>
          <w:rStyle w:val="HideTWBExt"/>
          <w:b w:val="0"/>
          <w:lang w:val="en-GB"/>
        </w:rPr>
        <w:t>&lt;/Members&gt;</w:t>
      </w:r>
    </w:p>
    <w:p w14:paraId="13372A42" w14:textId="77777777" w:rsidR="009B2450" w:rsidRPr="00667D83" w:rsidRDefault="009B2450" w:rsidP="009B2450">
      <w:pPr>
        <w:pStyle w:val="NormalBold"/>
      </w:pPr>
      <w:r w:rsidRPr="00667D83">
        <w:rPr>
          <w:rStyle w:val="HideTWBExt"/>
          <w:b w:val="0"/>
        </w:rPr>
        <w:t>&lt;/RepeatBlock-By&gt;</w:t>
      </w:r>
    </w:p>
    <w:p w14:paraId="465CE11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4343B9E"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AE40FA0" w14:textId="77777777" w:rsidTr="00C57148">
        <w:trPr>
          <w:trHeight w:hRule="exact" w:val="240"/>
          <w:jc w:val="center"/>
        </w:trPr>
        <w:tc>
          <w:tcPr>
            <w:tcW w:w="9752" w:type="dxa"/>
            <w:gridSpan w:val="2"/>
            <w:tcBorders>
              <w:top w:val="nil"/>
              <w:left w:val="nil"/>
              <w:bottom w:val="nil"/>
              <w:right w:val="nil"/>
            </w:tcBorders>
          </w:tcPr>
          <w:p w14:paraId="12E01DCD" w14:textId="77777777" w:rsidR="009B2450" w:rsidRPr="00667D83" w:rsidRDefault="009B2450" w:rsidP="00C57148"/>
        </w:tc>
      </w:tr>
      <w:tr w:rsidR="009B2450" w:rsidRPr="00667D83" w14:paraId="72676487" w14:textId="77777777" w:rsidTr="00C57148">
        <w:trPr>
          <w:trHeight w:val="240"/>
          <w:jc w:val="center"/>
        </w:trPr>
        <w:tc>
          <w:tcPr>
            <w:tcW w:w="4876" w:type="dxa"/>
            <w:tcBorders>
              <w:top w:val="nil"/>
              <w:left w:val="nil"/>
              <w:bottom w:val="nil"/>
              <w:right w:val="nil"/>
            </w:tcBorders>
          </w:tcPr>
          <w:p w14:paraId="5A3831E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8DF87BE" w14:textId="77777777" w:rsidR="009B2450" w:rsidRPr="00667D83" w:rsidRDefault="009B2450" w:rsidP="00C57148">
            <w:pPr>
              <w:pStyle w:val="AmColumnHeading"/>
            </w:pPr>
            <w:r w:rsidRPr="00667D83">
              <w:t>Geänderter Text</w:t>
            </w:r>
          </w:p>
        </w:tc>
      </w:tr>
      <w:tr w:rsidR="009B2450" w:rsidRPr="00667D83" w14:paraId="32387AD6" w14:textId="77777777" w:rsidTr="00C57148">
        <w:trPr>
          <w:jc w:val="center"/>
        </w:trPr>
        <w:tc>
          <w:tcPr>
            <w:tcW w:w="4876" w:type="dxa"/>
            <w:tcBorders>
              <w:top w:val="nil"/>
              <w:left w:val="nil"/>
              <w:bottom w:val="nil"/>
              <w:right w:val="nil"/>
            </w:tcBorders>
          </w:tcPr>
          <w:p w14:paraId="03888D73" w14:textId="77777777" w:rsidR="009B2450" w:rsidRPr="00667D83" w:rsidRDefault="009B2450" w:rsidP="00C57148">
            <w:pPr>
              <w:pStyle w:val="Normal6a"/>
            </w:pPr>
            <w:r w:rsidRPr="00667D83">
              <w:t>(9)</w:t>
            </w:r>
            <w:r w:rsidRPr="00667D83">
              <w:tab/>
              <w:t>Angesichts des sich wandelnden globalen Umfelds und der zunehmenden Instabilität müssen die Union und ihre Mitgliedstaaten ihre Ressourcen bündeln, um die Außengrenzen der Union wirksam zu schützen</w:t>
            </w:r>
            <w:r w:rsidRPr="00667D83">
              <w:rPr>
                <w:b/>
                <w:i/>
              </w:rPr>
              <w:t>, unter anderem</w:t>
            </w:r>
            <w:r w:rsidRPr="00667D83">
              <w:t xml:space="preserve"> um irreguläre Migration, Schleuserkriminalität und Menschenhandel zu bekämpfen und auf staatliche Akteure zu reagieren, die </w:t>
            </w:r>
            <w:r w:rsidRPr="00667D83">
              <w:rPr>
                <w:b/>
                <w:i/>
              </w:rPr>
              <w:t>irreguläre</w:t>
            </w:r>
            <w:r w:rsidRPr="00667D83">
              <w:t xml:space="preserve"> Migration künstlich herbeiführen und erleichtern, Migrationsströme als Instrument für politische Zwecke instrumentalisieren und hybride 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w:t>
            </w:r>
            <w:r w:rsidRPr="00667D83">
              <w:lastRenderedPageBreak/>
              <w:t>Sicherheitsmanagement eingesetzten IT-Großsysteme sowie auf die Interoperabilität dieser Systeme stützt. 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28A738BD"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um die Außengrenzen der Union wirksam zu schützen </w:t>
            </w:r>
            <w:r w:rsidRPr="00667D83">
              <w:rPr>
                <w:b/>
                <w:i/>
              </w:rPr>
              <w:t>und alle Formen von irregulärer und insbesondere illegaler Migration mit Entschiedenheit abzuwenden. Dies muss die Finanzierung von materieller Grenzinfrastruktur, wie Zäunen und Mauern, sowie den Einsatz verbesserter Überwachungstechnologie umfassen,</w:t>
            </w:r>
            <w:r w:rsidRPr="00667D83">
              <w:t xml:space="preserve"> um irreguläre </w:t>
            </w:r>
            <w:r w:rsidRPr="00667D83">
              <w:rPr>
                <w:b/>
                <w:i/>
              </w:rPr>
              <w:t>und illegale</w:t>
            </w:r>
            <w:r w:rsidRPr="00667D83">
              <w:t xml:space="preserve"> Migration, Schleuserkriminalität und Menschenhandel zu bekämpfen und auf staatliche Akteure zu reagieren, die </w:t>
            </w:r>
            <w:r w:rsidRPr="00667D83">
              <w:rPr>
                <w:b/>
                <w:i/>
              </w:rPr>
              <w:t>illegale</w:t>
            </w:r>
            <w:r w:rsidRPr="00667D83">
              <w:t xml:space="preserve"> Migration künstlich herbeiführen und erleichtern, Migrationsströme als Instrument für politische Zwecke instrumentalisieren und hybride Kriegsführungstaktiken wie den Einsatz von Migration als Waffe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w:t>
            </w:r>
            <w:r w:rsidRPr="00667D83">
              <w:lastRenderedPageBreak/>
              <w:t>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r>
      <w:tr w:rsidR="009B2450" w:rsidRPr="00667D83" w14:paraId="04D767F2" w14:textId="77777777" w:rsidTr="00C57148">
        <w:trPr>
          <w:jc w:val="center"/>
        </w:trPr>
        <w:tc>
          <w:tcPr>
            <w:tcW w:w="4876" w:type="dxa"/>
            <w:tcBorders>
              <w:top w:val="nil"/>
              <w:left w:val="nil"/>
              <w:bottom w:val="nil"/>
              <w:right w:val="nil"/>
            </w:tcBorders>
          </w:tcPr>
          <w:p w14:paraId="3BCD24DB"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480BB97A" w14:textId="77777777" w:rsidR="009B2450" w:rsidRPr="00667D83" w:rsidRDefault="009B2450" w:rsidP="00C57148">
            <w:pPr>
              <w:pStyle w:val="Normal6a"/>
            </w:pPr>
            <w:r w:rsidRPr="00667D83">
              <w:rPr>
                <w:b/>
                <w:i/>
              </w:rPr>
              <w:t>_________________</w:t>
            </w:r>
          </w:p>
        </w:tc>
      </w:tr>
      <w:tr w:rsidR="009B2450" w:rsidRPr="00667D83" w14:paraId="500B24D2" w14:textId="77777777" w:rsidTr="00C57148">
        <w:trPr>
          <w:jc w:val="center"/>
        </w:trPr>
        <w:tc>
          <w:tcPr>
            <w:tcW w:w="4876" w:type="dxa"/>
            <w:tcBorders>
              <w:top w:val="nil"/>
              <w:left w:val="nil"/>
              <w:bottom w:val="nil"/>
              <w:right w:val="nil"/>
            </w:tcBorders>
          </w:tcPr>
          <w:p w14:paraId="56BB7499"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7074E892"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569068D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D124D00" w14:textId="77777777" w:rsidR="009B2450" w:rsidRPr="00667D83" w:rsidRDefault="009B2450" w:rsidP="009B2450">
      <w:r w:rsidRPr="00667D83">
        <w:rPr>
          <w:rStyle w:val="HideTWBExt"/>
        </w:rPr>
        <w:t>&lt;/AmendB&gt;</w:t>
      </w:r>
    </w:p>
    <w:p w14:paraId="6677189E"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51</w:t>
      </w:r>
      <w:r w:rsidRPr="00667D83">
        <w:rPr>
          <w:rStyle w:val="HideTWBExt"/>
          <w:b w:val="0"/>
        </w:rPr>
        <w:t>&lt;/NumAmB&gt;</w:t>
      </w:r>
    </w:p>
    <w:p w14:paraId="01F84696"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2CB88C29" w14:textId="77777777" w:rsidR="009B2450" w:rsidRPr="00667D83" w:rsidRDefault="009B2450" w:rsidP="009B2450">
      <w:pPr>
        <w:pStyle w:val="NormalBold"/>
      </w:pPr>
      <w:r w:rsidRPr="00667D83">
        <w:rPr>
          <w:rStyle w:val="HideTWBExt"/>
          <w:b w:val="0"/>
        </w:rPr>
        <w:t>&lt;/RepeatBlock-By&gt;</w:t>
      </w:r>
    </w:p>
    <w:p w14:paraId="3EE5C60E"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0FEBEAAB" w14:textId="7FABDDE7" w:rsidR="009B2450" w:rsidRPr="00667D83" w:rsidRDefault="009B2450" w:rsidP="009B2450">
      <w:pPr>
        <w:pStyle w:val="NormalBold"/>
      </w:pPr>
      <w:r w:rsidRPr="00667D83">
        <w:rPr>
          <w:rStyle w:val="HideTWBExt"/>
          <w:b w:val="0"/>
        </w:rPr>
        <w:t>&lt;Article&gt;</w:t>
      </w:r>
      <w:r w:rsidR="000B1E0B">
        <w:t>Erwägung</w:t>
      </w:r>
      <w:r w:rsidRPr="00667D83">
        <w:t> 9</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CABE5BD" w14:textId="77777777" w:rsidTr="00C57148">
        <w:trPr>
          <w:trHeight w:hRule="exact" w:val="240"/>
          <w:jc w:val="center"/>
        </w:trPr>
        <w:tc>
          <w:tcPr>
            <w:tcW w:w="9752" w:type="dxa"/>
            <w:gridSpan w:val="2"/>
            <w:tcBorders>
              <w:top w:val="nil"/>
              <w:left w:val="nil"/>
              <w:bottom w:val="nil"/>
              <w:right w:val="nil"/>
            </w:tcBorders>
          </w:tcPr>
          <w:p w14:paraId="689664F4" w14:textId="77777777" w:rsidR="009B2450" w:rsidRPr="00667D83" w:rsidRDefault="009B2450" w:rsidP="00C57148"/>
        </w:tc>
      </w:tr>
      <w:tr w:rsidR="009B2450" w:rsidRPr="00667D83" w14:paraId="25F2F5FF" w14:textId="77777777" w:rsidTr="00C57148">
        <w:trPr>
          <w:trHeight w:val="240"/>
          <w:jc w:val="center"/>
        </w:trPr>
        <w:tc>
          <w:tcPr>
            <w:tcW w:w="4876" w:type="dxa"/>
            <w:tcBorders>
              <w:top w:val="nil"/>
              <w:left w:val="nil"/>
              <w:bottom w:val="nil"/>
              <w:right w:val="nil"/>
            </w:tcBorders>
          </w:tcPr>
          <w:p w14:paraId="1999829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133A94E" w14:textId="77777777" w:rsidR="009B2450" w:rsidRPr="00667D83" w:rsidRDefault="009B2450" w:rsidP="00C57148">
            <w:pPr>
              <w:pStyle w:val="AmColumnHeading"/>
            </w:pPr>
            <w:r w:rsidRPr="00667D83">
              <w:t>Geänderter Text</w:t>
            </w:r>
          </w:p>
        </w:tc>
      </w:tr>
      <w:tr w:rsidR="009B2450" w:rsidRPr="00667D83" w14:paraId="48FE91EE" w14:textId="77777777" w:rsidTr="00C57148">
        <w:trPr>
          <w:jc w:val="center"/>
        </w:trPr>
        <w:tc>
          <w:tcPr>
            <w:tcW w:w="4876" w:type="dxa"/>
            <w:tcBorders>
              <w:top w:val="nil"/>
              <w:left w:val="nil"/>
              <w:bottom w:val="nil"/>
              <w:right w:val="nil"/>
            </w:tcBorders>
          </w:tcPr>
          <w:p w14:paraId="74D3F73F"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lastRenderedPageBreak/>
              <w:t>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02C13443"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lastRenderedPageBreak/>
              <w:t>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r w:rsidRPr="00667D83">
              <w:rPr>
                <w:b/>
                <w:i/>
              </w:rPr>
              <w:t>, insbesondere wenn diese zu einer wirksameren Aufdeckung von unerlaubten Grenzübertritten, Schleusernetzwerken und hybriden Bedrohungen beitragen und gleichzeitig eine effiziente Verwendung der Unionsmittel gewährleisten</w:t>
            </w:r>
            <w:r w:rsidRPr="00667D83">
              <w:t>.</w:t>
            </w:r>
          </w:p>
        </w:tc>
      </w:tr>
      <w:tr w:rsidR="009B2450" w:rsidRPr="00667D83" w14:paraId="2514B9FF" w14:textId="77777777" w:rsidTr="00C57148">
        <w:trPr>
          <w:jc w:val="center"/>
        </w:trPr>
        <w:tc>
          <w:tcPr>
            <w:tcW w:w="4876" w:type="dxa"/>
            <w:tcBorders>
              <w:top w:val="nil"/>
              <w:left w:val="nil"/>
              <w:bottom w:val="nil"/>
              <w:right w:val="nil"/>
            </w:tcBorders>
          </w:tcPr>
          <w:p w14:paraId="69313C04"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20D84D28" w14:textId="77777777" w:rsidR="009B2450" w:rsidRPr="00667D83" w:rsidRDefault="009B2450" w:rsidP="00C57148">
            <w:pPr>
              <w:pStyle w:val="Normal6a"/>
            </w:pPr>
            <w:r w:rsidRPr="00667D83">
              <w:rPr>
                <w:b/>
                <w:i/>
              </w:rPr>
              <w:t>_________________</w:t>
            </w:r>
          </w:p>
        </w:tc>
      </w:tr>
      <w:tr w:rsidR="009B2450" w:rsidRPr="00667D83" w14:paraId="5372CB31" w14:textId="77777777" w:rsidTr="00C57148">
        <w:trPr>
          <w:jc w:val="center"/>
        </w:trPr>
        <w:tc>
          <w:tcPr>
            <w:tcW w:w="4876" w:type="dxa"/>
            <w:tcBorders>
              <w:top w:val="nil"/>
              <w:left w:val="nil"/>
              <w:bottom w:val="nil"/>
              <w:right w:val="nil"/>
            </w:tcBorders>
          </w:tcPr>
          <w:p w14:paraId="27302389"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7CD00593"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75E9FB20"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2C540325"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2E097A7C" w14:textId="77777777" w:rsidR="009B2450" w:rsidRPr="00667D83" w:rsidRDefault="009B2450" w:rsidP="009B2450">
      <w:pPr>
        <w:pStyle w:val="AmJustText"/>
      </w:pPr>
      <w:r w:rsidRPr="00667D83">
        <w:t xml:space="preserve">In der ursprünglichen Fassung werden zutreffend die wachsenden Sicherheitsbedrohungen benannt, darunter die Instrumentalisierung der Migration und hybride Angriffe. Mit der vorgeschlagenen Änderung wird der Zweck des Einsatzes neuer Technologien und digitaler Lösungen präzisiert, um deutlich zu machen, dass ihre Verwendung einen konkreten </w:t>
      </w:r>
      <w:r w:rsidRPr="00667D83">
        <w:lastRenderedPageBreak/>
        <w:t>Mehrwert für den Grenzschutz und die Bekämpfung von Schleuserkriminalität bringen soll. Außerdem wird darin die Notwendigkeit einer effizienten Verwendung der Unionsmittel und einer Ausrichtung auf messbare Ergebnisse hervorgehoben.</w:t>
      </w:r>
    </w:p>
    <w:p w14:paraId="3CACAAEF" w14:textId="77777777" w:rsidR="009B2450" w:rsidRPr="00667D83" w:rsidRDefault="009B2450" w:rsidP="009B2450">
      <w:r w:rsidRPr="00667D83">
        <w:rPr>
          <w:rStyle w:val="HideTWBExt"/>
        </w:rPr>
        <w:t>&lt;/AmendB&gt;</w:t>
      </w:r>
    </w:p>
    <w:p w14:paraId="29D9903B"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52</w:t>
      </w:r>
      <w:r w:rsidRPr="00667D83">
        <w:rPr>
          <w:rStyle w:val="HideTWBExt"/>
          <w:b w:val="0"/>
        </w:rPr>
        <w:t>&lt;/NumAmB&gt;</w:t>
      </w:r>
    </w:p>
    <w:p w14:paraId="1A7EFCA1"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Sebastian Tynkkynen</w:t>
      </w:r>
      <w:r w:rsidRPr="00ED5BCC">
        <w:rPr>
          <w:rStyle w:val="HideTWBExt"/>
          <w:b w:val="0"/>
          <w:lang w:val="en-GB"/>
        </w:rPr>
        <w:t>&lt;/Members&gt;</w:t>
      </w:r>
    </w:p>
    <w:p w14:paraId="14AE741F" w14:textId="77777777" w:rsidR="009B2450" w:rsidRPr="00667D83" w:rsidRDefault="009B2450" w:rsidP="009B2450">
      <w:pPr>
        <w:pStyle w:val="NormalBold"/>
      </w:pPr>
      <w:r w:rsidRPr="00667D83">
        <w:rPr>
          <w:rStyle w:val="HideTWBExt"/>
          <w:b w:val="0"/>
        </w:rPr>
        <w:t>&lt;/RepeatBlock-By&gt;</w:t>
      </w:r>
    </w:p>
    <w:p w14:paraId="03A9959E"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BDD8566" w14:textId="0E395577" w:rsidR="009B2450" w:rsidRPr="00667D83" w:rsidRDefault="009B2450" w:rsidP="009B2450">
      <w:pPr>
        <w:pStyle w:val="NormalBold"/>
      </w:pPr>
      <w:r w:rsidRPr="00667D83">
        <w:rPr>
          <w:rStyle w:val="HideTWBExt"/>
          <w:b w:val="0"/>
        </w:rPr>
        <w:t>&lt;Article&gt;</w:t>
      </w:r>
      <w:r w:rsidR="000B1E0B">
        <w:t>Erwägung</w:t>
      </w:r>
      <w:r w:rsidRPr="00667D83">
        <w:t> 9</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4AF569C" w14:textId="77777777" w:rsidTr="00C57148">
        <w:trPr>
          <w:trHeight w:hRule="exact" w:val="240"/>
          <w:jc w:val="center"/>
        </w:trPr>
        <w:tc>
          <w:tcPr>
            <w:tcW w:w="9752" w:type="dxa"/>
            <w:gridSpan w:val="2"/>
            <w:tcBorders>
              <w:top w:val="nil"/>
              <w:left w:val="nil"/>
              <w:bottom w:val="nil"/>
              <w:right w:val="nil"/>
            </w:tcBorders>
          </w:tcPr>
          <w:p w14:paraId="1C5359F9" w14:textId="77777777" w:rsidR="009B2450" w:rsidRPr="00667D83" w:rsidRDefault="009B2450" w:rsidP="00C57148"/>
        </w:tc>
      </w:tr>
      <w:tr w:rsidR="009B2450" w:rsidRPr="00667D83" w14:paraId="45D3F9FB" w14:textId="77777777" w:rsidTr="00C57148">
        <w:trPr>
          <w:trHeight w:val="240"/>
          <w:jc w:val="center"/>
        </w:trPr>
        <w:tc>
          <w:tcPr>
            <w:tcW w:w="4876" w:type="dxa"/>
            <w:tcBorders>
              <w:top w:val="nil"/>
              <w:left w:val="nil"/>
              <w:bottom w:val="nil"/>
              <w:right w:val="nil"/>
            </w:tcBorders>
          </w:tcPr>
          <w:p w14:paraId="159A7E8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2F400EA" w14:textId="77777777" w:rsidR="009B2450" w:rsidRPr="00667D83" w:rsidRDefault="009B2450" w:rsidP="00C57148">
            <w:pPr>
              <w:pStyle w:val="AmColumnHeading"/>
            </w:pPr>
            <w:r w:rsidRPr="00667D83">
              <w:t>Geänderter Text</w:t>
            </w:r>
          </w:p>
        </w:tc>
      </w:tr>
      <w:tr w:rsidR="009B2450" w:rsidRPr="00667D83" w14:paraId="19DCA2E0" w14:textId="77777777" w:rsidTr="00C57148">
        <w:trPr>
          <w:jc w:val="center"/>
        </w:trPr>
        <w:tc>
          <w:tcPr>
            <w:tcW w:w="4876" w:type="dxa"/>
            <w:tcBorders>
              <w:top w:val="nil"/>
              <w:left w:val="nil"/>
              <w:bottom w:val="nil"/>
              <w:right w:val="nil"/>
            </w:tcBorders>
          </w:tcPr>
          <w:p w14:paraId="7029FE61" w14:textId="77777777" w:rsidR="009B2450" w:rsidRPr="00667D83" w:rsidRDefault="009B2450" w:rsidP="00C57148">
            <w:pPr>
              <w:pStyle w:val="Normal6a"/>
            </w:pPr>
            <w:r w:rsidRPr="00667D83">
              <w:t>(9)</w:t>
            </w:r>
            <w:r w:rsidRPr="00667D83">
              <w:tab/>
              <w:t>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w:t>
            </w:r>
            <w:r w:rsidRPr="00667D83">
              <w:lastRenderedPageBreak/>
              <w:t>der Grenzkontrollmission der Einsatz von Technologie und digitalen Lösungen in Betracht gezogen werden.</w:t>
            </w:r>
          </w:p>
        </w:tc>
        <w:tc>
          <w:tcPr>
            <w:tcW w:w="4876" w:type="dxa"/>
            <w:tcBorders>
              <w:top w:val="nil"/>
              <w:left w:val="nil"/>
              <w:bottom w:val="nil"/>
              <w:right w:val="nil"/>
            </w:tcBorders>
          </w:tcPr>
          <w:p w14:paraId="1610B42B"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w:t>
            </w:r>
            <w:r w:rsidRPr="00667D83">
              <w:rPr>
                <w:b/>
                <w:i/>
              </w:rPr>
              <w:t>insbesondere</w:t>
            </w:r>
            <w:r w:rsidRPr="00667D83">
              <w:rPr>
                <w:b/>
              </w:rPr>
              <w:t xml:space="preserve"> </w:t>
            </w:r>
            <w:r w:rsidRPr="00667D83">
              <w:t xml:space="preserve">um die </w:t>
            </w:r>
            <w:r w:rsidRPr="00667D83">
              <w:rPr>
                <w:b/>
                <w:i/>
              </w:rPr>
              <w:t>am stärksten gefährdeten</w:t>
            </w:r>
            <w:r w:rsidRPr="00667D83">
              <w:t xml:space="preserv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Kriegsführungstaktiken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w:t>
            </w:r>
            <w:r w:rsidRPr="00667D83">
              <w:lastRenderedPageBreak/>
              <w:t>Darüber hinaus sollte zur Unterstützung der Grenzkontrollmission der Einsatz von Technologie und digitalen Lösungen in Betracht gezogen werden.</w:t>
            </w:r>
          </w:p>
        </w:tc>
      </w:tr>
      <w:tr w:rsidR="009B2450" w:rsidRPr="00667D83" w14:paraId="3CBE36D7" w14:textId="77777777" w:rsidTr="00C57148">
        <w:trPr>
          <w:jc w:val="center"/>
        </w:trPr>
        <w:tc>
          <w:tcPr>
            <w:tcW w:w="4876" w:type="dxa"/>
            <w:tcBorders>
              <w:top w:val="nil"/>
              <w:left w:val="nil"/>
              <w:bottom w:val="nil"/>
              <w:right w:val="nil"/>
            </w:tcBorders>
          </w:tcPr>
          <w:p w14:paraId="40612944"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6A78F0E3" w14:textId="77777777" w:rsidR="009B2450" w:rsidRPr="00667D83" w:rsidRDefault="009B2450" w:rsidP="00C57148">
            <w:pPr>
              <w:pStyle w:val="Normal6a"/>
            </w:pPr>
            <w:r w:rsidRPr="00667D83">
              <w:rPr>
                <w:b/>
                <w:i/>
              </w:rPr>
              <w:t>_________________</w:t>
            </w:r>
          </w:p>
        </w:tc>
      </w:tr>
      <w:tr w:rsidR="009B2450" w:rsidRPr="00667D83" w14:paraId="6B9FF0D1" w14:textId="77777777" w:rsidTr="00C57148">
        <w:trPr>
          <w:jc w:val="center"/>
        </w:trPr>
        <w:tc>
          <w:tcPr>
            <w:tcW w:w="4876" w:type="dxa"/>
            <w:tcBorders>
              <w:top w:val="nil"/>
              <w:left w:val="nil"/>
              <w:bottom w:val="nil"/>
              <w:right w:val="nil"/>
            </w:tcBorders>
          </w:tcPr>
          <w:p w14:paraId="684AB20A"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149D24F8"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71E68100"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32EFDF9A" w14:textId="77777777" w:rsidR="009B2450" w:rsidRPr="00667D83" w:rsidRDefault="009B2450" w:rsidP="009B2450">
      <w:r w:rsidRPr="00667D83">
        <w:rPr>
          <w:rStyle w:val="HideTWBExt"/>
        </w:rPr>
        <w:t>&lt;/AmendB&gt;</w:t>
      </w:r>
    </w:p>
    <w:p w14:paraId="722D553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53</w:t>
      </w:r>
      <w:r w:rsidRPr="00667D83">
        <w:rPr>
          <w:rStyle w:val="HideTWBExt"/>
        </w:rPr>
        <w:t>&lt;/NumAmB&gt;</w:t>
      </w:r>
    </w:p>
    <w:p w14:paraId="502B8370"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305E32C9" w14:textId="77777777" w:rsidR="009B2450" w:rsidRPr="00667D83" w:rsidRDefault="009B2450" w:rsidP="009B2450">
      <w:pPr>
        <w:pStyle w:val="NormalBold"/>
      </w:pPr>
      <w:r w:rsidRPr="00667D83">
        <w:rPr>
          <w:rStyle w:val="HideTWBExt"/>
          <w:b w:val="0"/>
        </w:rPr>
        <w:t>&lt;/RepeatBlock-By&gt;</w:t>
      </w:r>
    </w:p>
    <w:p w14:paraId="28CF0D5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A4028B6"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E3ADFB4" w14:textId="77777777" w:rsidTr="00C57148">
        <w:trPr>
          <w:trHeight w:hRule="exact" w:val="240"/>
          <w:jc w:val="center"/>
        </w:trPr>
        <w:tc>
          <w:tcPr>
            <w:tcW w:w="9752" w:type="dxa"/>
            <w:gridSpan w:val="2"/>
            <w:tcBorders>
              <w:top w:val="nil"/>
              <w:left w:val="nil"/>
              <w:bottom w:val="nil"/>
              <w:right w:val="nil"/>
            </w:tcBorders>
          </w:tcPr>
          <w:p w14:paraId="7A66A0FC" w14:textId="77777777" w:rsidR="009B2450" w:rsidRPr="00667D83" w:rsidRDefault="009B2450" w:rsidP="00C57148"/>
        </w:tc>
      </w:tr>
      <w:tr w:rsidR="009B2450" w:rsidRPr="00667D83" w14:paraId="52AF2D4A" w14:textId="77777777" w:rsidTr="00C57148">
        <w:trPr>
          <w:trHeight w:val="240"/>
          <w:jc w:val="center"/>
        </w:trPr>
        <w:tc>
          <w:tcPr>
            <w:tcW w:w="4876" w:type="dxa"/>
            <w:tcBorders>
              <w:top w:val="nil"/>
              <w:left w:val="nil"/>
              <w:bottom w:val="nil"/>
              <w:right w:val="nil"/>
            </w:tcBorders>
          </w:tcPr>
          <w:p w14:paraId="43A4D57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59EA867" w14:textId="77777777" w:rsidR="009B2450" w:rsidRPr="00667D83" w:rsidRDefault="009B2450" w:rsidP="00C57148">
            <w:pPr>
              <w:pStyle w:val="AmColumnHeading"/>
            </w:pPr>
            <w:r w:rsidRPr="00667D83">
              <w:t>Geänderter Text</w:t>
            </w:r>
          </w:p>
        </w:tc>
      </w:tr>
      <w:tr w:rsidR="009B2450" w:rsidRPr="00667D83" w14:paraId="4D650090" w14:textId="77777777" w:rsidTr="00C57148">
        <w:trPr>
          <w:jc w:val="center"/>
        </w:trPr>
        <w:tc>
          <w:tcPr>
            <w:tcW w:w="4876" w:type="dxa"/>
            <w:tcBorders>
              <w:top w:val="nil"/>
              <w:left w:val="nil"/>
              <w:bottom w:val="nil"/>
              <w:right w:val="nil"/>
            </w:tcBorders>
          </w:tcPr>
          <w:p w14:paraId="256960BA"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Kriegsführungstaktiken </w:t>
            </w:r>
            <w:r w:rsidRPr="00667D83">
              <w:rPr>
                <w:b/>
                <w:i/>
              </w:rPr>
              <w:t>wie den Einsatz von Migration als Waffe</w:t>
            </w:r>
            <w:r w:rsidRPr="00667D83">
              <w:rPr>
                <w:b/>
                <w:i/>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w:t>
            </w:r>
            <w:r w:rsidRPr="00667D83">
              <w:lastRenderedPageBreak/>
              <w:t xml:space="preserve">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w:t>
            </w:r>
            <w:r w:rsidRPr="00667D83">
              <w:rPr>
                <w:b/>
                <w:i/>
              </w:rPr>
              <w:t>Technologie</w:t>
            </w:r>
            <w:r w:rsidRPr="00667D83">
              <w:t xml:space="preserve"> und digitalen </w:t>
            </w:r>
            <w:r w:rsidRPr="00667D83">
              <w:rPr>
                <w:b/>
                <w:i/>
              </w:rPr>
              <w:t>Lösungen</w:t>
            </w:r>
            <w:r w:rsidRPr="00667D83">
              <w:t xml:space="preserve"> in Betracht gezogen werden.</w:t>
            </w:r>
          </w:p>
        </w:tc>
        <w:tc>
          <w:tcPr>
            <w:tcW w:w="4876" w:type="dxa"/>
            <w:tcBorders>
              <w:top w:val="nil"/>
              <w:left w:val="nil"/>
              <w:bottom w:val="nil"/>
              <w:right w:val="nil"/>
            </w:tcBorders>
          </w:tcPr>
          <w:p w14:paraId="56B0882D"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Kriegsführungstaktiken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w:t>
            </w:r>
            <w:r w:rsidRPr="00667D83">
              <w:lastRenderedPageBreak/>
              <w:t>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w:t>
            </w:r>
            <w:r w:rsidRPr="00667D83">
              <w:rPr>
                <w:b/>
                <w:i/>
              </w:rPr>
              <w:t>, im Einklang mit dem betreffenden Besitzstand der Union,</w:t>
            </w:r>
            <w:r w:rsidRPr="00667D83">
              <w:t xml:space="preserve"> zur Unterstützung der Grenzkontrollmission der Einsatz von </w:t>
            </w:r>
            <w:r w:rsidRPr="00667D83">
              <w:rPr>
                <w:b/>
                <w:i/>
              </w:rPr>
              <w:t>Informationssystemen</w:t>
            </w:r>
            <w:r w:rsidRPr="00667D83">
              <w:t xml:space="preserve"> und digitalen </w:t>
            </w:r>
            <w:r w:rsidRPr="00667D83">
              <w:rPr>
                <w:b/>
                <w:i/>
              </w:rPr>
              <w:t>Instrumenten</w:t>
            </w:r>
            <w:r w:rsidRPr="00667D83">
              <w:t xml:space="preserve"> in Betracht gezogen werden.</w:t>
            </w:r>
          </w:p>
        </w:tc>
      </w:tr>
      <w:tr w:rsidR="009B2450" w:rsidRPr="00667D83" w14:paraId="39594D8D" w14:textId="77777777" w:rsidTr="00C57148">
        <w:trPr>
          <w:jc w:val="center"/>
        </w:trPr>
        <w:tc>
          <w:tcPr>
            <w:tcW w:w="4876" w:type="dxa"/>
            <w:tcBorders>
              <w:top w:val="nil"/>
              <w:left w:val="nil"/>
              <w:bottom w:val="nil"/>
              <w:right w:val="nil"/>
            </w:tcBorders>
          </w:tcPr>
          <w:p w14:paraId="36D36277"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66753403" w14:textId="77777777" w:rsidR="009B2450" w:rsidRPr="00667D83" w:rsidRDefault="009B2450" w:rsidP="00C57148"/>
        </w:tc>
      </w:tr>
      <w:tr w:rsidR="009B2450" w:rsidRPr="00667D83" w14:paraId="0B2ECDB5" w14:textId="77777777" w:rsidTr="00C57148">
        <w:trPr>
          <w:jc w:val="center"/>
        </w:trPr>
        <w:tc>
          <w:tcPr>
            <w:tcW w:w="4876" w:type="dxa"/>
            <w:tcBorders>
              <w:top w:val="nil"/>
              <w:left w:val="nil"/>
              <w:bottom w:val="nil"/>
              <w:right w:val="nil"/>
            </w:tcBorders>
          </w:tcPr>
          <w:p w14:paraId="3200FABB" w14:textId="77777777" w:rsidR="009B2450" w:rsidRPr="00667D83" w:rsidRDefault="009B2450" w:rsidP="00C57148">
            <w:pPr>
              <w:pStyle w:val="Normal6a"/>
            </w:pPr>
            <w:r w:rsidRPr="00667D83">
              <w:rPr>
                <w:b/>
                <w:i/>
                <w:vertAlign w:val="superscript"/>
              </w:rPr>
              <w:t>7</w:t>
            </w:r>
            <w:r w:rsidRPr="00667D83">
              <w:t xml:space="preserve"> </w:t>
            </w:r>
            <w:r w:rsidRPr="00667D83">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6A9FAFF9" w14:textId="77777777" w:rsidR="009B2450" w:rsidRPr="00667D83" w:rsidRDefault="009B2450" w:rsidP="00C57148"/>
        </w:tc>
      </w:tr>
    </w:tbl>
    <w:p w14:paraId="1D9661F6"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D38DF9A" w14:textId="77777777" w:rsidR="009B2450" w:rsidRPr="00667D83" w:rsidRDefault="009B2450" w:rsidP="009B2450">
      <w:r w:rsidRPr="00667D83">
        <w:rPr>
          <w:rStyle w:val="HideTWBExt"/>
        </w:rPr>
        <w:t>&lt;/AmendB&gt;</w:t>
      </w:r>
    </w:p>
    <w:p w14:paraId="27EAA898"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54</w:t>
      </w:r>
      <w:r w:rsidRPr="00667D83">
        <w:rPr>
          <w:rStyle w:val="HideTWBExt"/>
        </w:rPr>
        <w:t>&lt;/NumAmB&gt;</w:t>
      </w:r>
    </w:p>
    <w:p w14:paraId="70528F34"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Dainius Žalimas</w:t>
      </w:r>
      <w:r w:rsidRPr="00ED5BCC">
        <w:rPr>
          <w:rStyle w:val="HideTWBExt"/>
          <w:b w:val="0"/>
          <w:lang w:val="en-GB"/>
        </w:rPr>
        <w:t>&lt;/Members&gt;</w:t>
      </w:r>
    </w:p>
    <w:p w14:paraId="2A4CC2BD" w14:textId="77777777" w:rsidR="009B2450" w:rsidRPr="00667D83" w:rsidRDefault="009B2450" w:rsidP="009B2450">
      <w:pPr>
        <w:pStyle w:val="NormalBold"/>
      </w:pPr>
      <w:r w:rsidRPr="00667D83">
        <w:rPr>
          <w:rStyle w:val="HideTWBExt"/>
          <w:b w:val="0"/>
        </w:rPr>
        <w:t>&lt;/RepeatBlock-By&gt;</w:t>
      </w:r>
    </w:p>
    <w:p w14:paraId="5DD7A87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5660ACF"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6B7A15F" w14:textId="77777777" w:rsidTr="00C57148">
        <w:trPr>
          <w:trHeight w:hRule="exact" w:val="240"/>
          <w:jc w:val="center"/>
        </w:trPr>
        <w:tc>
          <w:tcPr>
            <w:tcW w:w="9752" w:type="dxa"/>
            <w:gridSpan w:val="2"/>
            <w:tcBorders>
              <w:top w:val="nil"/>
              <w:left w:val="nil"/>
              <w:bottom w:val="nil"/>
              <w:right w:val="nil"/>
            </w:tcBorders>
          </w:tcPr>
          <w:p w14:paraId="26B98888" w14:textId="77777777" w:rsidR="009B2450" w:rsidRPr="00667D83" w:rsidRDefault="009B2450" w:rsidP="00C57148"/>
        </w:tc>
      </w:tr>
      <w:tr w:rsidR="009B2450" w:rsidRPr="00667D83" w14:paraId="0DC5CEC4" w14:textId="77777777" w:rsidTr="00C57148">
        <w:trPr>
          <w:trHeight w:val="240"/>
          <w:jc w:val="center"/>
        </w:trPr>
        <w:tc>
          <w:tcPr>
            <w:tcW w:w="4876" w:type="dxa"/>
            <w:tcBorders>
              <w:top w:val="nil"/>
              <w:left w:val="nil"/>
              <w:bottom w:val="nil"/>
              <w:right w:val="nil"/>
            </w:tcBorders>
          </w:tcPr>
          <w:p w14:paraId="3DB69CC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1A9E513" w14:textId="77777777" w:rsidR="009B2450" w:rsidRPr="00667D83" w:rsidRDefault="009B2450" w:rsidP="00C57148">
            <w:pPr>
              <w:pStyle w:val="AmColumnHeading"/>
            </w:pPr>
            <w:r w:rsidRPr="00667D83">
              <w:t>Geänderter Text</w:t>
            </w:r>
          </w:p>
        </w:tc>
      </w:tr>
      <w:tr w:rsidR="009B2450" w:rsidRPr="00667D83" w14:paraId="3719659D" w14:textId="77777777" w:rsidTr="00C57148">
        <w:trPr>
          <w:jc w:val="center"/>
        </w:trPr>
        <w:tc>
          <w:tcPr>
            <w:tcW w:w="4876" w:type="dxa"/>
            <w:tcBorders>
              <w:top w:val="nil"/>
              <w:left w:val="nil"/>
              <w:bottom w:val="nil"/>
              <w:right w:val="nil"/>
            </w:tcBorders>
          </w:tcPr>
          <w:p w14:paraId="7899E5E7"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w:t>
            </w:r>
            <w:r w:rsidRPr="00667D83">
              <w:lastRenderedPageBreak/>
              <w:t xml:space="preserve">und erleichtern, Migrationsströme als Instrument für politische Zwecke instrumentalisieren und hybride </w:t>
            </w:r>
            <w:r w:rsidRPr="00667D83">
              <w:rPr>
                <w:b/>
                <w:i/>
              </w:rPr>
              <w:t>Kriegsführungstaktiken</w:t>
            </w:r>
            <w:r w:rsidRPr="00667D83">
              <w:t xml:space="preserve">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4315D1AB"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w:t>
            </w:r>
            <w:r w:rsidRPr="00667D83">
              <w:lastRenderedPageBreak/>
              <w:t xml:space="preserve">und erleichtern, Migrationsströme als Instrument für politische Zwecke instrumentalisieren und hybride </w:t>
            </w:r>
            <w:r w:rsidRPr="00667D83">
              <w:rPr>
                <w:b/>
                <w:i/>
              </w:rPr>
              <w:t>Bedrohungen</w:t>
            </w:r>
            <w:r w:rsidRPr="00667D83">
              <w:t xml:space="preserve">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r>
      <w:tr w:rsidR="009B2450" w:rsidRPr="00667D83" w14:paraId="6B80CAC1" w14:textId="77777777" w:rsidTr="00C57148">
        <w:trPr>
          <w:jc w:val="center"/>
        </w:trPr>
        <w:tc>
          <w:tcPr>
            <w:tcW w:w="4876" w:type="dxa"/>
            <w:tcBorders>
              <w:top w:val="nil"/>
              <w:left w:val="nil"/>
              <w:bottom w:val="nil"/>
              <w:right w:val="nil"/>
            </w:tcBorders>
          </w:tcPr>
          <w:p w14:paraId="645BFF5D"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38608FFE" w14:textId="77777777" w:rsidR="009B2450" w:rsidRPr="00667D83" w:rsidRDefault="009B2450" w:rsidP="00C57148">
            <w:pPr>
              <w:pStyle w:val="Normal6a"/>
            </w:pPr>
            <w:r w:rsidRPr="00667D83">
              <w:rPr>
                <w:b/>
                <w:i/>
              </w:rPr>
              <w:t>_________________</w:t>
            </w:r>
          </w:p>
        </w:tc>
      </w:tr>
      <w:tr w:rsidR="009B2450" w:rsidRPr="00667D83" w14:paraId="0F51535D" w14:textId="77777777" w:rsidTr="00C57148">
        <w:trPr>
          <w:jc w:val="center"/>
        </w:trPr>
        <w:tc>
          <w:tcPr>
            <w:tcW w:w="4876" w:type="dxa"/>
            <w:tcBorders>
              <w:top w:val="nil"/>
              <w:left w:val="nil"/>
              <w:bottom w:val="nil"/>
              <w:right w:val="nil"/>
            </w:tcBorders>
          </w:tcPr>
          <w:p w14:paraId="46EF32E4"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61803A81"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3DF7CADC"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62E3CFA" w14:textId="77777777" w:rsidR="009B2450" w:rsidRPr="00667D83" w:rsidRDefault="009B2450" w:rsidP="009B2450">
      <w:r w:rsidRPr="00667D83">
        <w:rPr>
          <w:rStyle w:val="HideTWBExt"/>
        </w:rPr>
        <w:t>&lt;/AmendB&gt;</w:t>
      </w:r>
    </w:p>
    <w:p w14:paraId="6478177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55</w:t>
      </w:r>
      <w:r w:rsidRPr="00667D83">
        <w:rPr>
          <w:rStyle w:val="HideTWBExt"/>
        </w:rPr>
        <w:t>&lt;/NumAmB&gt;</w:t>
      </w:r>
    </w:p>
    <w:p w14:paraId="6E296E9F"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Rasa Juknevičienė</w:t>
      </w:r>
      <w:r w:rsidRPr="00ED5BCC">
        <w:rPr>
          <w:rStyle w:val="HideTWBExt"/>
          <w:b w:val="0"/>
          <w:lang w:val="en-GB"/>
        </w:rPr>
        <w:t>&lt;/Members&gt;</w:t>
      </w:r>
    </w:p>
    <w:p w14:paraId="4685B8A8" w14:textId="77777777" w:rsidR="009B2450" w:rsidRPr="00667D83" w:rsidRDefault="009B2450" w:rsidP="009B2450">
      <w:pPr>
        <w:pStyle w:val="NormalBold"/>
      </w:pPr>
      <w:r w:rsidRPr="00667D83">
        <w:rPr>
          <w:rStyle w:val="HideTWBExt"/>
          <w:b w:val="0"/>
        </w:rPr>
        <w:t>&lt;/RepeatBlock-By&gt;</w:t>
      </w:r>
    </w:p>
    <w:p w14:paraId="1309D84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BBAEE10"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F0E3C2F" w14:textId="77777777" w:rsidTr="00C57148">
        <w:trPr>
          <w:trHeight w:hRule="exact" w:val="240"/>
          <w:jc w:val="center"/>
        </w:trPr>
        <w:tc>
          <w:tcPr>
            <w:tcW w:w="9752" w:type="dxa"/>
            <w:gridSpan w:val="2"/>
            <w:tcBorders>
              <w:top w:val="nil"/>
              <w:left w:val="nil"/>
              <w:bottom w:val="nil"/>
              <w:right w:val="nil"/>
            </w:tcBorders>
          </w:tcPr>
          <w:p w14:paraId="4D4BC696" w14:textId="77777777" w:rsidR="009B2450" w:rsidRPr="00667D83" w:rsidRDefault="009B2450" w:rsidP="00C57148"/>
        </w:tc>
      </w:tr>
      <w:tr w:rsidR="009B2450" w:rsidRPr="00667D83" w14:paraId="3EE43EA2" w14:textId="77777777" w:rsidTr="00C57148">
        <w:trPr>
          <w:trHeight w:val="240"/>
          <w:jc w:val="center"/>
        </w:trPr>
        <w:tc>
          <w:tcPr>
            <w:tcW w:w="4876" w:type="dxa"/>
            <w:tcBorders>
              <w:top w:val="nil"/>
              <w:left w:val="nil"/>
              <w:bottom w:val="nil"/>
              <w:right w:val="nil"/>
            </w:tcBorders>
          </w:tcPr>
          <w:p w14:paraId="1027D329" w14:textId="77777777" w:rsidR="009B2450" w:rsidRPr="00667D83" w:rsidRDefault="009B2450" w:rsidP="00C57148">
            <w:pPr>
              <w:pStyle w:val="AmColumnHeading"/>
            </w:pPr>
            <w:r w:rsidRPr="00667D83">
              <w:lastRenderedPageBreak/>
              <w:t>Vorschlag der Kommission</w:t>
            </w:r>
          </w:p>
        </w:tc>
        <w:tc>
          <w:tcPr>
            <w:tcW w:w="4876" w:type="dxa"/>
            <w:tcBorders>
              <w:top w:val="nil"/>
              <w:left w:val="nil"/>
              <w:bottom w:val="nil"/>
              <w:right w:val="nil"/>
            </w:tcBorders>
          </w:tcPr>
          <w:p w14:paraId="62DC7793" w14:textId="77777777" w:rsidR="009B2450" w:rsidRPr="00667D83" w:rsidRDefault="009B2450" w:rsidP="00C57148">
            <w:pPr>
              <w:pStyle w:val="AmColumnHeading"/>
            </w:pPr>
            <w:r w:rsidRPr="00667D83">
              <w:t>Geänderter Text</w:t>
            </w:r>
          </w:p>
        </w:tc>
      </w:tr>
      <w:tr w:rsidR="009B2450" w:rsidRPr="00667D83" w14:paraId="5FA005E1" w14:textId="77777777" w:rsidTr="00C57148">
        <w:trPr>
          <w:jc w:val="center"/>
        </w:trPr>
        <w:tc>
          <w:tcPr>
            <w:tcW w:w="4876" w:type="dxa"/>
            <w:tcBorders>
              <w:top w:val="nil"/>
              <w:left w:val="nil"/>
              <w:bottom w:val="nil"/>
              <w:right w:val="nil"/>
            </w:tcBorders>
          </w:tcPr>
          <w:p w14:paraId="5543ACD5"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rPr>
                <w:b/>
                <w:i/>
              </w:rPr>
              <w:t>Kriegsführungstaktiken</w:t>
            </w:r>
            <w:r w:rsidRPr="00667D83">
              <w:t xml:space="preserve">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c>
          <w:tcPr>
            <w:tcW w:w="4876" w:type="dxa"/>
            <w:tcBorders>
              <w:top w:val="nil"/>
              <w:left w:val="nil"/>
              <w:bottom w:val="nil"/>
              <w:right w:val="nil"/>
            </w:tcBorders>
          </w:tcPr>
          <w:p w14:paraId="204A5B5F"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rPr>
                <w:b/>
                <w:i/>
              </w:rPr>
              <w:t>Bedrohungen</w:t>
            </w:r>
            <w:r w:rsidRPr="00667D83">
              <w:t xml:space="preserve">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Betracht gezogen werden.</w:t>
            </w:r>
          </w:p>
        </w:tc>
      </w:tr>
      <w:tr w:rsidR="009B2450" w:rsidRPr="00667D83" w14:paraId="6976B132" w14:textId="77777777" w:rsidTr="00C57148">
        <w:trPr>
          <w:jc w:val="center"/>
        </w:trPr>
        <w:tc>
          <w:tcPr>
            <w:tcW w:w="4876" w:type="dxa"/>
            <w:tcBorders>
              <w:top w:val="nil"/>
              <w:left w:val="nil"/>
              <w:bottom w:val="nil"/>
              <w:right w:val="nil"/>
            </w:tcBorders>
          </w:tcPr>
          <w:p w14:paraId="190E75B0"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5AC59875" w14:textId="77777777" w:rsidR="009B2450" w:rsidRPr="00667D83" w:rsidRDefault="009B2450" w:rsidP="00C57148">
            <w:pPr>
              <w:pStyle w:val="Normal6a"/>
            </w:pPr>
            <w:r w:rsidRPr="00667D83">
              <w:rPr>
                <w:b/>
                <w:i/>
              </w:rPr>
              <w:t>_________________</w:t>
            </w:r>
          </w:p>
        </w:tc>
      </w:tr>
      <w:tr w:rsidR="009B2450" w:rsidRPr="00667D83" w14:paraId="52868D29" w14:textId="77777777" w:rsidTr="00C57148">
        <w:trPr>
          <w:jc w:val="center"/>
        </w:trPr>
        <w:tc>
          <w:tcPr>
            <w:tcW w:w="4876" w:type="dxa"/>
            <w:tcBorders>
              <w:top w:val="nil"/>
              <w:left w:val="nil"/>
              <w:bottom w:val="nil"/>
              <w:right w:val="nil"/>
            </w:tcBorders>
          </w:tcPr>
          <w:p w14:paraId="0978AC33"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7572DC9E"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0EE2502A"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B2A0ED0" w14:textId="77777777" w:rsidR="009B2450" w:rsidRPr="00667D83" w:rsidRDefault="009B2450" w:rsidP="009B2450">
      <w:r w:rsidRPr="00667D83">
        <w:rPr>
          <w:rStyle w:val="HideTWBExt"/>
        </w:rPr>
        <w:t>&lt;/AmendB&gt;</w:t>
      </w:r>
    </w:p>
    <w:p w14:paraId="3E1CE952"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56</w:t>
      </w:r>
      <w:r w:rsidRPr="00667D83">
        <w:rPr>
          <w:rStyle w:val="HideTWBExt"/>
        </w:rPr>
        <w:t>&lt;/NumAmB&gt;</w:t>
      </w:r>
    </w:p>
    <w:p w14:paraId="762FC2A1"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Georgiana Teodorescu</w:t>
      </w:r>
      <w:r w:rsidRPr="00ED5BCC">
        <w:rPr>
          <w:rStyle w:val="HideTWBExt"/>
          <w:b w:val="0"/>
          <w:lang w:val="en-GB"/>
        </w:rPr>
        <w:t>&lt;/Members&gt;</w:t>
      </w:r>
    </w:p>
    <w:p w14:paraId="214AA482" w14:textId="77777777" w:rsidR="009B2450" w:rsidRPr="00667D83" w:rsidRDefault="009B2450" w:rsidP="009B2450">
      <w:pPr>
        <w:pStyle w:val="NormalBold"/>
      </w:pPr>
      <w:r w:rsidRPr="00667D83">
        <w:rPr>
          <w:rStyle w:val="HideTWBExt"/>
          <w:b w:val="0"/>
        </w:rPr>
        <w:t>&lt;/RepeatBlock-By&gt;</w:t>
      </w:r>
    </w:p>
    <w:p w14:paraId="4795D92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AB99E43" w14:textId="77777777" w:rsidR="009B2450" w:rsidRPr="00667D83" w:rsidRDefault="009B2450" w:rsidP="009B2450">
      <w:pPr>
        <w:pStyle w:val="NormalBold"/>
      </w:pPr>
      <w:r w:rsidRPr="00667D83">
        <w:rPr>
          <w:rStyle w:val="HideTWBExt"/>
        </w:rPr>
        <w:t>&lt;Article&gt;</w:t>
      </w:r>
      <w:r w:rsidRPr="00667D83">
        <w:t>Erwägung 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400A5F3" w14:textId="77777777" w:rsidTr="00C57148">
        <w:trPr>
          <w:trHeight w:hRule="exact" w:val="240"/>
          <w:jc w:val="center"/>
        </w:trPr>
        <w:tc>
          <w:tcPr>
            <w:tcW w:w="9752" w:type="dxa"/>
            <w:gridSpan w:val="2"/>
            <w:tcBorders>
              <w:top w:val="nil"/>
              <w:left w:val="nil"/>
              <w:bottom w:val="nil"/>
              <w:right w:val="nil"/>
            </w:tcBorders>
          </w:tcPr>
          <w:p w14:paraId="1DF96767" w14:textId="77777777" w:rsidR="009B2450" w:rsidRPr="00667D83" w:rsidRDefault="009B2450" w:rsidP="00C57148"/>
        </w:tc>
      </w:tr>
      <w:tr w:rsidR="009B2450" w:rsidRPr="00667D83" w14:paraId="2B7A7A2A" w14:textId="77777777" w:rsidTr="00C57148">
        <w:trPr>
          <w:trHeight w:val="240"/>
          <w:jc w:val="center"/>
        </w:trPr>
        <w:tc>
          <w:tcPr>
            <w:tcW w:w="4876" w:type="dxa"/>
            <w:tcBorders>
              <w:top w:val="nil"/>
              <w:left w:val="nil"/>
              <w:bottom w:val="nil"/>
              <w:right w:val="nil"/>
            </w:tcBorders>
          </w:tcPr>
          <w:p w14:paraId="27EB125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02BCD95" w14:textId="77777777" w:rsidR="009B2450" w:rsidRPr="00667D83" w:rsidRDefault="009B2450" w:rsidP="00C57148">
            <w:pPr>
              <w:pStyle w:val="AmColumnHeading"/>
            </w:pPr>
            <w:r w:rsidRPr="00667D83">
              <w:t>Geänderter Text</w:t>
            </w:r>
          </w:p>
        </w:tc>
      </w:tr>
      <w:tr w:rsidR="009B2450" w:rsidRPr="00667D83" w14:paraId="0E50CC5D" w14:textId="77777777" w:rsidTr="00C57148">
        <w:trPr>
          <w:jc w:val="center"/>
        </w:trPr>
        <w:tc>
          <w:tcPr>
            <w:tcW w:w="4876" w:type="dxa"/>
            <w:tcBorders>
              <w:top w:val="nil"/>
              <w:left w:val="nil"/>
              <w:bottom w:val="nil"/>
              <w:right w:val="nil"/>
            </w:tcBorders>
          </w:tcPr>
          <w:p w14:paraId="14AD571B" w14:textId="77777777" w:rsidR="009B2450" w:rsidRPr="00667D83" w:rsidRDefault="009B2450" w:rsidP="00C57148">
            <w:pPr>
              <w:pStyle w:val="Normal6a"/>
            </w:pPr>
            <w:r w:rsidRPr="00667D83">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rPr>
                <w:b/>
                <w:i/>
              </w:rPr>
              <w:t>Kriegsführungstaktiken</w:t>
            </w:r>
            <w:r w:rsidRPr="00667D83">
              <w:t xml:space="preserve">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w:t>
            </w:r>
            <w:r w:rsidRPr="00667D83">
              <w:lastRenderedPageBreak/>
              <w:t>Betracht gezogen werden.</w:t>
            </w:r>
          </w:p>
        </w:tc>
        <w:tc>
          <w:tcPr>
            <w:tcW w:w="4876" w:type="dxa"/>
            <w:tcBorders>
              <w:top w:val="nil"/>
              <w:left w:val="nil"/>
              <w:bottom w:val="nil"/>
              <w:right w:val="nil"/>
            </w:tcBorders>
          </w:tcPr>
          <w:p w14:paraId="58F3715C" w14:textId="77777777" w:rsidR="009B2450" w:rsidRPr="00667D83" w:rsidRDefault="009B2450" w:rsidP="00C57148">
            <w:pPr>
              <w:pStyle w:val="Normal6a"/>
            </w:pPr>
            <w:r w:rsidRPr="00667D83">
              <w:lastRenderedPageBreak/>
              <w:t>(9)</w:t>
            </w:r>
            <w:r w:rsidRPr="00667D83">
              <w:tab/>
              <w:t xml:space="preserve">Angesichts des sich wandelnden globalen Umfelds und der zunehmenden Instabilität müssen die Union und ihre Mitgliedstaaten ihre Ressourcen bündeln, um die Außengrenzen der Union wirksam zu schützen, unter anderem um irreguläre Migration, Schleuserkriminalität und Menschenhandel zu bekämpfen und auf staatliche Akteure zu reagieren, die irreguläre Migration künstlich herbeiführen und erleichtern, Migrationsströme als Instrument für politische Zwecke instrumentalisieren und hybride </w:t>
            </w:r>
            <w:r w:rsidRPr="00667D83">
              <w:rPr>
                <w:b/>
                <w:i/>
              </w:rPr>
              <w:t>Bedrohungen</w:t>
            </w:r>
            <w:r w:rsidRPr="00667D83">
              <w:t xml:space="preserve"> wie den Einsatz von Migration als Waffe</w:t>
            </w:r>
            <w:r w:rsidRPr="00667D83">
              <w:rPr>
                <w:vertAlign w:val="superscript"/>
              </w:rPr>
              <w:t>7</w:t>
            </w:r>
            <w:r w:rsidRPr="00667D83">
              <w:t xml:space="preserve"> einsetzen, um die Europäische Union und ihre Mitgliedstaaten zu destabilisieren. Im Interesse der Solidarität im gesamten Schengen-Raum und im Geiste der gemeinsamen Verantwortung für den Schutz der Außengrenzen der Union sollte der Plan für national-regionale Partnerschaften eines Mitgliedstaats den ermittelten Herausforderungen angemessen Rechnung tragen, insbesondere im Zusammenhang mit der Strategie für die integrierte europäische Grenzverwaltung, der Strategie für die europäische Visumpolitik und der neuen IT-Architektur des Schengen-Raums, die sich auf die für das Außengrenzen- und Sicherheitsmanagement eingesetzten IT-Großsysteme sowie auf die Interoperabilität dieser Systeme stützt. Darüber hinaus sollte zur Unterstützung der Grenzkontrollmission der Einsatz von Technologie und digitalen Lösungen in </w:t>
            </w:r>
            <w:r w:rsidRPr="00667D83">
              <w:lastRenderedPageBreak/>
              <w:t>Betracht gezogen werden.</w:t>
            </w:r>
          </w:p>
        </w:tc>
      </w:tr>
      <w:tr w:rsidR="009B2450" w:rsidRPr="00667D83" w14:paraId="677780F2" w14:textId="77777777" w:rsidTr="00C57148">
        <w:trPr>
          <w:jc w:val="center"/>
        </w:trPr>
        <w:tc>
          <w:tcPr>
            <w:tcW w:w="4876" w:type="dxa"/>
            <w:tcBorders>
              <w:top w:val="nil"/>
              <w:left w:val="nil"/>
              <w:bottom w:val="nil"/>
              <w:right w:val="nil"/>
            </w:tcBorders>
          </w:tcPr>
          <w:p w14:paraId="4CBCBB84"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7F728579" w14:textId="77777777" w:rsidR="009B2450" w:rsidRPr="00667D83" w:rsidRDefault="009B2450" w:rsidP="00C57148">
            <w:pPr>
              <w:pStyle w:val="Normal6a"/>
            </w:pPr>
            <w:r w:rsidRPr="00667D83">
              <w:rPr>
                <w:b/>
                <w:i/>
              </w:rPr>
              <w:t>_________________</w:t>
            </w:r>
          </w:p>
        </w:tc>
      </w:tr>
      <w:tr w:rsidR="009B2450" w:rsidRPr="00667D83" w14:paraId="516592C0" w14:textId="77777777" w:rsidTr="00C57148">
        <w:trPr>
          <w:jc w:val="center"/>
        </w:trPr>
        <w:tc>
          <w:tcPr>
            <w:tcW w:w="4876" w:type="dxa"/>
            <w:tcBorders>
              <w:top w:val="nil"/>
              <w:left w:val="nil"/>
              <w:bottom w:val="nil"/>
              <w:right w:val="nil"/>
            </w:tcBorders>
          </w:tcPr>
          <w:p w14:paraId="6E9AA5D8"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3DD938D2" w14:textId="77777777" w:rsidR="009B2450" w:rsidRPr="00667D83" w:rsidRDefault="009B2450" w:rsidP="00C57148">
            <w:pPr>
              <w:pStyle w:val="Normal6a"/>
            </w:pPr>
            <w:r w:rsidRPr="00667D83">
              <w:rPr>
                <w:vertAlign w:val="superscript"/>
              </w:rPr>
              <w:t>7</w:t>
            </w:r>
            <w:r w:rsidRPr="00667D83">
              <w:t xml:space="preserve"> Mitteilung der Kommission an das Europäische Parlament und den Rat über die Abwehr hybrider Bedrohungen infolge des Einsatzes von Migration als Waffe und die Stärkung der Sicherheit an den EU-Außengrenzen (COM(2024) 570 final vom 11.12.2024).</w:t>
            </w:r>
          </w:p>
        </w:tc>
      </w:tr>
    </w:tbl>
    <w:p w14:paraId="40BBAE0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B0F6FE5" w14:textId="77777777" w:rsidR="009B2450" w:rsidRPr="00667D83" w:rsidRDefault="009B2450" w:rsidP="009B2450">
      <w:r w:rsidRPr="00667D83">
        <w:rPr>
          <w:rStyle w:val="HideTWBExt"/>
        </w:rPr>
        <w:t>&lt;/AmendB&gt;</w:t>
      </w:r>
    </w:p>
    <w:p w14:paraId="3BC4A132"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57</w:t>
      </w:r>
      <w:r w:rsidRPr="00667D83">
        <w:rPr>
          <w:rStyle w:val="HideTWBExt"/>
        </w:rPr>
        <w:t>&lt;/NumAmB&gt;</w:t>
      </w:r>
    </w:p>
    <w:p w14:paraId="0168C5B9"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Geadis Geadi</w:t>
      </w:r>
      <w:r w:rsidRPr="00ED5BCC">
        <w:rPr>
          <w:rStyle w:val="HideTWBExt"/>
          <w:b w:val="0"/>
          <w:lang w:val="en-GB"/>
        </w:rPr>
        <w:t>&lt;/Members&gt;</w:t>
      </w:r>
    </w:p>
    <w:p w14:paraId="2B75F36B" w14:textId="77777777" w:rsidR="009B2450" w:rsidRPr="00667D83" w:rsidRDefault="009B2450" w:rsidP="009B2450">
      <w:pPr>
        <w:pStyle w:val="NormalBold"/>
      </w:pPr>
      <w:r w:rsidRPr="00667D83">
        <w:rPr>
          <w:rStyle w:val="HideTWBExt"/>
          <w:b w:val="0"/>
        </w:rPr>
        <w:t>&lt;/RepeatBlock-By&gt;</w:t>
      </w:r>
    </w:p>
    <w:p w14:paraId="670825F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EA54EC2" w14:textId="77777777" w:rsidR="009B2450" w:rsidRPr="00667D83" w:rsidRDefault="009B2450" w:rsidP="009B2450">
      <w:pPr>
        <w:pStyle w:val="NormalBold"/>
      </w:pPr>
      <w:r w:rsidRPr="00667D83">
        <w:rPr>
          <w:rStyle w:val="HideTWBExt"/>
        </w:rPr>
        <w:t>&lt;Article&gt;</w:t>
      </w:r>
      <w:r w:rsidRPr="00667D83">
        <w:t>Erwägung 9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D3DA04D" w14:textId="77777777" w:rsidTr="00C57148">
        <w:trPr>
          <w:trHeight w:hRule="exact" w:val="240"/>
          <w:jc w:val="center"/>
        </w:trPr>
        <w:tc>
          <w:tcPr>
            <w:tcW w:w="9752" w:type="dxa"/>
            <w:gridSpan w:val="2"/>
            <w:tcBorders>
              <w:top w:val="nil"/>
              <w:left w:val="nil"/>
              <w:bottom w:val="nil"/>
              <w:right w:val="nil"/>
            </w:tcBorders>
          </w:tcPr>
          <w:p w14:paraId="66CB3859" w14:textId="77777777" w:rsidR="009B2450" w:rsidRPr="00667D83" w:rsidRDefault="009B2450" w:rsidP="00C57148"/>
        </w:tc>
      </w:tr>
      <w:tr w:rsidR="009B2450" w:rsidRPr="00667D83" w14:paraId="6D0425BF" w14:textId="77777777" w:rsidTr="00C57148">
        <w:trPr>
          <w:trHeight w:val="240"/>
          <w:jc w:val="center"/>
        </w:trPr>
        <w:tc>
          <w:tcPr>
            <w:tcW w:w="4876" w:type="dxa"/>
            <w:tcBorders>
              <w:top w:val="nil"/>
              <w:left w:val="nil"/>
              <w:bottom w:val="nil"/>
              <w:right w:val="nil"/>
            </w:tcBorders>
          </w:tcPr>
          <w:p w14:paraId="603B680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2122436" w14:textId="77777777" w:rsidR="009B2450" w:rsidRPr="00667D83" w:rsidRDefault="009B2450" w:rsidP="00C57148">
            <w:pPr>
              <w:pStyle w:val="AmColumnHeading"/>
            </w:pPr>
            <w:r w:rsidRPr="00667D83">
              <w:t>Geänderter Text</w:t>
            </w:r>
          </w:p>
        </w:tc>
      </w:tr>
      <w:tr w:rsidR="009B2450" w:rsidRPr="00667D83" w14:paraId="2471A626" w14:textId="77777777" w:rsidTr="00C57148">
        <w:trPr>
          <w:jc w:val="center"/>
        </w:trPr>
        <w:tc>
          <w:tcPr>
            <w:tcW w:w="4876" w:type="dxa"/>
            <w:tcBorders>
              <w:top w:val="nil"/>
              <w:left w:val="nil"/>
              <w:bottom w:val="nil"/>
              <w:right w:val="nil"/>
            </w:tcBorders>
          </w:tcPr>
          <w:p w14:paraId="5329136F" w14:textId="77777777" w:rsidR="009B2450" w:rsidRPr="00667D83" w:rsidRDefault="009B2450" w:rsidP="00C57148">
            <w:pPr>
              <w:pStyle w:val="Normal6a"/>
            </w:pPr>
          </w:p>
        </w:tc>
        <w:tc>
          <w:tcPr>
            <w:tcW w:w="4876" w:type="dxa"/>
            <w:tcBorders>
              <w:top w:val="nil"/>
              <w:left w:val="nil"/>
              <w:bottom w:val="nil"/>
              <w:right w:val="nil"/>
            </w:tcBorders>
          </w:tcPr>
          <w:p w14:paraId="69DB7DB0" w14:textId="77777777" w:rsidR="009B2450" w:rsidRPr="00667D83" w:rsidRDefault="009B2450" w:rsidP="00C57148">
            <w:pPr>
              <w:pStyle w:val="Normal6a"/>
            </w:pPr>
            <w:r w:rsidRPr="00667D83">
              <w:rPr>
                <w:b/>
                <w:i/>
              </w:rPr>
              <w:t>(9a)</w:t>
            </w:r>
            <w:r w:rsidRPr="00667D83">
              <w:tab/>
            </w:r>
            <w:r w:rsidRPr="00667D83">
              <w:rPr>
                <w:b/>
                <w:i/>
              </w:rPr>
              <w:t>Der Verzicht auf Kontrollen an den Binnengrenzen innerhalb des Schengen-Raums ist an eine wirksame Kontrolle der Außengrenzen geknüpft. Mängel bei der Verwaltung der Außengrenzen und der Missbrauch von Visa- oder Asylsystemen untergraben das gegenseitige Vertrauen zwischen den Mitgliedstaaten und gefährden das Funktionieren des Schengen-Raums.</w:t>
            </w:r>
          </w:p>
        </w:tc>
      </w:tr>
    </w:tbl>
    <w:p w14:paraId="36FFD82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013E334" w14:textId="77777777" w:rsidR="009B2450" w:rsidRPr="00667D83" w:rsidRDefault="009B2450" w:rsidP="009B2450">
      <w:r w:rsidRPr="00667D83">
        <w:rPr>
          <w:rStyle w:val="HideTWBExt"/>
        </w:rPr>
        <w:t>&lt;/AmendB&gt;</w:t>
      </w:r>
    </w:p>
    <w:p w14:paraId="11B10038"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58</w:t>
      </w:r>
      <w:r w:rsidRPr="00667D83">
        <w:rPr>
          <w:rStyle w:val="HideTWBExt"/>
          <w:b w:val="0"/>
        </w:rPr>
        <w:t>&lt;/NumAmB&gt;</w:t>
      </w:r>
    </w:p>
    <w:p w14:paraId="4E621725"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Emil Radev</w:t>
      </w:r>
      <w:r w:rsidRPr="00ED5BCC">
        <w:rPr>
          <w:rStyle w:val="HideTWBExt"/>
          <w:b w:val="0"/>
          <w:lang w:val="en-GB"/>
        </w:rPr>
        <w:t>&lt;/Members&gt;</w:t>
      </w:r>
    </w:p>
    <w:p w14:paraId="241EC620" w14:textId="77777777" w:rsidR="009B2450" w:rsidRPr="00667D83" w:rsidRDefault="009B2450" w:rsidP="009B2450">
      <w:pPr>
        <w:pStyle w:val="NormalBold"/>
      </w:pPr>
      <w:r w:rsidRPr="00667D83">
        <w:rPr>
          <w:rStyle w:val="HideTWBExt"/>
          <w:b w:val="0"/>
        </w:rPr>
        <w:t>&lt;/RepeatBlock-By&gt;</w:t>
      </w:r>
    </w:p>
    <w:p w14:paraId="4BA391BE"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5D1AF0E0" w14:textId="686A8875" w:rsidR="009B2450" w:rsidRPr="00667D83" w:rsidRDefault="009B2450" w:rsidP="009B2450">
      <w:pPr>
        <w:pStyle w:val="NormalBold"/>
      </w:pPr>
      <w:r w:rsidRPr="00667D83">
        <w:rPr>
          <w:rStyle w:val="HideTWBExt"/>
          <w:b w:val="0"/>
        </w:rPr>
        <w:t>&lt;Article&gt;</w:t>
      </w:r>
      <w:r w:rsidR="000B1E0B">
        <w:t>Erwägung</w:t>
      </w:r>
      <w:r w:rsidRPr="00667D83">
        <w:t> 9 a (neu)</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ECDE042" w14:textId="77777777" w:rsidTr="00C57148">
        <w:trPr>
          <w:trHeight w:hRule="exact" w:val="240"/>
          <w:jc w:val="center"/>
        </w:trPr>
        <w:tc>
          <w:tcPr>
            <w:tcW w:w="9752" w:type="dxa"/>
            <w:gridSpan w:val="2"/>
            <w:tcBorders>
              <w:top w:val="nil"/>
              <w:left w:val="nil"/>
              <w:bottom w:val="nil"/>
              <w:right w:val="nil"/>
            </w:tcBorders>
          </w:tcPr>
          <w:p w14:paraId="6D97ACD2" w14:textId="77777777" w:rsidR="009B2450" w:rsidRPr="00667D83" w:rsidRDefault="009B2450" w:rsidP="00C57148"/>
        </w:tc>
      </w:tr>
      <w:tr w:rsidR="009B2450" w:rsidRPr="00667D83" w14:paraId="46DC2526" w14:textId="77777777" w:rsidTr="00C57148">
        <w:trPr>
          <w:trHeight w:val="240"/>
          <w:jc w:val="center"/>
        </w:trPr>
        <w:tc>
          <w:tcPr>
            <w:tcW w:w="4876" w:type="dxa"/>
            <w:tcBorders>
              <w:top w:val="nil"/>
              <w:left w:val="nil"/>
              <w:bottom w:val="nil"/>
              <w:right w:val="nil"/>
            </w:tcBorders>
          </w:tcPr>
          <w:p w14:paraId="6B213A7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4CBBB44" w14:textId="77777777" w:rsidR="009B2450" w:rsidRPr="00667D83" w:rsidRDefault="009B2450" w:rsidP="00C57148">
            <w:pPr>
              <w:pStyle w:val="AmColumnHeading"/>
            </w:pPr>
            <w:r w:rsidRPr="00667D83">
              <w:t>Geänderter Text</w:t>
            </w:r>
          </w:p>
        </w:tc>
      </w:tr>
      <w:tr w:rsidR="009B2450" w:rsidRPr="00667D83" w14:paraId="32C37338" w14:textId="77777777" w:rsidTr="00C57148">
        <w:trPr>
          <w:jc w:val="center"/>
        </w:trPr>
        <w:tc>
          <w:tcPr>
            <w:tcW w:w="4876" w:type="dxa"/>
            <w:tcBorders>
              <w:top w:val="nil"/>
              <w:left w:val="nil"/>
              <w:bottom w:val="nil"/>
              <w:right w:val="nil"/>
            </w:tcBorders>
          </w:tcPr>
          <w:p w14:paraId="068A0FFB" w14:textId="77777777" w:rsidR="009B2450" w:rsidRPr="00667D83" w:rsidRDefault="009B2450" w:rsidP="00C57148">
            <w:pPr>
              <w:pStyle w:val="Normal6a"/>
            </w:pPr>
          </w:p>
        </w:tc>
        <w:tc>
          <w:tcPr>
            <w:tcW w:w="4876" w:type="dxa"/>
            <w:tcBorders>
              <w:top w:val="nil"/>
              <w:left w:val="nil"/>
              <w:bottom w:val="nil"/>
              <w:right w:val="nil"/>
            </w:tcBorders>
          </w:tcPr>
          <w:p w14:paraId="7993B63E" w14:textId="77777777" w:rsidR="009B2450" w:rsidRPr="00667D83" w:rsidRDefault="009B2450" w:rsidP="00C57148">
            <w:pPr>
              <w:pStyle w:val="Normal6a"/>
            </w:pPr>
            <w:r w:rsidRPr="00667D83">
              <w:rPr>
                <w:b/>
                <w:i/>
              </w:rPr>
              <w:t>(9а)</w:t>
            </w:r>
            <w:r w:rsidRPr="00667D83">
              <w:tab/>
            </w:r>
            <w:r w:rsidRPr="00667D83">
              <w:rPr>
                <w:b/>
                <w:i/>
              </w:rPr>
              <w:t xml:space="preserve">Zu diesem Zweck sollte der Einsatz innovativer technologischer Lösungen, einschließlich auf künstlicher Intelligenz </w:t>
            </w:r>
            <w:r w:rsidRPr="00667D83">
              <w:rPr>
                <w:b/>
                <w:i/>
              </w:rPr>
              <w:lastRenderedPageBreak/>
              <w:t>basierender Instrumente und fortschrittlicher Datenanalysen, zur Unterstützung der Entscheidungsfindung, der strategischen Planung und der operativen Verwaltung der Außengrenzen der Union gefördert werden.</w:t>
            </w:r>
          </w:p>
        </w:tc>
      </w:tr>
    </w:tbl>
    <w:p w14:paraId="0F27E737" w14:textId="77777777" w:rsidR="009B2450" w:rsidRPr="00ED5BCC" w:rsidRDefault="009B2450" w:rsidP="009B2450">
      <w:pPr>
        <w:pStyle w:val="AmOrLang"/>
        <w:rPr>
          <w:lang w:val="en-GB"/>
        </w:rPr>
      </w:pPr>
      <w:r w:rsidRPr="00ED5BCC">
        <w:rPr>
          <w:lang w:val="en-GB"/>
        </w:rPr>
        <w:lastRenderedPageBreak/>
        <w:t xml:space="preserve">Or. </w:t>
      </w:r>
      <w:r w:rsidRPr="00ED5BCC">
        <w:rPr>
          <w:rStyle w:val="HideTWBExt"/>
          <w:lang w:val="en-GB"/>
        </w:rPr>
        <w:t>&lt;Original&gt;</w:t>
      </w:r>
      <w:r w:rsidRPr="00ED5BCC">
        <w:rPr>
          <w:rStyle w:val="HideTWBInt"/>
          <w:lang w:val="en-GB"/>
        </w:rPr>
        <w:t>{BG}</w:t>
      </w:r>
      <w:r w:rsidRPr="00ED5BCC">
        <w:rPr>
          <w:lang w:val="en-GB"/>
        </w:rPr>
        <w:t>bg</w:t>
      </w:r>
      <w:r w:rsidRPr="00ED5BCC">
        <w:rPr>
          <w:rStyle w:val="HideTWBExt"/>
          <w:lang w:val="en-GB"/>
        </w:rPr>
        <w:t>&lt;/Original&gt;</w:t>
      </w:r>
    </w:p>
    <w:p w14:paraId="08DDE17B" w14:textId="77777777" w:rsidR="009B2450" w:rsidRPr="00ED5BCC" w:rsidRDefault="009B2450" w:rsidP="009B2450">
      <w:pPr>
        <w:pStyle w:val="AmJustTitle"/>
        <w:rPr>
          <w:lang w:val="en-GB"/>
        </w:rPr>
      </w:pPr>
      <w:r w:rsidRPr="00ED5BCC">
        <w:rPr>
          <w:rStyle w:val="HideTWBExt"/>
          <w:i w:val="0"/>
          <w:lang w:val="en-GB"/>
        </w:rPr>
        <w:t>&lt;TitreJust&gt;</w:t>
      </w:r>
      <w:r w:rsidRPr="00ED5BCC">
        <w:rPr>
          <w:lang w:val="en-GB"/>
        </w:rPr>
        <w:t>Begründung</w:t>
      </w:r>
      <w:r w:rsidRPr="00ED5BCC">
        <w:rPr>
          <w:rStyle w:val="HideTWBExt"/>
          <w:i w:val="0"/>
          <w:lang w:val="en-GB"/>
        </w:rPr>
        <w:t>&lt;/TitreJust&gt;</w:t>
      </w:r>
    </w:p>
    <w:p w14:paraId="431FDD83" w14:textId="77777777" w:rsidR="009B2450" w:rsidRPr="00667D83" w:rsidRDefault="009B2450" w:rsidP="009B2450">
      <w:pPr>
        <w:pStyle w:val="AmJustText"/>
      </w:pPr>
      <w:r w:rsidRPr="00667D83">
        <w:t>Im Vorschlag der Kommission wird bereits der Einsatz innovativer Methoden und neuer Technologien im Bereich der Verwaltung der Außengrenzen gefördert. Diese Änderung knüpft an diesen Ansatz an, indem die wachsende Bedeutung digitaler Innovationen für die Stärkung der Kapazitäten der zuständigen Behörden sowie für die Verbesserung der Resilienz, Anpassungsfähigkeit und Wirksamkeit der Systeme für die Verwaltung der Außengrenzen anerkannt wird, ohne dass dies zu einer unverhältnismäßigen Zunahme des Verwaltungs- oder operativen Aufwands führt.</w:t>
      </w:r>
    </w:p>
    <w:p w14:paraId="3881BC6A" w14:textId="77777777" w:rsidR="009B2450" w:rsidRPr="00667D83" w:rsidRDefault="009B2450" w:rsidP="009B2450">
      <w:r w:rsidRPr="00667D83">
        <w:rPr>
          <w:rStyle w:val="HideTWBExt"/>
        </w:rPr>
        <w:t>&lt;/AmendB&gt;</w:t>
      </w:r>
    </w:p>
    <w:p w14:paraId="6C2FD8A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59</w:t>
      </w:r>
      <w:r w:rsidRPr="00667D83">
        <w:rPr>
          <w:rStyle w:val="HideTWBExt"/>
        </w:rPr>
        <w:t>&lt;/NumAmB&gt;</w:t>
      </w:r>
    </w:p>
    <w:p w14:paraId="0296E413"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71B84DF1" w14:textId="77777777" w:rsidR="009B2450" w:rsidRPr="00667D83" w:rsidRDefault="009B2450" w:rsidP="009B2450">
      <w:pPr>
        <w:pStyle w:val="NormalBold"/>
      </w:pPr>
      <w:r w:rsidRPr="00667D83">
        <w:rPr>
          <w:rStyle w:val="HideTWBExt"/>
          <w:b w:val="0"/>
        </w:rPr>
        <w:t>&lt;/RepeatBlock-By&gt;</w:t>
      </w:r>
    </w:p>
    <w:p w14:paraId="46931ABA"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4752C03" w14:textId="77777777" w:rsidR="009B2450" w:rsidRPr="00667D83" w:rsidRDefault="009B2450" w:rsidP="009B2450">
      <w:pPr>
        <w:pStyle w:val="NormalBold"/>
      </w:pPr>
      <w:r w:rsidRPr="00667D83">
        <w:rPr>
          <w:rStyle w:val="HideTWBExt"/>
        </w:rPr>
        <w:t>&lt;Article&gt;</w:t>
      </w:r>
      <w:r w:rsidRPr="00667D83">
        <w:t>Erwägung 10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96A7671" w14:textId="77777777" w:rsidTr="00C57148">
        <w:trPr>
          <w:trHeight w:hRule="exact" w:val="240"/>
          <w:jc w:val="center"/>
        </w:trPr>
        <w:tc>
          <w:tcPr>
            <w:tcW w:w="9752" w:type="dxa"/>
            <w:gridSpan w:val="2"/>
            <w:tcBorders>
              <w:top w:val="nil"/>
              <w:left w:val="nil"/>
              <w:bottom w:val="nil"/>
              <w:right w:val="nil"/>
            </w:tcBorders>
          </w:tcPr>
          <w:p w14:paraId="6E262BC7" w14:textId="77777777" w:rsidR="009B2450" w:rsidRPr="00667D83" w:rsidRDefault="009B2450" w:rsidP="00C57148"/>
        </w:tc>
      </w:tr>
      <w:tr w:rsidR="009B2450" w:rsidRPr="00667D83" w14:paraId="358CC25B" w14:textId="77777777" w:rsidTr="00C57148">
        <w:trPr>
          <w:trHeight w:val="240"/>
          <w:jc w:val="center"/>
        </w:trPr>
        <w:tc>
          <w:tcPr>
            <w:tcW w:w="4876" w:type="dxa"/>
            <w:tcBorders>
              <w:top w:val="nil"/>
              <w:left w:val="nil"/>
              <w:bottom w:val="nil"/>
              <w:right w:val="nil"/>
            </w:tcBorders>
          </w:tcPr>
          <w:p w14:paraId="144E9E5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71D993F" w14:textId="77777777" w:rsidR="009B2450" w:rsidRPr="00667D83" w:rsidRDefault="009B2450" w:rsidP="00C57148">
            <w:pPr>
              <w:pStyle w:val="AmColumnHeading"/>
            </w:pPr>
            <w:r w:rsidRPr="00667D83">
              <w:t>Geänderter Text</w:t>
            </w:r>
          </w:p>
        </w:tc>
      </w:tr>
      <w:tr w:rsidR="009B2450" w:rsidRPr="00667D83" w14:paraId="022A1AD4" w14:textId="77777777" w:rsidTr="00C57148">
        <w:trPr>
          <w:jc w:val="center"/>
        </w:trPr>
        <w:tc>
          <w:tcPr>
            <w:tcW w:w="4876" w:type="dxa"/>
            <w:tcBorders>
              <w:top w:val="nil"/>
              <w:left w:val="nil"/>
              <w:bottom w:val="nil"/>
              <w:right w:val="nil"/>
            </w:tcBorders>
          </w:tcPr>
          <w:p w14:paraId="7408E6EF" w14:textId="77777777" w:rsidR="009B2450" w:rsidRPr="00667D83" w:rsidRDefault="009B2450" w:rsidP="00C57148">
            <w:pPr>
              <w:pStyle w:val="Normal6a"/>
            </w:pPr>
            <w:r w:rsidRPr="00667D83">
              <w:rPr>
                <w:b/>
                <w:i/>
              </w:rPr>
              <w:t>(10)</w:t>
            </w:r>
            <w:r w:rsidRPr="00667D83">
              <w:tab/>
            </w:r>
            <w:r w:rsidRPr="00667D83">
              <w:rPr>
                <w:b/>
                <w:i/>
              </w:rPr>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auch die Unterstützung der einschlägigen Ressourcen der EU-Delegationen </w:t>
            </w:r>
            <w:r w:rsidRPr="00667D83">
              <w:rPr>
                <w:b/>
                <w:i/>
              </w:rPr>
              <w:lastRenderedPageBreak/>
              <w:t>umfassen und zwischen den Mitgliedstaaten und der Kommission in den Phasen der Programmplanung und der Durchführung koordiniert werden.</w:t>
            </w:r>
          </w:p>
        </w:tc>
        <w:tc>
          <w:tcPr>
            <w:tcW w:w="4876" w:type="dxa"/>
            <w:tcBorders>
              <w:top w:val="nil"/>
              <w:left w:val="nil"/>
              <w:bottom w:val="nil"/>
              <w:right w:val="nil"/>
            </w:tcBorders>
          </w:tcPr>
          <w:p w14:paraId="149062C7" w14:textId="77777777" w:rsidR="009B2450" w:rsidRPr="00667D83" w:rsidRDefault="009B2450" w:rsidP="00C57148">
            <w:pPr>
              <w:pStyle w:val="Normal6a"/>
            </w:pPr>
            <w:r w:rsidRPr="00667D83">
              <w:rPr>
                <w:b/>
                <w:i/>
              </w:rPr>
              <w:lastRenderedPageBreak/>
              <w:t>entfällt</w:t>
            </w:r>
          </w:p>
        </w:tc>
      </w:tr>
    </w:tbl>
    <w:p w14:paraId="2453E2C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12FA2C5"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5B842C11" w14:textId="77777777" w:rsidR="009B2450" w:rsidRPr="00667D83" w:rsidRDefault="009B2450" w:rsidP="009B2450">
      <w:pPr>
        <w:pStyle w:val="AmJustText"/>
      </w:pPr>
      <w:r w:rsidRPr="00667D83">
        <w:t>Die interne Migrationspolitik der EU wird über die AMI-Verordnung finanziert. Die externe Migrationspolitik der EU wird über das Programm „Europa in der Welt“ finanziert. Über das Instrument für den Schengen-Raum, die Grenzverwaltung und die Visumpolitik werden weder die interne noch die externe Migrationspolitik finanziert. Diese Erwägung ist überflüssig.</w:t>
      </w:r>
    </w:p>
    <w:p w14:paraId="789B7378" w14:textId="77777777" w:rsidR="009B2450" w:rsidRPr="00667D83" w:rsidRDefault="009B2450" w:rsidP="009B2450">
      <w:r w:rsidRPr="00667D83">
        <w:rPr>
          <w:rStyle w:val="HideTWBExt"/>
        </w:rPr>
        <w:t>&lt;/AmendB&gt;</w:t>
      </w:r>
    </w:p>
    <w:p w14:paraId="5E8A800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60</w:t>
      </w:r>
      <w:r w:rsidRPr="00667D83">
        <w:rPr>
          <w:rStyle w:val="HideTWBExt"/>
        </w:rPr>
        <w:t>&lt;/NumAmB&gt;</w:t>
      </w:r>
    </w:p>
    <w:p w14:paraId="025D73EB"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5634B1C5" w14:textId="77777777" w:rsidR="009B2450" w:rsidRPr="00667D83" w:rsidRDefault="009B2450" w:rsidP="009B2450">
      <w:pPr>
        <w:pStyle w:val="NormalBold"/>
      </w:pPr>
      <w:r w:rsidRPr="00667D83">
        <w:rPr>
          <w:rStyle w:val="HideTWBExt"/>
          <w:b w:val="0"/>
        </w:rPr>
        <w:t>&lt;/RepeatBlock-By&gt;</w:t>
      </w:r>
    </w:p>
    <w:p w14:paraId="3E94C3A3"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C22125D" w14:textId="77777777" w:rsidR="009B2450" w:rsidRPr="00667D83" w:rsidRDefault="009B2450" w:rsidP="009B2450">
      <w:pPr>
        <w:pStyle w:val="NormalBold"/>
      </w:pPr>
      <w:r w:rsidRPr="00667D83">
        <w:rPr>
          <w:rStyle w:val="HideTWBExt"/>
        </w:rPr>
        <w:t>&lt;Article&gt;</w:t>
      </w:r>
      <w:r w:rsidRPr="00667D83">
        <w:t>Erwägung 10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C57F512" w14:textId="77777777" w:rsidTr="00C57148">
        <w:trPr>
          <w:trHeight w:hRule="exact" w:val="240"/>
          <w:jc w:val="center"/>
        </w:trPr>
        <w:tc>
          <w:tcPr>
            <w:tcW w:w="9752" w:type="dxa"/>
            <w:gridSpan w:val="2"/>
            <w:tcBorders>
              <w:top w:val="nil"/>
              <w:left w:val="nil"/>
              <w:bottom w:val="nil"/>
              <w:right w:val="nil"/>
            </w:tcBorders>
          </w:tcPr>
          <w:p w14:paraId="722764EE" w14:textId="77777777" w:rsidR="009B2450" w:rsidRPr="00667D83" w:rsidRDefault="009B2450" w:rsidP="00C57148"/>
        </w:tc>
      </w:tr>
      <w:tr w:rsidR="009B2450" w:rsidRPr="00667D83" w14:paraId="591934BA" w14:textId="77777777" w:rsidTr="00C57148">
        <w:trPr>
          <w:trHeight w:val="240"/>
          <w:jc w:val="center"/>
        </w:trPr>
        <w:tc>
          <w:tcPr>
            <w:tcW w:w="4876" w:type="dxa"/>
            <w:tcBorders>
              <w:top w:val="nil"/>
              <w:left w:val="nil"/>
              <w:bottom w:val="nil"/>
              <w:right w:val="nil"/>
            </w:tcBorders>
          </w:tcPr>
          <w:p w14:paraId="0561A21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D92F04B" w14:textId="77777777" w:rsidR="009B2450" w:rsidRPr="00667D83" w:rsidRDefault="009B2450" w:rsidP="00C57148">
            <w:pPr>
              <w:pStyle w:val="AmColumnHeading"/>
            </w:pPr>
            <w:r w:rsidRPr="00667D83">
              <w:t>Geänderter Text</w:t>
            </w:r>
          </w:p>
        </w:tc>
      </w:tr>
      <w:tr w:rsidR="009B2450" w:rsidRPr="00667D83" w14:paraId="4A4E0D5A" w14:textId="77777777" w:rsidTr="00C57148">
        <w:trPr>
          <w:jc w:val="center"/>
        </w:trPr>
        <w:tc>
          <w:tcPr>
            <w:tcW w:w="4876" w:type="dxa"/>
            <w:tcBorders>
              <w:top w:val="nil"/>
              <w:left w:val="nil"/>
              <w:bottom w:val="nil"/>
              <w:right w:val="nil"/>
            </w:tcBorders>
          </w:tcPr>
          <w:p w14:paraId="3708A85A" w14:textId="77777777" w:rsidR="009B2450" w:rsidRPr="00667D83" w:rsidRDefault="009B2450" w:rsidP="00C57148">
            <w:pPr>
              <w:pStyle w:val="Normal6a"/>
            </w:pPr>
            <w:r w:rsidRPr="00667D83">
              <w:rPr>
                <w:b/>
                <w:i/>
              </w:rPr>
              <w:t>(10)</w:t>
            </w:r>
            <w:r w:rsidRPr="00667D83">
              <w:tab/>
            </w:r>
            <w:r w:rsidRPr="00667D83">
              <w:rPr>
                <w:b/>
                <w:i/>
              </w:rPr>
              <w:t>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622F43EF" w14:textId="77777777" w:rsidR="009B2450" w:rsidRPr="00667D83" w:rsidRDefault="009B2450" w:rsidP="00C57148">
            <w:pPr>
              <w:pStyle w:val="Normal6a"/>
            </w:pPr>
            <w:r w:rsidRPr="00667D83">
              <w:rPr>
                <w:b/>
                <w:i/>
              </w:rPr>
              <w:t>entfällt</w:t>
            </w:r>
          </w:p>
        </w:tc>
      </w:tr>
    </w:tbl>
    <w:p w14:paraId="2F631442"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70CE44C" w14:textId="77777777" w:rsidR="009B2450" w:rsidRPr="00667D83" w:rsidRDefault="009B2450" w:rsidP="009B2450">
      <w:r w:rsidRPr="00667D83">
        <w:rPr>
          <w:rStyle w:val="HideTWBExt"/>
        </w:rPr>
        <w:t>&lt;/AmendB&gt;</w:t>
      </w:r>
    </w:p>
    <w:p w14:paraId="790345B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61</w:t>
      </w:r>
      <w:r w:rsidRPr="00667D83">
        <w:rPr>
          <w:rStyle w:val="HideTWBExt"/>
        </w:rPr>
        <w:t>&lt;/NumAmB&gt;</w:t>
      </w:r>
    </w:p>
    <w:p w14:paraId="0D959A6E"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3F521CA4" w14:textId="77777777" w:rsidR="009B2450" w:rsidRPr="00667D83" w:rsidRDefault="009B2450" w:rsidP="009B2450">
      <w:pPr>
        <w:pStyle w:val="NormalBold"/>
      </w:pPr>
      <w:r w:rsidRPr="00667D83">
        <w:rPr>
          <w:rStyle w:val="HideTWBExt"/>
          <w:b w:val="0"/>
        </w:rPr>
        <w:t>&lt;/RepeatBlock-By&gt;</w:t>
      </w:r>
    </w:p>
    <w:p w14:paraId="4C219FA3"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0F604CF" w14:textId="77777777" w:rsidR="009B2450" w:rsidRPr="00667D83" w:rsidRDefault="009B2450" w:rsidP="009B2450">
      <w:pPr>
        <w:pStyle w:val="NormalBold"/>
      </w:pPr>
      <w:r w:rsidRPr="00667D83">
        <w:rPr>
          <w:rStyle w:val="HideTWBExt"/>
        </w:rPr>
        <w:t>&lt;Article&gt;</w:t>
      </w:r>
      <w:r w:rsidRPr="00667D83">
        <w:t>Erwägung 10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B9FD386" w14:textId="77777777" w:rsidTr="00C57148">
        <w:trPr>
          <w:trHeight w:hRule="exact" w:val="240"/>
          <w:jc w:val="center"/>
        </w:trPr>
        <w:tc>
          <w:tcPr>
            <w:tcW w:w="9752" w:type="dxa"/>
            <w:gridSpan w:val="2"/>
            <w:tcBorders>
              <w:top w:val="nil"/>
              <w:left w:val="nil"/>
              <w:bottom w:val="nil"/>
              <w:right w:val="nil"/>
            </w:tcBorders>
          </w:tcPr>
          <w:p w14:paraId="392355D0" w14:textId="77777777" w:rsidR="009B2450" w:rsidRPr="00667D83" w:rsidRDefault="009B2450" w:rsidP="00C57148"/>
        </w:tc>
      </w:tr>
      <w:tr w:rsidR="009B2450" w:rsidRPr="00667D83" w14:paraId="48134084" w14:textId="77777777" w:rsidTr="00C57148">
        <w:trPr>
          <w:trHeight w:val="240"/>
          <w:jc w:val="center"/>
        </w:trPr>
        <w:tc>
          <w:tcPr>
            <w:tcW w:w="4876" w:type="dxa"/>
            <w:tcBorders>
              <w:top w:val="nil"/>
              <w:left w:val="nil"/>
              <w:bottom w:val="nil"/>
              <w:right w:val="nil"/>
            </w:tcBorders>
          </w:tcPr>
          <w:p w14:paraId="5D826FA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003424C" w14:textId="77777777" w:rsidR="009B2450" w:rsidRPr="00667D83" w:rsidRDefault="009B2450" w:rsidP="00C57148">
            <w:pPr>
              <w:pStyle w:val="AmColumnHeading"/>
            </w:pPr>
            <w:r w:rsidRPr="00667D83">
              <w:t>Geänderter Text</w:t>
            </w:r>
          </w:p>
        </w:tc>
      </w:tr>
      <w:tr w:rsidR="009B2450" w:rsidRPr="00667D83" w14:paraId="68BA1161" w14:textId="77777777" w:rsidTr="00C57148">
        <w:trPr>
          <w:jc w:val="center"/>
        </w:trPr>
        <w:tc>
          <w:tcPr>
            <w:tcW w:w="4876" w:type="dxa"/>
            <w:tcBorders>
              <w:top w:val="nil"/>
              <w:left w:val="nil"/>
              <w:bottom w:val="nil"/>
              <w:right w:val="nil"/>
            </w:tcBorders>
          </w:tcPr>
          <w:p w14:paraId="259ED8CD" w14:textId="77777777" w:rsidR="009B2450" w:rsidRPr="00667D83" w:rsidRDefault="009B2450" w:rsidP="00C57148">
            <w:pPr>
              <w:pStyle w:val="Normal6a"/>
            </w:pPr>
            <w:r w:rsidRPr="00667D83">
              <w:t>(10)</w:t>
            </w:r>
            <w:r w:rsidRPr="00667D83">
              <w:tab/>
              <w:t xml:space="preserve">Die Unionsunterstützung sollte dazu beitragen, Konsistenz, Kohärenz, Synergien und Komplementaritäten zwischen </w:t>
            </w:r>
            <w:r w:rsidRPr="00667D83">
              <w:rPr>
                <w:b/>
                <w:i/>
              </w:rPr>
              <w:t>der Innen- und Außenpolitik</w:t>
            </w:r>
            <w:r w:rsidRPr="00667D83">
              <w:t xml:space="preserve"> der Union zu gewährleisten.</w:t>
            </w:r>
            <w:r w:rsidRPr="00667D83">
              <w:rPr>
                <w:b/>
                <w:i/>
              </w:rPr>
              <w:t xml:space="preserve">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w:t>
            </w:r>
            <w:r w:rsidRPr="00667D83">
              <w:t xml:space="preserve"> </w:t>
            </w:r>
            <w:r w:rsidRPr="00667D83">
              <w:rPr>
                <w:b/>
                <w:i/>
              </w:rPr>
              <w:t>Die</w:t>
            </w:r>
            <w:r w:rsidRPr="00667D83">
              <w:t xml:space="preserve"> Unionsunterstützung im Rahmen dieser Verordnung </w:t>
            </w:r>
            <w:r w:rsidRPr="00667D83">
              <w:rPr>
                <w:b/>
                <w:i/>
              </w:rPr>
              <w:t>kann in hinreichend begründeten Fällen auch die Unterstützung der einschlägigen Ressourcen der EU-Delegationen umfassen und zwischen den Mitgliedstaaten und der Kommission in den Phasen der Programmplanung und der Durchführung koordiniert werden</w:t>
            </w:r>
            <w:r w:rsidRPr="00667D83">
              <w:t>.</w:t>
            </w:r>
          </w:p>
        </w:tc>
        <w:tc>
          <w:tcPr>
            <w:tcW w:w="4876" w:type="dxa"/>
            <w:tcBorders>
              <w:top w:val="nil"/>
              <w:left w:val="nil"/>
              <w:bottom w:val="nil"/>
              <w:right w:val="nil"/>
            </w:tcBorders>
          </w:tcPr>
          <w:p w14:paraId="59F009F0" w14:textId="77777777" w:rsidR="009B2450" w:rsidRPr="00667D83" w:rsidRDefault="009B2450" w:rsidP="00C57148">
            <w:pPr>
              <w:pStyle w:val="Normal6a"/>
            </w:pPr>
            <w:r w:rsidRPr="00667D83">
              <w:t>(10)</w:t>
            </w:r>
            <w:r w:rsidRPr="00667D83">
              <w:tab/>
              <w:t xml:space="preserve">Die Unionsunterstützung sollte dazu beitragen, Konsistenz, Kohärenz, Synergien und Komplementaritäten zwischen </w:t>
            </w:r>
            <w:r w:rsidRPr="00667D83">
              <w:rPr>
                <w:b/>
                <w:i/>
              </w:rPr>
              <w:t>den politischen Strategien</w:t>
            </w:r>
            <w:r w:rsidRPr="00667D83">
              <w:t xml:space="preserve"> der Union zu gewährleisten</w:t>
            </w:r>
            <w:r w:rsidRPr="00667D83">
              <w:rPr>
                <w:b/>
                <w:i/>
              </w:rPr>
              <w:t>, wobei Überschneidungen mit der über andere EU-Fonds gewährten Unterstützung und in diesem Sinne Dopplungen bei der Unterstützung zu verhindern sind</w:t>
            </w:r>
            <w:r w:rsidRPr="00667D83">
              <w:t xml:space="preserve">. </w:t>
            </w:r>
            <w:r w:rsidRPr="00667D83">
              <w:rPr>
                <w:b/>
                <w:i/>
              </w:rPr>
              <w:t>Mit der</w:t>
            </w:r>
            <w:r w:rsidRPr="00667D83">
              <w:t xml:space="preserve"> Unionsunterstützung im Rahmen dieser Verordnung </w:t>
            </w:r>
            <w:r w:rsidRPr="00667D83">
              <w:rPr>
                <w:b/>
                <w:i/>
              </w:rPr>
              <w:t>sollte zu Maßnahmen zur Umsetzung des Migrations- und Asylpakets beigetragen werden, und dies ist mit der Verordnung (EU) […] über die Unionsunterstützung in den Bereichen Asyl, Migration und Integration abzustimmen, wobei jedoch darauf zu achten ist, dass die spezifischen politischen Ziele der einzelnen Instrumente nicht verschwimmen und auch die Finanzausstattung der Instrumente klar voneinander abgegrenzt bleibt</w:t>
            </w:r>
            <w:r w:rsidRPr="00667D83">
              <w:t xml:space="preserve">. </w:t>
            </w:r>
            <w:r w:rsidRPr="00667D83">
              <w:rPr>
                <w:b/>
                <w:i/>
              </w:rPr>
              <w:t xml:space="preserve">Maßnahmen zur Förderung von dem Schutz dienenden Garantien an den Außengrenzen, einschließlich des Zugangs zu Rechtshilfe und Informationen, des Zugangs zu humanitärer und medizinischer Hilfe wie Nahrungsmitteln, Wasser, Kleidung, Unterkünften und medizinischer Versorgung, der Unterstützung von schutzbedürftigen Menschen, der Integration von Kinderschutzsystemen und des wirksamen Zugangs zu Verfahren des internationalen Schutzes, sollten ebenfalls für eine Unterstützung im Rahmen dieser Verordnung in </w:t>
            </w:r>
            <w:r w:rsidRPr="00667D83">
              <w:rPr>
                <w:b/>
                <w:i/>
              </w:rPr>
              <w:lastRenderedPageBreak/>
              <w:t>Betracht kommen.</w:t>
            </w:r>
          </w:p>
        </w:tc>
      </w:tr>
    </w:tbl>
    <w:p w14:paraId="4539A43C"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F5E5E26" w14:textId="77777777" w:rsidR="009B2450" w:rsidRPr="00667D83" w:rsidRDefault="009B2450" w:rsidP="009B2450">
      <w:r w:rsidRPr="00667D83">
        <w:rPr>
          <w:rStyle w:val="HideTWBExt"/>
        </w:rPr>
        <w:t>&lt;/AmendB&gt;</w:t>
      </w:r>
    </w:p>
    <w:p w14:paraId="6784193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62</w:t>
      </w:r>
      <w:r w:rsidRPr="00667D83">
        <w:rPr>
          <w:rStyle w:val="HideTWBExt"/>
        </w:rPr>
        <w:t>&lt;/NumAmB&gt;</w:t>
      </w:r>
    </w:p>
    <w:p w14:paraId="51C8AC0C"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1A7D2A5E" w14:textId="77777777" w:rsidR="009B2450" w:rsidRPr="00667D83" w:rsidRDefault="009B2450" w:rsidP="009B2450">
      <w:pPr>
        <w:pStyle w:val="NormalBold"/>
      </w:pPr>
      <w:r w:rsidRPr="00667D83">
        <w:rPr>
          <w:rStyle w:val="HideTWBExt"/>
          <w:b w:val="0"/>
        </w:rPr>
        <w:t>&lt;/RepeatBlock-By&gt;</w:t>
      </w:r>
    </w:p>
    <w:p w14:paraId="4ECF221A"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B5C23FF" w14:textId="77777777" w:rsidR="009B2450" w:rsidRPr="00667D83" w:rsidRDefault="009B2450" w:rsidP="009B2450">
      <w:pPr>
        <w:pStyle w:val="NormalBold"/>
      </w:pPr>
      <w:r w:rsidRPr="00667D83">
        <w:rPr>
          <w:rStyle w:val="HideTWBExt"/>
        </w:rPr>
        <w:t>&lt;Article&gt;</w:t>
      </w:r>
      <w:r w:rsidRPr="00667D83">
        <w:t>Erwägung 10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39B72A2" w14:textId="77777777" w:rsidTr="00C57148">
        <w:trPr>
          <w:trHeight w:hRule="exact" w:val="240"/>
          <w:jc w:val="center"/>
        </w:trPr>
        <w:tc>
          <w:tcPr>
            <w:tcW w:w="9752" w:type="dxa"/>
            <w:gridSpan w:val="2"/>
            <w:tcBorders>
              <w:top w:val="nil"/>
              <w:left w:val="nil"/>
              <w:bottom w:val="nil"/>
              <w:right w:val="nil"/>
            </w:tcBorders>
          </w:tcPr>
          <w:p w14:paraId="18DDE4B3" w14:textId="77777777" w:rsidR="009B2450" w:rsidRPr="00667D83" w:rsidRDefault="009B2450" w:rsidP="00C57148"/>
        </w:tc>
      </w:tr>
      <w:tr w:rsidR="009B2450" w:rsidRPr="00667D83" w14:paraId="613AA969" w14:textId="77777777" w:rsidTr="00C57148">
        <w:trPr>
          <w:trHeight w:val="240"/>
          <w:jc w:val="center"/>
        </w:trPr>
        <w:tc>
          <w:tcPr>
            <w:tcW w:w="4876" w:type="dxa"/>
            <w:tcBorders>
              <w:top w:val="nil"/>
              <w:left w:val="nil"/>
              <w:bottom w:val="nil"/>
              <w:right w:val="nil"/>
            </w:tcBorders>
          </w:tcPr>
          <w:p w14:paraId="4D896EE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C7009F4" w14:textId="77777777" w:rsidR="009B2450" w:rsidRPr="00667D83" w:rsidRDefault="009B2450" w:rsidP="00C57148">
            <w:pPr>
              <w:pStyle w:val="AmColumnHeading"/>
            </w:pPr>
            <w:r w:rsidRPr="00667D83">
              <w:t>Geänderter Text</w:t>
            </w:r>
          </w:p>
        </w:tc>
      </w:tr>
      <w:tr w:rsidR="009B2450" w:rsidRPr="00667D83" w14:paraId="70A66093" w14:textId="77777777" w:rsidTr="00C57148">
        <w:trPr>
          <w:jc w:val="center"/>
        </w:trPr>
        <w:tc>
          <w:tcPr>
            <w:tcW w:w="4876" w:type="dxa"/>
            <w:tcBorders>
              <w:top w:val="nil"/>
              <w:left w:val="nil"/>
              <w:bottom w:val="nil"/>
              <w:right w:val="nil"/>
            </w:tcBorders>
          </w:tcPr>
          <w:p w14:paraId="2281FDD5" w14:textId="77777777" w:rsidR="009B2450" w:rsidRPr="00667D83" w:rsidRDefault="009B2450" w:rsidP="00C57148">
            <w:pPr>
              <w:pStyle w:val="Normal6a"/>
            </w:pPr>
            <w:r w:rsidRPr="00667D83">
              <w:t>(10)</w:t>
            </w:r>
            <w:r w:rsidRPr="00667D83">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w:t>
            </w:r>
            <w:r w:rsidRPr="00667D83">
              <w:rPr>
                <w:b/>
                <w:i/>
              </w:rPr>
              <w:t>auch</w:t>
            </w:r>
            <w:r w:rsidRPr="00667D83">
              <w:t xml:space="preserve">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6FF3A24D" w14:textId="77777777" w:rsidR="009B2450" w:rsidRPr="00667D83" w:rsidRDefault="009B2450" w:rsidP="00C57148">
            <w:pPr>
              <w:pStyle w:val="Normal6a"/>
            </w:pPr>
            <w:r w:rsidRPr="00667D83">
              <w:t>(10)</w:t>
            </w:r>
            <w:r w:rsidRPr="00667D83">
              <w:tab/>
              <w:t>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w:t>
            </w:r>
            <w:r w:rsidRPr="00667D83">
              <w:rPr>
                <w:b/>
                <w:i/>
              </w:rPr>
              <w:t>, effizienten</w:t>
            </w:r>
            <w:r w:rsidRPr="00667D83">
              <w:t xml:space="preserve"> und strukturierten Migrationskonzept beitragen, das Synergien maximiert und die Hebelwirkung steigert </w:t>
            </w:r>
            <w:r w:rsidRPr="00667D83">
              <w:rPr>
                <w:b/>
                <w:i/>
              </w:rPr>
              <w:t>und gleichzeitig keine unnötige Komplexität schafft</w:t>
            </w:r>
            <w:r w:rsidRPr="00667D83">
              <w:t xml:space="preserve">. Die Unionsunterstützung im Rahmen dieser Verordnung </w:t>
            </w:r>
            <w:r w:rsidRPr="00667D83">
              <w:rPr>
                <w:b/>
                <w:i/>
              </w:rPr>
              <w:t>sollte in erster Linie auf Maßnahmen in der Union ausgerichtet sein, wobei sicherzustellen ist, dass sie die Instrumente für das auswärtige Handeln der Union, insbesondere die im Rahmen der Verordnung zur Einrichtung des Programms „Europa in der Welt“ geschaffenen Instrumente, ergänzt und es hier nicht zu Dopplungen kommt. Sie</w:t>
            </w:r>
            <w:r w:rsidRPr="00667D83">
              <w:t xml:space="preserve"> kann in hinreichend begründeten Fällen die Unterstützung der einschlägigen Ressourcen der EU-Delegationen umfassen und zwischen den Mitgliedstaaten und der Kommission in den Phasen der Programmplanung und der Durchführung koordiniert werden.</w:t>
            </w:r>
          </w:p>
        </w:tc>
      </w:tr>
    </w:tbl>
    <w:p w14:paraId="39D3EA4E"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1D07267" w14:textId="77777777" w:rsidR="009B2450" w:rsidRPr="00667D83" w:rsidRDefault="009B2450" w:rsidP="009B2450">
      <w:r w:rsidRPr="00667D83">
        <w:rPr>
          <w:rStyle w:val="HideTWBExt"/>
        </w:rPr>
        <w:t>&lt;/AmendB&gt;</w:t>
      </w:r>
    </w:p>
    <w:p w14:paraId="23529E29"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63</w:t>
      </w:r>
      <w:r w:rsidRPr="00667D83">
        <w:rPr>
          <w:rStyle w:val="HideTWBExt"/>
          <w:b w:val="0"/>
        </w:rPr>
        <w:t>&lt;/NumAmB&gt;</w:t>
      </w:r>
    </w:p>
    <w:p w14:paraId="338A4AF6"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5B6A7E75" w14:textId="77777777" w:rsidR="009B2450" w:rsidRPr="00667D83" w:rsidRDefault="009B2450" w:rsidP="009B2450">
      <w:pPr>
        <w:pStyle w:val="NormalBold"/>
      </w:pPr>
      <w:r w:rsidRPr="00667D83">
        <w:rPr>
          <w:rStyle w:val="HideTWBExt"/>
          <w:b w:val="0"/>
        </w:rPr>
        <w:t>&lt;/RepeatBlock-By&gt;</w:t>
      </w:r>
    </w:p>
    <w:p w14:paraId="1F822619"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5EFC4D85" w14:textId="13F58A09" w:rsidR="009B2450" w:rsidRPr="00667D83" w:rsidRDefault="009B2450" w:rsidP="009B2450">
      <w:pPr>
        <w:pStyle w:val="NormalBold"/>
      </w:pPr>
      <w:r w:rsidRPr="00667D83">
        <w:rPr>
          <w:rStyle w:val="HideTWBExt"/>
          <w:b w:val="0"/>
        </w:rPr>
        <w:t>&lt;Article&gt;</w:t>
      </w:r>
      <w:r w:rsidR="000B1E0B">
        <w:t>Erwägung</w:t>
      </w:r>
      <w:r w:rsidRPr="00667D83">
        <w:t> 10</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0D35F3D" w14:textId="77777777" w:rsidTr="00C57148">
        <w:trPr>
          <w:trHeight w:hRule="exact" w:val="240"/>
          <w:jc w:val="center"/>
        </w:trPr>
        <w:tc>
          <w:tcPr>
            <w:tcW w:w="9752" w:type="dxa"/>
            <w:gridSpan w:val="2"/>
            <w:tcBorders>
              <w:top w:val="nil"/>
              <w:left w:val="nil"/>
              <w:bottom w:val="nil"/>
              <w:right w:val="nil"/>
            </w:tcBorders>
          </w:tcPr>
          <w:p w14:paraId="1036C940" w14:textId="77777777" w:rsidR="009B2450" w:rsidRPr="00667D83" w:rsidRDefault="009B2450" w:rsidP="00C57148"/>
        </w:tc>
      </w:tr>
      <w:tr w:rsidR="009B2450" w:rsidRPr="00667D83" w14:paraId="2999F435" w14:textId="77777777" w:rsidTr="00C57148">
        <w:trPr>
          <w:trHeight w:val="240"/>
          <w:jc w:val="center"/>
        </w:trPr>
        <w:tc>
          <w:tcPr>
            <w:tcW w:w="4876" w:type="dxa"/>
            <w:tcBorders>
              <w:top w:val="nil"/>
              <w:left w:val="nil"/>
              <w:bottom w:val="nil"/>
              <w:right w:val="nil"/>
            </w:tcBorders>
          </w:tcPr>
          <w:p w14:paraId="67F9697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6501747" w14:textId="77777777" w:rsidR="009B2450" w:rsidRPr="00667D83" w:rsidRDefault="009B2450" w:rsidP="00C57148">
            <w:pPr>
              <w:pStyle w:val="AmColumnHeading"/>
            </w:pPr>
            <w:r w:rsidRPr="00667D83">
              <w:t>Geänderter Text</w:t>
            </w:r>
          </w:p>
        </w:tc>
      </w:tr>
      <w:tr w:rsidR="009B2450" w:rsidRPr="00667D83" w14:paraId="3AA65162" w14:textId="77777777" w:rsidTr="00C57148">
        <w:trPr>
          <w:jc w:val="center"/>
        </w:trPr>
        <w:tc>
          <w:tcPr>
            <w:tcW w:w="4876" w:type="dxa"/>
            <w:tcBorders>
              <w:top w:val="nil"/>
              <w:left w:val="nil"/>
              <w:bottom w:val="nil"/>
              <w:right w:val="nil"/>
            </w:tcBorders>
          </w:tcPr>
          <w:p w14:paraId="123A60EF" w14:textId="77777777" w:rsidR="009B2450" w:rsidRPr="00667D83" w:rsidRDefault="009B2450" w:rsidP="00C57148">
            <w:pPr>
              <w:pStyle w:val="Normal6a"/>
            </w:pPr>
            <w:r w:rsidRPr="00667D83">
              <w:t>(10)</w:t>
            </w:r>
            <w:r w:rsidRPr="00667D83">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w:t>
            </w:r>
            <w:r w:rsidRPr="00667D83">
              <w:rPr>
                <w:b/>
                <w:i/>
              </w:rPr>
              <w:t>ganzheitlichen und strukturierten</w:t>
            </w:r>
            <w:r w:rsidRPr="00667D83">
              <w:t xml:space="preserve"> Migrationskonzept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64A575D5" w14:textId="77777777" w:rsidR="009B2450" w:rsidRPr="00667D83" w:rsidRDefault="009B2450" w:rsidP="00C57148">
            <w:pPr>
              <w:pStyle w:val="Normal6a"/>
            </w:pPr>
            <w:r w:rsidRPr="00667D83">
              <w:t>(10)</w:t>
            </w:r>
            <w:r w:rsidRPr="00667D83">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w:t>
            </w:r>
            <w:r w:rsidRPr="00667D83">
              <w:rPr>
                <w:b/>
                <w:i/>
              </w:rPr>
              <w:t>wirksamen und ergebnisorientierten</w:t>
            </w:r>
            <w:r w:rsidRPr="00667D83">
              <w:t xml:space="preserve"> Migrationskonzept beitragen, das Synergien maximiert und die Hebelwirkung steigert</w:t>
            </w:r>
            <w:r w:rsidRPr="00667D83">
              <w:rPr>
                <w:b/>
                <w:i/>
              </w:rPr>
              <w:t>, insbesondere im Bereich der Verhinderung illegaler Einwanderung, des Schutzes der Außengrenzen, der Bekämpfung der Schleuserkriminalität, der Rückkehrpolitik und der Zusammenarbeit mit Drittstaaten bei der Rückübernahme</w:t>
            </w:r>
            <w:r w:rsidRPr="00667D83">
              <w: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198CF0C0"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4EFCA88D"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4DDB08E8" w14:textId="77777777" w:rsidR="009B2450" w:rsidRPr="00667D83" w:rsidRDefault="009B2450" w:rsidP="009B2450">
      <w:pPr>
        <w:pStyle w:val="AmJustText"/>
      </w:pPr>
      <w:r w:rsidRPr="00667D83">
        <w:t xml:space="preserve">Der Ausdruck „ganzheitliches Migrationskonzept“ ist weit gefasst und kann unterschiedlich ausgelegt werden. Mit der vorgeschlagenen Änderung wird präzisiert, dass die im Rahmen dieser Verordnung gewährte Unterstützung in erster Linie auf Ziele ausgerichtet sein sollte, </w:t>
      </w:r>
      <w:r w:rsidRPr="00667D83">
        <w:lastRenderedPageBreak/>
        <w:t>die in direktem Zusammenhang mit dem Schutz des Schengen-Raums stehen, insbesondere auf den Schutz der Außengrenzen, die Bekämpfung der illegalen Einwanderung und eine wirksame Rückkehrpolitik. Außerdem wird der Schwerpunkt der Förderung stärker auf messbare Ergebnisse und die praktische Zusammenarbeit mit Drittstaaten gelegt.</w:t>
      </w:r>
    </w:p>
    <w:p w14:paraId="66F18465" w14:textId="77777777" w:rsidR="009B2450" w:rsidRPr="00667D83" w:rsidRDefault="009B2450" w:rsidP="009B2450">
      <w:r w:rsidRPr="00667D83">
        <w:rPr>
          <w:rStyle w:val="HideTWBExt"/>
        </w:rPr>
        <w:t>&lt;/AmendB&gt;</w:t>
      </w:r>
    </w:p>
    <w:p w14:paraId="4037E96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64</w:t>
      </w:r>
      <w:r w:rsidRPr="00667D83">
        <w:rPr>
          <w:rStyle w:val="HideTWBExt"/>
        </w:rPr>
        <w:t>&lt;/NumAmB&gt;</w:t>
      </w:r>
    </w:p>
    <w:p w14:paraId="3C025D73"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Cecilia Strada</w:t>
      </w:r>
      <w:r w:rsidRPr="00ED5BCC">
        <w:rPr>
          <w:rStyle w:val="HideTWBExt"/>
          <w:b w:val="0"/>
          <w:lang w:val="en-GB"/>
        </w:rPr>
        <w:t>&lt;/Members&gt;</w:t>
      </w:r>
    </w:p>
    <w:p w14:paraId="41C7EBBB" w14:textId="77777777" w:rsidR="009B2450" w:rsidRPr="00667D83" w:rsidRDefault="009B2450" w:rsidP="009B2450">
      <w:pPr>
        <w:pStyle w:val="NormalBold"/>
      </w:pPr>
      <w:r w:rsidRPr="00667D83">
        <w:rPr>
          <w:rStyle w:val="HideTWBExt"/>
          <w:b w:val="0"/>
        </w:rPr>
        <w:t>&lt;/RepeatBlock-By&gt;</w:t>
      </w:r>
    </w:p>
    <w:p w14:paraId="2DAB2E7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B215FCC" w14:textId="77777777" w:rsidR="009B2450" w:rsidRPr="00667D83" w:rsidRDefault="009B2450" w:rsidP="009B2450">
      <w:pPr>
        <w:pStyle w:val="NormalBold"/>
      </w:pPr>
      <w:r w:rsidRPr="00667D83">
        <w:rPr>
          <w:rStyle w:val="HideTWBExt"/>
        </w:rPr>
        <w:t>&lt;Article&gt;</w:t>
      </w:r>
      <w:r w:rsidRPr="00667D83">
        <w:t>Erwägung 10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9C5D944" w14:textId="77777777" w:rsidTr="00C57148">
        <w:trPr>
          <w:trHeight w:hRule="exact" w:val="240"/>
          <w:jc w:val="center"/>
        </w:trPr>
        <w:tc>
          <w:tcPr>
            <w:tcW w:w="9752" w:type="dxa"/>
            <w:gridSpan w:val="2"/>
            <w:tcBorders>
              <w:top w:val="nil"/>
              <w:left w:val="nil"/>
              <w:bottom w:val="nil"/>
              <w:right w:val="nil"/>
            </w:tcBorders>
          </w:tcPr>
          <w:p w14:paraId="6A64D82B" w14:textId="77777777" w:rsidR="009B2450" w:rsidRPr="00667D83" w:rsidRDefault="009B2450" w:rsidP="00C57148"/>
        </w:tc>
      </w:tr>
      <w:tr w:rsidR="009B2450" w:rsidRPr="00667D83" w14:paraId="59BF67E9" w14:textId="77777777" w:rsidTr="00C57148">
        <w:trPr>
          <w:trHeight w:val="240"/>
          <w:jc w:val="center"/>
        </w:trPr>
        <w:tc>
          <w:tcPr>
            <w:tcW w:w="4876" w:type="dxa"/>
            <w:tcBorders>
              <w:top w:val="nil"/>
              <w:left w:val="nil"/>
              <w:bottom w:val="nil"/>
              <w:right w:val="nil"/>
            </w:tcBorders>
          </w:tcPr>
          <w:p w14:paraId="762CD1E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07D80B5" w14:textId="77777777" w:rsidR="009B2450" w:rsidRPr="00667D83" w:rsidRDefault="009B2450" w:rsidP="00C57148">
            <w:pPr>
              <w:pStyle w:val="AmColumnHeading"/>
            </w:pPr>
            <w:r w:rsidRPr="00667D83">
              <w:t>Geänderter Text</w:t>
            </w:r>
          </w:p>
        </w:tc>
      </w:tr>
      <w:tr w:rsidR="009B2450" w:rsidRPr="00667D83" w14:paraId="7BD76BB6" w14:textId="77777777" w:rsidTr="00C57148">
        <w:trPr>
          <w:jc w:val="center"/>
        </w:trPr>
        <w:tc>
          <w:tcPr>
            <w:tcW w:w="4876" w:type="dxa"/>
            <w:tcBorders>
              <w:top w:val="nil"/>
              <w:left w:val="nil"/>
              <w:bottom w:val="nil"/>
              <w:right w:val="nil"/>
            </w:tcBorders>
          </w:tcPr>
          <w:p w14:paraId="1F022C6A" w14:textId="77777777" w:rsidR="009B2450" w:rsidRPr="00667D83" w:rsidRDefault="009B2450" w:rsidP="00C57148">
            <w:pPr>
              <w:pStyle w:val="Normal6a"/>
            </w:pPr>
            <w:r w:rsidRPr="00667D83">
              <w:t>(10)</w:t>
            </w:r>
            <w:r w:rsidRPr="00667D83">
              <w:tab/>
              <w:t>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316E9F06" w14:textId="77777777" w:rsidR="009B2450" w:rsidRPr="00667D83" w:rsidRDefault="009B2450" w:rsidP="00C57148">
            <w:pPr>
              <w:pStyle w:val="Normal6a"/>
            </w:pPr>
            <w:r w:rsidRPr="00667D83">
              <w:t>(10)</w:t>
            </w:r>
            <w:r w:rsidRPr="00667D83">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w:t>
            </w:r>
            <w:r w:rsidRPr="00667D83">
              <w:rPr>
                <w:b/>
                <w:i/>
              </w:rPr>
              <w:t>im Einklang mit der Charta der Grundrechte und den völkerrechtlichen Verpflichtungen</w:t>
            </w:r>
            <w:r w:rsidRPr="00667D83">
              <w:t xml:space="preserve">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 </w:t>
            </w:r>
            <w:r w:rsidRPr="00667D83">
              <w:rPr>
                <w:b/>
                <w:i/>
              </w:rPr>
              <w:t>Das Europäische Parlament sollte entsprechend unterrichtet werden. </w:t>
            </w:r>
          </w:p>
        </w:tc>
      </w:tr>
    </w:tbl>
    <w:p w14:paraId="124C30B6"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FF578E2" w14:textId="77777777" w:rsidR="009B2450" w:rsidRPr="00667D83" w:rsidRDefault="009B2450" w:rsidP="009B2450">
      <w:r w:rsidRPr="00667D83">
        <w:rPr>
          <w:rStyle w:val="HideTWBExt"/>
        </w:rPr>
        <w:t>&lt;/AmendB&gt;</w:t>
      </w:r>
    </w:p>
    <w:p w14:paraId="04DA7DC6"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65</w:t>
      </w:r>
      <w:r w:rsidRPr="00667D83">
        <w:rPr>
          <w:rStyle w:val="HideTWBExt"/>
          <w:b w:val="0"/>
        </w:rPr>
        <w:t>&lt;/NumAmB&gt;</w:t>
      </w:r>
    </w:p>
    <w:p w14:paraId="4D17CDA6" w14:textId="77777777" w:rsidR="009B2450" w:rsidRPr="00667D83" w:rsidRDefault="009B2450" w:rsidP="009B2450">
      <w:pPr>
        <w:pStyle w:val="NormalBold"/>
      </w:pPr>
      <w:r w:rsidRPr="00667D83">
        <w:rPr>
          <w:rStyle w:val="HideTWBExt"/>
          <w:b w:val="0"/>
        </w:rPr>
        <w:t>&lt;RepeatBlock-By&gt;&lt;Members&gt;</w:t>
      </w:r>
      <w:r w:rsidRPr="00667D83">
        <w:t>Sebastian Tynkkynen</w:t>
      </w:r>
      <w:r w:rsidRPr="00667D83">
        <w:rPr>
          <w:rStyle w:val="HideTWBExt"/>
          <w:b w:val="0"/>
        </w:rPr>
        <w:t>&lt;/Members&gt;</w:t>
      </w:r>
    </w:p>
    <w:p w14:paraId="25394667" w14:textId="77777777" w:rsidR="009B2450" w:rsidRPr="00667D83" w:rsidRDefault="009B2450" w:rsidP="009B2450">
      <w:pPr>
        <w:pStyle w:val="NormalBold"/>
      </w:pPr>
      <w:r w:rsidRPr="00667D83">
        <w:rPr>
          <w:rStyle w:val="HideTWBExt"/>
          <w:b w:val="0"/>
        </w:rPr>
        <w:lastRenderedPageBreak/>
        <w:t>&lt;/RepeatBlock-By&gt;</w:t>
      </w:r>
    </w:p>
    <w:p w14:paraId="214EA2E1"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0CB53D3" w14:textId="71D8F777" w:rsidR="009B2450" w:rsidRPr="00667D83" w:rsidRDefault="009B2450" w:rsidP="009B2450">
      <w:pPr>
        <w:pStyle w:val="NormalBold"/>
      </w:pPr>
      <w:r w:rsidRPr="00667D83">
        <w:rPr>
          <w:rStyle w:val="HideTWBExt"/>
          <w:b w:val="0"/>
        </w:rPr>
        <w:t>&lt;Article&gt;</w:t>
      </w:r>
      <w:r w:rsidR="000B1E0B">
        <w:t>Erwägung</w:t>
      </w:r>
      <w:r w:rsidRPr="00667D83">
        <w:t> 10</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E3328BD" w14:textId="77777777" w:rsidTr="00C57148">
        <w:trPr>
          <w:trHeight w:hRule="exact" w:val="240"/>
          <w:jc w:val="center"/>
        </w:trPr>
        <w:tc>
          <w:tcPr>
            <w:tcW w:w="9752" w:type="dxa"/>
            <w:gridSpan w:val="2"/>
            <w:tcBorders>
              <w:top w:val="nil"/>
              <w:left w:val="nil"/>
              <w:bottom w:val="nil"/>
              <w:right w:val="nil"/>
            </w:tcBorders>
          </w:tcPr>
          <w:p w14:paraId="735BA76E" w14:textId="77777777" w:rsidR="009B2450" w:rsidRPr="00667D83" w:rsidRDefault="009B2450" w:rsidP="00C57148"/>
        </w:tc>
      </w:tr>
      <w:tr w:rsidR="009B2450" w:rsidRPr="00667D83" w14:paraId="68A663AD" w14:textId="77777777" w:rsidTr="00C57148">
        <w:trPr>
          <w:trHeight w:val="240"/>
          <w:jc w:val="center"/>
        </w:trPr>
        <w:tc>
          <w:tcPr>
            <w:tcW w:w="4876" w:type="dxa"/>
            <w:tcBorders>
              <w:top w:val="nil"/>
              <w:left w:val="nil"/>
              <w:bottom w:val="nil"/>
              <w:right w:val="nil"/>
            </w:tcBorders>
          </w:tcPr>
          <w:p w14:paraId="2BAEA53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604FE8D" w14:textId="77777777" w:rsidR="009B2450" w:rsidRPr="00667D83" w:rsidRDefault="009B2450" w:rsidP="00C57148">
            <w:pPr>
              <w:pStyle w:val="AmColumnHeading"/>
            </w:pPr>
            <w:r w:rsidRPr="00667D83">
              <w:t>Geänderter Text</w:t>
            </w:r>
          </w:p>
        </w:tc>
      </w:tr>
      <w:tr w:rsidR="009B2450" w:rsidRPr="00667D83" w14:paraId="1829BE98" w14:textId="77777777" w:rsidTr="00C57148">
        <w:trPr>
          <w:jc w:val="center"/>
        </w:trPr>
        <w:tc>
          <w:tcPr>
            <w:tcW w:w="4876" w:type="dxa"/>
            <w:tcBorders>
              <w:top w:val="nil"/>
              <w:left w:val="nil"/>
              <w:bottom w:val="nil"/>
              <w:right w:val="nil"/>
            </w:tcBorders>
          </w:tcPr>
          <w:p w14:paraId="524AD8BC" w14:textId="77777777" w:rsidR="009B2450" w:rsidRPr="00667D83" w:rsidRDefault="009B2450" w:rsidP="00C57148">
            <w:pPr>
              <w:pStyle w:val="Normal6a"/>
            </w:pPr>
            <w:r w:rsidRPr="00667D83">
              <w:t>(10)</w:t>
            </w:r>
            <w:r w:rsidRPr="00667D83">
              <w:tab/>
              <w:t>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1C698BED" w14:textId="77777777" w:rsidR="009B2450" w:rsidRPr="00667D83" w:rsidRDefault="009B2450" w:rsidP="00C57148">
            <w:pPr>
              <w:pStyle w:val="Normal6a"/>
            </w:pPr>
            <w:r w:rsidRPr="00667D83">
              <w:t>(10)</w:t>
            </w:r>
            <w:r w:rsidRPr="00667D83">
              <w:tab/>
              <w:t>Die Unionsunterstützung sollte dazu beitragen, Konsistenz</w:t>
            </w:r>
            <w:r w:rsidRPr="00667D83">
              <w:rPr>
                <w:b/>
                <w:i/>
              </w:rPr>
              <w:t>, Wirksamkeit</w:t>
            </w:r>
            <w:r w:rsidRPr="00667D83">
              <w:t>,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w:t>
            </w:r>
            <w:r w:rsidRPr="00667D83">
              <w:rPr>
                <w:b/>
                <w:i/>
              </w:rPr>
              <w:t>, wirksamen</w:t>
            </w:r>
            <w:r w:rsidRPr="00667D83">
              <w:t xml:space="preserve"> und strukturierten Migrationskonzept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1481893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487AAF98" w14:textId="77777777" w:rsidR="009B2450" w:rsidRPr="00667D83" w:rsidRDefault="009B2450" w:rsidP="009B2450">
      <w:r w:rsidRPr="00667D83">
        <w:rPr>
          <w:rStyle w:val="HideTWBExt"/>
        </w:rPr>
        <w:t>&lt;/AmendB&gt;</w:t>
      </w:r>
    </w:p>
    <w:p w14:paraId="6779F66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66</w:t>
      </w:r>
      <w:r w:rsidRPr="00667D83">
        <w:rPr>
          <w:rStyle w:val="HideTWBExt"/>
        </w:rPr>
        <w:t>&lt;/NumAmB&gt;</w:t>
      </w:r>
    </w:p>
    <w:p w14:paraId="4CEFD538"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27D39778" w14:textId="77777777" w:rsidR="009B2450" w:rsidRPr="00667D83" w:rsidRDefault="009B2450" w:rsidP="009B2450">
      <w:pPr>
        <w:pStyle w:val="NormalBold"/>
      </w:pPr>
      <w:r w:rsidRPr="00667D83">
        <w:rPr>
          <w:rStyle w:val="HideTWBExt"/>
          <w:b w:val="0"/>
        </w:rPr>
        <w:t>&lt;/RepeatBlock-By&gt;</w:t>
      </w:r>
    </w:p>
    <w:p w14:paraId="7B668D1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83EA10A" w14:textId="77777777" w:rsidR="009B2450" w:rsidRPr="00667D83" w:rsidRDefault="009B2450" w:rsidP="009B2450">
      <w:pPr>
        <w:pStyle w:val="NormalBold"/>
      </w:pPr>
      <w:r w:rsidRPr="00667D83">
        <w:rPr>
          <w:rStyle w:val="HideTWBExt"/>
        </w:rPr>
        <w:t>&lt;Article&gt;</w:t>
      </w:r>
      <w:r w:rsidRPr="00667D83">
        <w:t>Erwägung 10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3D445CF" w14:textId="77777777" w:rsidTr="00C57148">
        <w:trPr>
          <w:trHeight w:hRule="exact" w:val="240"/>
          <w:jc w:val="center"/>
        </w:trPr>
        <w:tc>
          <w:tcPr>
            <w:tcW w:w="9752" w:type="dxa"/>
            <w:gridSpan w:val="2"/>
            <w:tcBorders>
              <w:top w:val="nil"/>
              <w:left w:val="nil"/>
              <w:bottom w:val="nil"/>
              <w:right w:val="nil"/>
            </w:tcBorders>
          </w:tcPr>
          <w:p w14:paraId="05B4CAC9" w14:textId="77777777" w:rsidR="009B2450" w:rsidRPr="00667D83" w:rsidRDefault="009B2450" w:rsidP="00C57148"/>
        </w:tc>
      </w:tr>
      <w:tr w:rsidR="009B2450" w:rsidRPr="00667D83" w14:paraId="64DED8EB" w14:textId="77777777" w:rsidTr="00C57148">
        <w:trPr>
          <w:trHeight w:val="240"/>
          <w:jc w:val="center"/>
        </w:trPr>
        <w:tc>
          <w:tcPr>
            <w:tcW w:w="4876" w:type="dxa"/>
            <w:tcBorders>
              <w:top w:val="nil"/>
              <w:left w:val="nil"/>
              <w:bottom w:val="nil"/>
              <w:right w:val="nil"/>
            </w:tcBorders>
          </w:tcPr>
          <w:p w14:paraId="0186BFF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97E1455" w14:textId="77777777" w:rsidR="009B2450" w:rsidRPr="00667D83" w:rsidRDefault="009B2450" w:rsidP="00C57148">
            <w:pPr>
              <w:pStyle w:val="AmColumnHeading"/>
            </w:pPr>
            <w:r w:rsidRPr="00667D83">
              <w:t>Geänderter Text</w:t>
            </w:r>
          </w:p>
        </w:tc>
      </w:tr>
      <w:tr w:rsidR="009B2450" w:rsidRPr="00667D83" w14:paraId="1F1ECA9C" w14:textId="77777777" w:rsidTr="00C57148">
        <w:trPr>
          <w:jc w:val="center"/>
        </w:trPr>
        <w:tc>
          <w:tcPr>
            <w:tcW w:w="4876" w:type="dxa"/>
            <w:tcBorders>
              <w:top w:val="nil"/>
              <w:left w:val="nil"/>
              <w:bottom w:val="nil"/>
              <w:right w:val="nil"/>
            </w:tcBorders>
          </w:tcPr>
          <w:p w14:paraId="5434A51F" w14:textId="77777777" w:rsidR="009B2450" w:rsidRPr="00667D83" w:rsidRDefault="009B2450" w:rsidP="00C57148">
            <w:pPr>
              <w:pStyle w:val="Normal6a"/>
            </w:pPr>
          </w:p>
        </w:tc>
        <w:tc>
          <w:tcPr>
            <w:tcW w:w="4876" w:type="dxa"/>
            <w:tcBorders>
              <w:top w:val="nil"/>
              <w:left w:val="nil"/>
              <w:bottom w:val="nil"/>
              <w:right w:val="nil"/>
            </w:tcBorders>
          </w:tcPr>
          <w:p w14:paraId="02AF6E15" w14:textId="77777777" w:rsidR="009B2450" w:rsidRPr="00667D83" w:rsidRDefault="009B2450" w:rsidP="00C57148">
            <w:pPr>
              <w:pStyle w:val="Normal6a"/>
            </w:pPr>
            <w:r w:rsidRPr="00667D83">
              <w:rPr>
                <w:b/>
                <w:i/>
              </w:rPr>
              <w:t>(10a)</w:t>
            </w:r>
            <w:r w:rsidRPr="00667D83">
              <w:tab/>
            </w:r>
            <w:r w:rsidRPr="00667D83">
              <w:rPr>
                <w:b/>
                <w:i/>
              </w:rPr>
              <w:t xml:space="preserve">In Anbetracht der Tatsache, dass die im Rahmen dieser Verordnung geleistete Unionsunterstützung internen Charakters ist und dass diese Verordnung das wichtigste Finanzierungsinstrument in den Bereichen Schengen, </w:t>
            </w:r>
            <w:r w:rsidRPr="00667D83">
              <w:rPr>
                <w:b/>
                <w:i/>
              </w:rPr>
              <w:lastRenderedPageBreak/>
              <w:t>Außengrenzen und Visumpolitik auf Unionsebene darstellt, sollte die Unionsunterstützung in erster Linie für Maßnahmen bereitgestellt werden, die der internen Schengen-, Grenz- und Visumpolitik der Union im Einklang mit ihren Zielen dienen. Dies bedeutet, dass der Umfang der in und in Verbindung mit Drittländern bereitgestellten Unterstützung begrenzt werden sollte, wird diese durch die Verordnung (EU) xx/20x zur Einrichtung des Programms „Europa in der Welt“ doch in angemessenerer Weise gewährt.</w:t>
            </w:r>
          </w:p>
        </w:tc>
      </w:tr>
    </w:tbl>
    <w:p w14:paraId="7B4F983D"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7905DA3"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8650B42" w14:textId="77777777" w:rsidR="009B2450" w:rsidRPr="00667D83" w:rsidRDefault="009B2450" w:rsidP="009B2450">
      <w:pPr>
        <w:pStyle w:val="AmJustText"/>
      </w:pPr>
      <w:r w:rsidRPr="00667D83">
        <w:t>Als innenpolitisches Finanzierungsinstrument sollte mit diesem Instrument nicht in die Außenpolitik eingegriffen werden und es darf auch nicht zur Doppelfinanzierung von Maßnahmen in Drittländern führen.</w:t>
      </w:r>
    </w:p>
    <w:p w14:paraId="176DC30A" w14:textId="77777777" w:rsidR="009B2450" w:rsidRPr="00667D83" w:rsidRDefault="009B2450" w:rsidP="009B2450">
      <w:r w:rsidRPr="00667D83">
        <w:rPr>
          <w:rStyle w:val="HideTWBExt"/>
        </w:rPr>
        <w:t>&lt;/AmendB&gt;</w:t>
      </w:r>
    </w:p>
    <w:p w14:paraId="0B6D758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67</w:t>
      </w:r>
      <w:r w:rsidRPr="00667D83">
        <w:rPr>
          <w:rStyle w:val="HideTWBExt"/>
        </w:rPr>
        <w:t>&lt;/NumAmB&gt;</w:t>
      </w:r>
    </w:p>
    <w:p w14:paraId="01420F17"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5E49996E" w14:textId="77777777" w:rsidR="009B2450" w:rsidRPr="00667D83" w:rsidRDefault="009B2450" w:rsidP="009B2450">
      <w:pPr>
        <w:pStyle w:val="NormalBold"/>
      </w:pPr>
      <w:r w:rsidRPr="00667D83">
        <w:rPr>
          <w:rStyle w:val="HideTWBExt"/>
          <w:b w:val="0"/>
        </w:rPr>
        <w:t>&lt;/RepeatBlock-By&gt;</w:t>
      </w:r>
    </w:p>
    <w:p w14:paraId="488FF40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59127B3" w14:textId="77777777" w:rsidR="009B2450" w:rsidRPr="00667D83" w:rsidRDefault="009B2450" w:rsidP="009B2450">
      <w:pPr>
        <w:pStyle w:val="NormalBold"/>
      </w:pPr>
      <w:r w:rsidRPr="00667D83">
        <w:rPr>
          <w:rStyle w:val="HideTWBExt"/>
        </w:rPr>
        <w:t>&lt;Article&gt;</w:t>
      </w:r>
      <w:r w:rsidRPr="00667D83">
        <w:t>Erwägung 10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123CBD1" w14:textId="77777777" w:rsidTr="00C57148">
        <w:trPr>
          <w:trHeight w:hRule="exact" w:val="240"/>
          <w:jc w:val="center"/>
        </w:trPr>
        <w:tc>
          <w:tcPr>
            <w:tcW w:w="9752" w:type="dxa"/>
            <w:gridSpan w:val="2"/>
            <w:tcBorders>
              <w:top w:val="nil"/>
              <w:left w:val="nil"/>
              <w:bottom w:val="nil"/>
              <w:right w:val="nil"/>
            </w:tcBorders>
          </w:tcPr>
          <w:p w14:paraId="3CACED99" w14:textId="77777777" w:rsidR="009B2450" w:rsidRPr="00667D83" w:rsidRDefault="009B2450" w:rsidP="00C57148"/>
        </w:tc>
      </w:tr>
      <w:tr w:rsidR="009B2450" w:rsidRPr="00667D83" w14:paraId="713ED5F2" w14:textId="77777777" w:rsidTr="00C57148">
        <w:trPr>
          <w:trHeight w:val="240"/>
          <w:jc w:val="center"/>
        </w:trPr>
        <w:tc>
          <w:tcPr>
            <w:tcW w:w="4876" w:type="dxa"/>
            <w:tcBorders>
              <w:top w:val="nil"/>
              <w:left w:val="nil"/>
              <w:bottom w:val="nil"/>
              <w:right w:val="nil"/>
            </w:tcBorders>
          </w:tcPr>
          <w:p w14:paraId="654EE47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E9FBDBE" w14:textId="77777777" w:rsidR="009B2450" w:rsidRPr="00667D83" w:rsidRDefault="009B2450" w:rsidP="00C57148">
            <w:pPr>
              <w:pStyle w:val="AmColumnHeading"/>
            </w:pPr>
            <w:r w:rsidRPr="00667D83">
              <w:t>Geänderter Text</w:t>
            </w:r>
          </w:p>
        </w:tc>
      </w:tr>
      <w:tr w:rsidR="009B2450" w:rsidRPr="00667D83" w14:paraId="2F7D4851" w14:textId="77777777" w:rsidTr="00C57148">
        <w:trPr>
          <w:jc w:val="center"/>
        </w:trPr>
        <w:tc>
          <w:tcPr>
            <w:tcW w:w="4876" w:type="dxa"/>
            <w:tcBorders>
              <w:top w:val="nil"/>
              <w:left w:val="nil"/>
              <w:bottom w:val="nil"/>
              <w:right w:val="nil"/>
            </w:tcBorders>
          </w:tcPr>
          <w:p w14:paraId="12A2A066" w14:textId="77777777" w:rsidR="009B2450" w:rsidRPr="00667D83" w:rsidRDefault="009B2450" w:rsidP="00C57148">
            <w:pPr>
              <w:pStyle w:val="Normal6a"/>
            </w:pPr>
          </w:p>
        </w:tc>
        <w:tc>
          <w:tcPr>
            <w:tcW w:w="4876" w:type="dxa"/>
            <w:tcBorders>
              <w:top w:val="nil"/>
              <w:left w:val="nil"/>
              <w:bottom w:val="nil"/>
              <w:right w:val="nil"/>
            </w:tcBorders>
          </w:tcPr>
          <w:p w14:paraId="03F029B9" w14:textId="77777777" w:rsidR="009B2450" w:rsidRPr="00667D83" w:rsidRDefault="009B2450" w:rsidP="00C57148">
            <w:pPr>
              <w:pStyle w:val="Normal6a"/>
            </w:pPr>
            <w:r w:rsidRPr="00667D83">
              <w:rPr>
                <w:b/>
                <w:i/>
              </w:rPr>
              <w:t>(10a)</w:t>
            </w:r>
            <w:r w:rsidRPr="00667D83">
              <w:tab/>
            </w:r>
            <w:r w:rsidRPr="00667D83">
              <w:rPr>
                <w:b/>
                <w:i/>
              </w:rPr>
              <w:t>Die Komplementarität zwischen der Unionsunterstützung für den Schengen-Raum, die integrierte europäische Grenzverwaltung und die gemeinsame Visumpolitik und anderen Instrumenten der Union darf nicht auf Kosten der Rückverfolgbarkeit der Ausgaben oder der Vorrechte der Haushaltsbehörde gehen.</w:t>
            </w:r>
          </w:p>
        </w:tc>
      </w:tr>
    </w:tbl>
    <w:p w14:paraId="744C2869"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28B72DF2" w14:textId="77777777" w:rsidR="009B2450" w:rsidRPr="00ED5BCC" w:rsidRDefault="009B2450" w:rsidP="009B2450">
      <w:pPr>
        <w:rPr>
          <w:lang w:val="sv-SE"/>
        </w:rPr>
      </w:pPr>
      <w:r w:rsidRPr="00ED5BCC">
        <w:rPr>
          <w:rStyle w:val="HideTWBExt"/>
          <w:lang w:val="sv-SE"/>
        </w:rPr>
        <w:t>&lt;/AmendB&gt;</w:t>
      </w:r>
    </w:p>
    <w:p w14:paraId="7BCD438F"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68</w:t>
      </w:r>
      <w:r w:rsidRPr="00ED5BCC">
        <w:rPr>
          <w:rStyle w:val="HideTWBExt"/>
          <w:lang w:val="sv-SE"/>
        </w:rPr>
        <w:t>&lt;/NumAmB&gt;</w:t>
      </w:r>
    </w:p>
    <w:p w14:paraId="0CA5ACF4" w14:textId="77777777" w:rsidR="009B2450" w:rsidRPr="00ED5BCC" w:rsidRDefault="009B2450" w:rsidP="009B2450">
      <w:pPr>
        <w:pStyle w:val="NormalBold"/>
        <w:rPr>
          <w:lang w:val="sv-SE"/>
        </w:rPr>
      </w:pPr>
      <w:r w:rsidRPr="00ED5BCC">
        <w:rPr>
          <w:rStyle w:val="HideTWBExt"/>
          <w:b w:val="0"/>
          <w:lang w:val="sv-SE"/>
        </w:rPr>
        <w:lastRenderedPageBreak/>
        <w:t>&lt;RepeatBlock-By&gt;&lt;Members&gt;</w:t>
      </w:r>
      <w:r w:rsidRPr="00ED5BCC">
        <w:rPr>
          <w:lang w:val="sv-SE"/>
        </w:rPr>
        <w:t>Ilaria Salis</w:t>
      </w:r>
      <w:r w:rsidRPr="00ED5BCC">
        <w:rPr>
          <w:rStyle w:val="HideTWBExt"/>
          <w:b w:val="0"/>
          <w:lang w:val="sv-SE"/>
        </w:rPr>
        <w:t>&lt;/Members&gt;</w:t>
      </w:r>
    </w:p>
    <w:p w14:paraId="4AE8C49D" w14:textId="77777777" w:rsidR="009B2450" w:rsidRPr="00ED5BCC" w:rsidRDefault="009B2450" w:rsidP="009B2450">
      <w:pPr>
        <w:pStyle w:val="NormalBold"/>
        <w:rPr>
          <w:lang w:val="sv-SE"/>
        </w:rPr>
      </w:pPr>
      <w:r w:rsidRPr="00ED5BCC">
        <w:rPr>
          <w:rStyle w:val="HideTWBExt"/>
          <w:b w:val="0"/>
          <w:lang w:val="sv-SE"/>
        </w:rPr>
        <w:t>&lt;/RepeatBlock-By&gt;</w:t>
      </w:r>
    </w:p>
    <w:p w14:paraId="5ECB88C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14C5BDE" w14:textId="77777777" w:rsidR="009B2450" w:rsidRPr="00667D83" w:rsidRDefault="009B2450" w:rsidP="009B2450">
      <w:pPr>
        <w:pStyle w:val="NormalBold"/>
      </w:pPr>
      <w:r w:rsidRPr="00667D83">
        <w:rPr>
          <w:rStyle w:val="HideTWBExt"/>
        </w:rPr>
        <w:t>&lt;Article&gt;</w:t>
      </w:r>
      <w:r w:rsidRPr="00667D83">
        <w:t>Erwägung 11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E17B354" w14:textId="77777777" w:rsidTr="00C57148">
        <w:trPr>
          <w:trHeight w:hRule="exact" w:val="240"/>
          <w:jc w:val="center"/>
        </w:trPr>
        <w:tc>
          <w:tcPr>
            <w:tcW w:w="9752" w:type="dxa"/>
            <w:gridSpan w:val="2"/>
            <w:tcBorders>
              <w:top w:val="nil"/>
              <w:left w:val="nil"/>
              <w:bottom w:val="nil"/>
              <w:right w:val="nil"/>
            </w:tcBorders>
          </w:tcPr>
          <w:p w14:paraId="296D385B" w14:textId="77777777" w:rsidR="009B2450" w:rsidRPr="00667D83" w:rsidRDefault="009B2450" w:rsidP="00C57148"/>
        </w:tc>
      </w:tr>
      <w:tr w:rsidR="009B2450" w:rsidRPr="00667D83" w14:paraId="46FDB941" w14:textId="77777777" w:rsidTr="00C57148">
        <w:trPr>
          <w:trHeight w:val="240"/>
          <w:jc w:val="center"/>
        </w:trPr>
        <w:tc>
          <w:tcPr>
            <w:tcW w:w="4876" w:type="dxa"/>
            <w:tcBorders>
              <w:top w:val="nil"/>
              <w:left w:val="nil"/>
              <w:bottom w:val="nil"/>
              <w:right w:val="nil"/>
            </w:tcBorders>
          </w:tcPr>
          <w:p w14:paraId="4E47872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9193472" w14:textId="77777777" w:rsidR="009B2450" w:rsidRPr="00667D83" w:rsidRDefault="009B2450" w:rsidP="00C57148">
            <w:pPr>
              <w:pStyle w:val="AmColumnHeading"/>
            </w:pPr>
            <w:r w:rsidRPr="00667D83">
              <w:t>Geänderter Text</w:t>
            </w:r>
          </w:p>
        </w:tc>
      </w:tr>
      <w:tr w:rsidR="009B2450" w:rsidRPr="00667D83" w14:paraId="384F6D83" w14:textId="77777777" w:rsidTr="00C57148">
        <w:trPr>
          <w:jc w:val="center"/>
        </w:trPr>
        <w:tc>
          <w:tcPr>
            <w:tcW w:w="4876" w:type="dxa"/>
            <w:tcBorders>
              <w:top w:val="nil"/>
              <w:left w:val="nil"/>
              <w:bottom w:val="nil"/>
              <w:right w:val="nil"/>
            </w:tcBorders>
          </w:tcPr>
          <w:p w14:paraId="0EB8C32A" w14:textId="77777777" w:rsidR="009B2450" w:rsidRPr="00667D83" w:rsidRDefault="009B2450" w:rsidP="00C57148">
            <w:pPr>
              <w:pStyle w:val="Normal6a"/>
            </w:pPr>
            <w:r w:rsidRPr="00667D83">
              <w:rPr>
                <w:b/>
                <w:i/>
              </w:rPr>
              <w:t>(11)</w:t>
            </w:r>
            <w:r w:rsidRPr="00667D83">
              <w:tab/>
            </w:r>
            <w:r w:rsidRPr="00667D83">
              <w:rPr>
                <w:b/>
                <w:i/>
              </w:rPr>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6123DFD9" w14:textId="77777777" w:rsidR="009B2450" w:rsidRPr="00667D83" w:rsidRDefault="009B2450" w:rsidP="00C57148">
            <w:pPr>
              <w:pStyle w:val="Normal6a"/>
            </w:pPr>
            <w:r w:rsidRPr="00667D83">
              <w:rPr>
                <w:b/>
                <w:i/>
              </w:rPr>
              <w:t>entfällt</w:t>
            </w:r>
          </w:p>
        </w:tc>
      </w:tr>
    </w:tbl>
    <w:p w14:paraId="5A2900B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20D93A5" w14:textId="77777777" w:rsidR="009B2450" w:rsidRPr="00667D83" w:rsidRDefault="009B2450" w:rsidP="009B2450">
      <w:r w:rsidRPr="00667D83">
        <w:rPr>
          <w:rStyle w:val="HideTWBExt"/>
        </w:rPr>
        <w:t>&lt;/AmendB&gt;</w:t>
      </w:r>
    </w:p>
    <w:p w14:paraId="40276F0B"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69</w:t>
      </w:r>
      <w:r w:rsidRPr="00667D83">
        <w:rPr>
          <w:rStyle w:val="HideTWBExt"/>
          <w:b w:val="0"/>
        </w:rPr>
        <w:t>&lt;/NumAmB&gt;</w:t>
      </w:r>
    </w:p>
    <w:p w14:paraId="43DBDBD4"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648D1DE5" w14:textId="77777777" w:rsidR="009B2450" w:rsidRPr="00667D83" w:rsidRDefault="009B2450" w:rsidP="009B2450">
      <w:pPr>
        <w:pStyle w:val="NormalBold"/>
      </w:pPr>
      <w:r w:rsidRPr="00667D83">
        <w:rPr>
          <w:rStyle w:val="HideTWBExt"/>
          <w:b w:val="0"/>
        </w:rPr>
        <w:t>&lt;/RepeatBlock-By&gt;</w:t>
      </w:r>
    </w:p>
    <w:p w14:paraId="14C0B7C8"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4057221D" w14:textId="6084A806" w:rsidR="009B2450" w:rsidRPr="00667D83" w:rsidRDefault="009B2450" w:rsidP="009B2450">
      <w:pPr>
        <w:pStyle w:val="NormalBold"/>
      </w:pPr>
      <w:r w:rsidRPr="00667D83">
        <w:rPr>
          <w:rStyle w:val="HideTWBExt"/>
          <w:b w:val="0"/>
        </w:rPr>
        <w:t>&lt;Article&gt;</w:t>
      </w:r>
      <w:r w:rsidR="000B1E0B">
        <w:t>Erwägung</w:t>
      </w:r>
      <w:r w:rsidRPr="00667D83">
        <w:t> 11</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216A9E5" w14:textId="77777777" w:rsidTr="00C57148">
        <w:trPr>
          <w:trHeight w:hRule="exact" w:val="240"/>
          <w:jc w:val="center"/>
        </w:trPr>
        <w:tc>
          <w:tcPr>
            <w:tcW w:w="9752" w:type="dxa"/>
            <w:gridSpan w:val="2"/>
            <w:tcBorders>
              <w:top w:val="nil"/>
              <w:left w:val="nil"/>
              <w:bottom w:val="nil"/>
              <w:right w:val="nil"/>
            </w:tcBorders>
          </w:tcPr>
          <w:p w14:paraId="69C47DB0" w14:textId="77777777" w:rsidR="009B2450" w:rsidRPr="00667D83" w:rsidRDefault="009B2450" w:rsidP="00C57148"/>
        </w:tc>
      </w:tr>
      <w:tr w:rsidR="009B2450" w:rsidRPr="00667D83" w14:paraId="3720A4C0" w14:textId="77777777" w:rsidTr="00C57148">
        <w:trPr>
          <w:trHeight w:val="240"/>
          <w:jc w:val="center"/>
        </w:trPr>
        <w:tc>
          <w:tcPr>
            <w:tcW w:w="4876" w:type="dxa"/>
            <w:tcBorders>
              <w:top w:val="nil"/>
              <w:left w:val="nil"/>
              <w:bottom w:val="nil"/>
              <w:right w:val="nil"/>
            </w:tcBorders>
          </w:tcPr>
          <w:p w14:paraId="2A8091A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16191BC" w14:textId="77777777" w:rsidR="009B2450" w:rsidRPr="00667D83" w:rsidRDefault="009B2450" w:rsidP="00C57148">
            <w:pPr>
              <w:pStyle w:val="AmColumnHeading"/>
            </w:pPr>
            <w:r w:rsidRPr="00667D83">
              <w:t>Geänderter Text</w:t>
            </w:r>
          </w:p>
        </w:tc>
      </w:tr>
      <w:tr w:rsidR="009B2450" w:rsidRPr="00667D83" w14:paraId="4660EC6D" w14:textId="77777777" w:rsidTr="00C57148">
        <w:trPr>
          <w:jc w:val="center"/>
        </w:trPr>
        <w:tc>
          <w:tcPr>
            <w:tcW w:w="4876" w:type="dxa"/>
            <w:tcBorders>
              <w:top w:val="nil"/>
              <w:left w:val="nil"/>
              <w:bottom w:val="nil"/>
              <w:right w:val="nil"/>
            </w:tcBorders>
          </w:tcPr>
          <w:p w14:paraId="7A5D3037" w14:textId="77777777" w:rsidR="009B2450" w:rsidRPr="00667D83" w:rsidRDefault="009B2450" w:rsidP="00C57148">
            <w:pPr>
              <w:pStyle w:val="Normal6a"/>
            </w:pPr>
            <w:r w:rsidRPr="00667D83">
              <w:t>(11)</w:t>
            </w:r>
            <w:r w:rsidRPr="00667D83">
              <w:tab/>
              <w:t xml:space="preserve">Europa muss seine Sicherheitsinteressen vor Anbietern schützen, die aufgrund der potenziellen Einflussnahme von Drittländern und ihrer Cybersicherheitspraktiken möglicherweise ein anhaltendes Sicherheitsrisiko </w:t>
            </w:r>
            <w:r w:rsidRPr="00667D83">
              <w:lastRenderedPageBreak/>
              <w:t>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640F9F58" w14:textId="77777777" w:rsidR="009B2450" w:rsidRPr="00667D83" w:rsidRDefault="009B2450" w:rsidP="00C57148">
            <w:pPr>
              <w:pStyle w:val="Normal6a"/>
            </w:pPr>
            <w:r w:rsidRPr="00667D83">
              <w:lastRenderedPageBreak/>
              <w:t>(11)</w:t>
            </w:r>
            <w:r w:rsidRPr="00667D83">
              <w:tab/>
              <w:t xml:space="preserve">Europa muss seine Sicherheitsinteressen vor Anbietern schützen, die aufgrund der potenziellen Einflussnahme von Drittländern und ihrer Cybersicherheitspraktiken möglicherweise ein anhaltendes Sicherheitsrisiko </w:t>
            </w:r>
            <w:r w:rsidRPr="00667D83">
              <w:lastRenderedPageBreak/>
              <w:t>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r w:rsidRPr="00667D83">
              <w:rPr>
                <w:b/>
                <w:i/>
              </w:rPr>
              <w:t>, unter besonderer Berücksichtigung des Schutzes kritischer Infrastrukturen, der strategischen technologischen Autonomie und der Verringerung der Abhängigkeit von Lieferanten, die unter dem Einfluss oder der Kontrolle von Drittstaaten stehen</w:t>
            </w:r>
            <w:r w:rsidRPr="00667D83">
              <w:t>.</w:t>
            </w:r>
          </w:p>
        </w:tc>
      </w:tr>
    </w:tbl>
    <w:p w14:paraId="0F5AFC4D"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308DBC43"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487C2936" w14:textId="77777777" w:rsidR="009B2450" w:rsidRPr="00667D83" w:rsidRDefault="009B2450" w:rsidP="009B2450">
      <w:pPr>
        <w:pStyle w:val="AmJustText"/>
      </w:pPr>
      <w:r w:rsidRPr="00667D83">
        <w:t>Mit der vorgeschlagenen Änderung wird der bestehende risikobasierte Ansatz beibehalten und gleichzeitig betont, dass die technologische Resilienz und die strategische Autonomie der Union gestärkt werden müssen. Die Erfahrungen der letzten Jahre haben gezeigt, dass die Abhängigkeit von Unternehmen, die unter dem Einfluss von Drittstaaten stehen, nicht nur Cyberrisiken, sondern auch geopolitische und Sicherheitsrisiken mit sich bringen kann. Mit der Änderung sollen der Schutz kritischer Infrastrukturen und die langfristige Sicherheit der Mitgliedstaaten gestärkt werden.</w:t>
      </w:r>
    </w:p>
    <w:p w14:paraId="5E45D269" w14:textId="77777777" w:rsidR="009B2450" w:rsidRPr="00667D83" w:rsidRDefault="009B2450" w:rsidP="009B2450">
      <w:r w:rsidRPr="00667D83">
        <w:rPr>
          <w:rStyle w:val="HideTWBExt"/>
        </w:rPr>
        <w:t>&lt;/AmendB&gt;</w:t>
      </w:r>
    </w:p>
    <w:p w14:paraId="5738045E"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70</w:t>
      </w:r>
      <w:r w:rsidRPr="00667D83">
        <w:rPr>
          <w:rStyle w:val="HideTWBExt"/>
          <w:b w:val="0"/>
        </w:rPr>
        <w:t>&lt;/NumAmB&gt;</w:t>
      </w:r>
    </w:p>
    <w:p w14:paraId="1B0C6710" w14:textId="77777777" w:rsidR="009B2450" w:rsidRPr="00667D83" w:rsidRDefault="009B2450" w:rsidP="009B2450">
      <w:pPr>
        <w:pStyle w:val="NormalBold"/>
      </w:pPr>
      <w:r w:rsidRPr="00667D83">
        <w:rPr>
          <w:rStyle w:val="HideTWBExt"/>
          <w:b w:val="0"/>
        </w:rPr>
        <w:t>&lt;RepeatBlock-By&gt;&lt;Members&gt;</w:t>
      </w:r>
      <w:r w:rsidRPr="00667D83">
        <w:t>Sebastian Tynkkynen</w:t>
      </w:r>
      <w:r w:rsidRPr="00667D83">
        <w:rPr>
          <w:rStyle w:val="HideTWBExt"/>
          <w:b w:val="0"/>
        </w:rPr>
        <w:t>&lt;/Members&gt;</w:t>
      </w:r>
    </w:p>
    <w:p w14:paraId="45DA8D48" w14:textId="77777777" w:rsidR="009B2450" w:rsidRPr="00667D83" w:rsidRDefault="009B2450" w:rsidP="009B2450">
      <w:pPr>
        <w:pStyle w:val="NormalBold"/>
      </w:pPr>
      <w:r w:rsidRPr="00667D83">
        <w:rPr>
          <w:rStyle w:val="HideTWBExt"/>
          <w:b w:val="0"/>
        </w:rPr>
        <w:t>&lt;/RepeatBlock-By&gt;</w:t>
      </w:r>
    </w:p>
    <w:p w14:paraId="6C6ACD08"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5848AFDB" w14:textId="09ED174B" w:rsidR="009B2450" w:rsidRPr="00667D83" w:rsidRDefault="009B2450" w:rsidP="009B2450">
      <w:pPr>
        <w:pStyle w:val="NormalBold"/>
      </w:pPr>
      <w:r w:rsidRPr="00667D83">
        <w:rPr>
          <w:rStyle w:val="HideTWBExt"/>
          <w:b w:val="0"/>
        </w:rPr>
        <w:t>&lt;Article&gt;</w:t>
      </w:r>
      <w:r w:rsidR="000B1E0B">
        <w:t>Erwägung</w:t>
      </w:r>
      <w:r w:rsidRPr="00667D83">
        <w:t> 11</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C9BE943" w14:textId="77777777" w:rsidTr="00C57148">
        <w:trPr>
          <w:trHeight w:hRule="exact" w:val="240"/>
          <w:jc w:val="center"/>
        </w:trPr>
        <w:tc>
          <w:tcPr>
            <w:tcW w:w="9752" w:type="dxa"/>
            <w:gridSpan w:val="2"/>
            <w:tcBorders>
              <w:top w:val="nil"/>
              <w:left w:val="nil"/>
              <w:bottom w:val="nil"/>
              <w:right w:val="nil"/>
            </w:tcBorders>
          </w:tcPr>
          <w:p w14:paraId="778F3973" w14:textId="77777777" w:rsidR="009B2450" w:rsidRPr="00667D83" w:rsidRDefault="009B2450" w:rsidP="00C57148"/>
        </w:tc>
      </w:tr>
      <w:tr w:rsidR="009B2450" w:rsidRPr="00667D83" w14:paraId="38A9C39E" w14:textId="77777777" w:rsidTr="00C57148">
        <w:trPr>
          <w:trHeight w:val="240"/>
          <w:jc w:val="center"/>
        </w:trPr>
        <w:tc>
          <w:tcPr>
            <w:tcW w:w="4876" w:type="dxa"/>
            <w:tcBorders>
              <w:top w:val="nil"/>
              <w:left w:val="nil"/>
              <w:bottom w:val="nil"/>
              <w:right w:val="nil"/>
            </w:tcBorders>
          </w:tcPr>
          <w:p w14:paraId="14508C2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11E7635" w14:textId="77777777" w:rsidR="009B2450" w:rsidRPr="00667D83" w:rsidRDefault="009B2450" w:rsidP="00C57148">
            <w:pPr>
              <w:pStyle w:val="AmColumnHeading"/>
            </w:pPr>
            <w:r w:rsidRPr="00667D83">
              <w:t>Geänderter Text</w:t>
            </w:r>
          </w:p>
        </w:tc>
      </w:tr>
      <w:tr w:rsidR="009B2450" w:rsidRPr="00667D83" w14:paraId="7A2D9ABC" w14:textId="77777777" w:rsidTr="00C57148">
        <w:trPr>
          <w:jc w:val="center"/>
        </w:trPr>
        <w:tc>
          <w:tcPr>
            <w:tcW w:w="4876" w:type="dxa"/>
            <w:tcBorders>
              <w:top w:val="nil"/>
              <w:left w:val="nil"/>
              <w:bottom w:val="nil"/>
              <w:right w:val="nil"/>
            </w:tcBorders>
          </w:tcPr>
          <w:p w14:paraId="63C261AF" w14:textId="77777777" w:rsidR="009B2450" w:rsidRPr="00667D83" w:rsidRDefault="009B2450" w:rsidP="00C57148">
            <w:pPr>
              <w:pStyle w:val="Normal6a"/>
            </w:pPr>
            <w:r w:rsidRPr="00667D83">
              <w:t>(11)</w:t>
            </w:r>
            <w:r w:rsidRPr="00667D83">
              <w:tab/>
              <w:t xml:space="preserve">Europa muss seine Sicherheitsinteressen vor Anbietern schützen, die aufgrund der potenziellen </w:t>
            </w:r>
            <w:r w:rsidRPr="00667D83">
              <w:lastRenderedPageBreak/>
              <w:t xml:space="preserve">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t>
            </w:r>
            <w:r w:rsidRPr="00667D83">
              <w:rPr>
                <w:b/>
                <w:i/>
              </w:rPr>
              <w:t>wie sie in den Strategien und Rechtsvorschriften der Union festgelegt sind</w:t>
            </w:r>
            <w:r w:rsidRPr="00667D83">
              <w:t>.</w:t>
            </w:r>
          </w:p>
        </w:tc>
        <w:tc>
          <w:tcPr>
            <w:tcW w:w="4876" w:type="dxa"/>
            <w:tcBorders>
              <w:top w:val="nil"/>
              <w:left w:val="nil"/>
              <w:bottom w:val="nil"/>
              <w:right w:val="nil"/>
            </w:tcBorders>
          </w:tcPr>
          <w:p w14:paraId="332A55E2" w14:textId="77777777" w:rsidR="009B2450" w:rsidRPr="00667D83" w:rsidRDefault="009B2450" w:rsidP="00C57148">
            <w:pPr>
              <w:pStyle w:val="Normal6a"/>
            </w:pPr>
            <w:r w:rsidRPr="00667D83">
              <w:lastRenderedPageBreak/>
              <w:t>(11)</w:t>
            </w:r>
            <w:r w:rsidRPr="00667D83">
              <w:tab/>
              <w:t xml:space="preserve">Europa muss seine Sicherheitsinteressen vor </w:t>
            </w:r>
            <w:r w:rsidRPr="00667D83">
              <w:rPr>
                <w:b/>
                <w:i/>
              </w:rPr>
              <w:t xml:space="preserve">allen </w:t>
            </w:r>
            <w:r w:rsidRPr="00667D83">
              <w:t xml:space="preserve">Anbietern schützen, die aufgrund der potenziellen </w:t>
            </w:r>
            <w:r w:rsidRPr="00667D83">
              <w:lastRenderedPageBreak/>
              <w:t xml:space="preserve">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w:t>
            </w:r>
            <w:r w:rsidRPr="00667D83">
              <w:rPr>
                <w:b/>
                <w:i/>
              </w:rPr>
              <w:t xml:space="preserve">wie sie in den Strategien und Rechtsvorschriften der Union festgelegt sind, sowie auf den internen Bewertungen der Mitgliedstaaten </w:t>
            </w:r>
            <w:r w:rsidRPr="00667D83">
              <w:t>beruhen.</w:t>
            </w:r>
          </w:p>
        </w:tc>
      </w:tr>
    </w:tbl>
    <w:p w14:paraId="4296241E"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14F47CA0" w14:textId="77777777" w:rsidR="009B2450" w:rsidRPr="00667D83" w:rsidRDefault="009B2450" w:rsidP="009B2450">
      <w:r w:rsidRPr="00667D83">
        <w:rPr>
          <w:rStyle w:val="HideTWBExt"/>
        </w:rPr>
        <w:t>&lt;/AmendB&gt;</w:t>
      </w:r>
    </w:p>
    <w:p w14:paraId="115AE70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71</w:t>
      </w:r>
      <w:r w:rsidRPr="00667D83">
        <w:rPr>
          <w:rStyle w:val="HideTWBExt"/>
        </w:rPr>
        <w:t>&lt;/NumAmB&gt;</w:t>
      </w:r>
    </w:p>
    <w:p w14:paraId="675D4437"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000EE1ED" w14:textId="77777777" w:rsidR="009B2450" w:rsidRPr="00667D83" w:rsidRDefault="009B2450" w:rsidP="009B2450">
      <w:pPr>
        <w:pStyle w:val="NormalBold"/>
      </w:pPr>
      <w:r w:rsidRPr="00667D83">
        <w:rPr>
          <w:rStyle w:val="HideTWBExt"/>
          <w:b w:val="0"/>
        </w:rPr>
        <w:t>&lt;/RepeatBlock-By&gt;</w:t>
      </w:r>
    </w:p>
    <w:p w14:paraId="55FE02C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CBEA482" w14:textId="77777777" w:rsidR="009B2450" w:rsidRPr="00667D83" w:rsidRDefault="009B2450" w:rsidP="009B2450">
      <w:pPr>
        <w:pStyle w:val="NormalBold"/>
      </w:pPr>
      <w:r w:rsidRPr="00667D83">
        <w:rPr>
          <w:rStyle w:val="HideTWBExt"/>
        </w:rPr>
        <w:t>&lt;Article&gt;</w:t>
      </w:r>
      <w:r w:rsidRPr="00667D83">
        <w:t>Erwägung 12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90D8975" w14:textId="77777777" w:rsidTr="00C57148">
        <w:trPr>
          <w:trHeight w:hRule="exact" w:val="240"/>
          <w:jc w:val="center"/>
        </w:trPr>
        <w:tc>
          <w:tcPr>
            <w:tcW w:w="9752" w:type="dxa"/>
            <w:gridSpan w:val="2"/>
            <w:tcBorders>
              <w:top w:val="nil"/>
              <w:left w:val="nil"/>
              <w:bottom w:val="nil"/>
              <w:right w:val="nil"/>
            </w:tcBorders>
          </w:tcPr>
          <w:p w14:paraId="08B9C029" w14:textId="77777777" w:rsidR="009B2450" w:rsidRPr="00667D83" w:rsidRDefault="009B2450" w:rsidP="00C57148"/>
        </w:tc>
      </w:tr>
      <w:tr w:rsidR="009B2450" w:rsidRPr="00667D83" w14:paraId="2C761542" w14:textId="77777777" w:rsidTr="00C57148">
        <w:trPr>
          <w:trHeight w:val="240"/>
          <w:jc w:val="center"/>
        </w:trPr>
        <w:tc>
          <w:tcPr>
            <w:tcW w:w="4876" w:type="dxa"/>
            <w:tcBorders>
              <w:top w:val="nil"/>
              <w:left w:val="nil"/>
              <w:bottom w:val="nil"/>
              <w:right w:val="nil"/>
            </w:tcBorders>
          </w:tcPr>
          <w:p w14:paraId="775F3FE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C240239" w14:textId="77777777" w:rsidR="009B2450" w:rsidRPr="00667D83" w:rsidRDefault="009B2450" w:rsidP="00C57148">
            <w:pPr>
              <w:pStyle w:val="AmColumnHeading"/>
            </w:pPr>
            <w:r w:rsidRPr="00667D83">
              <w:t>Geänderter Text</w:t>
            </w:r>
          </w:p>
        </w:tc>
      </w:tr>
      <w:tr w:rsidR="009B2450" w:rsidRPr="00667D83" w14:paraId="20C65B32" w14:textId="77777777" w:rsidTr="00C57148">
        <w:trPr>
          <w:jc w:val="center"/>
        </w:trPr>
        <w:tc>
          <w:tcPr>
            <w:tcW w:w="4876" w:type="dxa"/>
            <w:tcBorders>
              <w:top w:val="nil"/>
              <w:left w:val="nil"/>
              <w:bottom w:val="nil"/>
              <w:right w:val="nil"/>
            </w:tcBorders>
          </w:tcPr>
          <w:p w14:paraId="491A4291" w14:textId="77777777" w:rsidR="009B2450" w:rsidRPr="00667D83" w:rsidRDefault="009B2450" w:rsidP="00C57148">
            <w:pPr>
              <w:pStyle w:val="Normal6a"/>
            </w:pPr>
            <w:r w:rsidRPr="00667D83">
              <w:rPr>
                <w:b/>
                <w:i/>
              </w:rPr>
              <w:t>(12)</w:t>
            </w:r>
            <w:r w:rsidRPr="00667D83">
              <w:tab/>
            </w:r>
            <w:r w:rsidRPr="00667D83">
              <w:rPr>
                <w:b/>
                <w:i/>
              </w:rPr>
              <w:t xml:space="preserve">Da sich die Herausforderungen im Bereich Grenzverwaltung und Visumpolitik stetig wandeln, muss die Zuweisung der Unionsunterstützung an geänderte Prioritäten bei der Verwaltung der Außengrenzen und der Visumpolitik, u. a. infolge eines höheren Drucks an den Grenzen,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w:t>
            </w:r>
            <w:r w:rsidRPr="00667D83">
              <w:rPr>
                <w:b/>
                <w:i/>
              </w:rPr>
              <w:lastRenderedPageBreak/>
              <w:t>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0F789A5B" w14:textId="77777777" w:rsidR="009B2450" w:rsidRPr="00667D83" w:rsidRDefault="009B2450" w:rsidP="00C57148">
            <w:pPr>
              <w:pStyle w:val="Normal6a"/>
            </w:pPr>
            <w:r w:rsidRPr="00667D83">
              <w:rPr>
                <w:b/>
                <w:i/>
              </w:rPr>
              <w:lastRenderedPageBreak/>
              <w:t>entfällt</w:t>
            </w:r>
          </w:p>
        </w:tc>
      </w:tr>
    </w:tbl>
    <w:p w14:paraId="74A5413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2C4A438" w14:textId="77777777" w:rsidR="009B2450" w:rsidRPr="00667D83" w:rsidRDefault="009B2450" w:rsidP="009B2450">
      <w:r w:rsidRPr="00667D83">
        <w:rPr>
          <w:rStyle w:val="HideTWBExt"/>
        </w:rPr>
        <w:t>&lt;/AmendB&gt;</w:t>
      </w:r>
    </w:p>
    <w:p w14:paraId="0674100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72</w:t>
      </w:r>
      <w:r w:rsidRPr="00667D83">
        <w:rPr>
          <w:rStyle w:val="HideTWBExt"/>
        </w:rPr>
        <w:t>&lt;/NumAmB&gt;</w:t>
      </w:r>
    </w:p>
    <w:p w14:paraId="2D96BBD3"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0AB04FBE" w14:textId="77777777" w:rsidR="009B2450" w:rsidRPr="00667D83" w:rsidRDefault="009B2450" w:rsidP="009B2450">
      <w:pPr>
        <w:pStyle w:val="NormalBold"/>
      </w:pPr>
      <w:r w:rsidRPr="00667D83">
        <w:rPr>
          <w:rStyle w:val="HideTWBExt"/>
          <w:b w:val="0"/>
        </w:rPr>
        <w:t>&lt;/RepeatBlock-By&gt;</w:t>
      </w:r>
    </w:p>
    <w:p w14:paraId="28EFE77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68EB577" w14:textId="77777777" w:rsidR="009B2450" w:rsidRPr="00667D83" w:rsidRDefault="009B2450" w:rsidP="009B2450">
      <w:pPr>
        <w:pStyle w:val="NormalBold"/>
      </w:pPr>
      <w:r w:rsidRPr="00667D83">
        <w:rPr>
          <w:rStyle w:val="HideTWBExt"/>
        </w:rPr>
        <w:t>&lt;Article&gt;</w:t>
      </w:r>
      <w:r w:rsidRPr="00667D83">
        <w:t>Erwägung 12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D91CE99" w14:textId="77777777" w:rsidTr="00C57148">
        <w:trPr>
          <w:trHeight w:hRule="exact" w:val="240"/>
          <w:jc w:val="center"/>
        </w:trPr>
        <w:tc>
          <w:tcPr>
            <w:tcW w:w="9752" w:type="dxa"/>
            <w:gridSpan w:val="2"/>
            <w:tcBorders>
              <w:top w:val="nil"/>
              <w:left w:val="nil"/>
              <w:bottom w:val="nil"/>
              <w:right w:val="nil"/>
            </w:tcBorders>
          </w:tcPr>
          <w:p w14:paraId="7BD460C8" w14:textId="77777777" w:rsidR="009B2450" w:rsidRPr="00667D83" w:rsidRDefault="009B2450" w:rsidP="00C57148"/>
        </w:tc>
      </w:tr>
      <w:tr w:rsidR="009B2450" w:rsidRPr="00667D83" w14:paraId="017C400E" w14:textId="77777777" w:rsidTr="00C57148">
        <w:trPr>
          <w:trHeight w:val="240"/>
          <w:jc w:val="center"/>
        </w:trPr>
        <w:tc>
          <w:tcPr>
            <w:tcW w:w="4876" w:type="dxa"/>
            <w:tcBorders>
              <w:top w:val="nil"/>
              <w:left w:val="nil"/>
              <w:bottom w:val="nil"/>
              <w:right w:val="nil"/>
            </w:tcBorders>
          </w:tcPr>
          <w:p w14:paraId="7DAF737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EED5254" w14:textId="77777777" w:rsidR="009B2450" w:rsidRPr="00667D83" w:rsidRDefault="009B2450" w:rsidP="00C57148">
            <w:pPr>
              <w:pStyle w:val="AmColumnHeading"/>
            </w:pPr>
            <w:r w:rsidRPr="00667D83">
              <w:t>Geänderter Text</w:t>
            </w:r>
          </w:p>
        </w:tc>
      </w:tr>
      <w:tr w:rsidR="009B2450" w:rsidRPr="00667D83" w14:paraId="42DA524A" w14:textId="77777777" w:rsidTr="00C57148">
        <w:trPr>
          <w:jc w:val="center"/>
        </w:trPr>
        <w:tc>
          <w:tcPr>
            <w:tcW w:w="4876" w:type="dxa"/>
            <w:tcBorders>
              <w:top w:val="nil"/>
              <w:left w:val="nil"/>
              <w:bottom w:val="nil"/>
              <w:right w:val="nil"/>
            </w:tcBorders>
          </w:tcPr>
          <w:p w14:paraId="16B1FCE8" w14:textId="77777777" w:rsidR="009B2450" w:rsidRPr="00667D83" w:rsidRDefault="009B2450" w:rsidP="00C57148">
            <w:pPr>
              <w:pStyle w:val="Normal6a"/>
            </w:pPr>
            <w:r w:rsidRPr="00667D83">
              <w:t>(12)</w:t>
            </w:r>
            <w:r w:rsidRPr="00667D83">
              <w:tab/>
            </w:r>
            <w:r w:rsidRPr="00667D83">
              <w:rPr>
                <w:b/>
                <w:i/>
              </w:rPr>
              <w:t>Da sich die Herausforderungen im Bereich Grenzverwaltung und Visumpolitik stetig wandeln, muss die Zuweisung der Unionsunterstützung an geänderte Prioritäten bei der Verwaltung der Außengrenzen und der Visumpolitik, u. a. infolge eines höheren Drucks an den Grenzen, angepasst werden, und die Finanzierung muss auf die Prioritäten mit dem höchsten Mehrwert für die Union ausgerichtet werden.</w:t>
            </w:r>
            <w:r w:rsidRPr="00667D83">
              <w:t xml:space="preserve">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w:t>
            </w:r>
            <w:r w:rsidRPr="00667D83">
              <w:lastRenderedPageBreak/>
              <w:t>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453FFD04" w14:textId="77777777" w:rsidR="009B2450" w:rsidRPr="00667D83" w:rsidRDefault="009B2450" w:rsidP="00C57148">
            <w:pPr>
              <w:pStyle w:val="Normal6a"/>
            </w:pPr>
            <w:r w:rsidRPr="00667D83">
              <w:lastRenderedPageBreak/>
              <w:t>(12)</w:t>
            </w:r>
            <w:r w:rsidRPr="00667D83">
              <w:tab/>
              <w:t xml:space="preserve">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w:t>
            </w:r>
            <w:r w:rsidRPr="00667D83">
              <w:lastRenderedPageBreak/>
              <w:t>geteilten Mittelverwaltung sollte sie im Rahmen der Pläne der Mitgliedstaaten für national-regionale Partnerschaften umgesetzt werden.</w:t>
            </w:r>
          </w:p>
        </w:tc>
      </w:tr>
    </w:tbl>
    <w:p w14:paraId="4C93BC25"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AA5BA6C" w14:textId="77777777" w:rsidR="009B2450" w:rsidRPr="00667D83" w:rsidRDefault="009B2450" w:rsidP="009B2450">
      <w:r w:rsidRPr="00667D83">
        <w:rPr>
          <w:rStyle w:val="HideTWBExt"/>
        </w:rPr>
        <w:t>&lt;/AmendB&gt;</w:t>
      </w:r>
    </w:p>
    <w:p w14:paraId="34E3308E"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73</w:t>
      </w:r>
      <w:r w:rsidRPr="00667D83">
        <w:rPr>
          <w:rStyle w:val="HideTWBExt"/>
          <w:b w:val="0"/>
        </w:rPr>
        <w:t>&lt;/NumAmB&gt;</w:t>
      </w:r>
    </w:p>
    <w:p w14:paraId="0ACA92B4"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186AB213" w14:textId="77777777" w:rsidR="009B2450" w:rsidRPr="00667D83" w:rsidRDefault="009B2450" w:rsidP="009B2450">
      <w:pPr>
        <w:pStyle w:val="NormalBold"/>
      </w:pPr>
      <w:r w:rsidRPr="00667D83">
        <w:rPr>
          <w:rStyle w:val="HideTWBExt"/>
          <w:b w:val="0"/>
        </w:rPr>
        <w:t>&lt;/RepeatBlock-By&gt;</w:t>
      </w:r>
    </w:p>
    <w:p w14:paraId="503E3C99"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7EA78E2C" w14:textId="7F8B5F24" w:rsidR="009B2450" w:rsidRPr="00667D83" w:rsidRDefault="009B2450" w:rsidP="009B2450">
      <w:pPr>
        <w:pStyle w:val="NormalBold"/>
      </w:pPr>
      <w:r w:rsidRPr="00667D83">
        <w:rPr>
          <w:rStyle w:val="HideTWBExt"/>
          <w:b w:val="0"/>
        </w:rPr>
        <w:t>&lt;Article&gt;</w:t>
      </w:r>
      <w:r w:rsidR="000B1E0B">
        <w:t>Erwägung</w:t>
      </w:r>
      <w:r w:rsidRPr="00667D83">
        <w:t> 12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1911452" w14:textId="77777777" w:rsidTr="00C57148">
        <w:trPr>
          <w:trHeight w:hRule="exact" w:val="240"/>
          <w:jc w:val="center"/>
        </w:trPr>
        <w:tc>
          <w:tcPr>
            <w:tcW w:w="9752" w:type="dxa"/>
            <w:gridSpan w:val="2"/>
            <w:tcBorders>
              <w:top w:val="nil"/>
              <w:left w:val="nil"/>
              <w:bottom w:val="nil"/>
              <w:right w:val="nil"/>
            </w:tcBorders>
          </w:tcPr>
          <w:p w14:paraId="7D0630F5" w14:textId="77777777" w:rsidR="009B2450" w:rsidRPr="00667D83" w:rsidRDefault="009B2450" w:rsidP="00C57148"/>
        </w:tc>
      </w:tr>
      <w:tr w:rsidR="009B2450" w:rsidRPr="00667D83" w14:paraId="707DBE4C" w14:textId="77777777" w:rsidTr="00C57148">
        <w:trPr>
          <w:trHeight w:val="240"/>
          <w:jc w:val="center"/>
        </w:trPr>
        <w:tc>
          <w:tcPr>
            <w:tcW w:w="4876" w:type="dxa"/>
            <w:tcBorders>
              <w:top w:val="nil"/>
              <w:left w:val="nil"/>
              <w:bottom w:val="nil"/>
              <w:right w:val="nil"/>
            </w:tcBorders>
          </w:tcPr>
          <w:p w14:paraId="65C58E9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6FC19FC" w14:textId="77777777" w:rsidR="009B2450" w:rsidRPr="00667D83" w:rsidRDefault="009B2450" w:rsidP="00C57148">
            <w:pPr>
              <w:pStyle w:val="AmColumnHeading"/>
            </w:pPr>
            <w:r w:rsidRPr="00667D83">
              <w:t>Geänderter Text</w:t>
            </w:r>
          </w:p>
        </w:tc>
      </w:tr>
      <w:tr w:rsidR="009B2450" w:rsidRPr="00667D83" w14:paraId="7400BFA4" w14:textId="77777777" w:rsidTr="00C57148">
        <w:trPr>
          <w:jc w:val="center"/>
        </w:trPr>
        <w:tc>
          <w:tcPr>
            <w:tcW w:w="4876" w:type="dxa"/>
            <w:tcBorders>
              <w:top w:val="nil"/>
              <w:left w:val="nil"/>
              <w:bottom w:val="nil"/>
              <w:right w:val="nil"/>
            </w:tcBorders>
          </w:tcPr>
          <w:p w14:paraId="22FA5D13" w14:textId="77777777" w:rsidR="009B2450" w:rsidRPr="00667D83" w:rsidRDefault="009B2450" w:rsidP="00C57148">
            <w:pPr>
              <w:pStyle w:val="Normal6a"/>
            </w:pPr>
            <w:r w:rsidRPr="00667D83">
              <w:t>(12)</w:t>
            </w:r>
            <w:r w:rsidRPr="00667D83">
              <w:tab/>
              <w:t xml:space="preserve">Da sich die Herausforderungen im Bereich Grenzverwaltung und Visumpolitik stetig wandeln, muss die Zuweisung der Unionsunterstützung an geänderte Prioritäten bei der Verwaltung der Außengrenzen und der Visumpolitik, u. a. infolge eines höheren Drucks an den Grenzen,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w:t>
            </w:r>
            <w:r w:rsidRPr="00667D83">
              <w:lastRenderedPageBreak/>
              <w:t>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79D1784B" w14:textId="77777777" w:rsidR="009B2450" w:rsidRPr="00667D83" w:rsidRDefault="009B2450" w:rsidP="00C57148">
            <w:pPr>
              <w:pStyle w:val="Normal6a"/>
            </w:pPr>
            <w:r w:rsidRPr="00667D83">
              <w:lastRenderedPageBreak/>
              <w:t>(12)</w:t>
            </w:r>
            <w:r w:rsidRPr="00667D83">
              <w:tab/>
              <w:t>Da sich die Herausforderungen im Bereich Grenzverwaltung und Visumpolitik stetig wandeln, muss die Zuweisung der Unionsunterstützung an geänderte Prioritäten bei der Verwaltung der Außengrenzen und der Visumpolitik, u. a. infolge eines höheren Drucks an den Grenzen, angepasst werden, und die Finanzierung muss auf die Prioritäten mit dem höchsten Mehrwert für die Union ausgerichtet werden</w:t>
            </w:r>
            <w:r w:rsidRPr="00667D83">
              <w:rPr>
                <w:b/>
                <w:i/>
              </w:rPr>
              <w:t>, insbesondere für den Schutz der Außengrenzen und die Bekämpfung von illegaler Einwanderung, Schleuserkriminalität, hybriden Bedrohungen und grenzüberschreitender Kriminalität</w:t>
            </w:r>
            <w:r w:rsidRPr="00667D83">
              <w:t xml:space="preserve">. Um auf dringende Bedürfnisse und Veränderungen der Politik und der Prioritäten der Union zu reagieren und die Finanzierung auf Maßnahmen mit einem hohen Mehrwert für die Union auszurichten, sollte ein Teil der Unionsunterstützung in direkter, geteilter </w:t>
            </w:r>
            <w:r w:rsidRPr="00667D83">
              <w:lastRenderedPageBreak/>
              <w:t>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5BC4F415"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2DD4AD0F"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52FFF3B6" w14:textId="77777777" w:rsidR="009B2450" w:rsidRPr="00667D83" w:rsidRDefault="009B2450" w:rsidP="009B2450">
      <w:pPr>
        <w:pStyle w:val="AmJustText"/>
      </w:pPr>
      <w:r w:rsidRPr="00667D83">
        <w:t>Der Ausdruck „Prioritäten mit dem höchsten Mehrwert für die Union“ ist sehr weit gefasst und kann unterschiedlich ausgelegt werden. Mit der vorgeschlagenen Änderung wird festgelegt, dass bei der Umschichtung von Mitteln Unterstützungsmaßnahmen Vorrang eingeräumt werden sollte, die in direktem Zusammenhang mit dem Schutz des Schengen-Raums und der Sicherheit der Union stehen. Dies erhöht die Vorhersehbarkeit der Förderung und es wird sichergestellt, dass die Flexibilität des Fonds in erster Linie dazu dient, spezifische Herausforderungen in den Bereichen Sicherheit und Migration anzugehen.</w:t>
      </w:r>
    </w:p>
    <w:p w14:paraId="40357019" w14:textId="77777777" w:rsidR="009B2450" w:rsidRPr="00667D83" w:rsidRDefault="009B2450" w:rsidP="009B2450">
      <w:r w:rsidRPr="00667D83">
        <w:rPr>
          <w:rStyle w:val="HideTWBExt"/>
        </w:rPr>
        <w:t>&lt;/AmendB&gt;</w:t>
      </w:r>
    </w:p>
    <w:p w14:paraId="70AAFA9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74</w:t>
      </w:r>
      <w:r w:rsidRPr="00667D83">
        <w:rPr>
          <w:rStyle w:val="HideTWBExt"/>
        </w:rPr>
        <w:t>&lt;/NumAmB&gt;</w:t>
      </w:r>
    </w:p>
    <w:p w14:paraId="6A5DA3DD"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25644A1A" w14:textId="77777777" w:rsidR="009B2450" w:rsidRPr="00667D83" w:rsidRDefault="009B2450" w:rsidP="009B2450">
      <w:pPr>
        <w:pStyle w:val="NormalBold"/>
      </w:pPr>
      <w:r w:rsidRPr="00667D83">
        <w:rPr>
          <w:rStyle w:val="HideTWBExt"/>
          <w:b w:val="0"/>
        </w:rPr>
        <w:t>&lt;/RepeatBlock-By&gt;</w:t>
      </w:r>
    </w:p>
    <w:p w14:paraId="137B81B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42D15A4" w14:textId="77777777" w:rsidR="009B2450" w:rsidRPr="00667D83" w:rsidRDefault="009B2450" w:rsidP="009B2450">
      <w:pPr>
        <w:pStyle w:val="NormalBold"/>
      </w:pPr>
      <w:r w:rsidRPr="00667D83">
        <w:rPr>
          <w:rStyle w:val="HideTWBExt"/>
        </w:rPr>
        <w:t>&lt;Article&gt;</w:t>
      </w:r>
      <w:r w:rsidRPr="00667D83">
        <w:t>Erwägung 12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C4384A9" w14:textId="77777777" w:rsidTr="00C57148">
        <w:trPr>
          <w:trHeight w:hRule="exact" w:val="240"/>
          <w:jc w:val="center"/>
        </w:trPr>
        <w:tc>
          <w:tcPr>
            <w:tcW w:w="9752" w:type="dxa"/>
            <w:gridSpan w:val="2"/>
            <w:tcBorders>
              <w:top w:val="nil"/>
              <w:left w:val="nil"/>
              <w:bottom w:val="nil"/>
              <w:right w:val="nil"/>
            </w:tcBorders>
          </w:tcPr>
          <w:p w14:paraId="50A3F038" w14:textId="77777777" w:rsidR="009B2450" w:rsidRPr="00667D83" w:rsidRDefault="009B2450" w:rsidP="00C57148"/>
        </w:tc>
      </w:tr>
      <w:tr w:rsidR="009B2450" w:rsidRPr="00667D83" w14:paraId="13BE175A" w14:textId="77777777" w:rsidTr="00C57148">
        <w:trPr>
          <w:trHeight w:val="240"/>
          <w:jc w:val="center"/>
        </w:trPr>
        <w:tc>
          <w:tcPr>
            <w:tcW w:w="4876" w:type="dxa"/>
            <w:tcBorders>
              <w:top w:val="nil"/>
              <w:left w:val="nil"/>
              <w:bottom w:val="nil"/>
              <w:right w:val="nil"/>
            </w:tcBorders>
          </w:tcPr>
          <w:p w14:paraId="05452BF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9B3D9FA" w14:textId="77777777" w:rsidR="009B2450" w:rsidRPr="00667D83" w:rsidRDefault="009B2450" w:rsidP="00C57148">
            <w:pPr>
              <w:pStyle w:val="AmColumnHeading"/>
            </w:pPr>
            <w:r w:rsidRPr="00667D83">
              <w:t>Geänderter Text</w:t>
            </w:r>
          </w:p>
        </w:tc>
      </w:tr>
      <w:tr w:rsidR="009B2450" w:rsidRPr="00667D83" w14:paraId="46AB2953" w14:textId="77777777" w:rsidTr="00C57148">
        <w:trPr>
          <w:jc w:val="center"/>
        </w:trPr>
        <w:tc>
          <w:tcPr>
            <w:tcW w:w="4876" w:type="dxa"/>
            <w:tcBorders>
              <w:top w:val="nil"/>
              <w:left w:val="nil"/>
              <w:bottom w:val="nil"/>
              <w:right w:val="nil"/>
            </w:tcBorders>
          </w:tcPr>
          <w:p w14:paraId="7E928EC4" w14:textId="77777777" w:rsidR="009B2450" w:rsidRPr="00667D83" w:rsidRDefault="009B2450" w:rsidP="00C57148">
            <w:pPr>
              <w:pStyle w:val="Normal6a"/>
            </w:pPr>
            <w:r w:rsidRPr="00667D83">
              <w:t>(12)</w:t>
            </w:r>
            <w:r w:rsidRPr="00667D83">
              <w:tab/>
              <w:t>Da sich die Herausforderungen im Bereich Grenzverwaltung und Visumpolitik stetig wandeln, muss die Zuweisung der Unionsunterstützung an geänderte Prioritäten bei der Verwaltung der Außengrenzen und der Visumpolitik</w:t>
            </w:r>
            <w:r w:rsidRPr="00667D83">
              <w:rPr>
                <w:b/>
                <w:i/>
              </w:rPr>
              <w:t>, u. a. infolge eines höheren Drucks an den Grenzen,</w:t>
            </w:r>
            <w:r w:rsidRPr="00667D83">
              <w:t xml:space="preserve"> angepasst werden, und die Finanzierung muss auf die Prioritäten mit dem höchsten Mehrwert für die Union </w:t>
            </w:r>
            <w:r w:rsidRPr="00667D83">
              <w:lastRenderedPageBreak/>
              <w:t>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577BE273" w14:textId="77777777" w:rsidR="009B2450" w:rsidRPr="00667D83" w:rsidRDefault="009B2450" w:rsidP="00C57148">
            <w:pPr>
              <w:pStyle w:val="Normal6a"/>
            </w:pPr>
            <w:r w:rsidRPr="00667D83">
              <w:lastRenderedPageBreak/>
              <w:t>(12)</w:t>
            </w:r>
            <w:r w:rsidRPr="00667D83">
              <w:tab/>
              <w:t xml:space="preserve">Da sich die Herausforderungen im Bereich Grenzverwaltung und Visumpolitik stetig wandeln, muss die Zuweisung der Unionsunterstützung an geänderte Prioritäten bei der Verwaltung der Außengrenzen und der Visumpolitik angepasst werden, und die Finanzierung muss auf die Prioritäten mit dem höchsten Mehrwert für die Union ausgerichtet werden. Um auf dringende Bedürfnisse </w:t>
            </w:r>
            <w:r w:rsidRPr="00667D83">
              <w:lastRenderedPageBreak/>
              <w:t xml:space="preserve">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 </w:t>
            </w:r>
            <w:r w:rsidRPr="00667D83">
              <w:rPr>
                <w:b/>
                <w:i/>
              </w:rPr>
              <w:t>Wird die Unterstützung der Union in Drittländern oder in Bezug auf diese über die EU-Fazilität im Wege der direkten oder indirekten Mittelverwaltung gewährt, sollte der Europäische Auswärtige Dienst (EAD) konsultiert werden, um die Kohärenz des auswärtigen Handelns der EU zu gewährleisten.</w:t>
            </w:r>
          </w:p>
        </w:tc>
      </w:tr>
    </w:tbl>
    <w:p w14:paraId="2F5D1CEF"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22BD71D" w14:textId="77777777" w:rsidR="009B2450" w:rsidRPr="00667D83" w:rsidRDefault="009B2450" w:rsidP="009B2450">
      <w:r w:rsidRPr="00667D83">
        <w:rPr>
          <w:rStyle w:val="HideTWBExt"/>
        </w:rPr>
        <w:t>&lt;/AmendB&gt;</w:t>
      </w:r>
    </w:p>
    <w:p w14:paraId="68D6827E"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75</w:t>
      </w:r>
      <w:r w:rsidRPr="00667D83">
        <w:rPr>
          <w:rStyle w:val="HideTWBExt"/>
          <w:b w:val="0"/>
        </w:rPr>
        <w:t>&lt;/NumAmB&gt;</w:t>
      </w:r>
    </w:p>
    <w:p w14:paraId="0858FAB6" w14:textId="77777777" w:rsidR="009B2450" w:rsidRPr="00667D83" w:rsidRDefault="009B2450" w:rsidP="009B2450">
      <w:pPr>
        <w:pStyle w:val="NormalBold"/>
      </w:pPr>
      <w:r w:rsidRPr="00667D83">
        <w:rPr>
          <w:rStyle w:val="HideTWBExt"/>
          <w:b w:val="0"/>
        </w:rPr>
        <w:t>&lt;RepeatBlock-By&gt;&lt;Members&gt;</w:t>
      </w:r>
      <w:r w:rsidRPr="00667D83">
        <w:t>Emil Radev</w:t>
      </w:r>
      <w:r w:rsidRPr="00667D83">
        <w:rPr>
          <w:rStyle w:val="HideTWBExt"/>
          <w:b w:val="0"/>
        </w:rPr>
        <w:t>&lt;/Members&gt;</w:t>
      </w:r>
    </w:p>
    <w:p w14:paraId="5896D0E9" w14:textId="77777777" w:rsidR="009B2450" w:rsidRPr="00667D83" w:rsidRDefault="009B2450" w:rsidP="009B2450">
      <w:pPr>
        <w:pStyle w:val="NormalBold"/>
      </w:pPr>
      <w:r w:rsidRPr="00667D83">
        <w:rPr>
          <w:rStyle w:val="HideTWBExt"/>
          <w:b w:val="0"/>
        </w:rPr>
        <w:t>&lt;/RepeatBlock-By&gt;</w:t>
      </w:r>
    </w:p>
    <w:p w14:paraId="2CD96EB6"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2C78FD75" w14:textId="16BF3F0C" w:rsidR="009B2450" w:rsidRPr="00667D83" w:rsidRDefault="009B2450" w:rsidP="009B2450">
      <w:pPr>
        <w:pStyle w:val="NormalBold"/>
      </w:pPr>
      <w:r w:rsidRPr="00667D83">
        <w:rPr>
          <w:rStyle w:val="HideTWBExt"/>
          <w:b w:val="0"/>
        </w:rPr>
        <w:t>&lt;Article&gt;</w:t>
      </w:r>
      <w:r w:rsidR="000B1E0B">
        <w:t>Erwägung</w:t>
      </w:r>
      <w:r w:rsidRPr="00667D83">
        <w:t> 12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4F668FD" w14:textId="77777777" w:rsidTr="00C57148">
        <w:trPr>
          <w:trHeight w:hRule="exact" w:val="240"/>
          <w:jc w:val="center"/>
        </w:trPr>
        <w:tc>
          <w:tcPr>
            <w:tcW w:w="9752" w:type="dxa"/>
            <w:gridSpan w:val="2"/>
            <w:tcBorders>
              <w:top w:val="nil"/>
              <w:left w:val="nil"/>
              <w:bottom w:val="nil"/>
              <w:right w:val="nil"/>
            </w:tcBorders>
          </w:tcPr>
          <w:p w14:paraId="38A033F7" w14:textId="77777777" w:rsidR="009B2450" w:rsidRPr="00667D83" w:rsidRDefault="009B2450" w:rsidP="00C57148"/>
        </w:tc>
      </w:tr>
      <w:tr w:rsidR="009B2450" w:rsidRPr="00667D83" w14:paraId="1C7E9E4A" w14:textId="77777777" w:rsidTr="00C57148">
        <w:trPr>
          <w:trHeight w:val="240"/>
          <w:jc w:val="center"/>
        </w:trPr>
        <w:tc>
          <w:tcPr>
            <w:tcW w:w="4876" w:type="dxa"/>
            <w:tcBorders>
              <w:top w:val="nil"/>
              <w:left w:val="nil"/>
              <w:bottom w:val="nil"/>
              <w:right w:val="nil"/>
            </w:tcBorders>
          </w:tcPr>
          <w:p w14:paraId="2C269F1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0B1B521" w14:textId="77777777" w:rsidR="009B2450" w:rsidRPr="00667D83" w:rsidRDefault="009B2450" w:rsidP="00C57148">
            <w:pPr>
              <w:pStyle w:val="AmColumnHeading"/>
            </w:pPr>
            <w:r w:rsidRPr="00667D83">
              <w:t>Geänderter Text</w:t>
            </w:r>
          </w:p>
        </w:tc>
      </w:tr>
      <w:tr w:rsidR="009B2450" w:rsidRPr="00667D83" w14:paraId="45DC9AFC" w14:textId="77777777" w:rsidTr="00C57148">
        <w:trPr>
          <w:jc w:val="center"/>
        </w:trPr>
        <w:tc>
          <w:tcPr>
            <w:tcW w:w="4876" w:type="dxa"/>
            <w:tcBorders>
              <w:top w:val="nil"/>
              <w:left w:val="nil"/>
              <w:bottom w:val="nil"/>
              <w:right w:val="nil"/>
            </w:tcBorders>
          </w:tcPr>
          <w:p w14:paraId="408B348E" w14:textId="77777777" w:rsidR="009B2450" w:rsidRPr="00667D83" w:rsidRDefault="009B2450" w:rsidP="00C57148">
            <w:pPr>
              <w:pStyle w:val="Normal6a"/>
            </w:pPr>
            <w:r w:rsidRPr="00667D83">
              <w:t>(12)</w:t>
            </w:r>
            <w:r w:rsidRPr="00667D83">
              <w:tab/>
              <w:t xml:space="preserve">Da sich die Herausforderungen im Bereich Grenzverwaltung und Visumpolitik stetig wandeln, muss die Zuweisung der Unionsunterstützung an geänderte Prioritäten bei der Verwaltung der Außengrenzen und der Visumpolitik, u. a. infolge eines höheren Drucks an den </w:t>
            </w:r>
            <w:r w:rsidRPr="00667D83">
              <w:lastRenderedPageBreak/>
              <w:t>Grenzen,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376C03DA" w14:textId="77777777" w:rsidR="009B2450" w:rsidRPr="00667D83" w:rsidRDefault="009B2450" w:rsidP="00C57148">
            <w:pPr>
              <w:pStyle w:val="Normal6a"/>
            </w:pPr>
            <w:r w:rsidRPr="00667D83">
              <w:lastRenderedPageBreak/>
              <w:t>(12)</w:t>
            </w:r>
            <w:r w:rsidRPr="00667D83">
              <w:tab/>
              <w:t xml:space="preserve">Da sich die Herausforderungen im Bereich Grenzverwaltung und Visumpolitik stetig wandeln, muss die Zuweisung der Unionsunterstützung an geänderte Prioritäten bei der Verwaltung der Außengrenzen und der Visumpolitik, u. a. infolge eines höheren Drucks an den </w:t>
            </w:r>
            <w:r w:rsidRPr="00667D83">
              <w:lastRenderedPageBreak/>
              <w:t xml:space="preserve">Grenzen, angepasst werden </w:t>
            </w:r>
            <w:r w:rsidRPr="00667D83">
              <w:rPr>
                <w:b/>
                <w:i/>
              </w:rPr>
              <w:t>und gilt es, an den Außengrenzen der Union zu jeder Zeit Einsatzbereitschaft, ausreichende Kapazitäten und Resilienz zu gewährleisten,</w:t>
            </w:r>
            <w:r w:rsidRPr="00667D83">
              <w:t xml:space="preserve">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3B3298C1"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{BG}</w:t>
      </w:r>
      <w:r w:rsidRPr="00667D83">
        <w:t>bg</w:t>
      </w:r>
      <w:r w:rsidRPr="00667D83">
        <w:rPr>
          <w:rStyle w:val="HideTWBExt"/>
        </w:rPr>
        <w:t>&lt;/Original&gt;</w:t>
      </w:r>
    </w:p>
    <w:p w14:paraId="1F1AEA79" w14:textId="77777777" w:rsidR="009B2450" w:rsidRPr="00667D83" w:rsidRDefault="009B2450" w:rsidP="009B2450">
      <w:r w:rsidRPr="00667D83">
        <w:rPr>
          <w:rStyle w:val="HideTWBExt"/>
        </w:rPr>
        <w:t>&lt;/AmendB&gt;</w:t>
      </w:r>
    </w:p>
    <w:p w14:paraId="6D6A7FB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76</w:t>
      </w:r>
      <w:r w:rsidRPr="00667D83">
        <w:rPr>
          <w:rStyle w:val="HideTWBExt"/>
        </w:rPr>
        <w:t>&lt;/NumAmB&gt;</w:t>
      </w:r>
    </w:p>
    <w:p w14:paraId="29B19EDD" w14:textId="77777777" w:rsidR="009B2450" w:rsidRPr="00667D83" w:rsidRDefault="009B2450" w:rsidP="009B2450">
      <w:pPr>
        <w:pStyle w:val="NormalBold"/>
      </w:pPr>
      <w:r w:rsidRPr="00667D83">
        <w:rPr>
          <w:rStyle w:val="HideTWBExt"/>
          <w:b w:val="0"/>
        </w:rPr>
        <w:t>&lt;RepeatBlock-By&gt;&lt;Members&gt;</w:t>
      </w:r>
      <w:r w:rsidRPr="00667D83">
        <w:t>Geadis Geadi</w:t>
      </w:r>
      <w:r w:rsidRPr="00667D83">
        <w:rPr>
          <w:rStyle w:val="HideTWBExt"/>
          <w:b w:val="0"/>
        </w:rPr>
        <w:t>&lt;/Members&gt;</w:t>
      </w:r>
    </w:p>
    <w:p w14:paraId="1E285DFA" w14:textId="77777777" w:rsidR="009B2450" w:rsidRPr="00667D83" w:rsidRDefault="009B2450" w:rsidP="009B2450">
      <w:pPr>
        <w:pStyle w:val="NormalBold"/>
      </w:pPr>
      <w:r w:rsidRPr="00667D83">
        <w:rPr>
          <w:rStyle w:val="HideTWBExt"/>
          <w:b w:val="0"/>
        </w:rPr>
        <w:t>&lt;/RepeatBlock-By&gt;</w:t>
      </w:r>
    </w:p>
    <w:p w14:paraId="0DAA038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E574038" w14:textId="77777777" w:rsidR="009B2450" w:rsidRPr="00667D83" w:rsidRDefault="009B2450" w:rsidP="009B2450">
      <w:pPr>
        <w:pStyle w:val="NormalBold"/>
      </w:pPr>
      <w:r w:rsidRPr="00667D83">
        <w:rPr>
          <w:rStyle w:val="HideTWBExt"/>
        </w:rPr>
        <w:t>&lt;Article&gt;</w:t>
      </w:r>
      <w:r w:rsidRPr="00667D83">
        <w:t>Erwägung 12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3E65816" w14:textId="77777777" w:rsidTr="00C57148">
        <w:trPr>
          <w:trHeight w:hRule="exact" w:val="240"/>
          <w:jc w:val="center"/>
        </w:trPr>
        <w:tc>
          <w:tcPr>
            <w:tcW w:w="9752" w:type="dxa"/>
            <w:gridSpan w:val="2"/>
            <w:tcBorders>
              <w:top w:val="nil"/>
              <w:left w:val="nil"/>
              <w:bottom w:val="nil"/>
              <w:right w:val="nil"/>
            </w:tcBorders>
          </w:tcPr>
          <w:p w14:paraId="044771D3" w14:textId="77777777" w:rsidR="009B2450" w:rsidRPr="00667D83" w:rsidRDefault="009B2450" w:rsidP="00C57148"/>
        </w:tc>
      </w:tr>
      <w:tr w:rsidR="009B2450" w:rsidRPr="00667D83" w14:paraId="622C6C42" w14:textId="77777777" w:rsidTr="00C57148">
        <w:trPr>
          <w:trHeight w:val="240"/>
          <w:jc w:val="center"/>
        </w:trPr>
        <w:tc>
          <w:tcPr>
            <w:tcW w:w="4876" w:type="dxa"/>
            <w:tcBorders>
              <w:top w:val="nil"/>
              <w:left w:val="nil"/>
              <w:bottom w:val="nil"/>
              <w:right w:val="nil"/>
            </w:tcBorders>
          </w:tcPr>
          <w:p w14:paraId="76CE12D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AB4B90F" w14:textId="77777777" w:rsidR="009B2450" w:rsidRPr="00667D83" w:rsidRDefault="009B2450" w:rsidP="00C57148">
            <w:pPr>
              <w:pStyle w:val="AmColumnHeading"/>
            </w:pPr>
            <w:r w:rsidRPr="00667D83">
              <w:t>Geänderter Text</w:t>
            </w:r>
          </w:p>
        </w:tc>
      </w:tr>
      <w:tr w:rsidR="009B2450" w:rsidRPr="00667D83" w14:paraId="046FE428" w14:textId="77777777" w:rsidTr="00C57148">
        <w:trPr>
          <w:jc w:val="center"/>
        </w:trPr>
        <w:tc>
          <w:tcPr>
            <w:tcW w:w="4876" w:type="dxa"/>
            <w:tcBorders>
              <w:top w:val="nil"/>
              <w:left w:val="nil"/>
              <w:bottom w:val="nil"/>
              <w:right w:val="nil"/>
            </w:tcBorders>
          </w:tcPr>
          <w:p w14:paraId="5D420AD3" w14:textId="77777777" w:rsidR="009B2450" w:rsidRPr="00667D83" w:rsidRDefault="009B2450" w:rsidP="00C57148">
            <w:pPr>
              <w:pStyle w:val="Normal6a"/>
            </w:pPr>
            <w:r w:rsidRPr="00667D83">
              <w:t>(12)</w:t>
            </w:r>
            <w:r w:rsidRPr="00667D83">
              <w:tab/>
              <w:t xml:space="preserve">Da sich die Herausforderungen im Bereich Grenzverwaltung und Visumpolitik stetig wandeln, muss die Zuweisung der Unionsunterstützung an geänderte Prioritäten bei der Verwaltung der Außengrenzen und der Visumpolitik, u. a. infolge eines höheren Drucks an den </w:t>
            </w:r>
            <w:r w:rsidRPr="00667D83">
              <w:lastRenderedPageBreak/>
              <w:t>Grenzen,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49A61B3E" w14:textId="77777777" w:rsidR="009B2450" w:rsidRPr="00667D83" w:rsidRDefault="009B2450" w:rsidP="00C57148">
            <w:pPr>
              <w:pStyle w:val="Normal6a"/>
            </w:pPr>
            <w:r w:rsidRPr="00667D83">
              <w:lastRenderedPageBreak/>
              <w:t>(12)</w:t>
            </w:r>
            <w:r w:rsidRPr="00667D83">
              <w:tab/>
              <w:t xml:space="preserve">Da sich die Herausforderungen im Bereich Grenzverwaltung und Visumpolitik stetig wandeln, muss die Zuweisung der Unionsunterstützung an geänderte Prioritäten bei der Verwaltung der Außengrenzen und der Visumpolitik, u. a. infolge eines höheren Drucks an den </w:t>
            </w:r>
            <w:r w:rsidRPr="00667D83">
              <w:lastRenderedPageBreak/>
              <w:t>Grenzen</w:t>
            </w:r>
            <w:r w:rsidRPr="00667D83">
              <w:rPr>
                <w:b/>
                <w:i/>
              </w:rPr>
              <w:t>, neuer Schmuggelrouten und von Mustern des Visamissbrauchs</w:t>
            </w:r>
            <w:r w:rsidRPr="00667D83">
              <w:t>,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539082B6" w14:textId="77777777" w:rsidR="009B2450" w:rsidRPr="00ED5BCC" w:rsidRDefault="009B2450" w:rsidP="009B2450">
      <w:pPr>
        <w:pStyle w:val="AmOrLang"/>
        <w:rPr>
          <w:lang w:val="sv-SE"/>
        </w:rPr>
      </w:pPr>
      <w:r w:rsidRPr="00ED5BCC">
        <w:rPr>
          <w:lang w:val="sv-SE"/>
        </w:rPr>
        <w:lastRenderedPageBreak/>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69F35216" w14:textId="77777777" w:rsidR="009B2450" w:rsidRPr="00ED5BCC" w:rsidRDefault="009B2450" w:rsidP="009B2450">
      <w:pPr>
        <w:rPr>
          <w:lang w:val="sv-SE"/>
        </w:rPr>
      </w:pPr>
      <w:r w:rsidRPr="00ED5BCC">
        <w:rPr>
          <w:rStyle w:val="HideTWBExt"/>
          <w:lang w:val="sv-SE"/>
        </w:rPr>
        <w:t>&lt;/AmendB&gt;</w:t>
      </w:r>
    </w:p>
    <w:p w14:paraId="61C6E94B" w14:textId="77777777" w:rsidR="009B2450" w:rsidRPr="00ED5BCC" w:rsidRDefault="009B2450" w:rsidP="009B2450">
      <w:pPr>
        <w:pStyle w:val="AmNumberTabs"/>
        <w:rPr>
          <w:lang w:val="sv-SE"/>
        </w:rPr>
      </w:pPr>
      <w:r w:rsidRPr="00ED5BCC">
        <w:rPr>
          <w:rStyle w:val="HideTWBExt"/>
          <w:b w:val="0"/>
          <w:lang w:val="sv-SE"/>
        </w:rPr>
        <w:t>&lt;AmendB&gt;</w:t>
      </w:r>
      <w:r w:rsidRPr="00ED5BCC">
        <w:rPr>
          <w:lang w:val="sv-SE"/>
        </w:rPr>
        <w:t>Änderungsantrag</w:t>
      </w:r>
      <w:r w:rsidRPr="00ED5BCC">
        <w:rPr>
          <w:lang w:val="sv-SE"/>
        </w:rPr>
        <w:tab/>
      </w:r>
      <w:r w:rsidRPr="00ED5BCC">
        <w:rPr>
          <w:lang w:val="sv-SE"/>
        </w:rPr>
        <w:tab/>
      </w:r>
      <w:r w:rsidRPr="00ED5BCC">
        <w:rPr>
          <w:rStyle w:val="HideTWBExt"/>
          <w:b w:val="0"/>
          <w:lang w:val="sv-SE"/>
        </w:rPr>
        <w:t>&lt;NumAmB&gt;</w:t>
      </w:r>
      <w:r w:rsidRPr="00ED5BCC">
        <w:rPr>
          <w:lang w:val="sv-SE"/>
        </w:rPr>
        <w:t>77</w:t>
      </w:r>
      <w:r w:rsidRPr="00ED5BCC">
        <w:rPr>
          <w:rStyle w:val="HideTWBExt"/>
          <w:b w:val="0"/>
          <w:lang w:val="sv-SE"/>
        </w:rPr>
        <w:t>&lt;/NumAmB&gt;</w:t>
      </w:r>
    </w:p>
    <w:p w14:paraId="26F0BE56"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Sebastian Tynkkynen</w:t>
      </w:r>
      <w:r w:rsidRPr="00ED5BCC">
        <w:rPr>
          <w:rStyle w:val="HideTWBExt"/>
          <w:b w:val="0"/>
          <w:lang w:val="sv-SE"/>
        </w:rPr>
        <w:t>&lt;/Members&gt;</w:t>
      </w:r>
    </w:p>
    <w:p w14:paraId="7CC2A5C8" w14:textId="77777777" w:rsidR="009B2450" w:rsidRPr="00ED5BCC" w:rsidRDefault="009B2450" w:rsidP="009B2450">
      <w:pPr>
        <w:pStyle w:val="NormalBold"/>
        <w:rPr>
          <w:lang w:val="sv-SE"/>
        </w:rPr>
      </w:pPr>
      <w:r w:rsidRPr="00ED5BCC">
        <w:rPr>
          <w:rStyle w:val="HideTWBExt"/>
          <w:b w:val="0"/>
          <w:lang w:val="sv-SE"/>
        </w:rPr>
        <w:t>&lt;/RepeatBlock-By&gt;</w:t>
      </w:r>
    </w:p>
    <w:p w14:paraId="525EE0DE"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CE57E31" w14:textId="250A9C83" w:rsidR="009B2450" w:rsidRPr="00667D83" w:rsidRDefault="009B2450" w:rsidP="009B2450">
      <w:pPr>
        <w:pStyle w:val="NormalBold"/>
      </w:pPr>
      <w:r w:rsidRPr="00667D83">
        <w:rPr>
          <w:rStyle w:val="HideTWBExt"/>
          <w:b w:val="0"/>
        </w:rPr>
        <w:t>&lt;Article&gt;</w:t>
      </w:r>
      <w:r w:rsidR="000B1E0B">
        <w:t>Erwägung</w:t>
      </w:r>
      <w:r w:rsidRPr="00667D83">
        <w:t> 12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B907E76" w14:textId="77777777" w:rsidTr="00C57148">
        <w:trPr>
          <w:trHeight w:hRule="exact" w:val="240"/>
          <w:jc w:val="center"/>
        </w:trPr>
        <w:tc>
          <w:tcPr>
            <w:tcW w:w="9752" w:type="dxa"/>
            <w:gridSpan w:val="2"/>
            <w:tcBorders>
              <w:top w:val="nil"/>
              <w:left w:val="nil"/>
              <w:bottom w:val="nil"/>
              <w:right w:val="nil"/>
            </w:tcBorders>
          </w:tcPr>
          <w:p w14:paraId="2B26D39A" w14:textId="77777777" w:rsidR="009B2450" w:rsidRPr="00667D83" w:rsidRDefault="009B2450" w:rsidP="00C57148"/>
        </w:tc>
      </w:tr>
      <w:tr w:rsidR="009B2450" w:rsidRPr="00667D83" w14:paraId="3B12CF1A" w14:textId="77777777" w:rsidTr="00C57148">
        <w:trPr>
          <w:trHeight w:val="240"/>
          <w:jc w:val="center"/>
        </w:trPr>
        <w:tc>
          <w:tcPr>
            <w:tcW w:w="4876" w:type="dxa"/>
            <w:tcBorders>
              <w:top w:val="nil"/>
              <w:left w:val="nil"/>
              <w:bottom w:val="nil"/>
              <w:right w:val="nil"/>
            </w:tcBorders>
          </w:tcPr>
          <w:p w14:paraId="41501B3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9318046" w14:textId="77777777" w:rsidR="009B2450" w:rsidRPr="00667D83" w:rsidRDefault="009B2450" w:rsidP="00C57148">
            <w:pPr>
              <w:pStyle w:val="AmColumnHeading"/>
            </w:pPr>
            <w:r w:rsidRPr="00667D83">
              <w:t>Geänderter Text</w:t>
            </w:r>
          </w:p>
        </w:tc>
      </w:tr>
      <w:tr w:rsidR="009B2450" w:rsidRPr="00667D83" w14:paraId="781A31D8" w14:textId="77777777" w:rsidTr="00C57148">
        <w:trPr>
          <w:jc w:val="center"/>
        </w:trPr>
        <w:tc>
          <w:tcPr>
            <w:tcW w:w="4876" w:type="dxa"/>
            <w:tcBorders>
              <w:top w:val="nil"/>
              <w:left w:val="nil"/>
              <w:bottom w:val="nil"/>
              <w:right w:val="nil"/>
            </w:tcBorders>
          </w:tcPr>
          <w:p w14:paraId="5B9FF1D5" w14:textId="77777777" w:rsidR="009B2450" w:rsidRPr="00667D83" w:rsidRDefault="009B2450" w:rsidP="00C57148">
            <w:pPr>
              <w:pStyle w:val="Normal6a"/>
            </w:pPr>
            <w:r w:rsidRPr="00667D83">
              <w:t>(12)</w:t>
            </w:r>
            <w:r w:rsidRPr="00667D83">
              <w:tab/>
              <w:t xml:space="preserve">Da sich die Herausforderungen im Bereich Grenzverwaltung und Visumpolitik stetig wandeln, muss die Zuweisung der Unionsunterstützung an geänderte Prioritäten bei der Verwaltung der Außengrenzen und der Visumpolitik, u. a. infolge eines höheren Drucks an den Grenzen, angepasst werden, und die Finanzierung muss auf die Prioritäten mit dem höchsten Mehrwert für die Union </w:t>
            </w:r>
            <w:r w:rsidRPr="00667D83">
              <w:lastRenderedPageBreak/>
              <w:t>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220D6CF8" w14:textId="6CD59BA4" w:rsidR="009B2450" w:rsidRPr="00667D83" w:rsidRDefault="009B2450" w:rsidP="00C57148">
            <w:pPr>
              <w:pStyle w:val="Normal6a"/>
            </w:pPr>
            <w:r w:rsidRPr="00667D83">
              <w:lastRenderedPageBreak/>
              <w:t>(12)</w:t>
            </w:r>
            <w:r w:rsidRPr="00667D83">
              <w:tab/>
              <w:t>Da sich die Herausforderungen im Bereich Grenzverwaltung und Visumpolitik stetig wandeln, muss die Zuweisung der Unionsunterstützung an geänderte Prioritäten bei der Verwaltung der Außengrenzen und der Visumpolitik, u. a. infolge eines höheren Drucks an den Grenzen, angepasst werden, und die Finanzierung muss auf die Prioritäten mit dem höchsten Mehrwert für die Union</w:t>
            </w:r>
            <w:r w:rsidR="00ED5BCC">
              <w:t xml:space="preserve"> </w:t>
            </w:r>
            <w:r w:rsidRPr="00667D83">
              <w:rPr>
                <w:b/>
                <w:i/>
              </w:rPr>
              <w:t xml:space="preserve">und </w:t>
            </w:r>
            <w:r w:rsidRPr="00667D83">
              <w:rPr>
                <w:b/>
                <w:i/>
              </w:rPr>
              <w:lastRenderedPageBreak/>
              <w:t>der größten Wirkung für die Sicherheit der Union</w:t>
            </w:r>
            <w:r w:rsidRPr="00667D83">
              <w:t xml:space="preserve"> ausgerichtet werden. Um auf dringende Bedürfnisse und Veränderungen der Politik und der Prioritäten der Union zu reagieren und die Finanzierung auf Maßnahmen mit einem hohen Mehrwert für die Union auszurichten, sollte ein Teil der Unionsunterstützung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1FF71DD0"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663F6F3B" w14:textId="77777777" w:rsidR="009B2450" w:rsidRPr="00667D83" w:rsidRDefault="009B2450" w:rsidP="009B2450">
      <w:r w:rsidRPr="00667D83">
        <w:rPr>
          <w:rStyle w:val="HideTWBExt"/>
        </w:rPr>
        <w:t>&lt;/AmendB&gt;</w:t>
      </w:r>
    </w:p>
    <w:p w14:paraId="75178AF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78</w:t>
      </w:r>
      <w:r w:rsidRPr="00667D83">
        <w:rPr>
          <w:rStyle w:val="HideTWBExt"/>
        </w:rPr>
        <w:t>&lt;/NumAmB&gt;</w:t>
      </w:r>
    </w:p>
    <w:p w14:paraId="233A16D8"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068B277A" w14:textId="77777777" w:rsidR="009B2450" w:rsidRPr="00667D83" w:rsidRDefault="009B2450" w:rsidP="009B2450">
      <w:pPr>
        <w:pStyle w:val="NormalBold"/>
      </w:pPr>
      <w:r w:rsidRPr="00667D83">
        <w:rPr>
          <w:rStyle w:val="HideTWBExt"/>
          <w:b w:val="0"/>
        </w:rPr>
        <w:t>&lt;/RepeatBlock-By&gt;</w:t>
      </w:r>
    </w:p>
    <w:p w14:paraId="23761FF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5B59D8E" w14:textId="77777777" w:rsidR="009B2450" w:rsidRPr="00667D83" w:rsidRDefault="009B2450" w:rsidP="009B2450">
      <w:pPr>
        <w:pStyle w:val="NormalBold"/>
      </w:pPr>
      <w:r w:rsidRPr="00667D83">
        <w:rPr>
          <w:rStyle w:val="HideTWBExt"/>
        </w:rPr>
        <w:t>&lt;Article&gt;</w:t>
      </w:r>
      <w:r w:rsidRPr="00667D83">
        <w:t>Erwägung 12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3CEDB22" w14:textId="77777777" w:rsidTr="00C57148">
        <w:trPr>
          <w:trHeight w:hRule="exact" w:val="240"/>
          <w:jc w:val="center"/>
        </w:trPr>
        <w:tc>
          <w:tcPr>
            <w:tcW w:w="9752" w:type="dxa"/>
            <w:gridSpan w:val="2"/>
            <w:tcBorders>
              <w:top w:val="nil"/>
              <w:left w:val="nil"/>
              <w:bottom w:val="nil"/>
              <w:right w:val="nil"/>
            </w:tcBorders>
          </w:tcPr>
          <w:p w14:paraId="2369FAFF" w14:textId="77777777" w:rsidR="009B2450" w:rsidRPr="00667D83" w:rsidRDefault="009B2450" w:rsidP="00C57148"/>
        </w:tc>
      </w:tr>
      <w:tr w:rsidR="009B2450" w:rsidRPr="00667D83" w14:paraId="197E441D" w14:textId="77777777" w:rsidTr="00C57148">
        <w:trPr>
          <w:trHeight w:val="240"/>
          <w:jc w:val="center"/>
        </w:trPr>
        <w:tc>
          <w:tcPr>
            <w:tcW w:w="4876" w:type="dxa"/>
            <w:tcBorders>
              <w:top w:val="nil"/>
              <w:left w:val="nil"/>
              <w:bottom w:val="nil"/>
              <w:right w:val="nil"/>
            </w:tcBorders>
          </w:tcPr>
          <w:p w14:paraId="21B980A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489E760" w14:textId="77777777" w:rsidR="009B2450" w:rsidRPr="00667D83" w:rsidRDefault="009B2450" w:rsidP="00C57148">
            <w:pPr>
              <w:pStyle w:val="AmColumnHeading"/>
            </w:pPr>
            <w:r w:rsidRPr="00667D83">
              <w:t>Geänderter Text</w:t>
            </w:r>
          </w:p>
        </w:tc>
      </w:tr>
      <w:tr w:rsidR="009B2450" w:rsidRPr="00667D83" w14:paraId="167AB707" w14:textId="77777777" w:rsidTr="00C57148">
        <w:trPr>
          <w:jc w:val="center"/>
        </w:trPr>
        <w:tc>
          <w:tcPr>
            <w:tcW w:w="4876" w:type="dxa"/>
            <w:tcBorders>
              <w:top w:val="nil"/>
              <w:left w:val="nil"/>
              <w:bottom w:val="nil"/>
              <w:right w:val="nil"/>
            </w:tcBorders>
          </w:tcPr>
          <w:p w14:paraId="1C07D824" w14:textId="77777777" w:rsidR="009B2450" w:rsidRPr="00667D83" w:rsidRDefault="009B2450" w:rsidP="00C57148">
            <w:pPr>
              <w:pStyle w:val="Normal6a"/>
            </w:pPr>
          </w:p>
        </w:tc>
        <w:tc>
          <w:tcPr>
            <w:tcW w:w="4876" w:type="dxa"/>
            <w:tcBorders>
              <w:top w:val="nil"/>
              <w:left w:val="nil"/>
              <w:bottom w:val="nil"/>
              <w:right w:val="nil"/>
            </w:tcBorders>
          </w:tcPr>
          <w:p w14:paraId="73FB9B1E" w14:textId="77777777" w:rsidR="009B2450" w:rsidRPr="00667D83" w:rsidRDefault="009B2450" w:rsidP="00C57148">
            <w:pPr>
              <w:pStyle w:val="Normal6a"/>
            </w:pPr>
            <w:r w:rsidRPr="00667D83">
              <w:rPr>
                <w:b/>
                <w:i/>
              </w:rPr>
              <w:t>(12a)</w:t>
            </w:r>
            <w:r w:rsidRPr="00667D83">
              <w:tab/>
            </w:r>
            <w:r w:rsidRPr="00667D83">
              <w:rPr>
                <w:b/>
                <w:i/>
              </w:rPr>
              <w:t xml:space="preserve">Die EU-Fazilität sollte zu den politischen Zielen im Bereich Inneres beitragen, indem ihre Mittel für Maßnahmen, die im Rahmen der direkten oder indirekten Mittelverwaltung durchgeführt werden, entsprechend den Prozentsätzen des in Anhang I der Verordnung zur Einrichtung des Europäischen Fonds für wirtschaftlichen, sozialen und territorialen Zusammenhalt, Landwirtschaft und den ländlichen Raum, Fischerei und Meere, Wohlstand </w:t>
            </w:r>
            <w:r w:rsidRPr="00667D83">
              <w:rPr>
                <w:b/>
                <w:i/>
              </w:rPr>
              <w:lastRenderedPageBreak/>
              <w:t>und Sicherheit für den Zeitraum 2028-2034 festgelegten Schlüssels für Inneres aufgeteilt werden, wobei 45 % für Grenzen und Visa, 35 % für Migration und 20 % für Sicherheit ausgegeben werden sollten.</w:t>
            </w:r>
          </w:p>
        </w:tc>
      </w:tr>
    </w:tbl>
    <w:p w14:paraId="7CCC3505" w14:textId="77777777" w:rsidR="009B2450" w:rsidRPr="00ED5BCC" w:rsidRDefault="009B2450" w:rsidP="009B2450">
      <w:pPr>
        <w:pStyle w:val="AmOrLang"/>
        <w:rPr>
          <w:lang w:val="sv-SE"/>
        </w:rPr>
      </w:pPr>
      <w:r w:rsidRPr="00ED5BCC">
        <w:rPr>
          <w:lang w:val="sv-SE"/>
        </w:rPr>
        <w:lastRenderedPageBreak/>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411B0AD6" w14:textId="77777777" w:rsidR="009B2450" w:rsidRPr="00ED5BCC" w:rsidRDefault="009B2450" w:rsidP="009B2450">
      <w:pPr>
        <w:rPr>
          <w:lang w:val="sv-SE"/>
        </w:rPr>
      </w:pPr>
      <w:r w:rsidRPr="00ED5BCC">
        <w:rPr>
          <w:rStyle w:val="HideTWBExt"/>
          <w:lang w:val="sv-SE"/>
        </w:rPr>
        <w:t>&lt;/AmendB&gt;</w:t>
      </w:r>
    </w:p>
    <w:p w14:paraId="4875D41D"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79</w:t>
      </w:r>
      <w:r w:rsidRPr="00ED5BCC">
        <w:rPr>
          <w:rStyle w:val="HideTWBExt"/>
          <w:lang w:val="sv-SE"/>
        </w:rPr>
        <w:t>&lt;/NumAmB&gt;</w:t>
      </w:r>
    </w:p>
    <w:p w14:paraId="6B572EE1"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Ilaria Salis</w:t>
      </w:r>
      <w:r w:rsidRPr="00ED5BCC">
        <w:rPr>
          <w:rStyle w:val="HideTWBExt"/>
          <w:b w:val="0"/>
          <w:lang w:val="sv-SE"/>
        </w:rPr>
        <w:t>&lt;/Members&gt;</w:t>
      </w:r>
    </w:p>
    <w:p w14:paraId="0AAE5F7C" w14:textId="77777777" w:rsidR="009B2450" w:rsidRPr="00ED5BCC" w:rsidRDefault="009B2450" w:rsidP="009B2450">
      <w:pPr>
        <w:pStyle w:val="NormalBold"/>
        <w:rPr>
          <w:lang w:val="sv-SE"/>
        </w:rPr>
      </w:pPr>
      <w:r w:rsidRPr="00ED5BCC">
        <w:rPr>
          <w:rStyle w:val="HideTWBExt"/>
          <w:b w:val="0"/>
          <w:lang w:val="sv-SE"/>
        </w:rPr>
        <w:t>&lt;/RepeatBlock-By&gt;</w:t>
      </w:r>
    </w:p>
    <w:p w14:paraId="5E91C15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8B2B6F1" w14:textId="77777777" w:rsidR="009B2450" w:rsidRPr="00667D83" w:rsidRDefault="009B2450" w:rsidP="009B2450">
      <w:pPr>
        <w:pStyle w:val="NormalBold"/>
      </w:pPr>
      <w:r w:rsidRPr="00667D83">
        <w:rPr>
          <w:rStyle w:val="HideTWBExt"/>
        </w:rPr>
        <w:t>&lt;Article&gt;</w:t>
      </w:r>
      <w:r w:rsidRPr="00667D83">
        <w:t>Erwägung 13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CEE49A4" w14:textId="77777777" w:rsidTr="00C57148">
        <w:trPr>
          <w:trHeight w:hRule="exact" w:val="240"/>
          <w:jc w:val="center"/>
        </w:trPr>
        <w:tc>
          <w:tcPr>
            <w:tcW w:w="9752" w:type="dxa"/>
            <w:gridSpan w:val="2"/>
            <w:tcBorders>
              <w:top w:val="nil"/>
              <w:left w:val="nil"/>
              <w:bottom w:val="nil"/>
              <w:right w:val="nil"/>
            </w:tcBorders>
          </w:tcPr>
          <w:p w14:paraId="1B2105F5" w14:textId="77777777" w:rsidR="009B2450" w:rsidRPr="00667D83" w:rsidRDefault="009B2450" w:rsidP="00C57148"/>
        </w:tc>
      </w:tr>
      <w:tr w:rsidR="009B2450" w:rsidRPr="00667D83" w14:paraId="7F04B352" w14:textId="77777777" w:rsidTr="00C57148">
        <w:trPr>
          <w:trHeight w:val="240"/>
          <w:jc w:val="center"/>
        </w:trPr>
        <w:tc>
          <w:tcPr>
            <w:tcW w:w="4876" w:type="dxa"/>
            <w:tcBorders>
              <w:top w:val="nil"/>
              <w:left w:val="nil"/>
              <w:bottom w:val="nil"/>
              <w:right w:val="nil"/>
            </w:tcBorders>
          </w:tcPr>
          <w:p w14:paraId="3C8BF6E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08C3CC8" w14:textId="77777777" w:rsidR="009B2450" w:rsidRPr="00667D83" w:rsidRDefault="009B2450" w:rsidP="00C57148">
            <w:pPr>
              <w:pStyle w:val="AmColumnHeading"/>
            </w:pPr>
            <w:r w:rsidRPr="00667D83">
              <w:t>Geänderter Text</w:t>
            </w:r>
          </w:p>
        </w:tc>
      </w:tr>
      <w:tr w:rsidR="009B2450" w:rsidRPr="00667D83" w14:paraId="18A3A487" w14:textId="77777777" w:rsidTr="00C57148">
        <w:trPr>
          <w:jc w:val="center"/>
        </w:trPr>
        <w:tc>
          <w:tcPr>
            <w:tcW w:w="4876" w:type="dxa"/>
            <w:tcBorders>
              <w:top w:val="nil"/>
              <w:left w:val="nil"/>
              <w:bottom w:val="nil"/>
              <w:right w:val="nil"/>
            </w:tcBorders>
          </w:tcPr>
          <w:p w14:paraId="72605BDA" w14:textId="77777777" w:rsidR="009B2450" w:rsidRPr="00667D83" w:rsidRDefault="009B2450" w:rsidP="00C57148">
            <w:pPr>
              <w:pStyle w:val="Normal6a"/>
            </w:pPr>
            <w:r w:rsidRPr="00667D83">
              <w:t>(13)</w:t>
            </w:r>
            <w:r w:rsidRPr="00667D83">
              <w:tab/>
              <w:t xml:space="preserve">Die Kommission und die Mitgliedstaaten sollten sicherstellen, dass das Wissen und die Erfahrungen der Einrichtungen und sonstigen Stellen der Union bei der Umsetzung von Maßnahmen oder bei der Bewältigung von Herausforderungen im Zusammenhang mit dem Migrationsmanagement, der Grenzkontrolle und der Grenzverwaltung sowie der inneren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w:t>
            </w:r>
            <w:r w:rsidRPr="00667D83">
              <w:rPr>
                <w:b/>
                <w:i/>
              </w:rPr>
              <w:t>und den vereinbarten Prioritäten der Union im Einklang</w:t>
            </w:r>
            <w:r w:rsidRPr="00667D83">
              <w:t xml:space="preserve"> stehen.</w:t>
            </w:r>
          </w:p>
        </w:tc>
        <w:tc>
          <w:tcPr>
            <w:tcW w:w="4876" w:type="dxa"/>
            <w:tcBorders>
              <w:top w:val="nil"/>
              <w:left w:val="nil"/>
              <w:bottom w:val="nil"/>
              <w:right w:val="nil"/>
            </w:tcBorders>
          </w:tcPr>
          <w:p w14:paraId="75B0BF31" w14:textId="77777777" w:rsidR="009B2450" w:rsidRPr="00667D83" w:rsidRDefault="009B2450" w:rsidP="00C57148">
            <w:pPr>
              <w:pStyle w:val="Normal6a"/>
            </w:pPr>
            <w:r w:rsidRPr="00667D83">
              <w:t>(13)</w:t>
            </w:r>
            <w:r w:rsidRPr="00667D83">
              <w:tab/>
              <w:t>Die Kommission und die Mitgliedstaaten sollten sicherstellen, dass das Wissen und die Erfahrungen der Einrichtungen und sonstigen Stellen der Union bei der Umsetzung von Maßnahmen oder bei der Bewältigung von Herausforderungen im Zusammenhang mit dem Migrationsmanagement, der Grenzkontrolle und der Grenzverwaltung sowie der inneren Sicherheit berücksichtigt werden. Gegebenenfalls sollte die Kommission in der Lage sein, die einschlägigen Einrichtungen und sonstigen Stellen der Union</w:t>
            </w:r>
            <w:r w:rsidRPr="00667D83">
              <w:rPr>
                <w:b/>
                <w:i/>
              </w:rPr>
              <w:t>, insbesondere die Agentur für Grundrechte, den Europäischen Datenschutzbeauftragten und nichtstaatliche Organisationen,</w:t>
            </w:r>
            <w:r w:rsidRPr="00667D83">
              <w:t xml:space="preserve"> in Aktivitäten einzubeziehen, die gewährleisten sollen, dass die mit der Unionsunterstützung geförderten Maßnahmen mit dem einschlägigen Besitzstand der Union stehen</w:t>
            </w:r>
            <w:r w:rsidRPr="00667D83">
              <w:rPr>
                <w:b/>
                <w:i/>
              </w:rPr>
              <w:t>, insbesondere mit der Charta der Grundrechte</w:t>
            </w:r>
            <w:r w:rsidRPr="00667D83">
              <w:t>.</w:t>
            </w:r>
          </w:p>
        </w:tc>
      </w:tr>
    </w:tbl>
    <w:p w14:paraId="58EB8DE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FAFE654" w14:textId="77777777" w:rsidR="009B2450" w:rsidRPr="00667D83" w:rsidRDefault="009B2450" w:rsidP="009B2450">
      <w:r w:rsidRPr="00667D83">
        <w:rPr>
          <w:rStyle w:val="HideTWBExt"/>
        </w:rPr>
        <w:t>&lt;/AmendB&gt;</w:t>
      </w:r>
    </w:p>
    <w:p w14:paraId="264F230D"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80</w:t>
      </w:r>
      <w:r w:rsidRPr="00667D83">
        <w:rPr>
          <w:rStyle w:val="HideTWBExt"/>
        </w:rPr>
        <w:t>&lt;/NumAmB&gt;</w:t>
      </w:r>
    </w:p>
    <w:p w14:paraId="4500704E" w14:textId="77777777" w:rsidR="009B2450" w:rsidRPr="00667D83" w:rsidRDefault="009B2450" w:rsidP="009B2450">
      <w:pPr>
        <w:pStyle w:val="NormalBold"/>
      </w:pPr>
      <w:r w:rsidRPr="00667D83">
        <w:rPr>
          <w:rStyle w:val="HideTWBExt"/>
          <w:b w:val="0"/>
        </w:rPr>
        <w:lastRenderedPageBreak/>
        <w:t>&lt;RepeatBlock-By&gt;&lt;Members&gt;</w:t>
      </w:r>
      <w:r w:rsidRPr="00667D83">
        <w:t>Erik Marquardt</w:t>
      </w:r>
      <w:r w:rsidRPr="00667D83">
        <w:rPr>
          <w:rStyle w:val="HideTWBExt"/>
          <w:b w:val="0"/>
        </w:rPr>
        <w:t>&lt;/Members&gt;</w:t>
      </w:r>
    </w:p>
    <w:p w14:paraId="3CE13E39" w14:textId="77777777" w:rsidR="009B2450" w:rsidRPr="00667D83" w:rsidRDefault="009B2450" w:rsidP="009B2450">
      <w:pPr>
        <w:pStyle w:val="NormalBold"/>
      </w:pPr>
      <w:r w:rsidRPr="00667D83">
        <w:rPr>
          <w:rStyle w:val="HideTWBExt"/>
          <w:b w:val="0"/>
        </w:rPr>
        <w:t>&lt;/RepeatBlock-By&gt;</w:t>
      </w:r>
    </w:p>
    <w:p w14:paraId="281CDB0A"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60BC94C" w14:textId="77777777" w:rsidR="009B2450" w:rsidRPr="00667D83" w:rsidRDefault="009B2450" w:rsidP="009B2450">
      <w:pPr>
        <w:pStyle w:val="NormalBold"/>
      </w:pPr>
      <w:r w:rsidRPr="00667D83">
        <w:rPr>
          <w:rStyle w:val="HideTWBExt"/>
        </w:rPr>
        <w:t>&lt;Article&gt;</w:t>
      </w:r>
      <w:r w:rsidRPr="00667D83">
        <w:t>Erwägung 13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CAA5682" w14:textId="77777777" w:rsidTr="00C57148">
        <w:trPr>
          <w:trHeight w:hRule="exact" w:val="240"/>
          <w:jc w:val="center"/>
        </w:trPr>
        <w:tc>
          <w:tcPr>
            <w:tcW w:w="9752" w:type="dxa"/>
            <w:gridSpan w:val="2"/>
            <w:tcBorders>
              <w:top w:val="nil"/>
              <w:left w:val="nil"/>
              <w:bottom w:val="nil"/>
              <w:right w:val="nil"/>
            </w:tcBorders>
          </w:tcPr>
          <w:p w14:paraId="3D36716E" w14:textId="77777777" w:rsidR="009B2450" w:rsidRPr="00667D83" w:rsidRDefault="009B2450" w:rsidP="00C57148"/>
        </w:tc>
      </w:tr>
      <w:tr w:rsidR="009B2450" w:rsidRPr="00667D83" w14:paraId="00CAB019" w14:textId="77777777" w:rsidTr="00C57148">
        <w:trPr>
          <w:trHeight w:val="240"/>
          <w:jc w:val="center"/>
        </w:trPr>
        <w:tc>
          <w:tcPr>
            <w:tcW w:w="4876" w:type="dxa"/>
            <w:tcBorders>
              <w:top w:val="nil"/>
              <w:left w:val="nil"/>
              <w:bottom w:val="nil"/>
              <w:right w:val="nil"/>
            </w:tcBorders>
          </w:tcPr>
          <w:p w14:paraId="5DC5B95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564A2EA" w14:textId="77777777" w:rsidR="009B2450" w:rsidRPr="00667D83" w:rsidRDefault="009B2450" w:rsidP="00C57148">
            <w:pPr>
              <w:pStyle w:val="AmColumnHeading"/>
            </w:pPr>
            <w:r w:rsidRPr="00667D83">
              <w:t>Geänderter Text</w:t>
            </w:r>
          </w:p>
        </w:tc>
      </w:tr>
      <w:tr w:rsidR="009B2450" w:rsidRPr="00667D83" w14:paraId="1D34DF37" w14:textId="77777777" w:rsidTr="00C57148">
        <w:trPr>
          <w:jc w:val="center"/>
        </w:trPr>
        <w:tc>
          <w:tcPr>
            <w:tcW w:w="4876" w:type="dxa"/>
            <w:tcBorders>
              <w:top w:val="nil"/>
              <w:left w:val="nil"/>
              <w:bottom w:val="nil"/>
              <w:right w:val="nil"/>
            </w:tcBorders>
          </w:tcPr>
          <w:p w14:paraId="7AD24E53" w14:textId="77777777" w:rsidR="009B2450" w:rsidRPr="00667D83" w:rsidRDefault="009B2450" w:rsidP="00C57148">
            <w:pPr>
              <w:pStyle w:val="Normal6a"/>
            </w:pPr>
            <w:r w:rsidRPr="00667D83">
              <w:t>(13)</w:t>
            </w:r>
            <w:r w:rsidRPr="00667D83">
              <w:tab/>
              <w:t xml:space="preserve">Die Kommission und die Mitgliedstaaten sollten sicherstellen, dass das Wissen und die Erfahrungen der Einrichtungen und sonstigen Stellen der Union bei der Umsetzung </w:t>
            </w:r>
            <w:r w:rsidRPr="00667D83">
              <w:rPr>
                <w:b/>
                <w:i/>
              </w:rPr>
              <w:t>von Maßnahmen oder bei der Bewältigung von Herausforderungen im Zusammenhang mit dem Migrationsmanagement, der Grenzkontrolle und der Grenzverwaltung sowie der inneren Sicherheit</w:t>
            </w:r>
            <w:r w:rsidRPr="00667D83">
              <w:t xml:space="preserve"> berücksichtigt werden. Gegebenenfalls sollte die Kommission </w:t>
            </w:r>
            <w:r w:rsidRPr="00667D83">
              <w:rPr>
                <w:b/>
                <w:i/>
              </w:rPr>
              <w:t>in der Lage sein,</w:t>
            </w:r>
            <w:r w:rsidRPr="00667D83">
              <w:t xml:space="preserve"> die einschlägigen Einrichtungen und sonstigen Stellen der Union in Aktivitäten </w:t>
            </w:r>
            <w:r w:rsidRPr="00667D83">
              <w:rPr>
                <w:b/>
                <w:i/>
              </w:rPr>
              <w:t>einzubeziehen</w:t>
            </w:r>
            <w:r w:rsidRPr="00667D83">
              <w:t>,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7113BC8A" w14:textId="77777777" w:rsidR="009B2450" w:rsidRPr="00667D83" w:rsidRDefault="009B2450" w:rsidP="00C57148">
            <w:pPr>
              <w:pStyle w:val="Normal6a"/>
            </w:pPr>
            <w:r w:rsidRPr="00667D83">
              <w:t>(13)</w:t>
            </w:r>
            <w:r w:rsidRPr="00667D83">
              <w:tab/>
              <w:t xml:space="preserve">Die Kommission und die Mitgliedstaaten sollten sicherstellen, dass das Wissen und die Erfahrungen der Einrichtungen und sonstigen Stellen der Union bei der </w:t>
            </w:r>
            <w:r w:rsidRPr="00667D83">
              <w:rPr>
                <w:b/>
                <w:i/>
              </w:rPr>
              <w:t>Annahme von Maßnahmen zur</w:t>
            </w:r>
            <w:r w:rsidRPr="00667D83">
              <w:t xml:space="preserve"> Umsetzung </w:t>
            </w:r>
            <w:r w:rsidRPr="00667D83">
              <w:rPr>
                <w:b/>
                <w:i/>
              </w:rPr>
              <w:t>der Unionsunterstützung gemäß dieser Verordnung</w:t>
            </w:r>
            <w:r w:rsidRPr="00667D83">
              <w:t xml:space="preserve"> berücksichtigt werden. Gegebenenfalls sollte die Kommission die einschlägigen Einrichtungen und sonstigen Stellen der Union in Aktivitäten </w:t>
            </w:r>
            <w:r w:rsidRPr="00667D83">
              <w:rPr>
                <w:b/>
                <w:i/>
              </w:rPr>
              <w:t>einbeziehen</w:t>
            </w:r>
            <w:r w:rsidRPr="00667D83">
              <w:t>, die gewährleisten sollen, dass die mit der Unionsunterstützung geförderten Maßnahmen mit dem einschlägigen Besitzstand der Union und den vereinbarten Prioritäten der Union im Einklang stehen.</w:t>
            </w:r>
          </w:p>
        </w:tc>
      </w:tr>
    </w:tbl>
    <w:p w14:paraId="1063F5C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5D9BBD9" w14:textId="77777777" w:rsidR="009B2450" w:rsidRPr="00667D83" w:rsidRDefault="009B2450" w:rsidP="009B2450">
      <w:r w:rsidRPr="00667D83">
        <w:rPr>
          <w:rStyle w:val="HideTWBExt"/>
        </w:rPr>
        <w:t>&lt;/AmendB&gt;</w:t>
      </w:r>
    </w:p>
    <w:p w14:paraId="612C0DF1"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81</w:t>
      </w:r>
      <w:r w:rsidRPr="00667D83">
        <w:rPr>
          <w:rStyle w:val="HideTWBExt"/>
          <w:b w:val="0"/>
        </w:rPr>
        <w:t>&lt;/NumAmB&gt;</w:t>
      </w:r>
    </w:p>
    <w:p w14:paraId="721FC751"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482E566D" w14:textId="77777777" w:rsidR="009B2450" w:rsidRPr="00667D83" w:rsidRDefault="009B2450" w:rsidP="009B2450">
      <w:pPr>
        <w:pStyle w:val="NormalBold"/>
      </w:pPr>
      <w:r w:rsidRPr="00667D83">
        <w:rPr>
          <w:rStyle w:val="HideTWBExt"/>
          <w:b w:val="0"/>
        </w:rPr>
        <w:t>&lt;/RepeatBlock-By&gt;</w:t>
      </w:r>
    </w:p>
    <w:p w14:paraId="34B671EF"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563DAB99" w14:textId="12488B34" w:rsidR="009B2450" w:rsidRPr="00667D83" w:rsidRDefault="009B2450" w:rsidP="009B2450">
      <w:pPr>
        <w:pStyle w:val="NormalBold"/>
      </w:pPr>
      <w:r w:rsidRPr="00667D83">
        <w:rPr>
          <w:rStyle w:val="HideTWBExt"/>
          <w:b w:val="0"/>
        </w:rPr>
        <w:t>&lt;Article&gt;</w:t>
      </w:r>
      <w:r w:rsidR="000B1E0B">
        <w:t>Erwägung</w:t>
      </w:r>
      <w:r w:rsidRPr="00667D83">
        <w:t> 13</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C6FAAF5" w14:textId="77777777" w:rsidTr="00C57148">
        <w:trPr>
          <w:trHeight w:hRule="exact" w:val="240"/>
          <w:jc w:val="center"/>
        </w:trPr>
        <w:tc>
          <w:tcPr>
            <w:tcW w:w="9752" w:type="dxa"/>
            <w:gridSpan w:val="2"/>
            <w:tcBorders>
              <w:top w:val="nil"/>
              <w:left w:val="nil"/>
              <w:bottom w:val="nil"/>
              <w:right w:val="nil"/>
            </w:tcBorders>
          </w:tcPr>
          <w:p w14:paraId="16ECFB41" w14:textId="77777777" w:rsidR="009B2450" w:rsidRPr="00667D83" w:rsidRDefault="009B2450" w:rsidP="00C57148"/>
        </w:tc>
      </w:tr>
      <w:tr w:rsidR="009B2450" w:rsidRPr="00667D83" w14:paraId="7E9BC173" w14:textId="77777777" w:rsidTr="00C57148">
        <w:trPr>
          <w:trHeight w:val="240"/>
          <w:jc w:val="center"/>
        </w:trPr>
        <w:tc>
          <w:tcPr>
            <w:tcW w:w="4876" w:type="dxa"/>
            <w:tcBorders>
              <w:top w:val="nil"/>
              <w:left w:val="nil"/>
              <w:bottom w:val="nil"/>
              <w:right w:val="nil"/>
            </w:tcBorders>
          </w:tcPr>
          <w:p w14:paraId="02FE314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CB53414" w14:textId="77777777" w:rsidR="009B2450" w:rsidRPr="00667D83" w:rsidRDefault="009B2450" w:rsidP="00C57148">
            <w:pPr>
              <w:pStyle w:val="AmColumnHeading"/>
            </w:pPr>
            <w:r w:rsidRPr="00667D83">
              <w:t>Geänderter Text</w:t>
            </w:r>
          </w:p>
        </w:tc>
      </w:tr>
      <w:tr w:rsidR="009B2450" w:rsidRPr="00667D83" w14:paraId="19F40D32" w14:textId="77777777" w:rsidTr="00C57148">
        <w:trPr>
          <w:jc w:val="center"/>
        </w:trPr>
        <w:tc>
          <w:tcPr>
            <w:tcW w:w="4876" w:type="dxa"/>
            <w:tcBorders>
              <w:top w:val="nil"/>
              <w:left w:val="nil"/>
              <w:bottom w:val="nil"/>
              <w:right w:val="nil"/>
            </w:tcBorders>
          </w:tcPr>
          <w:p w14:paraId="385955FC" w14:textId="77777777" w:rsidR="009B2450" w:rsidRPr="00667D83" w:rsidRDefault="009B2450" w:rsidP="00C57148">
            <w:pPr>
              <w:pStyle w:val="Normal6a"/>
            </w:pPr>
            <w:r w:rsidRPr="00667D83">
              <w:t>(13)</w:t>
            </w:r>
            <w:r w:rsidRPr="00667D83">
              <w:tab/>
              <w:t xml:space="preserve">Die Kommission und die Mitgliedstaaten sollten sicherstellen, dass das Wissen und die Erfahrungen der Einrichtungen und sonstigen Stellen der Union bei der Umsetzung von Maßnahmen oder bei der Bewältigung von Herausforderungen im Zusammenhang mit dem Migrationsmanagement, der </w:t>
            </w:r>
            <w:r w:rsidRPr="00667D83">
              <w:lastRenderedPageBreak/>
              <w:t>Grenzkontrolle und der Grenzverwaltung sowie der inneren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56446C1A" w14:textId="77777777" w:rsidR="009B2450" w:rsidRPr="00667D83" w:rsidRDefault="009B2450" w:rsidP="00C57148">
            <w:pPr>
              <w:pStyle w:val="Normal6a"/>
            </w:pPr>
            <w:r w:rsidRPr="00667D83">
              <w:lastRenderedPageBreak/>
              <w:t>(13)</w:t>
            </w:r>
            <w:r w:rsidRPr="00667D83">
              <w:tab/>
              <w:t xml:space="preserve">Die Kommission und die Mitgliedstaaten sollten sicherstellen, dass das Wissen und die Erfahrungen der Einrichtungen und sonstigen Stellen der Union bei der Umsetzung von Maßnahmen oder bei der Bewältigung von Herausforderungen im Zusammenhang mit dem Migrationsmanagement, der </w:t>
            </w:r>
            <w:r w:rsidRPr="00667D83">
              <w:lastRenderedPageBreak/>
              <w:t xml:space="preserve">Grenzkontrolle und der Grenzverwaltung sowie der inneren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w:t>
            </w:r>
            <w:r w:rsidRPr="00667D83">
              <w:rPr>
                <w:b/>
                <w:i/>
              </w:rPr>
              <w:t>sowie den Zielen dieser Verordnung</w:t>
            </w:r>
            <w:r w:rsidRPr="00667D83">
              <w:t xml:space="preserve"> im Einklang stehen.</w:t>
            </w:r>
          </w:p>
        </w:tc>
      </w:tr>
    </w:tbl>
    <w:p w14:paraId="42AAF248"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331D9A0F"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11AC0C7E" w14:textId="77777777" w:rsidR="009B2450" w:rsidRPr="00667D83" w:rsidRDefault="009B2450" w:rsidP="009B2450">
      <w:pPr>
        <w:pStyle w:val="AmJustText"/>
      </w:pPr>
      <w:r w:rsidRPr="00667D83">
        <w:t>Der Ausdruck „vereinbarte Prioritäten der Union“ ist vage und kann sich im Laufe des Programmplanungszeitraums ändern, ohne dass ein direkter Bezug zu den Zielen der betreffenden Verordnung besteht. Die vorgeschlagene Änderung erhöht die Rechtssicherheit, indem die Umsetzung der Maßnahmen an den Besitzstand der Union und an die in der Verordnung selbst festgelegten Ziele geknüpft wird. Dies gewährleistet eine bessere Vorhersehbarkeit für die Mitgliedstaaten und die Begünstigten der Unterstützung.</w:t>
      </w:r>
    </w:p>
    <w:p w14:paraId="1067E57D" w14:textId="77777777" w:rsidR="009B2450" w:rsidRPr="00667D83" w:rsidRDefault="009B2450" w:rsidP="009B2450">
      <w:r w:rsidRPr="00667D83">
        <w:rPr>
          <w:rStyle w:val="HideTWBExt"/>
        </w:rPr>
        <w:t>&lt;/AmendB&gt;</w:t>
      </w:r>
    </w:p>
    <w:p w14:paraId="78423A5A"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82</w:t>
      </w:r>
      <w:r w:rsidRPr="00667D83">
        <w:rPr>
          <w:rStyle w:val="HideTWBExt"/>
          <w:b w:val="0"/>
        </w:rPr>
        <w:t>&lt;/NumAmB&gt;</w:t>
      </w:r>
    </w:p>
    <w:p w14:paraId="1FC583A9" w14:textId="77777777" w:rsidR="009B2450" w:rsidRPr="00667D83" w:rsidRDefault="009B2450" w:rsidP="009B2450">
      <w:pPr>
        <w:pStyle w:val="NormalBold"/>
      </w:pPr>
      <w:r w:rsidRPr="00667D83">
        <w:rPr>
          <w:rStyle w:val="HideTWBExt"/>
          <w:b w:val="0"/>
        </w:rPr>
        <w:t>&lt;RepeatBlock-By&gt;&lt;Members&gt;</w:t>
      </w:r>
      <w:r w:rsidRPr="00667D83">
        <w:t>Sebastian Tynkkynen</w:t>
      </w:r>
      <w:r w:rsidRPr="00667D83">
        <w:rPr>
          <w:rStyle w:val="HideTWBExt"/>
          <w:b w:val="0"/>
        </w:rPr>
        <w:t>&lt;/Members&gt;</w:t>
      </w:r>
    </w:p>
    <w:p w14:paraId="7758B2B3" w14:textId="77777777" w:rsidR="009B2450" w:rsidRPr="00667D83" w:rsidRDefault="009B2450" w:rsidP="009B2450">
      <w:pPr>
        <w:pStyle w:val="NormalBold"/>
      </w:pPr>
      <w:r w:rsidRPr="00667D83">
        <w:rPr>
          <w:rStyle w:val="HideTWBExt"/>
          <w:b w:val="0"/>
        </w:rPr>
        <w:t>&lt;/RepeatBlock-By&gt;</w:t>
      </w:r>
    </w:p>
    <w:p w14:paraId="20CC61BC"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5BCE2191" w14:textId="1AC67178" w:rsidR="009B2450" w:rsidRPr="00667D83" w:rsidRDefault="009B2450" w:rsidP="009B2450">
      <w:pPr>
        <w:pStyle w:val="NormalBold"/>
      </w:pPr>
      <w:r w:rsidRPr="00667D83">
        <w:rPr>
          <w:rStyle w:val="HideTWBExt"/>
          <w:b w:val="0"/>
        </w:rPr>
        <w:t>&lt;Article&gt;</w:t>
      </w:r>
      <w:r w:rsidR="000B1E0B">
        <w:t>Erwägung</w:t>
      </w:r>
      <w:r w:rsidRPr="00667D83">
        <w:t> 13</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D3BCB55" w14:textId="77777777" w:rsidTr="00C57148">
        <w:trPr>
          <w:trHeight w:hRule="exact" w:val="240"/>
          <w:jc w:val="center"/>
        </w:trPr>
        <w:tc>
          <w:tcPr>
            <w:tcW w:w="9752" w:type="dxa"/>
            <w:gridSpan w:val="2"/>
            <w:tcBorders>
              <w:top w:val="nil"/>
              <w:left w:val="nil"/>
              <w:bottom w:val="nil"/>
              <w:right w:val="nil"/>
            </w:tcBorders>
          </w:tcPr>
          <w:p w14:paraId="0DEAA154" w14:textId="77777777" w:rsidR="009B2450" w:rsidRPr="00667D83" w:rsidRDefault="009B2450" w:rsidP="00C57148"/>
        </w:tc>
      </w:tr>
      <w:tr w:rsidR="009B2450" w:rsidRPr="00667D83" w14:paraId="2672BA66" w14:textId="77777777" w:rsidTr="00C57148">
        <w:trPr>
          <w:trHeight w:val="240"/>
          <w:jc w:val="center"/>
        </w:trPr>
        <w:tc>
          <w:tcPr>
            <w:tcW w:w="4876" w:type="dxa"/>
            <w:tcBorders>
              <w:top w:val="nil"/>
              <w:left w:val="nil"/>
              <w:bottom w:val="nil"/>
              <w:right w:val="nil"/>
            </w:tcBorders>
          </w:tcPr>
          <w:p w14:paraId="79F48871"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5234DF7" w14:textId="77777777" w:rsidR="009B2450" w:rsidRPr="00667D83" w:rsidRDefault="009B2450" w:rsidP="00C57148">
            <w:pPr>
              <w:pStyle w:val="AmColumnHeading"/>
            </w:pPr>
            <w:r w:rsidRPr="00667D83">
              <w:t>Geänderter Text</w:t>
            </w:r>
          </w:p>
        </w:tc>
      </w:tr>
      <w:tr w:rsidR="009B2450" w:rsidRPr="00667D83" w14:paraId="284DB037" w14:textId="77777777" w:rsidTr="00C57148">
        <w:trPr>
          <w:jc w:val="center"/>
        </w:trPr>
        <w:tc>
          <w:tcPr>
            <w:tcW w:w="4876" w:type="dxa"/>
            <w:tcBorders>
              <w:top w:val="nil"/>
              <w:left w:val="nil"/>
              <w:bottom w:val="nil"/>
              <w:right w:val="nil"/>
            </w:tcBorders>
          </w:tcPr>
          <w:p w14:paraId="1A65A157" w14:textId="77777777" w:rsidR="009B2450" w:rsidRPr="00667D83" w:rsidRDefault="009B2450" w:rsidP="00C57148">
            <w:pPr>
              <w:pStyle w:val="Normal6a"/>
            </w:pPr>
            <w:r w:rsidRPr="00667D83">
              <w:t>(13)</w:t>
            </w:r>
            <w:r w:rsidRPr="00667D83">
              <w:tab/>
              <w:t xml:space="preserve">Die Kommission und die Mitgliedstaaten sollten sicherstellen, dass das Wissen und die Erfahrungen der Einrichtungen und sonstigen Stellen der Union bei der Umsetzung von Maßnahmen oder bei der Bewältigung von Herausforderungen im Zusammenhang mit dem Migrationsmanagement, der Grenzkontrolle und der Grenzverwaltung sowie der inneren Sicherheit berücksichtigt werden. Gegebenenfalls sollte die Kommission in der Lage sein, die einschlägigen Einrichtungen und sonstigen Stellen der Union in Aktivitäten </w:t>
            </w:r>
            <w:r w:rsidRPr="00667D83">
              <w:lastRenderedPageBreak/>
              <w:t>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47EB489E" w14:textId="77777777" w:rsidR="009B2450" w:rsidRPr="00667D83" w:rsidRDefault="009B2450" w:rsidP="00C57148">
            <w:pPr>
              <w:pStyle w:val="Normal6a"/>
            </w:pPr>
            <w:r w:rsidRPr="00667D83">
              <w:lastRenderedPageBreak/>
              <w:t>(13)</w:t>
            </w:r>
            <w:r w:rsidRPr="00667D83">
              <w:tab/>
              <w:t xml:space="preserve">Die Kommission und die Mitgliedstaaten sollten sicherstellen, dass das Wissen und die Erfahrungen der Einrichtungen und sonstigen Stellen der Union bei der Umsetzung von Maßnahmen oder bei der Bewältigung von Herausforderungen im Zusammenhang mit dem Migrationsmanagement, der Grenzkontrolle und der Grenzverwaltung sowie der inneren Sicherheit berücksichtigt werden. Gegebenenfalls sollte die Kommission in der Lage sein, die einschlägigen Einrichtungen und sonstigen Stellen der Union in Aktivitäten </w:t>
            </w:r>
            <w:r w:rsidRPr="00667D83">
              <w:lastRenderedPageBreak/>
              <w:t xml:space="preserve">einzubeziehen, die gewährleisten sollen, dass die mit der Unionsunterstützung geförderten Maßnahmen mit dem einschlägigen Besitzstand der Union und den vereinbarten Prioritäten der Union </w:t>
            </w:r>
            <w:r w:rsidRPr="00667D83">
              <w:rPr>
                <w:b/>
                <w:i/>
              </w:rPr>
              <w:t>und der Mitgliedstaaten</w:t>
            </w:r>
            <w:r w:rsidRPr="00667D83">
              <w:t xml:space="preserve"> im Einklang stehen.</w:t>
            </w:r>
          </w:p>
        </w:tc>
      </w:tr>
    </w:tbl>
    <w:p w14:paraId="476DE727"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5E498D58" w14:textId="77777777" w:rsidR="009B2450" w:rsidRPr="00667D83" w:rsidRDefault="009B2450" w:rsidP="009B2450">
      <w:r w:rsidRPr="00667D83">
        <w:rPr>
          <w:rStyle w:val="HideTWBExt"/>
        </w:rPr>
        <w:t>&lt;/AmendB&gt;</w:t>
      </w:r>
    </w:p>
    <w:p w14:paraId="569982FB"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83</w:t>
      </w:r>
      <w:r w:rsidRPr="00667D83">
        <w:rPr>
          <w:rStyle w:val="HideTWBExt"/>
        </w:rPr>
        <w:t>&lt;/NumAmB&gt;</w:t>
      </w:r>
    </w:p>
    <w:p w14:paraId="5A42BB10"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4D0F3385" w14:textId="77777777" w:rsidR="009B2450" w:rsidRPr="00667D83" w:rsidRDefault="009B2450" w:rsidP="009B2450">
      <w:pPr>
        <w:pStyle w:val="NormalBold"/>
      </w:pPr>
      <w:r w:rsidRPr="00667D83">
        <w:rPr>
          <w:rStyle w:val="HideTWBExt"/>
          <w:b w:val="0"/>
        </w:rPr>
        <w:t>&lt;/RepeatBlock-By&gt;</w:t>
      </w:r>
    </w:p>
    <w:p w14:paraId="5B3865E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DAB5BE4" w14:textId="77777777" w:rsidR="009B2450" w:rsidRPr="00667D83" w:rsidRDefault="009B2450" w:rsidP="009B2450">
      <w:pPr>
        <w:pStyle w:val="NormalBold"/>
      </w:pPr>
      <w:r w:rsidRPr="00667D83">
        <w:rPr>
          <w:rStyle w:val="HideTWBExt"/>
        </w:rPr>
        <w:t>&lt;Article&gt;</w:t>
      </w:r>
      <w:r w:rsidRPr="00667D83">
        <w:t>Erwägung 13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4B54506" w14:textId="77777777" w:rsidTr="00C57148">
        <w:trPr>
          <w:trHeight w:hRule="exact" w:val="240"/>
          <w:jc w:val="center"/>
        </w:trPr>
        <w:tc>
          <w:tcPr>
            <w:tcW w:w="9752" w:type="dxa"/>
            <w:gridSpan w:val="2"/>
            <w:tcBorders>
              <w:top w:val="nil"/>
              <w:left w:val="nil"/>
              <w:bottom w:val="nil"/>
              <w:right w:val="nil"/>
            </w:tcBorders>
          </w:tcPr>
          <w:p w14:paraId="51F0FA0A" w14:textId="77777777" w:rsidR="009B2450" w:rsidRPr="00667D83" w:rsidRDefault="009B2450" w:rsidP="00C57148"/>
        </w:tc>
      </w:tr>
      <w:tr w:rsidR="009B2450" w:rsidRPr="00667D83" w14:paraId="7D0F721A" w14:textId="77777777" w:rsidTr="00C57148">
        <w:trPr>
          <w:trHeight w:val="240"/>
          <w:jc w:val="center"/>
        </w:trPr>
        <w:tc>
          <w:tcPr>
            <w:tcW w:w="4876" w:type="dxa"/>
            <w:tcBorders>
              <w:top w:val="nil"/>
              <w:left w:val="nil"/>
              <w:bottom w:val="nil"/>
              <w:right w:val="nil"/>
            </w:tcBorders>
          </w:tcPr>
          <w:p w14:paraId="5925C68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93E1099" w14:textId="77777777" w:rsidR="009B2450" w:rsidRPr="00667D83" w:rsidRDefault="009B2450" w:rsidP="00C57148">
            <w:pPr>
              <w:pStyle w:val="AmColumnHeading"/>
            </w:pPr>
            <w:r w:rsidRPr="00667D83">
              <w:t>Geänderter Text</w:t>
            </w:r>
          </w:p>
        </w:tc>
      </w:tr>
      <w:tr w:rsidR="009B2450" w:rsidRPr="00667D83" w14:paraId="69578BBB" w14:textId="77777777" w:rsidTr="00C57148">
        <w:trPr>
          <w:jc w:val="center"/>
        </w:trPr>
        <w:tc>
          <w:tcPr>
            <w:tcW w:w="4876" w:type="dxa"/>
            <w:tcBorders>
              <w:top w:val="nil"/>
              <w:left w:val="nil"/>
              <w:bottom w:val="nil"/>
              <w:right w:val="nil"/>
            </w:tcBorders>
          </w:tcPr>
          <w:p w14:paraId="54995C4F" w14:textId="77777777" w:rsidR="009B2450" w:rsidRPr="00667D83" w:rsidRDefault="009B2450" w:rsidP="00C57148">
            <w:pPr>
              <w:pStyle w:val="Normal6a"/>
            </w:pPr>
            <w:r w:rsidRPr="00667D83">
              <w:t>(13)</w:t>
            </w:r>
            <w:r w:rsidRPr="00667D83">
              <w:tab/>
              <w:t xml:space="preserve">Die Kommission und die Mitgliedstaaten sollten sicherstellen, dass </w:t>
            </w:r>
            <w:r w:rsidRPr="00667D83">
              <w:rPr>
                <w:b/>
                <w:i/>
              </w:rPr>
              <w:t>das</w:t>
            </w:r>
            <w:r w:rsidRPr="00667D83">
              <w:t xml:space="preserve"> Wissen und </w:t>
            </w:r>
            <w:r w:rsidRPr="00667D83">
              <w:rPr>
                <w:b/>
                <w:i/>
              </w:rPr>
              <w:t>die</w:t>
            </w:r>
            <w:r w:rsidRPr="00667D83">
              <w:t xml:space="preserve"> Erfahrungen </w:t>
            </w:r>
            <w:r w:rsidRPr="00667D83">
              <w:rPr>
                <w:b/>
                <w:i/>
              </w:rPr>
              <w:t>der Einrichtungen und sonstigen Stellen der Union bei der Umsetzung von Maßnahmen oder bei der Bewältigung von Herausforderungen im Zusammenhang mit dem Migrationsmanagement, der Grenzkontrolle und der Grenzverwaltung sowie der inneren Sicherheit berücksichtigt</w:t>
            </w:r>
            <w:r w:rsidRPr="00667D83">
              <w:t xml:space="preserve"> werden. Gegebenenfalls sollte die Kommission </w:t>
            </w:r>
            <w:r w:rsidRPr="00667D83">
              <w:rPr>
                <w:b/>
                <w:i/>
              </w:rPr>
              <w:t>in der Lage sein,</w:t>
            </w:r>
            <w:r w:rsidRPr="00667D83">
              <w:t xml:space="preserve"> die einschlägigen Einrichtungen und sonstigen Stellen der Union in Aktivitäten </w:t>
            </w:r>
            <w:r w:rsidRPr="00667D83">
              <w:rPr>
                <w:b/>
                <w:i/>
              </w:rPr>
              <w:t>einzubeziehen</w:t>
            </w:r>
            <w:r w:rsidRPr="00667D83">
              <w:t>,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1A772F20" w14:textId="77777777" w:rsidR="009B2450" w:rsidRPr="00667D83" w:rsidRDefault="009B2450" w:rsidP="00C57148">
            <w:pPr>
              <w:pStyle w:val="Normal6a"/>
            </w:pPr>
            <w:r w:rsidRPr="00667D83">
              <w:t>(13)</w:t>
            </w:r>
            <w:r w:rsidRPr="00667D83">
              <w:tab/>
              <w:t xml:space="preserve">Die Kommission und die Mitgliedstaaten sollten sicherstellen, dass </w:t>
            </w:r>
            <w:r w:rsidRPr="00667D83">
              <w:rPr>
                <w:b/>
                <w:i/>
              </w:rPr>
              <w:t>Maßnahmen im Zusammenhang mit dem Schengen-Raum, der Grenzverwaltung und der Visumpolitik in enger Zusammenarbeit mit den Einrichtungen und sonstigen Stellen der Union und unter Einbeziehung von deren</w:t>
            </w:r>
            <w:r w:rsidRPr="00667D83">
              <w:t xml:space="preserve"> Wissen und Erfahrungen </w:t>
            </w:r>
            <w:r w:rsidRPr="00667D83">
              <w:rPr>
                <w:b/>
                <w:i/>
              </w:rPr>
              <w:t>entwickelt</w:t>
            </w:r>
            <w:r w:rsidRPr="00667D83">
              <w:t xml:space="preserve"> werden</w:t>
            </w:r>
            <w:r w:rsidRPr="00667D83">
              <w:rPr>
                <w:b/>
                <w:i/>
              </w:rPr>
              <w:t>, um eine wirksame Koordinierung und einen wirksamen Informationsaustausch sicherzustellen</w:t>
            </w:r>
            <w:r w:rsidRPr="00667D83">
              <w:t xml:space="preserve">. Gegebenenfalls sollte die Kommission die einschlägigen Einrichtungen und sonstigen Stellen der Union in Aktivitäten </w:t>
            </w:r>
            <w:r w:rsidRPr="00667D83">
              <w:rPr>
                <w:b/>
                <w:i/>
              </w:rPr>
              <w:t>einbeziehen</w:t>
            </w:r>
            <w:r w:rsidRPr="00667D83">
              <w:t>, die gewährleisten sollen, dass die mit der Unionsunterstützung geförderten Maßnahmen mit dem einschlägigen Besitzstand der Union und den vereinbarten Prioritäten der Union im Einklang stehen.</w:t>
            </w:r>
          </w:p>
        </w:tc>
      </w:tr>
    </w:tbl>
    <w:p w14:paraId="5E986C1C"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8784C96" w14:textId="77777777" w:rsidR="009B2450" w:rsidRPr="00667D83" w:rsidRDefault="009B2450" w:rsidP="009B2450">
      <w:r w:rsidRPr="00667D83">
        <w:rPr>
          <w:rStyle w:val="HideTWBExt"/>
        </w:rPr>
        <w:t>&lt;/AmendB&gt;</w:t>
      </w:r>
    </w:p>
    <w:p w14:paraId="2F406C36"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84</w:t>
      </w:r>
      <w:r w:rsidRPr="00667D83">
        <w:rPr>
          <w:rStyle w:val="HideTWBExt"/>
        </w:rPr>
        <w:t>&lt;/NumAmB&gt;</w:t>
      </w:r>
    </w:p>
    <w:p w14:paraId="55841FE5"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48C86A95" w14:textId="77777777" w:rsidR="009B2450" w:rsidRPr="00667D83" w:rsidRDefault="009B2450" w:rsidP="009B2450">
      <w:pPr>
        <w:pStyle w:val="NormalBold"/>
      </w:pPr>
      <w:r w:rsidRPr="00667D83">
        <w:rPr>
          <w:rStyle w:val="HideTWBExt"/>
          <w:b w:val="0"/>
        </w:rPr>
        <w:t>&lt;/RepeatBlock-By&gt;</w:t>
      </w:r>
    </w:p>
    <w:p w14:paraId="4BADC087" w14:textId="77777777" w:rsidR="009B2450" w:rsidRPr="00667D83" w:rsidRDefault="009B2450" w:rsidP="009B2450">
      <w:pPr>
        <w:pStyle w:val="NormalBold"/>
      </w:pPr>
      <w:r w:rsidRPr="00667D83">
        <w:rPr>
          <w:rStyle w:val="HideTWBExt"/>
        </w:rPr>
        <w:lastRenderedPageBreak/>
        <w:t>&lt;DocAmend&gt;</w:t>
      </w:r>
      <w:r w:rsidRPr="00667D83">
        <w:t>Vorschlag für eine Verordnung</w:t>
      </w:r>
      <w:r w:rsidRPr="00667D83">
        <w:rPr>
          <w:rStyle w:val="HideTWBExt"/>
        </w:rPr>
        <w:t>&lt;/DocAmend&gt;</w:t>
      </w:r>
    </w:p>
    <w:p w14:paraId="63BFD22F" w14:textId="77777777" w:rsidR="009B2450" w:rsidRPr="00667D83" w:rsidRDefault="009B2450" w:rsidP="009B2450">
      <w:pPr>
        <w:pStyle w:val="NormalBold"/>
      </w:pPr>
      <w:r w:rsidRPr="00667D83">
        <w:rPr>
          <w:rStyle w:val="HideTWBExt"/>
        </w:rPr>
        <w:t>&lt;Article&gt;</w:t>
      </w:r>
      <w:r w:rsidRPr="00667D83">
        <w:t>Erwägung 14</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454A842" w14:textId="77777777" w:rsidTr="00C57148">
        <w:trPr>
          <w:trHeight w:hRule="exact" w:val="240"/>
          <w:jc w:val="center"/>
        </w:trPr>
        <w:tc>
          <w:tcPr>
            <w:tcW w:w="9752" w:type="dxa"/>
            <w:gridSpan w:val="2"/>
            <w:tcBorders>
              <w:top w:val="nil"/>
              <w:left w:val="nil"/>
              <w:bottom w:val="nil"/>
              <w:right w:val="nil"/>
            </w:tcBorders>
          </w:tcPr>
          <w:p w14:paraId="50EF386E" w14:textId="77777777" w:rsidR="009B2450" w:rsidRPr="00667D83" w:rsidRDefault="009B2450" w:rsidP="00C57148"/>
        </w:tc>
      </w:tr>
      <w:tr w:rsidR="009B2450" w:rsidRPr="00667D83" w14:paraId="7B849999" w14:textId="77777777" w:rsidTr="00C57148">
        <w:trPr>
          <w:trHeight w:val="240"/>
          <w:jc w:val="center"/>
        </w:trPr>
        <w:tc>
          <w:tcPr>
            <w:tcW w:w="4876" w:type="dxa"/>
            <w:tcBorders>
              <w:top w:val="nil"/>
              <w:left w:val="nil"/>
              <w:bottom w:val="nil"/>
              <w:right w:val="nil"/>
            </w:tcBorders>
          </w:tcPr>
          <w:p w14:paraId="3EC7ACB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D39BFED" w14:textId="77777777" w:rsidR="009B2450" w:rsidRPr="00667D83" w:rsidRDefault="009B2450" w:rsidP="00C57148">
            <w:pPr>
              <w:pStyle w:val="AmColumnHeading"/>
            </w:pPr>
            <w:r w:rsidRPr="00667D83">
              <w:t>Geänderter Text</w:t>
            </w:r>
          </w:p>
        </w:tc>
      </w:tr>
      <w:tr w:rsidR="009B2450" w:rsidRPr="00667D83" w14:paraId="78D2E5B4" w14:textId="77777777" w:rsidTr="00C57148">
        <w:trPr>
          <w:jc w:val="center"/>
        </w:trPr>
        <w:tc>
          <w:tcPr>
            <w:tcW w:w="4876" w:type="dxa"/>
            <w:tcBorders>
              <w:top w:val="nil"/>
              <w:left w:val="nil"/>
              <w:bottom w:val="nil"/>
              <w:right w:val="nil"/>
            </w:tcBorders>
          </w:tcPr>
          <w:p w14:paraId="29056CC2" w14:textId="77777777" w:rsidR="009B2450" w:rsidRPr="00667D83" w:rsidRDefault="009B2450" w:rsidP="00C57148">
            <w:pPr>
              <w:pStyle w:val="Normal6a"/>
            </w:pPr>
            <w:r w:rsidRPr="00667D83">
              <w:rPr>
                <w:b/>
                <w:i/>
              </w:rPr>
              <w:t>(14)</w:t>
            </w:r>
            <w:r w:rsidRPr="00667D83">
              <w:tab/>
            </w:r>
            <w:r w:rsidRPr="00667D83">
              <w:rPr>
                <w:b/>
                <w:i/>
              </w:rPr>
              <w:t>Im Rahmen der Durchführung der integrierten europäischen Grenzverwaltung, mit der das Schengen-System insgesamt an Funktionsfähigkeit gewinnt, sollte die Union im Hoheitsgebiet der Staaten, die den Schengen-Besitzstand anwenden, Maßnahmen im Zusammenhang mit Kontrollen an den Außengrenzen unterstützen. Zur Festlegung der Art und Weise der Beteiligung der Länder, die bei der Umsetzung, Anwendung und Weiterentwicklung des Schengen-Besitzstands assoziiert sind, an der Unionsunterstützung sollten entsprechend den einschlägigen Bestimmungen der jeweiligen Assoziierungsabkommen weitere Vereinbarungen zwischen der Union und diesen Ländern geschlossen werden.</w:t>
            </w:r>
          </w:p>
        </w:tc>
        <w:tc>
          <w:tcPr>
            <w:tcW w:w="4876" w:type="dxa"/>
            <w:tcBorders>
              <w:top w:val="nil"/>
              <w:left w:val="nil"/>
              <w:bottom w:val="nil"/>
              <w:right w:val="nil"/>
            </w:tcBorders>
          </w:tcPr>
          <w:p w14:paraId="502A10CA" w14:textId="77777777" w:rsidR="009B2450" w:rsidRPr="00667D83" w:rsidRDefault="009B2450" w:rsidP="00C57148">
            <w:pPr>
              <w:pStyle w:val="Normal6a"/>
            </w:pPr>
            <w:r w:rsidRPr="00667D83">
              <w:rPr>
                <w:b/>
                <w:i/>
              </w:rPr>
              <w:t>entfällt</w:t>
            </w:r>
          </w:p>
        </w:tc>
      </w:tr>
    </w:tbl>
    <w:p w14:paraId="4DC31FC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1A7ED96" w14:textId="77777777" w:rsidR="009B2450" w:rsidRPr="00667D83" w:rsidRDefault="009B2450" w:rsidP="009B2450">
      <w:r w:rsidRPr="00667D83">
        <w:rPr>
          <w:rStyle w:val="HideTWBExt"/>
        </w:rPr>
        <w:t>&lt;/AmendB&gt;</w:t>
      </w:r>
    </w:p>
    <w:p w14:paraId="7AF2998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85</w:t>
      </w:r>
      <w:r w:rsidRPr="00667D83">
        <w:rPr>
          <w:rStyle w:val="HideTWBExt"/>
        </w:rPr>
        <w:t>&lt;/NumAmB&gt;</w:t>
      </w:r>
    </w:p>
    <w:p w14:paraId="47F92703"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3C5A7CE0" w14:textId="77777777" w:rsidR="009B2450" w:rsidRPr="00667D83" w:rsidRDefault="009B2450" w:rsidP="009B2450">
      <w:pPr>
        <w:pStyle w:val="NormalBold"/>
      </w:pPr>
      <w:r w:rsidRPr="00667D83">
        <w:rPr>
          <w:rStyle w:val="HideTWBExt"/>
          <w:b w:val="0"/>
        </w:rPr>
        <w:t>&lt;/RepeatBlock-By&gt;</w:t>
      </w:r>
    </w:p>
    <w:p w14:paraId="76756E9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220B987" w14:textId="77777777" w:rsidR="009B2450" w:rsidRPr="00667D83" w:rsidRDefault="009B2450" w:rsidP="009B2450">
      <w:pPr>
        <w:pStyle w:val="NormalBold"/>
      </w:pPr>
      <w:r w:rsidRPr="00667D83">
        <w:rPr>
          <w:rStyle w:val="HideTWBExt"/>
        </w:rPr>
        <w:t>&lt;Article&gt;</w:t>
      </w:r>
      <w:r w:rsidRPr="00667D83">
        <w:t>Erwägung 14</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6AB603A" w14:textId="77777777" w:rsidTr="00C57148">
        <w:trPr>
          <w:trHeight w:hRule="exact" w:val="240"/>
          <w:jc w:val="center"/>
        </w:trPr>
        <w:tc>
          <w:tcPr>
            <w:tcW w:w="9752" w:type="dxa"/>
            <w:gridSpan w:val="2"/>
            <w:tcBorders>
              <w:top w:val="nil"/>
              <w:left w:val="nil"/>
              <w:bottom w:val="nil"/>
              <w:right w:val="nil"/>
            </w:tcBorders>
          </w:tcPr>
          <w:p w14:paraId="0C7A30B6" w14:textId="77777777" w:rsidR="009B2450" w:rsidRPr="00667D83" w:rsidRDefault="009B2450" w:rsidP="00C57148"/>
        </w:tc>
      </w:tr>
      <w:tr w:rsidR="009B2450" w:rsidRPr="00667D83" w14:paraId="2E09E239" w14:textId="77777777" w:rsidTr="00C57148">
        <w:trPr>
          <w:trHeight w:val="240"/>
          <w:jc w:val="center"/>
        </w:trPr>
        <w:tc>
          <w:tcPr>
            <w:tcW w:w="4876" w:type="dxa"/>
            <w:tcBorders>
              <w:top w:val="nil"/>
              <w:left w:val="nil"/>
              <w:bottom w:val="nil"/>
              <w:right w:val="nil"/>
            </w:tcBorders>
          </w:tcPr>
          <w:p w14:paraId="37976E0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765F8E2" w14:textId="77777777" w:rsidR="009B2450" w:rsidRPr="00667D83" w:rsidRDefault="009B2450" w:rsidP="00C57148">
            <w:pPr>
              <w:pStyle w:val="AmColumnHeading"/>
            </w:pPr>
            <w:r w:rsidRPr="00667D83">
              <w:t>Geänderter Text</w:t>
            </w:r>
          </w:p>
        </w:tc>
      </w:tr>
      <w:tr w:rsidR="009B2450" w:rsidRPr="00667D83" w14:paraId="3B3204C8" w14:textId="77777777" w:rsidTr="00C57148">
        <w:trPr>
          <w:jc w:val="center"/>
        </w:trPr>
        <w:tc>
          <w:tcPr>
            <w:tcW w:w="4876" w:type="dxa"/>
            <w:tcBorders>
              <w:top w:val="nil"/>
              <w:left w:val="nil"/>
              <w:bottom w:val="nil"/>
              <w:right w:val="nil"/>
            </w:tcBorders>
          </w:tcPr>
          <w:p w14:paraId="4C3882AB" w14:textId="77777777" w:rsidR="009B2450" w:rsidRPr="00667D83" w:rsidRDefault="009B2450" w:rsidP="00C57148">
            <w:pPr>
              <w:pStyle w:val="Normal6a"/>
            </w:pPr>
            <w:r w:rsidRPr="00667D83">
              <w:rPr>
                <w:b/>
                <w:i/>
              </w:rPr>
              <w:t>(14)</w:t>
            </w:r>
            <w:r w:rsidRPr="00667D83">
              <w:tab/>
            </w:r>
            <w:r w:rsidRPr="00667D83">
              <w:rPr>
                <w:b/>
                <w:i/>
              </w:rPr>
              <w:t xml:space="preserve">Im Rahmen der Durchführung der integrierten europäischen Grenzverwaltung, mit der das Schengen-System insgesamt an Funktionsfähigkeit gewinnt, sollte die Union im Hoheitsgebiet der Staaten, die den Schengen-Besitzstand anwenden, Maßnahmen im Zusammenhang mit Kontrollen an den Außengrenzen unterstützen. Zur Festlegung der Art und Weise der Beteiligung der Länder, die bei </w:t>
            </w:r>
            <w:r w:rsidRPr="00667D83">
              <w:rPr>
                <w:b/>
                <w:i/>
              </w:rPr>
              <w:lastRenderedPageBreak/>
              <w:t>der Umsetzung, Anwendung und Weiterentwicklung des Schengen-Besitzstands assoziiert sind, an der Unionsunterstützung sollten entsprechend den einschlägigen Bestimmungen der jeweiligen Assoziierungsabkommen weitere Vereinbarungen zwischen der Union und diesen Ländern geschlossen werden.</w:t>
            </w:r>
          </w:p>
        </w:tc>
        <w:tc>
          <w:tcPr>
            <w:tcW w:w="4876" w:type="dxa"/>
            <w:tcBorders>
              <w:top w:val="nil"/>
              <w:left w:val="nil"/>
              <w:bottom w:val="nil"/>
              <w:right w:val="nil"/>
            </w:tcBorders>
          </w:tcPr>
          <w:p w14:paraId="2EF9AB6B" w14:textId="77777777" w:rsidR="009B2450" w:rsidRPr="00667D83" w:rsidRDefault="009B2450" w:rsidP="00C57148">
            <w:pPr>
              <w:pStyle w:val="Normal6a"/>
            </w:pPr>
            <w:r w:rsidRPr="00667D83">
              <w:rPr>
                <w:b/>
                <w:i/>
              </w:rPr>
              <w:lastRenderedPageBreak/>
              <w:t>entfällt</w:t>
            </w:r>
          </w:p>
        </w:tc>
      </w:tr>
    </w:tbl>
    <w:p w14:paraId="08EE4F7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96C384A" w14:textId="77777777" w:rsidR="009B2450" w:rsidRPr="00667D83" w:rsidRDefault="009B2450" w:rsidP="009B2450">
      <w:r w:rsidRPr="00667D83">
        <w:rPr>
          <w:rStyle w:val="HideTWBExt"/>
        </w:rPr>
        <w:t>&lt;/AmendB&gt;</w:t>
      </w:r>
    </w:p>
    <w:p w14:paraId="48E44E6D"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86</w:t>
      </w:r>
      <w:r w:rsidRPr="00667D83">
        <w:rPr>
          <w:rStyle w:val="HideTWBExt"/>
        </w:rPr>
        <w:t>&lt;/NumAmB&gt;</w:t>
      </w:r>
    </w:p>
    <w:p w14:paraId="79A17613"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423BA5DF" w14:textId="77777777" w:rsidR="009B2450" w:rsidRPr="00667D83" w:rsidRDefault="009B2450" w:rsidP="009B2450">
      <w:pPr>
        <w:pStyle w:val="NormalBold"/>
      </w:pPr>
      <w:r w:rsidRPr="00667D83">
        <w:rPr>
          <w:rStyle w:val="HideTWBExt"/>
          <w:b w:val="0"/>
        </w:rPr>
        <w:t>&lt;/RepeatBlock-By&gt;</w:t>
      </w:r>
    </w:p>
    <w:p w14:paraId="0557364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DCAFD16" w14:textId="77777777" w:rsidR="009B2450" w:rsidRPr="00667D83" w:rsidRDefault="009B2450" w:rsidP="009B2450">
      <w:pPr>
        <w:pStyle w:val="NormalBold"/>
      </w:pPr>
      <w:r w:rsidRPr="00667D83">
        <w:rPr>
          <w:rStyle w:val="HideTWBExt"/>
        </w:rPr>
        <w:t>&lt;Article&gt;</w:t>
      </w:r>
      <w:r w:rsidRPr="00667D83">
        <w:t>Erwägung 15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16B7A26" w14:textId="77777777" w:rsidTr="00C57148">
        <w:trPr>
          <w:trHeight w:hRule="exact" w:val="240"/>
          <w:jc w:val="center"/>
        </w:trPr>
        <w:tc>
          <w:tcPr>
            <w:tcW w:w="9752" w:type="dxa"/>
            <w:gridSpan w:val="2"/>
            <w:tcBorders>
              <w:top w:val="nil"/>
              <w:left w:val="nil"/>
              <w:bottom w:val="nil"/>
              <w:right w:val="nil"/>
            </w:tcBorders>
          </w:tcPr>
          <w:p w14:paraId="6F5C4261" w14:textId="77777777" w:rsidR="009B2450" w:rsidRPr="00667D83" w:rsidRDefault="009B2450" w:rsidP="00C57148"/>
        </w:tc>
      </w:tr>
      <w:tr w:rsidR="009B2450" w:rsidRPr="00667D83" w14:paraId="1369A58F" w14:textId="77777777" w:rsidTr="00C57148">
        <w:trPr>
          <w:trHeight w:val="240"/>
          <w:jc w:val="center"/>
        </w:trPr>
        <w:tc>
          <w:tcPr>
            <w:tcW w:w="4876" w:type="dxa"/>
            <w:tcBorders>
              <w:top w:val="nil"/>
              <w:left w:val="nil"/>
              <w:bottom w:val="nil"/>
              <w:right w:val="nil"/>
            </w:tcBorders>
          </w:tcPr>
          <w:p w14:paraId="5339E7D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F7FC306" w14:textId="77777777" w:rsidR="009B2450" w:rsidRPr="00667D83" w:rsidRDefault="009B2450" w:rsidP="00C57148">
            <w:pPr>
              <w:pStyle w:val="AmColumnHeading"/>
            </w:pPr>
            <w:r w:rsidRPr="00667D83">
              <w:t>Geänderter Text</w:t>
            </w:r>
          </w:p>
        </w:tc>
      </w:tr>
      <w:tr w:rsidR="009B2450" w:rsidRPr="00667D83" w14:paraId="587347ED" w14:textId="77777777" w:rsidTr="00C57148">
        <w:trPr>
          <w:jc w:val="center"/>
        </w:trPr>
        <w:tc>
          <w:tcPr>
            <w:tcW w:w="4876" w:type="dxa"/>
            <w:tcBorders>
              <w:top w:val="nil"/>
              <w:left w:val="nil"/>
              <w:bottom w:val="nil"/>
              <w:right w:val="nil"/>
            </w:tcBorders>
          </w:tcPr>
          <w:p w14:paraId="57011379" w14:textId="77777777" w:rsidR="009B2450" w:rsidRPr="00667D83" w:rsidRDefault="009B2450" w:rsidP="00C57148">
            <w:pPr>
              <w:pStyle w:val="Normal6a"/>
            </w:pPr>
            <w:r w:rsidRPr="00667D83">
              <w:t>(15)</w:t>
            </w:r>
            <w:r w:rsidRPr="00667D83">
              <w:tab/>
              <w:t>Die Unionsunterstützung sollte weiterhin zur Umsetzung, Entwicklung und Governance des Schengen-Raums beitragen, um einen Raum ohne Kontrollen an den Binnengrenzen zu fördern. Im Rahmen der Durchführung der integrierten europäischen Grenzverwaltung, mit der das Schengen-System insgesamt an Funktionsfähigkeit gewinnt, sollte die Union im Hoheitsgebiet der Staaten, die den Schengen-Besitzstand anwenden, weiterhin Maßnahmen im Zusammenhang mit Kontrollen an den Außengrenzen unterstützen.</w:t>
            </w:r>
          </w:p>
        </w:tc>
        <w:tc>
          <w:tcPr>
            <w:tcW w:w="4876" w:type="dxa"/>
            <w:tcBorders>
              <w:top w:val="nil"/>
              <w:left w:val="nil"/>
              <w:bottom w:val="nil"/>
              <w:right w:val="nil"/>
            </w:tcBorders>
          </w:tcPr>
          <w:p w14:paraId="5F54EF75" w14:textId="77777777" w:rsidR="009B2450" w:rsidRPr="00667D83" w:rsidRDefault="009B2450" w:rsidP="00C57148">
            <w:pPr>
              <w:pStyle w:val="Normal6a"/>
            </w:pPr>
            <w:r w:rsidRPr="00667D83">
              <w:t>(15)</w:t>
            </w:r>
            <w:r w:rsidRPr="00667D83">
              <w:tab/>
              <w:t xml:space="preserve">Die Unionsunterstützung sollte weiterhin zur Umsetzung, Entwicklung und Governance des Schengen-Raums beitragen, um einen Raum ohne Kontrollen an den Binnengrenzen zu fördern. Im Rahmen der Durchführung der integrierten europäischen Grenzverwaltung, mit der das Schengen-System insgesamt an Funktionsfähigkeit gewinnt, sollte die Union im Hoheitsgebiet der Staaten, die den Schengen-Besitzstand anwenden, weiterhin Maßnahmen im Zusammenhang mit </w:t>
            </w:r>
            <w:r w:rsidRPr="00667D83">
              <w:rPr>
                <w:b/>
                <w:i/>
              </w:rPr>
              <w:t>der Aufhebung der Kontrollen an den Binnengrenzen sowie dem Vorgehen bei den</w:t>
            </w:r>
            <w:r w:rsidRPr="00667D83">
              <w:t xml:space="preserve"> Kontrollen an den Außengrenzen unterstützen. </w:t>
            </w:r>
            <w:r w:rsidRPr="00667D83">
              <w:rPr>
                <w:b/>
                <w:i/>
              </w:rPr>
              <w:t>Zur Festlegung der Art und Weise der Beteiligung der Länder, die bei der Umsetzung, Anwendung und Weiterentwicklung des Schengen-Besitzstands assoziiert sind, an der Unionsunterstützung sollten entsprechend den einschlägigen Bestimmungen der jeweiligen Assoziierungsabkommen weitere Vereinbarungen zwischen der Union und diesen Ländern geschlossen werden.</w:t>
            </w:r>
          </w:p>
        </w:tc>
      </w:tr>
    </w:tbl>
    <w:p w14:paraId="599B2291" w14:textId="77777777" w:rsidR="009B2450" w:rsidRPr="00ED5BCC" w:rsidRDefault="009B2450" w:rsidP="009B2450">
      <w:pPr>
        <w:pStyle w:val="AmOrLang"/>
        <w:rPr>
          <w:lang w:val="sv-SE"/>
        </w:rPr>
      </w:pPr>
      <w:r w:rsidRPr="00ED5BCC">
        <w:rPr>
          <w:lang w:val="sv-SE"/>
        </w:rPr>
        <w:lastRenderedPageBreak/>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2F89FBDA" w14:textId="77777777" w:rsidR="009B2450" w:rsidRPr="00ED5BCC" w:rsidRDefault="009B2450" w:rsidP="009B2450">
      <w:pPr>
        <w:rPr>
          <w:lang w:val="sv-SE"/>
        </w:rPr>
      </w:pPr>
      <w:r w:rsidRPr="00ED5BCC">
        <w:rPr>
          <w:rStyle w:val="HideTWBExt"/>
          <w:lang w:val="sv-SE"/>
        </w:rPr>
        <w:t>&lt;/AmendB&gt;</w:t>
      </w:r>
    </w:p>
    <w:p w14:paraId="0DDFA252"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87</w:t>
      </w:r>
      <w:r w:rsidRPr="00ED5BCC">
        <w:rPr>
          <w:rStyle w:val="HideTWBExt"/>
          <w:lang w:val="sv-SE"/>
        </w:rPr>
        <w:t>&lt;/NumAmB&gt;</w:t>
      </w:r>
    </w:p>
    <w:p w14:paraId="5762D145"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Ilaria Salis</w:t>
      </w:r>
      <w:r w:rsidRPr="00ED5BCC">
        <w:rPr>
          <w:rStyle w:val="HideTWBExt"/>
          <w:b w:val="0"/>
          <w:lang w:val="sv-SE"/>
        </w:rPr>
        <w:t>&lt;/Members&gt;</w:t>
      </w:r>
    </w:p>
    <w:p w14:paraId="050327BA" w14:textId="77777777" w:rsidR="009B2450" w:rsidRPr="00ED5BCC" w:rsidRDefault="009B2450" w:rsidP="009B2450">
      <w:pPr>
        <w:pStyle w:val="NormalBold"/>
        <w:rPr>
          <w:lang w:val="sv-SE"/>
        </w:rPr>
      </w:pPr>
      <w:r w:rsidRPr="00ED5BCC">
        <w:rPr>
          <w:rStyle w:val="HideTWBExt"/>
          <w:b w:val="0"/>
          <w:lang w:val="sv-SE"/>
        </w:rPr>
        <w:t>&lt;/RepeatBlock-By&gt;</w:t>
      </w:r>
    </w:p>
    <w:p w14:paraId="6517AE0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87B7FB5" w14:textId="77777777" w:rsidR="009B2450" w:rsidRPr="00667D83" w:rsidRDefault="009B2450" w:rsidP="009B2450">
      <w:pPr>
        <w:pStyle w:val="NormalBold"/>
      </w:pPr>
      <w:r w:rsidRPr="00667D83">
        <w:rPr>
          <w:rStyle w:val="HideTWBExt"/>
        </w:rPr>
        <w:t>&lt;Article&gt;</w:t>
      </w:r>
      <w:r w:rsidRPr="00667D83">
        <w:t>Erwägung 15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E364671" w14:textId="77777777" w:rsidTr="00C57148">
        <w:trPr>
          <w:trHeight w:hRule="exact" w:val="240"/>
          <w:jc w:val="center"/>
        </w:trPr>
        <w:tc>
          <w:tcPr>
            <w:tcW w:w="9752" w:type="dxa"/>
            <w:gridSpan w:val="2"/>
            <w:tcBorders>
              <w:top w:val="nil"/>
              <w:left w:val="nil"/>
              <w:bottom w:val="nil"/>
              <w:right w:val="nil"/>
            </w:tcBorders>
          </w:tcPr>
          <w:p w14:paraId="14DF1BB2" w14:textId="77777777" w:rsidR="009B2450" w:rsidRPr="00667D83" w:rsidRDefault="009B2450" w:rsidP="00C57148"/>
        </w:tc>
      </w:tr>
      <w:tr w:rsidR="009B2450" w:rsidRPr="00667D83" w14:paraId="3E71B65D" w14:textId="77777777" w:rsidTr="00C57148">
        <w:trPr>
          <w:trHeight w:val="240"/>
          <w:jc w:val="center"/>
        </w:trPr>
        <w:tc>
          <w:tcPr>
            <w:tcW w:w="4876" w:type="dxa"/>
            <w:tcBorders>
              <w:top w:val="nil"/>
              <w:left w:val="nil"/>
              <w:bottom w:val="nil"/>
              <w:right w:val="nil"/>
            </w:tcBorders>
          </w:tcPr>
          <w:p w14:paraId="1339418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693C823" w14:textId="77777777" w:rsidR="009B2450" w:rsidRPr="00667D83" w:rsidRDefault="009B2450" w:rsidP="00C57148">
            <w:pPr>
              <w:pStyle w:val="AmColumnHeading"/>
            </w:pPr>
            <w:r w:rsidRPr="00667D83">
              <w:t>Geänderter Text</w:t>
            </w:r>
          </w:p>
        </w:tc>
      </w:tr>
      <w:tr w:rsidR="009B2450" w:rsidRPr="00667D83" w14:paraId="095452CD" w14:textId="77777777" w:rsidTr="00C57148">
        <w:trPr>
          <w:jc w:val="center"/>
        </w:trPr>
        <w:tc>
          <w:tcPr>
            <w:tcW w:w="4876" w:type="dxa"/>
            <w:tcBorders>
              <w:top w:val="nil"/>
              <w:left w:val="nil"/>
              <w:bottom w:val="nil"/>
              <w:right w:val="nil"/>
            </w:tcBorders>
          </w:tcPr>
          <w:p w14:paraId="2B6DEAD9" w14:textId="77777777" w:rsidR="009B2450" w:rsidRPr="00667D83" w:rsidRDefault="009B2450" w:rsidP="00C57148">
            <w:pPr>
              <w:pStyle w:val="Normal6a"/>
            </w:pPr>
            <w:r w:rsidRPr="00667D83">
              <w:t>(15)</w:t>
            </w:r>
            <w:r w:rsidRPr="00667D83">
              <w:tab/>
              <w:t xml:space="preserve">Die Unionsunterstützung sollte weiterhin zur Umsetzung, Entwicklung und Governance des Schengen-Raums beitragen, um einen Raum ohne Kontrollen an den Binnengrenzen zu fördern. </w:t>
            </w:r>
            <w:r w:rsidRPr="00667D83">
              <w:rPr>
                <w:b/>
                <w:i/>
              </w:rPr>
              <w:t>Im Rahmen der Durchführung der integrierten europäischen Grenzverwaltung, mit der das Schengen-System insgesamt an Funktionsfähigkeit gewinnt, sollte die Union im Hoheitsgebiet der Staaten, die den Schengen-Besitzstand anwenden, weiterhin Maßnahmen im Zusammenhang mit Kontrollen an den Außengrenzen unterstützen.</w:t>
            </w:r>
          </w:p>
        </w:tc>
        <w:tc>
          <w:tcPr>
            <w:tcW w:w="4876" w:type="dxa"/>
            <w:tcBorders>
              <w:top w:val="nil"/>
              <w:left w:val="nil"/>
              <w:bottom w:val="nil"/>
              <w:right w:val="nil"/>
            </w:tcBorders>
          </w:tcPr>
          <w:p w14:paraId="32D7513D" w14:textId="77777777" w:rsidR="009B2450" w:rsidRPr="00667D83" w:rsidRDefault="009B2450" w:rsidP="00C57148">
            <w:pPr>
              <w:pStyle w:val="Normal6a"/>
            </w:pPr>
            <w:r w:rsidRPr="00667D83">
              <w:t>(15)</w:t>
            </w:r>
            <w:r w:rsidRPr="00667D83">
              <w:tab/>
              <w:t>Die Unionsunterstützung sollte weiterhin zur Umsetzung, Entwicklung und Governance des Schengen-Raums beitragen, um einen Raum ohne Kontrollen an den Binnengrenzen zu fördern.</w:t>
            </w:r>
          </w:p>
        </w:tc>
      </w:tr>
    </w:tbl>
    <w:p w14:paraId="02F93A7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E43F531" w14:textId="77777777" w:rsidR="009B2450" w:rsidRPr="00667D83" w:rsidRDefault="009B2450" w:rsidP="009B2450">
      <w:r w:rsidRPr="00667D83">
        <w:rPr>
          <w:rStyle w:val="HideTWBExt"/>
        </w:rPr>
        <w:t>&lt;/AmendB&gt;</w:t>
      </w:r>
    </w:p>
    <w:p w14:paraId="0EF8722D"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88</w:t>
      </w:r>
      <w:r w:rsidRPr="00667D83">
        <w:rPr>
          <w:rStyle w:val="HideTWBExt"/>
        </w:rPr>
        <w:t>&lt;/NumAmB&gt;</w:t>
      </w:r>
    </w:p>
    <w:p w14:paraId="6C40E350"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105D7265" w14:textId="77777777" w:rsidR="009B2450" w:rsidRPr="00667D83" w:rsidRDefault="009B2450" w:rsidP="009B2450">
      <w:pPr>
        <w:pStyle w:val="NormalBold"/>
      </w:pPr>
      <w:r w:rsidRPr="00667D83">
        <w:rPr>
          <w:rStyle w:val="HideTWBExt"/>
          <w:b w:val="0"/>
        </w:rPr>
        <w:t>&lt;/RepeatBlock-By&gt;</w:t>
      </w:r>
    </w:p>
    <w:p w14:paraId="6BFA49C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BEC72BC" w14:textId="77777777" w:rsidR="009B2450" w:rsidRPr="00667D83" w:rsidRDefault="009B2450" w:rsidP="009B2450">
      <w:pPr>
        <w:pStyle w:val="NormalBold"/>
      </w:pPr>
      <w:r w:rsidRPr="00667D83">
        <w:rPr>
          <w:rStyle w:val="HideTWBExt"/>
        </w:rPr>
        <w:t>&lt;Article&gt;</w:t>
      </w:r>
      <w:r w:rsidRPr="00667D83">
        <w:t>Erwägung 15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1D0EE37" w14:textId="77777777" w:rsidTr="00C57148">
        <w:trPr>
          <w:trHeight w:hRule="exact" w:val="240"/>
          <w:jc w:val="center"/>
        </w:trPr>
        <w:tc>
          <w:tcPr>
            <w:tcW w:w="9752" w:type="dxa"/>
            <w:gridSpan w:val="2"/>
            <w:tcBorders>
              <w:top w:val="nil"/>
              <w:left w:val="nil"/>
              <w:bottom w:val="nil"/>
              <w:right w:val="nil"/>
            </w:tcBorders>
          </w:tcPr>
          <w:p w14:paraId="38FA9FCB" w14:textId="77777777" w:rsidR="009B2450" w:rsidRPr="00667D83" w:rsidRDefault="009B2450" w:rsidP="00C57148"/>
        </w:tc>
      </w:tr>
      <w:tr w:rsidR="009B2450" w:rsidRPr="00667D83" w14:paraId="40AB6629" w14:textId="77777777" w:rsidTr="00C57148">
        <w:trPr>
          <w:trHeight w:val="240"/>
          <w:jc w:val="center"/>
        </w:trPr>
        <w:tc>
          <w:tcPr>
            <w:tcW w:w="4876" w:type="dxa"/>
            <w:tcBorders>
              <w:top w:val="nil"/>
              <w:left w:val="nil"/>
              <w:bottom w:val="nil"/>
              <w:right w:val="nil"/>
            </w:tcBorders>
          </w:tcPr>
          <w:p w14:paraId="474F61B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B636F23" w14:textId="77777777" w:rsidR="009B2450" w:rsidRPr="00667D83" w:rsidRDefault="009B2450" w:rsidP="00C57148">
            <w:pPr>
              <w:pStyle w:val="AmColumnHeading"/>
            </w:pPr>
            <w:r w:rsidRPr="00667D83">
              <w:t>Geänderter Text</w:t>
            </w:r>
          </w:p>
        </w:tc>
      </w:tr>
      <w:tr w:rsidR="009B2450" w:rsidRPr="00667D83" w14:paraId="6620B6C6" w14:textId="77777777" w:rsidTr="00C57148">
        <w:trPr>
          <w:jc w:val="center"/>
        </w:trPr>
        <w:tc>
          <w:tcPr>
            <w:tcW w:w="4876" w:type="dxa"/>
            <w:tcBorders>
              <w:top w:val="nil"/>
              <w:left w:val="nil"/>
              <w:bottom w:val="nil"/>
              <w:right w:val="nil"/>
            </w:tcBorders>
          </w:tcPr>
          <w:p w14:paraId="0A7B0193" w14:textId="77777777" w:rsidR="009B2450" w:rsidRPr="00667D83" w:rsidRDefault="009B2450" w:rsidP="00C57148">
            <w:pPr>
              <w:pStyle w:val="Normal6a"/>
            </w:pPr>
            <w:r w:rsidRPr="00667D83">
              <w:t>(15)</w:t>
            </w:r>
            <w:r w:rsidRPr="00667D83">
              <w:tab/>
              <w:t xml:space="preserve">Die Unionsunterstützung sollte weiterhin zur Umsetzung, Entwicklung und Governance des Schengen-Raums beitragen, um </w:t>
            </w:r>
            <w:r w:rsidRPr="00667D83">
              <w:rPr>
                <w:b/>
                <w:i/>
              </w:rPr>
              <w:t>einen</w:t>
            </w:r>
            <w:r w:rsidRPr="00667D83">
              <w:t xml:space="preserve"> Raum ohne Kontrollen an den Binnengrenzen </w:t>
            </w:r>
            <w:r w:rsidRPr="00667D83">
              <w:rPr>
                <w:b/>
                <w:i/>
              </w:rPr>
              <w:t>zu fördern</w:t>
            </w:r>
            <w:r w:rsidRPr="00667D83">
              <w:t xml:space="preserve">. Im Rahmen der Durchführung der integrierten europäischen Grenzverwaltung, mit der das Schengen-System insgesamt an Funktionsfähigkeit gewinnt, sollte die </w:t>
            </w:r>
            <w:r w:rsidRPr="00667D83">
              <w:lastRenderedPageBreak/>
              <w:t xml:space="preserve">Union im Hoheitsgebiet der Staaten, die den Schengen-Besitzstand anwenden, weiterhin Maßnahmen im Zusammenhang mit </w:t>
            </w:r>
            <w:r w:rsidRPr="00667D83">
              <w:rPr>
                <w:b/>
                <w:i/>
              </w:rPr>
              <w:t>Kontrollen</w:t>
            </w:r>
            <w:r w:rsidRPr="00667D83">
              <w:t xml:space="preserve"> an den Außengrenzen unterstützen.</w:t>
            </w:r>
          </w:p>
        </w:tc>
        <w:tc>
          <w:tcPr>
            <w:tcW w:w="4876" w:type="dxa"/>
            <w:tcBorders>
              <w:top w:val="nil"/>
              <w:left w:val="nil"/>
              <w:bottom w:val="nil"/>
              <w:right w:val="nil"/>
            </w:tcBorders>
          </w:tcPr>
          <w:p w14:paraId="2BF80D3D" w14:textId="77777777" w:rsidR="009B2450" w:rsidRPr="00667D83" w:rsidRDefault="009B2450" w:rsidP="00C57148">
            <w:pPr>
              <w:pStyle w:val="Normal6a"/>
            </w:pPr>
            <w:r w:rsidRPr="00667D83">
              <w:lastRenderedPageBreak/>
              <w:t>(15)</w:t>
            </w:r>
            <w:r w:rsidRPr="00667D83">
              <w:tab/>
              <w:t xml:space="preserve">Die Unionsunterstützung sollte weiterhin zur Umsetzung, Entwicklung und Governance des Schengen-Raums beitragen, um </w:t>
            </w:r>
            <w:r w:rsidRPr="00667D83">
              <w:rPr>
                <w:b/>
                <w:i/>
              </w:rPr>
              <w:t>dazu beizutragen, dass Schengen ein</w:t>
            </w:r>
            <w:r w:rsidRPr="00667D83">
              <w:t xml:space="preserve"> Raum ohne Kontrollen an den Binnengrenzen </w:t>
            </w:r>
            <w:r w:rsidRPr="00667D83">
              <w:rPr>
                <w:b/>
                <w:i/>
              </w:rPr>
              <w:t>bleibt</w:t>
            </w:r>
            <w:r w:rsidRPr="00667D83">
              <w:t xml:space="preserve">. Im Rahmen der Durchführung der integrierten europäischen Grenzverwaltung, mit der das Schengen-System insgesamt an </w:t>
            </w:r>
            <w:r w:rsidRPr="00667D83">
              <w:lastRenderedPageBreak/>
              <w:t xml:space="preserve">Funktionsfähigkeit gewinnt, sollte die Union im Hoheitsgebiet der Staaten, die den Schengen-Besitzstand anwenden, weiterhin Maßnahmen im Zusammenhang mit </w:t>
            </w:r>
            <w:r w:rsidRPr="00667D83">
              <w:rPr>
                <w:b/>
                <w:i/>
              </w:rPr>
              <w:t>Grenzübertrittskontrollen</w:t>
            </w:r>
            <w:r w:rsidRPr="00667D83">
              <w:t xml:space="preserve"> an den Außengrenzen unterstützen. </w:t>
            </w:r>
            <w:r w:rsidRPr="00667D83">
              <w:rPr>
                <w:b/>
                <w:i/>
              </w:rPr>
              <w:t>Im Rahmen dieser Unterstützung sollten keine Maßnahmen im Zusammenhang mit einer Kontrolle an den Binnengrenzen gefördert werden.</w:t>
            </w:r>
          </w:p>
        </w:tc>
      </w:tr>
    </w:tbl>
    <w:p w14:paraId="1010AD10"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ACBFE33"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2EE3DDFE" w14:textId="77777777" w:rsidR="009B2450" w:rsidRPr="00667D83" w:rsidRDefault="009B2450" w:rsidP="009B2450">
      <w:pPr>
        <w:pStyle w:val="AmJustText"/>
      </w:pPr>
      <w:r w:rsidRPr="00667D83">
        <w:t>Die Zwecke der Unterstützung des Schengen-Raums werden verdeutlicht.</w:t>
      </w:r>
    </w:p>
    <w:p w14:paraId="76C82FAA" w14:textId="77777777" w:rsidR="009B2450" w:rsidRPr="00667D83" w:rsidRDefault="009B2450" w:rsidP="009B2450">
      <w:r w:rsidRPr="00667D83">
        <w:rPr>
          <w:rStyle w:val="HideTWBExt"/>
        </w:rPr>
        <w:t>&lt;/AmendB&gt;</w:t>
      </w:r>
    </w:p>
    <w:p w14:paraId="66D24D9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89</w:t>
      </w:r>
      <w:r w:rsidRPr="00667D83">
        <w:rPr>
          <w:rStyle w:val="HideTWBExt"/>
        </w:rPr>
        <w:t>&lt;/NumAmB&gt;</w:t>
      </w:r>
    </w:p>
    <w:p w14:paraId="2CF6B1A2" w14:textId="77777777" w:rsidR="009B2450" w:rsidRPr="00667D83" w:rsidRDefault="009B2450" w:rsidP="009B2450">
      <w:pPr>
        <w:pStyle w:val="NormalBold"/>
      </w:pPr>
      <w:r w:rsidRPr="00667D83">
        <w:rPr>
          <w:rStyle w:val="HideTWBExt"/>
          <w:b w:val="0"/>
        </w:rPr>
        <w:t>&lt;RepeatBlock-By&gt;&lt;Members&gt;</w:t>
      </w:r>
      <w:r w:rsidRPr="00667D83">
        <w:t>Cecilia Strada</w:t>
      </w:r>
      <w:r w:rsidRPr="00667D83">
        <w:rPr>
          <w:rStyle w:val="HideTWBExt"/>
          <w:b w:val="0"/>
        </w:rPr>
        <w:t>&lt;/Members&gt;</w:t>
      </w:r>
    </w:p>
    <w:p w14:paraId="0F09544B" w14:textId="77777777" w:rsidR="009B2450" w:rsidRPr="00667D83" w:rsidRDefault="009B2450" w:rsidP="009B2450">
      <w:pPr>
        <w:pStyle w:val="NormalBold"/>
      </w:pPr>
      <w:r w:rsidRPr="00667D83">
        <w:rPr>
          <w:rStyle w:val="HideTWBExt"/>
          <w:b w:val="0"/>
        </w:rPr>
        <w:t>&lt;/RepeatBlock-By&gt;</w:t>
      </w:r>
    </w:p>
    <w:p w14:paraId="73F37CD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F0820E9" w14:textId="77777777" w:rsidR="009B2450" w:rsidRPr="00667D83" w:rsidRDefault="009B2450" w:rsidP="009B2450">
      <w:pPr>
        <w:pStyle w:val="NormalBold"/>
      </w:pPr>
      <w:r w:rsidRPr="00667D83">
        <w:rPr>
          <w:rStyle w:val="HideTWBExt"/>
        </w:rPr>
        <w:t>&lt;Article&gt;</w:t>
      </w:r>
      <w:r w:rsidRPr="00667D83">
        <w:t>Erwägung 16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1D1A0DB" w14:textId="77777777" w:rsidTr="00C57148">
        <w:trPr>
          <w:trHeight w:hRule="exact" w:val="240"/>
          <w:jc w:val="center"/>
        </w:trPr>
        <w:tc>
          <w:tcPr>
            <w:tcW w:w="9752" w:type="dxa"/>
            <w:gridSpan w:val="2"/>
            <w:tcBorders>
              <w:top w:val="nil"/>
              <w:left w:val="nil"/>
              <w:bottom w:val="nil"/>
              <w:right w:val="nil"/>
            </w:tcBorders>
          </w:tcPr>
          <w:p w14:paraId="55E37378" w14:textId="77777777" w:rsidR="009B2450" w:rsidRPr="00667D83" w:rsidRDefault="009B2450" w:rsidP="00C57148"/>
        </w:tc>
      </w:tr>
      <w:tr w:rsidR="009B2450" w:rsidRPr="00667D83" w14:paraId="578F7DBB" w14:textId="77777777" w:rsidTr="00C57148">
        <w:trPr>
          <w:trHeight w:val="240"/>
          <w:jc w:val="center"/>
        </w:trPr>
        <w:tc>
          <w:tcPr>
            <w:tcW w:w="4876" w:type="dxa"/>
            <w:tcBorders>
              <w:top w:val="nil"/>
              <w:left w:val="nil"/>
              <w:bottom w:val="nil"/>
              <w:right w:val="nil"/>
            </w:tcBorders>
          </w:tcPr>
          <w:p w14:paraId="3214B85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FF1BA93" w14:textId="77777777" w:rsidR="009B2450" w:rsidRPr="00667D83" w:rsidRDefault="009B2450" w:rsidP="00C57148">
            <w:pPr>
              <w:pStyle w:val="AmColumnHeading"/>
            </w:pPr>
            <w:r w:rsidRPr="00667D83">
              <w:t>Geänderter Text</w:t>
            </w:r>
          </w:p>
        </w:tc>
      </w:tr>
      <w:tr w:rsidR="009B2450" w:rsidRPr="00667D83" w14:paraId="4FD8C833" w14:textId="77777777" w:rsidTr="00C57148">
        <w:trPr>
          <w:jc w:val="center"/>
        </w:trPr>
        <w:tc>
          <w:tcPr>
            <w:tcW w:w="4876" w:type="dxa"/>
            <w:tcBorders>
              <w:top w:val="nil"/>
              <w:left w:val="nil"/>
              <w:bottom w:val="nil"/>
              <w:right w:val="nil"/>
            </w:tcBorders>
          </w:tcPr>
          <w:p w14:paraId="36D75117" w14:textId="77777777" w:rsidR="009B2450" w:rsidRPr="00667D83" w:rsidRDefault="009B2450" w:rsidP="00C57148">
            <w:pPr>
              <w:pStyle w:val="Normal6a"/>
            </w:pPr>
            <w:r w:rsidRPr="00667D83">
              <w:t>(16)</w:t>
            </w:r>
            <w:r w:rsidRPr="00667D83">
              <w:tab/>
              <w:t>Die Unionsunterstützung sollte dazu beitragen, die Bearbeitung von Visa im Hinblick auf die Erkennung und Bewertung von Sicherheitsrisiken und Risiken der irregulären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kundenfreundliche Visumverfahren zu gewährleisten. Die Unionsunterstützung sollte auch dazu dienen, die Dienstleistungen für Visumantragsteller zu verbessern, unter anderem durch eine bessere Abdeckung der konsularischen Dienste weltweit.</w:t>
            </w:r>
          </w:p>
        </w:tc>
        <w:tc>
          <w:tcPr>
            <w:tcW w:w="4876" w:type="dxa"/>
            <w:tcBorders>
              <w:top w:val="nil"/>
              <w:left w:val="nil"/>
              <w:bottom w:val="nil"/>
              <w:right w:val="nil"/>
            </w:tcBorders>
          </w:tcPr>
          <w:p w14:paraId="7D4EB73E" w14:textId="77777777" w:rsidR="009B2450" w:rsidRPr="00667D83" w:rsidRDefault="009B2450" w:rsidP="00C57148">
            <w:pPr>
              <w:pStyle w:val="Normal6a"/>
            </w:pPr>
            <w:r w:rsidRPr="00667D83">
              <w:t>(16)</w:t>
            </w:r>
            <w:r w:rsidRPr="00667D83">
              <w:tab/>
              <w:t xml:space="preserve">Die Unionsunterstützung sollte dazu beitragen, die Bearbeitung von Visa im Hinblick auf die Erkennung und Bewertung von Sicherheitsrisiken und Risiken der irregulären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kundenfreundliche Visumverfahren zu gewährleisten. Die Unionsunterstützung sollte auch dazu dienen, die Dienstleistungen für Visumantragsteller zu verbessern, unter anderem durch eine bessere Abdeckung der konsularischen Dienste weltweit. </w:t>
            </w:r>
            <w:r w:rsidRPr="00667D83">
              <w:rPr>
                <w:b/>
                <w:i/>
              </w:rPr>
              <w:t xml:space="preserve">Die Union sollte sicherstellen, dass der mit der Verordnung (EU) 2018/1806 zur Aufstellung der Liste der Drittländer, </w:t>
            </w:r>
            <w:r w:rsidRPr="00667D83">
              <w:rPr>
                <w:b/>
                <w:i/>
              </w:rPr>
              <w:lastRenderedPageBreak/>
              <w:t>deren Staatsangehörige beim Überschreiten der Außengrenzen im Besitz eines Visums sein müssen, sowie der Liste der Drittländer – entsprechend der durch die Verordnung (EU) 2025/2441 überarbeiteten Fassung–, deren Staatsangehörige von dieser Visumpflicht befreit sind, eingeführte Mechanismus zur Aussetzung der Visumpflicht gebührend unterstützt wird, insbesondere in Bezug auf Artikel 8a Buchstabe h.</w:t>
            </w:r>
          </w:p>
        </w:tc>
      </w:tr>
    </w:tbl>
    <w:p w14:paraId="4A851DF9"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FDBC44D" w14:textId="77777777" w:rsidR="009B2450" w:rsidRPr="00667D83" w:rsidRDefault="009B2450" w:rsidP="009B2450">
      <w:r w:rsidRPr="00667D83">
        <w:rPr>
          <w:rStyle w:val="HideTWBExt"/>
        </w:rPr>
        <w:t>&lt;/AmendB&gt;</w:t>
      </w:r>
    </w:p>
    <w:p w14:paraId="524281D8"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90</w:t>
      </w:r>
      <w:r w:rsidRPr="00667D83">
        <w:rPr>
          <w:rStyle w:val="HideTWBExt"/>
        </w:rPr>
        <w:t>&lt;/NumAmB&gt;</w:t>
      </w:r>
    </w:p>
    <w:p w14:paraId="5C7C1502"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1F3EC9E4" w14:textId="77777777" w:rsidR="009B2450" w:rsidRPr="00667D83" w:rsidRDefault="009B2450" w:rsidP="009B2450">
      <w:pPr>
        <w:pStyle w:val="NormalBold"/>
      </w:pPr>
      <w:r w:rsidRPr="00667D83">
        <w:rPr>
          <w:rStyle w:val="HideTWBExt"/>
          <w:b w:val="0"/>
        </w:rPr>
        <w:t>&lt;/RepeatBlock-By&gt;</w:t>
      </w:r>
    </w:p>
    <w:p w14:paraId="46D3F35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C2B1D55" w14:textId="77777777" w:rsidR="009B2450" w:rsidRPr="00667D83" w:rsidRDefault="009B2450" w:rsidP="009B2450">
      <w:pPr>
        <w:pStyle w:val="NormalBold"/>
      </w:pPr>
      <w:r w:rsidRPr="00667D83">
        <w:rPr>
          <w:rStyle w:val="HideTWBExt"/>
        </w:rPr>
        <w:t>&lt;Article&gt;</w:t>
      </w:r>
      <w:r w:rsidRPr="00667D83">
        <w:t>Erwägung 16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4FAA785" w14:textId="77777777" w:rsidTr="00C57148">
        <w:trPr>
          <w:trHeight w:hRule="exact" w:val="240"/>
          <w:jc w:val="center"/>
        </w:trPr>
        <w:tc>
          <w:tcPr>
            <w:tcW w:w="9752" w:type="dxa"/>
            <w:gridSpan w:val="2"/>
            <w:tcBorders>
              <w:top w:val="nil"/>
              <w:left w:val="nil"/>
              <w:bottom w:val="nil"/>
              <w:right w:val="nil"/>
            </w:tcBorders>
          </w:tcPr>
          <w:p w14:paraId="2D111FB8" w14:textId="77777777" w:rsidR="009B2450" w:rsidRPr="00667D83" w:rsidRDefault="009B2450" w:rsidP="00C57148"/>
        </w:tc>
      </w:tr>
      <w:tr w:rsidR="009B2450" w:rsidRPr="00667D83" w14:paraId="62123BEA" w14:textId="77777777" w:rsidTr="00C57148">
        <w:trPr>
          <w:trHeight w:val="240"/>
          <w:jc w:val="center"/>
        </w:trPr>
        <w:tc>
          <w:tcPr>
            <w:tcW w:w="4876" w:type="dxa"/>
            <w:tcBorders>
              <w:top w:val="nil"/>
              <w:left w:val="nil"/>
              <w:bottom w:val="nil"/>
              <w:right w:val="nil"/>
            </w:tcBorders>
          </w:tcPr>
          <w:p w14:paraId="1EF94C5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CF29A31" w14:textId="77777777" w:rsidR="009B2450" w:rsidRPr="00667D83" w:rsidRDefault="009B2450" w:rsidP="00C57148">
            <w:pPr>
              <w:pStyle w:val="AmColumnHeading"/>
            </w:pPr>
            <w:r w:rsidRPr="00667D83">
              <w:t>Geänderter Text</w:t>
            </w:r>
          </w:p>
        </w:tc>
      </w:tr>
      <w:tr w:rsidR="009B2450" w:rsidRPr="00667D83" w14:paraId="29218F94" w14:textId="77777777" w:rsidTr="00C57148">
        <w:trPr>
          <w:jc w:val="center"/>
        </w:trPr>
        <w:tc>
          <w:tcPr>
            <w:tcW w:w="4876" w:type="dxa"/>
            <w:tcBorders>
              <w:top w:val="nil"/>
              <w:left w:val="nil"/>
              <w:bottom w:val="nil"/>
              <w:right w:val="nil"/>
            </w:tcBorders>
          </w:tcPr>
          <w:p w14:paraId="70917259" w14:textId="77777777" w:rsidR="009B2450" w:rsidRPr="00667D83" w:rsidRDefault="009B2450" w:rsidP="00C57148">
            <w:pPr>
              <w:pStyle w:val="Normal6a"/>
            </w:pPr>
            <w:r w:rsidRPr="00667D83">
              <w:t>(16)</w:t>
            </w:r>
            <w:r w:rsidRPr="00667D83">
              <w:tab/>
              <w:t>Die Unionsunterstützung sollte dazu beitragen, die Bearbeitung von Visa im Hinblick auf die Erkennung und Bewertung von Sicherheitsrisiken und Risiken der irregulären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kundenfreundliche Visumverfahren zu gewährleisten. Die Unionsunterstützung sollte auch dazu dienen, die Dienstleistungen für Visumantragsteller zu verbessern, unter anderem durch eine bessere Abdeckung der konsularischen Dienste weltweit.</w:t>
            </w:r>
          </w:p>
        </w:tc>
        <w:tc>
          <w:tcPr>
            <w:tcW w:w="4876" w:type="dxa"/>
            <w:tcBorders>
              <w:top w:val="nil"/>
              <w:left w:val="nil"/>
              <w:bottom w:val="nil"/>
              <w:right w:val="nil"/>
            </w:tcBorders>
          </w:tcPr>
          <w:p w14:paraId="16DCA138" w14:textId="77777777" w:rsidR="009B2450" w:rsidRPr="00667D83" w:rsidRDefault="009B2450" w:rsidP="00C57148">
            <w:pPr>
              <w:pStyle w:val="Normal6a"/>
            </w:pPr>
            <w:r w:rsidRPr="00667D83">
              <w:t>(16)</w:t>
            </w:r>
            <w:r w:rsidRPr="00667D83">
              <w:tab/>
              <w:t xml:space="preserve">Die Unionsunterstützung sollte dazu beitragen, die Bearbeitung von Visa im Hinblick auf </w:t>
            </w:r>
            <w:r w:rsidRPr="00667D83">
              <w:rPr>
                <w:b/>
                <w:i/>
              </w:rPr>
              <w:t>die Vereinfachung von Visumverfahren für Bona-fide-Reisende sowie</w:t>
            </w:r>
            <w:r w:rsidRPr="00667D83">
              <w:t xml:space="preserve"> die Erkennung und Bewertung von Sicherheitsrisiken und Risiken der irregulären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kundenfreundliche Visumverfahren zu gewährleisten. Die Unionsunterstützung sollte auch dazu dienen, die Dienstleistungen für Visumantragsteller zu verbessern, unter anderem durch eine bessere Abdeckung der konsularischen Dienste weltweit. </w:t>
            </w:r>
            <w:r w:rsidRPr="00667D83">
              <w:rPr>
                <w:b/>
                <w:i/>
              </w:rPr>
              <w:t xml:space="preserve">Den Mitgliedstaaten sollte auch Hilfe für die Erteilung von Visa mit räumlich beschränkter Gültigkeit, die aus humanitären Gründen, </w:t>
            </w:r>
            <w:r w:rsidRPr="00667D83">
              <w:rPr>
                <w:b/>
                <w:i/>
              </w:rPr>
              <w:lastRenderedPageBreak/>
              <w:t>aus Gründen des nationalen Interesses oder aufgrund internationaler Verpflichtungen ausgestellt wurden, im Einklang mit dem Besitzstand der Union im Bereich Visa gewährt werden.</w:t>
            </w:r>
          </w:p>
        </w:tc>
      </w:tr>
    </w:tbl>
    <w:p w14:paraId="078DD704"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77E7B68" w14:textId="77777777" w:rsidR="009B2450" w:rsidRPr="00667D83" w:rsidRDefault="009B2450" w:rsidP="009B2450">
      <w:r w:rsidRPr="00667D83">
        <w:rPr>
          <w:rStyle w:val="HideTWBExt"/>
        </w:rPr>
        <w:t>&lt;/AmendB&gt;</w:t>
      </w:r>
    </w:p>
    <w:p w14:paraId="0935AB45"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91</w:t>
      </w:r>
      <w:r w:rsidRPr="00667D83">
        <w:rPr>
          <w:rStyle w:val="HideTWBExt"/>
        </w:rPr>
        <w:t>&lt;/NumAmB&gt;</w:t>
      </w:r>
    </w:p>
    <w:p w14:paraId="6AF820D9" w14:textId="77777777" w:rsidR="009B2450" w:rsidRPr="00667D83" w:rsidRDefault="009B2450" w:rsidP="009B2450">
      <w:pPr>
        <w:pStyle w:val="NormalBold"/>
      </w:pPr>
      <w:r w:rsidRPr="00667D83">
        <w:rPr>
          <w:rStyle w:val="HideTWBExt"/>
          <w:b w:val="0"/>
        </w:rPr>
        <w:t>&lt;RepeatBlock-By&gt;&lt;Members&gt;</w:t>
      </w:r>
      <w:r w:rsidRPr="00667D83">
        <w:t>Geadis Geadi</w:t>
      </w:r>
      <w:r w:rsidRPr="00667D83">
        <w:rPr>
          <w:rStyle w:val="HideTWBExt"/>
          <w:b w:val="0"/>
        </w:rPr>
        <w:t>&lt;/Members&gt;</w:t>
      </w:r>
    </w:p>
    <w:p w14:paraId="4C111A2B" w14:textId="77777777" w:rsidR="009B2450" w:rsidRPr="00667D83" w:rsidRDefault="009B2450" w:rsidP="009B2450">
      <w:pPr>
        <w:pStyle w:val="NormalBold"/>
      </w:pPr>
      <w:r w:rsidRPr="00667D83">
        <w:rPr>
          <w:rStyle w:val="HideTWBExt"/>
          <w:b w:val="0"/>
        </w:rPr>
        <w:t>&lt;/RepeatBlock-By&gt;</w:t>
      </w:r>
    </w:p>
    <w:p w14:paraId="4725CED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07D0B8A" w14:textId="77777777" w:rsidR="009B2450" w:rsidRPr="00667D83" w:rsidRDefault="009B2450" w:rsidP="009B2450">
      <w:pPr>
        <w:pStyle w:val="NormalBold"/>
      </w:pPr>
      <w:r w:rsidRPr="00667D83">
        <w:rPr>
          <w:rStyle w:val="HideTWBExt"/>
        </w:rPr>
        <w:t>&lt;Article&gt;</w:t>
      </w:r>
      <w:r w:rsidRPr="00667D83">
        <w:t>Erwägung 16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358CDF2" w14:textId="77777777" w:rsidTr="00C57148">
        <w:trPr>
          <w:trHeight w:hRule="exact" w:val="240"/>
          <w:jc w:val="center"/>
        </w:trPr>
        <w:tc>
          <w:tcPr>
            <w:tcW w:w="9752" w:type="dxa"/>
            <w:gridSpan w:val="2"/>
            <w:tcBorders>
              <w:top w:val="nil"/>
              <w:left w:val="nil"/>
              <w:bottom w:val="nil"/>
              <w:right w:val="nil"/>
            </w:tcBorders>
          </w:tcPr>
          <w:p w14:paraId="28306328" w14:textId="77777777" w:rsidR="009B2450" w:rsidRPr="00667D83" w:rsidRDefault="009B2450" w:rsidP="00C57148"/>
        </w:tc>
      </w:tr>
      <w:tr w:rsidR="009B2450" w:rsidRPr="00667D83" w14:paraId="498E8C9A" w14:textId="77777777" w:rsidTr="00C57148">
        <w:trPr>
          <w:trHeight w:val="240"/>
          <w:jc w:val="center"/>
        </w:trPr>
        <w:tc>
          <w:tcPr>
            <w:tcW w:w="4876" w:type="dxa"/>
            <w:tcBorders>
              <w:top w:val="nil"/>
              <w:left w:val="nil"/>
              <w:bottom w:val="nil"/>
              <w:right w:val="nil"/>
            </w:tcBorders>
          </w:tcPr>
          <w:p w14:paraId="60E1A3A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B4FA58A" w14:textId="77777777" w:rsidR="009B2450" w:rsidRPr="00667D83" w:rsidRDefault="009B2450" w:rsidP="00C57148">
            <w:pPr>
              <w:pStyle w:val="AmColumnHeading"/>
            </w:pPr>
            <w:r w:rsidRPr="00667D83">
              <w:t>Geänderter Text</w:t>
            </w:r>
          </w:p>
        </w:tc>
      </w:tr>
      <w:tr w:rsidR="009B2450" w:rsidRPr="00667D83" w14:paraId="55CD35AA" w14:textId="77777777" w:rsidTr="00C57148">
        <w:trPr>
          <w:jc w:val="center"/>
        </w:trPr>
        <w:tc>
          <w:tcPr>
            <w:tcW w:w="4876" w:type="dxa"/>
            <w:tcBorders>
              <w:top w:val="nil"/>
              <w:left w:val="nil"/>
              <w:bottom w:val="nil"/>
              <w:right w:val="nil"/>
            </w:tcBorders>
          </w:tcPr>
          <w:p w14:paraId="7CB4D83E" w14:textId="77777777" w:rsidR="009B2450" w:rsidRPr="00667D83" w:rsidRDefault="009B2450" w:rsidP="00C57148">
            <w:pPr>
              <w:pStyle w:val="Normal6a"/>
            </w:pPr>
            <w:r w:rsidRPr="00667D83">
              <w:t>(16)</w:t>
            </w:r>
            <w:r w:rsidRPr="00667D83">
              <w:tab/>
              <w:t xml:space="preserve">Die Unionsunterstützung sollte dazu beitragen, die Bearbeitung von Visa im Hinblick auf die Erkennung und Bewertung von Sicherheitsrisiken und Risiken der </w:t>
            </w:r>
            <w:r w:rsidRPr="00667D83">
              <w:rPr>
                <w:b/>
                <w:i/>
              </w:rPr>
              <w:t>irregulären</w:t>
            </w:r>
            <w:r w:rsidRPr="00667D83">
              <w:t xml:space="preserve">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kundenfreundliche Visumverfahren zu gewährleisten. Die Unionsunterstützung sollte auch dazu dienen, die Dienstleistungen für Visumantragsteller zu verbessern, unter anderem durch eine bessere Abdeckung der konsularischen Dienste weltweit.</w:t>
            </w:r>
          </w:p>
        </w:tc>
        <w:tc>
          <w:tcPr>
            <w:tcW w:w="4876" w:type="dxa"/>
            <w:tcBorders>
              <w:top w:val="nil"/>
              <w:left w:val="nil"/>
              <w:bottom w:val="nil"/>
              <w:right w:val="nil"/>
            </w:tcBorders>
          </w:tcPr>
          <w:p w14:paraId="40D8BCBB" w14:textId="77777777" w:rsidR="009B2450" w:rsidRPr="00667D83" w:rsidRDefault="009B2450" w:rsidP="00C57148">
            <w:pPr>
              <w:pStyle w:val="Normal6a"/>
            </w:pPr>
            <w:r w:rsidRPr="00667D83">
              <w:t>(16)</w:t>
            </w:r>
            <w:r w:rsidRPr="00667D83">
              <w:tab/>
              <w:t xml:space="preserve">Die Unionsunterstützung sollte dazu beitragen, die Bearbeitung von Visa im Hinblick auf die Erkennung und Bewertung von Sicherheitsrisiken und Risiken der </w:t>
            </w:r>
            <w:r w:rsidRPr="00667D83">
              <w:rPr>
                <w:b/>
                <w:i/>
              </w:rPr>
              <w:t>illegalen</w:t>
            </w:r>
            <w:r w:rsidRPr="00667D83">
              <w:t xml:space="preserve"> Migration zu modernisieren und effizienter zu gestalten und so eine wirksame Umsetzung des Visakodexes zu gewährleisten</w:t>
            </w:r>
            <w:r w:rsidRPr="00667D83">
              <w:rPr>
                <w:b/>
                <w:i/>
              </w:rPr>
              <w:t>, wobei Schutzvorkehrungen in Bezug auf die Überschreitung der zulässigen Aufenthaltsdauer, Identitätsbetrug, Dokumentenbetrug und die missbräuchliche Verwendung von Visa für den kurzfristigen Aufenthalt zum Zwecke der illegalen Migration gestärkt werden sollten</w:t>
            </w:r>
            <w:r w:rsidRPr="00667D83">
              <w:t>. Die Unionsunterstützung sollte insbesondere zur Digitalisierung der Bearbeitung von Visumanträgen beitragen, um sowohl für die Antragsteller als auch für die Konsulate zügige, sichere und kundenfreundliche Visumverfahren zu gewährleisten. Die Unionsunterstützung sollte auch dazu dienen, die Dienstleistungen für Visumantragsteller zu verbessern, unter anderem durch eine bessere Abdeckung der konsularischen Dienste weltweit.</w:t>
            </w:r>
          </w:p>
        </w:tc>
      </w:tr>
    </w:tbl>
    <w:p w14:paraId="3C908B8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045B2E8" w14:textId="77777777" w:rsidR="009B2450" w:rsidRPr="00667D83" w:rsidRDefault="009B2450" w:rsidP="009B2450">
      <w:r w:rsidRPr="00667D83">
        <w:rPr>
          <w:rStyle w:val="HideTWBExt"/>
        </w:rPr>
        <w:t>&lt;/AmendB&gt;</w:t>
      </w:r>
    </w:p>
    <w:p w14:paraId="7AFE593D" w14:textId="77777777" w:rsidR="009B2450" w:rsidRPr="00667D83" w:rsidRDefault="009B2450" w:rsidP="009B2450">
      <w:pPr>
        <w:pStyle w:val="AmNumberTabs"/>
      </w:pPr>
      <w:r w:rsidRPr="00667D83">
        <w:rPr>
          <w:rStyle w:val="HideTWBExt"/>
          <w:b w:val="0"/>
        </w:rPr>
        <w:lastRenderedPageBreak/>
        <w:t>&lt;AmendB&gt;</w:t>
      </w:r>
      <w:r w:rsidRPr="00667D83">
        <w:t>Änderungsantrag</w:t>
      </w:r>
      <w:r w:rsidRPr="00667D83">
        <w:tab/>
      </w:r>
      <w:r w:rsidRPr="00667D83">
        <w:tab/>
      </w:r>
      <w:r w:rsidRPr="00667D83">
        <w:rPr>
          <w:rStyle w:val="HideTWBExt"/>
          <w:b w:val="0"/>
        </w:rPr>
        <w:t>&lt;NumAmB&gt;</w:t>
      </w:r>
      <w:r w:rsidRPr="00667D83">
        <w:t>92</w:t>
      </w:r>
      <w:r w:rsidRPr="00667D83">
        <w:rPr>
          <w:rStyle w:val="HideTWBExt"/>
          <w:b w:val="0"/>
        </w:rPr>
        <w:t>&lt;/NumAmB&gt;</w:t>
      </w:r>
    </w:p>
    <w:p w14:paraId="0AB27253"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7AD882AF" w14:textId="77777777" w:rsidR="009B2450" w:rsidRPr="00667D83" w:rsidRDefault="009B2450" w:rsidP="009B2450">
      <w:pPr>
        <w:pStyle w:val="NormalBold"/>
      </w:pPr>
      <w:r w:rsidRPr="00667D83">
        <w:rPr>
          <w:rStyle w:val="HideTWBExt"/>
          <w:b w:val="0"/>
        </w:rPr>
        <w:t>&lt;/RepeatBlock-By&gt;</w:t>
      </w:r>
    </w:p>
    <w:p w14:paraId="5F1A7E0A"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6623940" w14:textId="5C700D6C" w:rsidR="009B2450" w:rsidRPr="00667D83" w:rsidRDefault="009B2450" w:rsidP="009B2450">
      <w:pPr>
        <w:pStyle w:val="NormalBold"/>
      </w:pPr>
      <w:r w:rsidRPr="00667D83">
        <w:rPr>
          <w:rStyle w:val="HideTWBExt"/>
          <w:b w:val="0"/>
        </w:rPr>
        <w:t>&lt;Article&gt;</w:t>
      </w:r>
      <w:r w:rsidR="000B1E0B">
        <w:t>Erwägung</w:t>
      </w:r>
      <w:r w:rsidRPr="00667D83">
        <w:t> 16</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100E244" w14:textId="77777777" w:rsidTr="00C57148">
        <w:trPr>
          <w:trHeight w:hRule="exact" w:val="240"/>
          <w:jc w:val="center"/>
        </w:trPr>
        <w:tc>
          <w:tcPr>
            <w:tcW w:w="9752" w:type="dxa"/>
            <w:gridSpan w:val="2"/>
            <w:tcBorders>
              <w:top w:val="nil"/>
              <w:left w:val="nil"/>
              <w:bottom w:val="nil"/>
              <w:right w:val="nil"/>
            </w:tcBorders>
          </w:tcPr>
          <w:p w14:paraId="513B0A24" w14:textId="77777777" w:rsidR="009B2450" w:rsidRPr="00667D83" w:rsidRDefault="009B2450" w:rsidP="00C57148"/>
        </w:tc>
      </w:tr>
      <w:tr w:rsidR="009B2450" w:rsidRPr="00667D83" w14:paraId="0BF7DBEB" w14:textId="77777777" w:rsidTr="00C57148">
        <w:trPr>
          <w:trHeight w:val="240"/>
          <w:jc w:val="center"/>
        </w:trPr>
        <w:tc>
          <w:tcPr>
            <w:tcW w:w="4876" w:type="dxa"/>
            <w:tcBorders>
              <w:top w:val="nil"/>
              <w:left w:val="nil"/>
              <w:bottom w:val="nil"/>
              <w:right w:val="nil"/>
            </w:tcBorders>
          </w:tcPr>
          <w:p w14:paraId="79F526B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CDB166B" w14:textId="77777777" w:rsidR="009B2450" w:rsidRPr="00667D83" w:rsidRDefault="009B2450" w:rsidP="00C57148">
            <w:pPr>
              <w:pStyle w:val="AmColumnHeading"/>
            </w:pPr>
            <w:r w:rsidRPr="00667D83">
              <w:t>Geänderter Text</w:t>
            </w:r>
          </w:p>
        </w:tc>
      </w:tr>
      <w:tr w:rsidR="009B2450" w:rsidRPr="00667D83" w14:paraId="2480C22E" w14:textId="77777777" w:rsidTr="00C57148">
        <w:trPr>
          <w:jc w:val="center"/>
        </w:trPr>
        <w:tc>
          <w:tcPr>
            <w:tcW w:w="4876" w:type="dxa"/>
            <w:tcBorders>
              <w:top w:val="nil"/>
              <w:left w:val="nil"/>
              <w:bottom w:val="nil"/>
              <w:right w:val="nil"/>
            </w:tcBorders>
          </w:tcPr>
          <w:p w14:paraId="3EBC8011" w14:textId="77777777" w:rsidR="009B2450" w:rsidRPr="00667D83" w:rsidRDefault="009B2450" w:rsidP="00C57148">
            <w:pPr>
              <w:pStyle w:val="Normal6a"/>
            </w:pPr>
            <w:r w:rsidRPr="00667D83">
              <w:t>(16)</w:t>
            </w:r>
            <w:r w:rsidRPr="00667D83">
              <w:tab/>
              <w:t xml:space="preserve">Die Unionsunterstützung sollte dazu beitragen, die Bearbeitung von Visa im Hinblick auf die Erkennung und Bewertung von Sicherheitsrisiken und Risiken der irregulären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w:t>
            </w:r>
            <w:r w:rsidRPr="00667D83">
              <w:rPr>
                <w:b/>
                <w:i/>
              </w:rPr>
              <w:t>kundenfreundliche</w:t>
            </w:r>
            <w:r w:rsidRPr="00667D83">
              <w:t xml:space="preserve"> Visumverfahren zu gewährleisten. Die Unionsunterstützung sollte auch dazu dienen, die Dienstleistungen für Visumantragsteller zu verbessern, unter anderem durch eine bessere Abdeckung der konsularischen Dienste weltweit.</w:t>
            </w:r>
          </w:p>
        </w:tc>
        <w:tc>
          <w:tcPr>
            <w:tcW w:w="4876" w:type="dxa"/>
            <w:tcBorders>
              <w:top w:val="nil"/>
              <w:left w:val="nil"/>
              <w:bottom w:val="nil"/>
              <w:right w:val="nil"/>
            </w:tcBorders>
          </w:tcPr>
          <w:p w14:paraId="6089E0C5" w14:textId="77777777" w:rsidR="009B2450" w:rsidRPr="00667D83" w:rsidRDefault="009B2450" w:rsidP="00C57148">
            <w:pPr>
              <w:pStyle w:val="Normal6a"/>
            </w:pPr>
            <w:r w:rsidRPr="00667D83">
              <w:t>(16)</w:t>
            </w:r>
            <w:r w:rsidRPr="00667D83">
              <w:tab/>
              <w:t xml:space="preserve">Die Unionsunterstützung sollte dazu beitragen, die Bearbeitung von Visa im Hinblick auf die Erkennung und Bewertung von Sicherheitsrisiken und Risiken der irregulären Migration zu modernisieren und effizienter zu gestalten und so eine wirksame Umsetzung des Visakodexes zu gewährleisten. Die Unionsunterstützung sollte insbesondere zur Digitalisierung der Bearbeitung von Visumanträgen beitragen, um sowohl für die Antragsteller als auch für die Konsulate zügige, sichere und </w:t>
            </w:r>
            <w:r w:rsidRPr="00667D83">
              <w:rPr>
                <w:b/>
                <w:i/>
              </w:rPr>
              <w:t xml:space="preserve">wirksame </w:t>
            </w:r>
            <w:r w:rsidRPr="00667D83">
              <w:t>Visumverfahren zu gewährleisten. Die Unionsunterstützung sollte auch dazu dienen, die Dienstleistungen für Visumantragsteller zu verbessern, unter anderem durch eine bessere Abdeckung der konsularischen Dienste weltweit</w:t>
            </w:r>
            <w:r w:rsidRPr="00667D83">
              <w:rPr>
                <w:b/>
                <w:i/>
              </w:rPr>
              <w:t>, wobei gleichzeitig ein hohes Niveau bei den Sicherheitskontrollen und der Überprüfung der Einreisebedingungen für den Schengen-Raum gewahrt bleiben soll</w:t>
            </w:r>
            <w:r w:rsidRPr="00667D83">
              <w:t>.</w:t>
            </w:r>
          </w:p>
        </w:tc>
      </w:tr>
    </w:tbl>
    <w:p w14:paraId="7AA625AA"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52FFEB7C"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3EF9D049" w14:textId="77777777" w:rsidR="009B2450" w:rsidRPr="00667D83" w:rsidRDefault="009B2450" w:rsidP="009B2450">
      <w:pPr>
        <w:pStyle w:val="AmJustText"/>
      </w:pPr>
      <w:r w:rsidRPr="00667D83">
        <w:t>Die Visumpolitik dient in erster Linie der Sicherheit und der Migrationssteuerung. Die Digitalisierung und Vereinfachung der Verfahren sollte nicht zu einer Schwächung der Sicherheitskontrollen oder einer Absenkung der Standards für die Überprüfung von Antragstellern führen. Mit der vorgeschlagenen Änderung wird das Ziel der Modernisierung des Systems beibehalten, gleichzeitig wird jedoch betont, dass Effizienz mit einem hohen Schutzniveau für den Schengen-Raum einhergehen muss.</w:t>
      </w:r>
    </w:p>
    <w:p w14:paraId="10B84B00" w14:textId="77777777" w:rsidR="009B2450" w:rsidRPr="00667D83" w:rsidRDefault="009B2450" w:rsidP="009B2450">
      <w:r w:rsidRPr="00667D83">
        <w:rPr>
          <w:rStyle w:val="HideTWBExt"/>
        </w:rPr>
        <w:t>&lt;/AmendB&gt;</w:t>
      </w:r>
    </w:p>
    <w:p w14:paraId="762AB8A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93</w:t>
      </w:r>
      <w:r w:rsidRPr="00667D83">
        <w:rPr>
          <w:rStyle w:val="HideTWBExt"/>
        </w:rPr>
        <w:t>&lt;/NumAmB&gt;</w:t>
      </w:r>
    </w:p>
    <w:p w14:paraId="5FFA524E"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21345560" w14:textId="77777777" w:rsidR="009B2450" w:rsidRPr="00667D83" w:rsidRDefault="009B2450" w:rsidP="009B2450">
      <w:pPr>
        <w:pStyle w:val="NormalBold"/>
      </w:pPr>
      <w:r w:rsidRPr="00667D83">
        <w:rPr>
          <w:rStyle w:val="HideTWBExt"/>
          <w:b w:val="0"/>
        </w:rPr>
        <w:t>&lt;/RepeatBlock-By&gt;</w:t>
      </w:r>
    </w:p>
    <w:p w14:paraId="6FBC11F3" w14:textId="77777777" w:rsidR="009B2450" w:rsidRPr="00667D83" w:rsidRDefault="009B2450" w:rsidP="009B2450">
      <w:pPr>
        <w:pStyle w:val="NormalBold"/>
      </w:pPr>
      <w:r w:rsidRPr="00667D83">
        <w:rPr>
          <w:rStyle w:val="HideTWBExt"/>
        </w:rPr>
        <w:lastRenderedPageBreak/>
        <w:t>&lt;DocAmend&gt;</w:t>
      </w:r>
      <w:r w:rsidRPr="00667D83">
        <w:t>Vorschlag für eine Verordnung</w:t>
      </w:r>
      <w:r w:rsidRPr="00667D83">
        <w:rPr>
          <w:rStyle w:val="HideTWBExt"/>
        </w:rPr>
        <w:t>&lt;/DocAmend&gt;</w:t>
      </w:r>
    </w:p>
    <w:p w14:paraId="1D097B75" w14:textId="77777777" w:rsidR="009B2450" w:rsidRPr="00667D83" w:rsidRDefault="009B2450" w:rsidP="009B2450">
      <w:pPr>
        <w:pStyle w:val="NormalBold"/>
      </w:pPr>
      <w:r w:rsidRPr="00667D83">
        <w:rPr>
          <w:rStyle w:val="HideTWBExt"/>
        </w:rPr>
        <w:t>&lt;Article&gt;</w:t>
      </w:r>
      <w:r w:rsidRPr="00667D83">
        <w:t>Erwägung 16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81B7837" w14:textId="77777777" w:rsidTr="00C57148">
        <w:trPr>
          <w:trHeight w:hRule="exact" w:val="240"/>
          <w:jc w:val="center"/>
        </w:trPr>
        <w:tc>
          <w:tcPr>
            <w:tcW w:w="9752" w:type="dxa"/>
            <w:gridSpan w:val="2"/>
            <w:tcBorders>
              <w:top w:val="nil"/>
              <w:left w:val="nil"/>
              <w:bottom w:val="nil"/>
              <w:right w:val="nil"/>
            </w:tcBorders>
          </w:tcPr>
          <w:p w14:paraId="0FD20BCD" w14:textId="77777777" w:rsidR="009B2450" w:rsidRPr="00667D83" w:rsidRDefault="009B2450" w:rsidP="00C57148"/>
        </w:tc>
      </w:tr>
      <w:tr w:rsidR="009B2450" w:rsidRPr="00667D83" w14:paraId="3C509E3D" w14:textId="77777777" w:rsidTr="00C57148">
        <w:trPr>
          <w:trHeight w:val="240"/>
          <w:jc w:val="center"/>
        </w:trPr>
        <w:tc>
          <w:tcPr>
            <w:tcW w:w="4876" w:type="dxa"/>
            <w:tcBorders>
              <w:top w:val="nil"/>
              <w:left w:val="nil"/>
              <w:bottom w:val="nil"/>
              <w:right w:val="nil"/>
            </w:tcBorders>
          </w:tcPr>
          <w:p w14:paraId="20DF871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A4D2351" w14:textId="77777777" w:rsidR="009B2450" w:rsidRPr="00667D83" w:rsidRDefault="009B2450" w:rsidP="00C57148">
            <w:pPr>
              <w:pStyle w:val="AmColumnHeading"/>
            </w:pPr>
            <w:r w:rsidRPr="00667D83">
              <w:t>Geänderter Text</w:t>
            </w:r>
          </w:p>
        </w:tc>
      </w:tr>
      <w:tr w:rsidR="009B2450" w:rsidRPr="00667D83" w14:paraId="0AFDC565" w14:textId="77777777" w:rsidTr="00C57148">
        <w:trPr>
          <w:jc w:val="center"/>
        </w:trPr>
        <w:tc>
          <w:tcPr>
            <w:tcW w:w="4876" w:type="dxa"/>
            <w:tcBorders>
              <w:top w:val="nil"/>
              <w:left w:val="nil"/>
              <w:bottom w:val="nil"/>
              <w:right w:val="nil"/>
            </w:tcBorders>
          </w:tcPr>
          <w:p w14:paraId="7BD34C65" w14:textId="77777777" w:rsidR="009B2450" w:rsidRPr="00667D83" w:rsidRDefault="009B2450" w:rsidP="00C57148">
            <w:pPr>
              <w:pStyle w:val="Normal6a"/>
            </w:pPr>
            <w:r w:rsidRPr="00667D83">
              <w:t>(16)</w:t>
            </w:r>
            <w:r w:rsidRPr="00667D83">
              <w:tab/>
              <w:t xml:space="preserve">Die Unionsunterstützung sollte dazu beitragen, die Bearbeitung von Visa </w:t>
            </w:r>
            <w:r w:rsidRPr="00667D83">
              <w:rPr>
                <w:b/>
                <w:i/>
              </w:rPr>
              <w:t>im Hinblick auf die Erkennung und Bewertung von Sicherheitsrisiken und Risiken der irregulären Migration zu modernisieren und</w:t>
            </w:r>
            <w:r w:rsidRPr="00667D83">
              <w:t xml:space="preserve"> effizienter zu gestalten </w:t>
            </w:r>
            <w:r w:rsidRPr="00667D83">
              <w:rPr>
                <w:b/>
                <w:i/>
              </w:rPr>
              <w:t>und so eine wirksame Umsetzung des Visakodexes zu gewährleisten</w:t>
            </w:r>
            <w:r w:rsidRPr="00667D83">
              <w:t xml:space="preserve">. Die Unionsunterstützung sollte insbesondere zur Digitalisierung der Bearbeitung von Visumanträgen beitragen, um sowohl für die Antragsteller als auch für die Konsulate zügige, sichere und </w:t>
            </w:r>
            <w:r w:rsidRPr="00667D83">
              <w:rPr>
                <w:b/>
                <w:i/>
              </w:rPr>
              <w:t>kundenfreundliche</w:t>
            </w:r>
            <w:r w:rsidRPr="00667D83">
              <w:t xml:space="preserve"> Visumverfahren zu gewährleisten. Die Unionsunterstützung sollte auch dazu dienen, die Dienstleistungen für Visumantragsteller zu verbessern, unter anderem durch eine bessere Abdeckung der konsularischen Dienste weltweit.</w:t>
            </w:r>
          </w:p>
        </w:tc>
        <w:tc>
          <w:tcPr>
            <w:tcW w:w="4876" w:type="dxa"/>
            <w:tcBorders>
              <w:top w:val="nil"/>
              <w:left w:val="nil"/>
              <w:bottom w:val="nil"/>
              <w:right w:val="nil"/>
            </w:tcBorders>
          </w:tcPr>
          <w:p w14:paraId="7426AE68" w14:textId="77777777" w:rsidR="009B2450" w:rsidRPr="00667D83" w:rsidRDefault="009B2450" w:rsidP="00C57148">
            <w:pPr>
              <w:pStyle w:val="Normal6a"/>
            </w:pPr>
            <w:r w:rsidRPr="00667D83">
              <w:t>(16)</w:t>
            </w:r>
            <w:r w:rsidRPr="00667D83">
              <w:tab/>
              <w:t xml:space="preserve">Die Unionsunterstützung sollte dazu beitragen, </w:t>
            </w:r>
            <w:r w:rsidRPr="00667D83">
              <w:rPr>
                <w:b/>
                <w:i/>
              </w:rPr>
              <w:t>die Mobilität zu vereinfachen und</w:t>
            </w:r>
            <w:r w:rsidRPr="00667D83">
              <w:t xml:space="preserve"> die Bearbeitung von Visa effizienter zu gestalten. Die Unionsunterstützung sollte insbesondere zur Digitalisierung der Bearbeitung von Visumanträgen beitragen, um sowohl für die Antragsteller als auch für die Konsulate </w:t>
            </w:r>
            <w:r w:rsidRPr="00667D83">
              <w:rPr>
                <w:b/>
                <w:i/>
              </w:rPr>
              <w:t>nichtdiskriminierende,</w:t>
            </w:r>
            <w:r w:rsidRPr="00667D83">
              <w:t xml:space="preserve"> zügige, sichere und </w:t>
            </w:r>
            <w:r w:rsidRPr="00667D83">
              <w:rPr>
                <w:b/>
                <w:i/>
              </w:rPr>
              <w:t>faire</w:t>
            </w:r>
            <w:r w:rsidRPr="00667D83">
              <w:t xml:space="preserve"> Visumverfahren zu gewährleisten. Die Unionsunterstützung sollte auch dazu dienen, die Dienstleistungen für Visumantragsteller zu verbessern, unter anderem durch eine bessere Abdeckung der konsularischen Dienste weltweit.</w:t>
            </w:r>
          </w:p>
        </w:tc>
      </w:tr>
    </w:tbl>
    <w:p w14:paraId="448A5FA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B853B3B" w14:textId="77777777" w:rsidR="009B2450" w:rsidRPr="00667D83" w:rsidRDefault="009B2450" w:rsidP="009B2450">
      <w:r w:rsidRPr="00667D83">
        <w:rPr>
          <w:rStyle w:val="HideTWBExt"/>
        </w:rPr>
        <w:t>&lt;/AmendB&gt;</w:t>
      </w:r>
    </w:p>
    <w:p w14:paraId="1A64ABD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94</w:t>
      </w:r>
      <w:r w:rsidRPr="00667D83">
        <w:rPr>
          <w:rStyle w:val="HideTWBExt"/>
        </w:rPr>
        <w:t>&lt;/NumAmB&gt;</w:t>
      </w:r>
    </w:p>
    <w:p w14:paraId="23221C12"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6E9BAFC2" w14:textId="77777777" w:rsidR="009B2450" w:rsidRPr="00667D83" w:rsidRDefault="009B2450" w:rsidP="009B2450">
      <w:pPr>
        <w:pStyle w:val="NormalBold"/>
      </w:pPr>
      <w:r w:rsidRPr="00667D83">
        <w:rPr>
          <w:rStyle w:val="HideTWBExt"/>
          <w:b w:val="0"/>
        </w:rPr>
        <w:t>&lt;/RepeatBlock-By&gt;</w:t>
      </w:r>
    </w:p>
    <w:p w14:paraId="65B2A1C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0F55CB0" w14:textId="77777777" w:rsidR="009B2450" w:rsidRPr="00667D83" w:rsidRDefault="009B2450" w:rsidP="009B2450">
      <w:pPr>
        <w:pStyle w:val="NormalBold"/>
      </w:pPr>
      <w:r w:rsidRPr="00667D83">
        <w:rPr>
          <w:rStyle w:val="HideTWBExt"/>
        </w:rPr>
        <w:t>&lt;Article&gt;</w:t>
      </w:r>
      <w:r w:rsidRPr="00667D83">
        <w:t>Erwägung 16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D4A8758" w14:textId="77777777" w:rsidTr="00C57148">
        <w:trPr>
          <w:trHeight w:hRule="exact" w:val="240"/>
          <w:jc w:val="center"/>
        </w:trPr>
        <w:tc>
          <w:tcPr>
            <w:tcW w:w="9752" w:type="dxa"/>
            <w:gridSpan w:val="2"/>
            <w:tcBorders>
              <w:top w:val="nil"/>
              <w:left w:val="nil"/>
              <w:bottom w:val="nil"/>
              <w:right w:val="nil"/>
            </w:tcBorders>
          </w:tcPr>
          <w:p w14:paraId="2FF1760C" w14:textId="77777777" w:rsidR="009B2450" w:rsidRPr="00667D83" w:rsidRDefault="009B2450" w:rsidP="00C57148"/>
        </w:tc>
      </w:tr>
      <w:tr w:rsidR="009B2450" w:rsidRPr="00667D83" w14:paraId="4477D11D" w14:textId="77777777" w:rsidTr="00C57148">
        <w:trPr>
          <w:trHeight w:val="240"/>
          <w:jc w:val="center"/>
        </w:trPr>
        <w:tc>
          <w:tcPr>
            <w:tcW w:w="4876" w:type="dxa"/>
            <w:tcBorders>
              <w:top w:val="nil"/>
              <w:left w:val="nil"/>
              <w:bottom w:val="nil"/>
              <w:right w:val="nil"/>
            </w:tcBorders>
          </w:tcPr>
          <w:p w14:paraId="0F3724C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18A5F53" w14:textId="77777777" w:rsidR="009B2450" w:rsidRPr="00667D83" w:rsidRDefault="009B2450" w:rsidP="00C57148">
            <w:pPr>
              <w:pStyle w:val="AmColumnHeading"/>
            </w:pPr>
            <w:r w:rsidRPr="00667D83">
              <w:t>Geänderter Text</w:t>
            </w:r>
          </w:p>
        </w:tc>
      </w:tr>
      <w:tr w:rsidR="009B2450" w:rsidRPr="00667D83" w14:paraId="5769E7B6" w14:textId="77777777" w:rsidTr="00C57148">
        <w:trPr>
          <w:jc w:val="center"/>
        </w:trPr>
        <w:tc>
          <w:tcPr>
            <w:tcW w:w="4876" w:type="dxa"/>
            <w:tcBorders>
              <w:top w:val="nil"/>
              <w:left w:val="nil"/>
              <w:bottom w:val="nil"/>
              <w:right w:val="nil"/>
            </w:tcBorders>
          </w:tcPr>
          <w:p w14:paraId="439E16D5" w14:textId="77777777" w:rsidR="009B2450" w:rsidRPr="00667D83" w:rsidRDefault="009B2450" w:rsidP="00C57148">
            <w:pPr>
              <w:pStyle w:val="Normal6a"/>
            </w:pPr>
          </w:p>
        </w:tc>
        <w:tc>
          <w:tcPr>
            <w:tcW w:w="4876" w:type="dxa"/>
            <w:tcBorders>
              <w:top w:val="nil"/>
              <w:left w:val="nil"/>
              <w:bottom w:val="nil"/>
              <w:right w:val="nil"/>
            </w:tcBorders>
          </w:tcPr>
          <w:p w14:paraId="22DEC64B" w14:textId="77777777" w:rsidR="009B2450" w:rsidRPr="00667D83" w:rsidRDefault="009B2450" w:rsidP="00C57148">
            <w:pPr>
              <w:pStyle w:val="Normal6a"/>
            </w:pPr>
            <w:r w:rsidRPr="00667D83">
              <w:rPr>
                <w:b/>
                <w:i/>
              </w:rPr>
              <w:t>(16a)</w:t>
            </w:r>
            <w:r w:rsidRPr="00667D83">
              <w:tab/>
            </w:r>
            <w:r w:rsidRPr="00667D83">
              <w:rPr>
                <w:b/>
                <w:i/>
              </w:rPr>
              <w:t xml:space="preserve">Die Mitgliedstaaten sollten ihren internationalen Verpflichtungen in Bezug auf Such- und Rettungseinsätze auf See besondere Aufmerksamkeit widmen. Die Unterstützung im Rahmen dieser Verordnung sollte auch gewährt werden, um die Fähigkeit der Mitgliedstaaten zu stärken, Personen in Not zu helfen und Such- und Rettungseinsätze im Zusammenhang mit der Durchführung der Grenzüberwachung auf See zu unterstützen, auch in Zusammenarbeit </w:t>
            </w:r>
            <w:r w:rsidRPr="00667D83">
              <w:rPr>
                <w:b/>
                <w:i/>
              </w:rPr>
              <w:lastRenderedPageBreak/>
              <w:t>mit der Europäischen Agentur für die Grenz- und Küstenwache.</w:t>
            </w:r>
          </w:p>
        </w:tc>
      </w:tr>
    </w:tbl>
    <w:p w14:paraId="14EB215D"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B6BA403" w14:textId="77777777" w:rsidR="009B2450" w:rsidRPr="00667D83" w:rsidRDefault="009B2450" w:rsidP="009B2450">
      <w:r w:rsidRPr="00667D83">
        <w:rPr>
          <w:rStyle w:val="HideTWBExt"/>
        </w:rPr>
        <w:t>&lt;/AmendB&gt;</w:t>
      </w:r>
    </w:p>
    <w:p w14:paraId="5D75697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95</w:t>
      </w:r>
      <w:r w:rsidRPr="00667D83">
        <w:rPr>
          <w:rStyle w:val="HideTWBExt"/>
        </w:rPr>
        <w:t>&lt;/NumAmB&gt;</w:t>
      </w:r>
    </w:p>
    <w:p w14:paraId="7C5CE3E8"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12A03305" w14:textId="77777777" w:rsidR="009B2450" w:rsidRPr="00667D83" w:rsidRDefault="009B2450" w:rsidP="009B2450">
      <w:pPr>
        <w:pStyle w:val="NormalBold"/>
      </w:pPr>
      <w:r w:rsidRPr="00667D83">
        <w:rPr>
          <w:rStyle w:val="HideTWBExt"/>
          <w:b w:val="0"/>
        </w:rPr>
        <w:t>&lt;/RepeatBlock-By&gt;</w:t>
      </w:r>
    </w:p>
    <w:p w14:paraId="26D2047C"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202CF54" w14:textId="77777777" w:rsidR="009B2450" w:rsidRPr="00667D83" w:rsidRDefault="009B2450" w:rsidP="009B2450">
      <w:pPr>
        <w:pStyle w:val="NormalBold"/>
      </w:pPr>
      <w:r w:rsidRPr="00667D83">
        <w:rPr>
          <w:rStyle w:val="HideTWBExt"/>
        </w:rPr>
        <w:t>&lt;Article&gt;</w:t>
      </w:r>
      <w:r w:rsidRPr="00667D83">
        <w:t>Erwägung 17</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42D52A4" w14:textId="77777777" w:rsidTr="00C57148">
        <w:trPr>
          <w:trHeight w:hRule="exact" w:val="240"/>
          <w:jc w:val="center"/>
        </w:trPr>
        <w:tc>
          <w:tcPr>
            <w:tcW w:w="9752" w:type="dxa"/>
            <w:gridSpan w:val="2"/>
            <w:tcBorders>
              <w:top w:val="nil"/>
              <w:left w:val="nil"/>
              <w:bottom w:val="nil"/>
              <w:right w:val="nil"/>
            </w:tcBorders>
          </w:tcPr>
          <w:p w14:paraId="20D8B1E5" w14:textId="77777777" w:rsidR="009B2450" w:rsidRPr="00667D83" w:rsidRDefault="009B2450" w:rsidP="00C57148"/>
        </w:tc>
      </w:tr>
      <w:tr w:rsidR="009B2450" w:rsidRPr="00667D83" w14:paraId="41AE7E93" w14:textId="77777777" w:rsidTr="00C57148">
        <w:trPr>
          <w:trHeight w:val="240"/>
          <w:jc w:val="center"/>
        </w:trPr>
        <w:tc>
          <w:tcPr>
            <w:tcW w:w="4876" w:type="dxa"/>
            <w:tcBorders>
              <w:top w:val="nil"/>
              <w:left w:val="nil"/>
              <w:bottom w:val="nil"/>
              <w:right w:val="nil"/>
            </w:tcBorders>
          </w:tcPr>
          <w:p w14:paraId="49C83D1D"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1DD4BB7" w14:textId="77777777" w:rsidR="009B2450" w:rsidRPr="00667D83" w:rsidRDefault="009B2450" w:rsidP="00C57148">
            <w:pPr>
              <w:pStyle w:val="AmColumnHeading"/>
            </w:pPr>
            <w:r w:rsidRPr="00667D83">
              <w:t>Geänderter Text</w:t>
            </w:r>
          </w:p>
        </w:tc>
      </w:tr>
      <w:tr w:rsidR="009B2450" w:rsidRPr="00667D83" w14:paraId="087FB3F5" w14:textId="77777777" w:rsidTr="00C57148">
        <w:trPr>
          <w:jc w:val="center"/>
        </w:trPr>
        <w:tc>
          <w:tcPr>
            <w:tcW w:w="4876" w:type="dxa"/>
            <w:tcBorders>
              <w:top w:val="nil"/>
              <w:left w:val="nil"/>
              <w:bottom w:val="nil"/>
              <w:right w:val="nil"/>
            </w:tcBorders>
          </w:tcPr>
          <w:p w14:paraId="5E3AB819" w14:textId="77777777" w:rsidR="009B2450" w:rsidRPr="00667D83" w:rsidRDefault="009B2450" w:rsidP="00C57148">
            <w:pPr>
              <w:pStyle w:val="Normal6a"/>
            </w:pPr>
            <w:r w:rsidRPr="00667D83">
              <w:t>(17)</w:t>
            </w:r>
            <w:r w:rsidRPr="00667D83">
              <w:tab/>
              <w:t xml:space="preserve">Die Mitgliedstaaten </w:t>
            </w:r>
            <w:r w:rsidRPr="00667D83">
              <w:rPr>
                <w:b/>
                <w:i/>
              </w:rPr>
              <w:t>können</w:t>
            </w:r>
            <w:r w:rsidRPr="00667D83">
              <w:t xml:space="preserve">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0DB58A1A" w14:textId="77777777" w:rsidR="009B2450" w:rsidRPr="00667D83" w:rsidRDefault="009B2450" w:rsidP="00C57148">
            <w:pPr>
              <w:pStyle w:val="Normal6a"/>
            </w:pPr>
            <w:r w:rsidRPr="00667D83">
              <w:t>(17)</w:t>
            </w:r>
            <w:r w:rsidRPr="00667D83">
              <w:tab/>
              <w:t xml:space="preserve">Die Mitgliedstaaten </w:t>
            </w:r>
            <w:r w:rsidRPr="00667D83">
              <w:rPr>
                <w:b/>
                <w:i/>
              </w:rPr>
              <w:t>sollten</w:t>
            </w:r>
            <w:r w:rsidRPr="00667D83">
              <w:t xml:space="preserve"> bei der Durchführung der Unionsunterstützung auf dem Grundsatz der Partnerschaft aufbauen, um die Kontinuität des Governance-Ansatzes sicherzustellen</w:t>
            </w:r>
            <w:r w:rsidRPr="00667D83">
              <w:rPr>
                <w:b/>
                <w:i/>
              </w:rPr>
              <w:t>, unter anderem, indem die angemessene Einbindung der regionalen, lokalen und städtischen Gebietskörperschaften und anderen Behörden bzw. Vereinigungen, die diese Behörden vertreten, zivilgesellschaftlichen Organisationen, Menschenrechtsinstitutionen und Gleichbehandlungsstellen, internationalen Organisationen und Sozialpartner in die Ausarbeitung und Umsetzung der Pläne der Mitgliedstaaten für national-regionale Partnerschaften sichergestellt und aktiv gefördert wird, wozu auch die Beseitigung von Hindernissen für ihre Teilhabe gehört</w:t>
            </w:r>
            <w:r w:rsidRPr="00667D83">
              <w:t xml:space="preserve">. </w:t>
            </w:r>
            <w:r w:rsidRPr="00667D83">
              <w:rPr>
                <w:b/>
                <w:i/>
              </w:rPr>
              <w:t xml:space="preserve">Bei der Vorlage ihrer Pläne für nationale und regionale Partnerschaften nach Artikel 21 der Verordnung (EU) […] zur Einrichtung des Europäischen Fonds für wirtschaftlichen, sozialen und territorialen Zusammenhalt, Landwirtschaft und den ländlichen Raum, Fischerei und Meere, Wohlstand und Sicherheit sollte ein Mitgliedstaat für die Zwecke dieser Verordnung die Zusammensetzung ihrer Partnerschaften sowie die Modalitäten der Partnerschaftsvereinbarungen im Einzelnen darlegen. Entsprechende </w:t>
            </w:r>
            <w:r w:rsidRPr="00667D83">
              <w:rPr>
                <w:b/>
                <w:i/>
              </w:rPr>
              <w:lastRenderedPageBreak/>
              <w:t>Einzelheiten sollten auf Ersuchen öffentlich zugänglich gemacht werden.</w:t>
            </w:r>
          </w:p>
        </w:tc>
      </w:tr>
    </w:tbl>
    <w:p w14:paraId="26276D6F"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19E1457" w14:textId="77777777" w:rsidR="009B2450" w:rsidRPr="00667D83" w:rsidRDefault="009B2450" w:rsidP="009B2450">
      <w:r w:rsidRPr="00667D83">
        <w:rPr>
          <w:rStyle w:val="HideTWBExt"/>
        </w:rPr>
        <w:t>&lt;/AmendB&gt;</w:t>
      </w:r>
    </w:p>
    <w:p w14:paraId="2498FEF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96</w:t>
      </w:r>
      <w:r w:rsidRPr="00667D83">
        <w:rPr>
          <w:rStyle w:val="HideTWBExt"/>
        </w:rPr>
        <w:t>&lt;/NumAmB&gt;</w:t>
      </w:r>
    </w:p>
    <w:p w14:paraId="1C79FFE8"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0F5B2746" w14:textId="77777777" w:rsidR="009B2450" w:rsidRPr="00667D83" w:rsidRDefault="009B2450" w:rsidP="009B2450">
      <w:pPr>
        <w:pStyle w:val="NormalBold"/>
      </w:pPr>
      <w:r w:rsidRPr="00667D83">
        <w:rPr>
          <w:rStyle w:val="HideTWBExt"/>
          <w:b w:val="0"/>
        </w:rPr>
        <w:t>&lt;/RepeatBlock-By&gt;</w:t>
      </w:r>
    </w:p>
    <w:p w14:paraId="36FE608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7CADCEF" w14:textId="77777777" w:rsidR="009B2450" w:rsidRPr="00667D83" w:rsidRDefault="009B2450" w:rsidP="009B2450">
      <w:pPr>
        <w:pStyle w:val="NormalBold"/>
      </w:pPr>
      <w:r w:rsidRPr="00667D83">
        <w:rPr>
          <w:rStyle w:val="HideTWBExt"/>
        </w:rPr>
        <w:t>&lt;Article&gt;</w:t>
      </w:r>
      <w:r w:rsidRPr="00667D83">
        <w:t>Erwägung 17</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DA5B3B5" w14:textId="77777777" w:rsidTr="00C57148">
        <w:trPr>
          <w:trHeight w:hRule="exact" w:val="240"/>
          <w:jc w:val="center"/>
        </w:trPr>
        <w:tc>
          <w:tcPr>
            <w:tcW w:w="9752" w:type="dxa"/>
            <w:gridSpan w:val="2"/>
            <w:tcBorders>
              <w:top w:val="nil"/>
              <w:left w:val="nil"/>
              <w:bottom w:val="nil"/>
              <w:right w:val="nil"/>
            </w:tcBorders>
          </w:tcPr>
          <w:p w14:paraId="1C8AA341" w14:textId="77777777" w:rsidR="009B2450" w:rsidRPr="00667D83" w:rsidRDefault="009B2450" w:rsidP="00C57148"/>
        </w:tc>
      </w:tr>
      <w:tr w:rsidR="009B2450" w:rsidRPr="00667D83" w14:paraId="23E50B7B" w14:textId="77777777" w:rsidTr="00C57148">
        <w:trPr>
          <w:trHeight w:val="240"/>
          <w:jc w:val="center"/>
        </w:trPr>
        <w:tc>
          <w:tcPr>
            <w:tcW w:w="4876" w:type="dxa"/>
            <w:tcBorders>
              <w:top w:val="nil"/>
              <w:left w:val="nil"/>
              <w:bottom w:val="nil"/>
              <w:right w:val="nil"/>
            </w:tcBorders>
          </w:tcPr>
          <w:p w14:paraId="28EBD7F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AC99EFB" w14:textId="77777777" w:rsidR="009B2450" w:rsidRPr="00667D83" w:rsidRDefault="009B2450" w:rsidP="00C57148">
            <w:pPr>
              <w:pStyle w:val="AmColumnHeading"/>
            </w:pPr>
            <w:r w:rsidRPr="00667D83">
              <w:t>Geänderter Text</w:t>
            </w:r>
          </w:p>
        </w:tc>
      </w:tr>
      <w:tr w:rsidR="009B2450" w:rsidRPr="00667D83" w14:paraId="355CE453" w14:textId="77777777" w:rsidTr="00C57148">
        <w:trPr>
          <w:jc w:val="center"/>
        </w:trPr>
        <w:tc>
          <w:tcPr>
            <w:tcW w:w="4876" w:type="dxa"/>
            <w:tcBorders>
              <w:top w:val="nil"/>
              <w:left w:val="nil"/>
              <w:bottom w:val="nil"/>
              <w:right w:val="nil"/>
            </w:tcBorders>
          </w:tcPr>
          <w:p w14:paraId="24F630BF" w14:textId="77777777" w:rsidR="009B2450" w:rsidRPr="00667D83" w:rsidRDefault="009B2450" w:rsidP="00C57148">
            <w:pPr>
              <w:pStyle w:val="Normal6a"/>
            </w:pPr>
            <w:r w:rsidRPr="00667D83">
              <w:t>(17)</w:t>
            </w:r>
            <w:r w:rsidRPr="00667D83">
              <w:tab/>
              <w:t xml:space="preserve">Die Mitgliedstaaten </w:t>
            </w:r>
            <w:r w:rsidRPr="00667D83">
              <w:rPr>
                <w:b/>
                <w:i/>
              </w:rPr>
              <w:t>können</w:t>
            </w:r>
            <w:r w:rsidRPr="00667D83">
              <w:t xml:space="preserve">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13B8D8AB" w14:textId="77777777" w:rsidR="009B2450" w:rsidRPr="00667D83" w:rsidRDefault="009B2450" w:rsidP="00C57148">
            <w:pPr>
              <w:pStyle w:val="Normal6a"/>
            </w:pPr>
            <w:r w:rsidRPr="00667D83">
              <w:t>(17)</w:t>
            </w:r>
            <w:r w:rsidRPr="00667D83">
              <w:tab/>
              <w:t xml:space="preserve">Die Mitgliedstaaten </w:t>
            </w:r>
            <w:r w:rsidRPr="00667D83">
              <w:rPr>
                <w:b/>
                <w:i/>
              </w:rPr>
              <w:t>sollten</w:t>
            </w:r>
            <w:r w:rsidRPr="00667D83">
              <w:t xml:space="preserve"> bei der Durchführung der Unionsunterstützung auf dem Grundsatz der Partnerschaft aufbauen, um die Kontinuität des Governance-Ansatzes sicherzustellen. </w:t>
            </w:r>
            <w:r w:rsidRPr="00667D83">
              <w:rPr>
                <w:b/>
                <w:i/>
              </w:rPr>
              <w:t>Da sich Maßnahmen zur Unterstützung des Schengen-Raums ohne Kontrollen an den Binnengrenzen, Maßnahmen zu Kontrollen an den Außengrenzen und zur integrierten Grenzverwaltung sowie Maßnahmen zur Visumpolitik unmittelbar auf die Rechte der Menschen auswirken, sollten die Mitgliedstaaten die Zusammensetzung ihrer Partnerschaften im Einzelnen darlegen und die Partnerschaftsvereinbarungen beschreiben, insofern diese mit der Unterstützung durch die Union in den Bereichen Schengen, Grenzen und Visa im Zusammenhang stehen. Entsprechende Einzelheiten sollten auf Ersuchen zugänglich gemacht werden.</w:t>
            </w:r>
          </w:p>
        </w:tc>
      </w:tr>
    </w:tbl>
    <w:p w14:paraId="47B01394"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8EBDCEC"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1B872081" w14:textId="6518F433" w:rsidR="009B2450" w:rsidRPr="00667D83" w:rsidRDefault="009B2450" w:rsidP="009B2450">
      <w:pPr>
        <w:pStyle w:val="AmJustText"/>
      </w:pPr>
      <w:r w:rsidRPr="00667D83">
        <w:t>In diese</w:t>
      </w:r>
      <w:r w:rsidR="000B1E0B">
        <w:t>r</w:t>
      </w:r>
      <w:r w:rsidRPr="00667D83">
        <w:t xml:space="preserve"> Erwägung wird das Partnerschaftsprinzip nach dem Vorbild eine</w:t>
      </w:r>
      <w:r w:rsidR="000B1E0B">
        <w:t>r</w:t>
      </w:r>
      <w:r w:rsidRPr="00667D83">
        <w:t xml:space="preserve"> ähnlichen Erwägung in der Verordnung über Asyl, Migration und Integration gestärkt.</w:t>
      </w:r>
    </w:p>
    <w:p w14:paraId="29F6B561" w14:textId="77777777" w:rsidR="009B2450" w:rsidRPr="00667D83" w:rsidRDefault="009B2450" w:rsidP="009B2450">
      <w:r w:rsidRPr="00667D83">
        <w:rPr>
          <w:rStyle w:val="HideTWBExt"/>
        </w:rPr>
        <w:t>&lt;/AmendB&gt;</w:t>
      </w:r>
    </w:p>
    <w:p w14:paraId="19C502CE"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97</w:t>
      </w:r>
      <w:r w:rsidRPr="00667D83">
        <w:rPr>
          <w:rStyle w:val="HideTWBExt"/>
          <w:b w:val="0"/>
        </w:rPr>
        <w:t>&lt;/NumAmB&gt;</w:t>
      </w:r>
    </w:p>
    <w:p w14:paraId="36095873"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1F9315C9" w14:textId="77777777" w:rsidR="009B2450" w:rsidRPr="00667D83" w:rsidRDefault="009B2450" w:rsidP="009B2450">
      <w:pPr>
        <w:pStyle w:val="NormalBold"/>
      </w:pPr>
      <w:r w:rsidRPr="00667D83">
        <w:rPr>
          <w:rStyle w:val="HideTWBExt"/>
          <w:b w:val="0"/>
        </w:rPr>
        <w:lastRenderedPageBreak/>
        <w:t>&lt;/RepeatBlock-By&gt;</w:t>
      </w:r>
    </w:p>
    <w:p w14:paraId="68B789F9"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434FA02" w14:textId="5660B1C8" w:rsidR="009B2450" w:rsidRPr="00667D83" w:rsidRDefault="009B2450" w:rsidP="009B2450">
      <w:pPr>
        <w:pStyle w:val="NormalBold"/>
      </w:pPr>
      <w:r w:rsidRPr="00667D83">
        <w:rPr>
          <w:rStyle w:val="HideTWBExt"/>
          <w:b w:val="0"/>
        </w:rPr>
        <w:t>&lt;Article&gt;</w:t>
      </w:r>
      <w:r w:rsidR="000B1E0B">
        <w:t>Erwägung</w:t>
      </w:r>
      <w:r w:rsidRPr="00667D83">
        <w:t> 17</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718B1E9" w14:textId="77777777" w:rsidTr="00C57148">
        <w:trPr>
          <w:trHeight w:hRule="exact" w:val="240"/>
          <w:jc w:val="center"/>
        </w:trPr>
        <w:tc>
          <w:tcPr>
            <w:tcW w:w="9752" w:type="dxa"/>
            <w:gridSpan w:val="2"/>
            <w:tcBorders>
              <w:top w:val="nil"/>
              <w:left w:val="nil"/>
              <w:bottom w:val="nil"/>
              <w:right w:val="nil"/>
            </w:tcBorders>
          </w:tcPr>
          <w:p w14:paraId="5F6815C9" w14:textId="77777777" w:rsidR="009B2450" w:rsidRPr="00667D83" w:rsidRDefault="009B2450" w:rsidP="00C57148"/>
        </w:tc>
      </w:tr>
      <w:tr w:rsidR="009B2450" w:rsidRPr="00667D83" w14:paraId="64E0ADFC" w14:textId="77777777" w:rsidTr="00C57148">
        <w:trPr>
          <w:trHeight w:val="240"/>
          <w:jc w:val="center"/>
        </w:trPr>
        <w:tc>
          <w:tcPr>
            <w:tcW w:w="4876" w:type="dxa"/>
            <w:tcBorders>
              <w:top w:val="nil"/>
              <w:left w:val="nil"/>
              <w:bottom w:val="nil"/>
              <w:right w:val="nil"/>
            </w:tcBorders>
          </w:tcPr>
          <w:p w14:paraId="496E151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F2B8D83" w14:textId="77777777" w:rsidR="009B2450" w:rsidRPr="00667D83" w:rsidRDefault="009B2450" w:rsidP="00C57148">
            <w:pPr>
              <w:pStyle w:val="AmColumnHeading"/>
            </w:pPr>
            <w:r w:rsidRPr="00667D83">
              <w:t>Geänderter Text</w:t>
            </w:r>
          </w:p>
        </w:tc>
      </w:tr>
      <w:tr w:rsidR="009B2450" w:rsidRPr="00667D83" w14:paraId="1E8DC050" w14:textId="77777777" w:rsidTr="00C57148">
        <w:trPr>
          <w:jc w:val="center"/>
        </w:trPr>
        <w:tc>
          <w:tcPr>
            <w:tcW w:w="4876" w:type="dxa"/>
            <w:tcBorders>
              <w:top w:val="nil"/>
              <w:left w:val="nil"/>
              <w:bottom w:val="nil"/>
              <w:right w:val="nil"/>
            </w:tcBorders>
          </w:tcPr>
          <w:p w14:paraId="1A7F7CC2" w14:textId="77777777" w:rsidR="009B2450" w:rsidRPr="00667D83" w:rsidRDefault="009B2450" w:rsidP="00C57148">
            <w:pPr>
              <w:pStyle w:val="Normal6a"/>
            </w:pPr>
            <w:r w:rsidRPr="00667D83">
              <w:t>(17)</w:t>
            </w:r>
            <w:r w:rsidRPr="00667D83">
              <w:tab/>
              <w:t>Die Mitgliedstaaten können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27E1DAA5" w14:textId="77777777" w:rsidR="009B2450" w:rsidRPr="00667D83" w:rsidRDefault="009B2450" w:rsidP="00C57148">
            <w:pPr>
              <w:pStyle w:val="Normal6a"/>
            </w:pPr>
            <w:r w:rsidRPr="00667D83">
              <w:t>(17)</w:t>
            </w:r>
            <w:r w:rsidRPr="00667D83">
              <w:tab/>
              <w:t>Die Mitgliedstaaten können bei der Durchführung der Unionsunterstützung auf dem Grundsatz der Partnerschaft aufbauen, um die Kontinuität des Governance-Ansatzes sicherzustellen</w:t>
            </w:r>
            <w:r w:rsidRPr="00667D83">
              <w:rPr>
                <w:b/>
                <w:i/>
              </w:rPr>
              <w:t>, während die Zusammensetzung von Partnerschaften und Konsultationsmechanismen weiterhin in die Zuständigkeit der Mitgliedstaaten fällt und den Zielen dieser Verordnung entsprechen muss, insbesondere im Bereich des Grenzschutzes, der Visumpolitik und der Sicherheit</w:t>
            </w:r>
            <w:r w:rsidRPr="00667D83">
              <w:t>.</w:t>
            </w:r>
          </w:p>
        </w:tc>
      </w:tr>
    </w:tbl>
    <w:p w14:paraId="3F1784C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044D4CE4"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248B79B5" w14:textId="77777777" w:rsidR="009B2450" w:rsidRPr="00667D83" w:rsidRDefault="009B2450" w:rsidP="009B2450">
      <w:pPr>
        <w:pStyle w:val="AmJustText"/>
      </w:pPr>
      <w:r w:rsidRPr="00667D83">
        <w:t>Der Begriff der Partnerschaft sollte nicht als Verpflichtung zur Schaffung einheitlicher oder vorgeschriebener Konsultationsstrukturen ausgelegt werden. Die Mitgliedstaaten sollten die Möglichkeit haben, das Spektrum der beteiligten Einrichtungen entsprechend ihren eigenen Bedürfnissen und Verwaltungssystemen festzulegen. Mit der vorgeschlagenen Änderung wird die Flexibilität bei der Durchführung des Programms gewahrt und gleichzeitig sichergestellt, dass Partnerschaften den Zielen der Verordnung dienen und nicht zur Schaffung unnötiger Verwaltungsstrukturen führen.</w:t>
      </w:r>
    </w:p>
    <w:p w14:paraId="15C8D50C" w14:textId="77777777" w:rsidR="009B2450" w:rsidRPr="00667D83" w:rsidRDefault="009B2450" w:rsidP="009B2450">
      <w:r w:rsidRPr="00667D83">
        <w:rPr>
          <w:rStyle w:val="HideTWBExt"/>
        </w:rPr>
        <w:t>&lt;/AmendB&gt;</w:t>
      </w:r>
    </w:p>
    <w:p w14:paraId="2C82AEE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98</w:t>
      </w:r>
      <w:r w:rsidRPr="00667D83">
        <w:rPr>
          <w:rStyle w:val="HideTWBExt"/>
        </w:rPr>
        <w:t>&lt;/NumAmB&gt;</w:t>
      </w:r>
    </w:p>
    <w:p w14:paraId="2C7DC11F"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6F6681E0" w14:textId="77777777" w:rsidR="009B2450" w:rsidRPr="00667D83" w:rsidRDefault="009B2450" w:rsidP="009B2450">
      <w:pPr>
        <w:pStyle w:val="NormalBold"/>
      </w:pPr>
      <w:r w:rsidRPr="00667D83">
        <w:rPr>
          <w:rStyle w:val="HideTWBExt"/>
          <w:b w:val="0"/>
        </w:rPr>
        <w:t>&lt;/RepeatBlock-By&gt;</w:t>
      </w:r>
    </w:p>
    <w:p w14:paraId="4A91506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3C5898E" w14:textId="77777777" w:rsidR="009B2450" w:rsidRPr="00667D83" w:rsidRDefault="009B2450" w:rsidP="009B2450">
      <w:pPr>
        <w:pStyle w:val="NormalBold"/>
      </w:pPr>
      <w:r w:rsidRPr="00667D83">
        <w:rPr>
          <w:rStyle w:val="HideTWBExt"/>
        </w:rPr>
        <w:t>&lt;Article&gt;</w:t>
      </w:r>
      <w:r w:rsidRPr="00667D83">
        <w:t>Erwägung 17</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C41C2C7" w14:textId="77777777" w:rsidTr="00C57148">
        <w:trPr>
          <w:trHeight w:hRule="exact" w:val="240"/>
          <w:jc w:val="center"/>
        </w:trPr>
        <w:tc>
          <w:tcPr>
            <w:tcW w:w="9752" w:type="dxa"/>
            <w:gridSpan w:val="2"/>
            <w:tcBorders>
              <w:top w:val="nil"/>
              <w:left w:val="nil"/>
              <w:bottom w:val="nil"/>
              <w:right w:val="nil"/>
            </w:tcBorders>
          </w:tcPr>
          <w:p w14:paraId="0C3AF125" w14:textId="77777777" w:rsidR="009B2450" w:rsidRPr="00667D83" w:rsidRDefault="009B2450" w:rsidP="00C57148"/>
        </w:tc>
      </w:tr>
      <w:tr w:rsidR="009B2450" w:rsidRPr="00667D83" w14:paraId="3F189674" w14:textId="77777777" w:rsidTr="00C57148">
        <w:trPr>
          <w:trHeight w:val="240"/>
          <w:jc w:val="center"/>
        </w:trPr>
        <w:tc>
          <w:tcPr>
            <w:tcW w:w="4876" w:type="dxa"/>
            <w:tcBorders>
              <w:top w:val="nil"/>
              <w:left w:val="nil"/>
              <w:bottom w:val="nil"/>
              <w:right w:val="nil"/>
            </w:tcBorders>
          </w:tcPr>
          <w:p w14:paraId="11DA17D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6D0B0B9" w14:textId="77777777" w:rsidR="009B2450" w:rsidRPr="00667D83" w:rsidRDefault="009B2450" w:rsidP="00C57148">
            <w:pPr>
              <w:pStyle w:val="AmColumnHeading"/>
            </w:pPr>
            <w:r w:rsidRPr="00667D83">
              <w:t>Geänderter Text</w:t>
            </w:r>
          </w:p>
        </w:tc>
      </w:tr>
      <w:tr w:rsidR="009B2450" w:rsidRPr="00667D83" w14:paraId="7DAF2321" w14:textId="77777777" w:rsidTr="00C57148">
        <w:trPr>
          <w:jc w:val="center"/>
        </w:trPr>
        <w:tc>
          <w:tcPr>
            <w:tcW w:w="4876" w:type="dxa"/>
            <w:tcBorders>
              <w:top w:val="nil"/>
              <w:left w:val="nil"/>
              <w:bottom w:val="nil"/>
              <w:right w:val="nil"/>
            </w:tcBorders>
          </w:tcPr>
          <w:p w14:paraId="2D50B3B0" w14:textId="77777777" w:rsidR="009B2450" w:rsidRPr="00667D83" w:rsidRDefault="009B2450" w:rsidP="00C57148">
            <w:pPr>
              <w:pStyle w:val="Normal6a"/>
            </w:pPr>
            <w:r w:rsidRPr="00667D83">
              <w:t>(17)</w:t>
            </w:r>
            <w:r w:rsidRPr="00667D83">
              <w:tab/>
              <w:t xml:space="preserve">Die Mitgliedstaaten </w:t>
            </w:r>
            <w:r w:rsidRPr="00667D83">
              <w:rPr>
                <w:b/>
                <w:i/>
              </w:rPr>
              <w:t>können</w:t>
            </w:r>
            <w:r w:rsidRPr="00667D83">
              <w:t xml:space="preserve">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0C0A2EB9" w14:textId="77777777" w:rsidR="009B2450" w:rsidRPr="00667D83" w:rsidRDefault="009B2450" w:rsidP="00C57148">
            <w:pPr>
              <w:pStyle w:val="Normal6a"/>
            </w:pPr>
            <w:r w:rsidRPr="00667D83">
              <w:t>(17)</w:t>
            </w:r>
            <w:r w:rsidRPr="00667D83">
              <w:tab/>
              <w:t xml:space="preserve">Die Mitgliedstaaten </w:t>
            </w:r>
            <w:r w:rsidRPr="00667D83">
              <w:rPr>
                <w:b/>
                <w:i/>
              </w:rPr>
              <w:t>sollten</w:t>
            </w:r>
            <w:r w:rsidRPr="00667D83">
              <w:t xml:space="preserve"> bei der Durchführung der Unionsunterstützung auf dem Grundsatz der Partnerschaft aufbauen, um die Kontinuität des Governance-Ansatzes sicherzustellen.</w:t>
            </w:r>
          </w:p>
        </w:tc>
      </w:tr>
    </w:tbl>
    <w:p w14:paraId="42E3A47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229769F" w14:textId="77777777" w:rsidR="009B2450" w:rsidRPr="00667D83" w:rsidRDefault="009B2450" w:rsidP="009B2450">
      <w:r w:rsidRPr="00667D83">
        <w:rPr>
          <w:rStyle w:val="HideTWBExt"/>
        </w:rPr>
        <w:lastRenderedPageBreak/>
        <w:t>&lt;/AmendB&gt;</w:t>
      </w:r>
    </w:p>
    <w:p w14:paraId="690E993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99</w:t>
      </w:r>
      <w:r w:rsidRPr="00667D83">
        <w:rPr>
          <w:rStyle w:val="HideTWBExt"/>
        </w:rPr>
        <w:t>&lt;/NumAmB&gt;</w:t>
      </w:r>
    </w:p>
    <w:p w14:paraId="70190B87"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0BDC227F" w14:textId="77777777" w:rsidR="009B2450" w:rsidRPr="00667D83" w:rsidRDefault="009B2450" w:rsidP="009B2450">
      <w:pPr>
        <w:pStyle w:val="NormalBold"/>
      </w:pPr>
      <w:r w:rsidRPr="00667D83">
        <w:rPr>
          <w:rStyle w:val="HideTWBExt"/>
          <w:b w:val="0"/>
        </w:rPr>
        <w:t>&lt;/RepeatBlock-By&gt;</w:t>
      </w:r>
    </w:p>
    <w:p w14:paraId="17241DB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F946BBD" w14:textId="77777777" w:rsidR="009B2450" w:rsidRPr="00667D83" w:rsidRDefault="009B2450" w:rsidP="009B2450">
      <w:pPr>
        <w:pStyle w:val="NormalBold"/>
      </w:pPr>
      <w:r w:rsidRPr="00667D83">
        <w:rPr>
          <w:rStyle w:val="HideTWBExt"/>
        </w:rPr>
        <w:t>&lt;Article&gt;</w:t>
      </w:r>
      <w:r w:rsidRPr="00667D83">
        <w:t>Erwägung 19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B5D2592" w14:textId="77777777" w:rsidTr="00C57148">
        <w:trPr>
          <w:trHeight w:hRule="exact" w:val="240"/>
          <w:jc w:val="center"/>
        </w:trPr>
        <w:tc>
          <w:tcPr>
            <w:tcW w:w="9752" w:type="dxa"/>
            <w:gridSpan w:val="2"/>
            <w:tcBorders>
              <w:top w:val="nil"/>
              <w:left w:val="nil"/>
              <w:bottom w:val="nil"/>
              <w:right w:val="nil"/>
            </w:tcBorders>
          </w:tcPr>
          <w:p w14:paraId="5BF61A55" w14:textId="77777777" w:rsidR="009B2450" w:rsidRPr="00667D83" w:rsidRDefault="009B2450" w:rsidP="00C57148"/>
        </w:tc>
      </w:tr>
      <w:tr w:rsidR="009B2450" w:rsidRPr="00667D83" w14:paraId="033AC543" w14:textId="77777777" w:rsidTr="00C57148">
        <w:trPr>
          <w:trHeight w:val="240"/>
          <w:jc w:val="center"/>
        </w:trPr>
        <w:tc>
          <w:tcPr>
            <w:tcW w:w="4876" w:type="dxa"/>
            <w:tcBorders>
              <w:top w:val="nil"/>
              <w:left w:val="nil"/>
              <w:bottom w:val="nil"/>
              <w:right w:val="nil"/>
            </w:tcBorders>
          </w:tcPr>
          <w:p w14:paraId="0F76FAB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27D7D3F" w14:textId="77777777" w:rsidR="009B2450" w:rsidRPr="00667D83" w:rsidRDefault="009B2450" w:rsidP="00C57148">
            <w:pPr>
              <w:pStyle w:val="AmColumnHeading"/>
            </w:pPr>
            <w:r w:rsidRPr="00667D83">
              <w:t>Geänderter Text</w:t>
            </w:r>
          </w:p>
        </w:tc>
      </w:tr>
      <w:tr w:rsidR="009B2450" w:rsidRPr="00667D83" w14:paraId="20CB74AE" w14:textId="77777777" w:rsidTr="00C57148">
        <w:trPr>
          <w:jc w:val="center"/>
        </w:trPr>
        <w:tc>
          <w:tcPr>
            <w:tcW w:w="4876" w:type="dxa"/>
            <w:tcBorders>
              <w:top w:val="nil"/>
              <w:left w:val="nil"/>
              <w:bottom w:val="nil"/>
              <w:right w:val="nil"/>
            </w:tcBorders>
          </w:tcPr>
          <w:p w14:paraId="00AE59FC" w14:textId="77777777" w:rsidR="009B2450" w:rsidRPr="00667D83" w:rsidRDefault="009B2450" w:rsidP="00C57148">
            <w:pPr>
              <w:pStyle w:val="Normal6a"/>
            </w:pPr>
            <w:r w:rsidRPr="00667D83">
              <w:rPr>
                <w:b/>
                <w:i/>
              </w:rPr>
              <w:t>(19)</w:t>
            </w:r>
            <w:r w:rsidRPr="00667D83">
              <w:tab/>
            </w:r>
            <w:r w:rsidRPr="00667D83">
              <w:rPr>
                <w:b/>
                <w:i/>
              </w:rPr>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667D83">
              <w:rPr>
                <w:b/>
                <w:i/>
                <w:vertAlign w:val="superscript"/>
              </w:rPr>
              <w:t>9</w:t>
            </w:r>
            <w:r w:rsidRPr="00667D83">
              <w:rPr>
                <w:b/>
                <w:i/>
              </w:rPr>
              <w:t xml:space="preserve"> eingerichteten Jährlichen Solidaritätspools bereitzustellen.</w:t>
            </w:r>
          </w:p>
        </w:tc>
        <w:tc>
          <w:tcPr>
            <w:tcW w:w="4876" w:type="dxa"/>
            <w:tcBorders>
              <w:top w:val="nil"/>
              <w:left w:val="nil"/>
              <w:bottom w:val="nil"/>
              <w:right w:val="nil"/>
            </w:tcBorders>
          </w:tcPr>
          <w:p w14:paraId="3BBEC655" w14:textId="77777777" w:rsidR="009B2450" w:rsidRPr="00667D83" w:rsidRDefault="009B2450" w:rsidP="00C57148">
            <w:pPr>
              <w:pStyle w:val="Normal6a"/>
            </w:pPr>
            <w:r w:rsidRPr="00667D83">
              <w:rPr>
                <w:b/>
                <w:i/>
              </w:rPr>
              <w:t>entfällt</w:t>
            </w:r>
          </w:p>
        </w:tc>
      </w:tr>
      <w:tr w:rsidR="009B2450" w:rsidRPr="00667D83" w14:paraId="56BC45AA" w14:textId="77777777" w:rsidTr="00C57148">
        <w:trPr>
          <w:jc w:val="center"/>
        </w:trPr>
        <w:tc>
          <w:tcPr>
            <w:tcW w:w="4876" w:type="dxa"/>
            <w:tcBorders>
              <w:top w:val="nil"/>
              <w:left w:val="nil"/>
              <w:bottom w:val="nil"/>
              <w:right w:val="nil"/>
            </w:tcBorders>
          </w:tcPr>
          <w:p w14:paraId="3847FAB9"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3C6A57EF" w14:textId="77777777" w:rsidR="009B2450" w:rsidRPr="00667D83" w:rsidRDefault="009B2450" w:rsidP="00C57148"/>
        </w:tc>
      </w:tr>
      <w:tr w:rsidR="009B2450" w:rsidRPr="00667D83" w14:paraId="016567ED" w14:textId="77777777" w:rsidTr="00C57148">
        <w:trPr>
          <w:jc w:val="center"/>
        </w:trPr>
        <w:tc>
          <w:tcPr>
            <w:tcW w:w="4876" w:type="dxa"/>
            <w:tcBorders>
              <w:top w:val="nil"/>
              <w:left w:val="nil"/>
              <w:bottom w:val="nil"/>
              <w:right w:val="nil"/>
            </w:tcBorders>
          </w:tcPr>
          <w:p w14:paraId="0FC95C6F" w14:textId="77777777" w:rsidR="009B2450" w:rsidRPr="00667D83" w:rsidRDefault="009B2450" w:rsidP="00C57148">
            <w:pPr>
              <w:pStyle w:val="Normal6a"/>
            </w:pPr>
            <w:r w:rsidRPr="00667D83">
              <w:rPr>
                <w:b/>
                <w:i/>
                <w:vertAlign w:val="superscript"/>
              </w:rPr>
              <w:t>9</w:t>
            </w:r>
            <w:r w:rsidRPr="00667D83">
              <w:t xml:space="preserve"> </w:t>
            </w:r>
            <w:r w:rsidRPr="00667D83">
              <w:rPr>
                <w:b/>
                <w:i/>
              </w:rPr>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3AEBC15A" w14:textId="77777777" w:rsidR="009B2450" w:rsidRPr="00667D83" w:rsidRDefault="009B2450" w:rsidP="00C57148"/>
        </w:tc>
      </w:tr>
    </w:tbl>
    <w:p w14:paraId="2A50947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05D4B63" w14:textId="77777777" w:rsidR="009B2450" w:rsidRPr="00667D83" w:rsidRDefault="009B2450" w:rsidP="009B2450">
      <w:r w:rsidRPr="00667D83">
        <w:rPr>
          <w:rStyle w:val="HideTWBExt"/>
        </w:rPr>
        <w:t>&lt;/AmendB&gt;</w:t>
      </w:r>
    </w:p>
    <w:p w14:paraId="7B0B18B6"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100</w:t>
      </w:r>
      <w:r w:rsidRPr="00667D83">
        <w:rPr>
          <w:rStyle w:val="HideTWBExt"/>
        </w:rPr>
        <w:t>&lt;/NumAmB&gt;</w:t>
      </w:r>
    </w:p>
    <w:p w14:paraId="73C0037D"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2852B88A" w14:textId="77777777" w:rsidR="009B2450" w:rsidRPr="00667D83" w:rsidRDefault="009B2450" w:rsidP="009B2450">
      <w:pPr>
        <w:pStyle w:val="NormalBold"/>
      </w:pPr>
      <w:r w:rsidRPr="00667D83">
        <w:rPr>
          <w:rStyle w:val="HideTWBExt"/>
          <w:b w:val="0"/>
        </w:rPr>
        <w:t>&lt;/RepeatBlock-By&gt;</w:t>
      </w:r>
    </w:p>
    <w:p w14:paraId="087E4FC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0C7C110" w14:textId="77777777" w:rsidR="009B2450" w:rsidRPr="00667D83" w:rsidRDefault="009B2450" w:rsidP="009B2450">
      <w:pPr>
        <w:pStyle w:val="NormalBold"/>
      </w:pPr>
      <w:r w:rsidRPr="00667D83">
        <w:rPr>
          <w:rStyle w:val="HideTWBExt"/>
        </w:rPr>
        <w:t>&lt;Article&gt;</w:t>
      </w:r>
      <w:r w:rsidRPr="00667D83">
        <w:t>Erwägung 19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976F7BE" w14:textId="77777777" w:rsidTr="00C57148">
        <w:trPr>
          <w:trHeight w:hRule="exact" w:val="240"/>
          <w:jc w:val="center"/>
        </w:trPr>
        <w:tc>
          <w:tcPr>
            <w:tcW w:w="9752" w:type="dxa"/>
            <w:gridSpan w:val="2"/>
            <w:tcBorders>
              <w:top w:val="nil"/>
              <w:left w:val="nil"/>
              <w:bottom w:val="nil"/>
              <w:right w:val="nil"/>
            </w:tcBorders>
          </w:tcPr>
          <w:p w14:paraId="3A4663FF" w14:textId="77777777" w:rsidR="009B2450" w:rsidRPr="00667D83" w:rsidRDefault="009B2450" w:rsidP="00C57148"/>
        </w:tc>
      </w:tr>
      <w:tr w:rsidR="009B2450" w:rsidRPr="00667D83" w14:paraId="204BE667" w14:textId="77777777" w:rsidTr="00C57148">
        <w:trPr>
          <w:trHeight w:val="240"/>
          <w:jc w:val="center"/>
        </w:trPr>
        <w:tc>
          <w:tcPr>
            <w:tcW w:w="4876" w:type="dxa"/>
            <w:tcBorders>
              <w:top w:val="nil"/>
              <w:left w:val="nil"/>
              <w:bottom w:val="nil"/>
              <w:right w:val="nil"/>
            </w:tcBorders>
          </w:tcPr>
          <w:p w14:paraId="240B002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511A09F" w14:textId="77777777" w:rsidR="009B2450" w:rsidRPr="00667D83" w:rsidRDefault="009B2450" w:rsidP="00C57148">
            <w:pPr>
              <w:pStyle w:val="AmColumnHeading"/>
            </w:pPr>
            <w:r w:rsidRPr="00667D83">
              <w:t>Geänderter Text</w:t>
            </w:r>
          </w:p>
        </w:tc>
      </w:tr>
      <w:tr w:rsidR="009B2450" w:rsidRPr="00667D83" w14:paraId="21E242BA" w14:textId="77777777" w:rsidTr="00C57148">
        <w:trPr>
          <w:jc w:val="center"/>
        </w:trPr>
        <w:tc>
          <w:tcPr>
            <w:tcW w:w="4876" w:type="dxa"/>
            <w:tcBorders>
              <w:top w:val="nil"/>
              <w:left w:val="nil"/>
              <w:bottom w:val="nil"/>
              <w:right w:val="nil"/>
            </w:tcBorders>
          </w:tcPr>
          <w:p w14:paraId="1AD2D3D0" w14:textId="77777777" w:rsidR="009B2450" w:rsidRPr="00667D83" w:rsidRDefault="009B2450" w:rsidP="00C57148">
            <w:pPr>
              <w:pStyle w:val="Normal6a"/>
            </w:pPr>
            <w:r w:rsidRPr="00667D83">
              <w:rPr>
                <w:b/>
                <w:i/>
              </w:rPr>
              <w:t>(19)</w:t>
            </w:r>
            <w:r w:rsidRPr="00667D83">
              <w:tab/>
            </w:r>
            <w:r w:rsidRPr="00667D83">
              <w:rPr>
                <w:b/>
                <w:i/>
              </w:rPr>
              <w:t xml:space="preserve">Da Mitgliedstaaten, die Migrationsdruck ausgesetzt sind, in der Lage sein sollten, sich auf </w:t>
            </w:r>
            <w:r w:rsidRPr="00667D83">
              <w:rPr>
                <w:b/>
                <w:i/>
              </w:rPr>
              <w:lastRenderedPageBreak/>
              <w:t>Unionsunterstützung zu verlassen, sollten in dieser Verordnung die Vorschriften festgelegt werden, um den begünstigten Mitgliedstaaten den jeweiligen Anteil der Finanzbeiträge im Rahmen des mit der Verordnung (EU) 2024/1351</w:t>
            </w:r>
            <w:r w:rsidRPr="00667D83">
              <w:rPr>
                <w:b/>
                <w:i/>
                <w:vertAlign w:val="superscript"/>
              </w:rPr>
              <w:t>9</w:t>
            </w:r>
            <w:r w:rsidRPr="00667D83">
              <w:rPr>
                <w:b/>
                <w:i/>
              </w:rPr>
              <w:t xml:space="preserve"> eingerichteten Jährlichen Solidaritätspools bereitzustellen.</w:t>
            </w:r>
          </w:p>
        </w:tc>
        <w:tc>
          <w:tcPr>
            <w:tcW w:w="4876" w:type="dxa"/>
            <w:tcBorders>
              <w:top w:val="nil"/>
              <w:left w:val="nil"/>
              <w:bottom w:val="nil"/>
              <w:right w:val="nil"/>
            </w:tcBorders>
          </w:tcPr>
          <w:p w14:paraId="25149699" w14:textId="77777777" w:rsidR="009B2450" w:rsidRPr="00667D83" w:rsidRDefault="009B2450" w:rsidP="00C57148">
            <w:pPr>
              <w:pStyle w:val="Normal6a"/>
            </w:pPr>
            <w:r w:rsidRPr="00667D83">
              <w:rPr>
                <w:b/>
                <w:i/>
              </w:rPr>
              <w:lastRenderedPageBreak/>
              <w:t>entfällt</w:t>
            </w:r>
          </w:p>
        </w:tc>
      </w:tr>
      <w:tr w:rsidR="009B2450" w:rsidRPr="00667D83" w14:paraId="171DAF6A" w14:textId="77777777" w:rsidTr="00C57148">
        <w:trPr>
          <w:jc w:val="center"/>
        </w:trPr>
        <w:tc>
          <w:tcPr>
            <w:tcW w:w="4876" w:type="dxa"/>
            <w:tcBorders>
              <w:top w:val="nil"/>
              <w:left w:val="nil"/>
              <w:bottom w:val="nil"/>
              <w:right w:val="nil"/>
            </w:tcBorders>
          </w:tcPr>
          <w:p w14:paraId="00269691"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636AE69B" w14:textId="77777777" w:rsidR="009B2450" w:rsidRPr="00667D83" w:rsidRDefault="009B2450" w:rsidP="00C57148"/>
        </w:tc>
      </w:tr>
      <w:tr w:rsidR="009B2450" w:rsidRPr="00667D83" w14:paraId="5A53F53D" w14:textId="77777777" w:rsidTr="00C57148">
        <w:trPr>
          <w:jc w:val="center"/>
        </w:trPr>
        <w:tc>
          <w:tcPr>
            <w:tcW w:w="4876" w:type="dxa"/>
            <w:tcBorders>
              <w:top w:val="nil"/>
              <w:left w:val="nil"/>
              <w:bottom w:val="nil"/>
              <w:right w:val="nil"/>
            </w:tcBorders>
          </w:tcPr>
          <w:p w14:paraId="68DF34F8" w14:textId="77777777" w:rsidR="009B2450" w:rsidRPr="00667D83" w:rsidRDefault="009B2450" w:rsidP="00C57148">
            <w:pPr>
              <w:pStyle w:val="Normal6a"/>
            </w:pPr>
            <w:r w:rsidRPr="00667D83">
              <w:rPr>
                <w:b/>
                <w:i/>
                <w:vertAlign w:val="superscript"/>
              </w:rPr>
              <w:t>9</w:t>
            </w:r>
            <w:r w:rsidRPr="00667D83">
              <w:t xml:space="preserve"> </w:t>
            </w:r>
            <w:r w:rsidRPr="00667D83">
              <w:rPr>
                <w:b/>
                <w:i/>
              </w:rPr>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56000887" w14:textId="77777777" w:rsidR="009B2450" w:rsidRPr="00667D83" w:rsidRDefault="009B2450" w:rsidP="00C57148"/>
        </w:tc>
      </w:tr>
    </w:tbl>
    <w:p w14:paraId="61F408F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A08C378"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6D3FC754" w14:textId="77777777" w:rsidR="009B2450" w:rsidRPr="00667D83" w:rsidRDefault="009B2450" w:rsidP="009B2450">
      <w:pPr>
        <w:pStyle w:val="AmJustText"/>
      </w:pPr>
      <w:r w:rsidRPr="00667D83">
        <w:t>Dies wird bereits im Rahmen der Verordnung über Asyl, Migration und Integration finanziert. Eine Doppelfinanzierung ist nicht zulässig.</w:t>
      </w:r>
    </w:p>
    <w:p w14:paraId="42CEE191" w14:textId="77777777" w:rsidR="009B2450" w:rsidRPr="00667D83" w:rsidRDefault="009B2450" w:rsidP="009B2450">
      <w:r w:rsidRPr="00667D83">
        <w:rPr>
          <w:rStyle w:val="HideTWBExt"/>
        </w:rPr>
        <w:t>&lt;/AmendB&gt;</w:t>
      </w:r>
    </w:p>
    <w:p w14:paraId="3B58C639"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101</w:t>
      </w:r>
      <w:r w:rsidRPr="00667D83">
        <w:rPr>
          <w:rStyle w:val="HideTWBExt"/>
          <w:b w:val="0"/>
        </w:rPr>
        <w:t>&lt;/NumAmB&gt;</w:t>
      </w:r>
    </w:p>
    <w:p w14:paraId="57B955D7"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7C1F10D6" w14:textId="77777777" w:rsidR="009B2450" w:rsidRPr="00667D83" w:rsidRDefault="009B2450" w:rsidP="009B2450">
      <w:pPr>
        <w:pStyle w:val="NormalBold"/>
      </w:pPr>
      <w:r w:rsidRPr="00667D83">
        <w:rPr>
          <w:rStyle w:val="HideTWBExt"/>
          <w:b w:val="0"/>
        </w:rPr>
        <w:t>&lt;/RepeatBlock-By&gt;</w:t>
      </w:r>
    </w:p>
    <w:p w14:paraId="4ED5EBFC"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7FCB0154" w14:textId="1C493095" w:rsidR="009B2450" w:rsidRPr="00667D83" w:rsidRDefault="009B2450" w:rsidP="009B2450">
      <w:pPr>
        <w:pStyle w:val="NormalBold"/>
      </w:pPr>
      <w:r w:rsidRPr="00667D83">
        <w:rPr>
          <w:rStyle w:val="HideTWBExt"/>
          <w:b w:val="0"/>
        </w:rPr>
        <w:t>&lt;Article&gt;</w:t>
      </w:r>
      <w:r w:rsidR="000B1E0B">
        <w:t>Erwägung</w:t>
      </w:r>
      <w:r w:rsidRPr="00667D83">
        <w:t> 19</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38E1A64" w14:textId="77777777" w:rsidTr="00C57148">
        <w:trPr>
          <w:trHeight w:hRule="exact" w:val="240"/>
          <w:jc w:val="center"/>
        </w:trPr>
        <w:tc>
          <w:tcPr>
            <w:tcW w:w="9752" w:type="dxa"/>
            <w:gridSpan w:val="2"/>
            <w:tcBorders>
              <w:top w:val="nil"/>
              <w:left w:val="nil"/>
              <w:bottom w:val="nil"/>
              <w:right w:val="nil"/>
            </w:tcBorders>
          </w:tcPr>
          <w:p w14:paraId="29FEEB1A" w14:textId="77777777" w:rsidR="009B2450" w:rsidRPr="00667D83" w:rsidRDefault="009B2450" w:rsidP="00C57148"/>
        </w:tc>
      </w:tr>
      <w:tr w:rsidR="009B2450" w:rsidRPr="00667D83" w14:paraId="1647908F" w14:textId="77777777" w:rsidTr="00C57148">
        <w:trPr>
          <w:trHeight w:val="240"/>
          <w:jc w:val="center"/>
        </w:trPr>
        <w:tc>
          <w:tcPr>
            <w:tcW w:w="4876" w:type="dxa"/>
            <w:tcBorders>
              <w:top w:val="nil"/>
              <w:left w:val="nil"/>
              <w:bottom w:val="nil"/>
              <w:right w:val="nil"/>
            </w:tcBorders>
          </w:tcPr>
          <w:p w14:paraId="6D972EE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BEFB6E0" w14:textId="77777777" w:rsidR="009B2450" w:rsidRPr="00667D83" w:rsidRDefault="009B2450" w:rsidP="00C57148">
            <w:pPr>
              <w:pStyle w:val="AmColumnHeading"/>
            </w:pPr>
            <w:r w:rsidRPr="00667D83">
              <w:t>Geänderter Text</w:t>
            </w:r>
          </w:p>
        </w:tc>
      </w:tr>
      <w:tr w:rsidR="009B2450" w:rsidRPr="00667D83" w14:paraId="1851958C" w14:textId="77777777" w:rsidTr="00C57148">
        <w:trPr>
          <w:jc w:val="center"/>
        </w:trPr>
        <w:tc>
          <w:tcPr>
            <w:tcW w:w="4876" w:type="dxa"/>
            <w:tcBorders>
              <w:top w:val="nil"/>
              <w:left w:val="nil"/>
              <w:bottom w:val="nil"/>
              <w:right w:val="nil"/>
            </w:tcBorders>
          </w:tcPr>
          <w:p w14:paraId="528187FA" w14:textId="77777777" w:rsidR="009B2450" w:rsidRPr="00667D83" w:rsidRDefault="009B2450" w:rsidP="00C57148">
            <w:pPr>
              <w:pStyle w:val="Normal6a"/>
            </w:pPr>
            <w:r w:rsidRPr="00667D83">
              <w:t>(19)</w:t>
            </w:r>
            <w:r w:rsidRPr="00667D83">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667D83">
              <w:rPr>
                <w:vertAlign w:val="superscript"/>
              </w:rPr>
              <w:t>9</w:t>
            </w:r>
            <w:r w:rsidRPr="00667D83">
              <w:t xml:space="preserve"> eingerichteten Jährlichen Solidaritätspools bereitzustellen.</w:t>
            </w:r>
          </w:p>
        </w:tc>
        <w:tc>
          <w:tcPr>
            <w:tcW w:w="4876" w:type="dxa"/>
            <w:tcBorders>
              <w:top w:val="nil"/>
              <w:left w:val="nil"/>
              <w:bottom w:val="nil"/>
              <w:right w:val="nil"/>
            </w:tcBorders>
          </w:tcPr>
          <w:p w14:paraId="4E4A6D58" w14:textId="77777777" w:rsidR="009B2450" w:rsidRPr="00667D83" w:rsidRDefault="009B2450" w:rsidP="00C57148">
            <w:pPr>
              <w:pStyle w:val="Normal6a"/>
            </w:pPr>
            <w:r w:rsidRPr="00667D83">
              <w:t>(19)</w:t>
            </w:r>
            <w:r w:rsidRPr="00667D83">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667D83">
              <w:rPr>
                <w:vertAlign w:val="superscript"/>
              </w:rPr>
              <w:t>9</w:t>
            </w:r>
            <w:r w:rsidRPr="00667D83">
              <w:t xml:space="preserve"> eingerichteten Jährlichen Solidaritätspools bereitzustellen, </w:t>
            </w:r>
            <w:r w:rsidRPr="00667D83">
              <w:rPr>
                <w:b/>
                <w:i/>
              </w:rPr>
              <w:t xml:space="preserve">wobei die Zuweisung </w:t>
            </w:r>
            <w:r w:rsidRPr="00667D83">
              <w:rPr>
                <w:b/>
                <w:i/>
              </w:rPr>
              <w:lastRenderedPageBreak/>
              <w:t>dieser Mittel auf dem objektiv nachgewiesenen Migrationsdruck, den tatsächlich entstandenen Kosten und dem Bedarf im Zusammenhang mit dem Schutz der Außengrenzen sowie den Asyl- und Rückführungskapazitäten beruhen sollte</w:t>
            </w:r>
            <w:r w:rsidRPr="00667D83">
              <w:t>.</w:t>
            </w:r>
          </w:p>
        </w:tc>
      </w:tr>
      <w:tr w:rsidR="009B2450" w:rsidRPr="00667D83" w14:paraId="33D0ADC1" w14:textId="77777777" w:rsidTr="00C57148">
        <w:trPr>
          <w:jc w:val="center"/>
        </w:trPr>
        <w:tc>
          <w:tcPr>
            <w:tcW w:w="4876" w:type="dxa"/>
            <w:tcBorders>
              <w:top w:val="nil"/>
              <w:left w:val="nil"/>
              <w:bottom w:val="nil"/>
              <w:right w:val="nil"/>
            </w:tcBorders>
          </w:tcPr>
          <w:p w14:paraId="0CE2E7C4"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77E1FDC0" w14:textId="77777777" w:rsidR="009B2450" w:rsidRPr="00667D83" w:rsidRDefault="009B2450" w:rsidP="00C57148">
            <w:pPr>
              <w:pStyle w:val="Normal6a"/>
            </w:pPr>
            <w:r w:rsidRPr="00667D83">
              <w:rPr>
                <w:b/>
                <w:i/>
              </w:rPr>
              <w:t>_________________</w:t>
            </w:r>
          </w:p>
        </w:tc>
      </w:tr>
      <w:tr w:rsidR="009B2450" w:rsidRPr="00667D83" w14:paraId="3E8CAD03" w14:textId="77777777" w:rsidTr="00C57148">
        <w:trPr>
          <w:jc w:val="center"/>
        </w:trPr>
        <w:tc>
          <w:tcPr>
            <w:tcW w:w="4876" w:type="dxa"/>
            <w:tcBorders>
              <w:top w:val="nil"/>
              <w:left w:val="nil"/>
              <w:bottom w:val="nil"/>
              <w:right w:val="nil"/>
            </w:tcBorders>
          </w:tcPr>
          <w:p w14:paraId="67A69A74" w14:textId="77777777" w:rsidR="009B2450" w:rsidRPr="00667D83" w:rsidRDefault="009B2450" w:rsidP="00C57148">
            <w:pPr>
              <w:pStyle w:val="Normal6a"/>
            </w:pPr>
            <w:r w:rsidRPr="00667D83">
              <w:rPr>
                <w:vertAlign w:val="superscript"/>
              </w:rPr>
              <w:t>9</w:t>
            </w:r>
            <w:r w:rsidRPr="00667D83">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7D805012" w14:textId="77777777" w:rsidR="009B2450" w:rsidRPr="00667D83" w:rsidRDefault="009B2450" w:rsidP="00C57148">
            <w:pPr>
              <w:pStyle w:val="Normal6a"/>
            </w:pPr>
            <w:r w:rsidRPr="00667D83">
              <w:rPr>
                <w:vertAlign w:val="superscript"/>
              </w:rPr>
              <w:t>9</w:t>
            </w:r>
            <w:r w:rsidRPr="00667D83">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35D62A4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7420A5A1"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237F0867" w14:textId="77777777" w:rsidR="009B2450" w:rsidRPr="00667D83" w:rsidRDefault="009B2450" w:rsidP="009B2450">
      <w:pPr>
        <w:pStyle w:val="AmJustText"/>
      </w:pPr>
      <w:r w:rsidRPr="00667D83">
        <w:t>Die Mittel aus der Solidaritätsreserve sollten auf der Grundlage objektiver und überprüfbarer Kriterien zugewiesen werden. Mit der vorgeschlagenen Anpassung wird sichergestellt, dass die Unterstützung in erster Linie den Mitgliedstaaten zugutekommt, die einem echten Migrationsdruck ausgesetzt sind oder denen erhebliche Kosten im Zusammenhang mit dem Schutz der Außengrenzen entstehen. Dies stärkt die Transparenz, Effizienz und Glaubwürdigkeit des Solidaritätssystems.</w:t>
      </w:r>
    </w:p>
    <w:p w14:paraId="5B721515" w14:textId="77777777" w:rsidR="009B2450" w:rsidRPr="00667D83" w:rsidRDefault="009B2450" w:rsidP="009B2450">
      <w:r w:rsidRPr="00667D83">
        <w:rPr>
          <w:rStyle w:val="HideTWBExt"/>
        </w:rPr>
        <w:t>&lt;/AmendB&gt;</w:t>
      </w:r>
    </w:p>
    <w:p w14:paraId="7257B81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102</w:t>
      </w:r>
      <w:r w:rsidRPr="00667D83">
        <w:rPr>
          <w:rStyle w:val="HideTWBExt"/>
        </w:rPr>
        <w:t>&lt;/NumAmB&gt;</w:t>
      </w:r>
    </w:p>
    <w:p w14:paraId="2A3EA8F8"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40E4FEBF" w14:textId="77777777" w:rsidR="009B2450" w:rsidRPr="00667D83" w:rsidRDefault="009B2450" w:rsidP="009B2450">
      <w:pPr>
        <w:pStyle w:val="NormalBold"/>
      </w:pPr>
      <w:r w:rsidRPr="00667D83">
        <w:rPr>
          <w:rStyle w:val="HideTWBExt"/>
          <w:b w:val="0"/>
        </w:rPr>
        <w:t>&lt;/RepeatBlock-By&gt;</w:t>
      </w:r>
    </w:p>
    <w:p w14:paraId="2C0DB84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56291C5" w14:textId="77777777" w:rsidR="009B2450" w:rsidRPr="00667D83" w:rsidRDefault="009B2450" w:rsidP="009B2450">
      <w:pPr>
        <w:pStyle w:val="NormalBold"/>
      </w:pPr>
      <w:r w:rsidRPr="00667D83">
        <w:rPr>
          <w:rStyle w:val="HideTWBExt"/>
        </w:rPr>
        <w:t>&lt;Article&gt;</w:t>
      </w:r>
      <w:r w:rsidRPr="00667D83">
        <w:t>Erwägung 19</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1EC24E1" w14:textId="77777777" w:rsidTr="00C57148">
        <w:trPr>
          <w:trHeight w:hRule="exact" w:val="240"/>
          <w:jc w:val="center"/>
        </w:trPr>
        <w:tc>
          <w:tcPr>
            <w:tcW w:w="9752" w:type="dxa"/>
            <w:gridSpan w:val="2"/>
            <w:tcBorders>
              <w:top w:val="nil"/>
              <w:left w:val="nil"/>
              <w:bottom w:val="nil"/>
              <w:right w:val="nil"/>
            </w:tcBorders>
          </w:tcPr>
          <w:p w14:paraId="517F0B95" w14:textId="77777777" w:rsidR="009B2450" w:rsidRPr="00667D83" w:rsidRDefault="009B2450" w:rsidP="00C57148"/>
        </w:tc>
      </w:tr>
      <w:tr w:rsidR="009B2450" w:rsidRPr="00667D83" w14:paraId="7F22068B" w14:textId="77777777" w:rsidTr="00C57148">
        <w:trPr>
          <w:trHeight w:val="240"/>
          <w:jc w:val="center"/>
        </w:trPr>
        <w:tc>
          <w:tcPr>
            <w:tcW w:w="4876" w:type="dxa"/>
            <w:tcBorders>
              <w:top w:val="nil"/>
              <w:left w:val="nil"/>
              <w:bottom w:val="nil"/>
              <w:right w:val="nil"/>
            </w:tcBorders>
          </w:tcPr>
          <w:p w14:paraId="2B4F85B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4CA4767" w14:textId="77777777" w:rsidR="009B2450" w:rsidRPr="00667D83" w:rsidRDefault="009B2450" w:rsidP="00C57148">
            <w:pPr>
              <w:pStyle w:val="AmColumnHeading"/>
            </w:pPr>
            <w:r w:rsidRPr="00667D83">
              <w:t>Geänderter Text</w:t>
            </w:r>
          </w:p>
        </w:tc>
      </w:tr>
      <w:tr w:rsidR="009B2450" w:rsidRPr="00667D83" w14:paraId="6086BBA7" w14:textId="77777777" w:rsidTr="00C57148">
        <w:trPr>
          <w:jc w:val="center"/>
        </w:trPr>
        <w:tc>
          <w:tcPr>
            <w:tcW w:w="4876" w:type="dxa"/>
            <w:tcBorders>
              <w:top w:val="nil"/>
              <w:left w:val="nil"/>
              <w:bottom w:val="nil"/>
              <w:right w:val="nil"/>
            </w:tcBorders>
          </w:tcPr>
          <w:p w14:paraId="5761F150" w14:textId="77777777" w:rsidR="009B2450" w:rsidRPr="00667D83" w:rsidRDefault="009B2450" w:rsidP="00C57148">
            <w:pPr>
              <w:pStyle w:val="Normal6a"/>
            </w:pPr>
            <w:r w:rsidRPr="00667D83">
              <w:t>(19)</w:t>
            </w:r>
            <w:r w:rsidRPr="00667D83">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667D83">
              <w:rPr>
                <w:b/>
                <w:i/>
                <w:vertAlign w:val="superscript"/>
              </w:rPr>
              <w:t>9</w:t>
            </w:r>
            <w:r w:rsidRPr="00667D83">
              <w:t xml:space="preserve"> </w:t>
            </w:r>
            <w:r w:rsidRPr="00667D83">
              <w:lastRenderedPageBreak/>
              <w:t>eingerichteten Jährlichen Solidaritätspools bereitzustellen.</w:t>
            </w:r>
          </w:p>
        </w:tc>
        <w:tc>
          <w:tcPr>
            <w:tcW w:w="4876" w:type="dxa"/>
            <w:tcBorders>
              <w:top w:val="nil"/>
              <w:left w:val="nil"/>
              <w:bottom w:val="nil"/>
              <w:right w:val="nil"/>
            </w:tcBorders>
          </w:tcPr>
          <w:p w14:paraId="63737CC7" w14:textId="77777777" w:rsidR="009B2450" w:rsidRPr="00667D83" w:rsidRDefault="009B2450" w:rsidP="00C57148">
            <w:pPr>
              <w:pStyle w:val="Normal6a"/>
            </w:pPr>
            <w:r w:rsidRPr="00667D83">
              <w:lastRenderedPageBreak/>
              <w:t>(19)</w:t>
            </w:r>
            <w:r w:rsidRPr="00667D83">
              <w:tab/>
              <w:t xml:space="preserve">Da Mitgliedstaaten, die Migrationsdruck </w:t>
            </w:r>
            <w:r w:rsidRPr="00667D83">
              <w:rPr>
                <w:b/>
                <w:i/>
              </w:rPr>
              <w:t>gemäß der Definition in der Verordnung (EU) 2024/1351</w:t>
            </w:r>
            <w:r w:rsidRPr="00667D83">
              <w:rPr>
                <w:b/>
                <w:i/>
                <w:vertAlign w:val="superscript"/>
              </w:rPr>
              <w:t>9</w:t>
            </w:r>
            <w:r w:rsidRPr="00667D83">
              <w:t xml:space="preserve"> ausgesetzt sind, in der Lage sein sollten, sich auf Unionsunterstützung zu verlassen, sollten in dieser Verordnung die Vorschriften festgelegt werden, um den begünstigten Mitgliedstaaten den jeweiligen Anteil der Finanzbeiträge im </w:t>
            </w:r>
            <w:r w:rsidRPr="00667D83">
              <w:lastRenderedPageBreak/>
              <w:t>Rahmen des mit der Verordnung (EU) 2024/1351 eingerichteten Jährlichen Solidaritätspools bereitzustellen.</w:t>
            </w:r>
          </w:p>
        </w:tc>
      </w:tr>
      <w:tr w:rsidR="009B2450" w:rsidRPr="00667D83" w14:paraId="6FB21DCB" w14:textId="77777777" w:rsidTr="00C57148">
        <w:trPr>
          <w:jc w:val="center"/>
        </w:trPr>
        <w:tc>
          <w:tcPr>
            <w:tcW w:w="4876" w:type="dxa"/>
            <w:tcBorders>
              <w:top w:val="nil"/>
              <w:left w:val="nil"/>
              <w:bottom w:val="nil"/>
              <w:right w:val="nil"/>
            </w:tcBorders>
          </w:tcPr>
          <w:p w14:paraId="2BD9DBF2" w14:textId="77777777" w:rsidR="009B2450" w:rsidRPr="00667D83" w:rsidRDefault="009B2450" w:rsidP="00C57148">
            <w:pPr>
              <w:pStyle w:val="Normal6a"/>
            </w:pPr>
            <w:r w:rsidRPr="00667D83">
              <w:rPr>
                <w:b/>
                <w:i/>
              </w:rPr>
              <w:lastRenderedPageBreak/>
              <w:t>_________________</w:t>
            </w:r>
          </w:p>
        </w:tc>
        <w:tc>
          <w:tcPr>
            <w:tcW w:w="4876" w:type="dxa"/>
            <w:tcBorders>
              <w:top w:val="nil"/>
              <w:left w:val="nil"/>
              <w:bottom w:val="nil"/>
              <w:right w:val="nil"/>
            </w:tcBorders>
          </w:tcPr>
          <w:p w14:paraId="5FD7AA6E" w14:textId="77777777" w:rsidR="009B2450" w:rsidRPr="00667D83" w:rsidRDefault="009B2450" w:rsidP="00C57148">
            <w:pPr>
              <w:pStyle w:val="Normal6a"/>
            </w:pPr>
            <w:r w:rsidRPr="00667D83">
              <w:rPr>
                <w:b/>
                <w:i/>
              </w:rPr>
              <w:t>_________________</w:t>
            </w:r>
          </w:p>
        </w:tc>
      </w:tr>
      <w:tr w:rsidR="009B2450" w:rsidRPr="00667D83" w14:paraId="6915AA91" w14:textId="77777777" w:rsidTr="00C57148">
        <w:trPr>
          <w:jc w:val="center"/>
        </w:trPr>
        <w:tc>
          <w:tcPr>
            <w:tcW w:w="4876" w:type="dxa"/>
            <w:tcBorders>
              <w:top w:val="nil"/>
              <w:left w:val="nil"/>
              <w:bottom w:val="nil"/>
              <w:right w:val="nil"/>
            </w:tcBorders>
          </w:tcPr>
          <w:p w14:paraId="1F2DDACD" w14:textId="77777777" w:rsidR="009B2450" w:rsidRPr="00667D83" w:rsidRDefault="009B2450" w:rsidP="00C57148">
            <w:pPr>
              <w:pStyle w:val="Normal6a"/>
            </w:pPr>
            <w:r w:rsidRPr="00667D83">
              <w:rPr>
                <w:b/>
                <w:i/>
                <w:vertAlign w:val="superscript"/>
              </w:rPr>
              <w:t>9</w:t>
            </w:r>
            <w:r w:rsidRPr="00667D83">
              <w:t xml:space="preserve"> </w:t>
            </w:r>
            <w:r w:rsidRPr="00667D83">
              <w:rPr>
                <w:b/>
                <w:i/>
              </w:rPr>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3D2FAD3C" w14:textId="77777777" w:rsidR="009B2450" w:rsidRPr="00667D83" w:rsidRDefault="009B2450" w:rsidP="00C57148">
            <w:pPr>
              <w:pStyle w:val="Normal6a"/>
            </w:pPr>
            <w:r w:rsidRPr="00667D83">
              <w:rPr>
                <w:b/>
                <w:i/>
                <w:vertAlign w:val="superscript"/>
              </w:rPr>
              <w:t>9</w:t>
            </w:r>
            <w:r w:rsidRPr="00667D83">
              <w:t xml:space="preserve"> </w:t>
            </w:r>
            <w:r w:rsidRPr="00667D83">
              <w:rPr>
                <w:b/>
                <w:i/>
              </w:rPr>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7F3D595C"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F9A12B5" w14:textId="77777777" w:rsidR="009B2450" w:rsidRPr="00667D83" w:rsidRDefault="009B2450" w:rsidP="009B2450">
      <w:r w:rsidRPr="00667D83">
        <w:rPr>
          <w:rStyle w:val="HideTWBExt"/>
        </w:rPr>
        <w:t>&lt;/AmendB&gt;</w:t>
      </w:r>
    </w:p>
    <w:p w14:paraId="5365133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103</w:t>
      </w:r>
      <w:r w:rsidRPr="00667D83">
        <w:rPr>
          <w:rStyle w:val="HideTWBExt"/>
        </w:rPr>
        <w:t>&lt;/NumAmB&gt;</w:t>
      </w:r>
    </w:p>
    <w:p w14:paraId="67A03878"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08A3329B" w14:textId="77777777" w:rsidR="009B2450" w:rsidRPr="00667D83" w:rsidRDefault="009B2450" w:rsidP="009B2450">
      <w:pPr>
        <w:pStyle w:val="NormalBold"/>
      </w:pPr>
      <w:r w:rsidRPr="00667D83">
        <w:rPr>
          <w:rStyle w:val="HideTWBExt"/>
          <w:b w:val="0"/>
        </w:rPr>
        <w:t>&lt;/RepeatBlock-By&gt;</w:t>
      </w:r>
    </w:p>
    <w:p w14:paraId="77D9241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049B67B" w14:textId="77777777" w:rsidR="009B2450" w:rsidRPr="00667D83" w:rsidRDefault="009B2450" w:rsidP="009B2450">
      <w:pPr>
        <w:pStyle w:val="NormalBold"/>
      </w:pPr>
      <w:r w:rsidRPr="00667D83">
        <w:rPr>
          <w:rStyle w:val="HideTWBExt"/>
        </w:rPr>
        <w:t>&lt;Article&gt;</w:t>
      </w:r>
      <w:r w:rsidRPr="00667D83">
        <w:t>Erwägung 19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B93DB85" w14:textId="77777777" w:rsidTr="00C57148">
        <w:trPr>
          <w:trHeight w:hRule="exact" w:val="240"/>
          <w:jc w:val="center"/>
        </w:trPr>
        <w:tc>
          <w:tcPr>
            <w:tcW w:w="9752" w:type="dxa"/>
            <w:gridSpan w:val="2"/>
            <w:tcBorders>
              <w:top w:val="nil"/>
              <w:left w:val="nil"/>
              <w:bottom w:val="nil"/>
              <w:right w:val="nil"/>
            </w:tcBorders>
          </w:tcPr>
          <w:p w14:paraId="06EA74EA" w14:textId="77777777" w:rsidR="009B2450" w:rsidRPr="00667D83" w:rsidRDefault="009B2450" w:rsidP="00C57148"/>
        </w:tc>
      </w:tr>
      <w:tr w:rsidR="009B2450" w:rsidRPr="00667D83" w14:paraId="315652D1" w14:textId="77777777" w:rsidTr="00C57148">
        <w:trPr>
          <w:trHeight w:val="240"/>
          <w:jc w:val="center"/>
        </w:trPr>
        <w:tc>
          <w:tcPr>
            <w:tcW w:w="4876" w:type="dxa"/>
            <w:tcBorders>
              <w:top w:val="nil"/>
              <w:left w:val="nil"/>
              <w:bottom w:val="nil"/>
              <w:right w:val="nil"/>
            </w:tcBorders>
          </w:tcPr>
          <w:p w14:paraId="2259651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A881339" w14:textId="77777777" w:rsidR="009B2450" w:rsidRPr="00667D83" w:rsidRDefault="009B2450" w:rsidP="00C57148">
            <w:pPr>
              <w:pStyle w:val="AmColumnHeading"/>
            </w:pPr>
            <w:r w:rsidRPr="00667D83">
              <w:t>Geänderter Text</w:t>
            </w:r>
          </w:p>
        </w:tc>
      </w:tr>
      <w:tr w:rsidR="009B2450" w:rsidRPr="00667D83" w14:paraId="4C307901" w14:textId="77777777" w:rsidTr="00C57148">
        <w:trPr>
          <w:jc w:val="center"/>
        </w:trPr>
        <w:tc>
          <w:tcPr>
            <w:tcW w:w="4876" w:type="dxa"/>
            <w:tcBorders>
              <w:top w:val="nil"/>
              <w:left w:val="nil"/>
              <w:bottom w:val="nil"/>
              <w:right w:val="nil"/>
            </w:tcBorders>
          </w:tcPr>
          <w:p w14:paraId="57B3DEFC" w14:textId="77777777" w:rsidR="009B2450" w:rsidRPr="00667D83" w:rsidRDefault="009B2450" w:rsidP="00C57148">
            <w:pPr>
              <w:pStyle w:val="Normal6a"/>
            </w:pPr>
          </w:p>
        </w:tc>
        <w:tc>
          <w:tcPr>
            <w:tcW w:w="4876" w:type="dxa"/>
            <w:tcBorders>
              <w:top w:val="nil"/>
              <w:left w:val="nil"/>
              <w:bottom w:val="nil"/>
              <w:right w:val="nil"/>
            </w:tcBorders>
          </w:tcPr>
          <w:p w14:paraId="2A7E5931" w14:textId="77777777" w:rsidR="009B2450" w:rsidRPr="00667D83" w:rsidRDefault="009B2450" w:rsidP="00C57148">
            <w:pPr>
              <w:pStyle w:val="Normal6a"/>
            </w:pPr>
            <w:r w:rsidRPr="00667D83">
              <w:rPr>
                <w:b/>
                <w:i/>
              </w:rPr>
              <w:t>(19a)</w:t>
            </w:r>
            <w:r w:rsidRPr="00667D83">
              <w:tab/>
            </w:r>
            <w:r w:rsidRPr="00667D83">
              <w:rPr>
                <w:b/>
                <w:i/>
              </w:rPr>
              <w:t xml:space="preserve">Angesichts der sich rasch verändernden geopolitischen Landschaft entlang der Außengrenzen der Union, insbesondere im Bereich der Ostflanke und der angrenzenden Meeresbecken, muss die Architektur der äußeren Sicherheit der Union strukturell gerüstet sein, um anspruchsvollen hybriden Bedrohungen entgegenwirken zu können. Solche Bedrohungen treten in Form koordinierter, asymmetrischer Aktionen auf, die die Merkmale eines konventionellen militärischen Konflikts nicht erreichen und absichtlich darauf abzielen, grenzüberschreitende Schwachstellen auszunutzen und kritische Infrastrukturen zu beeinträchtigen. Im Einklang mit der Mitteilung der Kommission vom 18. Februar 2026 über die östlichen Regionen der EU an der Grenze zu Russland, Belarus und der </w:t>
            </w:r>
            <w:r w:rsidRPr="00667D83">
              <w:rPr>
                <w:b/>
                <w:i/>
              </w:rPr>
              <w:lastRenderedPageBreak/>
              <w:t>Ukraine nehmen die Mitgliedstaaten an den Außengrenzen unverhältnismäßige operative und finanzielle Belastungen auf, um den kollektiven Sicherheitsbereich der Union gegen diese Einwirkungen aus dem grauen Bereich zu sichern. Daher ist es wichtig, dass mit den Finanzierungsinstrumenten zur Unterstützung der äußeren Sicherheit Maßnahmen zur Stärkung der Resilienz, zur Sicherung technologischer und digitaler Netze, zum Schutz kritischer Infrastrukturen und zur Stärkung der physischen und technischen Kapazitäten der Mitgliedstaaten, auf die diese nicht konventionellen Kampagnen abzielen, priorisiert und vollständig finanziert werden, um so die politische Solidarität zu einer verbindlichen budgetären Wirklichkeit werden zu lassen.</w:t>
            </w:r>
          </w:p>
        </w:tc>
      </w:tr>
    </w:tbl>
    <w:p w14:paraId="7A9EEAC9" w14:textId="77777777" w:rsidR="009B2450" w:rsidRPr="00ED5BCC" w:rsidRDefault="009B2450" w:rsidP="009B2450">
      <w:pPr>
        <w:pStyle w:val="AmOrLang"/>
        <w:rPr>
          <w:lang w:val="sv-SE"/>
        </w:rPr>
      </w:pPr>
      <w:r w:rsidRPr="00ED5BCC">
        <w:rPr>
          <w:lang w:val="sv-SE"/>
        </w:rPr>
        <w:lastRenderedPageBreak/>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3DA20F8A" w14:textId="77777777" w:rsidR="009B2450" w:rsidRPr="00ED5BCC" w:rsidRDefault="009B2450" w:rsidP="009B2450">
      <w:pPr>
        <w:rPr>
          <w:lang w:val="sv-SE"/>
        </w:rPr>
      </w:pPr>
      <w:r w:rsidRPr="00ED5BCC">
        <w:rPr>
          <w:rStyle w:val="HideTWBExt"/>
          <w:lang w:val="sv-SE"/>
        </w:rPr>
        <w:t>&lt;/AmendB&gt;</w:t>
      </w:r>
    </w:p>
    <w:p w14:paraId="025126A7"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104</w:t>
      </w:r>
      <w:r w:rsidRPr="00ED5BCC">
        <w:rPr>
          <w:rStyle w:val="HideTWBExt"/>
          <w:lang w:val="sv-SE"/>
        </w:rPr>
        <w:t>&lt;/NumAmB&gt;</w:t>
      </w:r>
    </w:p>
    <w:p w14:paraId="7E44806C"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Ilaria Salis</w:t>
      </w:r>
      <w:r w:rsidRPr="00ED5BCC">
        <w:rPr>
          <w:rStyle w:val="HideTWBExt"/>
          <w:b w:val="0"/>
          <w:lang w:val="sv-SE"/>
        </w:rPr>
        <w:t>&lt;/Members&gt;</w:t>
      </w:r>
    </w:p>
    <w:p w14:paraId="24FFB270" w14:textId="77777777" w:rsidR="009B2450" w:rsidRPr="00ED5BCC" w:rsidRDefault="009B2450" w:rsidP="009B2450">
      <w:pPr>
        <w:pStyle w:val="NormalBold"/>
        <w:rPr>
          <w:lang w:val="sv-SE"/>
        </w:rPr>
      </w:pPr>
      <w:r w:rsidRPr="00ED5BCC">
        <w:rPr>
          <w:rStyle w:val="HideTWBExt"/>
          <w:b w:val="0"/>
          <w:lang w:val="sv-SE"/>
        </w:rPr>
        <w:t>&lt;/RepeatBlock-By&gt;</w:t>
      </w:r>
    </w:p>
    <w:p w14:paraId="006D3F3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A1DFFBB" w14:textId="77777777" w:rsidR="009B2450" w:rsidRPr="00667D83" w:rsidRDefault="009B2450" w:rsidP="009B2450">
      <w:pPr>
        <w:pStyle w:val="NormalBold"/>
      </w:pPr>
      <w:r w:rsidRPr="00667D83">
        <w:rPr>
          <w:rStyle w:val="HideTWBExt"/>
        </w:rPr>
        <w:t>&lt;Article&gt;</w:t>
      </w:r>
      <w:r w:rsidRPr="00667D83">
        <w:t>Erwägung 20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84E79C2" w14:textId="77777777" w:rsidTr="00C57148">
        <w:trPr>
          <w:trHeight w:hRule="exact" w:val="240"/>
          <w:jc w:val="center"/>
        </w:trPr>
        <w:tc>
          <w:tcPr>
            <w:tcW w:w="9752" w:type="dxa"/>
            <w:gridSpan w:val="2"/>
            <w:tcBorders>
              <w:top w:val="nil"/>
              <w:left w:val="nil"/>
              <w:bottom w:val="nil"/>
              <w:right w:val="nil"/>
            </w:tcBorders>
          </w:tcPr>
          <w:p w14:paraId="6BE8AD55" w14:textId="77777777" w:rsidR="009B2450" w:rsidRPr="00667D83" w:rsidRDefault="009B2450" w:rsidP="00C57148"/>
        </w:tc>
      </w:tr>
      <w:tr w:rsidR="009B2450" w:rsidRPr="00667D83" w14:paraId="33DD8F42" w14:textId="77777777" w:rsidTr="00C57148">
        <w:trPr>
          <w:trHeight w:val="240"/>
          <w:jc w:val="center"/>
        </w:trPr>
        <w:tc>
          <w:tcPr>
            <w:tcW w:w="4876" w:type="dxa"/>
            <w:tcBorders>
              <w:top w:val="nil"/>
              <w:left w:val="nil"/>
              <w:bottom w:val="nil"/>
              <w:right w:val="nil"/>
            </w:tcBorders>
          </w:tcPr>
          <w:p w14:paraId="55A1E64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F0B6990" w14:textId="77777777" w:rsidR="009B2450" w:rsidRPr="00667D83" w:rsidRDefault="009B2450" w:rsidP="00C57148">
            <w:pPr>
              <w:pStyle w:val="AmColumnHeading"/>
            </w:pPr>
            <w:r w:rsidRPr="00667D83">
              <w:t>Geänderter Text</w:t>
            </w:r>
          </w:p>
        </w:tc>
      </w:tr>
      <w:tr w:rsidR="009B2450" w:rsidRPr="00667D83" w14:paraId="661C48D1" w14:textId="77777777" w:rsidTr="00C57148">
        <w:trPr>
          <w:jc w:val="center"/>
        </w:trPr>
        <w:tc>
          <w:tcPr>
            <w:tcW w:w="4876" w:type="dxa"/>
            <w:tcBorders>
              <w:top w:val="nil"/>
              <w:left w:val="nil"/>
              <w:bottom w:val="nil"/>
              <w:right w:val="nil"/>
            </w:tcBorders>
          </w:tcPr>
          <w:p w14:paraId="55CD9790" w14:textId="77777777" w:rsidR="009B2450" w:rsidRPr="00667D83" w:rsidRDefault="009B2450" w:rsidP="00C57148">
            <w:pPr>
              <w:pStyle w:val="Normal6a"/>
            </w:pPr>
            <w:r w:rsidRPr="00667D83">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4B3C5F2E" w14:textId="77777777" w:rsidR="009B2450" w:rsidRPr="00667D83" w:rsidRDefault="009B2450" w:rsidP="00C57148">
            <w:pPr>
              <w:pStyle w:val="Normal6a"/>
            </w:pPr>
            <w:r w:rsidRPr="00667D83">
              <w:t>(20)</w:t>
            </w:r>
            <w:r w:rsidRPr="00667D83">
              <w:tab/>
              <w:t xml:space="preserve">Bei allen Maßnahmen, die im Rahmen dieser Verordnung von der Union unterstützt werden, sollten die im Besitzstand der Union und in der Charta der Grundrechte der Europäischen Union </w:t>
            </w:r>
            <w:r w:rsidRPr="00667D83">
              <w:rPr>
                <w:b/>
                <w:i/>
              </w:rPr>
              <w:t>(im Folgenden „Charta“)</w:t>
            </w:r>
            <w:r w:rsidRPr="00667D83">
              <w:t xml:space="preserve"> verankerten Rechte und Grundsätze eingehalten werden, und die Maßnahmen sollten mit den internationalen Verpflichtungen der Union und der Mitgliedstaaten, die sich aus den internationalen Instrumenten ergeben, deren Vertragsparteien sie sind, im Einklang stehen. </w:t>
            </w:r>
            <w:r w:rsidRPr="00667D83">
              <w:rPr>
                <w:b/>
                <w:i/>
              </w:rPr>
              <w:t xml:space="preserve">Die Mitgliedstaaten sollten insbesondere dafür sorgen, dass das Recht auf den Schutz personenbezogener Daten gemäß </w:t>
            </w:r>
            <w:r w:rsidRPr="00667D83">
              <w:rPr>
                <w:b/>
                <w:i/>
              </w:rPr>
              <w:lastRenderedPageBreak/>
              <w:t>Artikel 16 AEUV sowie das Recht auf Privat- und Familienleben gemäß Artikel 7 der Charta, das Asylrecht gemäß Artikel 18 der Charta und die Rechte des Kindes gemäß Artikel 24 der Charta uneingeschränkt geachtet werden.</w:t>
            </w:r>
          </w:p>
        </w:tc>
      </w:tr>
    </w:tbl>
    <w:p w14:paraId="66226359"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04A3CF9" w14:textId="77777777" w:rsidR="009B2450" w:rsidRPr="00667D83" w:rsidRDefault="009B2450" w:rsidP="009B2450">
      <w:r w:rsidRPr="00667D83">
        <w:rPr>
          <w:rStyle w:val="HideTWBExt"/>
        </w:rPr>
        <w:t>&lt;/AmendB&gt;</w:t>
      </w:r>
    </w:p>
    <w:p w14:paraId="2EE47EF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105</w:t>
      </w:r>
      <w:r w:rsidRPr="00667D83">
        <w:rPr>
          <w:rStyle w:val="HideTWBExt"/>
        </w:rPr>
        <w:t>&lt;/NumAmB&gt;</w:t>
      </w:r>
    </w:p>
    <w:p w14:paraId="0EE8A148" w14:textId="77777777" w:rsidR="009B2450" w:rsidRPr="00667D83" w:rsidRDefault="009B2450" w:rsidP="009B2450">
      <w:pPr>
        <w:pStyle w:val="NormalBold"/>
      </w:pPr>
      <w:r w:rsidRPr="00667D83">
        <w:rPr>
          <w:rStyle w:val="HideTWBExt"/>
          <w:b w:val="0"/>
        </w:rPr>
        <w:t>&lt;RepeatBlock-By&gt;&lt;Members&gt;</w:t>
      </w:r>
      <w:r w:rsidRPr="00667D83">
        <w:t>Cecilia Strada</w:t>
      </w:r>
      <w:r w:rsidRPr="00667D83">
        <w:rPr>
          <w:rStyle w:val="HideTWBExt"/>
          <w:b w:val="0"/>
        </w:rPr>
        <w:t>&lt;/Members&gt;</w:t>
      </w:r>
    </w:p>
    <w:p w14:paraId="0D7FF3D1" w14:textId="77777777" w:rsidR="009B2450" w:rsidRPr="00667D83" w:rsidRDefault="009B2450" w:rsidP="009B2450">
      <w:pPr>
        <w:pStyle w:val="NormalBold"/>
      </w:pPr>
      <w:r w:rsidRPr="00667D83">
        <w:rPr>
          <w:rStyle w:val="HideTWBExt"/>
          <w:b w:val="0"/>
        </w:rPr>
        <w:t>&lt;/RepeatBlock-By&gt;</w:t>
      </w:r>
    </w:p>
    <w:p w14:paraId="00B9564C"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1304C04" w14:textId="77777777" w:rsidR="009B2450" w:rsidRPr="00667D83" w:rsidRDefault="009B2450" w:rsidP="009B2450">
      <w:pPr>
        <w:pStyle w:val="NormalBold"/>
      </w:pPr>
      <w:r w:rsidRPr="00667D83">
        <w:rPr>
          <w:rStyle w:val="HideTWBExt"/>
        </w:rPr>
        <w:t>&lt;Article&gt;</w:t>
      </w:r>
      <w:r w:rsidRPr="00667D83">
        <w:t>Erwägung 20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DBA97D8" w14:textId="77777777" w:rsidTr="00C57148">
        <w:trPr>
          <w:trHeight w:hRule="exact" w:val="240"/>
          <w:jc w:val="center"/>
        </w:trPr>
        <w:tc>
          <w:tcPr>
            <w:tcW w:w="9752" w:type="dxa"/>
            <w:gridSpan w:val="2"/>
            <w:tcBorders>
              <w:top w:val="nil"/>
              <w:left w:val="nil"/>
              <w:bottom w:val="nil"/>
              <w:right w:val="nil"/>
            </w:tcBorders>
          </w:tcPr>
          <w:p w14:paraId="14E12E51" w14:textId="77777777" w:rsidR="009B2450" w:rsidRPr="00667D83" w:rsidRDefault="009B2450" w:rsidP="00C57148"/>
        </w:tc>
      </w:tr>
      <w:tr w:rsidR="009B2450" w:rsidRPr="00667D83" w14:paraId="00D131B8" w14:textId="77777777" w:rsidTr="00C57148">
        <w:trPr>
          <w:trHeight w:val="240"/>
          <w:jc w:val="center"/>
        </w:trPr>
        <w:tc>
          <w:tcPr>
            <w:tcW w:w="4876" w:type="dxa"/>
            <w:tcBorders>
              <w:top w:val="nil"/>
              <w:left w:val="nil"/>
              <w:bottom w:val="nil"/>
              <w:right w:val="nil"/>
            </w:tcBorders>
          </w:tcPr>
          <w:p w14:paraId="1A5FF8B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ED51D47" w14:textId="77777777" w:rsidR="009B2450" w:rsidRPr="00667D83" w:rsidRDefault="009B2450" w:rsidP="00C57148">
            <w:pPr>
              <w:pStyle w:val="AmColumnHeading"/>
            </w:pPr>
            <w:r w:rsidRPr="00667D83">
              <w:t>Geänderter Text</w:t>
            </w:r>
          </w:p>
        </w:tc>
      </w:tr>
      <w:tr w:rsidR="009B2450" w:rsidRPr="00667D83" w14:paraId="7BEBF0AC" w14:textId="77777777" w:rsidTr="00C57148">
        <w:trPr>
          <w:jc w:val="center"/>
        </w:trPr>
        <w:tc>
          <w:tcPr>
            <w:tcW w:w="4876" w:type="dxa"/>
            <w:tcBorders>
              <w:top w:val="nil"/>
              <w:left w:val="nil"/>
              <w:bottom w:val="nil"/>
              <w:right w:val="nil"/>
            </w:tcBorders>
          </w:tcPr>
          <w:p w14:paraId="746D1C4F" w14:textId="77777777" w:rsidR="009B2450" w:rsidRPr="00667D83" w:rsidRDefault="009B2450" w:rsidP="00C57148">
            <w:pPr>
              <w:pStyle w:val="Normal6a"/>
            </w:pPr>
            <w:r w:rsidRPr="00667D83">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18E3F2F2" w14:textId="77777777" w:rsidR="009B2450" w:rsidRPr="00667D83" w:rsidRDefault="009B2450" w:rsidP="00C57148">
            <w:pPr>
              <w:pStyle w:val="Normal6a"/>
            </w:pPr>
            <w:r w:rsidRPr="00667D83">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r w:rsidRPr="00667D83">
              <w:rPr>
                <w:b/>
                <w:i/>
              </w:rPr>
              <w:t>, auch mit den Verpflichtungen im Zusammenhang mit dem Zugang zu internationalem Schutz, insbesondere dem Grundsatz der Nichtzurückweisung</w:t>
            </w:r>
            <w:r w:rsidRPr="00667D83">
              <w:t>.</w:t>
            </w:r>
          </w:p>
        </w:tc>
      </w:tr>
    </w:tbl>
    <w:p w14:paraId="257CF09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527BA3C" w14:textId="77777777" w:rsidR="009B2450" w:rsidRPr="00667D83" w:rsidRDefault="009B2450" w:rsidP="009B2450">
      <w:r w:rsidRPr="00667D83">
        <w:rPr>
          <w:rStyle w:val="HideTWBExt"/>
        </w:rPr>
        <w:t>&lt;/AmendB&gt;</w:t>
      </w:r>
    </w:p>
    <w:p w14:paraId="61A7BDCD"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106</w:t>
      </w:r>
      <w:r w:rsidRPr="00667D83">
        <w:rPr>
          <w:rStyle w:val="HideTWBExt"/>
          <w:b w:val="0"/>
        </w:rPr>
        <w:t>&lt;/NumAmB&gt;</w:t>
      </w:r>
    </w:p>
    <w:p w14:paraId="7B29425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78E37193" w14:textId="77777777" w:rsidR="009B2450" w:rsidRPr="00667D83" w:rsidRDefault="009B2450" w:rsidP="009B2450">
      <w:pPr>
        <w:pStyle w:val="NormalBold"/>
      </w:pPr>
      <w:r w:rsidRPr="00667D83">
        <w:rPr>
          <w:rStyle w:val="HideTWBExt"/>
          <w:b w:val="0"/>
        </w:rPr>
        <w:t>&lt;/RepeatBlock-By&gt;</w:t>
      </w:r>
    </w:p>
    <w:p w14:paraId="48891069"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4D47574C" w14:textId="393E366D" w:rsidR="009B2450" w:rsidRPr="00667D83" w:rsidRDefault="009B2450" w:rsidP="009B2450">
      <w:pPr>
        <w:pStyle w:val="NormalBold"/>
      </w:pPr>
      <w:r w:rsidRPr="00667D83">
        <w:rPr>
          <w:rStyle w:val="HideTWBExt"/>
          <w:b w:val="0"/>
        </w:rPr>
        <w:t>&lt;Article&gt;</w:t>
      </w:r>
      <w:r w:rsidR="000B1E0B">
        <w:t>Erwägung</w:t>
      </w:r>
      <w:r w:rsidRPr="00667D83">
        <w:t> 20</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E49992A" w14:textId="77777777" w:rsidTr="00C57148">
        <w:trPr>
          <w:trHeight w:hRule="exact" w:val="240"/>
          <w:jc w:val="center"/>
        </w:trPr>
        <w:tc>
          <w:tcPr>
            <w:tcW w:w="9752" w:type="dxa"/>
            <w:gridSpan w:val="2"/>
            <w:tcBorders>
              <w:top w:val="nil"/>
              <w:left w:val="nil"/>
              <w:bottom w:val="nil"/>
              <w:right w:val="nil"/>
            </w:tcBorders>
          </w:tcPr>
          <w:p w14:paraId="44ECDF91" w14:textId="77777777" w:rsidR="009B2450" w:rsidRPr="00667D83" w:rsidRDefault="009B2450" w:rsidP="00C57148"/>
        </w:tc>
      </w:tr>
      <w:tr w:rsidR="009B2450" w:rsidRPr="00667D83" w14:paraId="365735B7" w14:textId="77777777" w:rsidTr="00C57148">
        <w:trPr>
          <w:trHeight w:val="240"/>
          <w:jc w:val="center"/>
        </w:trPr>
        <w:tc>
          <w:tcPr>
            <w:tcW w:w="4876" w:type="dxa"/>
            <w:tcBorders>
              <w:top w:val="nil"/>
              <w:left w:val="nil"/>
              <w:bottom w:val="nil"/>
              <w:right w:val="nil"/>
            </w:tcBorders>
          </w:tcPr>
          <w:p w14:paraId="7885B1C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C02111C" w14:textId="77777777" w:rsidR="009B2450" w:rsidRPr="00667D83" w:rsidRDefault="009B2450" w:rsidP="00C57148">
            <w:pPr>
              <w:pStyle w:val="AmColumnHeading"/>
            </w:pPr>
            <w:r w:rsidRPr="00667D83">
              <w:t>Geänderter Text</w:t>
            </w:r>
          </w:p>
        </w:tc>
      </w:tr>
      <w:tr w:rsidR="009B2450" w:rsidRPr="00667D83" w14:paraId="1AC6E7BD" w14:textId="77777777" w:rsidTr="00C57148">
        <w:trPr>
          <w:jc w:val="center"/>
        </w:trPr>
        <w:tc>
          <w:tcPr>
            <w:tcW w:w="4876" w:type="dxa"/>
            <w:tcBorders>
              <w:top w:val="nil"/>
              <w:left w:val="nil"/>
              <w:bottom w:val="nil"/>
              <w:right w:val="nil"/>
            </w:tcBorders>
          </w:tcPr>
          <w:p w14:paraId="4AB47F74" w14:textId="77777777" w:rsidR="009B2450" w:rsidRPr="00667D83" w:rsidRDefault="009B2450" w:rsidP="00C57148">
            <w:pPr>
              <w:pStyle w:val="Normal6a"/>
            </w:pPr>
            <w:r w:rsidRPr="00667D83">
              <w:lastRenderedPageBreak/>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098A540B" w14:textId="77777777" w:rsidR="009B2450" w:rsidRPr="00667D83" w:rsidRDefault="009B2450" w:rsidP="00C57148">
            <w:pPr>
              <w:pStyle w:val="Normal6a"/>
            </w:pPr>
            <w:r w:rsidRPr="00667D83">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r w:rsidRPr="00667D83">
              <w:rPr>
                <w:b/>
                <w:i/>
              </w:rPr>
              <w:t>, wobei gleichzeitig das legitime Ziel des Schutzes der Außengrenzen der Union, der Aufrechterhaltung der öffentlichen Ordnung und des Schutzes der inneren Sicherheit der Mitgliedstaaten berücksichtigt werden sollte</w:t>
            </w:r>
            <w:r w:rsidRPr="00667D83">
              <w:t>.</w:t>
            </w:r>
          </w:p>
        </w:tc>
      </w:tr>
    </w:tbl>
    <w:p w14:paraId="5BB50AE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4B7070E6"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33A802BE" w14:textId="77777777" w:rsidR="009B2450" w:rsidRPr="00667D83" w:rsidRDefault="009B2450" w:rsidP="009B2450">
      <w:pPr>
        <w:pStyle w:val="AmJustText"/>
      </w:pPr>
      <w:r w:rsidRPr="00667D83">
        <w:t>In der ursprünglichen Fassung wird zu Recht betont, dass das Unionsrecht und die internationalen Verpflichtungen eingehalten werden müssen. Die vorgeschlagene Änderung ändert nichts am Umfang des Schutzes der Grundrechte, es wird jedoch darauf hingewiesen, dass gemäß den Verträgen der Schutz der Außengrenzen, die öffentliche Ordnung und die innere Sicherheit zu den legitimen Zielen der Union und der Mitgliedstaaten gehören. Ziel ist es, eine ausgewogene Auslegung der Verordnung zu gewährleisten und zu verhindern, dass einzelne Bestimmungen losgelöst von den Sicherheitsaufgaben der Staaten betrachtet werden.</w:t>
      </w:r>
    </w:p>
    <w:p w14:paraId="4F7E0F09" w14:textId="77777777" w:rsidR="009B2450" w:rsidRPr="00667D83" w:rsidRDefault="009B2450" w:rsidP="009B2450">
      <w:r w:rsidRPr="00667D83">
        <w:rPr>
          <w:rStyle w:val="HideTWBExt"/>
        </w:rPr>
        <w:t>&lt;/AmendB&gt;</w:t>
      </w:r>
    </w:p>
    <w:p w14:paraId="716E61B6"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107</w:t>
      </w:r>
      <w:r w:rsidRPr="00667D83">
        <w:rPr>
          <w:rStyle w:val="HideTWBExt"/>
        </w:rPr>
        <w:t>&lt;/NumAmB&gt;</w:t>
      </w:r>
    </w:p>
    <w:p w14:paraId="32A77A8E"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5E1561BE" w14:textId="77777777" w:rsidR="009B2450" w:rsidRPr="00667D83" w:rsidRDefault="009B2450" w:rsidP="009B2450">
      <w:pPr>
        <w:pStyle w:val="NormalBold"/>
      </w:pPr>
      <w:r w:rsidRPr="00667D83">
        <w:rPr>
          <w:rStyle w:val="HideTWBExt"/>
          <w:b w:val="0"/>
        </w:rPr>
        <w:t>&lt;/RepeatBlock-By&gt;</w:t>
      </w:r>
    </w:p>
    <w:p w14:paraId="75538CCA"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14D0843" w14:textId="77777777" w:rsidR="009B2450" w:rsidRPr="00667D83" w:rsidRDefault="009B2450" w:rsidP="009B2450">
      <w:pPr>
        <w:pStyle w:val="NormalBold"/>
      </w:pPr>
      <w:r w:rsidRPr="00667D83">
        <w:rPr>
          <w:rStyle w:val="HideTWBExt"/>
        </w:rPr>
        <w:t>&lt;Article&gt;</w:t>
      </w:r>
      <w:r w:rsidRPr="00667D83">
        <w:t>Erwägung 20</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124BA79" w14:textId="77777777" w:rsidTr="00C57148">
        <w:trPr>
          <w:trHeight w:hRule="exact" w:val="240"/>
          <w:jc w:val="center"/>
        </w:trPr>
        <w:tc>
          <w:tcPr>
            <w:tcW w:w="9752" w:type="dxa"/>
            <w:gridSpan w:val="2"/>
            <w:tcBorders>
              <w:top w:val="nil"/>
              <w:left w:val="nil"/>
              <w:bottom w:val="nil"/>
              <w:right w:val="nil"/>
            </w:tcBorders>
          </w:tcPr>
          <w:p w14:paraId="2342B4F4" w14:textId="77777777" w:rsidR="009B2450" w:rsidRPr="00667D83" w:rsidRDefault="009B2450" w:rsidP="00C57148"/>
        </w:tc>
      </w:tr>
      <w:tr w:rsidR="009B2450" w:rsidRPr="00667D83" w14:paraId="2FFEB5DD" w14:textId="77777777" w:rsidTr="00C57148">
        <w:trPr>
          <w:trHeight w:val="240"/>
          <w:jc w:val="center"/>
        </w:trPr>
        <w:tc>
          <w:tcPr>
            <w:tcW w:w="4876" w:type="dxa"/>
            <w:tcBorders>
              <w:top w:val="nil"/>
              <w:left w:val="nil"/>
              <w:bottom w:val="nil"/>
              <w:right w:val="nil"/>
            </w:tcBorders>
          </w:tcPr>
          <w:p w14:paraId="091298E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98009A5" w14:textId="77777777" w:rsidR="009B2450" w:rsidRPr="00667D83" w:rsidRDefault="009B2450" w:rsidP="00C57148">
            <w:pPr>
              <w:pStyle w:val="AmColumnHeading"/>
            </w:pPr>
            <w:r w:rsidRPr="00667D83">
              <w:t>Geänderter Text</w:t>
            </w:r>
          </w:p>
        </w:tc>
      </w:tr>
      <w:tr w:rsidR="009B2450" w:rsidRPr="00667D83" w14:paraId="6B71B904" w14:textId="77777777" w:rsidTr="00C57148">
        <w:trPr>
          <w:jc w:val="center"/>
        </w:trPr>
        <w:tc>
          <w:tcPr>
            <w:tcW w:w="4876" w:type="dxa"/>
            <w:tcBorders>
              <w:top w:val="nil"/>
              <w:left w:val="nil"/>
              <w:bottom w:val="nil"/>
              <w:right w:val="nil"/>
            </w:tcBorders>
          </w:tcPr>
          <w:p w14:paraId="5993BE98" w14:textId="77777777" w:rsidR="009B2450" w:rsidRPr="00667D83" w:rsidRDefault="009B2450" w:rsidP="00C57148">
            <w:pPr>
              <w:pStyle w:val="Normal6a"/>
            </w:pPr>
            <w:r w:rsidRPr="00667D83">
              <w:t>(20)</w:t>
            </w:r>
            <w:r w:rsidRPr="00667D83">
              <w:tab/>
              <w:t xml:space="preserve">Bei allen Maßnahmen, die im Rahmen dieser Verordnung von der Union unterstützt werden, sollten die im Besitzstand der Union und in der Charta der Grundrechte der Europäischen Union verankerten Rechte und Grundsätze eingehalten werden, und die Maßnahmen </w:t>
            </w:r>
            <w:r w:rsidRPr="00667D83">
              <w:lastRenderedPageBreak/>
              <w:t>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1403A8DC" w14:textId="77777777" w:rsidR="009B2450" w:rsidRPr="00667D83" w:rsidRDefault="009B2450" w:rsidP="00C57148">
            <w:pPr>
              <w:pStyle w:val="Normal6a"/>
            </w:pPr>
            <w:r w:rsidRPr="00667D83">
              <w:lastRenderedPageBreak/>
              <w:t>(20)</w:t>
            </w:r>
            <w:r w:rsidRPr="00667D83">
              <w:tab/>
              <w:t xml:space="preserve">Bei allen Maßnahmen, die im Rahmen dieser Verordnung von der Union unterstützt werden, sollten die im Besitzstand der Union und in der Charta der Grundrechte der Europäischen Union verankerten Rechte und Grundsätze </w:t>
            </w:r>
            <w:r w:rsidRPr="00667D83">
              <w:rPr>
                <w:b/>
                <w:i/>
              </w:rPr>
              <w:t>uneingeschränkt</w:t>
            </w:r>
            <w:r w:rsidRPr="00667D83">
              <w:t xml:space="preserve"> eingehalten werden, und </w:t>
            </w:r>
            <w:r w:rsidRPr="00667D83">
              <w:lastRenderedPageBreak/>
              <w:t>die Maßnahmen sollten mit den internationalen Verpflichtungen der Union und der Mitgliedstaaten, die sich aus den internationalen Instrumenten ergeben, deren Vertragsparteien sie sind, im Einklang stehen</w:t>
            </w:r>
            <w:r w:rsidRPr="00667D83">
              <w:rPr>
                <w:b/>
                <w:i/>
              </w:rPr>
              <w:t>, indem insbesondere sichergestellt wird, dass das Diskriminierungsverbot und der Grundsatz der Nichtzurückweisung beachtet werden</w:t>
            </w:r>
            <w:r w:rsidRPr="00667D83">
              <w:t>.</w:t>
            </w:r>
          </w:p>
        </w:tc>
      </w:tr>
    </w:tbl>
    <w:p w14:paraId="04D3B808" w14:textId="77777777" w:rsidR="009B2450" w:rsidRPr="00ED5BCC" w:rsidRDefault="009B2450" w:rsidP="009B2450">
      <w:pPr>
        <w:pStyle w:val="AmOrLang"/>
        <w:rPr>
          <w:lang w:val="sv-SE"/>
        </w:rPr>
      </w:pPr>
      <w:r w:rsidRPr="00ED5BCC">
        <w:rPr>
          <w:lang w:val="sv-SE"/>
        </w:rPr>
        <w:lastRenderedPageBreak/>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4947BBD6" w14:textId="77777777" w:rsidR="009B2450" w:rsidRPr="00ED5BCC" w:rsidRDefault="009B2450" w:rsidP="009B2450">
      <w:pPr>
        <w:rPr>
          <w:lang w:val="sv-SE"/>
        </w:rPr>
      </w:pPr>
      <w:r w:rsidRPr="00ED5BCC">
        <w:rPr>
          <w:rStyle w:val="HideTWBExt"/>
          <w:lang w:val="sv-SE"/>
        </w:rPr>
        <w:t>&lt;/AmendB&gt;</w:t>
      </w:r>
    </w:p>
    <w:p w14:paraId="6860233D" w14:textId="77777777" w:rsidR="009B2450" w:rsidRPr="00ED5BCC" w:rsidRDefault="009B2450" w:rsidP="009B2450">
      <w:pPr>
        <w:pStyle w:val="AmNumberTabs"/>
        <w:rPr>
          <w:lang w:val="sv-SE"/>
        </w:rPr>
      </w:pPr>
      <w:r w:rsidRPr="00ED5BCC">
        <w:rPr>
          <w:rStyle w:val="HideTWBExt"/>
          <w:b w:val="0"/>
          <w:lang w:val="sv-SE"/>
        </w:rPr>
        <w:t>&lt;AmendB&gt;</w:t>
      </w:r>
      <w:r w:rsidRPr="00ED5BCC">
        <w:rPr>
          <w:lang w:val="sv-SE"/>
        </w:rPr>
        <w:t>Änderungsantrag</w:t>
      </w:r>
      <w:r w:rsidRPr="00ED5BCC">
        <w:rPr>
          <w:lang w:val="sv-SE"/>
        </w:rPr>
        <w:tab/>
      </w:r>
      <w:r w:rsidRPr="00ED5BCC">
        <w:rPr>
          <w:lang w:val="sv-SE"/>
        </w:rPr>
        <w:tab/>
      </w:r>
      <w:r w:rsidRPr="00ED5BCC">
        <w:rPr>
          <w:rStyle w:val="HideTWBExt"/>
          <w:b w:val="0"/>
          <w:lang w:val="sv-SE"/>
        </w:rPr>
        <w:t>&lt;NumAmB&gt;</w:t>
      </w:r>
      <w:r w:rsidRPr="00ED5BCC">
        <w:rPr>
          <w:lang w:val="sv-SE"/>
        </w:rPr>
        <w:t>108</w:t>
      </w:r>
      <w:r w:rsidRPr="00ED5BCC">
        <w:rPr>
          <w:rStyle w:val="HideTWBExt"/>
          <w:b w:val="0"/>
          <w:lang w:val="sv-SE"/>
        </w:rPr>
        <w:t>&lt;/NumAmB&gt;</w:t>
      </w:r>
    </w:p>
    <w:p w14:paraId="4B34B79F"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Sebastian Tynkkynen</w:t>
      </w:r>
      <w:r w:rsidRPr="00ED5BCC">
        <w:rPr>
          <w:rStyle w:val="HideTWBExt"/>
          <w:b w:val="0"/>
          <w:lang w:val="sv-SE"/>
        </w:rPr>
        <w:t>&lt;/Members&gt;</w:t>
      </w:r>
    </w:p>
    <w:p w14:paraId="40752E25" w14:textId="77777777" w:rsidR="009B2450" w:rsidRPr="00ED5BCC" w:rsidRDefault="009B2450" w:rsidP="009B2450">
      <w:pPr>
        <w:pStyle w:val="NormalBold"/>
        <w:rPr>
          <w:lang w:val="sv-SE"/>
        </w:rPr>
      </w:pPr>
      <w:r w:rsidRPr="00ED5BCC">
        <w:rPr>
          <w:rStyle w:val="HideTWBExt"/>
          <w:b w:val="0"/>
          <w:lang w:val="sv-SE"/>
        </w:rPr>
        <w:t>&lt;/RepeatBlock-By&gt;</w:t>
      </w:r>
    </w:p>
    <w:p w14:paraId="6A78240B"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E0BBBB3" w14:textId="74C6C394" w:rsidR="009B2450" w:rsidRPr="00667D83" w:rsidRDefault="009B2450" w:rsidP="009B2450">
      <w:pPr>
        <w:pStyle w:val="NormalBold"/>
      </w:pPr>
      <w:r w:rsidRPr="00667D83">
        <w:rPr>
          <w:rStyle w:val="HideTWBExt"/>
          <w:b w:val="0"/>
        </w:rPr>
        <w:t>&lt;Article&gt;</w:t>
      </w:r>
      <w:r w:rsidR="000B1E0B">
        <w:t>Erwägung</w:t>
      </w:r>
      <w:r w:rsidRPr="00667D83">
        <w:t> 20</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E0EABBC" w14:textId="77777777" w:rsidTr="00C57148">
        <w:trPr>
          <w:trHeight w:hRule="exact" w:val="240"/>
          <w:jc w:val="center"/>
        </w:trPr>
        <w:tc>
          <w:tcPr>
            <w:tcW w:w="9752" w:type="dxa"/>
            <w:gridSpan w:val="2"/>
            <w:tcBorders>
              <w:top w:val="nil"/>
              <w:left w:val="nil"/>
              <w:bottom w:val="nil"/>
              <w:right w:val="nil"/>
            </w:tcBorders>
          </w:tcPr>
          <w:p w14:paraId="432C859D" w14:textId="77777777" w:rsidR="009B2450" w:rsidRPr="00667D83" w:rsidRDefault="009B2450" w:rsidP="00C57148"/>
        </w:tc>
      </w:tr>
      <w:tr w:rsidR="009B2450" w:rsidRPr="00667D83" w14:paraId="749C0458" w14:textId="77777777" w:rsidTr="00C57148">
        <w:trPr>
          <w:trHeight w:val="240"/>
          <w:jc w:val="center"/>
        </w:trPr>
        <w:tc>
          <w:tcPr>
            <w:tcW w:w="4876" w:type="dxa"/>
            <w:tcBorders>
              <w:top w:val="nil"/>
              <w:left w:val="nil"/>
              <w:bottom w:val="nil"/>
              <w:right w:val="nil"/>
            </w:tcBorders>
          </w:tcPr>
          <w:p w14:paraId="33DEFAA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C42AAB8" w14:textId="77777777" w:rsidR="009B2450" w:rsidRPr="00667D83" w:rsidRDefault="009B2450" w:rsidP="00C57148">
            <w:pPr>
              <w:pStyle w:val="AmColumnHeading"/>
            </w:pPr>
            <w:r w:rsidRPr="00667D83">
              <w:t>Geänderter Text</w:t>
            </w:r>
          </w:p>
        </w:tc>
      </w:tr>
      <w:tr w:rsidR="009B2450" w:rsidRPr="00667D83" w14:paraId="0885BA54" w14:textId="77777777" w:rsidTr="00C57148">
        <w:trPr>
          <w:jc w:val="center"/>
        </w:trPr>
        <w:tc>
          <w:tcPr>
            <w:tcW w:w="4876" w:type="dxa"/>
            <w:tcBorders>
              <w:top w:val="nil"/>
              <w:left w:val="nil"/>
              <w:bottom w:val="nil"/>
              <w:right w:val="nil"/>
            </w:tcBorders>
          </w:tcPr>
          <w:p w14:paraId="205FAA51" w14:textId="77777777" w:rsidR="009B2450" w:rsidRPr="00667D83" w:rsidRDefault="009B2450" w:rsidP="00C57148">
            <w:pPr>
              <w:pStyle w:val="Normal6a"/>
            </w:pPr>
            <w:r w:rsidRPr="00667D83">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1115B321" w14:textId="77777777" w:rsidR="009B2450" w:rsidRPr="00667D83" w:rsidRDefault="009B2450" w:rsidP="00C57148">
            <w:pPr>
              <w:pStyle w:val="Normal6a"/>
            </w:pPr>
            <w:r w:rsidRPr="00667D83">
              <w:t>(20)</w:t>
            </w:r>
            <w:r w:rsidRPr="00667D83">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r w:rsidRPr="00667D83">
              <w:rPr>
                <w:b/>
                <w:i/>
              </w:rPr>
              <w:t>, es sei denn, die Sicherheitslage gebietet ein anderes Vorgehen</w:t>
            </w:r>
            <w:r w:rsidRPr="00667D83">
              <w:t>.</w:t>
            </w:r>
          </w:p>
        </w:tc>
      </w:tr>
    </w:tbl>
    <w:p w14:paraId="0D49EAFB"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67C85714" w14:textId="77777777" w:rsidR="009B2450" w:rsidRPr="00667D83" w:rsidRDefault="009B2450" w:rsidP="009B2450">
      <w:r w:rsidRPr="00667D83">
        <w:rPr>
          <w:rStyle w:val="HideTWBExt"/>
        </w:rPr>
        <w:t>&lt;/AmendB&gt;</w:t>
      </w:r>
    </w:p>
    <w:p w14:paraId="29F53CB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109</w:t>
      </w:r>
      <w:r w:rsidRPr="00667D83">
        <w:rPr>
          <w:rStyle w:val="HideTWBExt"/>
        </w:rPr>
        <w:t>&lt;/NumAmB&gt;</w:t>
      </w:r>
    </w:p>
    <w:p w14:paraId="4025EE8D"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0A3D6890" w14:textId="77777777" w:rsidR="009B2450" w:rsidRPr="00667D83" w:rsidRDefault="009B2450" w:rsidP="009B2450">
      <w:pPr>
        <w:pStyle w:val="NormalBold"/>
      </w:pPr>
      <w:r w:rsidRPr="00667D83">
        <w:rPr>
          <w:rStyle w:val="HideTWBExt"/>
          <w:b w:val="0"/>
        </w:rPr>
        <w:t>&lt;/RepeatBlock-By&gt;</w:t>
      </w:r>
    </w:p>
    <w:p w14:paraId="70E1031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341BFEA" w14:textId="77777777" w:rsidR="009B2450" w:rsidRPr="00667D83" w:rsidRDefault="009B2450" w:rsidP="009B2450">
      <w:pPr>
        <w:pStyle w:val="NormalBold"/>
      </w:pPr>
      <w:r w:rsidRPr="00667D83">
        <w:rPr>
          <w:rStyle w:val="HideTWBExt"/>
        </w:rPr>
        <w:t>&lt;Article&gt;</w:t>
      </w:r>
      <w:r w:rsidRPr="00667D83">
        <w:t>Erwägung 20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D084827" w14:textId="77777777" w:rsidTr="00C57148">
        <w:trPr>
          <w:trHeight w:hRule="exact" w:val="240"/>
          <w:jc w:val="center"/>
        </w:trPr>
        <w:tc>
          <w:tcPr>
            <w:tcW w:w="9752" w:type="dxa"/>
            <w:gridSpan w:val="2"/>
            <w:tcBorders>
              <w:top w:val="nil"/>
              <w:left w:val="nil"/>
              <w:bottom w:val="nil"/>
              <w:right w:val="nil"/>
            </w:tcBorders>
          </w:tcPr>
          <w:p w14:paraId="0C6C2D08" w14:textId="77777777" w:rsidR="009B2450" w:rsidRPr="00667D83" w:rsidRDefault="009B2450" w:rsidP="00C57148"/>
        </w:tc>
      </w:tr>
      <w:tr w:rsidR="009B2450" w:rsidRPr="00667D83" w14:paraId="312A3B6C" w14:textId="77777777" w:rsidTr="00C57148">
        <w:trPr>
          <w:trHeight w:val="240"/>
          <w:jc w:val="center"/>
        </w:trPr>
        <w:tc>
          <w:tcPr>
            <w:tcW w:w="4876" w:type="dxa"/>
            <w:tcBorders>
              <w:top w:val="nil"/>
              <w:left w:val="nil"/>
              <w:bottom w:val="nil"/>
              <w:right w:val="nil"/>
            </w:tcBorders>
          </w:tcPr>
          <w:p w14:paraId="31C4CC23" w14:textId="77777777" w:rsidR="009B2450" w:rsidRPr="00667D83" w:rsidRDefault="009B2450" w:rsidP="00C57148">
            <w:pPr>
              <w:pStyle w:val="AmColumnHeading"/>
            </w:pPr>
            <w:r w:rsidRPr="00667D83">
              <w:lastRenderedPageBreak/>
              <w:t>Vorschlag der Kommission</w:t>
            </w:r>
          </w:p>
        </w:tc>
        <w:tc>
          <w:tcPr>
            <w:tcW w:w="4876" w:type="dxa"/>
            <w:tcBorders>
              <w:top w:val="nil"/>
              <w:left w:val="nil"/>
              <w:bottom w:val="nil"/>
              <w:right w:val="nil"/>
            </w:tcBorders>
          </w:tcPr>
          <w:p w14:paraId="65D82C59" w14:textId="77777777" w:rsidR="009B2450" w:rsidRPr="00667D83" w:rsidRDefault="009B2450" w:rsidP="00C57148">
            <w:pPr>
              <w:pStyle w:val="AmColumnHeading"/>
            </w:pPr>
            <w:r w:rsidRPr="00667D83">
              <w:t>Geänderter Text</w:t>
            </w:r>
          </w:p>
        </w:tc>
      </w:tr>
      <w:tr w:rsidR="009B2450" w:rsidRPr="00667D83" w14:paraId="4D136EAB" w14:textId="77777777" w:rsidTr="00C57148">
        <w:trPr>
          <w:jc w:val="center"/>
        </w:trPr>
        <w:tc>
          <w:tcPr>
            <w:tcW w:w="4876" w:type="dxa"/>
            <w:tcBorders>
              <w:top w:val="nil"/>
              <w:left w:val="nil"/>
              <w:bottom w:val="nil"/>
              <w:right w:val="nil"/>
            </w:tcBorders>
          </w:tcPr>
          <w:p w14:paraId="3C365B60" w14:textId="77777777" w:rsidR="009B2450" w:rsidRPr="00667D83" w:rsidRDefault="009B2450" w:rsidP="00C57148">
            <w:pPr>
              <w:pStyle w:val="Normal6a"/>
            </w:pPr>
          </w:p>
        </w:tc>
        <w:tc>
          <w:tcPr>
            <w:tcW w:w="4876" w:type="dxa"/>
            <w:tcBorders>
              <w:top w:val="nil"/>
              <w:left w:val="nil"/>
              <w:bottom w:val="nil"/>
              <w:right w:val="nil"/>
            </w:tcBorders>
          </w:tcPr>
          <w:p w14:paraId="0C5C541C" w14:textId="77777777" w:rsidR="009B2450" w:rsidRPr="00667D83" w:rsidRDefault="009B2450" w:rsidP="00C57148">
            <w:pPr>
              <w:pStyle w:val="Normal6a"/>
            </w:pPr>
            <w:r w:rsidRPr="00667D83">
              <w:rPr>
                <w:b/>
                <w:i/>
              </w:rPr>
              <w:t>(20a)</w:t>
            </w:r>
            <w:r w:rsidRPr="00667D83">
              <w:tab/>
            </w:r>
            <w:r w:rsidRPr="00667D83">
              <w:rPr>
                <w:b/>
                <w:i/>
              </w:rPr>
              <w:t>Die Mitgliedstaaten sollten darauf achten, die ihnen durch das Völkerrecht und insbesondere die Europäische Konvention zum Schutz der Menschenrechte und Grundfreiheiten, die internationalen Pakte über bürgerliche und politische Rechte und über wirtschaftliche, soziale und kulturelle Rechte von 1966, die Genfer Konvention von 1951 sowie das New Yorker Protokoll von 1967, das Übereinkommen der Vereinten Nationen gegen Folter und andere grausame, unmenschliche oder erniedrigende Behandlung oder Strafe, das Übereinkommen der Vereinten Nationen über die Rechte des Kindes, das Übereinkommen zur Beseitigung jeder Form von Diskriminierung der Frau, das Übereinkommen über den Such- und Rettungsdienst auf See und andere geltende internationale Instrumente auferlegten Pflichten einzuhalten.</w:t>
            </w:r>
          </w:p>
        </w:tc>
      </w:tr>
    </w:tbl>
    <w:p w14:paraId="7D896E4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C59C4E3" w14:textId="77777777" w:rsidR="009B2450" w:rsidRPr="00667D83" w:rsidRDefault="009B2450" w:rsidP="009B2450">
      <w:r w:rsidRPr="00667D83">
        <w:rPr>
          <w:rStyle w:val="HideTWBExt"/>
        </w:rPr>
        <w:t>&lt;/AmendB&gt;</w:t>
      </w:r>
    </w:p>
    <w:p w14:paraId="7B4194C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110</w:t>
      </w:r>
      <w:r w:rsidRPr="00667D83">
        <w:rPr>
          <w:rStyle w:val="HideTWBExt"/>
        </w:rPr>
        <w:t>&lt;/NumAmB&gt;</w:t>
      </w:r>
    </w:p>
    <w:p w14:paraId="1DF4B26A"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4F6D618D" w14:textId="77777777" w:rsidR="009B2450" w:rsidRPr="00667D83" w:rsidRDefault="009B2450" w:rsidP="009B2450">
      <w:pPr>
        <w:pStyle w:val="NormalBold"/>
      </w:pPr>
      <w:r w:rsidRPr="00667D83">
        <w:rPr>
          <w:rStyle w:val="HideTWBExt"/>
          <w:b w:val="0"/>
        </w:rPr>
        <w:t>&lt;/RepeatBlock-By&gt;</w:t>
      </w:r>
    </w:p>
    <w:p w14:paraId="32443E4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F1624BF" w14:textId="77777777" w:rsidR="009B2450" w:rsidRPr="00667D83" w:rsidRDefault="009B2450" w:rsidP="009B2450">
      <w:pPr>
        <w:pStyle w:val="NormalBold"/>
      </w:pPr>
      <w:r w:rsidRPr="00667D83">
        <w:rPr>
          <w:rStyle w:val="HideTWBExt"/>
        </w:rPr>
        <w:t>&lt;Article&gt;</w:t>
      </w:r>
      <w:r w:rsidRPr="00667D83">
        <w:t>Erwägung 20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43CD4BF" w14:textId="77777777" w:rsidTr="00C57148">
        <w:trPr>
          <w:trHeight w:hRule="exact" w:val="240"/>
          <w:jc w:val="center"/>
        </w:trPr>
        <w:tc>
          <w:tcPr>
            <w:tcW w:w="9752" w:type="dxa"/>
            <w:gridSpan w:val="2"/>
            <w:tcBorders>
              <w:top w:val="nil"/>
              <w:left w:val="nil"/>
              <w:bottom w:val="nil"/>
              <w:right w:val="nil"/>
            </w:tcBorders>
          </w:tcPr>
          <w:p w14:paraId="0F8CB65D" w14:textId="77777777" w:rsidR="009B2450" w:rsidRPr="00667D83" w:rsidRDefault="009B2450" w:rsidP="00C57148"/>
        </w:tc>
      </w:tr>
      <w:tr w:rsidR="009B2450" w:rsidRPr="00667D83" w14:paraId="4A13CEA1" w14:textId="77777777" w:rsidTr="00C57148">
        <w:trPr>
          <w:trHeight w:val="240"/>
          <w:jc w:val="center"/>
        </w:trPr>
        <w:tc>
          <w:tcPr>
            <w:tcW w:w="4876" w:type="dxa"/>
            <w:tcBorders>
              <w:top w:val="nil"/>
              <w:left w:val="nil"/>
              <w:bottom w:val="nil"/>
              <w:right w:val="nil"/>
            </w:tcBorders>
          </w:tcPr>
          <w:p w14:paraId="4CBA576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3B74D0E" w14:textId="77777777" w:rsidR="009B2450" w:rsidRPr="00667D83" w:rsidRDefault="009B2450" w:rsidP="00C57148">
            <w:pPr>
              <w:pStyle w:val="AmColumnHeading"/>
            </w:pPr>
            <w:r w:rsidRPr="00667D83">
              <w:t>Geänderter Text</w:t>
            </w:r>
          </w:p>
        </w:tc>
      </w:tr>
      <w:tr w:rsidR="009B2450" w:rsidRPr="00667D83" w14:paraId="5FAA8018" w14:textId="77777777" w:rsidTr="00C57148">
        <w:trPr>
          <w:jc w:val="center"/>
        </w:trPr>
        <w:tc>
          <w:tcPr>
            <w:tcW w:w="4876" w:type="dxa"/>
            <w:tcBorders>
              <w:top w:val="nil"/>
              <w:left w:val="nil"/>
              <w:bottom w:val="nil"/>
              <w:right w:val="nil"/>
            </w:tcBorders>
          </w:tcPr>
          <w:p w14:paraId="74EAC755" w14:textId="77777777" w:rsidR="009B2450" w:rsidRPr="00667D83" w:rsidRDefault="009B2450" w:rsidP="00C57148">
            <w:pPr>
              <w:pStyle w:val="Normal6a"/>
            </w:pPr>
          </w:p>
        </w:tc>
        <w:tc>
          <w:tcPr>
            <w:tcW w:w="4876" w:type="dxa"/>
            <w:tcBorders>
              <w:top w:val="nil"/>
              <w:left w:val="nil"/>
              <w:bottom w:val="nil"/>
              <w:right w:val="nil"/>
            </w:tcBorders>
          </w:tcPr>
          <w:p w14:paraId="6DEE07B4" w14:textId="77777777" w:rsidR="009B2450" w:rsidRPr="00667D83" w:rsidRDefault="009B2450" w:rsidP="00C57148">
            <w:pPr>
              <w:pStyle w:val="Normal6a"/>
            </w:pPr>
            <w:r w:rsidRPr="00667D83">
              <w:rPr>
                <w:b/>
                <w:i/>
              </w:rPr>
              <w:t>(20a)</w:t>
            </w:r>
            <w:r w:rsidRPr="00667D83">
              <w:tab/>
            </w:r>
            <w:r w:rsidRPr="00667D83">
              <w:rPr>
                <w:b/>
                <w:i/>
              </w:rPr>
              <w:t>Gemäß der Verordnung (EU, Euratom) 2020/2092</w:t>
            </w:r>
            <w:r w:rsidRPr="00667D83">
              <w:rPr>
                <w:b/>
                <w:i/>
                <w:vertAlign w:val="superscript"/>
              </w:rPr>
              <w:t>1a</w:t>
            </w:r>
            <w:r w:rsidRPr="00667D83">
              <w:rPr>
                <w:b/>
                <w:i/>
              </w:rPr>
              <w:t xml:space="preserve"> sollte die allgemeine Konditionalitätsregelung zum Schutz des Haushalts der Union im Falle eines Verstoßes gegen die Grundsätze der Rechtsstaatlichkeit in den Mitgliedstaaten aufrechterhalten werden.</w:t>
            </w:r>
          </w:p>
        </w:tc>
      </w:tr>
      <w:tr w:rsidR="009B2450" w:rsidRPr="00667D83" w14:paraId="7DC4304A" w14:textId="77777777" w:rsidTr="00C57148">
        <w:trPr>
          <w:jc w:val="center"/>
        </w:trPr>
        <w:tc>
          <w:tcPr>
            <w:tcW w:w="4876" w:type="dxa"/>
            <w:tcBorders>
              <w:top w:val="nil"/>
              <w:left w:val="nil"/>
              <w:bottom w:val="nil"/>
              <w:right w:val="nil"/>
            </w:tcBorders>
          </w:tcPr>
          <w:p w14:paraId="2B0114BA" w14:textId="77777777" w:rsidR="009B2450" w:rsidRPr="00667D83" w:rsidRDefault="009B2450" w:rsidP="00C57148"/>
        </w:tc>
        <w:tc>
          <w:tcPr>
            <w:tcW w:w="4876" w:type="dxa"/>
            <w:tcBorders>
              <w:top w:val="nil"/>
              <w:left w:val="nil"/>
              <w:bottom w:val="nil"/>
              <w:right w:val="nil"/>
            </w:tcBorders>
          </w:tcPr>
          <w:p w14:paraId="6384EEA6" w14:textId="77777777" w:rsidR="009B2450" w:rsidRPr="00667D83" w:rsidRDefault="009B2450" w:rsidP="00C57148">
            <w:pPr>
              <w:pStyle w:val="Normal6a"/>
            </w:pPr>
            <w:r w:rsidRPr="00667D83">
              <w:rPr>
                <w:b/>
                <w:i/>
              </w:rPr>
              <w:t>_________________</w:t>
            </w:r>
          </w:p>
        </w:tc>
      </w:tr>
      <w:tr w:rsidR="009B2450" w:rsidRPr="00ED5BCC" w14:paraId="01B6B4BC" w14:textId="77777777" w:rsidTr="00C57148">
        <w:trPr>
          <w:jc w:val="center"/>
        </w:trPr>
        <w:tc>
          <w:tcPr>
            <w:tcW w:w="4876" w:type="dxa"/>
            <w:tcBorders>
              <w:top w:val="nil"/>
              <w:left w:val="nil"/>
              <w:bottom w:val="nil"/>
              <w:right w:val="nil"/>
            </w:tcBorders>
          </w:tcPr>
          <w:p w14:paraId="6A7D8CDA" w14:textId="77777777" w:rsidR="009B2450" w:rsidRPr="00667D83" w:rsidRDefault="009B2450" w:rsidP="00C57148"/>
        </w:tc>
        <w:tc>
          <w:tcPr>
            <w:tcW w:w="4876" w:type="dxa"/>
            <w:tcBorders>
              <w:top w:val="nil"/>
              <w:left w:val="nil"/>
              <w:bottom w:val="nil"/>
              <w:right w:val="nil"/>
            </w:tcBorders>
          </w:tcPr>
          <w:p w14:paraId="6D917EB4" w14:textId="77777777" w:rsidR="009B2450" w:rsidRPr="00ED5BCC" w:rsidRDefault="009B2450" w:rsidP="00C57148">
            <w:pPr>
              <w:pStyle w:val="Normal6a"/>
              <w:rPr>
                <w:lang w:val="da-DK"/>
              </w:rPr>
            </w:pPr>
            <w:r w:rsidRPr="00667D83">
              <w:rPr>
                <w:b/>
                <w:i/>
                <w:vertAlign w:val="superscript"/>
              </w:rPr>
              <w:t>1a</w:t>
            </w:r>
            <w:r w:rsidRPr="00667D83">
              <w:t xml:space="preserve"> </w:t>
            </w:r>
            <w:r w:rsidRPr="00667D83">
              <w:rPr>
                <w:b/>
                <w:i/>
              </w:rPr>
              <w:t xml:space="preserve">Verordnung (EU, Euratom) 2020/2092 des Europäischen Parlaments und des </w:t>
            </w:r>
            <w:r w:rsidRPr="00667D83">
              <w:rPr>
                <w:b/>
                <w:i/>
              </w:rPr>
              <w:lastRenderedPageBreak/>
              <w:t xml:space="preserve">Rates vom 16. Dezember 2020 über eine allgemeine Konditionalitätsregelung zum Schutz des Haushalts der Union (ABl. </w:t>
            </w:r>
            <w:r w:rsidRPr="00ED5BCC">
              <w:rPr>
                <w:b/>
                <w:i/>
                <w:lang w:val="da-DK"/>
              </w:rPr>
              <w:t>L 433I vom 22.12.2020, S. 1, ELI: https://eur-lex.europa.eu/eli/reg/2020/2092/oj).</w:t>
            </w:r>
          </w:p>
        </w:tc>
      </w:tr>
    </w:tbl>
    <w:p w14:paraId="59402ECB" w14:textId="77777777" w:rsidR="009B2450" w:rsidRPr="00ED5BCC" w:rsidRDefault="009B2450" w:rsidP="009B2450">
      <w:pPr>
        <w:pStyle w:val="AmOrLang"/>
        <w:rPr>
          <w:lang w:val="da-DK"/>
        </w:rPr>
      </w:pPr>
      <w:r w:rsidRPr="00ED5BCC">
        <w:rPr>
          <w:lang w:val="da-DK"/>
        </w:rPr>
        <w:lastRenderedPageBreak/>
        <w:t xml:space="preserve">Or. </w:t>
      </w:r>
      <w:r w:rsidRPr="00ED5BCC">
        <w:rPr>
          <w:rStyle w:val="HideTWBExt"/>
          <w:lang w:val="da-DK"/>
        </w:rPr>
        <w:t>&lt;Original&gt;</w:t>
      </w:r>
      <w:r w:rsidRPr="00ED5BCC">
        <w:rPr>
          <w:rStyle w:val="HideTWBInt"/>
          <w:lang w:val="da-DK"/>
        </w:rPr>
        <w:t>{EN}</w:t>
      </w:r>
      <w:r w:rsidRPr="00ED5BCC">
        <w:rPr>
          <w:lang w:val="da-DK"/>
        </w:rPr>
        <w:t>en</w:t>
      </w:r>
      <w:r w:rsidRPr="00ED5BCC">
        <w:rPr>
          <w:rStyle w:val="HideTWBExt"/>
          <w:lang w:val="da-DK"/>
        </w:rPr>
        <w:t>&lt;/Original&gt;</w:t>
      </w:r>
    </w:p>
    <w:p w14:paraId="0E4FF8D2" w14:textId="77777777" w:rsidR="009B2450" w:rsidRPr="00ED5BCC" w:rsidRDefault="009B2450" w:rsidP="009B2450">
      <w:pPr>
        <w:rPr>
          <w:lang w:val="da-DK"/>
        </w:rPr>
      </w:pPr>
      <w:r w:rsidRPr="00ED5BCC">
        <w:rPr>
          <w:rStyle w:val="HideTWBExt"/>
          <w:lang w:val="da-DK"/>
        </w:rPr>
        <w:t>&lt;/AmendB&gt;</w:t>
      </w:r>
    </w:p>
    <w:p w14:paraId="1831BD6F" w14:textId="77777777" w:rsidR="009B2450" w:rsidRPr="00ED5BCC" w:rsidRDefault="009B2450" w:rsidP="009B2450">
      <w:pPr>
        <w:pStyle w:val="AmNumberTabs"/>
        <w:rPr>
          <w:lang w:val="da-DK"/>
        </w:rPr>
      </w:pPr>
      <w:r w:rsidRPr="00ED5BCC">
        <w:rPr>
          <w:rStyle w:val="HideTWBExt"/>
          <w:b w:val="0"/>
          <w:lang w:val="da-DK"/>
        </w:rPr>
        <w:t>&lt;AmendB&gt;</w:t>
      </w:r>
      <w:r w:rsidRPr="00ED5BCC">
        <w:rPr>
          <w:lang w:val="da-DK"/>
        </w:rPr>
        <w:t>Änderungsantrag</w:t>
      </w:r>
      <w:r w:rsidRPr="00ED5BCC">
        <w:rPr>
          <w:lang w:val="da-DK"/>
        </w:rPr>
        <w:tab/>
      </w:r>
      <w:r w:rsidRPr="00ED5BCC">
        <w:rPr>
          <w:lang w:val="da-DK"/>
        </w:rPr>
        <w:tab/>
      </w:r>
      <w:r w:rsidRPr="00ED5BCC">
        <w:rPr>
          <w:rStyle w:val="HideTWBExt"/>
          <w:b w:val="0"/>
          <w:lang w:val="da-DK"/>
        </w:rPr>
        <w:t>&lt;NumAmB&gt;</w:t>
      </w:r>
      <w:r w:rsidRPr="00ED5BCC">
        <w:rPr>
          <w:lang w:val="da-DK"/>
        </w:rPr>
        <w:t>111</w:t>
      </w:r>
      <w:r w:rsidRPr="00ED5BCC">
        <w:rPr>
          <w:rStyle w:val="HideTWBExt"/>
          <w:b w:val="0"/>
          <w:lang w:val="da-DK"/>
        </w:rPr>
        <w:t>&lt;/NumAmB&gt;</w:t>
      </w:r>
    </w:p>
    <w:p w14:paraId="473D03E5" w14:textId="77777777" w:rsidR="009B2450" w:rsidRPr="00ED5BCC" w:rsidRDefault="009B2450" w:rsidP="009B2450">
      <w:pPr>
        <w:pStyle w:val="NormalBold"/>
        <w:rPr>
          <w:lang w:val="da-DK"/>
        </w:rPr>
      </w:pPr>
      <w:r w:rsidRPr="00ED5BCC">
        <w:rPr>
          <w:rStyle w:val="HideTWBExt"/>
          <w:b w:val="0"/>
          <w:lang w:val="da-DK"/>
        </w:rPr>
        <w:t>&lt;RepeatBlock-By&gt;&lt;Members&gt;</w:t>
      </w:r>
      <w:r w:rsidRPr="00ED5BCC">
        <w:rPr>
          <w:lang w:val="da-DK"/>
        </w:rPr>
        <w:t>Erik Kaliňák, Judita Laššáková, Katarína Roth Neveďalová, Monika Beňová</w:t>
      </w:r>
      <w:r w:rsidRPr="00ED5BCC">
        <w:rPr>
          <w:rStyle w:val="HideTWBExt"/>
          <w:b w:val="0"/>
          <w:lang w:val="da-DK"/>
        </w:rPr>
        <w:t>&lt;/Members&gt;</w:t>
      </w:r>
    </w:p>
    <w:p w14:paraId="0ACB475B" w14:textId="77777777" w:rsidR="009B2450" w:rsidRPr="00ED5BCC" w:rsidRDefault="009B2450" w:rsidP="009B2450">
      <w:pPr>
        <w:pStyle w:val="NormalBold"/>
        <w:rPr>
          <w:lang w:val="da-DK"/>
        </w:rPr>
      </w:pPr>
      <w:r w:rsidRPr="00ED5BCC">
        <w:rPr>
          <w:rStyle w:val="HideTWBExt"/>
          <w:b w:val="0"/>
          <w:lang w:val="da-DK"/>
        </w:rPr>
        <w:t>&lt;/RepeatBlock-By&gt;</w:t>
      </w:r>
    </w:p>
    <w:p w14:paraId="337D1566"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0AAAB64" w14:textId="1A00F79A" w:rsidR="009B2450" w:rsidRPr="00667D83" w:rsidRDefault="009B2450" w:rsidP="009B2450">
      <w:pPr>
        <w:pStyle w:val="NormalBold"/>
      </w:pPr>
      <w:r w:rsidRPr="00667D83">
        <w:rPr>
          <w:rStyle w:val="HideTWBExt"/>
          <w:b w:val="0"/>
        </w:rPr>
        <w:t>&lt;Article&gt;</w:t>
      </w:r>
      <w:r w:rsidR="000B1E0B">
        <w:t>Erwägung</w:t>
      </w:r>
      <w:r w:rsidRPr="00667D83">
        <w:t> 21</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3722A6E" w14:textId="77777777" w:rsidTr="00C57148">
        <w:trPr>
          <w:trHeight w:hRule="exact" w:val="240"/>
          <w:jc w:val="center"/>
        </w:trPr>
        <w:tc>
          <w:tcPr>
            <w:tcW w:w="9752" w:type="dxa"/>
            <w:gridSpan w:val="2"/>
            <w:tcBorders>
              <w:top w:val="nil"/>
              <w:left w:val="nil"/>
              <w:bottom w:val="nil"/>
              <w:right w:val="nil"/>
            </w:tcBorders>
          </w:tcPr>
          <w:p w14:paraId="0E7E0428" w14:textId="77777777" w:rsidR="009B2450" w:rsidRPr="00667D83" w:rsidRDefault="009B2450" w:rsidP="00C57148"/>
        </w:tc>
      </w:tr>
      <w:tr w:rsidR="009B2450" w:rsidRPr="00667D83" w14:paraId="1356059B" w14:textId="77777777" w:rsidTr="00C57148">
        <w:trPr>
          <w:trHeight w:val="240"/>
          <w:jc w:val="center"/>
        </w:trPr>
        <w:tc>
          <w:tcPr>
            <w:tcW w:w="4876" w:type="dxa"/>
            <w:tcBorders>
              <w:top w:val="nil"/>
              <w:left w:val="nil"/>
              <w:bottom w:val="nil"/>
              <w:right w:val="nil"/>
            </w:tcBorders>
          </w:tcPr>
          <w:p w14:paraId="1DD284C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03C45FF" w14:textId="77777777" w:rsidR="009B2450" w:rsidRPr="00667D83" w:rsidRDefault="009B2450" w:rsidP="00C57148">
            <w:pPr>
              <w:pStyle w:val="AmColumnHeading"/>
            </w:pPr>
            <w:r w:rsidRPr="00667D83">
              <w:t>Geänderter Text</w:t>
            </w:r>
          </w:p>
        </w:tc>
      </w:tr>
      <w:tr w:rsidR="009B2450" w:rsidRPr="00667D83" w14:paraId="05ACA78F" w14:textId="77777777" w:rsidTr="00C57148">
        <w:trPr>
          <w:jc w:val="center"/>
        </w:trPr>
        <w:tc>
          <w:tcPr>
            <w:tcW w:w="4876" w:type="dxa"/>
            <w:tcBorders>
              <w:top w:val="nil"/>
              <w:left w:val="nil"/>
              <w:bottom w:val="nil"/>
              <w:right w:val="nil"/>
            </w:tcBorders>
          </w:tcPr>
          <w:p w14:paraId="6621C719" w14:textId="77777777" w:rsidR="009B2450" w:rsidRPr="00667D83" w:rsidRDefault="009B2450" w:rsidP="00C57148">
            <w:pPr>
              <w:pStyle w:val="Normal6a"/>
            </w:pPr>
            <w:r w:rsidRPr="00667D83">
              <w:rPr>
                <w:b/>
                <w:i/>
              </w:rPr>
              <w:t>(21)</w:t>
            </w:r>
            <w:r w:rsidRPr="00667D83">
              <w:tab/>
            </w:r>
            <w:r w:rsidRPr="00667D83">
              <w:rPr>
                <w:b/>
                <w:i/>
              </w:rPr>
              <w:t>Gemäß dem Protokoll Nr. 5 zur Beitrittsakte von 2003 über den Transit von Personen auf dem Landweg zwischen dem Kaliningrader Gebiet und den übrigen Teilen der Russischen Föderation</w:t>
            </w:r>
            <w:r w:rsidRPr="00667D83">
              <w:rPr>
                <w:b/>
                <w:i/>
                <w:vertAlign w:val="superscript"/>
              </w:rPr>
              <w:t>10</w:t>
            </w:r>
            <w:r w:rsidRPr="00667D83">
              <w:rPr>
                <w:b/>
                <w:i/>
              </w:rPr>
              <w:t xml:space="preserve"> hat die Union Litauen bei der Bewältigung des Personentransits zwischen dem Kaliningrader Gebiet und den übrigen Teilen der Russischen Föderation zu unterstützen und insbesondere alle zusätzlichen Kosten zu tragen, die durch die Umsetzung der für diesen Transit geltenden Bestimmungen des Besitzstands entstehen. Daher sollten in dieser Verordnung die Regeln für die finanzielle Unterstützung für die Transit-Sonderregelung gemäß der Verordnung (EG) Nr. 693/2003 des Rates</w:t>
            </w:r>
            <w:r w:rsidRPr="00667D83">
              <w:rPr>
                <w:b/>
                <w:i/>
                <w:vertAlign w:val="superscript"/>
              </w:rPr>
              <w:t>11</w:t>
            </w:r>
            <w:r w:rsidRPr="00667D83">
              <w:rPr>
                <w:b/>
                <w:i/>
              </w:rPr>
              <w:t xml:space="preserve"> festgelegt werden.</w:t>
            </w:r>
          </w:p>
        </w:tc>
        <w:tc>
          <w:tcPr>
            <w:tcW w:w="4876" w:type="dxa"/>
            <w:tcBorders>
              <w:top w:val="nil"/>
              <w:left w:val="nil"/>
              <w:bottom w:val="nil"/>
              <w:right w:val="nil"/>
            </w:tcBorders>
          </w:tcPr>
          <w:p w14:paraId="38E00856" w14:textId="77777777" w:rsidR="009B2450" w:rsidRPr="00667D83" w:rsidRDefault="009B2450" w:rsidP="00C57148">
            <w:pPr>
              <w:pStyle w:val="Normal6a"/>
            </w:pPr>
            <w:r w:rsidRPr="00667D83">
              <w:rPr>
                <w:b/>
                <w:i/>
              </w:rPr>
              <w:t>entfällt</w:t>
            </w:r>
          </w:p>
        </w:tc>
      </w:tr>
      <w:tr w:rsidR="009B2450" w:rsidRPr="00667D83" w14:paraId="4CAA33B3" w14:textId="77777777" w:rsidTr="00C57148">
        <w:trPr>
          <w:jc w:val="center"/>
        </w:trPr>
        <w:tc>
          <w:tcPr>
            <w:tcW w:w="4876" w:type="dxa"/>
            <w:tcBorders>
              <w:top w:val="nil"/>
              <w:left w:val="nil"/>
              <w:bottom w:val="nil"/>
              <w:right w:val="nil"/>
            </w:tcBorders>
          </w:tcPr>
          <w:p w14:paraId="4BA4C408" w14:textId="77777777" w:rsidR="009B2450" w:rsidRPr="00667D83" w:rsidRDefault="009B2450" w:rsidP="00C57148">
            <w:pPr>
              <w:pStyle w:val="Normal6a"/>
            </w:pPr>
            <w:r w:rsidRPr="00667D83">
              <w:rPr>
                <w:b/>
                <w:i/>
              </w:rPr>
              <w:t>_________________</w:t>
            </w:r>
          </w:p>
        </w:tc>
        <w:tc>
          <w:tcPr>
            <w:tcW w:w="4876" w:type="dxa"/>
            <w:tcBorders>
              <w:top w:val="nil"/>
              <w:left w:val="nil"/>
              <w:bottom w:val="nil"/>
              <w:right w:val="nil"/>
            </w:tcBorders>
          </w:tcPr>
          <w:p w14:paraId="0B0151C2" w14:textId="77777777" w:rsidR="009B2450" w:rsidRPr="00667D83" w:rsidRDefault="009B2450" w:rsidP="00C57148"/>
        </w:tc>
      </w:tr>
      <w:tr w:rsidR="009B2450" w:rsidRPr="00667D83" w14:paraId="5D65FC64" w14:textId="77777777" w:rsidTr="00C57148">
        <w:trPr>
          <w:jc w:val="center"/>
        </w:trPr>
        <w:tc>
          <w:tcPr>
            <w:tcW w:w="4876" w:type="dxa"/>
            <w:tcBorders>
              <w:top w:val="nil"/>
              <w:left w:val="nil"/>
              <w:bottom w:val="nil"/>
              <w:right w:val="nil"/>
            </w:tcBorders>
          </w:tcPr>
          <w:p w14:paraId="388E4B05" w14:textId="77777777" w:rsidR="009B2450" w:rsidRPr="00667D83" w:rsidRDefault="009B2450" w:rsidP="00C57148">
            <w:pPr>
              <w:pStyle w:val="Normal6a"/>
            </w:pPr>
            <w:r w:rsidRPr="00667D83">
              <w:rPr>
                <w:b/>
                <w:i/>
                <w:vertAlign w:val="superscript"/>
              </w:rPr>
              <w:t>10</w:t>
            </w:r>
            <w:r w:rsidRPr="00667D83">
              <w:t xml:space="preserve"> </w:t>
            </w:r>
            <w:r w:rsidRPr="00667D83">
              <w:rPr>
                <w:b/>
                <w:i/>
              </w:rPr>
              <w:t xml:space="preserve">Akte über die Bedingungen des Beitritts der Tschechischen Republik, der Republik Estland, der Republik Zypern, der Republik Lettland, der Republik Litauen, der Republik Ungarn, der Republik Malta, der Republik Polen, der Republik Slowenien und der Slowakischen Republik und die Anpassungen der die Europäische Union begründenden </w:t>
            </w:r>
            <w:r w:rsidRPr="00667D83">
              <w:rPr>
                <w:b/>
                <w:i/>
              </w:rPr>
              <w:lastRenderedPageBreak/>
              <w:t>Verträge (ABl. L 236 vom 23.9.2003, S. 955, ELI: http://data.europa.eu/eli/treaty/acc_2003/act_1/pro_10/sign).</w:t>
            </w:r>
          </w:p>
        </w:tc>
        <w:tc>
          <w:tcPr>
            <w:tcW w:w="4876" w:type="dxa"/>
            <w:tcBorders>
              <w:top w:val="nil"/>
              <w:left w:val="nil"/>
              <w:bottom w:val="nil"/>
              <w:right w:val="nil"/>
            </w:tcBorders>
          </w:tcPr>
          <w:p w14:paraId="45E0D55C" w14:textId="77777777" w:rsidR="009B2450" w:rsidRPr="00667D83" w:rsidRDefault="009B2450" w:rsidP="00C57148"/>
        </w:tc>
      </w:tr>
      <w:tr w:rsidR="009B2450" w:rsidRPr="00667D83" w14:paraId="296BC39F" w14:textId="77777777" w:rsidTr="00C57148">
        <w:trPr>
          <w:jc w:val="center"/>
        </w:trPr>
        <w:tc>
          <w:tcPr>
            <w:tcW w:w="4876" w:type="dxa"/>
            <w:tcBorders>
              <w:top w:val="nil"/>
              <w:left w:val="nil"/>
              <w:bottom w:val="nil"/>
              <w:right w:val="nil"/>
            </w:tcBorders>
          </w:tcPr>
          <w:p w14:paraId="2C907D98" w14:textId="77777777" w:rsidR="009B2450" w:rsidRPr="00667D83" w:rsidRDefault="009B2450" w:rsidP="00C57148">
            <w:pPr>
              <w:pStyle w:val="Normal6a"/>
            </w:pPr>
            <w:r w:rsidRPr="00667D83">
              <w:rPr>
                <w:b/>
                <w:i/>
                <w:vertAlign w:val="superscript"/>
              </w:rPr>
              <w:t>11</w:t>
            </w:r>
            <w:r w:rsidRPr="00667D83">
              <w:t xml:space="preserve"> </w:t>
            </w:r>
            <w:r w:rsidRPr="00667D83">
              <w:rPr>
                <w:b/>
                <w:i/>
              </w:rPr>
              <w:t>Verordnung (EG) Nr. 693/2003 des Rates vom 14. April 2003 zur Einführung eines Dokuments für den erleichterten Transit (FTD) und eines Dokuments für den erleichterten Transit im Eisenbahnverkehr (FRTD) sowie zur Änderung der Gemeinsamen Konsularischen Instruktion und des Gemeinsamen Handbuchs (ABl. L 99 vom 17.4.2003, S. 8, ELI: http://data.europa.eu/eli/reg/2024/1351/oj).</w:t>
            </w:r>
          </w:p>
        </w:tc>
        <w:tc>
          <w:tcPr>
            <w:tcW w:w="4876" w:type="dxa"/>
            <w:tcBorders>
              <w:top w:val="nil"/>
              <w:left w:val="nil"/>
              <w:bottom w:val="nil"/>
              <w:right w:val="nil"/>
            </w:tcBorders>
          </w:tcPr>
          <w:p w14:paraId="3E2EEDF6" w14:textId="77777777" w:rsidR="009B2450" w:rsidRPr="00667D83" w:rsidRDefault="009B2450" w:rsidP="00C57148"/>
        </w:tc>
      </w:tr>
    </w:tbl>
    <w:p w14:paraId="263C68A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7687A9DA"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4D8C1292" w14:textId="77777777" w:rsidR="009B2450" w:rsidRPr="00667D83" w:rsidRDefault="009B2450" w:rsidP="009B2450">
      <w:pPr>
        <w:pStyle w:val="AmJustText"/>
      </w:pPr>
      <w:r w:rsidRPr="00667D83">
        <w:t>Die Begründung betrifft die besondere historische Regelung im Zusammenhang mit dem Beitritt Litauens zur Europäischen Union und dem Transit zwischen dem Kaliningrader Gebiet und den übrigen Teilen der Russischen Föderation. Eine solche besondere Situation hat keine allgemeine Relevanz für das Funktionieren des Schengen-Raums oder für die Hauptziele des Programms für den Zeitraum 2028-2034. Die Verordnung sollte sich auf die gemeinsamen Herausforderungen aller Mitgliedstaaten in den Bereichen Schutz der Außengrenzen, Visumpolitik und Sicherheit konzentrieren.</w:t>
      </w:r>
    </w:p>
    <w:p w14:paraId="11B146FB" w14:textId="77777777" w:rsidR="009B2450" w:rsidRPr="00667D83" w:rsidRDefault="009B2450" w:rsidP="009B2450">
      <w:r w:rsidRPr="00667D83">
        <w:rPr>
          <w:rStyle w:val="HideTWBExt"/>
        </w:rPr>
        <w:t>&lt;/AmendB&gt;</w:t>
      </w:r>
    </w:p>
    <w:p w14:paraId="3774349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112</w:t>
      </w:r>
      <w:r w:rsidRPr="00667D83">
        <w:rPr>
          <w:rStyle w:val="HideTWBExt"/>
        </w:rPr>
        <w:t>&lt;/NumAmB&gt;</w:t>
      </w:r>
    </w:p>
    <w:p w14:paraId="00114A83"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32644108" w14:textId="77777777" w:rsidR="009B2450" w:rsidRPr="00667D83" w:rsidRDefault="009B2450" w:rsidP="009B2450">
      <w:pPr>
        <w:pStyle w:val="NormalBold"/>
      </w:pPr>
      <w:r w:rsidRPr="00667D83">
        <w:rPr>
          <w:rStyle w:val="HideTWBExt"/>
          <w:b w:val="0"/>
        </w:rPr>
        <w:t>&lt;/RepeatBlock-By&gt;</w:t>
      </w:r>
    </w:p>
    <w:p w14:paraId="4B1FA7A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86F6752" w14:textId="77777777" w:rsidR="009B2450" w:rsidRPr="00667D83" w:rsidRDefault="009B2450" w:rsidP="009B2450">
      <w:pPr>
        <w:pStyle w:val="NormalBold"/>
      </w:pPr>
      <w:r w:rsidRPr="00667D83">
        <w:rPr>
          <w:rStyle w:val="HideTWBExt"/>
        </w:rPr>
        <w:t>&lt;Article&gt;</w:t>
      </w:r>
      <w:r w:rsidRPr="00667D83">
        <w:t>Erwägung 24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08C46C0" w14:textId="77777777" w:rsidTr="00C57148">
        <w:trPr>
          <w:trHeight w:hRule="exact" w:val="240"/>
          <w:jc w:val="center"/>
        </w:trPr>
        <w:tc>
          <w:tcPr>
            <w:tcW w:w="9752" w:type="dxa"/>
            <w:gridSpan w:val="2"/>
            <w:tcBorders>
              <w:top w:val="nil"/>
              <w:left w:val="nil"/>
              <w:bottom w:val="nil"/>
              <w:right w:val="nil"/>
            </w:tcBorders>
          </w:tcPr>
          <w:p w14:paraId="04DB6A5E" w14:textId="77777777" w:rsidR="009B2450" w:rsidRPr="00667D83" w:rsidRDefault="009B2450" w:rsidP="00C57148"/>
        </w:tc>
      </w:tr>
      <w:tr w:rsidR="009B2450" w:rsidRPr="00667D83" w14:paraId="2282386B" w14:textId="77777777" w:rsidTr="00C57148">
        <w:trPr>
          <w:trHeight w:val="240"/>
          <w:jc w:val="center"/>
        </w:trPr>
        <w:tc>
          <w:tcPr>
            <w:tcW w:w="4876" w:type="dxa"/>
            <w:tcBorders>
              <w:top w:val="nil"/>
              <w:left w:val="nil"/>
              <w:bottom w:val="nil"/>
              <w:right w:val="nil"/>
            </w:tcBorders>
          </w:tcPr>
          <w:p w14:paraId="5083333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4502AAE" w14:textId="77777777" w:rsidR="009B2450" w:rsidRPr="00667D83" w:rsidRDefault="009B2450" w:rsidP="00C57148">
            <w:pPr>
              <w:pStyle w:val="AmColumnHeading"/>
            </w:pPr>
            <w:r w:rsidRPr="00667D83">
              <w:t>Geänderter Text</w:t>
            </w:r>
          </w:p>
        </w:tc>
      </w:tr>
      <w:tr w:rsidR="009B2450" w:rsidRPr="00667D83" w14:paraId="3774785A" w14:textId="77777777" w:rsidTr="00C57148">
        <w:trPr>
          <w:jc w:val="center"/>
        </w:trPr>
        <w:tc>
          <w:tcPr>
            <w:tcW w:w="4876" w:type="dxa"/>
            <w:tcBorders>
              <w:top w:val="nil"/>
              <w:left w:val="nil"/>
              <w:bottom w:val="nil"/>
              <w:right w:val="nil"/>
            </w:tcBorders>
          </w:tcPr>
          <w:p w14:paraId="78BB273A" w14:textId="77777777" w:rsidR="009B2450" w:rsidRPr="00667D83" w:rsidRDefault="009B2450" w:rsidP="00C57148">
            <w:pPr>
              <w:pStyle w:val="Normal6a"/>
            </w:pPr>
          </w:p>
        </w:tc>
        <w:tc>
          <w:tcPr>
            <w:tcW w:w="4876" w:type="dxa"/>
            <w:tcBorders>
              <w:top w:val="nil"/>
              <w:left w:val="nil"/>
              <w:bottom w:val="nil"/>
              <w:right w:val="nil"/>
            </w:tcBorders>
          </w:tcPr>
          <w:p w14:paraId="3EDCCB6A" w14:textId="77777777" w:rsidR="009B2450" w:rsidRPr="00667D83" w:rsidRDefault="009B2450" w:rsidP="00C57148">
            <w:pPr>
              <w:pStyle w:val="Normal6a"/>
            </w:pPr>
            <w:r w:rsidRPr="00667D83">
              <w:rPr>
                <w:b/>
                <w:i/>
              </w:rPr>
              <w:t>(24a)</w:t>
            </w:r>
            <w:r w:rsidRPr="00667D83">
              <w:tab/>
            </w:r>
            <w:r w:rsidRPr="00667D83">
              <w:rPr>
                <w:b/>
                <w:i/>
              </w:rPr>
              <w:t xml:space="preserve">Die Bestimmungen dieser Verordnung sowie ihre Governance-Regelungen müssen einer ordnungsgemäßen Beschlussfassung durch die Haushaltsbehörde und einer angemessenen parlamentarischen Kontrolle förderlich sein. Insbesondere sollte jede Spezifizierung der internen Struktur der Unionsunterstützung für den Schengen-Raum, die integrierte </w:t>
            </w:r>
            <w:r w:rsidRPr="00667D83">
              <w:rPr>
                <w:b/>
                <w:i/>
              </w:rPr>
              <w:lastRenderedPageBreak/>
              <w:t>europäische Grenzverwaltung und die gemeinsame Visumpolitik ordnungsgemäß im Eingliederungsplan abgebildet werden, indem entsprechende Haushaltslinien eingeführt werden.</w:t>
            </w:r>
          </w:p>
        </w:tc>
      </w:tr>
    </w:tbl>
    <w:p w14:paraId="0A39DC2E"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8C08F20" w14:textId="77777777" w:rsidR="009B2450" w:rsidRPr="00667D83" w:rsidRDefault="009B2450" w:rsidP="009B2450">
      <w:r w:rsidRPr="00667D83">
        <w:rPr>
          <w:rStyle w:val="HideTWBExt"/>
        </w:rPr>
        <w:t>&lt;/AmendB&gt;</w:t>
      </w:r>
    </w:p>
    <w:p w14:paraId="367FDB9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113</w:t>
      </w:r>
      <w:r w:rsidRPr="00667D83">
        <w:rPr>
          <w:rStyle w:val="HideTWBExt"/>
        </w:rPr>
        <w:t>&lt;/NumAmB&gt;</w:t>
      </w:r>
    </w:p>
    <w:p w14:paraId="621794E1"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3DB76CF5" w14:textId="77777777" w:rsidR="009B2450" w:rsidRPr="00667D83" w:rsidRDefault="009B2450" w:rsidP="009B2450">
      <w:pPr>
        <w:pStyle w:val="NormalBold"/>
      </w:pPr>
      <w:r w:rsidRPr="00667D83">
        <w:rPr>
          <w:rStyle w:val="HideTWBExt"/>
          <w:b w:val="0"/>
        </w:rPr>
        <w:t>&lt;/RepeatBlock-By&gt;</w:t>
      </w:r>
    </w:p>
    <w:p w14:paraId="40DBB81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8320FF7" w14:textId="77777777" w:rsidR="009B2450" w:rsidRPr="00667D83" w:rsidRDefault="009B2450" w:rsidP="009B2450">
      <w:pPr>
        <w:pStyle w:val="NormalBold"/>
      </w:pPr>
      <w:r w:rsidRPr="00667D83">
        <w:rPr>
          <w:rStyle w:val="HideTWBExt"/>
        </w:rPr>
        <w:t>&lt;Article&gt;</w:t>
      </w:r>
      <w:r w:rsidRPr="00667D83">
        <w:t>Artikel 1 – Absatz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6F633A7" w14:textId="77777777" w:rsidTr="00C57148">
        <w:trPr>
          <w:trHeight w:hRule="exact" w:val="240"/>
          <w:jc w:val="center"/>
        </w:trPr>
        <w:tc>
          <w:tcPr>
            <w:tcW w:w="9752" w:type="dxa"/>
            <w:gridSpan w:val="2"/>
            <w:tcBorders>
              <w:top w:val="nil"/>
              <w:left w:val="nil"/>
              <w:bottom w:val="nil"/>
              <w:right w:val="nil"/>
            </w:tcBorders>
          </w:tcPr>
          <w:p w14:paraId="439B46C1" w14:textId="77777777" w:rsidR="009B2450" w:rsidRPr="00667D83" w:rsidRDefault="009B2450" w:rsidP="00C57148"/>
        </w:tc>
      </w:tr>
      <w:tr w:rsidR="009B2450" w:rsidRPr="00667D83" w14:paraId="767D9E8D" w14:textId="77777777" w:rsidTr="00C57148">
        <w:trPr>
          <w:trHeight w:val="240"/>
          <w:jc w:val="center"/>
        </w:trPr>
        <w:tc>
          <w:tcPr>
            <w:tcW w:w="4876" w:type="dxa"/>
            <w:tcBorders>
              <w:top w:val="nil"/>
              <w:left w:val="nil"/>
              <w:bottom w:val="nil"/>
              <w:right w:val="nil"/>
            </w:tcBorders>
          </w:tcPr>
          <w:p w14:paraId="1E2869D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F70D3E5" w14:textId="77777777" w:rsidR="009B2450" w:rsidRPr="00667D83" w:rsidRDefault="009B2450" w:rsidP="00C57148">
            <w:pPr>
              <w:pStyle w:val="AmColumnHeading"/>
            </w:pPr>
            <w:r w:rsidRPr="00667D83">
              <w:t>Geänderter Text</w:t>
            </w:r>
          </w:p>
        </w:tc>
      </w:tr>
      <w:tr w:rsidR="009B2450" w:rsidRPr="00667D83" w14:paraId="15883A54" w14:textId="77777777" w:rsidTr="00C57148">
        <w:trPr>
          <w:jc w:val="center"/>
        </w:trPr>
        <w:tc>
          <w:tcPr>
            <w:tcW w:w="4876" w:type="dxa"/>
            <w:tcBorders>
              <w:top w:val="nil"/>
              <w:left w:val="nil"/>
              <w:bottom w:val="nil"/>
              <w:right w:val="nil"/>
            </w:tcBorders>
          </w:tcPr>
          <w:p w14:paraId="4C38876D"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w:t>
            </w:r>
            <w:r w:rsidRPr="00667D83">
              <w:rPr>
                <w:b/>
                <w:i/>
              </w:rPr>
              <w:t>zum Funktionieren des Schengen-Raums, zur effizienten Verwaltung der Außengrenzen</w:t>
            </w:r>
            <w:r w:rsidRPr="00667D83">
              <w:t xml:space="preserve"> und </w:t>
            </w:r>
            <w:r w:rsidRPr="00667D83">
              <w:rPr>
                <w:b/>
                <w:i/>
              </w:rPr>
              <w:t>zur Effizienz der</w:t>
            </w:r>
            <w:r w:rsidRPr="00667D83">
              <w:t xml:space="preserve"> Visumpolitik </w:t>
            </w:r>
            <w:r w:rsidRPr="00667D83">
              <w:rPr>
                <w:b/>
                <w:i/>
              </w:rPr>
              <w:t>bei</w:t>
            </w:r>
            <w:r w:rsidRPr="00667D83">
              <w:t>, unter anderem durch die Bereitstellung von Unterstützung bei der Umsetzung</w:t>
            </w:r>
            <w:r w:rsidRPr="00667D83">
              <w:rPr>
                <w:b/>
                <w:i/>
              </w:rPr>
              <w:t>, Stärkung und Weiterentwicklung</w:t>
            </w:r>
            <w:r w:rsidRPr="00667D83">
              <w:t xml:space="preserve"> der </w:t>
            </w:r>
            <w:r w:rsidRPr="00667D83">
              <w:rPr>
                <w:b/>
                <w:i/>
              </w:rPr>
              <w:t>einschlägigen</w:t>
            </w:r>
            <w:r w:rsidRPr="00667D83">
              <w:t xml:space="preserve"> Elemente des Migrations- und Asylpakets, </w:t>
            </w:r>
            <w:r w:rsidRPr="00667D83">
              <w:rPr>
                <w:b/>
                <w:i/>
              </w:rPr>
              <w:t>sowie zu einem hohen Maß an innerer Sicherheit innerhalb der Union, wobei weiterhin auf Personenkontrollen beim Überschreiten der Binnengrenzen verzichtet werden soll</w:t>
            </w:r>
            <w:r w:rsidRPr="00667D83">
              <w:t>.</w:t>
            </w:r>
          </w:p>
        </w:tc>
        <w:tc>
          <w:tcPr>
            <w:tcW w:w="4876" w:type="dxa"/>
            <w:tcBorders>
              <w:top w:val="nil"/>
              <w:left w:val="nil"/>
              <w:bottom w:val="nil"/>
              <w:right w:val="nil"/>
            </w:tcBorders>
          </w:tcPr>
          <w:p w14:paraId="2FB03259"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w:t>
            </w:r>
            <w:r w:rsidRPr="00667D83">
              <w:rPr>
                <w:b/>
                <w:i/>
              </w:rPr>
              <w:t>dazu bei, dass unabhängig von der Staatsangehörigkeit von Personen an den Binnengrenzen keine Personenkontrollen stattfinden,</w:t>
            </w:r>
            <w:r w:rsidRPr="00667D83">
              <w:t xml:space="preserve"> und </w:t>
            </w:r>
            <w:r w:rsidRPr="00667D83">
              <w:rPr>
                <w:b/>
                <w:i/>
              </w:rPr>
              <w:t>fördert die gemeinsame</w:t>
            </w:r>
            <w:r w:rsidRPr="00667D83">
              <w:t xml:space="preserve"> Visumpolitik </w:t>
            </w:r>
            <w:r w:rsidRPr="00667D83">
              <w:rPr>
                <w:b/>
                <w:i/>
              </w:rPr>
              <w:t>und Politik im Bereich der Kontrollen an den Außengrenzen</w:t>
            </w:r>
            <w:r w:rsidRPr="00667D83">
              <w:t xml:space="preserve">, unter anderem durch Bereitstellung von Unterstützung bei der Umsetzung der Elemente des Migrations- und Asylpakets, </w:t>
            </w:r>
            <w:r w:rsidRPr="00667D83">
              <w:rPr>
                <w:b/>
                <w:i/>
              </w:rPr>
              <w:t>die sich speziell auf die Grenzverwaltung beziehen</w:t>
            </w:r>
            <w:r w:rsidRPr="00667D83">
              <w:t>.</w:t>
            </w:r>
          </w:p>
        </w:tc>
      </w:tr>
    </w:tbl>
    <w:p w14:paraId="2632729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86409E3"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0DC3849" w14:textId="77777777" w:rsidR="009B2450" w:rsidRPr="00667D83" w:rsidRDefault="009B2450" w:rsidP="009B2450">
      <w:pPr>
        <w:pStyle w:val="AmJustText"/>
      </w:pPr>
      <w:r w:rsidRPr="00667D83">
        <w:t>Gestützt auf die Artikel 67, 77 und 79 der Verträge. Die Finanzierung der Umsetzung des Pakets wird auf das Regelwerk im Bereich der Grenzverwaltung beschränkt.</w:t>
      </w:r>
    </w:p>
    <w:p w14:paraId="0B6814E0" w14:textId="77777777" w:rsidR="009B2450" w:rsidRPr="00667D83" w:rsidRDefault="009B2450" w:rsidP="009B2450">
      <w:r w:rsidRPr="00667D83">
        <w:rPr>
          <w:rStyle w:val="HideTWBExt"/>
        </w:rPr>
        <w:t>&lt;/AmendB&gt;</w:t>
      </w:r>
    </w:p>
    <w:p w14:paraId="58E3D62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114</w:t>
      </w:r>
      <w:r w:rsidRPr="00667D83">
        <w:rPr>
          <w:rStyle w:val="HideTWBExt"/>
        </w:rPr>
        <w:t>&lt;/NumAmB&gt;</w:t>
      </w:r>
    </w:p>
    <w:p w14:paraId="379CB99E" w14:textId="77777777" w:rsidR="009B2450" w:rsidRPr="00667D83" w:rsidRDefault="009B2450" w:rsidP="009B2450">
      <w:pPr>
        <w:pStyle w:val="NormalBold"/>
      </w:pPr>
      <w:r w:rsidRPr="00667D83">
        <w:rPr>
          <w:rStyle w:val="HideTWBExt"/>
          <w:b w:val="0"/>
        </w:rPr>
        <w:lastRenderedPageBreak/>
        <w:t>&lt;RepeatBlock-By&gt;&lt;Members&gt;</w:t>
      </w:r>
      <w:r w:rsidRPr="00667D83">
        <w:t>Tom Vandendriessche</w:t>
      </w:r>
      <w:r w:rsidRPr="00667D83">
        <w:rPr>
          <w:rStyle w:val="HideTWBExt"/>
          <w:b w:val="0"/>
        </w:rPr>
        <w:t>&lt;/Members&gt;</w:t>
      </w:r>
    </w:p>
    <w:p w14:paraId="1289B57F" w14:textId="77777777" w:rsidR="009B2450" w:rsidRPr="00667D83" w:rsidRDefault="009B2450" w:rsidP="009B2450">
      <w:pPr>
        <w:pStyle w:val="NormalBold"/>
      </w:pPr>
      <w:r w:rsidRPr="00667D83">
        <w:rPr>
          <w:rStyle w:val="HideTWBExt"/>
          <w:b w:val="0"/>
        </w:rPr>
        <w:t>&lt;/RepeatBlock-By&gt;</w:t>
      </w:r>
    </w:p>
    <w:p w14:paraId="48048D7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1B4279B" w14:textId="77777777" w:rsidR="009B2450" w:rsidRPr="00667D83" w:rsidRDefault="009B2450" w:rsidP="009B2450">
      <w:pPr>
        <w:pStyle w:val="NormalBold"/>
      </w:pPr>
      <w:r w:rsidRPr="00667D83">
        <w:rPr>
          <w:rStyle w:val="HideTWBExt"/>
        </w:rPr>
        <w:t>&lt;Article&gt;</w:t>
      </w:r>
      <w:r w:rsidRPr="00667D83">
        <w:t>Artikel 1 – Absatz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717D071" w14:textId="77777777" w:rsidTr="00C57148">
        <w:trPr>
          <w:trHeight w:hRule="exact" w:val="240"/>
          <w:jc w:val="center"/>
        </w:trPr>
        <w:tc>
          <w:tcPr>
            <w:tcW w:w="9752" w:type="dxa"/>
            <w:gridSpan w:val="2"/>
            <w:tcBorders>
              <w:top w:val="nil"/>
              <w:left w:val="nil"/>
              <w:bottom w:val="nil"/>
              <w:right w:val="nil"/>
            </w:tcBorders>
          </w:tcPr>
          <w:p w14:paraId="27605E8B" w14:textId="77777777" w:rsidR="009B2450" w:rsidRPr="00667D83" w:rsidRDefault="009B2450" w:rsidP="00C57148"/>
        </w:tc>
      </w:tr>
      <w:tr w:rsidR="009B2450" w:rsidRPr="00667D83" w14:paraId="66E946BC" w14:textId="77777777" w:rsidTr="00C57148">
        <w:trPr>
          <w:trHeight w:val="240"/>
          <w:jc w:val="center"/>
        </w:trPr>
        <w:tc>
          <w:tcPr>
            <w:tcW w:w="4876" w:type="dxa"/>
            <w:tcBorders>
              <w:top w:val="nil"/>
              <w:left w:val="nil"/>
              <w:bottom w:val="nil"/>
              <w:right w:val="nil"/>
            </w:tcBorders>
          </w:tcPr>
          <w:p w14:paraId="27A43FA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32A4015" w14:textId="77777777" w:rsidR="009B2450" w:rsidRPr="00667D83" w:rsidRDefault="009B2450" w:rsidP="00C57148">
            <w:pPr>
              <w:pStyle w:val="AmColumnHeading"/>
            </w:pPr>
            <w:r w:rsidRPr="00667D83">
              <w:t>Geänderter Text</w:t>
            </w:r>
          </w:p>
        </w:tc>
      </w:tr>
      <w:tr w:rsidR="009B2450" w:rsidRPr="00667D83" w14:paraId="42239C9D" w14:textId="77777777" w:rsidTr="00C57148">
        <w:trPr>
          <w:jc w:val="center"/>
        </w:trPr>
        <w:tc>
          <w:tcPr>
            <w:tcW w:w="4876" w:type="dxa"/>
            <w:tcBorders>
              <w:top w:val="nil"/>
              <w:left w:val="nil"/>
              <w:bottom w:val="nil"/>
              <w:right w:val="nil"/>
            </w:tcBorders>
          </w:tcPr>
          <w:p w14:paraId="1E4B83B9"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w:t>
            </w:r>
            <w:r w:rsidRPr="00667D83">
              <w:rPr>
                <w:b/>
                <w:i/>
              </w:rPr>
              <w:t>effizienten Verwaltung</w:t>
            </w:r>
            <w:r w:rsidRPr="00667D83">
              <w:t xml:space="preserve"> der Außengrenzen und zur Effizienz der Visumpolitik bei, unter anderem durch die Bereitstellung von Unterstützung bei der Umsetzung, Stärkung und Weiterentwicklung der </w:t>
            </w:r>
            <w:r w:rsidRPr="00667D83">
              <w:rPr>
                <w:b/>
                <w:i/>
              </w:rPr>
              <w:t>einschlägigen</w:t>
            </w:r>
            <w:r w:rsidRPr="00667D83">
              <w:t xml:space="preserve"> Elemente des Migrations- und Asylpakets, </w:t>
            </w:r>
            <w:r w:rsidRPr="00667D83">
              <w:rPr>
                <w:b/>
                <w:i/>
              </w:rPr>
              <w:t>sowie zu einem hohen Maß an innerer</w:t>
            </w:r>
            <w:r w:rsidRPr="00667D83">
              <w:t xml:space="preserve"> Sicherheit </w:t>
            </w:r>
            <w:r w:rsidRPr="00667D83">
              <w:rPr>
                <w:b/>
                <w:i/>
              </w:rPr>
              <w:t>innerhalb der Union, wobei weiterhin auf Personenkontrollen beim Überschreiten der Binnengrenzen verzichtet werden soll</w:t>
            </w:r>
            <w:r w:rsidRPr="00667D83">
              <w:t>.</w:t>
            </w:r>
          </w:p>
        </w:tc>
        <w:tc>
          <w:tcPr>
            <w:tcW w:w="4876" w:type="dxa"/>
            <w:tcBorders>
              <w:top w:val="nil"/>
              <w:left w:val="nil"/>
              <w:bottom w:val="nil"/>
              <w:right w:val="nil"/>
            </w:tcBorders>
          </w:tcPr>
          <w:p w14:paraId="5209197C"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w:t>
            </w:r>
            <w:r w:rsidRPr="00667D83">
              <w:rPr>
                <w:b/>
                <w:i/>
              </w:rPr>
              <w:t>strengen Kontrolle</w:t>
            </w:r>
            <w:r w:rsidRPr="00667D83">
              <w:t xml:space="preserve"> der Außengrenzen und zur Effizienz der Visumpolitik bei, unter anderem durch die Bereitstellung von Unterstützung bei der Umsetzung, Stärkung und Weiterentwicklung der Elemente des Migrations- und Asylpakets, </w:t>
            </w:r>
            <w:r w:rsidRPr="00667D83">
              <w:rPr>
                <w:b/>
                <w:i/>
              </w:rPr>
              <w:t>die mit</w:t>
            </w:r>
            <w:r w:rsidRPr="00667D83">
              <w:t xml:space="preserve"> Sicherheit</w:t>
            </w:r>
            <w:r w:rsidRPr="00667D83">
              <w:rPr>
                <w:b/>
                <w:i/>
              </w:rPr>
              <w:t>, Screening und einer raschen Rückkehr im Zusammenhang stehen</w:t>
            </w:r>
            <w:r w:rsidRPr="00667D83">
              <w:t>.</w:t>
            </w:r>
            <w:r w:rsidRPr="00667D83">
              <w:rPr>
                <w:b/>
                <w:i/>
              </w:rPr>
              <w:t> </w:t>
            </w:r>
          </w:p>
        </w:tc>
      </w:tr>
    </w:tbl>
    <w:p w14:paraId="6B3C0275"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78373105" w14:textId="77777777" w:rsidR="009B2450" w:rsidRPr="00ED5BCC" w:rsidRDefault="009B2450" w:rsidP="009B2450">
      <w:pPr>
        <w:rPr>
          <w:lang w:val="sv-SE"/>
        </w:rPr>
      </w:pPr>
      <w:r w:rsidRPr="00ED5BCC">
        <w:rPr>
          <w:rStyle w:val="HideTWBExt"/>
          <w:lang w:val="sv-SE"/>
        </w:rPr>
        <w:t>&lt;/AmendB&gt;</w:t>
      </w:r>
    </w:p>
    <w:p w14:paraId="767021EB"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115</w:t>
      </w:r>
      <w:r w:rsidRPr="00ED5BCC">
        <w:rPr>
          <w:rStyle w:val="HideTWBExt"/>
          <w:lang w:val="sv-SE"/>
        </w:rPr>
        <w:t>&lt;/NumAmB&gt;</w:t>
      </w:r>
    </w:p>
    <w:p w14:paraId="46D225D0"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Ilaria Salis</w:t>
      </w:r>
      <w:r w:rsidRPr="00ED5BCC">
        <w:rPr>
          <w:rStyle w:val="HideTWBExt"/>
          <w:b w:val="0"/>
          <w:lang w:val="sv-SE"/>
        </w:rPr>
        <w:t>&lt;/Members&gt;</w:t>
      </w:r>
    </w:p>
    <w:p w14:paraId="070176B4" w14:textId="77777777" w:rsidR="009B2450" w:rsidRPr="00ED5BCC" w:rsidRDefault="009B2450" w:rsidP="009B2450">
      <w:pPr>
        <w:pStyle w:val="NormalBold"/>
        <w:rPr>
          <w:lang w:val="sv-SE"/>
        </w:rPr>
      </w:pPr>
      <w:r w:rsidRPr="00ED5BCC">
        <w:rPr>
          <w:rStyle w:val="HideTWBExt"/>
          <w:b w:val="0"/>
          <w:lang w:val="sv-SE"/>
        </w:rPr>
        <w:t>&lt;/RepeatBlock-By&gt;</w:t>
      </w:r>
    </w:p>
    <w:p w14:paraId="5E339E9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D57364E" w14:textId="77777777" w:rsidR="009B2450" w:rsidRPr="00667D83" w:rsidRDefault="009B2450" w:rsidP="009B2450">
      <w:pPr>
        <w:pStyle w:val="NormalBold"/>
      </w:pPr>
      <w:r w:rsidRPr="00667D83">
        <w:rPr>
          <w:rStyle w:val="HideTWBExt"/>
        </w:rPr>
        <w:t>&lt;Article&gt;</w:t>
      </w:r>
      <w:r w:rsidRPr="00667D83">
        <w:t>Artikel 1 – Absatz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20CC744" w14:textId="77777777" w:rsidTr="00C57148">
        <w:trPr>
          <w:trHeight w:hRule="exact" w:val="240"/>
          <w:jc w:val="center"/>
        </w:trPr>
        <w:tc>
          <w:tcPr>
            <w:tcW w:w="9752" w:type="dxa"/>
            <w:gridSpan w:val="2"/>
            <w:tcBorders>
              <w:top w:val="nil"/>
              <w:left w:val="nil"/>
              <w:bottom w:val="nil"/>
              <w:right w:val="nil"/>
            </w:tcBorders>
          </w:tcPr>
          <w:p w14:paraId="15CB446D" w14:textId="77777777" w:rsidR="009B2450" w:rsidRPr="00667D83" w:rsidRDefault="009B2450" w:rsidP="00C57148"/>
        </w:tc>
      </w:tr>
      <w:tr w:rsidR="009B2450" w:rsidRPr="00667D83" w14:paraId="3F57608C" w14:textId="77777777" w:rsidTr="00C57148">
        <w:trPr>
          <w:trHeight w:val="240"/>
          <w:jc w:val="center"/>
        </w:trPr>
        <w:tc>
          <w:tcPr>
            <w:tcW w:w="4876" w:type="dxa"/>
            <w:tcBorders>
              <w:top w:val="nil"/>
              <w:left w:val="nil"/>
              <w:bottom w:val="nil"/>
              <w:right w:val="nil"/>
            </w:tcBorders>
          </w:tcPr>
          <w:p w14:paraId="2F4541FD"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F0148ED" w14:textId="77777777" w:rsidR="009B2450" w:rsidRPr="00667D83" w:rsidRDefault="009B2450" w:rsidP="00C57148">
            <w:pPr>
              <w:pStyle w:val="AmColumnHeading"/>
            </w:pPr>
            <w:r w:rsidRPr="00667D83">
              <w:t>Geänderter Text</w:t>
            </w:r>
          </w:p>
        </w:tc>
      </w:tr>
      <w:tr w:rsidR="009B2450" w:rsidRPr="00667D83" w14:paraId="2A96041C" w14:textId="77777777" w:rsidTr="00C57148">
        <w:trPr>
          <w:jc w:val="center"/>
        </w:trPr>
        <w:tc>
          <w:tcPr>
            <w:tcW w:w="4876" w:type="dxa"/>
            <w:tcBorders>
              <w:top w:val="nil"/>
              <w:left w:val="nil"/>
              <w:bottom w:val="nil"/>
              <w:right w:val="nil"/>
            </w:tcBorders>
          </w:tcPr>
          <w:p w14:paraId="161FBA65"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w:t>
            </w:r>
            <w:r w:rsidRPr="00667D83">
              <w:rPr>
                <w:b/>
                <w:i/>
              </w:rPr>
              <w:t>effizienten</w:t>
            </w:r>
            <w:r w:rsidRPr="00667D83">
              <w:t xml:space="preserve"> Verwaltung der </w:t>
            </w:r>
            <w:r w:rsidRPr="00667D83">
              <w:lastRenderedPageBreak/>
              <w:t xml:space="preserve">Außengrenzen und zur Effizienz der Visumpolitik </w:t>
            </w:r>
            <w:r w:rsidRPr="00667D83">
              <w:rPr>
                <w:b/>
                <w:i/>
              </w:rPr>
              <w:t>bei, unter anderem durch die Bereitstellung von Unterstützung bei der Umsetzung, Stärkung und Weiterentwicklung der einschlägigen Elemente des Migrations- und Asylpakets,</w:t>
            </w:r>
            <w:r w:rsidRPr="00667D83">
              <w:t xml:space="preserve"> sowie zu einem hohen Maß an innerer Sicherheit innerhalb der Union, wobei weiterhin auf Personenkontrollen beim Überschreiten der Binnengrenzen verzichtet werden soll.</w:t>
            </w:r>
          </w:p>
        </w:tc>
        <w:tc>
          <w:tcPr>
            <w:tcW w:w="4876" w:type="dxa"/>
            <w:tcBorders>
              <w:top w:val="nil"/>
              <w:left w:val="nil"/>
              <w:bottom w:val="nil"/>
              <w:right w:val="nil"/>
            </w:tcBorders>
          </w:tcPr>
          <w:p w14:paraId="5A3E7EDF" w14:textId="77777777" w:rsidR="009B2450" w:rsidRPr="00667D83" w:rsidRDefault="009B2450" w:rsidP="00C57148">
            <w:pPr>
              <w:pStyle w:val="Normal6a"/>
            </w:pPr>
            <w:r w:rsidRPr="00667D83">
              <w:lastRenderedPageBreak/>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Verwaltung der Außengrenzen </w:t>
            </w:r>
            <w:r w:rsidRPr="00667D83">
              <w:rPr>
                <w:b/>
                <w:i/>
              </w:rPr>
              <w:t xml:space="preserve">unter </w:t>
            </w:r>
            <w:r w:rsidRPr="00667D83">
              <w:rPr>
                <w:b/>
                <w:i/>
              </w:rPr>
              <w:lastRenderedPageBreak/>
              <w:t>uneingeschränkter Achtung der Grundrechte</w:t>
            </w:r>
            <w:r w:rsidRPr="00667D83">
              <w:t xml:space="preserve"> und zur Effizienz </w:t>
            </w:r>
            <w:r w:rsidRPr="00667D83">
              <w:rPr>
                <w:b/>
                <w:i/>
              </w:rPr>
              <w:t>und Fairness</w:t>
            </w:r>
            <w:r w:rsidRPr="00667D83">
              <w:t xml:space="preserve"> der Visumpolitik sowie zu einem hohen Maß an innerer Sicherheit innerhalb der Union </w:t>
            </w:r>
            <w:r w:rsidRPr="00667D83">
              <w:rPr>
                <w:b/>
                <w:i/>
              </w:rPr>
              <w:t>bei</w:t>
            </w:r>
            <w:r w:rsidRPr="00667D83">
              <w:t>, wobei weiterhin auf Personenkontrollen beim Überschreiten der Binnengrenzen verzichtet werden soll.</w:t>
            </w:r>
          </w:p>
        </w:tc>
      </w:tr>
    </w:tbl>
    <w:p w14:paraId="58286A81"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18AC9E1" w14:textId="77777777" w:rsidR="009B2450" w:rsidRPr="00667D83" w:rsidRDefault="009B2450" w:rsidP="009B2450">
      <w:r w:rsidRPr="00667D83">
        <w:rPr>
          <w:rStyle w:val="HideTWBExt"/>
        </w:rPr>
        <w:t>&lt;/AmendB&gt;</w:t>
      </w:r>
    </w:p>
    <w:p w14:paraId="03088FB1"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116</w:t>
      </w:r>
      <w:r w:rsidRPr="00667D83">
        <w:rPr>
          <w:rStyle w:val="HideTWBExt"/>
          <w:b w:val="0"/>
        </w:rPr>
        <w:t>&lt;/NumAmB&gt;</w:t>
      </w:r>
    </w:p>
    <w:p w14:paraId="7A7D3491"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30569285" w14:textId="77777777" w:rsidR="009B2450" w:rsidRPr="00667D83" w:rsidRDefault="009B2450" w:rsidP="009B2450">
      <w:pPr>
        <w:pStyle w:val="NormalBold"/>
      </w:pPr>
      <w:r w:rsidRPr="00667D83">
        <w:rPr>
          <w:rStyle w:val="HideTWBExt"/>
          <w:b w:val="0"/>
        </w:rPr>
        <w:t>&lt;/RepeatBlock-By&gt;</w:t>
      </w:r>
    </w:p>
    <w:p w14:paraId="043FBBD5"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C1580BF" w14:textId="77777777" w:rsidR="009B2450" w:rsidRPr="00667D83" w:rsidRDefault="009B2450" w:rsidP="009B2450">
      <w:pPr>
        <w:pStyle w:val="NormalBold"/>
      </w:pPr>
      <w:r w:rsidRPr="00667D83">
        <w:rPr>
          <w:rStyle w:val="HideTWBExt"/>
          <w:b w:val="0"/>
        </w:rPr>
        <w:t>&lt;Article&gt;</w:t>
      </w:r>
      <w:r w:rsidRPr="00667D83">
        <w:t>Artikel 1 – Absatz 1</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7BE39F6" w14:textId="77777777" w:rsidTr="00C57148">
        <w:trPr>
          <w:trHeight w:hRule="exact" w:val="240"/>
          <w:jc w:val="center"/>
        </w:trPr>
        <w:tc>
          <w:tcPr>
            <w:tcW w:w="9752" w:type="dxa"/>
            <w:gridSpan w:val="2"/>
            <w:tcBorders>
              <w:top w:val="nil"/>
              <w:left w:val="nil"/>
              <w:bottom w:val="nil"/>
              <w:right w:val="nil"/>
            </w:tcBorders>
          </w:tcPr>
          <w:p w14:paraId="7FF8D2DC" w14:textId="77777777" w:rsidR="009B2450" w:rsidRPr="00667D83" w:rsidRDefault="009B2450" w:rsidP="00C57148"/>
        </w:tc>
      </w:tr>
      <w:tr w:rsidR="009B2450" w:rsidRPr="00667D83" w14:paraId="15FC33E8" w14:textId="77777777" w:rsidTr="00C57148">
        <w:trPr>
          <w:trHeight w:val="240"/>
          <w:jc w:val="center"/>
        </w:trPr>
        <w:tc>
          <w:tcPr>
            <w:tcW w:w="4876" w:type="dxa"/>
            <w:tcBorders>
              <w:top w:val="nil"/>
              <w:left w:val="nil"/>
              <w:bottom w:val="nil"/>
              <w:right w:val="nil"/>
            </w:tcBorders>
          </w:tcPr>
          <w:p w14:paraId="27C2458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2F2C1A8" w14:textId="77777777" w:rsidR="009B2450" w:rsidRPr="00667D83" w:rsidRDefault="009B2450" w:rsidP="00C57148">
            <w:pPr>
              <w:pStyle w:val="AmColumnHeading"/>
            </w:pPr>
            <w:r w:rsidRPr="00667D83">
              <w:t>Geänderter Text</w:t>
            </w:r>
          </w:p>
        </w:tc>
      </w:tr>
      <w:tr w:rsidR="009B2450" w:rsidRPr="00667D83" w14:paraId="06B8325A" w14:textId="77777777" w:rsidTr="00C57148">
        <w:trPr>
          <w:jc w:val="center"/>
        </w:trPr>
        <w:tc>
          <w:tcPr>
            <w:tcW w:w="4876" w:type="dxa"/>
            <w:tcBorders>
              <w:top w:val="nil"/>
              <w:left w:val="nil"/>
              <w:bottom w:val="nil"/>
              <w:right w:val="nil"/>
            </w:tcBorders>
          </w:tcPr>
          <w:p w14:paraId="07601803"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effizienten Verwaltung der Außengrenzen und zur Effizienz der Visumpolitik bei, unter anderem durch die Bereitstellung von Unterstützung bei der Umsetzung, Stärkung und Weiterentwicklung der einschlägigen Elemente des Migrations- und Asylpakets, sowie zu einem hohen Maß an innerer Sicherheit innerhalb der Union, wobei weiterhin auf Personenkontrollen </w:t>
            </w:r>
            <w:r w:rsidRPr="00667D83">
              <w:rPr>
                <w:b/>
                <w:i/>
              </w:rPr>
              <w:t>beim Überschreiten der Binnengrenzen</w:t>
            </w:r>
            <w:r w:rsidRPr="00667D83">
              <w:t xml:space="preserve"> verzichtet werden soll.</w:t>
            </w:r>
          </w:p>
        </w:tc>
        <w:tc>
          <w:tcPr>
            <w:tcW w:w="4876" w:type="dxa"/>
            <w:tcBorders>
              <w:top w:val="nil"/>
              <w:left w:val="nil"/>
              <w:bottom w:val="nil"/>
              <w:right w:val="nil"/>
            </w:tcBorders>
          </w:tcPr>
          <w:p w14:paraId="0C85DE92" w14:textId="581F2086" w:rsidR="009B2450" w:rsidRPr="00667D83" w:rsidRDefault="009B2450" w:rsidP="00C57148">
            <w:pPr>
              <w:pStyle w:val="Normal6a"/>
            </w:pPr>
            <w:r w:rsidRPr="00667D83">
              <w:t>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effizienten Verwaltung der Außengrenzen und zur Effizienz der Visumpolitik bei, unter anderem durch die Bereitstellung von Unterstützung bei der Umsetzung, Stärkung und Weiterentwicklung der einschlägigen Elemente des Migrations- und Asylpakets,</w:t>
            </w:r>
            <w:r w:rsidR="00ED5BCC">
              <w:t xml:space="preserve"> </w:t>
            </w:r>
            <w:r w:rsidRPr="00667D83">
              <w:rPr>
                <w:b/>
                <w:i/>
              </w:rPr>
              <w:t>soweit sie sich auf den Schutz der Außengrenzen, die Visumpolitik und Maßnahmen zur Rückführung beziehen,</w:t>
            </w:r>
            <w:r w:rsidRPr="00667D83">
              <w:t xml:space="preserve"> sowie zu einem hohen Maß an innerer Sicherheit innerhalb der Union, wobei weiterhin auf Personenkontrollen verzichtet werden soll.</w:t>
            </w:r>
          </w:p>
        </w:tc>
      </w:tr>
    </w:tbl>
    <w:p w14:paraId="637059B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682EDC6E" w14:textId="77777777" w:rsidR="009B2450" w:rsidRPr="00667D83" w:rsidRDefault="009B2450" w:rsidP="009B2450">
      <w:pPr>
        <w:pStyle w:val="AmJustTitle"/>
      </w:pPr>
      <w:r w:rsidRPr="00667D83">
        <w:rPr>
          <w:rStyle w:val="HideTWBExt"/>
          <w:i w:val="0"/>
        </w:rPr>
        <w:lastRenderedPageBreak/>
        <w:t>&lt;TitreJust&gt;</w:t>
      </w:r>
      <w:r w:rsidRPr="00667D83">
        <w:t>Begründung</w:t>
      </w:r>
      <w:r w:rsidRPr="00667D83">
        <w:rPr>
          <w:rStyle w:val="HideTWBExt"/>
          <w:i w:val="0"/>
        </w:rPr>
        <w:t>&lt;/TitreJust&gt;</w:t>
      </w:r>
    </w:p>
    <w:p w14:paraId="68CB5A13" w14:textId="77777777" w:rsidR="009B2450" w:rsidRPr="00667D83" w:rsidRDefault="009B2450" w:rsidP="009B2450">
      <w:pPr>
        <w:pStyle w:val="AmJustText"/>
      </w:pPr>
      <w:r w:rsidRPr="00667D83">
        <w:t>Der Fonds für Grenzverwaltung und Visa sollte sich weiterhin auf seine Kernziele konzentrieren. Mit der vorgeschlagenen Änderung wird festgelegt, dass die Mittel zur Unterstützung jener Teile des Migrations- und Asylpakets verwendet werden sollen, die in direktem Zusammenhang mit dem Schutz der Außengrenzen, der Visumpolitik und der Rückkehrpolitik stehen. Dies erhöht die Rechtssicherheit und verhindert eine zu weit gefasste Auslegung des Zwecks des Fonds.</w:t>
      </w:r>
    </w:p>
    <w:p w14:paraId="5C4B7D3E" w14:textId="77777777" w:rsidR="009B2450" w:rsidRPr="00667D83" w:rsidRDefault="009B2450" w:rsidP="009B2450">
      <w:r w:rsidRPr="00667D83">
        <w:rPr>
          <w:rStyle w:val="HideTWBExt"/>
        </w:rPr>
        <w:t>&lt;/AmendB&gt;</w:t>
      </w:r>
    </w:p>
    <w:p w14:paraId="3C5A437D"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117</w:t>
      </w:r>
      <w:r w:rsidRPr="00667D83">
        <w:rPr>
          <w:rStyle w:val="HideTWBExt"/>
        </w:rPr>
        <w:t>&lt;/NumAmB&gt;</w:t>
      </w:r>
    </w:p>
    <w:p w14:paraId="6DDBE175"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2765378C" w14:textId="77777777" w:rsidR="009B2450" w:rsidRPr="00667D83" w:rsidRDefault="009B2450" w:rsidP="009B2450">
      <w:pPr>
        <w:pStyle w:val="NormalBold"/>
      </w:pPr>
      <w:r w:rsidRPr="00667D83">
        <w:rPr>
          <w:rStyle w:val="HideTWBExt"/>
          <w:b w:val="0"/>
        </w:rPr>
        <w:t>&lt;/RepeatBlock-By&gt;</w:t>
      </w:r>
    </w:p>
    <w:p w14:paraId="7110BB0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9E37B65" w14:textId="77777777" w:rsidR="009B2450" w:rsidRPr="00667D83" w:rsidRDefault="009B2450" w:rsidP="009B2450">
      <w:pPr>
        <w:pStyle w:val="NormalBold"/>
      </w:pPr>
      <w:r w:rsidRPr="00667D83">
        <w:rPr>
          <w:rStyle w:val="HideTWBExt"/>
        </w:rPr>
        <w:t>&lt;Article&gt;</w:t>
      </w:r>
      <w:r w:rsidRPr="00667D83">
        <w:t>Artikel 1 – Absatz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40D69E0" w14:textId="77777777" w:rsidTr="00C57148">
        <w:trPr>
          <w:trHeight w:hRule="exact" w:val="240"/>
          <w:jc w:val="center"/>
        </w:trPr>
        <w:tc>
          <w:tcPr>
            <w:tcW w:w="9752" w:type="dxa"/>
            <w:gridSpan w:val="2"/>
            <w:tcBorders>
              <w:top w:val="nil"/>
              <w:left w:val="nil"/>
              <w:bottom w:val="nil"/>
              <w:right w:val="nil"/>
            </w:tcBorders>
          </w:tcPr>
          <w:p w14:paraId="17019DBF" w14:textId="77777777" w:rsidR="009B2450" w:rsidRPr="00667D83" w:rsidRDefault="009B2450" w:rsidP="00C57148"/>
        </w:tc>
      </w:tr>
      <w:tr w:rsidR="009B2450" w:rsidRPr="00667D83" w14:paraId="461A44D6" w14:textId="77777777" w:rsidTr="00C57148">
        <w:trPr>
          <w:trHeight w:val="240"/>
          <w:jc w:val="center"/>
        </w:trPr>
        <w:tc>
          <w:tcPr>
            <w:tcW w:w="4876" w:type="dxa"/>
            <w:tcBorders>
              <w:top w:val="nil"/>
              <w:left w:val="nil"/>
              <w:bottom w:val="nil"/>
              <w:right w:val="nil"/>
            </w:tcBorders>
          </w:tcPr>
          <w:p w14:paraId="01A386C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9762FF2" w14:textId="77777777" w:rsidR="009B2450" w:rsidRPr="00667D83" w:rsidRDefault="009B2450" w:rsidP="00C57148">
            <w:pPr>
              <w:pStyle w:val="AmColumnHeading"/>
            </w:pPr>
            <w:r w:rsidRPr="00667D83">
              <w:t>Geänderter Text</w:t>
            </w:r>
          </w:p>
        </w:tc>
      </w:tr>
      <w:tr w:rsidR="009B2450" w:rsidRPr="00667D83" w14:paraId="1E600AC4" w14:textId="77777777" w:rsidTr="00C57148">
        <w:trPr>
          <w:jc w:val="center"/>
        </w:trPr>
        <w:tc>
          <w:tcPr>
            <w:tcW w:w="4876" w:type="dxa"/>
            <w:tcBorders>
              <w:top w:val="nil"/>
              <w:left w:val="nil"/>
              <w:bottom w:val="nil"/>
              <w:right w:val="nil"/>
            </w:tcBorders>
          </w:tcPr>
          <w:p w14:paraId="78CF96BD"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w:t>
            </w:r>
            <w:r w:rsidRPr="00667D83">
              <w:rPr>
                <w:b/>
                <w:i/>
              </w:rPr>
              <w:t>effizienten</w:t>
            </w:r>
            <w:r w:rsidRPr="00667D83">
              <w:t xml:space="preserve"> Verwaltung der Außengrenzen und zur Effizienz der Visumpolitik bei, unter anderem durch die Bereitstellung von Unterstützung bei der Umsetzung, Stärkung und Weiterentwicklung der einschlägigen Elemente des Migrations- und Asylpakets, </w:t>
            </w:r>
            <w:r w:rsidRPr="00667D83">
              <w:rPr>
                <w:b/>
                <w:i/>
              </w:rPr>
              <w:t>sowie zu einem hohen Maß an innerer Sicherheit</w:t>
            </w:r>
            <w:r w:rsidRPr="00667D83">
              <w:t xml:space="preserve"> innerhalb der Union</w:t>
            </w:r>
            <w:r w:rsidRPr="00667D83">
              <w:rPr>
                <w:b/>
                <w:i/>
              </w:rPr>
              <w:t>, wobei</w:t>
            </w:r>
            <w:r w:rsidRPr="00667D83">
              <w:t xml:space="preserve"> weiterhin auf Personenkontrollen beim Überschreiten der Binnengrenzen verzichtet werden soll.</w:t>
            </w:r>
          </w:p>
        </w:tc>
        <w:tc>
          <w:tcPr>
            <w:tcW w:w="4876" w:type="dxa"/>
            <w:tcBorders>
              <w:top w:val="nil"/>
              <w:left w:val="nil"/>
              <w:bottom w:val="nil"/>
              <w:right w:val="nil"/>
            </w:tcBorders>
          </w:tcPr>
          <w:p w14:paraId="4ED6B810" w14:textId="77777777" w:rsidR="009B2450" w:rsidRPr="00667D83" w:rsidRDefault="009B2450" w:rsidP="00C57148">
            <w:pPr>
              <w:pStyle w:val="Normal6a"/>
            </w:pPr>
            <w:r w:rsidRPr="00667D83">
              <w:t xml:space="preserve">In dieser Verordnung werden die Ziele und die Finanzierung der Unionsunterstützung für die integrierte europäische Grenzverwaltung und die europäische Visumpolitik für den Zeitraum vom 1. Januar 2028 bis zum 31. Dezember 2034 festgelegt. Die Unionsunterstützung trägt zum Funktionieren des Schengen-Raums, zur </w:t>
            </w:r>
            <w:r w:rsidRPr="00667D83">
              <w:rPr>
                <w:b/>
                <w:i/>
              </w:rPr>
              <w:t>ordnungsgemäßen und rechtebasierten</w:t>
            </w:r>
            <w:r w:rsidRPr="00667D83">
              <w:t xml:space="preserve"> Verwaltung der Außengrenzen und zur Effizienz der Visumpolitik bei, unter anderem durch die Bereitstellung von Unterstützung bei der Umsetzung, Stärkung und Weiterentwicklung der einschlägigen Elemente des Migrations- und Asylpakets, </w:t>
            </w:r>
            <w:r w:rsidRPr="00667D83">
              <w:rPr>
                <w:b/>
                <w:i/>
              </w:rPr>
              <w:t>wobei der freie Personenverkehr</w:t>
            </w:r>
            <w:r w:rsidRPr="00667D83">
              <w:t xml:space="preserve"> innerhalb der Union </w:t>
            </w:r>
            <w:r w:rsidRPr="00667D83">
              <w:rPr>
                <w:b/>
                <w:i/>
              </w:rPr>
              <w:t>gewahrt und</w:t>
            </w:r>
            <w:r w:rsidRPr="00667D83">
              <w:t xml:space="preserve"> weiterhin auf Personenkontrollen beim Überschreiten der Binnengrenzen verzichtet werden soll.</w:t>
            </w:r>
          </w:p>
        </w:tc>
      </w:tr>
    </w:tbl>
    <w:p w14:paraId="6589C99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20744CC" w14:textId="77777777" w:rsidR="009B2450" w:rsidRPr="00667D83" w:rsidRDefault="009B2450" w:rsidP="009B2450">
      <w:r w:rsidRPr="00667D83">
        <w:rPr>
          <w:rStyle w:val="HideTWBExt"/>
        </w:rPr>
        <w:t>&lt;/AmendB&gt;</w:t>
      </w:r>
    </w:p>
    <w:p w14:paraId="408065F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118</w:t>
      </w:r>
      <w:r w:rsidRPr="00667D83">
        <w:rPr>
          <w:rStyle w:val="HideTWBExt"/>
        </w:rPr>
        <w:t>&lt;/NumAmB&gt;</w:t>
      </w:r>
    </w:p>
    <w:p w14:paraId="18D5AB60"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581C3D24" w14:textId="77777777" w:rsidR="009B2450" w:rsidRPr="00667D83" w:rsidRDefault="009B2450" w:rsidP="009B2450">
      <w:pPr>
        <w:pStyle w:val="NormalBold"/>
      </w:pPr>
      <w:r w:rsidRPr="00667D83">
        <w:rPr>
          <w:rStyle w:val="HideTWBExt"/>
          <w:b w:val="0"/>
        </w:rPr>
        <w:t>&lt;/RepeatBlock-By&gt;</w:t>
      </w:r>
    </w:p>
    <w:p w14:paraId="4E6281E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41EE72B" w14:textId="77777777" w:rsidR="009B2450" w:rsidRPr="00667D83" w:rsidRDefault="009B2450" w:rsidP="009B2450">
      <w:pPr>
        <w:pStyle w:val="NormalBold"/>
      </w:pPr>
      <w:r w:rsidRPr="00667D83">
        <w:rPr>
          <w:rStyle w:val="HideTWBExt"/>
        </w:rPr>
        <w:lastRenderedPageBreak/>
        <w:t>&lt;Article&gt;</w:t>
      </w:r>
      <w:r w:rsidRPr="00667D83">
        <w:t>Artikel 2 – Absatz 1 – Nummer 5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26A918C" w14:textId="77777777" w:rsidTr="00C57148">
        <w:trPr>
          <w:trHeight w:hRule="exact" w:val="240"/>
          <w:jc w:val="center"/>
        </w:trPr>
        <w:tc>
          <w:tcPr>
            <w:tcW w:w="9752" w:type="dxa"/>
            <w:gridSpan w:val="2"/>
            <w:tcBorders>
              <w:top w:val="nil"/>
              <w:left w:val="nil"/>
              <w:bottom w:val="nil"/>
              <w:right w:val="nil"/>
            </w:tcBorders>
          </w:tcPr>
          <w:p w14:paraId="20972B73" w14:textId="77777777" w:rsidR="009B2450" w:rsidRPr="00667D83" w:rsidRDefault="009B2450" w:rsidP="00C57148"/>
        </w:tc>
      </w:tr>
      <w:tr w:rsidR="009B2450" w:rsidRPr="00667D83" w14:paraId="5E1593CA" w14:textId="77777777" w:rsidTr="00C57148">
        <w:trPr>
          <w:trHeight w:val="240"/>
          <w:jc w:val="center"/>
        </w:trPr>
        <w:tc>
          <w:tcPr>
            <w:tcW w:w="4876" w:type="dxa"/>
            <w:tcBorders>
              <w:top w:val="nil"/>
              <w:left w:val="nil"/>
              <w:bottom w:val="nil"/>
              <w:right w:val="nil"/>
            </w:tcBorders>
          </w:tcPr>
          <w:p w14:paraId="2D5E9F99"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21D6E1A" w14:textId="77777777" w:rsidR="009B2450" w:rsidRPr="00667D83" w:rsidRDefault="009B2450" w:rsidP="00C57148">
            <w:pPr>
              <w:pStyle w:val="AmColumnHeading"/>
            </w:pPr>
            <w:r w:rsidRPr="00667D83">
              <w:t>Geänderter Text</w:t>
            </w:r>
          </w:p>
        </w:tc>
      </w:tr>
      <w:tr w:rsidR="009B2450" w:rsidRPr="00667D83" w14:paraId="3725C38A" w14:textId="77777777" w:rsidTr="00C57148">
        <w:trPr>
          <w:jc w:val="center"/>
        </w:trPr>
        <w:tc>
          <w:tcPr>
            <w:tcW w:w="4876" w:type="dxa"/>
            <w:tcBorders>
              <w:top w:val="nil"/>
              <w:left w:val="nil"/>
              <w:bottom w:val="nil"/>
              <w:right w:val="nil"/>
            </w:tcBorders>
          </w:tcPr>
          <w:p w14:paraId="7CD39CFF" w14:textId="77777777" w:rsidR="009B2450" w:rsidRPr="00667D83" w:rsidRDefault="009B2450" w:rsidP="00C57148">
            <w:pPr>
              <w:pStyle w:val="Normal6a"/>
            </w:pPr>
            <w:r w:rsidRPr="00667D83">
              <w:t>b)</w:t>
            </w:r>
            <w:r w:rsidRPr="00667D83">
              <w:tab/>
              <w:t>die gemeinsame Grenze zwischen zwei Mitgliedstaaten, die gemäß ihren jeweiligen Beitrittsakten zur uneingeschränkten Anwendung des Schengen-Besitzstands verpflichtet sind, für die der entsprechende Ratsbeschluss aber noch nicht in Kraft getreten ist;</w:t>
            </w:r>
          </w:p>
        </w:tc>
        <w:tc>
          <w:tcPr>
            <w:tcW w:w="4876" w:type="dxa"/>
            <w:tcBorders>
              <w:top w:val="nil"/>
              <w:left w:val="nil"/>
              <w:bottom w:val="nil"/>
              <w:right w:val="nil"/>
            </w:tcBorders>
          </w:tcPr>
          <w:p w14:paraId="5D3AE310" w14:textId="77777777" w:rsidR="009B2450" w:rsidRPr="00667D83" w:rsidRDefault="009B2450" w:rsidP="00C57148">
            <w:pPr>
              <w:pStyle w:val="Normal6a"/>
            </w:pPr>
            <w:r w:rsidRPr="00667D83">
              <w:t>b)</w:t>
            </w:r>
            <w:r w:rsidRPr="00667D83">
              <w:tab/>
              <w:t>die gemeinsame Grenze zwischen zwei Mitgliedstaaten, die gemäß ihren jeweiligen Beitrittsakten zur uneingeschränkten Anwendung des Schengen-Besitzstands verpflichtet sind, für die der entsprechende Ratsbeschluss aber noch nicht in Kraft getreten ist</w:t>
            </w:r>
            <w:r w:rsidRPr="00667D83">
              <w:rPr>
                <w:b/>
                <w:i/>
              </w:rPr>
              <w:t>,</w:t>
            </w:r>
            <w:r w:rsidRPr="00667D83">
              <w:t xml:space="preserve"> </w:t>
            </w:r>
            <w:r w:rsidRPr="00667D83">
              <w:rPr>
                <w:b/>
                <w:i/>
              </w:rPr>
              <w:t>wobei dies nicht für die gemeinsame Grenze zwischen zwei Mitgliedstaaten gilt, die vorübergehende Grenzkontrollen wiedereingeführt haben</w:t>
            </w:r>
            <w:r w:rsidRPr="00667D83">
              <w:t>;</w:t>
            </w:r>
          </w:p>
        </w:tc>
      </w:tr>
    </w:tbl>
    <w:p w14:paraId="3ECB601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B326631" w14:textId="77777777" w:rsidR="009B2450" w:rsidRPr="00667D83" w:rsidRDefault="009B2450" w:rsidP="009B2450">
      <w:r w:rsidRPr="00667D83">
        <w:rPr>
          <w:rStyle w:val="HideTWBExt"/>
        </w:rPr>
        <w:t>&lt;/AmendB&gt;</w:t>
      </w:r>
    </w:p>
    <w:p w14:paraId="368E444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119</w:t>
      </w:r>
      <w:r w:rsidRPr="00667D83">
        <w:rPr>
          <w:rStyle w:val="HideTWBExt"/>
        </w:rPr>
        <w:t>&lt;/NumAmB&gt;</w:t>
      </w:r>
    </w:p>
    <w:p w14:paraId="0ADDA3DF"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73E45A35" w14:textId="77777777" w:rsidR="009B2450" w:rsidRPr="00667D83" w:rsidRDefault="009B2450" w:rsidP="009B2450">
      <w:pPr>
        <w:pStyle w:val="NormalBold"/>
      </w:pPr>
      <w:r w:rsidRPr="00667D83">
        <w:rPr>
          <w:rStyle w:val="HideTWBExt"/>
          <w:b w:val="0"/>
        </w:rPr>
        <w:t>&lt;/RepeatBlock-By&gt;</w:t>
      </w:r>
    </w:p>
    <w:p w14:paraId="1A6585F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3D00435" w14:textId="77777777" w:rsidR="009B2450" w:rsidRPr="00667D83" w:rsidRDefault="009B2450" w:rsidP="009B2450">
      <w:pPr>
        <w:pStyle w:val="NormalBold"/>
      </w:pPr>
      <w:r w:rsidRPr="00667D83">
        <w:rPr>
          <w:rStyle w:val="HideTWBExt"/>
        </w:rPr>
        <w:t>&lt;Article&gt;</w:t>
      </w:r>
      <w:r w:rsidRPr="00667D83">
        <w:t>Artikel 2 – Absatz 1 – Nummer 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21ECEE3" w14:textId="77777777" w:rsidTr="00C57148">
        <w:trPr>
          <w:trHeight w:hRule="exact" w:val="240"/>
          <w:jc w:val="center"/>
        </w:trPr>
        <w:tc>
          <w:tcPr>
            <w:tcW w:w="9752" w:type="dxa"/>
            <w:gridSpan w:val="2"/>
            <w:tcBorders>
              <w:top w:val="nil"/>
              <w:left w:val="nil"/>
              <w:bottom w:val="nil"/>
              <w:right w:val="nil"/>
            </w:tcBorders>
          </w:tcPr>
          <w:p w14:paraId="1E3E2BB0" w14:textId="77777777" w:rsidR="009B2450" w:rsidRPr="00667D83" w:rsidRDefault="009B2450" w:rsidP="00C57148"/>
        </w:tc>
      </w:tr>
      <w:tr w:rsidR="009B2450" w:rsidRPr="00667D83" w14:paraId="56CE94B9" w14:textId="77777777" w:rsidTr="00C57148">
        <w:trPr>
          <w:trHeight w:val="240"/>
          <w:jc w:val="center"/>
        </w:trPr>
        <w:tc>
          <w:tcPr>
            <w:tcW w:w="4876" w:type="dxa"/>
            <w:tcBorders>
              <w:top w:val="nil"/>
              <w:left w:val="nil"/>
              <w:bottom w:val="nil"/>
              <w:right w:val="nil"/>
            </w:tcBorders>
          </w:tcPr>
          <w:p w14:paraId="02F3AD0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942128D" w14:textId="77777777" w:rsidR="009B2450" w:rsidRPr="00667D83" w:rsidRDefault="009B2450" w:rsidP="00C57148">
            <w:pPr>
              <w:pStyle w:val="AmColumnHeading"/>
            </w:pPr>
            <w:r w:rsidRPr="00667D83">
              <w:t>Geänderter Text</w:t>
            </w:r>
          </w:p>
        </w:tc>
      </w:tr>
      <w:tr w:rsidR="009B2450" w:rsidRPr="00667D83" w14:paraId="3C18CBBA" w14:textId="77777777" w:rsidTr="00C57148">
        <w:trPr>
          <w:jc w:val="center"/>
        </w:trPr>
        <w:tc>
          <w:tcPr>
            <w:tcW w:w="4876" w:type="dxa"/>
            <w:tcBorders>
              <w:top w:val="nil"/>
              <w:left w:val="nil"/>
              <w:bottom w:val="nil"/>
              <w:right w:val="nil"/>
            </w:tcBorders>
          </w:tcPr>
          <w:p w14:paraId="4E2C6475" w14:textId="77777777" w:rsidR="009B2450" w:rsidRPr="00667D83" w:rsidRDefault="009B2450" w:rsidP="00C57148">
            <w:pPr>
              <w:pStyle w:val="Normal6a"/>
            </w:pPr>
            <w:r w:rsidRPr="00667D83">
              <w:rPr>
                <w:b/>
                <w:i/>
              </w:rPr>
              <w:t>6.</w:t>
            </w:r>
            <w:r w:rsidRPr="00667D83">
              <w:tab/>
            </w:r>
            <w:r w:rsidRPr="00667D83">
              <w:rPr>
                <w:b/>
                <w:i/>
              </w:rPr>
              <w:t>„begünstigter Mitgliedstaat“ einen begünstigten Mitgliedstaat im Sinne des Artikels 2 Nummer 19 der Verordnung (EU) 2024/1351;</w:t>
            </w:r>
          </w:p>
        </w:tc>
        <w:tc>
          <w:tcPr>
            <w:tcW w:w="4876" w:type="dxa"/>
            <w:tcBorders>
              <w:top w:val="nil"/>
              <w:left w:val="nil"/>
              <w:bottom w:val="nil"/>
              <w:right w:val="nil"/>
            </w:tcBorders>
          </w:tcPr>
          <w:p w14:paraId="1816C1E2" w14:textId="77777777" w:rsidR="009B2450" w:rsidRPr="00667D83" w:rsidRDefault="009B2450" w:rsidP="00C57148">
            <w:pPr>
              <w:pStyle w:val="Normal6a"/>
            </w:pPr>
            <w:r w:rsidRPr="00667D83">
              <w:rPr>
                <w:b/>
                <w:i/>
              </w:rPr>
              <w:t>entfällt</w:t>
            </w:r>
          </w:p>
        </w:tc>
      </w:tr>
    </w:tbl>
    <w:p w14:paraId="1E4C6322"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383CA8B"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21FE235E" w14:textId="77777777" w:rsidR="009B2450" w:rsidRPr="00667D83" w:rsidRDefault="009B2450" w:rsidP="009B2450">
      <w:pPr>
        <w:pStyle w:val="AmJustText"/>
      </w:pPr>
      <w:r w:rsidRPr="00667D83">
        <w:t>Dies wird bereits im Rahmen der Verordnung über Asyl, Migration und Integration finanziert. Doppelfinanzierung sollte vermieden werden.</w:t>
      </w:r>
    </w:p>
    <w:p w14:paraId="2D9FA424" w14:textId="77777777" w:rsidR="009B2450" w:rsidRPr="00667D83" w:rsidRDefault="009B2450" w:rsidP="009B2450">
      <w:r w:rsidRPr="00667D83">
        <w:rPr>
          <w:rStyle w:val="HideTWBExt"/>
        </w:rPr>
        <w:t>&lt;/AmendB&gt;</w:t>
      </w:r>
    </w:p>
    <w:p w14:paraId="32D20B42"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120</w:t>
      </w:r>
      <w:r w:rsidRPr="00667D83">
        <w:rPr>
          <w:rStyle w:val="HideTWBExt"/>
        </w:rPr>
        <w:t>&lt;/NumAmB&gt;</w:t>
      </w:r>
    </w:p>
    <w:p w14:paraId="3F06C07D"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01134944" w14:textId="77777777" w:rsidR="009B2450" w:rsidRPr="00667D83" w:rsidRDefault="009B2450" w:rsidP="009B2450">
      <w:pPr>
        <w:pStyle w:val="NormalBold"/>
      </w:pPr>
      <w:r w:rsidRPr="00667D83">
        <w:rPr>
          <w:rStyle w:val="HideTWBExt"/>
          <w:b w:val="0"/>
        </w:rPr>
        <w:t>&lt;/RepeatBlock-By&gt;</w:t>
      </w:r>
    </w:p>
    <w:p w14:paraId="5BEE5E9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2B08D9E" w14:textId="77777777" w:rsidR="009B2450" w:rsidRPr="00667D83" w:rsidRDefault="009B2450" w:rsidP="009B2450">
      <w:pPr>
        <w:pStyle w:val="NormalBold"/>
      </w:pPr>
      <w:r w:rsidRPr="00667D83">
        <w:rPr>
          <w:rStyle w:val="HideTWBExt"/>
        </w:rPr>
        <w:t>&lt;Article&gt;</w:t>
      </w:r>
      <w:r w:rsidRPr="00667D83">
        <w:t>Artikel 2 – Absatz 1 – Nummer 7</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D9AD91F" w14:textId="77777777" w:rsidTr="00C57148">
        <w:trPr>
          <w:trHeight w:hRule="exact" w:val="240"/>
          <w:jc w:val="center"/>
        </w:trPr>
        <w:tc>
          <w:tcPr>
            <w:tcW w:w="9752" w:type="dxa"/>
            <w:gridSpan w:val="2"/>
            <w:tcBorders>
              <w:top w:val="nil"/>
              <w:left w:val="nil"/>
              <w:bottom w:val="nil"/>
              <w:right w:val="nil"/>
            </w:tcBorders>
          </w:tcPr>
          <w:p w14:paraId="2A35D0E0" w14:textId="77777777" w:rsidR="009B2450" w:rsidRPr="00667D83" w:rsidRDefault="009B2450" w:rsidP="00C57148"/>
        </w:tc>
      </w:tr>
      <w:tr w:rsidR="009B2450" w:rsidRPr="00667D83" w14:paraId="542C6F49" w14:textId="77777777" w:rsidTr="00C57148">
        <w:trPr>
          <w:trHeight w:val="240"/>
          <w:jc w:val="center"/>
        </w:trPr>
        <w:tc>
          <w:tcPr>
            <w:tcW w:w="4876" w:type="dxa"/>
            <w:tcBorders>
              <w:top w:val="nil"/>
              <w:left w:val="nil"/>
              <w:bottom w:val="nil"/>
              <w:right w:val="nil"/>
            </w:tcBorders>
          </w:tcPr>
          <w:p w14:paraId="6888597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1DE31E1" w14:textId="77777777" w:rsidR="009B2450" w:rsidRPr="00667D83" w:rsidRDefault="009B2450" w:rsidP="00C57148">
            <w:pPr>
              <w:pStyle w:val="AmColumnHeading"/>
            </w:pPr>
            <w:r w:rsidRPr="00667D83">
              <w:t>Geänderter Text</w:t>
            </w:r>
          </w:p>
        </w:tc>
      </w:tr>
      <w:tr w:rsidR="009B2450" w:rsidRPr="00667D83" w14:paraId="686491B5" w14:textId="77777777" w:rsidTr="00C57148">
        <w:trPr>
          <w:jc w:val="center"/>
        </w:trPr>
        <w:tc>
          <w:tcPr>
            <w:tcW w:w="4876" w:type="dxa"/>
            <w:tcBorders>
              <w:top w:val="nil"/>
              <w:left w:val="nil"/>
              <w:bottom w:val="nil"/>
              <w:right w:val="nil"/>
            </w:tcBorders>
          </w:tcPr>
          <w:p w14:paraId="47B62899" w14:textId="77777777" w:rsidR="009B2450" w:rsidRPr="00667D83" w:rsidRDefault="009B2450" w:rsidP="00C57148">
            <w:pPr>
              <w:pStyle w:val="Normal6a"/>
            </w:pPr>
            <w:r w:rsidRPr="00667D83">
              <w:rPr>
                <w:b/>
                <w:i/>
              </w:rPr>
              <w:lastRenderedPageBreak/>
              <w:t>7.</w:t>
            </w:r>
            <w:r w:rsidRPr="00667D83">
              <w:tab/>
            </w:r>
            <w:r w:rsidRPr="00667D83">
              <w:rPr>
                <w:b/>
                <w:i/>
              </w:rPr>
              <w:t>„beitragender Mitgliedstaat“ einen beitragenden Mitgliedstaat im Sinne des Artikels 2 Nummer 20 der Verordnung (EU) 2024/1351;</w:t>
            </w:r>
          </w:p>
        </w:tc>
        <w:tc>
          <w:tcPr>
            <w:tcW w:w="4876" w:type="dxa"/>
            <w:tcBorders>
              <w:top w:val="nil"/>
              <w:left w:val="nil"/>
              <w:bottom w:val="nil"/>
              <w:right w:val="nil"/>
            </w:tcBorders>
          </w:tcPr>
          <w:p w14:paraId="324050B2" w14:textId="77777777" w:rsidR="009B2450" w:rsidRPr="00667D83" w:rsidRDefault="009B2450" w:rsidP="00C57148">
            <w:pPr>
              <w:pStyle w:val="Normal6a"/>
            </w:pPr>
            <w:r w:rsidRPr="00667D83">
              <w:rPr>
                <w:b/>
                <w:i/>
              </w:rPr>
              <w:t>entfällt</w:t>
            </w:r>
          </w:p>
        </w:tc>
      </w:tr>
    </w:tbl>
    <w:p w14:paraId="7536ACC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D907C28"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AF7E738" w14:textId="77777777" w:rsidR="009B2450" w:rsidRPr="00667D83" w:rsidRDefault="009B2450" w:rsidP="009B2450">
      <w:pPr>
        <w:pStyle w:val="AmJustText"/>
      </w:pPr>
      <w:r w:rsidRPr="00667D83">
        <w:t>Dies wird bereits im Rahmen der Verordnung über Asyl, Migration und Integration finanziert. Doppelfinanzierung sollte vermieden werden.</w:t>
      </w:r>
    </w:p>
    <w:p w14:paraId="536E1D45" w14:textId="77777777" w:rsidR="009B2450" w:rsidRPr="00667D83" w:rsidRDefault="009B2450" w:rsidP="009B2450">
      <w:r w:rsidRPr="00667D83">
        <w:rPr>
          <w:rStyle w:val="HideTWBExt"/>
        </w:rPr>
        <w:t>&lt;/AmendB&gt;</w:t>
      </w:r>
    </w:p>
    <w:p w14:paraId="43F30BE5"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121</w:t>
      </w:r>
      <w:r w:rsidRPr="00667D83">
        <w:rPr>
          <w:rStyle w:val="HideTWBExt"/>
        </w:rPr>
        <w:t>&lt;/NumAmB&gt;</w:t>
      </w:r>
    </w:p>
    <w:p w14:paraId="5E1C2EC0"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7A3A5E6D" w14:textId="77777777" w:rsidR="009B2450" w:rsidRPr="00667D83" w:rsidRDefault="009B2450" w:rsidP="009B2450">
      <w:pPr>
        <w:pStyle w:val="NormalBold"/>
      </w:pPr>
      <w:r w:rsidRPr="00667D83">
        <w:rPr>
          <w:rStyle w:val="HideTWBExt"/>
          <w:b w:val="0"/>
        </w:rPr>
        <w:t>&lt;/RepeatBlock-By&gt;</w:t>
      </w:r>
    </w:p>
    <w:p w14:paraId="2C45844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1F00A89" w14:textId="77777777" w:rsidR="009B2450" w:rsidRPr="00667D83" w:rsidRDefault="009B2450" w:rsidP="009B2450">
      <w:pPr>
        <w:pStyle w:val="NormalBold"/>
      </w:pPr>
      <w:r w:rsidRPr="00667D83">
        <w:rPr>
          <w:rStyle w:val="HideTWBExt"/>
        </w:rPr>
        <w:t>&lt;Article&gt;</w:t>
      </w:r>
      <w:r w:rsidRPr="00667D83">
        <w:t>Artikel 2 – Absatz 1 – Nummer 8</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6E73586" w14:textId="77777777" w:rsidTr="00C57148">
        <w:trPr>
          <w:trHeight w:hRule="exact" w:val="240"/>
          <w:jc w:val="center"/>
        </w:trPr>
        <w:tc>
          <w:tcPr>
            <w:tcW w:w="9752" w:type="dxa"/>
            <w:gridSpan w:val="2"/>
            <w:tcBorders>
              <w:top w:val="nil"/>
              <w:left w:val="nil"/>
              <w:bottom w:val="nil"/>
              <w:right w:val="nil"/>
            </w:tcBorders>
          </w:tcPr>
          <w:p w14:paraId="70D0D779" w14:textId="77777777" w:rsidR="009B2450" w:rsidRPr="00667D83" w:rsidRDefault="009B2450" w:rsidP="00C57148"/>
        </w:tc>
      </w:tr>
      <w:tr w:rsidR="009B2450" w:rsidRPr="00667D83" w14:paraId="334D7D27" w14:textId="77777777" w:rsidTr="00C57148">
        <w:trPr>
          <w:trHeight w:val="240"/>
          <w:jc w:val="center"/>
        </w:trPr>
        <w:tc>
          <w:tcPr>
            <w:tcW w:w="4876" w:type="dxa"/>
            <w:tcBorders>
              <w:top w:val="nil"/>
              <w:left w:val="nil"/>
              <w:bottom w:val="nil"/>
              <w:right w:val="nil"/>
            </w:tcBorders>
          </w:tcPr>
          <w:p w14:paraId="3EFD03C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B861E85" w14:textId="77777777" w:rsidR="009B2450" w:rsidRPr="00667D83" w:rsidRDefault="009B2450" w:rsidP="00C57148">
            <w:pPr>
              <w:pStyle w:val="AmColumnHeading"/>
            </w:pPr>
            <w:r w:rsidRPr="00667D83">
              <w:t>Geänderter Text</w:t>
            </w:r>
          </w:p>
        </w:tc>
      </w:tr>
      <w:tr w:rsidR="009B2450" w:rsidRPr="00667D83" w14:paraId="04C3FDC7" w14:textId="77777777" w:rsidTr="00C57148">
        <w:trPr>
          <w:jc w:val="center"/>
        </w:trPr>
        <w:tc>
          <w:tcPr>
            <w:tcW w:w="4876" w:type="dxa"/>
            <w:tcBorders>
              <w:top w:val="nil"/>
              <w:left w:val="nil"/>
              <w:bottom w:val="nil"/>
              <w:right w:val="nil"/>
            </w:tcBorders>
          </w:tcPr>
          <w:p w14:paraId="3EC71AC8" w14:textId="77777777" w:rsidR="009B2450" w:rsidRPr="00667D83" w:rsidRDefault="009B2450" w:rsidP="00C57148">
            <w:pPr>
              <w:pStyle w:val="Normal6a"/>
            </w:pPr>
            <w:r w:rsidRPr="00667D83">
              <w:rPr>
                <w:b/>
                <w:i/>
              </w:rPr>
              <w:t>(8)</w:t>
            </w:r>
            <w:r w:rsidRPr="00667D83">
              <w:tab/>
            </w:r>
            <w:r w:rsidRPr="00667D83">
              <w:rPr>
                <w:b/>
                <w:i/>
              </w:rPr>
              <w:t>„Finanzbeiträge“ Finanzbeiträge gemäß Artikel 56 Absatz 2 Buchstabe b der Verordnung (EU) 2024/1351.</w:t>
            </w:r>
          </w:p>
        </w:tc>
        <w:tc>
          <w:tcPr>
            <w:tcW w:w="4876" w:type="dxa"/>
            <w:tcBorders>
              <w:top w:val="nil"/>
              <w:left w:val="nil"/>
              <w:bottom w:val="nil"/>
              <w:right w:val="nil"/>
            </w:tcBorders>
          </w:tcPr>
          <w:p w14:paraId="775B4DC9" w14:textId="77777777" w:rsidR="009B2450" w:rsidRPr="00667D83" w:rsidRDefault="009B2450" w:rsidP="00C57148">
            <w:pPr>
              <w:pStyle w:val="Normal6a"/>
            </w:pPr>
            <w:r w:rsidRPr="00667D83">
              <w:rPr>
                <w:b/>
                <w:i/>
              </w:rPr>
              <w:t>entfällt</w:t>
            </w:r>
          </w:p>
        </w:tc>
      </w:tr>
    </w:tbl>
    <w:p w14:paraId="6DEB622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A2262F6"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143B7912" w14:textId="77777777" w:rsidR="009B2450" w:rsidRPr="00667D83" w:rsidRDefault="009B2450" w:rsidP="009B2450">
      <w:pPr>
        <w:pStyle w:val="AmJustText"/>
      </w:pPr>
      <w:r w:rsidRPr="00667D83">
        <w:t>Steht im Zusammenhang mit den Solidaritätsbestimmungen in der Verordnung über Asyl- und Migrationsmanagement. Wird bereits im Rahmen von AMI finanziert. Doppelfinanzierung sollte vermieden werden.</w:t>
      </w:r>
    </w:p>
    <w:p w14:paraId="48A06B33" w14:textId="77777777" w:rsidR="009B2450" w:rsidRPr="00667D83" w:rsidRDefault="009B2450" w:rsidP="009B2450">
      <w:r w:rsidRPr="00667D83">
        <w:rPr>
          <w:rStyle w:val="HideTWBExt"/>
        </w:rPr>
        <w:t>&lt;/AmendB&gt;</w:t>
      </w:r>
    </w:p>
    <w:p w14:paraId="7DE453F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122</w:t>
      </w:r>
      <w:r w:rsidRPr="00667D83">
        <w:rPr>
          <w:rStyle w:val="HideTWBExt"/>
        </w:rPr>
        <w:t>&lt;/NumAmB&gt;</w:t>
      </w:r>
    </w:p>
    <w:p w14:paraId="3B774BA2"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6A9D5234" w14:textId="77777777" w:rsidR="009B2450" w:rsidRPr="00667D83" w:rsidRDefault="009B2450" w:rsidP="009B2450">
      <w:pPr>
        <w:pStyle w:val="NormalBold"/>
      </w:pPr>
      <w:r w:rsidRPr="00667D83">
        <w:rPr>
          <w:rStyle w:val="HideTWBExt"/>
          <w:b w:val="0"/>
        </w:rPr>
        <w:t>&lt;/RepeatBlock-By&gt;</w:t>
      </w:r>
    </w:p>
    <w:p w14:paraId="3067724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B96E788" w14:textId="77777777" w:rsidR="009B2450" w:rsidRPr="00667D83" w:rsidRDefault="009B2450" w:rsidP="009B2450">
      <w:pPr>
        <w:pStyle w:val="NormalBold"/>
      </w:pPr>
      <w:r w:rsidRPr="00667D83">
        <w:rPr>
          <w:rStyle w:val="HideTWBExt"/>
        </w:rPr>
        <w:t>&lt;Article&gt;</w:t>
      </w:r>
      <w:r w:rsidRPr="00667D83">
        <w:t>Artikel 2 – Absatz 1 – Nummer 8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9D836C9" w14:textId="77777777" w:rsidTr="00C57148">
        <w:trPr>
          <w:trHeight w:hRule="exact" w:val="240"/>
          <w:jc w:val="center"/>
        </w:trPr>
        <w:tc>
          <w:tcPr>
            <w:tcW w:w="9752" w:type="dxa"/>
            <w:gridSpan w:val="2"/>
            <w:tcBorders>
              <w:top w:val="nil"/>
              <w:left w:val="nil"/>
              <w:bottom w:val="nil"/>
              <w:right w:val="nil"/>
            </w:tcBorders>
          </w:tcPr>
          <w:p w14:paraId="373CFD8F" w14:textId="77777777" w:rsidR="009B2450" w:rsidRPr="00667D83" w:rsidRDefault="009B2450" w:rsidP="00C57148"/>
        </w:tc>
      </w:tr>
      <w:tr w:rsidR="009B2450" w:rsidRPr="00667D83" w14:paraId="13DB0FC5" w14:textId="77777777" w:rsidTr="00C57148">
        <w:trPr>
          <w:trHeight w:val="240"/>
          <w:jc w:val="center"/>
        </w:trPr>
        <w:tc>
          <w:tcPr>
            <w:tcW w:w="4876" w:type="dxa"/>
            <w:tcBorders>
              <w:top w:val="nil"/>
              <w:left w:val="nil"/>
              <w:bottom w:val="nil"/>
              <w:right w:val="nil"/>
            </w:tcBorders>
          </w:tcPr>
          <w:p w14:paraId="36BA7CB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B4F14BB" w14:textId="77777777" w:rsidR="009B2450" w:rsidRPr="00667D83" w:rsidRDefault="009B2450" w:rsidP="00C57148">
            <w:pPr>
              <w:pStyle w:val="AmColumnHeading"/>
            </w:pPr>
            <w:r w:rsidRPr="00667D83">
              <w:t>Geänderter Text</w:t>
            </w:r>
          </w:p>
        </w:tc>
      </w:tr>
      <w:tr w:rsidR="009B2450" w:rsidRPr="00667D83" w14:paraId="4101F854" w14:textId="77777777" w:rsidTr="00C57148">
        <w:trPr>
          <w:jc w:val="center"/>
        </w:trPr>
        <w:tc>
          <w:tcPr>
            <w:tcW w:w="4876" w:type="dxa"/>
            <w:tcBorders>
              <w:top w:val="nil"/>
              <w:left w:val="nil"/>
              <w:bottom w:val="nil"/>
              <w:right w:val="nil"/>
            </w:tcBorders>
          </w:tcPr>
          <w:p w14:paraId="55F8B721" w14:textId="77777777" w:rsidR="009B2450" w:rsidRPr="00667D83" w:rsidRDefault="009B2450" w:rsidP="00C57148">
            <w:pPr>
              <w:pStyle w:val="Normal6a"/>
            </w:pPr>
          </w:p>
        </w:tc>
        <w:tc>
          <w:tcPr>
            <w:tcW w:w="4876" w:type="dxa"/>
            <w:tcBorders>
              <w:top w:val="nil"/>
              <w:left w:val="nil"/>
              <w:bottom w:val="nil"/>
              <w:right w:val="nil"/>
            </w:tcBorders>
          </w:tcPr>
          <w:p w14:paraId="41966087" w14:textId="77777777" w:rsidR="009B2450" w:rsidRPr="00667D83" w:rsidRDefault="009B2450" w:rsidP="00C57148">
            <w:pPr>
              <w:pStyle w:val="Normal6a"/>
            </w:pPr>
            <w:r w:rsidRPr="00667D83">
              <w:rPr>
                <w:b/>
                <w:i/>
              </w:rPr>
              <w:t>(8a)</w:t>
            </w:r>
            <w:r w:rsidRPr="00667D83">
              <w:tab/>
            </w:r>
            <w:r w:rsidRPr="00667D83">
              <w:rPr>
                <w:b/>
                <w:i/>
              </w:rPr>
              <w:t xml:space="preserve">„hybride Bedrohung“ jede staatlich geförderte oder nicht staatlich geförderte koordinierte Maßnahme, die durch asymmetrische, nichtkonventionelle oder in der Grauzone angesiedelte Mittel unterhalb der Schwelle traditioneller </w:t>
            </w:r>
            <w:r w:rsidRPr="00667D83">
              <w:rPr>
                <w:b/>
                <w:i/>
              </w:rPr>
              <w:lastRenderedPageBreak/>
              <w:t>militärischer Konflikte umgesetzt wird und in abgestimmter Weise mit böswilliger Absicht geplant und durchgeführt wird, um strukturelle Schwachstellen auszunutzen, kritische Infrastruktur zu stören oder die Sicherheit, die öffentliche Ordnung, die institutionelle Resilienz oder die territoriale Integrität der Union oder eines oder mehrerer Mitgliedstaaten zu beeinträchtigen.</w:t>
            </w:r>
          </w:p>
        </w:tc>
      </w:tr>
    </w:tbl>
    <w:p w14:paraId="03A08DD4" w14:textId="77777777" w:rsidR="009B2450" w:rsidRPr="00ED5BCC" w:rsidRDefault="009B2450" w:rsidP="009B2450">
      <w:pPr>
        <w:pStyle w:val="AmOrLang"/>
        <w:rPr>
          <w:lang w:val="en-GB"/>
        </w:rPr>
      </w:pPr>
      <w:r w:rsidRPr="00ED5BCC">
        <w:rPr>
          <w:lang w:val="en-GB"/>
        </w:rPr>
        <w:lastRenderedPageBreak/>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416DB34A"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2883FD58" w14:textId="77777777" w:rsidR="009B2450" w:rsidRPr="00ED5BCC" w:rsidRDefault="009B2450" w:rsidP="009B2450">
      <w:pPr>
        <w:pStyle w:val="AmJustText"/>
        <w:rPr>
          <w:lang w:val="en-GB"/>
        </w:rPr>
      </w:pPr>
      <w:r w:rsidRPr="00ED5BCC">
        <w:rPr>
          <w:lang w:val="en-GB"/>
        </w:rPr>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6A9ADC2D" w14:textId="77777777" w:rsidR="009B2450" w:rsidRPr="00ED5BCC" w:rsidRDefault="009B2450" w:rsidP="009B2450">
      <w:pPr>
        <w:rPr>
          <w:lang w:val="en-GB"/>
        </w:rPr>
      </w:pPr>
      <w:r w:rsidRPr="00ED5BCC">
        <w:rPr>
          <w:rStyle w:val="HideTWBExt"/>
          <w:lang w:val="en-GB"/>
        </w:rPr>
        <w:t>&lt;/AmendB&gt;</w:t>
      </w:r>
    </w:p>
    <w:p w14:paraId="63AD781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123</w:t>
      </w:r>
      <w:r w:rsidRPr="00667D83">
        <w:rPr>
          <w:rStyle w:val="HideTWBExt"/>
        </w:rPr>
        <w:t>&lt;/NumAmB&gt;</w:t>
      </w:r>
    </w:p>
    <w:p w14:paraId="10E614C8"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65B7F620" w14:textId="77777777" w:rsidR="009B2450" w:rsidRPr="00667D83" w:rsidRDefault="009B2450" w:rsidP="009B2450">
      <w:pPr>
        <w:pStyle w:val="NormalBold"/>
      </w:pPr>
      <w:r w:rsidRPr="00667D83">
        <w:rPr>
          <w:rStyle w:val="HideTWBExt"/>
          <w:b w:val="0"/>
        </w:rPr>
        <w:t>&lt;/RepeatBlock-By&gt;</w:t>
      </w:r>
    </w:p>
    <w:p w14:paraId="5D6A0FA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8E848D2" w14:textId="77777777" w:rsidR="009B2450" w:rsidRPr="00667D83" w:rsidRDefault="009B2450" w:rsidP="009B2450">
      <w:pPr>
        <w:pStyle w:val="NormalBold"/>
      </w:pPr>
      <w:r w:rsidRPr="00667D83">
        <w:rPr>
          <w:rStyle w:val="HideTWBExt"/>
        </w:rPr>
        <w:t>&lt;Article&gt;</w:t>
      </w:r>
      <w:r w:rsidRPr="00667D83">
        <w:t>Artikel 3 – Absatz 1 – Unterabsatz 1 – Einleitung</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4A055FB" w14:textId="77777777" w:rsidTr="00C57148">
        <w:trPr>
          <w:trHeight w:hRule="exact" w:val="240"/>
          <w:jc w:val="center"/>
        </w:trPr>
        <w:tc>
          <w:tcPr>
            <w:tcW w:w="9752" w:type="dxa"/>
            <w:gridSpan w:val="2"/>
            <w:tcBorders>
              <w:top w:val="nil"/>
              <w:left w:val="nil"/>
              <w:bottom w:val="nil"/>
              <w:right w:val="nil"/>
            </w:tcBorders>
          </w:tcPr>
          <w:p w14:paraId="123E8C7D" w14:textId="77777777" w:rsidR="009B2450" w:rsidRPr="00667D83" w:rsidRDefault="009B2450" w:rsidP="00C57148"/>
        </w:tc>
      </w:tr>
      <w:tr w:rsidR="009B2450" w:rsidRPr="00667D83" w14:paraId="6D07680A" w14:textId="77777777" w:rsidTr="00C57148">
        <w:trPr>
          <w:trHeight w:val="240"/>
          <w:jc w:val="center"/>
        </w:trPr>
        <w:tc>
          <w:tcPr>
            <w:tcW w:w="4876" w:type="dxa"/>
            <w:tcBorders>
              <w:top w:val="nil"/>
              <w:left w:val="nil"/>
              <w:bottom w:val="nil"/>
              <w:right w:val="nil"/>
            </w:tcBorders>
          </w:tcPr>
          <w:p w14:paraId="160F250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E0B27EC" w14:textId="77777777" w:rsidR="009B2450" w:rsidRPr="00667D83" w:rsidRDefault="009B2450" w:rsidP="00C57148">
            <w:pPr>
              <w:pStyle w:val="AmColumnHeading"/>
            </w:pPr>
            <w:r w:rsidRPr="00667D83">
              <w:t>Geänderter Text</w:t>
            </w:r>
          </w:p>
        </w:tc>
      </w:tr>
      <w:tr w:rsidR="009B2450" w:rsidRPr="00667D83" w14:paraId="5043BF25" w14:textId="77777777" w:rsidTr="00C57148">
        <w:trPr>
          <w:jc w:val="center"/>
        </w:trPr>
        <w:tc>
          <w:tcPr>
            <w:tcW w:w="4876" w:type="dxa"/>
            <w:tcBorders>
              <w:top w:val="nil"/>
              <w:left w:val="nil"/>
              <w:bottom w:val="nil"/>
              <w:right w:val="nil"/>
            </w:tcBorders>
          </w:tcPr>
          <w:p w14:paraId="502F49A2" w14:textId="77777777" w:rsidR="009B2450" w:rsidRPr="00667D83" w:rsidRDefault="009B2450" w:rsidP="00C57148">
            <w:pPr>
              <w:pStyle w:val="Normal6a"/>
            </w:pPr>
            <w:r w:rsidRPr="00667D83">
              <w:t xml:space="preserve">Um eine </w:t>
            </w:r>
            <w:r w:rsidRPr="00667D83">
              <w:rPr>
                <w:b/>
                <w:i/>
              </w:rPr>
              <w:t>starke und wirksame integrierte europäische</w:t>
            </w:r>
            <w:r w:rsidRPr="00667D83">
              <w:t xml:space="preserve"> Grenzverwaltung an den Außengrenzen, einen gut funktionierenden Schengen-Raum und eine effiziente Visumpolitik zu gewährleisten, trägt die Unionsunterstützung zu jedem der folgenden Ziele bei:</w:t>
            </w:r>
          </w:p>
        </w:tc>
        <w:tc>
          <w:tcPr>
            <w:tcW w:w="4876" w:type="dxa"/>
            <w:tcBorders>
              <w:top w:val="nil"/>
              <w:left w:val="nil"/>
              <w:bottom w:val="nil"/>
              <w:right w:val="nil"/>
            </w:tcBorders>
          </w:tcPr>
          <w:p w14:paraId="4128AB63" w14:textId="77777777" w:rsidR="009B2450" w:rsidRPr="00667D83" w:rsidRDefault="009B2450" w:rsidP="00C57148">
            <w:pPr>
              <w:pStyle w:val="Normal6a"/>
            </w:pPr>
            <w:r w:rsidRPr="00667D83">
              <w:t xml:space="preserve">Um eine </w:t>
            </w:r>
            <w:r w:rsidRPr="00667D83">
              <w:rPr>
                <w:b/>
                <w:i/>
              </w:rPr>
              <w:t>ordnungsgemäß gesteuerte</w:t>
            </w:r>
            <w:r w:rsidRPr="00667D83">
              <w:t xml:space="preserve"> Grenzverwaltung an den Außengrenzen </w:t>
            </w:r>
            <w:r w:rsidRPr="00667D83">
              <w:rPr>
                <w:b/>
                <w:i/>
              </w:rPr>
              <w:t>unter uneingeschränkter Achtung der Grundrechte</w:t>
            </w:r>
            <w:r w:rsidRPr="00667D83">
              <w:t xml:space="preserve">, einen gut funktionierenden Schengen-Raum und eine effiziente </w:t>
            </w:r>
            <w:r w:rsidRPr="00667D83">
              <w:rPr>
                <w:b/>
                <w:i/>
              </w:rPr>
              <w:t>und faire</w:t>
            </w:r>
            <w:r w:rsidRPr="00667D83">
              <w:t xml:space="preserve"> Visumpolitik zu gewährleisten, trägt die Unionsunterstützung zu jedem der folgenden Ziele bei:</w:t>
            </w:r>
          </w:p>
        </w:tc>
      </w:tr>
    </w:tbl>
    <w:p w14:paraId="5208C18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4F58F78" w14:textId="77777777" w:rsidR="009B2450" w:rsidRPr="00667D83" w:rsidRDefault="009B2450" w:rsidP="009B2450">
      <w:r w:rsidRPr="00667D83">
        <w:rPr>
          <w:rStyle w:val="HideTWBExt"/>
        </w:rPr>
        <w:t>&lt;/AmendB&gt;</w:t>
      </w:r>
    </w:p>
    <w:p w14:paraId="1572F9C3" w14:textId="77777777" w:rsidR="009B2450" w:rsidRPr="00667D83" w:rsidRDefault="009B2450" w:rsidP="009B2450">
      <w:pPr>
        <w:pStyle w:val="AmNumberTabs"/>
      </w:pPr>
      <w:r w:rsidRPr="00667D83">
        <w:rPr>
          <w:rStyle w:val="HideTWBExt"/>
        </w:rPr>
        <w:lastRenderedPageBreak/>
        <w:t>&lt;AmendB&gt;</w:t>
      </w:r>
      <w:r w:rsidRPr="00667D83">
        <w:t>Änderungsantrag</w:t>
      </w:r>
      <w:r w:rsidRPr="00667D83">
        <w:tab/>
      </w:r>
      <w:r w:rsidRPr="00667D83">
        <w:tab/>
      </w:r>
      <w:r w:rsidRPr="00667D83">
        <w:rPr>
          <w:rStyle w:val="HideTWBExt"/>
        </w:rPr>
        <w:t>&lt;NumAmB&gt;</w:t>
      </w:r>
      <w:r w:rsidRPr="00667D83">
        <w:t>124</w:t>
      </w:r>
      <w:r w:rsidRPr="00667D83">
        <w:rPr>
          <w:rStyle w:val="HideTWBExt"/>
        </w:rPr>
        <w:t>&lt;/NumAmB&gt;</w:t>
      </w:r>
    </w:p>
    <w:p w14:paraId="76E4685B"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338465F1" w14:textId="77777777" w:rsidR="009B2450" w:rsidRPr="00667D83" w:rsidRDefault="009B2450" w:rsidP="009B2450">
      <w:pPr>
        <w:pStyle w:val="NormalBold"/>
      </w:pPr>
      <w:r w:rsidRPr="00667D83">
        <w:rPr>
          <w:rStyle w:val="HideTWBExt"/>
          <w:b w:val="0"/>
        </w:rPr>
        <w:t>&lt;/RepeatBlock-By&gt;</w:t>
      </w:r>
    </w:p>
    <w:p w14:paraId="7947A43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C72DD3E" w14:textId="77777777" w:rsidR="009B2450" w:rsidRPr="00667D83" w:rsidRDefault="009B2450" w:rsidP="009B2450">
      <w:pPr>
        <w:pStyle w:val="NormalBold"/>
      </w:pPr>
      <w:r w:rsidRPr="00667D83">
        <w:rPr>
          <w:rStyle w:val="HideTWBExt"/>
        </w:rPr>
        <w:t>&lt;Article&gt;</w:t>
      </w:r>
      <w:r w:rsidRPr="00667D83">
        <w:t>Artikel 3 – Absatz 1 – Unterabsatz 1 – Einleitung</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1E1D9F0" w14:textId="77777777" w:rsidTr="00C57148">
        <w:trPr>
          <w:trHeight w:hRule="exact" w:val="240"/>
          <w:jc w:val="center"/>
        </w:trPr>
        <w:tc>
          <w:tcPr>
            <w:tcW w:w="9752" w:type="dxa"/>
            <w:gridSpan w:val="2"/>
            <w:tcBorders>
              <w:top w:val="nil"/>
              <w:left w:val="nil"/>
              <w:bottom w:val="nil"/>
              <w:right w:val="nil"/>
            </w:tcBorders>
          </w:tcPr>
          <w:p w14:paraId="6D9E6DA9" w14:textId="77777777" w:rsidR="009B2450" w:rsidRPr="00667D83" w:rsidRDefault="009B2450" w:rsidP="00C57148"/>
        </w:tc>
      </w:tr>
      <w:tr w:rsidR="009B2450" w:rsidRPr="00667D83" w14:paraId="65DF13C0" w14:textId="77777777" w:rsidTr="00C57148">
        <w:trPr>
          <w:trHeight w:val="240"/>
          <w:jc w:val="center"/>
        </w:trPr>
        <w:tc>
          <w:tcPr>
            <w:tcW w:w="4876" w:type="dxa"/>
            <w:tcBorders>
              <w:top w:val="nil"/>
              <w:left w:val="nil"/>
              <w:bottom w:val="nil"/>
              <w:right w:val="nil"/>
            </w:tcBorders>
          </w:tcPr>
          <w:p w14:paraId="0072BB9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C94070B" w14:textId="77777777" w:rsidR="009B2450" w:rsidRPr="00667D83" w:rsidRDefault="009B2450" w:rsidP="00C57148">
            <w:pPr>
              <w:pStyle w:val="AmColumnHeading"/>
            </w:pPr>
            <w:r w:rsidRPr="00667D83">
              <w:t>Geänderter Text</w:t>
            </w:r>
          </w:p>
        </w:tc>
      </w:tr>
      <w:tr w:rsidR="009B2450" w:rsidRPr="00667D83" w14:paraId="7AF0332D" w14:textId="77777777" w:rsidTr="00C57148">
        <w:trPr>
          <w:jc w:val="center"/>
        </w:trPr>
        <w:tc>
          <w:tcPr>
            <w:tcW w:w="4876" w:type="dxa"/>
            <w:tcBorders>
              <w:top w:val="nil"/>
              <w:left w:val="nil"/>
              <w:bottom w:val="nil"/>
              <w:right w:val="nil"/>
            </w:tcBorders>
          </w:tcPr>
          <w:p w14:paraId="3A05A17D" w14:textId="77777777" w:rsidR="009B2450" w:rsidRPr="00667D83" w:rsidRDefault="009B2450" w:rsidP="00C57148">
            <w:pPr>
              <w:pStyle w:val="Normal6a"/>
            </w:pPr>
            <w:r w:rsidRPr="00667D83">
              <w:t xml:space="preserve">Um eine </w:t>
            </w:r>
            <w:r w:rsidRPr="00667D83">
              <w:rPr>
                <w:b/>
                <w:i/>
              </w:rPr>
              <w:t>starke</w:t>
            </w:r>
            <w:r w:rsidRPr="00667D83">
              <w:t xml:space="preserve"> und </w:t>
            </w:r>
            <w:r w:rsidRPr="00667D83">
              <w:rPr>
                <w:b/>
                <w:i/>
              </w:rPr>
              <w:t>wirksame</w:t>
            </w:r>
            <w:r w:rsidRPr="00667D83">
              <w:t xml:space="preserve"> integrierte europäische Grenzverwaltung an den Außengrenzen, einen gut funktionierenden Schengen-Raum und eine effiziente Visumpolitik zu gewährleisten, trägt die Unionsunterstützung zu jedem der folgenden Ziele bei:</w:t>
            </w:r>
          </w:p>
        </w:tc>
        <w:tc>
          <w:tcPr>
            <w:tcW w:w="4876" w:type="dxa"/>
            <w:tcBorders>
              <w:top w:val="nil"/>
              <w:left w:val="nil"/>
              <w:bottom w:val="nil"/>
              <w:right w:val="nil"/>
            </w:tcBorders>
          </w:tcPr>
          <w:p w14:paraId="0511121A" w14:textId="77777777" w:rsidR="009B2450" w:rsidRPr="00667D83" w:rsidRDefault="009B2450" w:rsidP="00C57148">
            <w:pPr>
              <w:pStyle w:val="Normal6a"/>
            </w:pPr>
            <w:r w:rsidRPr="00667D83">
              <w:t xml:space="preserve">Um eine </w:t>
            </w:r>
            <w:r w:rsidRPr="00667D83">
              <w:rPr>
                <w:b/>
                <w:i/>
              </w:rPr>
              <w:t>ordnungsgemäße</w:t>
            </w:r>
            <w:r w:rsidRPr="00667D83">
              <w:t xml:space="preserve"> und </w:t>
            </w:r>
            <w:r w:rsidRPr="00667D83">
              <w:rPr>
                <w:b/>
                <w:i/>
              </w:rPr>
              <w:t>rechtebasierte</w:t>
            </w:r>
            <w:r w:rsidRPr="00667D83">
              <w:t xml:space="preserve"> integrierte europäische Grenzverwaltung an den Außengrenzen, einen gut funktionierenden Schengen-Raum und eine effiziente Visumpolitik zu gewährleisten, trägt die Unionsunterstützung zu jedem der folgenden Ziele bei:</w:t>
            </w:r>
          </w:p>
        </w:tc>
      </w:tr>
    </w:tbl>
    <w:p w14:paraId="6BE84D57"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49EBF685" w14:textId="77777777" w:rsidR="009B2450" w:rsidRPr="00ED5BCC" w:rsidRDefault="009B2450" w:rsidP="009B2450">
      <w:pPr>
        <w:rPr>
          <w:lang w:val="sv-SE"/>
        </w:rPr>
      </w:pPr>
      <w:r w:rsidRPr="00ED5BCC">
        <w:rPr>
          <w:rStyle w:val="HideTWBExt"/>
          <w:lang w:val="sv-SE"/>
        </w:rPr>
        <w:t>&lt;/AmendB&gt;</w:t>
      </w:r>
    </w:p>
    <w:p w14:paraId="5AB5FAEA"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125</w:t>
      </w:r>
      <w:r w:rsidRPr="00ED5BCC">
        <w:rPr>
          <w:rStyle w:val="HideTWBExt"/>
          <w:lang w:val="sv-SE"/>
        </w:rPr>
        <w:t>&lt;/NumAmB&gt;</w:t>
      </w:r>
    </w:p>
    <w:p w14:paraId="1267BEDF"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Rasa Juknevičienė</w:t>
      </w:r>
      <w:r w:rsidRPr="00ED5BCC">
        <w:rPr>
          <w:rStyle w:val="HideTWBExt"/>
          <w:b w:val="0"/>
          <w:lang w:val="sv-SE"/>
        </w:rPr>
        <w:t>&lt;/Members&gt;</w:t>
      </w:r>
    </w:p>
    <w:p w14:paraId="31123F03" w14:textId="77777777" w:rsidR="009B2450" w:rsidRPr="00ED5BCC" w:rsidRDefault="009B2450" w:rsidP="009B2450">
      <w:pPr>
        <w:pStyle w:val="NormalBold"/>
        <w:rPr>
          <w:lang w:val="sv-SE"/>
        </w:rPr>
      </w:pPr>
      <w:r w:rsidRPr="00ED5BCC">
        <w:rPr>
          <w:rStyle w:val="HideTWBExt"/>
          <w:b w:val="0"/>
          <w:lang w:val="sv-SE"/>
        </w:rPr>
        <w:t>&lt;/RepeatBlock-By&gt;</w:t>
      </w:r>
    </w:p>
    <w:p w14:paraId="2408334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9A4E950" w14:textId="77777777" w:rsidR="009B2450" w:rsidRPr="00667D83" w:rsidRDefault="009B2450" w:rsidP="009B2450">
      <w:pPr>
        <w:pStyle w:val="NormalBold"/>
      </w:pPr>
      <w:r w:rsidRPr="00667D83">
        <w:rPr>
          <w:rStyle w:val="HideTWBExt"/>
        </w:rPr>
        <w:t>&lt;Article&gt;</w:t>
      </w:r>
      <w:r w:rsidRPr="00667D83">
        <w:t>Artikel 3 – Absatz 1 – Unterabsatz 1 – Einleitung</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D5C3460" w14:textId="77777777" w:rsidTr="00C57148">
        <w:trPr>
          <w:trHeight w:hRule="exact" w:val="240"/>
          <w:jc w:val="center"/>
        </w:trPr>
        <w:tc>
          <w:tcPr>
            <w:tcW w:w="9752" w:type="dxa"/>
            <w:gridSpan w:val="2"/>
            <w:tcBorders>
              <w:top w:val="nil"/>
              <w:left w:val="nil"/>
              <w:bottom w:val="nil"/>
              <w:right w:val="nil"/>
            </w:tcBorders>
          </w:tcPr>
          <w:p w14:paraId="769781D1" w14:textId="77777777" w:rsidR="009B2450" w:rsidRPr="00667D83" w:rsidRDefault="009B2450" w:rsidP="00C57148"/>
        </w:tc>
      </w:tr>
      <w:tr w:rsidR="009B2450" w:rsidRPr="00667D83" w14:paraId="77234753" w14:textId="77777777" w:rsidTr="00C57148">
        <w:trPr>
          <w:trHeight w:val="240"/>
          <w:jc w:val="center"/>
        </w:trPr>
        <w:tc>
          <w:tcPr>
            <w:tcW w:w="4876" w:type="dxa"/>
            <w:tcBorders>
              <w:top w:val="nil"/>
              <w:left w:val="nil"/>
              <w:bottom w:val="nil"/>
              <w:right w:val="nil"/>
            </w:tcBorders>
          </w:tcPr>
          <w:p w14:paraId="45520DA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7E3BEFF" w14:textId="77777777" w:rsidR="009B2450" w:rsidRPr="00667D83" w:rsidRDefault="009B2450" w:rsidP="00C57148">
            <w:pPr>
              <w:pStyle w:val="AmColumnHeading"/>
            </w:pPr>
            <w:r w:rsidRPr="00667D83">
              <w:t>Geänderter Text</w:t>
            </w:r>
          </w:p>
        </w:tc>
      </w:tr>
      <w:tr w:rsidR="009B2450" w:rsidRPr="00667D83" w14:paraId="269F89F3" w14:textId="77777777" w:rsidTr="00C57148">
        <w:trPr>
          <w:jc w:val="center"/>
        </w:trPr>
        <w:tc>
          <w:tcPr>
            <w:tcW w:w="4876" w:type="dxa"/>
            <w:tcBorders>
              <w:top w:val="nil"/>
              <w:left w:val="nil"/>
              <w:bottom w:val="nil"/>
              <w:right w:val="nil"/>
            </w:tcBorders>
          </w:tcPr>
          <w:p w14:paraId="1F7443C0" w14:textId="77777777" w:rsidR="009B2450" w:rsidRPr="00667D83" w:rsidRDefault="009B2450" w:rsidP="00C57148">
            <w:pPr>
              <w:pStyle w:val="Normal6a"/>
            </w:pPr>
            <w:r w:rsidRPr="00667D83">
              <w:t xml:space="preserve">Um eine starke und wirksame integrierte europäische Grenzverwaltung an den Außengrenzen, einen gut funktionierenden Schengen-Raum und eine effiziente Visumpolitik zu gewährleisten, trägt die Unionsunterstützung zu </w:t>
            </w:r>
            <w:r w:rsidRPr="00667D83">
              <w:rPr>
                <w:b/>
                <w:i/>
              </w:rPr>
              <w:t>jedem der</w:t>
            </w:r>
            <w:r w:rsidRPr="00667D83">
              <w:t xml:space="preserve"> folgenden </w:t>
            </w:r>
            <w:r w:rsidRPr="00667D83">
              <w:rPr>
                <w:b/>
                <w:i/>
              </w:rPr>
              <w:t>Ziele</w:t>
            </w:r>
            <w:r w:rsidRPr="00667D83">
              <w:t xml:space="preserve"> bei:</w:t>
            </w:r>
          </w:p>
        </w:tc>
        <w:tc>
          <w:tcPr>
            <w:tcW w:w="4876" w:type="dxa"/>
            <w:tcBorders>
              <w:top w:val="nil"/>
              <w:left w:val="nil"/>
              <w:bottom w:val="nil"/>
              <w:right w:val="nil"/>
            </w:tcBorders>
          </w:tcPr>
          <w:p w14:paraId="4A57D552" w14:textId="77777777" w:rsidR="009B2450" w:rsidRPr="00667D83" w:rsidRDefault="009B2450" w:rsidP="00C57148">
            <w:pPr>
              <w:pStyle w:val="Normal6a"/>
            </w:pPr>
            <w:r w:rsidRPr="00667D83">
              <w:t xml:space="preserve">Um eine starke und wirksame integrierte europäische Grenzverwaltung an den Außengrenzen, einen gut funktionierenden Schengen-Raum und eine effiziente Visumpolitik zu gewährleisten, trägt die Unionsunterstützung zu </w:t>
            </w:r>
            <w:r w:rsidRPr="00667D83">
              <w:rPr>
                <w:b/>
                <w:i/>
              </w:rPr>
              <w:t>den</w:t>
            </w:r>
            <w:r w:rsidRPr="00667D83">
              <w:t xml:space="preserve"> folgenden </w:t>
            </w:r>
            <w:r w:rsidRPr="00667D83">
              <w:rPr>
                <w:b/>
                <w:i/>
              </w:rPr>
              <w:t>Zielen</w:t>
            </w:r>
            <w:r w:rsidRPr="00667D83">
              <w:t xml:space="preserve"> bei:</w:t>
            </w:r>
          </w:p>
        </w:tc>
      </w:tr>
    </w:tbl>
    <w:p w14:paraId="517BFCFA"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CA4EA86"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7DC5D923" w14:textId="77777777" w:rsidR="009B2450" w:rsidRPr="00667D83" w:rsidRDefault="009B2450" w:rsidP="009B2450">
      <w:pPr>
        <w:pStyle w:val="AmJustText"/>
      </w:pPr>
      <w:r w:rsidRPr="00667D83">
        <w:t>Die Änderung bietet die notwendige Flexibilität, um sicherzustellen, dass die Unionsunterstützung auf die Prioritäten, Herausforderungen und Bedürfnisse ausgerichtet werden kann, die der betreffende Mitgliedstaat in den unter diese Verordnung fallenden Bereichen ermittelt hat.</w:t>
      </w:r>
    </w:p>
    <w:p w14:paraId="2A281857" w14:textId="77777777" w:rsidR="009B2450" w:rsidRPr="00667D83" w:rsidRDefault="009B2450" w:rsidP="009B2450">
      <w:r w:rsidRPr="00667D83">
        <w:rPr>
          <w:rStyle w:val="HideTWBExt"/>
        </w:rPr>
        <w:t>&lt;/AmendB&gt;</w:t>
      </w:r>
    </w:p>
    <w:p w14:paraId="6514F09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126</w:t>
      </w:r>
      <w:r w:rsidRPr="00667D83">
        <w:rPr>
          <w:rStyle w:val="HideTWBExt"/>
        </w:rPr>
        <w:t>&lt;/NumAmB&gt;</w:t>
      </w:r>
    </w:p>
    <w:p w14:paraId="6F5DADE2" w14:textId="77777777" w:rsidR="009B2450" w:rsidRPr="00667D83" w:rsidRDefault="009B2450" w:rsidP="009B2450">
      <w:pPr>
        <w:pStyle w:val="NormalBold"/>
      </w:pPr>
      <w:r w:rsidRPr="00667D83">
        <w:rPr>
          <w:rStyle w:val="HideTWBExt"/>
          <w:b w:val="0"/>
        </w:rPr>
        <w:lastRenderedPageBreak/>
        <w:t>&lt;RepeatBlock-By&gt;&lt;Members&gt;</w:t>
      </w:r>
      <w:r w:rsidRPr="00667D83">
        <w:t>Dainius Žalimas</w:t>
      </w:r>
      <w:r w:rsidRPr="00667D83">
        <w:rPr>
          <w:rStyle w:val="HideTWBExt"/>
          <w:b w:val="0"/>
        </w:rPr>
        <w:t>&lt;/Members&gt;</w:t>
      </w:r>
    </w:p>
    <w:p w14:paraId="77E4B4AE" w14:textId="77777777" w:rsidR="009B2450" w:rsidRPr="00667D83" w:rsidRDefault="009B2450" w:rsidP="009B2450">
      <w:pPr>
        <w:pStyle w:val="NormalBold"/>
      </w:pPr>
      <w:r w:rsidRPr="00667D83">
        <w:rPr>
          <w:rStyle w:val="HideTWBExt"/>
          <w:b w:val="0"/>
        </w:rPr>
        <w:t>&lt;/RepeatBlock-By&gt;</w:t>
      </w:r>
    </w:p>
    <w:p w14:paraId="1BF4618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94E9505" w14:textId="77777777" w:rsidR="009B2450" w:rsidRPr="00667D83" w:rsidRDefault="009B2450" w:rsidP="009B2450">
      <w:pPr>
        <w:pStyle w:val="NormalBold"/>
      </w:pPr>
      <w:r w:rsidRPr="00667D83">
        <w:rPr>
          <w:rStyle w:val="HideTWBExt"/>
        </w:rPr>
        <w:t>&lt;Article&gt;</w:t>
      </w:r>
      <w:r w:rsidRPr="00667D83">
        <w:t>Artikel 3 – Absatz 1 – Unterabsatz 1 – Einleitung</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ED74F5A" w14:textId="77777777" w:rsidTr="00C57148">
        <w:trPr>
          <w:trHeight w:hRule="exact" w:val="240"/>
          <w:jc w:val="center"/>
        </w:trPr>
        <w:tc>
          <w:tcPr>
            <w:tcW w:w="9752" w:type="dxa"/>
            <w:gridSpan w:val="2"/>
            <w:tcBorders>
              <w:top w:val="nil"/>
              <w:left w:val="nil"/>
              <w:bottom w:val="nil"/>
              <w:right w:val="nil"/>
            </w:tcBorders>
          </w:tcPr>
          <w:p w14:paraId="26B7A8E6" w14:textId="77777777" w:rsidR="009B2450" w:rsidRPr="00667D83" w:rsidRDefault="009B2450" w:rsidP="00C57148"/>
        </w:tc>
      </w:tr>
      <w:tr w:rsidR="009B2450" w:rsidRPr="00667D83" w14:paraId="6E85E766" w14:textId="77777777" w:rsidTr="00C57148">
        <w:trPr>
          <w:trHeight w:val="240"/>
          <w:jc w:val="center"/>
        </w:trPr>
        <w:tc>
          <w:tcPr>
            <w:tcW w:w="4876" w:type="dxa"/>
            <w:tcBorders>
              <w:top w:val="nil"/>
              <w:left w:val="nil"/>
              <w:bottom w:val="nil"/>
              <w:right w:val="nil"/>
            </w:tcBorders>
          </w:tcPr>
          <w:p w14:paraId="550C1AB1"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C68E0D3" w14:textId="77777777" w:rsidR="009B2450" w:rsidRPr="00667D83" w:rsidRDefault="009B2450" w:rsidP="00C57148">
            <w:pPr>
              <w:pStyle w:val="AmColumnHeading"/>
            </w:pPr>
            <w:r w:rsidRPr="00667D83">
              <w:t>Geänderter Text</w:t>
            </w:r>
          </w:p>
        </w:tc>
      </w:tr>
      <w:tr w:rsidR="009B2450" w:rsidRPr="00667D83" w14:paraId="781C1E47" w14:textId="77777777" w:rsidTr="00C57148">
        <w:trPr>
          <w:jc w:val="center"/>
        </w:trPr>
        <w:tc>
          <w:tcPr>
            <w:tcW w:w="4876" w:type="dxa"/>
            <w:tcBorders>
              <w:top w:val="nil"/>
              <w:left w:val="nil"/>
              <w:bottom w:val="nil"/>
              <w:right w:val="nil"/>
            </w:tcBorders>
          </w:tcPr>
          <w:p w14:paraId="220B31B6" w14:textId="77777777" w:rsidR="009B2450" w:rsidRPr="00667D83" w:rsidRDefault="009B2450" w:rsidP="00C57148">
            <w:pPr>
              <w:pStyle w:val="Normal6a"/>
            </w:pPr>
            <w:r w:rsidRPr="00667D83">
              <w:t xml:space="preserve">Um eine starke und wirksame integrierte europäische Grenzverwaltung an den Außengrenzen, einen gut funktionierenden Schengen-Raum und eine effiziente Visumpolitik zu gewährleisten, trägt die Unionsunterstützung zu </w:t>
            </w:r>
            <w:r w:rsidRPr="00667D83">
              <w:rPr>
                <w:b/>
                <w:i/>
              </w:rPr>
              <w:t>jedem der</w:t>
            </w:r>
            <w:r w:rsidRPr="00667D83">
              <w:t xml:space="preserve"> folgenden </w:t>
            </w:r>
            <w:r w:rsidRPr="00667D83">
              <w:rPr>
                <w:b/>
                <w:i/>
              </w:rPr>
              <w:t>Ziele</w:t>
            </w:r>
            <w:r w:rsidRPr="00667D83">
              <w:t xml:space="preserve"> bei:</w:t>
            </w:r>
          </w:p>
        </w:tc>
        <w:tc>
          <w:tcPr>
            <w:tcW w:w="4876" w:type="dxa"/>
            <w:tcBorders>
              <w:top w:val="nil"/>
              <w:left w:val="nil"/>
              <w:bottom w:val="nil"/>
              <w:right w:val="nil"/>
            </w:tcBorders>
          </w:tcPr>
          <w:p w14:paraId="227EDE1F" w14:textId="77777777" w:rsidR="009B2450" w:rsidRPr="00667D83" w:rsidRDefault="009B2450" w:rsidP="00C57148">
            <w:pPr>
              <w:pStyle w:val="Normal6a"/>
            </w:pPr>
            <w:r w:rsidRPr="00667D83">
              <w:t xml:space="preserve">Um eine starke und wirksame integrierte europäische Grenzverwaltung an den Außengrenzen, einen gut funktionierenden Schengen-Raum und eine effiziente Visumpolitik zu gewährleisten, trägt die Unionsunterstützung zu </w:t>
            </w:r>
            <w:r w:rsidRPr="00667D83">
              <w:rPr>
                <w:b/>
                <w:i/>
              </w:rPr>
              <w:t>den</w:t>
            </w:r>
            <w:r w:rsidRPr="00667D83">
              <w:t xml:space="preserve"> folgenden </w:t>
            </w:r>
            <w:r w:rsidRPr="00667D83">
              <w:rPr>
                <w:b/>
                <w:i/>
              </w:rPr>
              <w:t>Zielen</w:t>
            </w:r>
            <w:r w:rsidRPr="00667D83">
              <w:t xml:space="preserve"> bei:</w:t>
            </w:r>
          </w:p>
        </w:tc>
      </w:tr>
    </w:tbl>
    <w:p w14:paraId="69C293E2"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8B03C4F" w14:textId="77777777" w:rsidR="009B2450" w:rsidRPr="00667D83" w:rsidRDefault="009B2450" w:rsidP="009B2450">
      <w:r w:rsidRPr="00667D83">
        <w:rPr>
          <w:rStyle w:val="HideTWBExt"/>
        </w:rPr>
        <w:t>&lt;/AmendB&gt;</w:t>
      </w:r>
    </w:p>
    <w:p w14:paraId="40FF4915"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127</w:t>
      </w:r>
      <w:r w:rsidRPr="00667D83">
        <w:rPr>
          <w:rStyle w:val="HideTWBExt"/>
        </w:rPr>
        <w:t>&lt;/NumAmB&gt;</w:t>
      </w:r>
    </w:p>
    <w:p w14:paraId="1CA371F7"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4557C136" w14:textId="77777777" w:rsidR="009B2450" w:rsidRPr="00667D83" w:rsidRDefault="009B2450" w:rsidP="009B2450">
      <w:pPr>
        <w:pStyle w:val="NormalBold"/>
      </w:pPr>
      <w:r w:rsidRPr="00667D83">
        <w:rPr>
          <w:rStyle w:val="HideTWBExt"/>
          <w:b w:val="0"/>
        </w:rPr>
        <w:t>&lt;/RepeatBlock-By&gt;</w:t>
      </w:r>
    </w:p>
    <w:p w14:paraId="529BFC1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5232FDC" w14:textId="77777777" w:rsidR="009B2450" w:rsidRPr="00667D83" w:rsidRDefault="009B2450" w:rsidP="009B2450">
      <w:pPr>
        <w:pStyle w:val="NormalBold"/>
      </w:pPr>
      <w:r w:rsidRPr="00667D83">
        <w:rPr>
          <w:rStyle w:val="HideTWBExt"/>
        </w:rPr>
        <w:t>&lt;Article&gt;</w:t>
      </w:r>
      <w:r w:rsidRPr="00667D83">
        <w:t>Artikel 3 – Absatz 1 – Unterabsatz 1 – Buchstabe a</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CEB2A36" w14:textId="77777777" w:rsidTr="00C57148">
        <w:trPr>
          <w:trHeight w:hRule="exact" w:val="240"/>
          <w:jc w:val="center"/>
        </w:trPr>
        <w:tc>
          <w:tcPr>
            <w:tcW w:w="9752" w:type="dxa"/>
            <w:gridSpan w:val="2"/>
            <w:tcBorders>
              <w:top w:val="nil"/>
              <w:left w:val="nil"/>
              <w:bottom w:val="nil"/>
              <w:right w:val="nil"/>
            </w:tcBorders>
          </w:tcPr>
          <w:p w14:paraId="71EFF086" w14:textId="77777777" w:rsidR="009B2450" w:rsidRPr="00667D83" w:rsidRDefault="009B2450" w:rsidP="00C57148"/>
        </w:tc>
      </w:tr>
      <w:tr w:rsidR="009B2450" w:rsidRPr="00667D83" w14:paraId="6B0305B8" w14:textId="77777777" w:rsidTr="00C57148">
        <w:trPr>
          <w:trHeight w:val="240"/>
          <w:jc w:val="center"/>
        </w:trPr>
        <w:tc>
          <w:tcPr>
            <w:tcW w:w="4876" w:type="dxa"/>
            <w:tcBorders>
              <w:top w:val="nil"/>
              <w:left w:val="nil"/>
              <w:bottom w:val="nil"/>
              <w:right w:val="nil"/>
            </w:tcBorders>
          </w:tcPr>
          <w:p w14:paraId="04BF11E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11E1B1D" w14:textId="77777777" w:rsidR="009B2450" w:rsidRPr="00667D83" w:rsidRDefault="009B2450" w:rsidP="00C57148">
            <w:pPr>
              <w:pStyle w:val="AmColumnHeading"/>
            </w:pPr>
            <w:r w:rsidRPr="00667D83">
              <w:t>Geänderter Text</w:t>
            </w:r>
          </w:p>
        </w:tc>
      </w:tr>
      <w:tr w:rsidR="009B2450" w:rsidRPr="00667D83" w14:paraId="27B96E50" w14:textId="77777777" w:rsidTr="00C57148">
        <w:trPr>
          <w:jc w:val="center"/>
        </w:trPr>
        <w:tc>
          <w:tcPr>
            <w:tcW w:w="4876" w:type="dxa"/>
            <w:tcBorders>
              <w:top w:val="nil"/>
              <w:left w:val="nil"/>
              <w:bottom w:val="nil"/>
              <w:right w:val="nil"/>
            </w:tcBorders>
          </w:tcPr>
          <w:p w14:paraId="6DFF4A0B" w14:textId="77777777" w:rsidR="009B2450" w:rsidRPr="00667D83" w:rsidRDefault="009B2450" w:rsidP="00C57148">
            <w:pPr>
              <w:pStyle w:val="Normal6a"/>
            </w:pPr>
            <w:r w:rsidRPr="00667D83">
              <w:t>a)</w:t>
            </w:r>
            <w:r w:rsidRPr="00667D83">
              <w:tab/>
              <w:t xml:space="preserve">Unterstützung der wirksamen Umsetzung, Anwendung und Weiterentwicklung des Schengen-Rahmens und Stärkung der Governance, Integrität und Sicherheit des Schengen-Raums </w:t>
            </w:r>
            <w:r w:rsidRPr="00667D83">
              <w:rPr>
                <w:b/>
                <w:i/>
              </w:rPr>
              <w:t>ohne Binnengrenzen</w:t>
            </w:r>
            <w:r w:rsidRPr="00667D83">
              <w:t>;</w:t>
            </w:r>
          </w:p>
        </w:tc>
        <w:tc>
          <w:tcPr>
            <w:tcW w:w="4876" w:type="dxa"/>
            <w:tcBorders>
              <w:top w:val="nil"/>
              <w:left w:val="nil"/>
              <w:bottom w:val="nil"/>
              <w:right w:val="nil"/>
            </w:tcBorders>
          </w:tcPr>
          <w:p w14:paraId="75C87EE8" w14:textId="77777777" w:rsidR="009B2450" w:rsidRPr="00667D83" w:rsidRDefault="009B2450" w:rsidP="00C57148">
            <w:pPr>
              <w:pStyle w:val="Normal6a"/>
            </w:pPr>
            <w:r w:rsidRPr="00667D83">
              <w:t>a)</w:t>
            </w:r>
            <w:r w:rsidRPr="00667D83">
              <w:tab/>
              <w:t xml:space="preserve">Unterstützung </w:t>
            </w:r>
            <w:r w:rsidRPr="00667D83">
              <w:rPr>
                <w:b/>
                <w:i/>
              </w:rPr>
              <w:t>des Schengen-Raums, indem sichergestellt wird, dass Personen unabhängig von ihrer Staatsangehörigkeit beim Überschreiten</w:t>
            </w:r>
            <w:r w:rsidRPr="00667D83">
              <w:t xml:space="preserve"> der </w:t>
            </w:r>
            <w:r w:rsidRPr="00667D83">
              <w:rPr>
                <w:b/>
                <w:i/>
              </w:rPr>
              <w:t>Binnengrenzen nicht kontrolliert werden, Beitrag zur</w:t>
            </w:r>
            <w:r w:rsidRPr="00667D83">
              <w:t xml:space="preserve"> wirksamen Umsetzung, Anwendung und Weiterentwicklung des Schengen-Rahmens und Stärkung der Governance, Integrität und Sicherheit des Schengen-Raums;</w:t>
            </w:r>
          </w:p>
        </w:tc>
      </w:tr>
    </w:tbl>
    <w:p w14:paraId="0FC9B96C"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8DB2D37"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1B626DAD" w14:textId="77777777" w:rsidR="009B2450" w:rsidRPr="00667D83" w:rsidRDefault="009B2450" w:rsidP="009B2450">
      <w:pPr>
        <w:pStyle w:val="AmJustText"/>
      </w:pPr>
      <w:r w:rsidRPr="00667D83">
        <w:t>Die Grundlage von Schengen sind die kontrollfreien Binnengrenzen. Die Formulierung ist Artikel 77 Absatz 1 AEUV entlehnt.</w:t>
      </w:r>
    </w:p>
    <w:p w14:paraId="2A163F65" w14:textId="77777777" w:rsidR="009B2450" w:rsidRPr="00667D83" w:rsidRDefault="009B2450" w:rsidP="009B2450">
      <w:r w:rsidRPr="00667D83">
        <w:rPr>
          <w:rStyle w:val="HideTWBExt"/>
        </w:rPr>
        <w:t>&lt;/AmendB&gt;</w:t>
      </w:r>
    </w:p>
    <w:p w14:paraId="12D44BA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128</w:t>
      </w:r>
      <w:r w:rsidRPr="00667D83">
        <w:rPr>
          <w:rStyle w:val="HideTWBExt"/>
        </w:rPr>
        <w:t>&lt;/NumAmB&gt;</w:t>
      </w:r>
    </w:p>
    <w:p w14:paraId="7567773F"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1D569876" w14:textId="77777777" w:rsidR="009B2450" w:rsidRPr="00667D83" w:rsidRDefault="009B2450" w:rsidP="009B2450">
      <w:pPr>
        <w:pStyle w:val="NormalBold"/>
      </w:pPr>
      <w:r w:rsidRPr="00667D83">
        <w:rPr>
          <w:rStyle w:val="HideTWBExt"/>
          <w:b w:val="0"/>
        </w:rPr>
        <w:lastRenderedPageBreak/>
        <w:t>&lt;/RepeatBlock-By&gt;</w:t>
      </w:r>
    </w:p>
    <w:p w14:paraId="1E23A1F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80A2673" w14:textId="77777777" w:rsidR="009B2450" w:rsidRPr="00667D83" w:rsidRDefault="009B2450" w:rsidP="009B2450">
      <w:pPr>
        <w:pStyle w:val="NormalBold"/>
      </w:pPr>
      <w:r w:rsidRPr="00667D83">
        <w:rPr>
          <w:rStyle w:val="HideTWBExt"/>
        </w:rPr>
        <w:t>&lt;Article&gt;</w:t>
      </w:r>
      <w:r w:rsidRPr="00667D83">
        <w:t>Artikel 3 – Absatz 1 – Unterabsatz 1 – Buchstabe a</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463F400" w14:textId="77777777" w:rsidTr="00C57148">
        <w:trPr>
          <w:trHeight w:hRule="exact" w:val="240"/>
          <w:jc w:val="center"/>
        </w:trPr>
        <w:tc>
          <w:tcPr>
            <w:tcW w:w="9752" w:type="dxa"/>
            <w:gridSpan w:val="2"/>
            <w:tcBorders>
              <w:top w:val="nil"/>
              <w:left w:val="nil"/>
              <w:bottom w:val="nil"/>
              <w:right w:val="nil"/>
            </w:tcBorders>
          </w:tcPr>
          <w:p w14:paraId="1871E4D1" w14:textId="77777777" w:rsidR="009B2450" w:rsidRPr="00667D83" w:rsidRDefault="009B2450" w:rsidP="00C57148"/>
        </w:tc>
      </w:tr>
      <w:tr w:rsidR="009B2450" w:rsidRPr="00667D83" w14:paraId="64B12A98" w14:textId="77777777" w:rsidTr="00C57148">
        <w:trPr>
          <w:trHeight w:val="240"/>
          <w:jc w:val="center"/>
        </w:trPr>
        <w:tc>
          <w:tcPr>
            <w:tcW w:w="4876" w:type="dxa"/>
            <w:tcBorders>
              <w:top w:val="nil"/>
              <w:left w:val="nil"/>
              <w:bottom w:val="nil"/>
              <w:right w:val="nil"/>
            </w:tcBorders>
          </w:tcPr>
          <w:p w14:paraId="6994882D"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23920EF" w14:textId="77777777" w:rsidR="009B2450" w:rsidRPr="00667D83" w:rsidRDefault="009B2450" w:rsidP="00C57148">
            <w:pPr>
              <w:pStyle w:val="AmColumnHeading"/>
            </w:pPr>
            <w:r w:rsidRPr="00667D83">
              <w:t>Geänderter Text</w:t>
            </w:r>
          </w:p>
        </w:tc>
      </w:tr>
      <w:tr w:rsidR="009B2450" w:rsidRPr="00667D83" w14:paraId="51F2E26F" w14:textId="77777777" w:rsidTr="00C57148">
        <w:trPr>
          <w:jc w:val="center"/>
        </w:trPr>
        <w:tc>
          <w:tcPr>
            <w:tcW w:w="4876" w:type="dxa"/>
            <w:tcBorders>
              <w:top w:val="nil"/>
              <w:left w:val="nil"/>
              <w:bottom w:val="nil"/>
              <w:right w:val="nil"/>
            </w:tcBorders>
          </w:tcPr>
          <w:p w14:paraId="7BBBE4C8" w14:textId="77777777" w:rsidR="009B2450" w:rsidRPr="00667D83" w:rsidRDefault="009B2450" w:rsidP="00C57148">
            <w:pPr>
              <w:pStyle w:val="Normal6a"/>
            </w:pPr>
            <w:r w:rsidRPr="00667D83">
              <w:t>a)</w:t>
            </w:r>
            <w:r w:rsidRPr="00667D83">
              <w:tab/>
              <w:t>Unterstützung der wirksamen Umsetzung, Anwendung und Weiterentwicklung des Schengen-Rahmens und Stärkung der Governance, Integrität und Sicherheit des Schengen-Raums ohne Binnengrenzen;</w:t>
            </w:r>
          </w:p>
        </w:tc>
        <w:tc>
          <w:tcPr>
            <w:tcW w:w="4876" w:type="dxa"/>
            <w:tcBorders>
              <w:top w:val="nil"/>
              <w:left w:val="nil"/>
              <w:bottom w:val="nil"/>
              <w:right w:val="nil"/>
            </w:tcBorders>
          </w:tcPr>
          <w:p w14:paraId="7244BC26" w14:textId="77777777" w:rsidR="009B2450" w:rsidRPr="00667D83" w:rsidRDefault="009B2450" w:rsidP="00C57148">
            <w:pPr>
              <w:pStyle w:val="Normal6a"/>
            </w:pPr>
            <w:r w:rsidRPr="00667D83">
              <w:t>a)</w:t>
            </w:r>
            <w:r w:rsidRPr="00667D83">
              <w:tab/>
              <w:t>Unterstützung der wirksamen Umsetzung, Anwendung und Weiterentwicklung des Schengen-Rahmens und Stärkung der Governance, Integrität und Sicherheit des Schengen-Raums ohne Binnengrenzen</w:t>
            </w:r>
            <w:r w:rsidRPr="00667D83">
              <w:rPr>
                <w:b/>
                <w:i/>
              </w:rPr>
              <w:t>, wobei der freie Personenverkehr gewahrt wird und weiterhin auf Grenzkontrollen an den Binnengrenzen verzichtet wird</w:t>
            </w:r>
            <w:r w:rsidRPr="00667D83">
              <w:t>;</w:t>
            </w:r>
          </w:p>
        </w:tc>
      </w:tr>
    </w:tbl>
    <w:p w14:paraId="6DE59410"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1B6E1E8E" w14:textId="77777777" w:rsidR="009B2450" w:rsidRPr="00ED5BCC" w:rsidRDefault="009B2450" w:rsidP="009B2450">
      <w:pPr>
        <w:rPr>
          <w:lang w:val="sv-SE"/>
        </w:rPr>
      </w:pPr>
      <w:r w:rsidRPr="00ED5BCC">
        <w:rPr>
          <w:rStyle w:val="HideTWBExt"/>
          <w:lang w:val="sv-SE"/>
        </w:rPr>
        <w:t>&lt;/AmendB&gt;</w:t>
      </w:r>
    </w:p>
    <w:p w14:paraId="60C241E8"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129</w:t>
      </w:r>
      <w:r w:rsidRPr="00ED5BCC">
        <w:rPr>
          <w:rStyle w:val="HideTWBExt"/>
          <w:lang w:val="sv-SE"/>
        </w:rPr>
        <w:t>&lt;/NumAmB&gt;</w:t>
      </w:r>
    </w:p>
    <w:p w14:paraId="17673C52"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Ilaria Salis</w:t>
      </w:r>
      <w:r w:rsidRPr="00ED5BCC">
        <w:rPr>
          <w:rStyle w:val="HideTWBExt"/>
          <w:b w:val="0"/>
          <w:lang w:val="sv-SE"/>
        </w:rPr>
        <w:t>&lt;/Members&gt;</w:t>
      </w:r>
    </w:p>
    <w:p w14:paraId="6E81E3DD" w14:textId="77777777" w:rsidR="009B2450" w:rsidRPr="00ED5BCC" w:rsidRDefault="009B2450" w:rsidP="009B2450">
      <w:pPr>
        <w:pStyle w:val="NormalBold"/>
        <w:rPr>
          <w:lang w:val="sv-SE"/>
        </w:rPr>
      </w:pPr>
      <w:r w:rsidRPr="00ED5BCC">
        <w:rPr>
          <w:rStyle w:val="HideTWBExt"/>
          <w:b w:val="0"/>
          <w:lang w:val="sv-SE"/>
        </w:rPr>
        <w:t>&lt;/RepeatBlock-By&gt;</w:t>
      </w:r>
    </w:p>
    <w:p w14:paraId="080F797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4B39E86"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A150D19" w14:textId="77777777" w:rsidTr="00C57148">
        <w:trPr>
          <w:trHeight w:hRule="exact" w:val="240"/>
          <w:jc w:val="center"/>
        </w:trPr>
        <w:tc>
          <w:tcPr>
            <w:tcW w:w="9752" w:type="dxa"/>
            <w:gridSpan w:val="2"/>
            <w:tcBorders>
              <w:top w:val="nil"/>
              <w:left w:val="nil"/>
              <w:bottom w:val="nil"/>
              <w:right w:val="nil"/>
            </w:tcBorders>
          </w:tcPr>
          <w:p w14:paraId="09D561C9" w14:textId="77777777" w:rsidR="009B2450" w:rsidRPr="00667D83" w:rsidRDefault="009B2450" w:rsidP="00C57148"/>
        </w:tc>
      </w:tr>
      <w:tr w:rsidR="009B2450" w:rsidRPr="00667D83" w14:paraId="5CD4BAAA" w14:textId="77777777" w:rsidTr="00C57148">
        <w:trPr>
          <w:trHeight w:val="240"/>
          <w:jc w:val="center"/>
        </w:trPr>
        <w:tc>
          <w:tcPr>
            <w:tcW w:w="4876" w:type="dxa"/>
            <w:tcBorders>
              <w:top w:val="nil"/>
              <w:left w:val="nil"/>
              <w:bottom w:val="nil"/>
              <w:right w:val="nil"/>
            </w:tcBorders>
          </w:tcPr>
          <w:p w14:paraId="74A450F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EC23E16" w14:textId="77777777" w:rsidR="009B2450" w:rsidRPr="00667D83" w:rsidRDefault="009B2450" w:rsidP="00C57148">
            <w:pPr>
              <w:pStyle w:val="AmColumnHeading"/>
            </w:pPr>
            <w:r w:rsidRPr="00667D83">
              <w:t>Geänderter Text</w:t>
            </w:r>
          </w:p>
        </w:tc>
      </w:tr>
      <w:tr w:rsidR="009B2450" w:rsidRPr="00667D83" w14:paraId="762806E8" w14:textId="77777777" w:rsidTr="00C57148">
        <w:trPr>
          <w:jc w:val="center"/>
        </w:trPr>
        <w:tc>
          <w:tcPr>
            <w:tcW w:w="4876" w:type="dxa"/>
            <w:tcBorders>
              <w:top w:val="nil"/>
              <w:left w:val="nil"/>
              <w:bottom w:val="nil"/>
              <w:right w:val="nil"/>
            </w:tcBorders>
          </w:tcPr>
          <w:p w14:paraId="680A0271" w14:textId="77777777" w:rsidR="009B2450" w:rsidRPr="00667D83" w:rsidRDefault="009B2450" w:rsidP="00C57148">
            <w:pPr>
              <w:pStyle w:val="Normal6a"/>
            </w:pPr>
            <w:r w:rsidRPr="00667D83">
              <w:t>b)</w:t>
            </w:r>
            <w:r w:rsidRPr="00667D83">
              <w:tab/>
              <w:t xml:space="preserve">Unterstützung </w:t>
            </w:r>
            <w:r w:rsidRPr="00667D83">
              <w:rPr>
                <w:b/>
                <w:i/>
              </w:rPr>
              <w:t>einer wirksamen europäischen integrierten Grenzverwaltung an den Außengrenzen, die durch die Europäische Grenz- und Küstenwache in geteilter Verantwortung zwischen</w:t>
            </w:r>
            <w:r w:rsidRPr="00667D83">
              <w:t xml:space="preserve"> der </w:t>
            </w:r>
            <w:r w:rsidRPr="00667D83">
              <w:rPr>
                <w:b/>
                <w:i/>
              </w:rPr>
              <w:t>Europäischen Agentur für die Grenz- und Küstenwache und den</w:t>
            </w:r>
            <w:r w:rsidRPr="00667D83">
              <w:t xml:space="preserve"> für die Grenzverwaltung zuständigen nationalen Behörden </w:t>
            </w:r>
            <w:r w:rsidRPr="00667D83">
              <w:rPr>
                <w:b/>
                <w:i/>
              </w:rPr>
              <w:t>umgesetzt wird, auch durch innovative Methoden und neue Technologien</w:t>
            </w:r>
            <w:r w:rsidRPr="00667D83">
              <w:t xml:space="preserve">, um </w:t>
            </w:r>
            <w:r w:rsidRPr="00667D83">
              <w:rPr>
                <w:b/>
                <w:i/>
              </w:rPr>
              <w:t>legale Grenzübertritte</w:t>
            </w:r>
            <w:r w:rsidRPr="00667D83">
              <w:t xml:space="preserve"> zu erleichtern, </w:t>
            </w:r>
            <w:r w:rsidRPr="00667D83">
              <w:rPr>
                <w:b/>
                <w:i/>
              </w:rPr>
              <w:t>illegale Einwanderung,</w:t>
            </w:r>
            <w:r w:rsidRPr="00667D83">
              <w:t xml:space="preserve"> grenzüberschreitende Kriminalität </w:t>
            </w:r>
            <w:r w:rsidRPr="00667D83">
              <w:rPr>
                <w:b/>
                <w:i/>
              </w:rPr>
              <w:t>und die Instrumentalisierung von irregulärer Migration und den Einsatz irregulärer Migration als Waffe</w:t>
            </w:r>
            <w:r w:rsidRPr="00667D83">
              <w:t xml:space="preserve"> zu verhindern und aufzudecken </w:t>
            </w:r>
            <w:r w:rsidRPr="00667D83">
              <w:rPr>
                <w:b/>
                <w:i/>
              </w:rPr>
              <w:t>und zu einer effektiven Rückkehr beizutragen</w:t>
            </w:r>
            <w:r w:rsidRPr="00667D83">
              <w:t>;</w:t>
            </w:r>
          </w:p>
        </w:tc>
        <w:tc>
          <w:tcPr>
            <w:tcW w:w="4876" w:type="dxa"/>
            <w:tcBorders>
              <w:top w:val="nil"/>
              <w:left w:val="nil"/>
              <w:bottom w:val="nil"/>
              <w:right w:val="nil"/>
            </w:tcBorders>
          </w:tcPr>
          <w:p w14:paraId="630C9E76" w14:textId="77777777" w:rsidR="009B2450" w:rsidRPr="00667D83" w:rsidRDefault="009B2450" w:rsidP="00C57148">
            <w:pPr>
              <w:pStyle w:val="Normal6a"/>
            </w:pPr>
            <w:r w:rsidRPr="00667D83">
              <w:t>b)</w:t>
            </w:r>
            <w:r w:rsidRPr="00667D83">
              <w:tab/>
              <w:t xml:space="preserve">Unterstützung der für die Grenzverwaltung zuständigen nationalen Behörden, um </w:t>
            </w:r>
            <w:r w:rsidRPr="00667D83">
              <w:rPr>
                <w:b/>
                <w:i/>
              </w:rPr>
              <w:t>Mobilität</w:t>
            </w:r>
            <w:r w:rsidRPr="00667D83">
              <w:t xml:space="preserve"> zu erleichtern, </w:t>
            </w:r>
            <w:r w:rsidRPr="00667D83">
              <w:rPr>
                <w:b/>
                <w:i/>
              </w:rPr>
              <w:t>einschließlich des Zugangs zu internationalem Schutz, und</w:t>
            </w:r>
            <w:r w:rsidRPr="00667D83">
              <w:t xml:space="preserve"> grenzüberschreitende Kriminalität zu verhindern und aufzudecken;</w:t>
            </w:r>
          </w:p>
        </w:tc>
      </w:tr>
    </w:tbl>
    <w:p w14:paraId="789DDDA6"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5B4D34BF" w14:textId="77777777" w:rsidR="009B2450" w:rsidRPr="00ED5BCC" w:rsidRDefault="009B2450" w:rsidP="009B2450">
      <w:pPr>
        <w:rPr>
          <w:lang w:val="sv-SE"/>
        </w:rPr>
      </w:pPr>
      <w:r w:rsidRPr="00ED5BCC">
        <w:rPr>
          <w:rStyle w:val="HideTWBExt"/>
          <w:lang w:val="sv-SE"/>
        </w:rPr>
        <w:lastRenderedPageBreak/>
        <w:t>&lt;/AmendB&gt;</w:t>
      </w:r>
    </w:p>
    <w:p w14:paraId="0C562AB6"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130</w:t>
      </w:r>
      <w:r w:rsidRPr="00ED5BCC">
        <w:rPr>
          <w:rStyle w:val="HideTWBExt"/>
          <w:lang w:val="sv-SE"/>
        </w:rPr>
        <w:t>&lt;/NumAmB&gt;</w:t>
      </w:r>
    </w:p>
    <w:p w14:paraId="60B130CD"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Tom Vandendriessche</w:t>
      </w:r>
      <w:r w:rsidRPr="00ED5BCC">
        <w:rPr>
          <w:rStyle w:val="HideTWBExt"/>
          <w:b w:val="0"/>
          <w:lang w:val="sv-SE"/>
        </w:rPr>
        <w:t>&lt;/Members&gt;</w:t>
      </w:r>
    </w:p>
    <w:p w14:paraId="08AA1A84" w14:textId="77777777" w:rsidR="009B2450" w:rsidRPr="00ED5BCC" w:rsidRDefault="009B2450" w:rsidP="009B2450">
      <w:pPr>
        <w:pStyle w:val="NormalBold"/>
        <w:rPr>
          <w:lang w:val="sv-SE"/>
        </w:rPr>
      </w:pPr>
      <w:r w:rsidRPr="00ED5BCC">
        <w:rPr>
          <w:rStyle w:val="HideTWBExt"/>
          <w:b w:val="0"/>
          <w:lang w:val="sv-SE"/>
        </w:rPr>
        <w:t>&lt;/RepeatBlock-By&gt;</w:t>
      </w:r>
    </w:p>
    <w:p w14:paraId="00C7FEF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38D0860"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8FE29B2" w14:textId="77777777" w:rsidTr="00C57148">
        <w:trPr>
          <w:trHeight w:hRule="exact" w:val="240"/>
          <w:jc w:val="center"/>
        </w:trPr>
        <w:tc>
          <w:tcPr>
            <w:tcW w:w="9752" w:type="dxa"/>
            <w:gridSpan w:val="2"/>
            <w:tcBorders>
              <w:top w:val="nil"/>
              <w:left w:val="nil"/>
              <w:bottom w:val="nil"/>
              <w:right w:val="nil"/>
            </w:tcBorders>
          </w:tcPr>
          <w:p w14:paraId="2486F8A9" w14:textId="77777777" w:rsidR="009B2450" w:rsidRPr="00667D83" w:rsidRDefault="009B2450" w:rsidP="00C57148"/>
        </w:tc>
      </w:tr>
      <w:tr w:rsidR="009B2450" w:rsidRPr="00667D83" w14:paraId="6DA3C357" w14:textId="77777777" w:rsidTr="00C57148">
        <w:trPr>
          <w:trHeight w:val="240"/>
          <w:jc w:val="center"/>
        </w:trPr>
        <w:tc>
          <w:tcPr>
            <w:tcW w:w="4876" w:type="dxa"/>
            <w:tcBorders>
              <w:top w:val="nil"/>
              <w:left w:val="nil"/>
              <w:bottom w:val="nil"/>
              <w:right w:val="nil"/>
            </w:tcBorders>
          </w:tcPr>
          <w:p w14:paraId="79927FF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4453235" w14:textId="77777777" w:rsidR="009B2450" w:rsidRPr="00667D83" w:rsidRDefault="009B2450" w:rsidP="00C57148">
            <w:pPr>
              <w:pStyle w:val="AmColumnHeading"/>
            </w:pPr>
            <w:r w:rsidRPr="00667D83">
              <w:t>Geänderter Text</w:t>
            </w:r>
          </w:p>
        </w:tc>
      </w:tr>
      <w:tr w:rsidR="009B2450" w:rsidRPr="00667D83" w14:paraId="26B97E2D" w14:textId="77777777" w:rsidTr="00C57148">
        <w:trPr>
          <w:jc w:val="center"/>
        </w:trPr>
        <w:tc>
          <w:tcPr>
            <w:tcW w:w="4876" w:type="dxa"/>
            <w:tcBorders>
              <w:top w:val="nil"/>
              <w:left w:val="nil"/>
              <w:bottom w:val="nil"/>
              <w:right w:val="nil"/>
            </w:tcBorders>
          </w:tcPr>
          <w:p w14:paraId="3E89C143"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und die Instrumentalisierung von </w:t>
            </w:r>
            <w:r w:rsidRPr="00667D83">
              <w:rPr>
                <w:b/>
                <w:i/>
              </w:rPr>
              <w:t>irregulärer</w:t>
            </w:r>
            <w:r w:rsidRPr="00667D83">
              <w:t xml:space="preserve"> Migration und den Einsatz </w:t>
            </w:r>
            <w:r w:rsidRPr="00667D83">
              <w:rPr>
                <w:b/>
                <w:i/>
              </w:rPr>
              <w:t>irregulärer</w:t>
            </w:r>
            <w:r w:rsidRPr="00667D83">
              <w:t xml:space="preserve"> Migration als Waffe zu verhindern und aufzudecken und </w:t>
            </w:r>
            <w:r w:rsidRPr="00667D83">
              <w:rPr>
                <w:b/>
                <w:i/>
              </w:rPr>
              <w:t>zu einer effektiven</w:t>
            </w:r>
            <w:r w:rsidRPr="00667D83">
              <w:t xml:space="preserve"> Rückkehr </w:t>
            </w:r>
            <w:r w:rsidRPr="00667D83">
              <w:rPr>
                <w:b/>
                <w:i/>
              </w:rPr>
              <w:t>beizutragen</w:t>
            </w:r>
            <w:r w:rsidRPr="00667D83">
              <w:t>;</w:t>
            </w:r>
          </w:p>
        </w:tc>
        <w:tc>
          <w:tcPr>
            <w:tcW w:w="4876" w:type="dxa"/>
            <w:tcBorders>
              <w:top w:val="nil"/>
              <w:left w:val="nil"/>
              <w:bottom w:val="nil"/>
              <w:right w:val="nil"/>
            </w:tcBorders>
          </w:tcPr>
          <w:p w14:paraId="45C80D78"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w:t>
            </w:r>
            <w:r w:rsidRPr="00667D83">
              <w:rPr>
                <w:b/>
                <w:i/>
              </w:rPr>
              <w:t>im Rahmen eines Null-Toleranz-Ansatzes für unerlaubte Grenzübertritte zu verhindern und aufzudecken, erforderlichenfalls die unverzügliche Errichtung physischer Hindernisse zu finanzieren, illegal einreisende Personen abzufangen</w:t>
            </w:r>
            <w:r w:rsidRPr="00667D83">
              <w:t xml:space="preserve">, grenzüberschreitende Kriminalität und die Instrumentalisierung von </w:t>
            </w:r>
            <w:r w:rsidRPr="00667D83">
              <w:rPr>
                <w:b/>
                <w:i/>
              </w:rPr>
              <w:t>illegaler</w:t>
            </w:r>
            <w:r w:rsidRPr="00667D83">
              <w:t xml:space="preserve"> Migration und den Einsatz </w:t>
            </w:r>
            <w:r w:rsidRPr="00667D83">
              <w:rPr>
                <w:b/>
                <w:i/>
              </w:rPr>
              <w:t>illegaler</w:t>
            </w:r>
            <w:r w:rsidRPr="00667D83">
              <w:t xml:space="preserve"> Migration als Waffe zu verhindern und aufzudecken und </w:t>
            </w:r>
            <w:r w:rsidRPr="00667D83">
              <w:rPr>
                <w:b/>
                <w:i/>
              </w:rPr>
              <w:t>die rasche, systematische und verpflichtende</w:t>
            </w:r>
            <w:r w:rsidRPr="00667D83">
              <w:t xml:space="preserve"> Rückkehr </w:t>
            </w:r>
            <w:r w:rsidRPr="00667D83">
              <w:rPr>
                <w:b/>
                <w:i/>
              </w:rPr>
              <w:t>aller Personen ohne Aufenthaltsrecht sicherzustellen</w:t>
            </w:r>
            <w:r w:rsidRPr="00667D83">
              <w:t>;</w:t>
            </w:r>
          </w:p>
        </w:tc>
      </w:tr>
    </w:tbl>
    <w:p w14:paraId="352A4610"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1CE92C1" w14:textId="77777777" w:rsidR="009B2450" w:rsidRPr="00667D83" w:rsidRDefault="009B2450" w:rsidP="009B2450">
      <w:r w:rsidRPr="00667D83">
        <w:rPr>
          <w:rStyle w:val="HideTWBExt"/>
        </w:rPr>
        <w:t>&lt;/AmendB&gt;</w:t>
      </w:r>
    </w:p>
    <w:p w14:paraId="1631EE7B"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131</w:t>
      </w:r>
      <w:r w:rsidRPr="00667D83">
        <w:rPr>
          <w:rStyle w:val="HideTWBExt"/>
        </w:rPr>
        <w:t>&lt;/NumAmB&gt;</w:t>
      </w:r>
    </w:p>
    <w:p w14:paraId="1496A127"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71B11F0B" w14:textId="77777777" w:rsidR="009B2450" w:rsidRPr="00667D83" w:rsidRDefault="009B2450" w:rsidP="009B2450">
      <w:pPr>
        <w:pStyle w:val="NormalBold"/>
      </w:pPr>
      <w:r w:rsidRPr="00667D83">
        <w:rPr>
          <w:rStyle w:val="HideTWBExt"/>
          <w:b w:val="0"/>
        </w:rPr>
        <w:t>&lt;/RepeatBlock-By&gt;</w:t>
      </w:r>
    </w:p>
    <w:p w14:paraId="3300ECF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58ED4CF"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798B5A0" w14:textId="77777777" w:rsidTr="00C57148">
        <w:trPr>
          <w:trHeight w:hRule="exact" w:val="240"/>
          <w:jc w:val="center"/>
        </w:trPr>
        <w:tc>
          <w:tcPr>
            <w:tcW w:w="9752" w:type="dxa"/>
            <w:gridSpan w:val="2"/>
            <w:tcBorders>
              <w:top w:val="nil"/>
              <w:left w:val="nil"/>
              <w:bottom w:val="nil"/>
              <w:right w:val="nil"/>
            </w:tcBorders>
          </w:tcPr>
          <w:p w14:paraId="1386DB53" w14:textId="77777777" w:rsidR="009B2450" w:rsidRPr="00667D83" w:rsidRDefault="009B2450" w:rsidP="00C57148"/>
        </w:tc>
      </w:tr>
      <w:tr w:rsidR="009B2450" w:rsidRPr="00667D83" w14:paraId="025608EF" w14:textId="77777777" w:rsidTr="00C57148">
        <w:trPr>
          <w:trHeight w:val="240"/>
          <w:jc w:val="center"/>
        </w:trPr>
        <w:tc>
          <w:tcPr>
            <w:tcW w:w="4876" w:type="dxa"/>
            <w:tcBorders>
              <w:top w:val="nil"/>
              <w:left w:val="nil"/>
              <w:bottom w:val="nil"/>
              <w:right w:val="nil"/>
            </w:tcBorders>
          </w:tcPr>
          <w:p w14:paraId="787C96F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EB935E9" w14:textId="77777777" w:rsidR="009B2450" w:rsidRPr="00667D83" w:rsidRDefault="009B2450" w:rsidP="00C57148">
            <w:pPr>
              <w:pStyle w:val="AmColumnHeading"/>
            </w:pPr>
            <w:r w:rsidRPr="00667D83">
              <w:t>Geänderter Text</w:t>
            </w:r>
          </w:p>
        </w:tc>
      </w:tr>
      <w:tr w:rsidR="009B2450" w:rsidRPr="00667D83" w14:paraId="030EB75B" w14:textId="77777777" w:rsidTr="00C57148">
        <w:trPr>
          <w:jc w:val="center"/>
        </w:trPr>
        <w:tc>
          <w:tcPr>
            <w:tcW w:w="4876" w:type="dxa"/>
            <w:tcBorders>
              <w:top w:val="nil"/>
              <w:left w:val="nil"/>
              <w:bottom w:val="nil"/>
              <w:right w:val="nil"/>
            </w:tcBorders>
          </w:tcPr>
          <w:p w14:paraId="39A171C5" w14:textId="77777777" w:rsidR="009B2450" w:rsidRPr="00667D83" w:rsidRDefault="009B2450" w:rsidP="00C57148">
            <w:pPr>
              <w:pStyle w:val="Normal6a"/>
            </w:pPr>
            <w:r w:rsidRPr="00667D83">
              <w:lastRenderedPageBreak/>
              <w:t>b)</w:t>
            </w:r>
            <w:r w:rsidRPr="00667D83">
              <w:tab/>
              <w:t>Unterstützung einer wirksamen europäischen integrierten Grenzverwaltung an den Außengrenzen</w:t>
            </w:r>
            <w:r w:rsidRPr="00667D83">
              <w:rPr>
                <w:b/>
                <w:i/>
              </w:rPr>
              <w:t>, die durch die Europäische Grenz- und Küstenwache in geteilter Verantwortung zwischen der Europäischen Agentur für die Grenz- und Küstenwache und den für die Grenzverwaltung zuständigen nationalen Behörden umgesetzt wird, auch durch innovative Methoden und neue Technologien</w:t>
            </w:r>
            <w:r w:rsidRPr="00667D83">
              <w:t xml:space="preserve">, um legale Grenzübertritte zu erleichtern, </w:t>
            </w:r>
            <w:r w:rsidRPr="00667D83">
              <w:rPr>
                <w:b/>
                <w:i/>
              </w:rPr>
              <w:t>illegale</w:t>
            </w:r>
            <w:r w:rsidRPr="00667D83">
              <w:t xml:space="preserve"> Einwanderung</w:t>
            </w:r>
            <w:r w:rsidRPr="00667D83">
              <w:rPr>
                <w:b/>
                <w:i/>
              </w:rPr>
              <w:t>,</w:t>
            </w:r>
            <w:r w:rsidRPr="00667D83">
              <w:t xml:space="preserve"> grenzüberschreitende Kriminalität </w:t>
            </w:r>
            <w:r w:rsidRPr="00667D83">
              <w:rPr>
                <w:b/>
                <w:i/>
              </w:rPr>
              <w:t>und die Instrumentalisierung von irregulärer Migration und den Einsatz irregulärer Migration als Waffe</w:t>
            </w:r>
            <w:r w:rsidRPr="00667D83">
              <w:t xml:space="preserve"> zu verhindern und aufzudecken </w:t>
            </w:r>
            <w:r w:rsidRPr="00667D83">
              <w:rPr>
                <w:b/>
                <w:i/>
              </w:rPr>
              <w:t>und zu einer effektiven Rückkehr beizutragen</w:t>
            </w:r>
            <w:r w:rsidRPr="00667D83">
              <w:t>;</w:t>
            </w:r>
          </w:p>
        </w:tc>
        <w:tc>
          <w:tcPr>
            <w:tcW w:w="4876" w:type="dxa"/>
            <w:tcBorders>
              <w:top w:val="nil"/>
              <w:left w:val="nil"/>
              <w:bottom w:val="nil"/>
              <w:right w:val="nil"/>
            </w:tcBorders>
          </w:tcPr>
          <w:p w14:paraId="01966E36"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um legale Grenzübertritte zu erleichtern, </w:t>
            </w:r>
            <w:r w:rsidRPr="00667D83">
              <w:rPr>
                <w:b/>
                <w:i/>
              </w:rPr>
              <w:t>unabhängige Überwachungsmechanismen an den Außengrenzen einzurichten und aufrechtzuerhalten und irreguläre</w:t>
            </w:r>
            <w:r w:rsidRPr="00667D83">
              <w:t xml:space="preserve"> Einwanderung </w:t>
            </w:r>
            <w:r w:rsidRPr="00667D83">
              <w:rPr>
                <w:b/>
                <w:i/>
              </w:rPr>
              <w:t>und</w:t>
            </w:r>
            <w:r w:rsidRPr="00667D83">
              <w:t xml:space="preserve"> grenzüberschreitende Kriminalität zu verhindern und aufzudecken;</w:t>
            </w:r>
          </w:p>
        </w:tc>
      </w:tr>
    </w:tbl>
    <w:p w14:paraId="669CD834"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A1F266F"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08122BE5" w14:textId="77777777" w:rsidR="009B2450" w:rsidRPr="00667D83" w:rsidRDefault="009B2450" w:rsidP="009B2450">
      <w:pPr>
        <w:pStyle w:val="AmJustText"/>
      </w:pPr>
      <w:r w:rsidRPr="00667D83">
        <w:t>Wir erkennen die Bezeichnung des Einsatzes von Personen als Waffe nicht an. Die Instrumentalisierung fällt unter die Krisenverordnung als Teil des Pakets und ihre Verhinderung und Aufdeckung wird im Rahmen von AMI finanziert. Wir sollten keine Doppelfinanzierung fördern. Gleiches gilt für die Rückkehr. Die EU-Agenturen sollten über ausreichende Haushaltsmittel verfügen, damit sie ihre Aufgaben wahrnehmen können, ohne auf die einzelnen MFR-Finanzierungsinstrumente angewiesen zu sein. Das Screeningverfahren, das außerhalb der Asylverfahren liegt, erfordert die Einrichtung unabhängiger Überwachungsmechanismen an den Außengrenzübergangsstellen.</w:t>
      </w:r>
    </w:p>
    <w:p w14:paraId="3C2AB32E" w14:textId="77777777" w:rsidR="009B2450" w:rsidRPr="00667D83" w:rsidRDefault="009B2450" w:rsidP="009B2450">
      <w:r w:rsidRPr="00667D83">
        <w:rPr>
          <w:rStyle w:val="HideTWBExt"/>
        </w:rPr>
        <w:t>&lt;/AmendB&gt;</w:t>
      </w:r>
    </w:p>
    <w:p w14:paraId="29B61DCA"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132</w:t>
      </w:r>
      <w:r w:rsidRPr="00667D83">
        <w:rPr>
          <w:rStyle w:val="HideTWBExt"/>
          <w:b w:val="0"/>
        </w:rPr>
        <w:t>&lt;/NumAmB&gt;</w:t>
      </w:r>
    </w:p>
    <w:p w14:paraId="4AA1A347" w14:textId="77777777" w:rsidR="009B2450" w:rsidRPr="00667D83" w:rsidRDefault="009B2450" w:rsidP="009B2450">
      <w:pPr>
        <w:pStyle w:val="NormalBold"/>
      </w:pPr>
      <w:r w:rsidRPr="00667D83">
        <w:rPr>
          <w:rStyle w:val="HideTWBExt"/>
          <w:b w:val="0"/>
        </w:rPr>
        <w:t>&lt;RepeatBlock-By&gt;&lt;Members&gt;</w:t>
      </w:r>
      <w:r w:rsidRPr="00667D83">
        <w:t>Emil Radev</w:t>
      </w:r>
      <w:r w:rsidRPr="00667D83">
        <w:rPr>
          <w:rStyle w:val="HideTWBExt"/>
          <w:b w:val="0"/>
        </w:rPr>
        <w:t>&lt;/Members&gt;</w:t>
      </w:r>
    </w:p>
    <w:p w14:paraId="3601ACEA" w14:textId="77777777" w:rsidR="009B2450" w:rsidRPr="00667D83" w:rsidRDefault="009B2450" w:rsidP="009B2450">
      <w:pPr>
        <w:pStyle w:val="NormalBold"/>
      </w:pPr>
      <w:r w:rsidRPr="00667D83">
        <w:rPr>
          <w:rStyle w:val="HideTWBExt"/>
          <w:b w:val="0"/>
        </w:rPr>
        <w:t>&lt;/RepeatBlock-By&gt;</w:t>
      </w:r>
    </w:p>
    <w:p w14:paraId="795369D7"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0105F56" w14:textId="77777777" w:rsidR="009B2450" w:rsidRPr="00667D83" w:rsidRDefault="009B2450" w:rsidP="009B2450">
      <w:pPr>
        <w:pStyle w:val="NormalBold"/>
      </w:pPr>
      <w:r w:rsidRPr="00667D83">
        <w:rPr>
          <w:rStyle w:val="HideTWBExt"/>
          <w:b w:val="0"/>
        </w:rPr>
        <w:t>&lt;Article&gt;</w:t>
      </w:r>
      <w:r w:rsidRPr="00667D83">
        <w:t>Artikel 3 – Absatz 1 – Unterabsatz 1 – Buchstabe b</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1F50DB1" w14:textId="77777777" w:rsidTr="00C57148">
        <w:trPr>
          <w:trHeight w:hRule="exact" w:val="240"/>
          <w:jc w:val="center"/>
        </w:trPr>
        <w:tc>
          <w:tcPr>
            <w:tcW w:w="9752" w:type="dxa"/>
            <w:gridSpan w:val="2"/>
            <w:tcBorders>
              <w:top w:val="nil"/>
              <w:left w:val="nil"/>
              <w:bottom w:val="nil"/>
              <w:right w:val="nil"/>
            </w:tcBorders>
          </w:tcPr>
          <w:p w14:paraId="5F260E07" w14:textId="77777777" w:rsidR="009B2450" w:rsidRPr="00667D83" w:rsidRDefault="009B2450" w:rsidP="00C57148"/>
        </w:tc>
      </w:tr>
      <w:tr w:rsidR="009B2450" w:rsidRPr="00667D83" w14:paraId="6BC5185A" w14:textId="77777777" w:rsidTr="00C57148">
        <w:trPr>
          <w:trHeight w:val="240"/>
          <w:jc w:val="center"/>
        </w:trPr>
        <w:tc>
          <w:tcPr>
            <w:tcW w:w="4876" w:type="dxa"/>
            <w:tcBorders>
              <w:top w:val="nil"/>
              <w:left w:val="nil"/>
              <w:bottom w:val="nil"/>
              <w:right w:val="nil"/>
            </w:tcBorders>
          </w:tcPr>
          <w:p w14:paraId="411B0F6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62A9C90" w14:textId="77777777" w:rsidR="009B2450" w:rsidRPr="00667D83" w:rsidRDefault="009B2450" w:rsidP="00C57148">
            <w:pPr>
              <w:pStyle w:val="AmColumnHeading"/>
            </w:pPr>
            <w:r w:rsidRPr="00667D83">
              <w:t>Geänderter Text</w:t>
            </w:r>
          </w:p>
        </w:tc>
      </w:tr>
      <w:tr w:rsidR="009B2450" w:rsidRPr="00667D83" w14:paraId="0078713E" w14:textId="77777777" w:rsidTr="00C57148">
        <w:trPr>
          <w:jc w:val="center"/>
        </w:trPr>
        <w:tc>
          <w:tcPr>
            <w:tcW w:w="4876" w:type="dxa"/>
            <w:tcBorders>
              <w:top w:val="nil"/>
              <w:left w:val="nil"/>
              <w:bottom w:val="nil"/>
              <w:right w:val="nil"/>
            </w:tcBorders>
          </w:tcPr>
          <w:p w14:paraId="03441EF3"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w:t>
            </w:r>
            <w:r w:rsidRPr="00667D83">
              <w:lastRenderedPageBreak/>
              <w:t>Grenzverwaltung zuständigen nationalen Behörden umgesetzt wird, auch durch innovative Methoden und neue Technologien, 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p>
        </w:tc>
        <w:tc>
          <w:tcPr>
            <w:tcW w:w="4876" w:type="dxa"/>
            <w:tcBorders>
              <w:top w:val="nil"/>
              <w:left w:val="nil"/>
              <w:bottom w:val="nil"/>
              <w:right w:val="nil"/>
            </w:tcBorders>
          </w:tcPr>
          <w:p w14:paraId="6763F344" w14:textId="77777777" w:rsidR="009B2450" w:rsidRPr="00667D83" w:rsidRDefault="009B2450" w:rsidP="00C57148">
            <w:pPr>
              <w:pStyle w:val="Normal6a"/>
            </w:pPr>
            <w:r w:rsidRPr="00667D83">
              <w:lastRenderedPageBreak/>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w:t>
            </w:r>
            <w:r w:rsidRPr="00667D83">
              <w:lastRenderedPageBreak/>
              <w:t xml:space="preserve">Grenzverwaltung zuständigen nationalen Behörden umgesetzt wird, auch durch innovative Methoden und neue Technologien, </w:t>
            </w:r>
            <w:r w:rsidRPr="00667D83">
              <w:rPr>
                <w:b/>
                <w:i/>
              </w:rPr>
              <w:t xml:space="preserve">Stärkung der Einsatzbereitschaft, der langfristigen Kapazitäten und der Resilienz der Mitgliedstaaten zum Schutz der Außengrenzen der Union sowie Verbesserung des Lagebewusstseins und der Risikoanalyse, </w:t>
            </w:r>
            <w:r w:rsidRPr="00667D83">
              <w:t>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p>
        </w:tc>
      </w:tr>
    </w:tbl>
    <w:p w14:paraId="279D1378"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{BG}</w:t>
      </w:r>
      <w:r w:rsidRPr="00667D83">
        <w:t>bg</w:t>
      </w:r>
      <w:r w:rsidRPr="00667D83">
        <w:rPr>
          <w:rStyle w:val="HideTWBExt"/>
        </w:rPr>
        <w:t>&lt;/Original&gt;</w:t>
      </w:r>
    </w:p>
    <w:p w14:paraId="5000A20F" w14:textId="77777777" w:rsidR="009B2450" w:rsidRPr="00667D83" w:rsidRDefault="009B2450" w:rsidP="009B2450">
      <w:r w:rsidRPr="00667D83">
        <w:rPr>
          <w:rStyle w:val="HideTWBExt"/>
        </w:rPr>
        <w:t>&lt;/AmendB&gt;</w:t>
      </w:r>
    </w:p>
    <w:p w14:paraId="4474387C"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133</w:t>
      </w:r>
      <w:r w:rsidRPr="00667D83">
        <w:rPr>
          <w:rStyle w:val="HideTWBExt"/>
          <w:b w:val="0"/>
        </w:rPr>
        <w:t>&lt;/NumAmB&gt;</w:t>
      </w:r>
    </w:p>
    <w:p w14:paraId="39A7C3A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740A29B2" w14:textId="77777777" w:rsidR="009B2450" w:rsidRPr="00667D83" w:rsidRDefault="009B2450" w:rsidP="009B2450">
      <w:pPr>
        <w:pStyle w:val="NormalBold"/>
      </w:pPr>
      <w:r w:rsidRPr="00667D83">
        <w:rPr>
          <w:rStyle w:val="HideTWBExt"/>
          <w:b w:val="0"/>
        </w:rPr>
        <w:t>&lt;/RepeatBlock-By&gt;</w:t>
      </w:r>
    </w:p>
    <w:p w14:paraId="44EE82CE"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0D1CFD78" w14:textId="77777777" w:rsidR="009B2450" w:rsidRPr="00667D83" w:rsidRDefault="009B2450" w:rsidP="009B2450">
      <w:pPr>
        <w:pStyle w:val="NormalBold"/>
      </w:pPr>
      <w:r w:rsidRPr="00667D83">
        <w:rPr>
          <w:rStyle w:val="HideTWBExt"/>
          <w:b w:val="0"/>
        </w:rPr>
        <w:t>&lt;Article&gt;</w:t>
      </w:r>
      <w:r w:rsidRPr="00667D83">
        <w:t>Artikel 3 – Absatz 1 – Unterabsatz 1 – Buchstabe b</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8675FF5" w14:textId="77777777" w:rsidTr="00C57148">
        <w:trPr>
          <w:trHeight w:hRule="exact" w:val="240"/>
          <w:jc w:val="center"/>
        </w:trPr>
        <w:tc>
          <w:tcPr>
            <w:tcW w:w="9752" w:type="dxa"/>
            <w:gridSpan w:val="2"/>
            <w:tcBorders>
              <w:top w:val="nil"/>
              <w:left w:val="nil"/>
              <w:bottom w:val="nil"/>
              <w:right w:val="nil"/>
            </w:tcBorders>
          </w:tcPr>
          <w:p w14:paraId="2C3495E6" w14:textId="77777777" w:rsidR="009B2450" w:rsidRPr="00667D83" w:rsidRDefault="009B2450" w:rsidP="00C57148"/>
        </w:tc>
      </w:tr>
      <w:tr w:rsidR="009B2450" w:rsidRPr="00667D83" w14:paraId="5B7B4DB1" w14:textId="77777777" w:rsidTr="00C57148">
        <w:trPr>
          <w:trHeight w:val="240"/>
          <w:jc w:val="center"/>
        </w:trPr>
        <w:tc>
          <w:tcPr>
            <w:tcW w:w="4876" w:type="dxa"/>
            <w:tcBorders>
              <w:top w:val="nil"/>
              <w:left w:val="nil"/>
              <w:bottom w:val="nil"/>
              <w:right w:val="nil"/>
            </w:tcBorders>
          </w:tcPr>
          <w:p w14:paraId="30D93E2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9332E13" w14:textId="77777777" w:rsidR="009B2450" w:rsidRPr="00667D83" w:rsidRDefault="009B2450" w:rsidP="00C57148">
            <w:pPr>
              <w:pStyle w:val="AmColumnHeading"/>
            </w:pPr>
            <w:r w:rsidRPr="00667D83">
              <w:t>Geänderter Text</w:t>
            </w:r>
          </w:p>
        </w:tc>
      </w:tr>
      <w:tr w:rsidR="009B2450" w:rsidRPr="00667D83" w14:paraId="1F679E1D" w14:textId="77777777" w:rsidTr="00C57148">
        <w:trPr>
          <w:jc w:val="center"/>
        </w:trPr>
        <w:tc>
          <w:tcPr>
            <w:tcW w:w="4876" w:type="dxa"/>
            <w:tcBorders>
              <w:top w:val="nil"/>
              <w:left w:val="nil"/>
              <w:bottom w:val="nil"/>
              <w:right w:val="nil"/>
            </w:tcBorders>
          </w:tcPr>
          <w:p w14:paraId="24606162"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p>
        </w:tc>
        <w:tc>
          <w:tcPr>
            <w:tcW w:w="4876" w:type="dxa"/>
            <w:tcBorders>
              <w:top w:val="nil"/>
              <w:left w:val="nil"/>
              <w:bottom w:val="nil"/>
              <w:right w:val="nil"/>
            </w:tcBorders>
          </w:tcPr>
          <w:p w14:paraId="2084BD87"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r w:rsidRPr="00667D83">
              <w:rPr>
                <w:b/>
                <w:i/>
              </w:rPr>
              <w:t xml:space="preserve">, u. a. durch Verbesserung der Fähigkeit der </w:t>
            </w:r>
            <w:r w:rsidRPr="00667D83">
              <w:rPr>
                <w:b/>
                <w:i/>
              </w:rPr>
              <w:lastRenderedPageBreak/>
              <w:t>Mitgliedstaaten zum Schutz der Außengrenzen und zur Umsetzung von Rückkehrentscheidungen</w:t>
            </w:r>
            <w:r w:rsidRPr="00667D83">
              <w:t>;</w:t>
            </w:r>
          </w:p>
        </w:tc>
      </w:tr>
    </w:tbl>
    <w:p w14:paraId="65298F9B"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06771BAF"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226DAB0B" w14:textId="77777777" w:rsidR="009B2450" w:rsidRPr="00667D83" w:rsidRDefault="009B2450" w:rsidP="009B2450">
      <w:pPr>
        <w:pStyle w:val="AmJustText"/>
      </w:pPr>
      <w:r w:rsidRPr="00667D83">
        <w:t>In der ursprünglichen Fassung werden Rückführungen zwar korrekt erwähnt, jedoch nur am Rande. In der Praxis stellt die Umsetzung von Rückkehrentscheidungen eine der größten Herausforderungen der EU-Migrationspolitik dar. In dem Vorschlag wird präzisiert, dass die Unterstützung auch auf den Aufbau der praktischen Fähigkeiten der Mitgliedstaaten in diesem Bereich ausgerichtet sein sollte.</w:t>
      </w:r>
    </w:p>
    <w:p w14:paraId="64478DC0" w14:textId="77777777" w:rsidR="009B2450" w:rsidRPr="00667D83" w:rsidRDefault="009B2450" w:rsidP="009B2450">
      <w:r w:rsidRPr="00667D83">
        <w:rPr>
          <w:rStyle w:val="HideTWBExt"/>
        </w:rPr>
        <w:t>&lt;/AmendB&gt;</w:t>
      </w:r>
    </w:p>
    <w:p w14:paraId="1D16D22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134</w:t>
      </w:r>
      <w:r w:rsidRPr="00667D83">
        <w:rPr>
          <w:rStyle w:val="HideTWBExt"/>
        </w:rPr>
        <w:t>&lt;/NumAmB&gt;</w:t>
      </w:r>
    </w:p>
    <w:p w14:paraId="0F8A264D"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41EC078D" w14:textId="77777777" w:rsidR="009B2450" w:rsidRPr="00667D83" w:rsidRDefault="009B2450" w:rsidP="009B2450">
      <w:pPr>
        <w:pStyle w:val="NormalBold"/>
      </w:pPr>
      <w:r w:rsidRPr="00667D83">
        <w:rPr>
          <w:rStyle w:val="HideTWBExt"/>
          <w:b w:val="0"/>
        </w:rPr>
        <w:t>&lt;/RepeatBlock-By&gt;</w:t>
      </w:r>
    </w:p>
    <w:p w14:paraId="16EA932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01CEEDA"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1D92D67" w14:textId="77777777" w:rsidTr="00C57148">
        <w:trPr>
          <w:trHeight w:hRule="exact" w:val="240"/>
          <w:jc w:val="center"/>
        </w:trPr>
        <w:tc>
          <w:tcPr>
            <w:tcW w:w="9752" w:type="dxa"/>
            <w:gridSpan w:val="2"/>
            <w:tcBorders>
              <w:top w:val="nil"/>
              <w:left w:val="nil"/>
              <w:bottom w:val="nil"/>
              <w:right w:val="nil"/>
            </w:tcBorders>
          </w:tcPr>
          <w:p w14:paraId="3104024E" w14:textId="77777777" w:rsidR="009B2450" w:rsidRPr="00667D83" w:rsidRDefault="009B2450" w:rsidP="00C57148"/>
        </w:tc>
      </w:tr>
      <w:tr w:rsidR="009B2450" w:rsidRPr="00667D83" w14:paraId="7F2691D4" w14:textId="77777777" w:rsidTr="00C57148">
        <w:trPr>
          <w:trHeight w:val="240"/>
          <w:jc w:val="center"/>
        </w:trPr>
        <w:tc>
          <w:tcPr>
            <w:tcW w:w="4876" w:type="dxa"/>
            <w:tcBorders>
              <w:top w:val="nil"/>
              <w:left w:val="nil"/>
              <w:bottom w:val="nil"/>
              <w:right w:val="nil"/>
            </w:tcBorders>
          </w:tcPr>
          <w:p w14:paraId="03AF6B5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BB58E71" w14:textId="77777777" w:rsidR="009B2450" w:rsidRPr="00667D83" w:rsidRDefault="009B2450" w:rsidP="00C57148">
            <w:pPr>
              <w:pStyle w:val="AmColumnHeading"/>
            </w:pPr>
            <w:r w:rsidRPr="00667D83">
              <w:t>Geänderter Text</w:t>
            </w:r>
          </w:p>
        </w:tc>
      </w:tr>
      <w:tr w:rsidR="009B2450" w:rsidRPr="00667D83" w14:paraId="693597F6" w14:textId="77777777" w:rsidTr="00C57148">
        <w:trPr>
          <w:jc w:val="center"/>
        </w:trPr>
        <w:tc>
          <w:tcPr>
            <w:tcW w:w="4876" w:type="dxa"/>
            <w:tcBorders>
              <w:top w:val="nil"/>
              <w:left w:val="nil"/>
              <w:bottom w:val="nil"/>
              <w:right w:val="nil"/>
            </w:tcBorders>
          </w:tcPr>
          <w:p w14:paraId="05B56EA0"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w:t>
            </w:r>
            <w:r w:rsidRPr="00667D83">
              <w:rPr>
                <w:b/>
                <w:i/>
              </w:rPr>
              <w:t>innovative Methoden und</w:t>
            </w:r>
            <w:r w:rsidRPr="00667D83">
              <w:t xml:space="preserve"> neue Technologien, um legale Grenzübertritte zu erleichtern</w:t>
            </w:r>
            <w:r w:rsidRPr="00667D83">
              <w:rPr>
                <w:b/>
                <w:i/>
              </w:rPr>
              <w:t>, illegale</w:t>
            </w:r>
            <w:r w:rsidRPr="00667D83">
              <w:t xml:space="preserve"> Einwanderung, grenzüberschreitende Kriminalität und die Instrumentalisierung von irregulärer Migration </w:t>
            </w:r>
            <w:r w:rsidRPr="00667D83">
              <w:rPr>
                <w:b/>
                <w:i/>
              </w:rPr>
              <w:t>und den Einsatz irregulärer Migration als Waffe</w:t>
            </w:r>
            <w:r w:rsidRPr="00667D83">
              <w:t xml:space="preserve"> zu verhindern und aufzudecken </w:t>
            </w:r>
            <w:r w:rsidRPr="00667D83">
              <w:rPr>
                <w:b/>
                <w:i/>
              </w:rPr>
              <w:t>und zu einer effektiven Rückkehr beizutragen</w:t>
            </w:r>
            <w:r w:rsidRPr="00667D83">
              <w:t>;</w:t>
            </w:r>
          </w:p>
        </w:tc>
        <w:tc>
          <w:tcPr>
            <w:tcW w:w="4876" w:type="dxa"/>
            <w:tcBorders>
              <w:top w:val="nil"/>
              <w:left w:val="nil"/>
              <w:bottom w:val="nil"/>
              <w:right w:val="nil"/>
            </w:tcBorders>
          </w:tcPr>
          <w:p w14:paraId="1C61A64D"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neue Technologien, um legale Grenzübertritte zu erleichtern </w:t>
            </w:r>
            <w:r w:rsidRPr="00667D83">
              <w:rPr>
                <w:b/>
                <w:i/>
              </w:rPr>
              <w:t>und irreguläre</w:t>
            </w:r>
            <w:r w:rsidRPr="00667D83">
              <w:t xml:space="preserve"> Einwanderung, grenzüberschreitende Kriminalität und die Instrumentalisierung von irregulärer Migration zu verhindern und aufzudecken;</w:t>
            </w:r>
          </w:p>
        </w:tc>
      </w:tr>
    </w:tbl>
    <w:p w14:paraId="481396DA"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28F04E9" w14:textId="77777777" w:rsidR="009B2450" w:rsidRPr="00667D83" w:rsidRDefault="009B2450" w:rsidP="009B2450">
      <w:r w:rsidRPr="00667D83">
        <w:rPr>
          <w:rStyle w:val="HideTWBExt"/>
        </w:rPr>
        <w:t>&lt;/AmendB&gt;</w:t>
      </w:r>
    </w:p>
    <w:p w14:paraId="49D4875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135</w:t>
      </w:r>
      <w:r w:rsidRPr="00667D83">
        <w:rPr>
          <w:rStyle w:val="HideTWBExt"/>
        </w:rPr>
        <w:t>&lt;/NumAmB&gt;</w:t>
      </w:r>
    </w:p>
    <w:p w14:paraId="79587D00" w14:textId="77777777" w:rsidR="009B2450" w:rsidRPr="00667D83" w:rsidRDefault="009B2450" w:rsidP="009B2450">
      <w:pPr>
        <w:pStyle w:val="NormalBold"/>
      </w:pPr>
      <w:r w:rsidRPr="00667D83">
        <w:rPr>
          <w:rStyle w:val="HideTWBExt"/>
          <w:b w:val="0"/>
        </w:rPr>
        <w:lastRenderedPageBreak/>
        <w:t>&lt;RepeatBlock-By&gt;&lt;Members&gt;</w:t>
      </w:r>
      <w:r w:rsidRPr="00667D83">
        <w:t>Geadis Geadi</w:t>
      </w:r>
      <w:r w:rsidRPr="00667D83">
        <w:rPr>
          <w:rStyle w:val="HideTWBExt"/>
          <w:b w:val="0"/>
        </w:rPr>
        <w:t>&lt;/Members&gt;</w:t>
      </w:r>
    </w:p>
    <w:p w14:paraId="52C060E2" w14:textId="77777777" w:rsidR="009B2450" w:rsidRPr="00667D83" w:rsidRDefault="009B2450" w:rsidP="009B2450">
      <w:pPr>
        <w:pStyle w:val="NormalBold"/>
      </w:pPr>
      <w:r w:rsidRPr="00667D83">
        <w:rPr>
          <w:rStyle w:val="HideTWBExt"/>
          <w:b w:val="0"/>
        </w:rPr>
        <w:t>&lt;/RepeatBlock-By&gt;</w:t>
      </w:r>
    </w:p>
    <w:p w14:paraId="3951AFE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DD6A0D7"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A80BC31" w14:textId="77777777" w:rsidTr="00C57148">
        <w:trPr>
          <w:trHeight w:hRule="exact" w:val="240"/>
          <w:jc w:val="center"/>
        </w:trPr>
        <w:tc>
          <w:tcPr>
            <w:tcW w:w="9752" w:type="dxa"/>
            <w:gridSpan w:val="2"/>
            <w:tcBorders>
              <w:top w:val="nil"/>
              <w:left w:val="nil"/>
              <w:bottom w:val="nil"/>
              <w:right w:val="nil"/>
            </w:tcBorders>
          </w:tcPr>
          <w:p w14:paraId="7DE5231B" w14:textId="77777777" w:rsidR="009B2450" w:rsidRPr="00667D83" w:rsidRDefault="009B2450" w:rsidP="00C57148"/>
        </w:tc>
      </w:tr>
      <w:tr w:rsidR="009B2450" w:rsidRPr="00667D83" w14:paraId="6663E034" w14:textId="77777777" w:rsidTr="00C57148">
        <w:trPr>
          <w:trHeight w:val="240"/>
          <w:jc w:val="center"/>
        </w:trPr>
        <w:tc>
          <w:tcPr>
            <w:tcW w:w="4876" w:type="dxa"/>
            <w:tcBorders>
              <w:top w:val="nil"/>
              <w:left w:val="nil"/>
              <w:bottom w:val="nil"/>
              <w:right w:val="nil"/>
            </w:tcBorders>
          </w:tcPr>
          <w:p w14:paraId="17C0878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01C3D2E" w14:textId="77777777" w:rsidR="009B2450" w:rsidRPr="00667D83" w:rsidRDefault="009B2450" w:rsidP="00C57148">
            <w:pPr>
              <w:pStyle w:val="AmColumnHeading"/>
            </w:pPr>
            <w:r w:rsidRPr="00667D83">
              <w:t>Geänderter Text</w:t>
            </w:r>
          </w:p>
        </w:tc>
      </w:tr>
      <w:tr w:rsidR="009B2450" w:rsidRPr="00667D83" w14:paraId="1507357C" w14:textId="77777777" w:rsidTr="00C57148">
        <w:trPr>
          <w:jc w:val="center"/>
        </w:trPr>
        <w:tc>
          <w:tcPr>
            <w:tcW w:w="4876" w:type="dxa"/>
            <w:tcBorders>
              <w:top w:val="nil"/>
              <w:left w:val="nil"/>
              <w:bottom w:val="nil"/>
              <w:right w:val="nil"/>
            </w:tcBorders>
          </w:tcPr>
          <w:p w14:paraId="209D2A92"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p>
        </w:tc>
        <w:tc>
          <w:tcPr>
            <w:tcW w:w="4876" w:type="dxa"/>
            <w:tcBorders>
              <w:top w:val="nil"/>
              <w:left w:val="nil"/>
              <w:bottom w:val="nil"/>
              <w:right w:val="nil"/>
            </w:tcBorders>
          </w:tcPr>
          <w:p w14:paraId="4876EA4C"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w:t>
            </w:r>
            <w:r w:rsidRPr="00667D83">
              <w:rPr>
                <w:b/>
                <w:i/>
              </w:rPr>
              <w:t>, Identitäts- und Dokumentenbetrug</w:t>
            </w:r>
            <w:r w:rsidRPr="00667D83">
              <w:t>, grenzüberschreitende Kriminalität und die Instrumentalisierung von irregulärer Migration und den Einsatz irregulärer Migration als Waffe zu verhindern und aufzudecken und zu einer effektiven Rückkehr beizutragen;</w:t>
            </w:r>
          </w:p>
        </w:tc>
      </w:tr>
    </w:tbl>
    <w:p w14:paraId="509BA1A6"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7D9541B5" w14:textId="77777777" w:rsidR="009B2450" w:rsidRPr="00ED5BCC" w:rsidRDefault="009B2450" w:rsidP="009B2450">
      <w:pPr>
        <w:rPr>
          <w:lang w:val="sv-SE"/>
        </w:rPr>
      </w:pPr>
      <w:r w:rsidRPr="00ED5BCC">
        <w:rPr>
          <w:rStyle w:val="HideTWBExt"/>
          <w:lang w:val="sv-SE"/>
        </w:rPr>
        <w:t>&lt;/AmendB&gt;</w:t>
      </w:r>
    </w:p>
    <w:p w14:paraId="3D29B4FC"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136</w:t>
      </w:r>
      <w:r w:rsidRPr="00ED5BCC">
        <w:rPr>
          <w:rStyle w:val="HideTWBExt"/>
          <w:lang w:val="sv-SE"/>
        </w:rPr>
        <w:t>&lt;/NumAmB&gt;</w:t>
      </w:r>
    </w:p>
    <w:p w14:paraId="04110AE8"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Rasa Juknevičienė</w:t>
      </w:r>
      <w:r w:rsidRPr="00ED5BCC">
        <w:rPr>
          <w:rStyle w:val="HideTWBExt"/>
          <w:b w:val="0"/>
          <w:lang w:val="sv-SE"/>
        </w:rPr>
        <w:t>&lt;/Members&gt;</w:t>
      </w:r>
    </w:p>
    <w:p w14:paraId="1CDC1437" w14:textId="77777777" w:rsidR="009B2450" w:rsidRPr="00ED5BCC" w:rsidRDefault="009B2450" w:rsidP="009B2450">
      <w:pPr>
        <w:pStyle w:val="NormalBold"/>
        <w:rPr>
          <w:lang w:val="sv-SE"/>
        </w:rPr>
      </w:pPr>
      <w:r w:rsidRPr="00ED5BCC">
        <w:rPr>
          <w:rStyle w:val="HideTWBExt"/>
          <w:b w:val="0"/>
          <w:lang w:val="sv-SE"/>
        </w:rPr>
        <w:t>&lt;/RepeatBlock-By&gt;</w:t>
      </w:r>
    </w:p>
    <w:p w14:paraId="420042B8"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F0C644A"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D2422C7" w14:textId="77777777" w:rsidTr="00C57148">
        <w:trPr>
          <w:trHeight w:hRule="exact" w:val="240"/>
          <w:jc w:val="center"/>
        </w:trPr>
        <w:tc>
          <w:tcPr>
            <w:tcW w:w="9752" w:type="dxa"/>
            <w:gridSpan w:val="2"/>
            <w:tcBorders>
              <w:top w:val="nil"/>
              <w:left w:val="nil"/>
              <w:bottom w:val="nil"/>
              <w:right w:val="nil"/>
            </w:tcBorders>
          </w:tcPr>
          <w:p w14:paraId="39701D63" w14:textId="77777777" w:rsidR="009B2450" w:rsidRPr="00667D83" w:rsidRDefault="009B2450" w:rsidP="00C57148"/>
        </w:tc>
      </w:tr>
      <w:tr w:rsidR="009B2450" w:rsidRPr="00667D83" w14:paraId="64692C02" w14:textId="77777777" w:rsidTr="00C57148">
        <w:trPr>
          <w:trHeight w:val="240"/>
          <w:jc w:val="center"/>
        </w:trPr>
        <w:tc>
          <w:tcPr>
            <w:tcW w:w="4876" w:type="dxa"/>
            <w:tcBorders>
              <w:top w:val="nil"/>
              <w:left w:val="nil"/>
              <w:bottom w:val="nil"/>
              <w:right w:val="nil"/>
            </w:tcBorders>
          </w:tcPr>
          <w:p w14:paraId="0E56EE8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809A0C3" w14:textId="77777777" w:rsidR="009B2450" w:rsidRPr="00667D83" w:rsidRDefault="009B2450" w:rsidP="00C57148">
            <w:pPr>
              <w:pStyle w:val="AmColumnHeading"/>
            </w:pPr>
            <w:r w:rsidRPr="00667D83">
              <w:t>Geänderter Text</w:t>
            </w:r>
          </w:p>
        </w:tc>
      </w:tr>
      <w:tr w:rsidR="009B2450" w:rsidRPr="00667D83" w14:paraId="43B546F4" w14:textId="77777777" w:rsidTr="00C57148">
        <w:trPr>
          <w:jc w:val="center"/>
        </w:trPr>
        <w:tc>
          <w:tcPr>
            <w:tcW w:w="4876" w:type="dxa"/>
            <w:tcBorders>
              <w:top w:val="nil"/>
              <w:left w:val="nil"/>
              <w:bottom w:val="nil"/>
              <w:right w:val="nil"/>
            </w:tcBorders>
          </w:tcPr>
          <w:p w14:paraId="31CA3A65"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w:t>
            </w:r>
            <w:r w:rsidRPr="00667D83">
              <w:lastRenderedPageBreak/>
              <w:t>Technologien, 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p>
        </w:tc>
        <w:tc>
          <w:tcPr>
            <w:tcW w:w="4876" w:type="dxa"/>
            <w:tcBorders>
              <w:top w:val="nil"/>
              <w:left w:val="nil"/>
              <w:bottom w:val="nil"/>
              <w:right w:val="nil"/>
            </w:tcBorders>
          </w:tcPr>
          <w:p w14:paraId="362EFD39" w14:textId="77777777" w:rsidR="009B2450" w:rsidRPr="00667D83" w:rsidRDefault="009B2450" w:rsidP="00C57148">
            <w:pPr>
              <w:pStyle w:val="Normal6a"/>
            </w:pPr>
            <w:r w:rsidRPr="00667D83">
              <w:lastRenderedPageBreak/>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w:t>
            </w:r>
            <w:r w:rsidRPr="00667D83">
              <w:lastRenderedPageBreak/>
              <w:t xml:space="preserve">Technologien, um legale Grenzübertritte zu erleichtern, illegale Einwanderung, grenzüberschreitende Kriminalität und die Instrumentalisierung von irregulärer Migration und den Einsatz irregulärer Migration als Waffe </w:t>
            </w:r>
            <w:r w:rsidRPr="00667D83">
              <w:rPr>
                <w:b/>
                <w:i/>
              </w:rPr>
              <w:t>sowie andere hybride Bedrohungen</w:t>
            </w:r>
            <w:r w:rsidRPr="00667D83">
              <w:t xml:space="preserve"> zu verhindern und aufzudecken und zu einer effektiven Rückkehr beizutragen;</w:t>
            </w:r>
          </w:p>
        </w:tc>
      </w:tr>
    </w:tbl>
    <w:p w14:paraId="1C6FD0EA"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8AE656C" w14:textId="77777777" w:rsidR="009B2450" w:rsidRPr="00667D83" w:rsidRDefault="009B2450" w:rsidP="009B2450">
      <w:r w:rsidRPr="00667D83">
        <w:rPr>
          <w:rStyle w:val="HideTWBExt"/>
        </w:rPr>
        <w:t>&lt;/AmendB&gt;</w:t>
      </w:r>
    </w:p>
    <w:p w14:paraId="4CC612D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137</w:t>
      </w:r>
      <w:r w:rsidRPr="00667D83">
        <w:rPr>
          <w:rStyle w:val="HideTWBExt"/>
        </w:rPr>
        <w:t>&lt;/NumAmB&gt;</w:t>
      </w:r>
    </w:p>
    <w:p w14:paraId="65CD97F9"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1B4C0B71" w14:textId="77777777" w:rsidR="009B2450" w:rsidRPr="00667D83" w:rsidRDefault="009B2450" w:rsidP="009B2450">
      <w:pPr>
        <w:pStyle w:val="NormalBold"/>
      </w:pPr>
      <w:r w:rsidRPr="00667D83">
        <w:rPr>
          <w:rStyle w:val="HideTWBExt"/>
          <w:b w:val="0"/>
        </w:rPr>
        <w:t>&lt;/RepeatBlock-By&gt;</w:t>
      </w:r>
    </w:p>
    <w:p w14:paraId="4F5FBBA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6AFBC95"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E8B3201" w14:textId="77777777" w:rsidTr="00C57148">
        <w:trPr>
          <w:trHeight w:hRule="exact" w:val="240"/>
          <w:jc w:val="center"/>
        </w:trPr>
        <w:tc>
          <w:tcPr>
            <w:tcW w:w="9752" w:type="dxa"/>
            <w:gridSpan w:val="2"/>
            <w:tcBorders>
              <w:top w:val="nil"/>
              <w:left w:val="nil"/>
              <w:bottom w:val="nil"/>
              <w:right w:val="nil"/>
            </w:tcBorders>
          </w:tcPr>
          <w:p w14:paraId="3EE266B6" w14:textId="77777777" w:rsidR="009B2450" w:rsidRPr="00667D83" w:rsidRDefault="009B2450" w:rsidP="00C57148"/>
        </w:tc>
      </w:tr>
      <w:tr w:rsidR="009B2450" w:rsidRPr="00667D83" w14:paraId="69D47455" w14:textId="77777777" w:rsidTr="00C57148">
        <w:trPr>
          <w:trHeight w:val="240"/>
          <w:jc w:val="center"/>
        </w:trPr>
        <w:tc>
          <w:tcPr>
            <w:tcW w:w="4876" w:type="dxa"/>
            <w:tcBorders>
              <w:top w:val="nil"/>
              <w:left w:val="nil"/>
              <w:bottom w:val="nil"/>
              <w:right w:val="nil"/>
            </w:tcBorders>
          </w:tcPr>
          <w:p w14:paraId="0D0A1AB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7AED955" w14:textId="77777777" w:rsidR="009B2450" w:rsidRPr="00667D83" w:rsidRDefault="009B2450" w:rsidP="00C57148">
            <w:pPr>
              <w:pStyle w:val="AmColumnHeading"/>
            </w:pPr>
            <w:r w:rsidRPr="00667D83">
              <w:t>Geänderter Text</w:t>
            </w:r>
          </w:p>
        </w:tc>
      </w:tr>
      <w:tr w:rsidR="009B2450" w:rsidRPr="00667D83" w14:paraId="3F6B1D83" w14:textId="77777777" w:rsidTr="00C57148">
        <w:trPr>
          <w:jc w:val="center"/>
        </w:trPr>
        <w:tc>
          <w:tcPr>
            <w:tcW w:w="4876" w:type="dxa"/>
            <w:tcBorders>
              <w:top w:val="nil"/>
              <w:left w:val="nil"/>
              <w:bottom w:val="nil"/>
              <w:right w:val="nil"/>
            </w:tcBorders>
          </w:tcPr>
          <w:p w14:paraId="167FD4A5"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w:t>
            </w:r>
            <w:r w:rsidRPr="00667D83">
              <w:rPr>
                <w:b/>
                <w:i/>
              </w:rPr>
              <w:t>und</w:t>
            </w:r>
            <w:r w:rsidRPr="00667D83">
              <w:t xml:space="preserve"> die Instrumentalisierung von irregulärer Migration und den Einsatz irregulärer Migration als Waffe zu verhindern und aufzudecken und zu einer effektiven Rückkehr beizutragen;</w:t>
            </w:r>
          </w:p>
        </w:tc>
        <w:tc>
          <w:tcPr>
            <w:tcW w:w="4876" w:type="dxa"/>
            <w:tcBorders>
              <w:top w:val="nil"/>
              <w:left w:val="nil"/>
              <w:bottom w:val="nil"/>
              <w:right w:val="nil"/>
            </w:tcBorders>
          </w:tcPr>
          <w:p w14:paraId="410D89C5"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w:t>
            </w:r>
            <w:r w:rsidRPr="00667D83">
              <w:rPr>
                <w:b/>
                <w:i/>
              </w:rPr>
              <w:t>,</w:t>
            </w:r>
            <w:r w:rsidRPr="00667D83">
              <w:t xml:space="preserve"> die Instrumentalisierung von irregulärer Migration und den Einsatz irregulärer Migration als Waffe </w:t>
            </w:r>
            <w:r w:rsidRPr="00667D83">
              <w:rPr>
                <w:b/>
                <w:i/>
              </w:rPr>
              <w:t>sowie andere hybride Bedrohungen</w:t>
            </w:r>
            <w:r w:rsidRPr="00667D83">
              <w:t xml:space="preserve"> zu verhindern und aufzudecken und zu einer effektiven Rückkehr beizutragen;</w:t>
            </w:r>
          </w:p>
        </w:tc>
      </w:tr>
    </w:tbl>
    <w:p w14:paraId="0B58075B"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B1EDC97" w14:textId="77777777" w:rsidR="009B2450" w:rsidRPr="00667D83" w:rsidRDefault="009B2450" w:rsidP="009B2450">
      <w:r w:rsidRPr="00667D83">
        <w:rPr>
          <w:rStyle w:val="HideTWBExt"/>
        </w:rPr>
        <w:t>&lt;/AmendB&gt;</w:t>
      </w:r>
    </w:p>
    <w:p w14:paraId="14D50F9B"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138</w:t>
      </w:r>
      <w:r w:rsidRPr="00667D83">
        <w:rPr>
          <w:rStyle w:val="HideTWBExt"/>
        </w:rPr>
        <w:t>&lt;/NumAmB&gt;</w:t>
      </w:r>
    </w:p>
    <w:p w14:paraId="4CC46BD6" w14:textId="77777777" w:rsidR="009B2450" w:rsidRPr="00667D83" w:rsidRDefault="009B2450" w:rsidP="009B2450">
      <w:pPr>
        <w:pStyle w:val="NormalBold"/>
      </w:pPr>
      <w:r w:rsidRPr="00667D83">
        <w:rPr>
          <w:rStyle w:val="HideTWBExt"/>
          <w:b w:val="0"/>
        </w:rPr>
        <w:t>&lt;RepeatBlock-By&gt;&lt;Members&gt;</w:t>
      </w:r>
      <w:r w:rsidRPr="00667D83">
        <w:t>Dainius Žalimas</w:t>
      </w:r>
      <w:r w:rsidRPr="00667D83">
        <w:rPr>
          <w:rStyle w:val="HideTWBExt"/>
          <w:b w:val="0"/>
        </w:rPr>
        <w:t>&lt;/Members&gt;</w:t>
      </w:r>
    </w:p>
    <w:p w14:paraId="2669CD9E" w14:textId="77777777" w:rsidR="009B2450" w:rsidRPr="00667D83" w:rsidRDefault="009B2450" w:rsidP="009B2450">
      <w:pPr>
        <w:pStyle w:val="NormalBold"/>
      </w:pPr>
      <w:r w:rsidRPr="00667D83">
        <w:rPr>
          <w:rStyle w:val="HideTWBExt"/>
          <w:b w:val="0"/>
        </w:rPr>
        <w:t>&lt;/RepeatBlock-By&gt;</w:t>
      </w:r>
    </w:p>
    <w:p w14:paraId="4401F287" w14:textId="77777777" w:rsidR="009B2450" w:rsidRPr="00667D83" w:rsidRDefault="009B2450" w:rsidP="009B2450">
      <w:pPr>
        <w:pStyle w:val="NormalBold"/>
      </w:pPr>
      <w:r w:rsidRPr="00667D83">
        <w:rPr>
          <w:rStyle w:val="HideTWBExt"/>
        </w:rPr>
        <w:lastRenderedPageBreak/>
        <w:t>&lt;DocAmend&gt;</w:t>
      </w:r>
      <w:r w:rsidRPr="00667D83">
        <w:t>Vorschlag für eine Verordnung</w:t>
      </w:r>
      <w:r w:rsidRPr="00667D83">
        <w:rPr>
          <w:rStyle w:val="HideTWBExt"/>
        </w:rPr>
        <w:t>&lt;/DocAmend&gt;</w:t>
      </w:r>
    </w:p>
    <w:p w14:paraId="19C1ED80"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D208FAF" w14:textId="77777777" w:rsidTr="00C57148">
        <w:trPr>
          <w:trHeight w:hRule="exact" w:val="240"/>
          <w:jc w:val="center"/>
        </w:trPr>
        <w:tc>
          <w:tcPr>
            <w:tcW w:w="9752" w:type="dxa"/>
            <w:gridSpan w:val="2"/>
            <w:tcBorders>
              <w:top w:val="nil"/>
              <w:left w:val="nil"/>
              <w:bottom w:val="nil"/>
              <w:right w:val="nil"/>
            </w:tcBorders>
          </w:tcPr>
          <w:p w14:paraId="3FC113C7" w14:textId="77777777" w:rsidR="009B2450" w:rsidRPr="00667D83" w:rsidRDefault="009B2450" w:rsidP="00C57148"/>
        </w:tc>
      </w:tr>
      <w:tr w:rsidR="009B2450" w:rsidRPr="00667D83" w14:paraId="301241F0" w14:textId="77777777" w:rsidTr="00C57148">
        <w:trPr>
          <w:trHeight w:val="240"/>
          <w:jc w:val="center"/>
        </w:trPr>
        <w:tc>
          <w:tcPr>
            <w:tcW w:w="4876" w:type="dxa"/>
            <w:tcBorders>
              <w:top w:val="nil"/>
              <w:left w:val="nil"/>
              <w:bottom w:val="nil"/>
              <w:right w:val="nil"/>
            </w:tcBorders>
          </w:tcPr>
          <w:p w14:paraId="153516F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0BF259A" w14:textId="77777777" w:rsidR="009B2450" w:rsidRPr="00667D83" w:rsidRDefault="009B2450" w:rsidP="00C57148">
            <w:pPr>
              <w:pStyle w:val="AmColumnHeading"/>
            </w:pPr>
            <w:r w:rsidRPr="00667D83">
              <w:t>Geänderter Text</w:t>
            </w:r>
          </w:p>
        </w:tc>
      </w:tr>
      <w:tr w:rsidR="009B2450" w:rsidRPr="00667D83" w14:paraId="367C7F76" w14:textId="77777777" w:rsidTr="00C57148">
        <w:trPr>
          <w:jc w:val="center"/>
        </w:trPr>
        <w:tc>
          <w:tcPr>
            <w:tcW w:w="4876" w:type="dxa"/>
            <w:tcBorders>
              <w:top w:val="nil"/>
              <w:left w:val="nil"/>
              <w:bottom w:val="nil"/>
              <w:right w:val="nil"/>
            </w:tcBorders>
          </w:tcPr>
          <w:p w14:paraId="4778687B"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und die Instrumentalisierung von irregulärer Migration und den Einsatz irregulärer Migration als Waffe zu verhindern und aufzudecken und zu einer effektiven Rückkehr beizutragen;</w:t>
            </w:r>
          </w:p>
        </w:tc>
        <w:tc>
          <w:tcPr>
            <w:tcW w:w="4876" w:type="dxa"/>
            <w:tcBorders>
              <w:top w:val="nil"/>
              <w:left w:val="nil"/>
              <w:bottom w:val="nil"/>
              <w:right w:val="nil"/>
            </w:tcBorders>
          </w:tcPr>
          <w:p w14:paraId="714D1DC8" w14:textId="77777777" w:rsidR="009B2450" w:rsidRPr="00667D83" w:rsidRDefault="009B2450" w:rsidP="00C57148">
            <w:pPr>
              <w:pStyle w:val="Normal6a"/>
            </w:pPr>
            <w:r w:rsidRPr="00667D83">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auch durch innovative Methoden und neue Technologien, um legale Grenzübertritte zu erleichtern, illegale Einwanderung, grenzüberschreitende Kriminalität und die Instrumentalisierung von irregulärer Migration und den Einsatz irregulärer Migration als Waffe </w:t>
            </w:r>
            <w:r w:rsidRPr="00667D83">
              <w:rPr>
                <w:b/>
                <w:i/>
              </w:rPr>
              <w:t>sowie andere hybride Bedrohungen</w:t>
            </w:r>
            <w:r w:rsidRPr="00667D83">
              <w:t xml:space="preserve"> zu verhindern und aufzudecken und zu einer effektiven Rückkehr beizutragen;</w:t>
            </w:r>
          </w:p>
        </w:tc>
      </w:tr>
    </w:tbl>
    <w:p w14:paraId="6132AAC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FCF91FA" w14:textId="77777777" w:rsidR="009B2450" w:rsidRPr="00667D83" w:rsidRDefault="009B2450" w:rsidP="009B2450">
      <w:r w:rsidRPr="00667D83">
        <w:rPr>
          <w:rStyle w:val="HideTWBExt"/>
        </w:rPr>
        <w:t>&lt;/AmendB&gt;</w:t>
      </w:r>
    </w:p>
    <w:p w14:paraId="6EEDCD1B"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139</w:t>
      </w:r>
      <w:r w:rsidRPr="00667D83">
        <w:rPr>
          <w:rStyle w:val="HideTWBExt"/>
        </w:rPr>
        <w:t>&lt;/NumAmB&gt;</w:t>
      </w:r>
    </w:p>
    <w:p w14:paraId="33E27354" w14:textId="77777777" w:rsidR="009B2450" w:rsidRPr="00667D83" w:rsidRDefault="009B2450" w:rsidP="009B2450">
      <w:pPr>
        <w:pStyle w:val="NormalBold"/>
      </w:pPr>
      <w:r w:rsidRPr="00667D83">
        <w:rPr>
          <w:rStyle w:val="HideTWBExt"/>
          <w:b w:val="0"/>
        </w:rPr>
        <w:t>&lt;RepeatBlock-By&gt;&lt;Members&gt;</w:t>
      </w:r>
      <w:r w:rsidRPr="00667D83">
        <w:t>Cecilia Strada</w:t>
      </w:r>
      <w:r w:rsidRPr="00667D83">
        <w:rPr>
          <w:rStyle w:val="HideTWBExt"/>
          <w:b w:val="0"/>
        </w:rPr>
        <w:t>&lt;/Members&gt;</w:t>
      </w:r>
    </w:p>
    <w:p w14:paraId="116F345C" w14:textId="77777777" w:rsidR="009B2450" w:rsidRPr="00667D83" w:rsidRDefault="009B2450" w:rsidP="009B2450">
      <w:pPr>
        <w:pStyle w:val="NormalBold"/>
      </w:pPr>
      <w:r w:rsidRPr="00667D83">
        <w:rPr>
          <w:rStyle w:val="HideTWBExt"/>
          <w:b w:val="0"/>
        </w:rPr>
        <w:t>&lt;/RepeatBlock-By&gt;</w:t>
      </w:r>
    </w:p>
    <w:p w14:paraId="723874E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AE9A6B1"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327562D" w14:textId="77777777" w:rsidTr="00C57148">
        <w:trPr>
          <w:trHeight w:hRule="exact" w:val="240"/>
          <w:jc w:val="center"/>
        </w:trPr>
        <w:tc>
          <w:tcPr>
            <w:tcW w:w="9752" w:type="dxa"/>
            <w:gridSpan w:val="2"/>
            <w:tcBorders>
              <w:top w:val="nil"/>
              <w:left w:val="nil"/>
              <w:bottom w:val="nil"/>
              <w:right w:val="nil"/>
            </w:tcBorders>
          </w:tcPr>
          <w:p w14:paraId="70ACE057" w14:textId="77777777" w:rsidR="009B2450" w:rsidRPr="00667D83" w:rsidRDefault="009B2450" w:rsidP="00C57148"/>
        </w:tc>
      </w:tr>
      <w:tr w:rsidR="009B2450" w:rsidRPr="00667D83" w14:paraId="18655969" w14:textId="77777777" w:rsidTr="00C57148">
        <w:trPr>
          <w:trHeight w:val="240"/>
          <w:jc w:val="center"/>
        </w:trPr>
        <w:tc>
          <w:tcPr>
            <w:tcW w:w="4876" w:type="dxa"/>
            <w:tcBorders>
              <w:top w:val="nil"/>
              <w:left w:val="nil"/>
              <w:bottom w:val="nil"/>
              <w:right w:val="nil"/>
            </w:tcBorders>
          </w:tcPr>
          <w:p w14:paraId="0721DDD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947F3EB" w14:textId="77777777" w:rsidR="009B2450" w:rsidRPr="00667D83" w:rsidRDefault="009B2450" w:rsidP="00C57148">
            <w:pPr>
              <w:pStyle w:val="AmColumnHeading"/>
            </w:pPr>
            <w:r w:rsidRPr="00667D83">
              <w:t>Geänderter Text</w:t>
            </w:r>
          </w:p>
        </w:tc>
      </w:tr>
      <w:tr w:rsidR="009B2450" w:rsidRPr="00667D83" w14:paraId="6E5927E6" w14:textId="77777777" w:rsidTr="00C57148">
        <w:trPr>
          <w:jc w:val="center"/>
        </w:trPr>
        <w:tc>
          <w:tcPr>
            <w:tcW w:w="4876" w:type="dxa"/>
            <w:tcBorders>
              <w:top w:val="nil"/>
              <w:left w:val="nil"/>
              <w:bottom w:val="nil"/>
              <w:right w:val="nil"/>
            </w:tcBorders>
          </w:tcPr>
          <w:p w14:paraId="0323DF39" w14:textId="77777777" w:rsidR="009B2450" w:rsidRPr="00667D83" w:rsidRDefault="009B2450" w:rsidP="00C57148">
            <w:pPr>
              <w:pStyle w:val="Normal6a"/>
            </w:pPr>
            <w:r w:rsidRPr="00667D83">
              <w:t>b)</w:t>
            </w:r>
            <w:r w:rsidRPr="00667D83">
              <w:tab/>
              <w:t>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w:t>
            </w:r>
            <w:r w:rsidRPr="00667D83">
              <w:rPr>
                <w:b/>
                <w:i/>
              </w:rPr>
              <w:t>, auch durch innovative Methoden und neue Technologien</w:t>
            </w:r>
            <w:r w:rsidRPr="00667D83">
              <w:t xml:space="preserve">, um legale Grenzübertritte zu erleichtern, </w:t>
            </w:r>
            <w:r w:rsidRPr="00667D83">
              <w:rPr>
                <w:b/>
                <w:i/>
              </w:rPr>
              <w:t>illegale</w:t>
            </w:r>
            <w:r w:rsidRPr="00667D83">
              <w:t xml:space="preserve"> Einwanderung, </w:t>
            </w:r>
            <w:r w:rsidRPr="00667D83">
              <w:lastRenderedPageBreak/>
              <w:t xml:space="preserve">grenzüberschreitende Kriminalität </w:t>
            </w:r>
            <w:r w:rsidRPr="00667D83">
              <w:rPr>
                <w:b/>
                <w:i/>
              </w:rPr>
              <w:t>und die Instrumentalisierung von irregulärer Migration und den Einsatz irregulärer Migration als Waffe</w:t>
            </w:r>
            <w:r w:rsidRPr="00667D83">
              <w:t xml:space="preserve"> zu </w:t>
            </w:r>
            <w:r w:rsidRPr="00667D83">
              <w:rPr>
                <w:b/>
                <w:i/>
              </w:rPr>
              <w:t>verhindern und aufzudecken und zu einer effektiven Rückkehr beizutragen</w:t>
            </w:r>
            <w:r w:rsidRPr="00667D83">
              <w:t>;</w:t>
            </w:r>
          </w:p>
        </w:tc>
        <w:tc>
          <w:tcPr>
            <w:tcW w:w="4876" w:type="dxa"/>
            <w:tcBorders>
              <w:top w:val="nil"/>
              <w:left w:val="nil"/>
              <w:bottom w:val="nil"/>
              <w:right w:val="nil"/>
            </w:tcBorders>
          </w:tcPr>
          <w:p w14:paraId="12374B87" w14:textId="77777777" w:rsidR="009B2450" w:rsidRPr="00667D83" w:rsidRDefault="009B2450" w:rsidP="00C57148">
            <w:pPr>
              <w:pStyle w:val="Normal6a"/>
            </w:pPr>
            <w:r w:rsidRPr="00667D83">
              <w:lastRenderedPageBreak/>
              <w:t>b)</w:t>
            </w:r>
            <w:r w:rsidRPr="00667D83">
              <w:tab/>
              <w:t xml:space="preserve">Unterstützung einer wirksamen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um legale Grenzübertritte zu erleichtern, </w:t>
            </w:r>
            <w:r w:rsidRPr="00667D83">
              <w:rPr>
                <w:b/>
                <w:i/>
              </w:rPr>
              <w:t>einschließlich der Unterstützung regulärer</w:t>
            </w:r>
            <w:r w:rsidRPr="00667D83">
              <w:t xml:space="preserve"> Einwanderung </w:t>
            </w:r>
            <w:r w:rsidRPr="00667D83">
              <w:rPr>
                <w:b/>
                <w:i/>
              </w:rPr>
              <w:t xml:space="preserve">und des Rechts </w:t>
            </w:r>
            <w:r w:rsidRPr="00667D83">
              <w:rPr>
                <w:b/>
                <w:i/>
              </w:rPr>
              <w:lastRenderedPageBreak/>
              <w:t>auf Beantragung internationalen Schutzes an den Grenzen</w:t>
            </w:r>
            <w:r w:rsidRPr="00667D83">
              <w:t xml:space="preserve">, </w:t>
            </w:r>
            <w:r w:rsidRPr="00667D83">
              <w:rPr>
                <w:b/>
                <w:i/>
              </w:rPr>
              <w:t>und Menschenhandel und</w:t>
            </w:r>
            <w:r w:rsidRPr="00667D83">
              <w:t xml:space="preserve"> grenzüberschreitende Kriminalität zu </w:t>
            </w:r>
            <w:r w:rsidRPr="00667D83">
              <w:rPr>
                <w:b/>
                <w:i/>
              </w:rPr>
              <w:t>bekämpfen</w:t>
            </w:r>
            <w:r w:rsidRPr="00667D83">
              <w:t>;</w:t>
            </w:r>
          </w:p>
        </w:tc>
      </w:tr>
    </w:tbl>
    <w:p w14:paraId="6D5C99B0"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480EDF3" w14:textId="77777777" w:rsidR="009B2450" w:rsidRPr="00667D83" w:rsidRDefault="009B2450" w:rsidP="009B2450">
      <w:r w:rsidRPr="00667D83">
        <w:rPr>
          <w:rStyle w:val="HideTWBExt"/>
        </w:rPr>
        <w:t>&lt;/AmendB&gt;</w:t>
      </w:r>
    </w:p>
    <w:p w14:paraId="129DC21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140</w:t>
      </w:r>
      <w:r w:rsidRPr="00667D83">
        <w:rPr>
          <w:rStyle w:val="HideTWBExt"/>
        </w:rPr>
        <w:t>&lt;/NumAmB&gt;</w:t>
      </w:r>
    </w:p>
    <w:p w14:paraId="492B2313"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16ED7762" w14:textId="77777777" w:rsidR="009B2450" w:rsidRPr="00667D83" w:rsidRDefault="009B2450" w:rsidP="009B2450">
      <w:pPr>
        <w:pStyle w:val="NormalBold"/>
      </w:pPr>
      <w:r w:rsidRPr="00667D83">
        <w:rPr>
          <w:rStyle w:val="HideTWBExt"/>
          <w:b w:val="0"/>
        </w:rPr>
        <w:t>&lt;/RepeatBlock-By&gt;</w:t>
      </w:r>
    </w:p>
    <w:p w14:paraId="2F09982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E1F2128" w14:textId="77777777" w:rsidR="009B2450" w:rsidRPr="00667D83" w:rsidRDefault="009B2450" w:rsidP="009B2450">
      <w:pPr>
        <w:pStyle w:val="NormalBold"/>
      </w:pPr>
      <w:r w:rsidRPr="00667D83">
        <w:rPr>
          <w:rStyle w:val="HideTWBExt"/>
        </w:rPr>
        <w:t>&lt;Article&gt;</w:t>
      </w:r>
      <w:r w:rsidRPr="00667D83">
        <w:t>Artikel 3 – Absatz 1 – Unterabsatz 1 – Buchstabe b</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ACC31F8" w14:textId="77777777" w:rsidTr="00C57148">
        <w:trPr>
          <w:trHeight w:hRule="exact" w:val="240"/>
          <w:jc w:val="center"/>
        </w:trPr>
        <w:tc>
          <w:tcPr>
            <w:tcW w:w="9752" w:type="dxa"/>
            <w:gridSpan w:val="2"/>
            <w:tcBorders>
              <w:top w:val="nil"/>
              <w:left w:val="nil"/>
              <w:bottom w:val="nil"/>
              <w:right w:val="nil"/>
            </w:tcBorders>
          </w:tcPr>
          <w:p w14:paraId="2B47C137" w14:textId="77777777" w:rsidR="009B2450" w:rsidRPr="00667D83" w:rsidRDefault="009B2450" w:rsidP="00C57148"/>
        </w:tc>
      </w:tr>
      <w:tr w:rsidR="009B2450" w:rsidRPr="00667D83" w14:paraId="29306C00" w14:textId="77777777" w:rsidTr="00C57148">
        <w:trPr>
          <w:trHeight w:val="240"/>
          <w:jc w:val="center"/>
        </w:trPr>
        <w:tc>
          <w:tcPr>
            <w:tcW w:w="4876" w:type="dxa"/>
            <w:tcBorders>
              <w:top w:val="nil"/>
              <w:left w:val="nil"/>
              <w:bottom w:val="nil"/>
              <w:right w:val="nil"/>
            </w:tcBorders>
          </w:tcPr>
          <w:p w14:paraId="06A5F2E1"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76357EA" w14:textId="77777777" w:rsidR="009B2450" w:rsidRPr="00667D83" w:rsidRDefault="009B2450" w:rsidP="00C57148">
            <w:pPr>
              <w:pStyle w:val="AmColumnHeading"/>
            </w:pPr>
            <w:r w:rsidRPr="00667D83">
              <w:t>Geänderter Text</w:t>
            </w:r>
          </w:p>
        </w:tc>
      </w:tr>
      <w:tr w:rsidR="009B2450" w:rsidRPr="00667D83" w14:paraId="18B44AE3" w14:textId="77777777" w:rsidTr="00C57148">
        <w:trPr>
          <w:jc w:val="center"/>
        </w:trPr>
        <w:tc>
          <w:tcPr>
            <w:tcW w:w="4876" w:type="dxa"/>
            <w:tcBorders>
              <w:top w:val="nil"/>
              <w:left w:val="nil"/>
              <w:bottom w:val="nil"/>
              <w:right w:val="nil"/>
            </w:tcBorders>
          </w:tcPr>
          <w:p w14:paraId="41ABF41F" w14:textId="77777777" w:rsidR="009B2450" w:rsidRPr="00667D83" w:rsidRDefault="009B2450" w:rsidP="00C57148">
            <w:pPr>
              <w:pStyle w:val="Normal6a"/>
            </w:pPr>
            <w:r w:rsidRPr="00667D83">
              <w:t>b)</w:t>
            </w:r>
            <w:r w:rsidRPr="00667D83">
              <w:tab/>
              <w:t xml:space="preserve">Unterstützung einer </w:t>
            </w:r>
            <w:r w:rsidRPr="00667D83">
              <w:rPr>
                <w:b/>
                <w:i/>
              </w:rPr>
              <w:t>wirksamen</w:t>
            </w:r>
            <w:r w:rsidRPr="00667D83">
              <w:t xml:space="preserve">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w:t>
            </w:r>
            <w:r w:rsidRPr="00667D83">
              <w:rPr>
                <w:b/>
                <w:i/>
              </w:rPr>
              <w:t>, auch durch innovative Methoden und neue Technologien</w:t>
            </w:r>
            <w:r w:rsidRPr="00667D83">
              <w:t xml:space="preserve">, um legale Grenzübertritte zu erleichtern, </w:t>
            </w:r>
            <w:r w:rsidRPr="00667D83">
              <w:rPr>
                <w:b/>
                <w:i/>
              </w:rPr>
              <w:t>illegale Einwanderung</w:t>
            </w:r>
            <w:r w:rsidRPr="00667D83">
              <w:t xml:space="preserve">, grenzüberschreitende Kriminalität </w:t>
            </w:r>
            <w:r w:rsidRPr="00667D83">
              <w:rPr>
                <w:b/>
                <w:i/>
              </w:rPr>
              <w:t>und die Instrumentalisierung von irregulärer Migration und den Einsatz irregulärer Migration als Waffe zu verhindern und</w:t>
            </w:r>
            <w:r w:rsidRPr="00667D83">
              <w:t xml:space="preserve"> aufzudecken und zu </w:t>
            </w:r>
            <w:r w:rsidRPr="00667D83">
              <w:rPr>
                <w:b/>
                <w:i/>
              </w:rPr>
              <w:t>einer effektiven Rückkehr beizutragen</w:t>
            </w:r>
            <w:r w:rsidRPr="00667D83">
              <w:t>;</w:t>
            </w:r>
          </w:p>
        </w:tc>
        <w:tc>
          <w:tcPr>
            <w:tcW w:w="4876" w:type="dxa"/>
            <w:tcBorders>
              <w:top w:val="nil"/>
              <w:left w:val="nil"/>
              <w:bottom w:val="nil"/>
              <w:right w:val="nil"/>
            </w:tcBorders>
          </w:tcPr>
          <w:p w14:paraId="7CC124F8" w14:textId="77777777" w:rsidR="009B2450" w:rsidRPr="00667D83" w:rsidRDefault="009B2450" w:rsidP="00C57148">
            <w:pPr>
              <w:pStyle w:val="Normal6a"/>
            </w:pPr>
            <w:r w:rsidRPr="00667D83">
              <w:t>b)</w:t>
            </w:r>
            <w:r w:rsidRPr="00667D83">
              <w:tab/>
              <w:t xml:space="preserve">Unterstützung einer </w:t>
            </w:r>
            <w:r w:rsidRPr="00667D83">
              <w:rPr>
                <w:b/>
                <w:i/>
              </w:rPr>
              <w:t>ordnungsgemäßen und rechtebasierten</w:t>
            </w:r>
            <w:r w:rsidRPr="00667D83">
              <w:t xml:space="preserve"> europäischen integrierten Grenzverwaltung an den Außengrenzen, die durch die Europäische Grenz- und Küstenwache in geteilter Verantwortung zwischen der Europäischen Agentur für die Grenz- und Küstenwache und den für die Grenzverwaltung zuständigen nationalen Behörden umgesetzt wird, um legale Grenzübertritte zu erleichtern, </w:t>
            </w:r>
            <w:r w:rsidRPr="00667D83">
              <w:rPr>
                <w:b/>
                <w:i/>
              </w:rPr>
              <w:t>unerlaubte Grenzübertritte aufzudecken</w:t>
            </w:r>
            <w:r w:rsidRPr="00667D83">
              <w:t xml:space="preserve">, grenzüberschreitende Kriminalität aufzudecken und zu </w:t>
            </w:r>
            <w:r w:rsidRPr="00667D83">
              <w:rPr>
                <w:b/>
                <w:i/>
              </w:rPr>
              <w:t>bekämpfen sowie wirksame Hilfe für Personen in Not sicherzustellen und Such- und Rettungseinsätze zu unterstützen</w:t>
            </w:r>
            <w:r w:rsidRPr="00667D83">
              <w:t>;</w:t>
            </w:r>
          </w:p>
        </w:tc>
      </w:tr>
    </w:tbl>
    <w:p w14:paraId="57A9A5A1"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243F00D" w14:textId="77777777" w:rsidR="009B2450" w:rsidRPr="00667D83" w:rsidRDefault="009B2450" w:rsidP="009B2450">
      <w:r w:rsidRPr="00667D83">
        <w:rPr>
          <w:rStyle w:val="HideTWBExt"/>
        </w:rPr>
        <w:t>&lt;/AmendB&gt;</w:t>
      </w:r>
    </w:p>
    <w:p w14:paraId="3FCDBFB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141</w:t>
      </w:r>
      <w:r w:rsidRPr="00667D83">
        <w:rPr>
          <w:rStyle w:val="HideTWBExt"/>
        </w:rPr>
        <w:t>&lt;/NumAmB&gt;</w:t>
      </w:r>
    </w:p>
    <w:p w14:paraId="534016C2"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5CB5FD6C" w14:textId="77777777" w:rsidR="009B2450" w:rsidRPr="00667D83" w:rsidRDefault="009B2450" w:rsidP="009B2450">
      <w:pPr>
        <w:pStyle w:val="NormalBold"/>
      </w:pPr>
      <w:r w:rsidRPr="00667D83">
        <w:rPr>
          <w:rStyle w:val="HideTWBExt"/>
          <w:b w:val="0"/>
        </w:rPr>
        <w:t>&lt;/RepeatBlock-By&gt;</w:t>
      </w:r>
    </w:p>
    <w:p w14:paraId="4CC7F61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E39CD98" w14:textId="77777777" w:rsidR="009B2450" w:rsidRPr="00667D83" w:rsidRDefault="009B2450" w:rsidP="009B2450">
      <w:pPr>
        <w:pStyle w:val="NormalBold"/>
      </w:pPr>
      <w:r w:rsidRPr="00667D83">
        <w:rPr>
          <w:rStyle w:val="HideTWBExt"/>
        </w:rPr>
        <w:t>&lt;Article&gt;</w:t>
      </w:r>
      <w:r w:rsidRPr="00667D83">
        <w:t>Artikel 3 – Absatz 1 – Unterabsatz 1 – Buchstabe b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6F5B8EC" w14:textId="77777777" w:rsidTr="00C57148">
        <w:trPr>
          <w:trHeight w:hRule="exact" w:val="240"/>
          <w:jc w:val="center"/>
        </w:trPr>
        <w:tc>
          <w:tcPr>
            <w:tcW w:w="9752" w:type="dxa"/>
            <w:gridSpan w:val="2"/>
            <w:tcBorders>
              <w:top w:val="nil"/>
              <w:left w:val="nil"/>
              <w:bottom w:val="nil"/>
              <w:right w:val="nil"/>
            </w:tcBorders>
          </w:tcPr>
          <w:p w14:paraId="7A90FAE2" w14:textId="77777777" w:rsidR="009B2450" w:rsidRPr="00667D83" w:rsidRDefault="009B2450" w:rsidP="00C57148"/>
        </w:tc>
      </w:tr>
      <w:tr w:rsidR="009B2450" w:rsidRPr="00667D83" w14:paraId="5AD57839" w14:textId="77777777" w:rsidTr="00C57148">
        <w:trPr>
          <w:trHeight w:val="240"/>
          <w:jc w:val="center"/>
        </w:trPr>
        <w:tc>
          <w:tcPr>
            <w:tcW w:w="4876" w:type="dxa"/>
            <w:tcBorders>
              <w:top w:val="nil"/>
              <w:left w:val="nil"/>
              <w:bottom w:val="nil"/>
              <w:right w:val="nil"/>
            </w:tcBorders>
          </w:tcPr>
          <w:p w14:paraId="3BC40349" w14:textId="77777777" w:rsidR="009B2450" w:rsidRPr="00667D83" w:rsidRDefault="009B2450" w:rsidP="00C57148">
            <w:pPr>
              <w:pStyle w:val="AmColumnHeading"/>
            </w:pPr>
            <w:r w:rsidRPr="00667D83">
              <w:lastRenderedPageBreak/>
              <w:t>Vorschlag der Kommission</w:t>
            </w:r>
          </w:p>
        </w:tc>
        <w:tc>
          <w:tcPr>
            <w:tcW w:w="4876" w:type="dxa"/>
            <w:tcBorders>
              <w:top w:val="nil"/>
              <w:left w:val="nil"/>
              <w:bottom w:val="nil"/>
              <w:right w:val="nil"/>
            </w:tcBorders>
          </w:tcPr>
          <w:p w14:paraId="69BEE148" w14:textId="77777777" w:rsidR="009B2450" w:rsidRPr="00667D83" w:rsidRDefault="009B2450" w:rsidP="00C57148">
            <w:pPr>
              <w:pStyle w:val="AmColumnHeading"/>
            </w:pPr>
            <w:r w:rsidRPr="00667D83">
              <w:t>Geänderter Text</w:t>
            </w:r>
          </w:p>
        </w:tc>
      </w:tr>
      <w:tr w:rsidR="009B2450" w:rsidRPr="00667D83" w14:paraId="34B57770" w14:textId="77777777" w:rsidTr="00C57148">
        <w:trPr>
          <w:jc w:val="center"/>
        </w:trPr>
        <w:tc>
          <w:tcPr>
            <w:tcW w:w="4876" w:type="dxa"/>
            <w:tcBorders>
              <w:top w:val="nil"/>
              <w:left w:val="nil"/>
              <w:bottom w:val="nil"/>
              <w:right w:val="nil"/>
            </w:tcBorders>
          </w:tcPr>
          <w:p w14:paraId="4A720038" w14:textId="77777777" w:rsidR="009B2450" w:rsidRPr="00667D83" w:rsidRDefault="009B2450" w:rsidP="00C57148">
            <w:pPr>
              <w:pStyle w:val="Normal6a"/>
            </w:pPr>
          </w:p>
        </w:tc>
        <w:tc>
          <w:tcPr>
            <w:tcW w:w="4876" w:type="dxa"/>
            <w:tcBorders>
              <w:top w:val="nil"/>
              <w:left w:val="nil"/>
              <w:bottom w:val="nil"/>
              <w:right w:val="nil"/>
            </w:tcBorders>
          </w:tcPr>
          <w:p w14:paraId="127F3233" w14:textId="77777777" w:rsidR="009B2450" w:rsidRPr="00667D83" w:rsidRDefault="009B2450" w:rsidP="00C57148">
            <w:pPr>
              <w:pStyle w:val="Normal6a"/>
            </w:pPr>
            <w:r w:rsidRPr="00667D83">
              <w:rPr>
                <w:b/>
                <w:i/>
              </w:rPr>
              <w:t>ba)</w:t>
            </w:r>
            <w:r w:rsidRPr="00667D83">
              <w:tab/>
            </w:r>
            <w:r w:rsidRPr="00667D83">
              <w:rPr>
                <w:b/>
                <w:i/>
              </w:rPr>
              <w:t>Sicherstellung ausreichender physischer, technischer, personeller und administrativer Kapazitäten an stark exponierten Land- und Seeaußengrenzabschnitten, einschließlich der Integration interoperabler IT-Großsysteme und ihrer Cybersicherheitsresilienz zur Verhinderung, Aufdeckung und Bekämpfung hybrider Bedrohungen;</w:t>
            </w:r>
          </w:p>
        </w:tc>
      </w:tr>
    </w:tbl>
    <w:p w14:paraId="30B3E44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0490A14"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0D146108" w14:textId="77777777" w:rsidR="009B2450" w:rsidRPr="00667D83" w:rsidRDefault="009B2450" w:rsidP="009B2450">
      <w:pPr>
        <w:pStyle w:val="AmJustText"/>
      </w:pPr>
      <w:r w:rsidRPr="00667D83">
        <w:t>Die europäischen Außengrenzen sind nicht mehr allein dem üblichen Migrationsdruck ausgesetzt. Sie sind der Hauptschauplatz für nicht-traditionelle, staatlich geförderte hybride Kriegsführung. Daher müssen die spezifischen Ziele dieser Verordnung erweitert werden, um ausdrücklich verschiedene hybride Bedrohungen abzudecken. So wird sichergestellt, dass kritische Grenzperimeter wie die Landgrenzen und die Schwarzmeerküste rechtlich für eine umfassende Finanzierung in Betracht kommen, die auf Cybersicherheitsresilienz und fortschrittliche Überwachungsinfrastruktur abzielt.</w:t>
      </w:r>
    </w:p>
    <w:p w14:paraId="61DB397C" w14:textId="77777777" w:rsidR="009B2450" w:rsidRPr="00667D83" w:rsidRDefault="009B2450" w:rsidP="009B2450">
      <w:r w:rsidRPr="00667D83">
        <w:rPr>
          <w:rStyle w:val="HideTWBExt"/>
        </w:rPr>
        <w:t>&lt;/AmendB&gt;</w:t>
      </w:r>
    </w:p>
    <w:p w14:paraId="77232C8C"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142</w:t>
      </w:r>
      <w:r w:rsidRPr="00667D83">
        <w:rPr>
          <w:rStyle w:val="HideTWBExt"/>
        </w:rPr>
        <w:t>&lt;/NumAmB&gt;</w:t>
      </w:r>
    </w:p>
    <w:p w14:paraId="1B70EAA0" w14:textId="77777777" w:rsidR="009B2450" w:rsidRPr="00667D83" w:rsidRDefault="009B2450" w:rsidP="009B2450">
      <w:pPr>
        <w:pStyle w:val="NormalBold"/>
      </w:pPr>
      <w:r w:rsidRPr="00667D83">
        <w:rPr>
          <w:rStyle w:val="HideTWBExt"/>
          <w:b w:val="0"/>
        </w:rPr>
        <w:t>&lt;RepeatBlock-By&gt;&lt;Members&gt;</w:t>
      </w:r>
      <w:r w:rsidRPr="00667D83">
        <w:t>Tom Vandendriessche</w:t>
      </w:r>
      <w:r w:rsidRPr="00667D83">
        <w:rPr>
          <w:rStyle w:val="HideTWBExt"/>
          <w:b w:val="0"/>
        </w:rPr>
        <w:t>&lt;/Members&gt;</w:t>
      </w:r>
    </w:p>
    <w:p w14:paraId="55E5C807" w14:textId="77777777" w:rsidR="009B2450" w:rsidRPr="00667D83" w:rsidRDefault="009B2450" w:rsidP="009B2450">
      <w:pPr>
        <w:pStyle w:val="NormalBold"/>
      </w:pPr>
      <w:r w:rsidRPr="00667D83">
        <w:rPr>
          <w:rStyle w:val="HideTWBExt"/>
          <w:b w:val="0"/>
        </w:rPr>
        <w:t>&lt;/RepeatBlock-By&gt;</w:t>
      </w:r>
    </w:p>
    <w:p w14:paraId="6B378E7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D60F725"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B94C396" w14:textId="77777777" w:rsidTr="00C57148">
        <w:trPr>
          <w:trHeight w:hRule="exact" w:val="240"/>
          <w:jc w:val="center"/>
        </w:trPr>
        <w:tc>
          <w:tcPr>
            <w:tcW w:w="9752" w:type="dxa"/>
            <w:gridSpan w:val="2"/>
            <w:tcBorders>
              <w:top w:val="nil"/>
              <w:left w:val="nil"/>
              <w:bottom w:val="nil"/>
              <w:right w:val="nil"/>
            </w:tcBorders>
          </w:tcPr>
          <w:p w14:paraId="1BF61BCA" w14:textId="77777777" w:rsidR="009B2450" w:rsidRPr="00667D83" w:rsidRDefault="009B2450" w:rsidP="00C57148"/>
        </w:tc>
      </w:tr>
      <w:tr w:rsidR="009B2450" w:rsidRPr="00667D83" w14:paraId="5A8F2757" w14:textId="77777777" w:rsidTr="00C57148">
        <w:trPr>
          <w:trHeight w:val="240"/>
          <w:jc w:val="center"/>
        </w:trPr>
        <w:tc>
          <w:tcPr>
            <w:tcW w:w="4876" w:type="dxa"/>
            <w:tcBorders>
              <w:top w:val="nil"/>
              <w:left w:val="nil"/>
              <w:bottom w:val="nil"/>
              <w:right w:val="nil"/>
            </w:tcBorders>
          </w:tcPr>
          <w:p w14:paraId="25203BF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0A950D7" w14:textId="77777777" w:rsidR="009B2450" w:rsidRPr="00667D83" w:rsidRDefault="009B2450" w:rsidP="00C57148">
            <w:pPr>
              <w:pStyle w:val="AmColumnHeading"/>
            </w:pPr>
            <w:r w:rsidRPr="00667D83">
              <w:t>Geänderter Text</w:t>
            </w:r>
          </w:p>
        </w:tc>
      </w:tr>
      <w:tr w:rsidR="009B2450" w:rsidRPr="00667D83" w14:paraId="2D6A83ED" w14:textId="77777777" w:rsidTr="00C57148">
        <w:trPr>
          <w:jc w:val="center"/>
        </w:trPr>
        <w:tc>
          <w:tcPr>
            <w:tcW w:w="4876" w:type="dxa"/>
            <w:tcBorders>
              <w:top w:val="nil"/>
              <w:left w:val="nil"/>
              <w:bottom w:val="nil"/>
              <w:right w:val="nil"/>
            </w:tcBorders>
          </w:tcPr>
          <w:p w14:paraId="40E50946"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und den legalen Reiseverkehr zu erleichtern </w:t>
            </w:r>
            <w:r w:rsidRPr="00667D83">
              <w:rPr>
                <w:b/>
                <w:i/>
              </w:rPr>
              <w:t>sowie gleichzeitig</w:t>
            </w:r>
            <w:r w:rsidRPr="00667D83">
              <w:t xml:space="preserve"> Migrations- und Sicherheitsrisiken </w:t>
            </w:r>
            <w:r w:rsidRPr="00667D83">
              <w:rPr>
                <w:b/>
                <w:i/>
              </w:rPr>
              <w:t>vorzubeugen</w:t>
            </w:r>
            <w:r w:rsidRPr="00667D83">
              <w:t xml:space="preserve"> und zur Sicherheit und zum reibungslosen Funktionieren des Schengen-Raums </w:t>
            </w:r>
            <w:r w:rsidRPr="00667D83">
              <w:rPr>
                <w:b/>
                <w:i/>
              </w:rPr>
              <w:t>beizutragen</w:t>
            </w:r>
            <w:r w:rsidRPr="00667D83">
              <w:t>.</w:t>
            </w:r>
          </w:p>
        </w:tc>
        <w:tc>
          <w:tcPr>
            <w:tcW w:w="4876" w:type="dxa"/>
            <w:tcBorders>
              <w:top w:val="nil"/>
              <w:left w:val="nil"/>
              <w:bottom w:val="nil"/>
              <w:right w:val="nil"/>
            </w:tcBorders>
          </w:tcPr>
          <w:p w14:paraId="2DA1A603" w14:textId="77777777"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 und den legalen Reiseverkehr zu erleichtern</w:t>
            </w:r>
            <w:r w:rsidRPr="00667D83">
              <w:rPr>
                <w:b/>
                <w:i/>
              </w:rPr>
              <w:t xml:space="preserve">, bei gleichzeitiger Umsetzung strenger Sicherheitsüberprüfungen und Maßnahmen zur Betrugsbekämpfung. Dazu gehört die Aussetzung der Visumerteilung für Antragsteller aus Drittländern, die bei der Rückübernahme und Rückführung ihrer Staatsangehörigen nicht uneingeschränkt mit der Union und ihren Mitgliedstaaten </w:t>
            </w:r>
            <w:r w:rsidRPr="00667D83">
              <w:rPr>
                <w:b/>
                <w:i/>
              </w:rPr>
              <w:lastRenderedPageBreak/>
              <w:t>zusammenarbeiten, wodurch</w:t>
            </w:r>
            <w:r w:rsidRPr="00667D83">
              <w:t xml:space="preserve"> Migrations- und Sicherheitsrisiken </w:t>
            </w:r>
            <w:r w:rsidRPr="00667D83">
              <w:rPr>
                <w:b/>
                <w:i/>
              </w:rPr>
              <w:t>vorgebeugt</w:t>
            </w:r>
            <w:r w:rsidRPr="00667D83">
              <w:t xml:space="preserve"> und </w:t>
            </w:r>
            <w:r w:rsidRPr="00667D83">
              <w:rPr>
                <w:b/>
                <w:i/>
              </w:rPr>
              <w:t>ein Beitrag</w:t>
            </w:r>
            <w:r w:rsidRPr="00667D83">
              <w:t xml:space="preserve"> zur Sicherheit und zum reibungslosen Funktionieren des Schengen-Raums </w:t>
            </w:r>
            <w:r w:rsidRPr="00667D83">
              <w:rPr>
                <w:b/>
                <w:i/>
              </w:rPr>
              <w:t>geleistet wird</w:t>
            </w:r>
            <w:r w:rsidRPr="00667D83">
              <w:t>.</w:t>
            </w:r>
          </w:p>
        </w:tc>
      </w:tr>
    </w:tbl>
    <w:p w14:paraId="6A53F5D5"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20AEB4F" w14:textId="77777777" w:rsidR="009B2450" w:rsidRPr="00667D83" w:rsidRDefault="009B2450" w:rsidP="009B2450">
      <w:r w:rsidRPr="00667D83">
        <w:rPr>
          <w:rStyle w:val="HideTWBExt"/>
        </w:rPr>
        <w:t>&lt;/AmendB&gt;</w:t>
      </w:r>
    </w:p>
    <w:p w14:paraId="5A8C330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143</w:t>
      </w:r>
      <w:r w:rsidRPr="00667D83">
        <w:rPr>
          <w:rStyle w:val="HideTWBExt"/>
        </w:rPr>
        <w:t>&lt;/NumAmB&gt;</w:t>
      </w:r>
    </w:p>
    <w:p w14:paraId="4F8D9CB5" w14:textId="77777777" w:rsidR="009B2450" w:rsidRPr="00667D83" w:rsidRDefault="009B2450" w:rsidP="009B2450">
      <w:pPr>
        <w:pStyle w:val="NormalBold"/>
      </w:pPr>
      <w:r w:rsidRPr="00667D83">
        <w:rPr>
          <w:rStyle w:val="HideTWBExt"/>
          <w:b w:val="0"/>
        </w:rPr>
        <w:t>&lt;RepeatBlock-By&gt;&lt;Members&gt;</w:t>
      </w:r>
      <w:r w:rsidRPr="00667D83">
        <w:t>Cecilia Strada</w:t>
      </w:r>
      <w:r w:rsidRPr="00667D83">
        <w:rPr>
          <w:rStyle w:val="HideTWBExt"/>
          <w:b w:val="0"/>
        </w:rPr>
        <w:t>&lt;/Members&gt;</w:t>
      </w:r>
    </w:p>
    <w:p w14:paraId="06C1A273" w14:textId="77777777" w:rsidR="009B2450" w:rsidRPr="00667D83" w:rsidRDefault="009B2450" w:rsidP="009B2450">
      <w:pPr>
        <w:pStyle w:val="NormalBold"/>
      </w:pPr>
      <w:r w:rsidRPr="00667D83">
        <w:rPr>
          <w:rStyle w:val="HideTWBExt"/>
          <w:b w:val="0"/>
        </w:rPr>
        <w:t>&lt;/RepeatBlock-By&gt;</w:t>
      </w:r>
    </w:p>
    <w:p w14:paraId="4D81CF5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7FB69D0"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6A9524B" w14:textId="77777777" w:rsidTr="00C57148">
        <w:trPr>
          <w:trHeight w:hRule="exact" w:val="240"/>
          <w:jc w:val="center"/>
        </w:trPr>
        <w:tc>
          <w:tcPr>
            <w:tcW w:w="9752" w:type="dxa"/>
            <w:gridSpan w:val="2"/>
            <w:tcBorders>
              <w:top w:val="nil"/>
              <w:left w:val="nil"/>
              <w:bottom w:val="nil"/>
              <w:right w:val="nil"/>
            </w:tcBorders>
          </w:tcPr>
          <w:p w14:paraId="53170F0D" w14:textId="77777777" w:rsidR="009B2450" w:rsidRPr="00667D83" w:rsidRDefault="009B2450" w:rsidP="00C57148"/>
        </w:tc>
      </w:tr>
      <w:tr w:rsidR="009B2450" w:rsidRPr="00667D83" w14:paraId="7D5A4C1A" w14:textId="77777777" w:rsidTr="00C57148">
        <w:trPr>
          <w:trHeight w:val="240"/>
          <w:jc w:val="center"/>
        </w:trPr>
        <w:tc>
          <w:tcPr>
            <w:tcW w:w="4876" w:type="dxa"/>
            <w:tcBorders>
              <w:top w:val="nil"/>
              <w:left w:val="nil"/>
              <w:bottom w:val="nil"/>
              <w:right w:val="nil"/>
            </w:tcBorders>
          </w:tcPr>
          <w:p w14:paraId="18C6E8A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1D82D9B" w14:textId="77777777" w:rsidR="009B2450" w:rsidRPr="00667D83" w:rsidRDefault="009B2450" w:rsidP="00C57148">
            <w:pPr>
              <w:pStyle w:val="AmColumnHeading"/>
            </w:pPr>
            <w:r w:rsidRPr="00667D83">
              <w:t>Geänderter Text</w:t>
            </w:r>
          </w:p>
        </w:tc>
      </w:tr>
      <w:tr w:rsidR="009B2450" w:rsidRPr="00667D83" w14:paraId="7E15C3CA" w14:textId="77777777" w:rsidTr="00C57148">
        <w:trPr>
          <w:jc w:val="center"/>
        </w:trPr>
        <w:tc>
          <w:tcPr>
            <w:tcW w:w="4876" w:type="dxa"/>
            <w:tcBorders>
              <w:top w:val="nil"/>
              <w:left w:val="nil"/>
              <w:bottom w:val="nil"/>
              <w:right w:val="nil"/>
            </w:tcBorders>
          </w:tcPr>
          <w:p w14:paraId="0C267583"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und den legalen Reiseverkehr zu erleichtern </w:t>
            </w:r>
            <w:r w:rsidRPr="00667D83">
              <w:rPr>
                <w:b/>
                <w:i/>
              </w:rPr>
              <w:t>sowie</w:t>
            </w:r>
            <w:r w:rsidRPr="00667D83">
              <w:t xml:space="preserve"> gleichzeitig </w:t>
            </w:r>
            <w:r w:rsidRPr="00667D83">
              <w:rPr>
                <w:b/>
                <w:i/>
              </w:rPr>
              <w:t>Migrations- und</w:t>
            </w:r>
            <w:r w:rsidRPr="00667D83">
              <w:t xml:space="preserve"> Sicherheitsrisiken </w:t>
            </w:r>
            <w:r w:rsidRPr="00667D83">
              <w:rPr>
                <w:b/>
                <w:i/>
              </w:rPr>
              <w:t>vorzubeugen</w:t>
            </w:r>
            <w:r w:rsidRPr="00667D83">
              <w:t xml:space="preserve"> und zur Sicherheit und zum reibungslosen Funktionieren des Schengen-Raums </w:t>
            </w:r>
            <w:r w:rsidRPr="00667D83">
              <w:rPr>
                <w:b/>
                <w:i/>
              </w:rPr>
              <w:t>beizutragen</w:t>
            </w:r>
            <w:r w:rsidRPr="00667D83">
              <w:t>.</w:t>
            </w:r>
          </w:p>
        </w:tc>
        <w:tc>
          <w:tcPr>
            <w:tcW w:w="4876" w:type="dxa"/>
            <w:tcBorders>
              <w:top w:val="nil"/>
              <w:left w:val="nil"/>
              <w:bottom w:val="nil"/>
              <w:right w:val="nil"/>
            </w:tcBorders>
          </w:tcPr>
          <w:p w14:paraId="3A76E401" w14:textId="6F32012A"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 und den legalen Reiseverkehr zu erleichtern</w:t>
            </w:r>
            <w:r w:rsidRPr="00667D83">
              <w:rPr>
                <w:b/>
                <w:i/>
              </w:rPr>
              <w:t>, während</w:t>
            </w:r>
            <w:r w:rsidRPr="00667D83">
              <w:t xml:space="preserve"> gleichzeitig Sicherheitsrisiken </w:t>
            </w:r>
            <w:r w:rsidRPr="00667D83">
              <w:rPr>
                <w:b/>
                <w:i/>
              </w:rPr>
              <w:t>vorgebeugt wird</w:t>
            </w:r>
            <w:r w:rsidRPr="00667D83">
              <w:t xml:space="preserve"> und </w:t>
            </w:r>
            <w:r w:rsidRPr="00667D83">
              <w:rPr>
                <w:b/>
                <w:i/>
              </w:rPr>
              <w:t>ein Beitrag</w:t>
            </w:r>
            <w:r w:rsidRPr="00667D83">
              <w:t xml:space="preserve"> zur Sicherheit und zum reibungslosen Funktionieren des Schengen-Raums</w:t>
            </w:r>
            <w:r w:rsidR="00ED5BCC">
              <w:t xml:space="preserve"> </w:t>
            </w:r>
            <w:r w:rsidRPr="00667D83">
              <w:rPr>
                <w:b/>
                <w:i/>
              </w:rPr>
              <w:t>geleistet wird, einschließlich des Visa-Aussetzungsmechanismus gemäß der Verordnung (EU) 2018/1806 in der durch die Verordnung (EU) 2025/2441 geänderten Fassung, insbesondere Artikel 8a Buchstabe h</w:t>
            </w:r>
            <w:r w:rsidRPr="00667D83">
              <w:t>.</w:t>
            </w:r>
          </w:p>
        </w:tc>
      </w:tr>
    </w:tbl>
    <w:p w14:paraId="24051CE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331F7B8" w14:textId="77777777" w:rsidR="009B2450" w:rsidRPr="00667D83" w:rsidRDefault="009B2450" w:rsidP="009B2450">
      <w:r w:rsidRPr="00667D83">
        <w:rPr>
          <w:rStyle w:val="HideTWBExt"/>
        </w:rPr>
        <w:t>&lt;/AmendB&gt;</w:t>
      </w:r>
    </w:p>
    <w:p w14:paraId="6E8EB864"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144</w:t>
      </w:r>
      <w:r w:rsidRPr="00667D83">
        <w:rPr>
          <w:rStyle w:val="HideTWBExt"/>
          <w:b w:val="0"/>
        </w:rPr>
        <w:t>&lt;/NumAmB&gt;</w:t>
      </w:r>
    </w:p>
    <w:p w14:paraId="7444C89D"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0DD12BA5" w14:textId="77777777" w:rsidR="009B2450" w:rsidRPr="00667D83" w:rsidRDefault="009B2450" w:rsidP="009B2450">
      <w:pPr>
        <w:pStyle w:val="NormalBold"/>
      </w:pPr>
      <w:r w:rsidRPr="00667D83">
        <w:rPr>
          <w:rStyle w:val="HideTWBExt"/>
          <w:b w:val="0"/>
        </w:rPr>
        <w:t>&lt;/RepeatBlock-By&gt;</w:t>
      </w:r>
    </w:p>
    <w:p w14:paraId="2C840F1E"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144B1E3" w14:textId="77777777" w:rsidR="009B2450" w:rsidRPr="00667D83" w:rsidRDefault="009B2450" w:rsidP="009B2450">
      <w:pPr>
        <w:pStyle w:val="NormalBold"/>
      </w:pPr>
      <w:r w:rsidRPr="00667D83">
        <w:rPr>
          <w:rStyle w:val="HideTWBExt"/>
          <w:b w:val="0"/>
        </w:rPr>
        <w:t>&lt;Article&gt;</w:t>
      </w:r>
      <w:r w:rsidRPr="00667D83">
        <w:t>Artikel 3 – Absatz 1 – Unterabsatz 1 – Buchstabe c</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56158FE" w14:textId="77777777" w:rsidTr="00C57148">
        <w:trPr>
          <w:trHeight w:hRule="exact" w:val="240"/>
          <w:jc w:val="center"/>
        </w:trPr>
        <w:tc>
          <w:tcPr>
            <w:tcW w:w="9752" w:type="dxa"/>
            <w:gridSpan w:val="2"/>
            <w:tcBorders>
              <w:top w:val="nil"/>
              <w:left w:val="nil"/>
              <w:bottom w:val="nil"/>
              <w:right w:val="nil"/>
            </w:tcBorders>
          </w:tcPr>
          <w:p w14:paraId="23692FF4" w14:textId="77777777" w:rsidR="009B2450" w:rsidRPr="00667D83" w:rsidRDefault="009B2450" w:rsidP="00C57148"/>
        </w:tc>
      </w:tr>
      <w:tr w:rsidR="009B2450" w:rsidRPr="00667D83" w14:paraId="55513441" w14:textId="77777777" w:rsidTr="00C57148">
        <w:trPr>
          <w:trHeight w:val="240"/>
          <w:jc w:val="center"/>
        </w:trPr>
        <w:tc>
          <w:tcPr>
            <w:tcW w:w="4876" w:type="dxa"/>
            <w:tcBorders>
              <w:top w:val="nil"/>
              <w:left w:val="nil"/>
              <w:bottom w:val="nil"/>
              <w:right w:val="nil"/>
            </w:tcBorders>
          </w:tcPr>
          <w:p w14:paraId="529FC856"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6D570B2" w14:textId="77777777" w:rsidR="009B2450" w:rsidRPr="00667D83" w:rsidRDefault="009B2450" w:rsidP="00C57148">
            <w:pPr>
              <w:pStyle w:val="AmColumnHeading"/>
            </w:pPr>
            <w:r w:rsidRPr="00667D83">
              <w:t>Geänderter Text</w:t>
            </w:r>
          </w:p>
        </w:tc>
      </w:tr>
      <w:tr w:rsidR="009B2450" w:rsidRPr="00667D83" w14:paraId="08B9AE0A" w14:textId="77777777" w:rsidTr="00C57148">
        <w:trPr>
          <w:jc w:val="center"/>
        </w:trPr>
        <w:tc>
          <w:tcPr>
            <w:tcW w:w="4876" w:type="dxa"/>
            <w:tcBorders>
              <w:top w:val="nil"/>
              <w:left w:val="nil"/>
              <w:bottom w:val="nil"/>
              <w:right w:val="nil"/>
            </w:tcBorders>
          </w:tcPr>
          <w:p w14:paraId="274E886B"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w:t>
            </w:r>
            <w:r w:rsidRPr="00667D83">
              <w:lastRenderedPageBreak/>
              <w:t>zu gewährleisten und den legalen Reiseverkehr zu erleichtern sowie gleichzeitig Migrations- und Sicherheitsrisiken vorzubeugen und zur Sicherheit und zum reibungslosen Funktionieren des Schengen-Raums beizutragen.</w:t>
            </w:r>
          </w:p>
        </w:tc>
        <w:tc>
          <w:tcPr>
            <w:tcW w:w="4876" w:type="dxa"/>
            <w:tcBorders>
              <w:top w:val="nil"/>
              <w:left w:val="nil"/>
              <w:bottom w:val="nil"/>
              <w:right w:val="nil"/>
            </w:tcBorders>
          </w:tcPr>
          <w:p w14:paraId="0AD42C71" w14:textId="77777777" w:rsidR="009B2450" w:rsidRPr="00667D83" w:rsidRDefault="009B2450" w:rsidP="00C57148">
            <w:pPr>
              <w:pStyle w:val="Normal6a"/>
            </w:pPr>
            <w:r w:rsidRPr="00667D83">
              <w:lastRenderedPageBreak/>
              <w:t>c)</w:t>
            </w:r>
            <w:r w:rsidRPr="00667D83">
              <w:tab/>
              <w:t xml:space="preserve">Unterstützung der gemeinsamen Visumpolitik, um einen harmonisierten Ansatz für die zügige Ausstellung von Visa </w:t>
            </w:r>
            <w:r w:rsidRPr="00667D83">
              <w:lastRenderedPageBreak/>
              <w:t>zu gewährleisten und den legalen Reiseverkehr zu erleichtern sowie gleichzeitig Migrations- und Sicherheitsrisiken vorzubeugen und zur Sicherheit und zum reibungslosen Funktionieren des Schengen-Raums beizutragen</w:t>
            </w:r>
            <w:r w:rsidRPr="00667D83">
              <w:rPr>
                <w:b/>
                <w:i/>
              </w:rPr>
              <w:t>, wobei die ordnungsgemäße Prüfung der Einreisebedingungen und der Schutz der Sicherheitsinteressen der Mitgliedstaaten weiterhin Vorrang haben</w:t>
            </w:r>
            <w:r w:rsidRPr="00667D83">
              <w:t>.</w:t>
            </w:r>
          </w:p>
        </w:tc>
      </w:tr>
    </w:tbl>
    <w:p w14:paraId="565677F1"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4E444F3D"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2DA0A636" w14:textId="77777777" w:rsidR="009B2450" w:rsidRPr="00667D83" w:rsidRDefault="009B2450" w:rsidP="009B2450">
      <w:pPr>
        <w:pStyle w:val="AmJustText"/>
      </w:pPr>
      <w:r w:rsidRPr="00667D83">
        <w:t>Die Visumpolitik zielt darauf ab, das legale Reisen zu fördern; ihre vorrangige Aufgabe besteht jedoch weiterhin darin, den Schengen-Raum zu schützen und die Bedingungen für die Einreise von Drittstaatsangehörigen zu prüfen. Die vorgeschlagene Änderung sorgt für ein ausgewogeneres Verhältnis zwischen den Mobilitäts- und Sicherheitszielen der Visumpolitik.</w:t>
      </w:r>
    </w:p>
    <w:p w14:paraId="0715314C" w14:textId="77777777" w:rsidR="009B2450" w:rsidRPr="00667D83" w:rsidRDefault="009B2450" w:rsidP="009B2450">
      <w:r w:rsidRPr="00667D83">
        <w:rPr>
          <w:rStyle w:val="HideTWBExt"/>
        </w:rPr>
        <w:t>&lt;/AmendB&gt;</w:t>
      </w:r>
    </w:p>
    <w:p w14:paraId="3562D75C"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145</w:t>
      </w:r>
      <w:r w:rsidRPr="00667D83">
        <w:rPr>
          <w:rStyle w:val="HideTWBExt"/>
        </w:rPr>
        <w:t>&lt;/NumAmB&gt;</w:t>
      </w:r>
    </w:p>
    <w:p w14:paraId="2BECB2E0" w14:textId="77777777" w:rsidR="009B2450" w:rsidRPr="00667D83" w:rsidRDefault="009B2450" w:rsidP="009B2450">
      <w:pPr>
        <w:pStyle w:val="NormalBold"/>
      </w:pPr>
      <w:r w:rsidRPr="00667D83">
        <w:rPr>
          <w:rStyle w:val="HideTWBExt"/>
          <w:b w:val="0"/>
        </w:rPr>
        <w:t>&lt;RepeatBlock-By&gt;&lt;Members&gt;</w:t>
      </w:r>
      <w:r w:rsidRPr="00667D83">
        <w:t>Ilaria Salis</w:t>
      </w:r>
      <w:r w:rsidRPr="00667D83">
        <w:rPr>
          <w:rStyle w:val="HideTWBExt"/>
          <w:b w:val="0"/>
        </w:rPr>
        <w:t>&lt;/Members&gt;</w:t>
      </w:r>
    </w:p>
    <w:p w14:paraId="3296F5AC" w14:textId="77777777" w:rsidR="009B2450" w:rsidRPr="00667D83" w:rsidRDefault="009B2450" w:rsidP="009B2450">
      <w:pPr>
        <w:pStyle w:val="NormalBold"/>
      </w:pPr>
      <w:r w:rsidRPr="00667D83">
        <w:rPr>
          <w:rStyle w:val="HideTWBExt"/>
          <w:b w:val="0"/>
        </w:rPr>
        <w:t>&lt;/RepeatBlock-By&gt;</w:t>
      </w:r>
    </w:p>
    <w:p w14:paraId="645B871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65AAC17"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3B139341" w14:textId="77777777" w:rsidTr="00C57148">
        <w:trPr>
          <w:trHeight w:hRule="exact" w:val="240"/>
          <w:jc w:val="center"/>
        </w:trPr>
        <w:tc>
          <w:tcPr>
            <w:tcW w:w="9752" w:type="dxa"/>
            <w:gridSpan w:val="2"/>
            <w:tcBorders>
              <w:top w:val="nil"/>
              <w:left w:val="nil"/>
              <w:bottom w:val="nil"/>
              <w:right w:val="nil"/>
            </w:tcBorders>
          </w:tcPr>
          <w:p w14:paraId="7F88B84E" w14:textId="77777777" w:rsidR="009B2450" w:rsidRPr="00667D83" w:rsidRDefault="009B2450" w:rsidP="00C57148"/>
        </w:tc>
      </w:tr>
      <w:tr w:rsidR="009B2450" w:rsidRPr="00667D83" w14:paraId="76265738" w14:textId="77777777" w:rsidTr="00C57148">
        <w:trPr>
          <w:trHeight w:val="240"/>
          <w:jc w:val="center"/>
        </w:trPr>
        <w:tc>
          <w:tcPr>
            <w:tcW w:w="4876" w:type="dxa"/>
            <w:tcBorders>
              <w:top w:val="nil"/>
              <w:left w:val="nil"/>
              <w:bottom w:val="nil"/>
              <w:right w:val="nil"/>
            </w:tcBorders>
          </w:tcPr>
          <w:p w14:paraId="7904F57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E498955" w14:textId="77777777" w:rsidR="009B2450" w:rsidRPr="00667D83" w:rsidRDefault="009B2450" w:rsidP="00C57148">
            <w:pPr>
              <w:pStyle w:val="AmColumnHeading"/>
            </w:pPr>
            <w:r w:rsidRPr="00667D83">
              <w:t>Geänderter Text</w:t>
            </w:r>
          </w:p>
        </w:tc>
      </w:tr>
      <w:tr w:rsidR="009B2450" w:rsidRPr="00667D83" w14:paraId="0F5FB9C6" w14:textId="77777777" w:rsidTr="00C57148">
        <w:trPr>
          <w:jc w:val="center"/>
        </w:trPr>
        <w:tc>
          <w:tcPr>
            <w:tcW w:w="4876" w:type="dxa"/>
            <w:tcBorders>
              <w:top w:val="nil"/>
              <w:left w:val="nil"/>
              <w:bottom w:val="nil"/>
              <w:right w:val="nil"/>
            </w:tcBorders>
          </w:tcPr>
          <w:p w14:paraId="37ECFB47"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und </w:t>
            </w:r>
            <w:r w:rsidRPr="00667D83">
              <w:rPr>
                <w:b/>
                <w:i/>
              </w:rPr>
              <w:t>den legalen Reiseverkehr</w:t>
            </w:r>
            <w:r w:rsidRPr="00667D83">
              <w:t xml:space="preserve"> zu erleichtern </w:t>
            </w:r>
            <w:r w:rsidRPr="00667D83">
              <w:rPr>
                <w:b/>
                <w:i/>
              </w:rPr>
              <w:t>sowie gleichzeitig Migrations- und Sicherheitsrisiken vorzubeugen und zur Sicherheit und zum reibungslosen Funktionieren des Schengen-Raums beizutragen</w:t>
            </w:r>
            <w:r w:rsidRPr="00667D83">
              <w:t>.</w:t>
            </w:r>
          </w:p>
        </w:tc>
        <w:tc>
          <w:tcPr>
            <w:tcW w:w="4876" w:type="dxa"/>
            <w:tcBorders>
              <w:top w:val="nil"/>
              <w:left w:val="nil"/>
              <w:bottom w:val="nil"/>
              <w:right w:val="nil"/>
            </w:tcBorders>
          </w:tcPr>
          <w:p w14:paraId="1970970E" w14:textId="77777777" w:rsidR="009B2450" w:rsidRPr="00667D83" w:rsidRDefault="009B2450" w:rsidP="00C57148">
            <w:pPr>
              <w:pStyle w:val="Normal6a"/>
            </w:pPr>
            <w:r w:rsidRPr="00667D83">
              <w:t>c)</w:t>
            </w:r>
            <w:r w:rsidRPr="00667D83">
              <w:tab/>
              <w:t>Unterstützung der gemeinsamen Visumpolitik, um einen harmonisierten</w:t>
            </w:r>
            <w:r w:rsidRPr="00667D83">
              <w:rPr>
                <w:b/>
                <w:i/>
              </w:rPr>
              <w:t>, fairen und diskriminierungsfreien</w:t>
            </w:r>
            <w:r w:rsidRPr="00667D83">
              <w:t xml:space="preserve"> Ansatz für die zügige Ausstellung von Visa zu gewährleisten und </w:t>
            </w:r>
            <w:r w:rsidRPr="00667D83">
              <w:rPr>
                <w:b/>
                <w:i/>
              </w:rPr>
              <w:t>die Mobilität</w:t>
            </w:r>
            <w:r w:rsidRPr="00667D83">
              <w:t xml:space="preserve"> zu erleichtern.</w:t>
            </w:r>
          </w:p>
        </w:tc>
      </w:tr>
    </w:tbl>
    <w:p w14:paraId="6666918E"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7EAF05F" w14:textId="77777777" w:rsidR="009B2450" w:rsidRPr="00667D83" w:rsidRDefault="009B2450" w:rsidP="009B2450">
      <w:r w:rsidRPr="00667D83">
        <w:rPr>
          <w:rStyle w:val="HideTWBExt"/>
        </w:rPr>
        <w:t>&lt;/AmendB&gt;</w:t>
      </w:r>
    </w:p>
    <w:p w14:paraId="06B29FA8"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146</w:t>
      </w:r>
      <w:r w:rsidRPr="00667D83">
        <w:rPr>
          <w:rStyle w:val="HideTWBExt"/>
        </w:rPr>
        <w:t>&lt;/NumAmB&gt;</w:t>
      </w:r>
    </w:p>
    <w:p w14:paraId="0DA3B724" w14:textId="77777777" w:rsidR="009B2450" w:rsidRPr="00667D83" w:rsidRDefault="009B2450" w:rsidP="009B2450">
      <w:pPr>
        <w:pStyle w:val="NormalBold"/>
      </w:pPr>
      <w:r w:rsidRPr="00667D83">
        <w:rPr>
          <w:rStyle w:val="HideTWBExt"/>
          <w:b w:val="0"/>
        </w:rPr>
        <w:t>&lt;RepeatBlock-By&gt;&lt;Members&gt;</w:t>
      </w:r>
      <w:r w:rsidRPr="00667D83">
        <w:t>Dainius Žalimas</w:t>
      </w:r>
      <w:r w:rsidRPr="00667D83">
        <w:rPr>
          <w:rStyle w:val="HideTWBExt"/>
          <w:b w:val="0"/>
        </w:rPr>
        <w:t>&lt;/Members&gt;</w:t>
      </w:r>
    </w:p>
    <w:p w14:paraId="5CB5A203" w14:textId="77777777" w:rsidR="009B2450" w:rsidRPr="00667D83" w:rsidRDefault="009B2450" w:rsidP="009B2450">
      <w:pPr>
        <w:pStyle w:val="NormalBold"/>
      </w:pPr>
      <w:r w:rsidRPr="00667D83">
        <w:rPr>
          <w:rStyle w:val="HideTWBExt"/>
          <w:b w:val="0"/>
        </w:rPr>
        <w:t>&lt;/RepeatBlock-By&gt;</w:t>
      </w:r>
    </w:p>
    <w:p w14:paraId="3F15474C"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E5D1244" w14:textId="77777777" w:rsidR="009B2450" w:rsidRPr="00667D83" w:rsidRDefault="009B2450" w:rsidP="009B2450">
      <w:pPr>
        <w:pStyle w:val="NormalBold"/>
      </w:pPr>
      <w:r w:rsidRPr="00667D83">
        <w:rPr>
          <w:rStyle w:val="HideTWBExt"/>
        </w:rPr>
        <w:lastRenderedPageBreak/>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6F245D7" w14:textId="77777777" w:rsidTr="00C57148">
        <w:trPr>
          <w:trHeight w:hRule="exact" w:val="240"/>
          <w:jc w:val="center"/>
        </w:trPr>
        <w:tc>
          <w:tcPr>
            <w:tcW w:w="9752" w:type="dxa"/>
            <w:gridSpan w:val="2"/>
            <w:tcBorders>
              <w:top w:val="nil"/>
              <w:left w:val="nil"/>
              <w:bottom w:val="nil"/>
              <w:right w:val="nil"/>
            </w:tcBorders>
          </w:tcPr>
          <w:p w14:paraId="43928482" w14:textId="77777777" w:rsidR="009B2450" w:rsidRPr="00667D83" w:rsidRDefault="009B2450" w:rsidP="00C57148"/>
        </w:tc>
      </w:tr>
      <w:tr w:rsidR="009B2450" w:rsidRPr="00667D83" w14:paraId="192F785E" w14:textId="77777777" w:rsidTr="00C57148">
        <w:trPr>
          <w:trHeight w:val="240"/>
          <w:jc w:val="center"/>
        </w:trPr>
        <w:tc>
          <w:tcPr>
            <w:tcW w:w="4876" w:type="dxa"/>
            <w:tcBorders>
              <w:top w:val="nil"/>
              <w:left w:val="nil"/>
              <w:bottom w:val="nil"/>
              <w:right w:val="nil"/>
            </w:tcBorders>
          </w:tcPr>
          <w:p w14:paraId="776E486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CDCAEEC" w14:textId="77777777" w:rsidR="009B2450" w:rsidRPr="00667D83" w:rsidRDefault="009B2450" w:rsidP="00C57148">
            <w:pPr>
              <w:pStyle w:val="AmColumnHeading"/>
            </w:pPr>
            <w:r w:rsidRPr="00667D83">
              <w:t>Geänderter Text</w:t>
            </w:r>
          </w:p>
        </w:tc>
      </w:tr>
      <w:tr w:rsidR="009B2450" w:rsidRPr="00667D83" w14:paraId="70CB54AB" w14:textId="77777777" w:rsidTr="00C57148">
        <w:trPr>
          <w:jc w:val="center"/>
        </w:trPr>
        <w:tc>
          <w:tcPr>
            <w:tcW w:w="4876" w:type="dxa"/>
            <w:tcBorders>
              <w:top w:val="nil"/>
              <w:left w:val="nil"/>
              <w:bottom w:val="nil"/>
              <w:right w:val="nil"/>
            </w:tcBorders>
          </w:tcPr>
          <w:p w14:paraId="4D295F73"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w:t>
            </w:r>
            <w:r w:rsidRPr="00667D83">
              <w:rPr>
                <w:b/>
                <w:i/>
              </w:rPr>
              <w:t>und</w:t>
            </w:r>
            <w:r w:rsidRPr="00667D83">
              <w:t xml:space="preserve"> den legalen Reiseverkehr zu erleichtern </w:t>
            </w:r>
            <w:r w:rsidRPr="00667D83">
              <w:rPr>
                <w:b/>
                <w:i/>
              </w:rPr>
              <w:t>sowie</w:t>
            </w:r>
            <w:r w:rsidRPr="00667D83">
              <w:t xml:space="preserve"> gleichzeitig Migrations- und Sicherheitsrisiken </w:t>
            </w:r>
            <w:r w:rsidRPr="00667D83">
              <w:rPr>
                <w:b/>
                <w:i/>
              </w:rPr>
              <w:t>vorzubeugen</w:t>
            </w:r>
            <w:r w:rsidRPr="00667D83">
              <w:t xml:space="preserve"> und zur Sicherheit und zum reibungslosen Funktionieren des Schengen-Raums </w:t>
            </w:r>
            <w:r w:rsidRPr="00667D83">
              <w:rPr>
                <w:b/>
                <w:i/>
              </w:rPr>
              <w:t>beizutragen</w:t>
            </w:r>
            <w:r w:rsidRPr="00667D83">
              <w:t>.</w:t>
            </w:r>
          </w:p>
        </w:tc>
        <w:tc>
          <w:tcPr>
            <w:tcW w:w="4876" w:type="dxa"/>
            <w:tcBorders>
              <w:top w:val="nil"/>
              <w:left w:val="nil"/>
              <w:bottom w:val="nil"/>
              <w:right w:val="nil"/>
            </w:tcBorders>
          </w:tcPr>
          <w:p w14:paraId="473FAC8C" w14:textId="77777777"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w:t>
            </w:r>
            <w:r w:rsidRPr="00667D83">
              <w:rPr>
                <w:b/>
                <w:i/>
              </w:rPr>
              <w:t>,</w:t>
            </w:r>
            <w:r w:rsidRPr="00667D83">
              <w:t xml:space="preserve"> den legalen Reiseverkehr zu erleichtern </w:t>
            </w:r>
            <w:r w:rsidRPr="00667D83">
              <w:rPr>
                <w:b/>
                <w:i/>
              </w:rPr>
              <w:t>und die Digitalisierung der Visumverfahren zu unterstützen, während</w:t>
            </w:r>
            <w:r w:rsidRPr="00667D83">
              <w:t xml:space="preserve"> gleichzeitig Migrations- und Sicherheitsrisiken </w:t>
            </w:r>
            <w:r w:rsidRPr="00667D83">
              <w:rPr>
                <w:b/>
                <w:i/>
              </w:rPr>
              <w:t>vorgebeugt</w:t>
            </w:r>
            <w:r w:rsidRPr="00667D83">
              <w:t xml:space="preserve"> und </w:t>
            </w:r>
            <w:r w:rsidRPr="00667D83">
              <w:rPr>
                <w:b/>
                <w:i/>
              </w:rPr>
              <w:t>ein Beitrag</w:t>
            </w:r>
            <w:r w:rsidRPr="00667D83">
              <w:t xml:space="preserve"> zur Sicherheit und zum reibungslosen Funktionieren des Schengen-Raums </w:t>
            </w:r>
            <w:r w:rsidRPr="00667D83">
              <w:rPr>
                <w:b/>
                <w:i/>
              </w:rPr>
              <w:t>geleistet wird</w:t>
            </w:r>
            <w:r w:rsidRPr="00667D83">
              <w:t>.</w:t>
            </w:r>
          </w:p>
        </w:tc>
      </w:tr>
    </w:tbl>
    <w:p w14:paraId="437C0DD8"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092BFCB3" w14:textId="77777777" w:rsidR="009B2450" w:rsidRPr="00ED5BCC" w:rsidRDefault="009B2450" w:rsidP="009B2450">
      <w:pPr>
        <w:rPr>
          <w:lang w:val="sv-SE"/>
        </w:rPr>
      </w:pPr>
      <w:r w:rsidRPr="00ED5BCC">
        <w:rPr>
          <w:rStyle w:val="HideTWBExt"/>
          <w:lang w:val="sv-SE"/>
        </w:rPr>
        <w:t>&lt;/AmendB&gt;</w:t>
      </w:r>
    </w:p>
    <w:p w14:paraId="3375EB13"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147</w:t>
      </w:r>
      <w:r w:rsidRPr="00ED5BCC">
        <w:rPr>
          <w:rStyle w:val="HideTWBExt"/>
          <w:lang w:val="sv-SE"/>
        </w:rPr>
        <w:t>&lt;/NumAmB&gt;</w:t>
      </w:r>
    </w:p>
    <w:p w14:paraId="4DC81676"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Rasa Juknevičienė</w:t>
      </w:r>
      <w:r w:rsidRPr="00ED5BCC">
        <w:rPr>
          <w:rStyle w:val="HideTWBExt"/>
          <w:b w:val="0"/>
          <w:lang w:val="sv-SE"/>
        </w:rPr>
        <w:t>&lt;/Members&gt;</w:t>
      </w:r>
    </w:p>
    <w:p w14:paraId="10128F8D" w14:textId="77777777" w:rsidR="009B2450" w:rsidRPr="00ED5BCC" w:rsidRDefault="009B2450" w:rsidP="009B2450">
      <w:pPr>
        <w:pStyle w:val="NormalBold"/>
        <w:rPr>
          <w:lang w:val="sv-SE"/>
        </w:rPr>
      </w:pPr>
      <w:r w:rsidRPr="00ED5BCC">
        <w:rPr>
          <w:rStyle w:val="HideTWBExt"/>
          <w:b w:val="0"/>
          <w:lang w:val="sv-SE"/>
        </w:rPr>
        <w:t>&lt;/RepeatBlock-By&gt;</w:t>
      </w:r>
    </w:p>
    <w:p w14:paraId="3319D02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053C117"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AEA6102" w14:textId="77777777" w:rsidTr="00C57148">
        <w:trPr>
          <w:trHeight w:hRule="exact" w:val="240"/>
          <w:jc w:val="center"/>
        </w:trPr>
        <w:tc>
          <w:tcPr>
            <w:tcW w:w="9752" w:type="dxa"/>
            <w:gridSpan w:val="2"/>
            <w:tcBorders>
              <w:top w:val="nil"/>
              <w:left w:val="nil"/>
              <w:bottom w:val="nil"/>
              <w:right w:val="nil"/>
            </w:tcBorders>
          </w:tcPr>
          <w:p w14:paraId="28233D10" w14:textId="77777777" w:rsidR="009B2450" w:rsidRPr="00667D83" w:rsidRDefault="009B2450" w:rsidP="00C57148"/>
        </w:tc>
      </w:tr>
      <w:tr w:rsidR="009B2450" w:rsidRPr="00667D83" w14:paraId="08903531" w14:textId="77777777" w:rsidTr="00C57148">
        <w:trPr>
          <w:trHeight w:val="240"/>
          <w:jc w:val="center"/>
        </w:trPr>
        <w:tc>
          <w:tcPr>
            <w:tcW w:w="4876" w:type="dxa"/>
            <w:tcBorders>
              <w:top w:val="nil"/>
              <w:left w:val="nil"/>
              <w:bottom w:val="nil"/>
              <w:right w:val="nil"/>
            </w:tcBorders>
          </w:tcPr>
          <w:p w14:paraId="3C987BEB"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0D6B951" w14:textId="77777777" w:rsidR="009B2450" w:rsidRPr="00667D83" w:rsidRDefault="009B2450" w:rsidP="00C57148">
            <w:pPr>
              <w:pStyle w:val="AmColumnHeading"/>
            </w:pPr>
            <w:r w:rsidRPr="00667D83">
              <w:t>Geänderter Text</w:t>
            </w:r>
          </w:p>
        </w:tc>
      </w:tr>
      <w:tr w:rsidR="009B2450" w:rsidRPr="00667D83" w14:paraId="46EF8ED6" w14:textId="77777777" w:rsidTr="00C57148">
        <w:trPr>
          <w:jc w:val="center"/>
        </w:trPr>
        <w:tc>
          <w:tcPr>
            <w:tcW w:w="4876" w:type="dxa"/>
            <w:tcBorders>
              <w:top w:val="nil"/>
              <w:left w:val="nil"/>
              <w:bottom w:val="nil"/>
              <w:right w:val="nil"/>
            </w:tcBorders>
          </w:tcPr>
          <w:p w14:paraId="1F554755"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w:t>
            </w:r>
            <w:r w:rsidRPr="00667D83">
              <w:rPr>
                <w:b/>
                <w:i/>
              </w:rPr>
              <w:t>und</w:t>
            </w:r>
            <w:r w:rsidRPr="00667D83">
              <w:t xml:space="preserve"> den legalen Reiseverkehr zu erleichtern </w:t>
            </w:r>
            <w:r w:rsidRPr="00667D83">
              <w:rPr>
                <w:b/>
                <w:i/>
              </w:rPr>
              <w:t>sowie</w:t>
            </w:r>
            <w:r w:rsidRPr="00667D83">
              <w:t xml:space="preserve"> gleichzeitig Migrations- und Sicherheitsrisiken </w:t>
            </w:r>
            <w:r w:rsidRPr="00667D83">
              <w:rPr>
                <w:b/>
                <w:i/>
              </w:rPr>
              <w:t>vorzubeugen</w:t>
            </w:r>
            <w:r w:rsidRPr="00667D83">
              <w:t xml:space="preserve"> und zur Sicherheit und zum reibungslosen Funktionieren des Schengen-Raums </w:t>
            </w:r>
            <w:r w:rsidRPr="00667D83">
              <w:rPr>
                <w:b/>
                <w:i/>
              </w:rPr>
              <w:t>beizutragen</w:t>
            </w:r>
            <w:r w:rsidRPr="00667D83">
              <w:t>.</w:t>
            </w:r>
          </w:p>
        </w:tc>
        <w:tc>
          <w:tcPr>
            <w:tcW w:w="4876" w:type="dxa"/>
            <w:tcBorders>
              <w:top w:val="nil"/>
              <w:left w:val="nil"/>
              <w:bottom w:val="nil"/>
              <w:right w:val="nil"/>
            </w:tcBorders>
          </w:tcPr>
          <w:p w14:paraId="259E5A01" w14:textId="77777777"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w:t>
            </w:r>
            <w:r w:rsidRPr="00667D83">
              <w:rPr>
                <w:b/>
                <w:i/>
              </w:rPr>
              <w:t>,</w:t>
            </w:r>
            <w:r w:rsidRPr="00667D83">
              <w:t xml:space="preserve"> den legalen Reiseverkehr zu erleichtern </w:t>
            </w:r>
            <w:r w:rsidRPr="00667D83">
              <w:rPr>
                <w:b/>
                <w:i/>
              </w:rPr>
              <w:t>und die Digitalisierung der Visumverfahren zu unterstützen, während</w:t>
            </w:r>
            <w:r w:rsidRPr="00667D83">
              <w:t xml:space="preserve"> gleichzeitig Migrations- und Sicherheitsrisiken </w:t>
            </w:r>
            <w:r w:rsidRPr="00667D83">
              <w:rPr>
                <w:b/>
                <w:i/>
              </w:rPr>
              <w:t>vorgebeugt</w:t>
            </w:r>
            <w:r w:rsidRPr="00667D83">
              <w:t xml:space="preserve"> und </w:t>
            </w:r>
            <w:r w:rsidRPr="00667D83">
              <w:rPr>
                <w:b/>
                <w:i/>
              </w:rPr>
              <w:t>ein Beitrag</w:t>
            </w:r>
            <w:r w:rsidRPr="00667D83">
              <w:t xml:space="preserve"> zur Sicherheit und zum reibungslosen Funktionieren des Schengen-Raums </w:t>
            </w:r>
            <w:r w:rsidRPr="00667D83">
              <w:rPr>
                <w:b/>
                <w:i/>
              </w:rPr>
              <w:t>geleistet wird</w:t>
            </w:r>
            <w:r w:rsidRPr="00667D83">
              <w:t>.</w:t>
            </w:r>
          </w:p>
        </w:tc>
      </w:tr>
    </w:tbl>
    <w:p w14:paraId="6F47839A"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5909F50"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83C76FC" w14:textId="77777777" w:rsidR="009B2450" w:rsidRPr="00667D83" w:rsidRDefault="009B2450" w:rsidP="009B2450">
      <w:pPr>
        <w:pStyle w:val="AmJustText"/>
      </w:pPr>
      <w:r w:rsidRPr="00667D83">
        <w:t>Die Digitalisierung der Visumverfahren ist ein Schlüsselelement der gemeinsamen Visumpolitik der Union. Auch über den aktuellen Programmplanungszeitraum hinaus wird weitere Unterstützung erforderlich sein, um die einschlägigen digitalen Prozesse und IT-Systeme zu pflegen, weiterzuentwickeln und zu sichern.</w:t>
      </w:r>
    </w:p>
    <w:p w14:paraId="02AD80DC" w14:textId="77777777" w:rsidR="009B2450" w:rsidRPr="00667D83" w:rsidRDefault="009B2450" w:rsidP="009B2450">
      <w:r w:rsidRPr="00667D83">
        <w:rPr>
          <w:rStyle w:val="HideTWBExt"/>
        </w:rPr>
        <w:lastRenderedPageBreak/>
        <w:t>&lt;/AmendB&gt;</w:t>
      </w:r>
    </w:p>
    <w:p w14:paraId="21C8C67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148</w:t>
      </w:r>
      <w:r w:rsidRPr="00667D83">
        <w:rPr>
          <w:rStyle w:val="HideTWBExt"/>
        </w:rPr>
        <w:t>&lt;/NumAmB&gt;</w:t>
      </w:r>
    </w:p>
    <w:p w14:paraId="2E721201"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69297D3D" w14:textId="77777777" w:rsidR="009B2450" w:rsidRPr="00667D83" w:rsidRDefault="009B2450" w:rsidP="009B2450">
      <w:pPr>
        <w:pStyle w:val="NormalBold"/>
      </w:pPr>
      <w:r w:rsidRPr="00667D83">
        <w:rPr>
          <w:rStyle w:val="HideTWBExt"/>
          <w:b w:val="0"/>
        </w:rPr>
        <w:t>&lt;/RepeatBlock-By&gt;</w:t>
      </w:r>
    </w:p>
    <w:p w14:paraId="77B674E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DB0E49E"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7A78450" w14:textId="77777777" w:rsidTr="00C57148">
        <w:trPr>
          <w:trHeight w:hRule="exact" w:val="240"/>
          <w:jc w:val="center"/>
        </w:trPr>
        <w:tc>
          <w:tcPr>
            <w:tcW w:w="9752" w:type="dxa"/>
            <w:gridSpan w:val="2"/>
            <w:tcBorders>
              <w:top w:val="nil"/>
              <w:left w:val="nil"/>
              <w:bottom w:val="nil"/>
              <w:right w:val="nil"/>
            </w:tcBorders>
          </w:tcPr>
          <w:p w14:paraId="763F5B89" w14:textId="77777777" w:rsidR="009B2450" w:rsidRPr="00667D83" w:rsidRDefault="009B2450" w:rsidP="00C57148"/>
        </w:tc>
      </w:tr>
      <w:tr w:rsidR="009B2450" w:rsidRPr="00667D83" w14:paraId="5CF667B3" w14:textId="77777777" w:rsidTr="00C57148">
        <w:trPr>
          <w:trHeight w:val="240"/>
          <w:jc w:val="center"/>
        </w:trPr>
        <w:tc>
          <w:tcPr>
            <w:tcW w:w="4876" w:type="dxa"/>
            <w:tcBorders>
              <w:top w:val="nil"/>
              <w:left w:val="nil"/>
              <w:bottom w:val="nil"/>
              <w:right w:val="nil"/>
            </w:tcBorders>
          </w:tcPr>
          <w:p w14:paraId="708BE07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12FAC6B" w14:textId="77777777" w:rsidR="009B2450" w:rsidRPr="00667D83" w:rsidRDefault="009B2450" w:rsidP="00C57148">
            <w:pPr>
              <w:pStyle w:val="AmColumnHeading"/>
            </w:pPr>
            <w:r w:rsidRPr="00667D83">
              <w:t>Geänderter Text</w:t>
            </w:r>
          </w:p>
        </w:tc>
      </w:tr>
      <w:tr w:rsidR="009B2450" w:rsidRPr="00667D83" w14:paraId="44C2DD90" w14:textId="77777777" w:rsidTr="00C57148">
        <w:trPr>
          <w:jc w:val="center"/>
        </w:trPr>
        <w:tc>
          <w:tcPr>
            <w:tcW w:w="4876" w:type="dxa"/>
            <w:tcBorders>
              <w:top w:val="nil"/>
              <w:left w:val="nil"/>
              <w:bottom w:val="nil"/>
              <w:right w:val="nil"/>
            </w:tcBorders>
          </w:tcPr>
          <w:p w14:paraId="73F52E44"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w:t>
            </w:r>
            <w:r w:rsidRPr="00667D83">
              <w:rPr>
                <w:b/>
                <w:i/>
              </w:rPr>
              <w:t>und</w:t>
            </w:r>
            <w:r w:rsidRPr="00667D83">
              <w:t xml:space="preserve"> den legalen Reiseverkehr zu erleichtern </w:t>
            </w:r>
            <w:r w:rsidRPr="00667D83">
              <w:rPr>
                <w:b/>
                <w:i/>
              </w:rPr>
              <w:t>sowie</w:t>
            </w:r>
            <w:r w:rsidRPr="00667D83">
              <w:t xml:space="preserve"> gleichzeitig Migrations- und Sicherheitsrisiken </w:t>
            </w:r>
            <w:r w:rsidRPr="00667D83">
              <w:rPr>
                <w:b/>
                <w:i/>
              </w:rPr>
              <w:t>vorzubeugen</w:t>
            </w:r>
            <w:r w:rsidRPr="00667D83">
              <w:t xml:space="preserve"> und zur Sicherheit und zum reibungslosen Funktionieren des Schengen-Raums </w:t>
            </w:r>
            <w:r w:rsidRPr="00667D83">
              <w:rPr>
                <w:b/>
                <w:i/>
              </w:rPr>
              <w:t>beizutragen</w:t>
            </w:r>
            <w:r w:rsidRPr="00667D83">
              <w:t>.</w:t>
            </w:r>
          </w:p>
        </w:tc>
        <w:tc>
          <w:tcPr>
            <w:tcW w:w="4876" w:type="dxa"/>
            <w:tcBorders>
              <w:top w:val="nil"/>
              <w:left w:val="nil"/>
              <w:bottom w:val="nil"/>
              <w:right w:val="nil"/>
            </w:tcBorders>
          </w:tcPr>
          <w:p w14:paraId="1FFCEAA7" w14:textId="77777777"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w:t>
            </w:r>
            <w:r w:rsidRPr="00667D83">
              <w:rPr>
                <w:b/>
                <w:i/>
              </w:rPr>
              <w:t>,</w:t>
            </w:r>
            <w:r w:rsidRPr="00667D83">
              <w:t xml:space="preserve"> den legalen Reiseverkehr zu erleichtern </w:t>
            </w:r>
            <w:r w:rsidRPr="00667D83">
              <w:rPr>
                <w:b/>
                <w:i/>
              </w:rPr>
              <w:t>und die Digitalisierung der Visumverfahren zu unterstützen, während</w:t>
            </w:r>
            <w:r w:rsidRPr="00667D83">
              <w:t xml:space="preserve"> gleichzeitig Migrations- und Sicherheitsrisiken </w:t>
            </w:r>
            <w:r w:rsidRPr="00667D83">
              <w:rPr>
                <w:b/>
                <w:i/>
              </w:rPr>
              <w:t>vorgebeugt</w:t>
            </w:r>
            <w:r w:rsidRPr="00667D83">
              <w:t xml:space="preserve"> und </w:t>
            </w:r>
            <w:r w:rsidRPr="00667D83">
              <w:rPr>
                <w:b/>
                <w:i/>
              </w:rPr>
              <w:t>ein Beitrag</w:t>
            </w:r>
            <w:r w:rsidRPr="00667D83">
              <w:t xml:space="preserve"> zur Sicherheit und zum reibungslosen Funktionieren des Schengen-Raums </w:t>
            </w:r>
            <w:r w:rsidRPr="00667D83">
              <w:rPr>
                <w:b/>
                <w:i/>
              </w:rPr>
              <w:t>geleistet wird</w:t>
            </w:r>
            <w:r w:rsidRPr="00667D83">
              <w:t>.</w:t>
            </w:r>
          </w:p>
        </w:tc>
      </w:tr>
    </w:tbl>
    <w:p w14:paraId="02BAAF70"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4EE91229" w14:textId="77777777" w:rsidR="009B2450" w:rsidRPr="00ED5BCC" w:rsidRDefault="009B2450" w:rsidP="009B2450">
      <w:pPr>
        <w:rPr>
          <w:lang w:val="sv-SE"/>
        </w:rPr>
      </w:pPr>
      <w:r w:rsidRPr="00ED5BCC">
        <w:rPr>
          <w:rStyle w:val="HideTWBExt"/>
          <w:lang w:val="sv-SE"/>
        </w:rPr>
        <w:t>&lt;/AmendB&gt;</w:t>
      </w:r>
    </w:p>
    <w:p w14:paraId="735B8333" w14:textId="77777777" w:rsidR="009B2450" w:rsidRPr="00ED5BCC" w:rsidRDefault="009B2450" w:rsidP="009B2450">
      <w:pPr>
        <w:pStyle w:val="AmNumberTabs"/>
        <w:rPr>
          <w:lang w:val="sv-SE"/>
        </w:rPr>
      </w:pPr>
      <w:r w:rsidRPr="00ED5BCC">
        <w:rPr>
          <w:rStyle w:val="HideTWBExt"/>
          <w:b w:val="0"/>
          <w:lang w:val="sv-SE"/>
        </w:rPr>
        <w:t>&lt;AmendB&gt;</w:t>
      </w:r>
      <w:r w:rsidRPr="00ED5BCC">
        <w:rPr>
          <w:lang w:val="sv-SE"/>
        </w:rPr>
        <w:t>Änderungsantrag</w:t>
      </w:r>
      <w:r w:rsidRPr="00ED5BCC">
        <w:rPr>
          <w:lang w:val="sv-SE"/>
        </w:rPr>
        <w:tab/>
      </w:r>
      <w:r w:rsidRPr="00ED5BCC">
        <w:rPr>
          <w:lang w:val="sv-SE"/>
        </w:rPr>
        <w:tab/>
      </w:r>
      <w:r w:rsidRPr="00ED5BCC">
        <w:rPr>
          <w:rStyle w:val="HideTWBExt"/>
          <w:b w:val="0"/>
          <w:lang w:val="sv-SE"/>
        </w:rPr>
        <w:t>&lt;NumAmB&gt;</w:t>
      </w:r>
      <w:r w:rsidRPr="00ED5BCC">
        <w:rPr>
          <w:lang w:val="sv-SE"/>
        </w:rPr>
        <w:t>149</w:t>
      </w:r>
      <w:r w:rsidRPr="00ED5BCC">
        <w:rPr>
          <w:rStyle w:val="HideTWBExt"/>
          <w:b w:val="0"/>
          <w:lang w:val="sv-SE"/>
        </w:rPr>
        <w:t>&lt;/NumAmB&gt;</w:t>
      </w:r>
    </w:p>
    <w:p w14:paraId="18C5257B"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Sebastian Tynkkynen</w:t>
      </w:r>
      <w:r w:rsidRPr="00ED5BCC">
        <w:rPr>
          <w:rStyle w:val="HideTWBExt"/>
          <w:b w:val="0"/>
          <w:lang w:val="sv-SE"/>
        </w:rPr>
        <w:t>&lt;/Members&gt;</w:t>
      </w:r>
    </w:p>
    <w:p w14:paraId="5E3B8D2A" w14:textId="77777777" w:rsidR="009B2450" w:rsidRPr="00ED5BCC" w:rsidRDefault="009B2450" w:rsidP="009B2450">
      <w:pPr>
        <w:pStyle w:val="NormalBold"/>
        <w:rPr>
          <w:lang w:val="sv-SE"/>
        </w:rPr>
      </w:pPr>
      <w:r w:rsidRPr="00ED5BCC">
        <w:rPr>
          <w:rStyle w:val="HideTWBExt"/>
          <w:b w:val="0"/>
          <w:lang w:val="sv-SE"/>
        </w:rPr>
        <w:t>&lt;/RepeatBlock-By&gt;</w:t>
      </w:r>
    </w:p>
    <w:p w14:paraId="2DA367EA"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70D645CF" w14:textId="77777777" w:rsidR="009B2450" w:rsidRPr="00667D83" w:rsidRDefault="009B2450" w:rsidP="009B2450">
      <w:pPr>
        <w:pStyle w:val="NormalBold"/>
      </w:pPr>
      <w:r w:rsidRPr="00667D83">
        <w:rPr>
          <w:rStyle w:val="HideTWBExt"/>
          <w:b w:val="0"/>
        </w:rPr>
        <w:t>&lt;Article&gt;</w:t>
      </w:r>
      <w:r w:rsidRPr="00667D83">
        <w:t>Artikel 3 – Absatz 1 – Unterabsatz 1 – Buchstabe c</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689A4A7" w14:textId="77777777" w:rsidTr="00C57148">
        <w:trPr>
          <w:trHeight w:hRule="exact" w:val="240"/>
          <w:jc w:val="center"/>
        </w:trPr>
        <w:tc>
          <w:tcPr>
            <w:tcW w:w="9752" w:type="dxa"/>
            <w:gridSpan w:val="2"/>
            <w:tcBorders>
              <w:top w:val="nil"/>
              <w:left w:val="nil"/>
              <w:bottom w:val="nil"/>
              <w:right w:val="nil"/>
            </w:tcBorders>
          </w:tcPr>
          <w:p w14:paraId="6741132D" w14:textId="77777777" w:rsidR="009B2450" w:rsidRPr="00667D83" w:rsidRDefault="009B2450" w:rsidP="00C57148"/>
        </w:tc>
      </w:tr>
      <w:tr w:rsidR="009B2450" w:rsidRPr="00667D83" w14:paraId="27D6DCEC" w14:textId="77777777" w:rsidTr="00C57148">
        <w:trPr>
          <w:trHeight w:val="240"/>
          <w:jc w:val="center"/>
        </w:trPr>
        <w:tc>
          <w:tcPr>
            <w:tcW w:w="4876" w:type="dxa"/>
            <w:tcBorders>
              <w:top w:val="nil"/>
              <w:left w:val="nil"/>
              <w:bottom w:val="nil"/>
              <w:right w:val="nil"/>
            </w:tcBorders>
          </w:tcPr>
          <w:p w14:paraId="297E657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106AAE4" w14:textId="77777777" w:rsidR="009B2450" w:rsidRPr="00667D83" w:rsidRDefault="009B2450" w:rsidP="00C57148">
            <w:pPr>
              <w:pStyle w:val="AmColumnHeading"/>
            </w:pPr>
            <w:r w:rsidRPr="00667D83">
              <w:t>Geänderter Text</w:t>
            </w:r>
          </w:p>
        </w:tc>
      </w:tr>
      <w:tr w:rsidR="009B2450" w:rsidRPr="00667D83" w14:paraId="7F0EC14F" w14:textId="77777777" w:rsidTr="00C57148">
        <w:trPr>
          <w:jc w:val="center"/>
        </w:trPr>
        <w:tc>
          <w:tcPr>
            <w:tcW w:w="4876" w:type="dxa"/>
            <w:tcBorders>
              <w:top w:val="nil"/>
              <w:left w:val="nil"/>
              <w:bottom w:val="nil"/>
              <w:right w:val="nil"/>
            </w:tcBorders>
          </w:tcPr>
          <w:p w14:paraId="78E61961" w14:textId="77777777" w:rsidR="009B2450" w:rsidRPr="00667D83" w:rsidRDefault="009B2450" w:rsidP="00C57148">
            <w:pPr>
              <w:pStyle w:val="Normal6a"/>
            </w:pPr>
            <w:r w:rsidRPr="00667D83">
              <w:t>c)</w:t>
            </w:r>
            <w:r w:rsidRPr="00667D83">
              <w:tab/>
              <w:t xml:space="preserve">Unterstützung der gemeinsamen Visumpolitik, um einen harmonisierten Ansatz für die </w:t>
            </w:r>
            <w:r w:rsidRPr="00667D83">
              <w:rPr>
                <w:b/>
                <w:i/>
              </w:rPr>
              <w:t>zügige</w:t>
            </w:r>
            <w:r w:rsidRPr="00667D83">
              <w:t xml:space="preserve"> Ausstellung von Visa zu gewährleisten und den legalen Reiseverkehr zu </w:t>
            </w:r>
            <w:r w:rsidRPr="00667D83">
              <w:rPr>
                <w:b/>
                <w:i/>
              </w:rPr>
              <w:t>erleichtern</w:t>
            </w:r>
            <w:r w:rsidRPr="00667D83">
              <w:t xml:space="preserve"> sowie gleichzeitig Migrations- und Sicherheitsrisiken vorzubeugen und zur Sicherheit und zum reibungslosen Funktionieren des Schengen-Raums beizutragen.</w:t>
            </w:r>
          </w:p>
        </w:tc>
        <w:tc>
          <w:tcPr>
            <w:tcW w:w="4876" w:type="dxa"/>
            <w:tcBorders>
              <w:top w:val="nil"/>
              <w:left w:val="nil"/>
              <w:bottom w:val="nil"/>
              <w:right w:val="nil"/>
            </w:tcBorders>
          </w:tcPr>
          <w:p w14:paraId="2E68A1AA" w14:textId="77777777" w:rsidR="009B2450" w:rsidRPr="00667D83" w:rsidRDefault="009B2450" w:rsidP="00C57148">
            <w:pPr>
              <w:pStyle w:val="Normal6a"/>
            </w:pPr>
            <w:r w:rsidRPr="00667D83">
              <w:t>c)</w:t>
            </w:r>
            <w:r w:rsidRPr="00667D83">
              <w:tab/>
              <w:t xml:space="preserve">Unterstützung der gemeinsamen Visumpolitik, um einen harmonisierten Ansatz für die </w:t>
            </w:r>
            <w:r w:rsidRPr="00667D83">
              <w:rPr>
                <w:b/>
                <w:i/>
              </w:rPr>
              <w:t>kosteneffiziente</w:t>
            </w:r>
            <w:r w:rsidRPr="00667D83">
              <w:t xml:space="preserve"> Ausstellung von Visa zu gewährleisten und den legalen Reiseverkehr </w:t>
            </w:r>
            <w:r w:rsidRPr="00667D83">
              <w:rPr>
                <w:b/>
                <w:i/>
              </w:rPr>
              <w:t xml:space="preserve">in angemessener Weise </w:t>
            </w:r>
            <w:r w:rsidRPr="00667D83">
              <w:t xml:space="preserve">zu </w:t>
            </w:r>
            <w:r w:rsidRPr="00667D83">
              <w:rPr>
                <w:b/>
                <w:i/>
              </w:rPr>
              <w:t>ermöglichen</w:t>
            </w:r>
            <w:r w:rsidRPr="00667D83">
              <w:t xml:space="preserve"> sowie gleichzeitig Migrations- und Sicherheitsrisiken vorzubeugen und zur Sicherheit und zum reibungslosen Funktionieren des Schengen-Raums beizutragen.</w:t>
            </w:r>
          </w:p>
        </w:tc>
      </w:tr>
    </w:tbl>
    <w:p w14:paraId="741AE9A2"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4781E875" w14:textId="77777777" w:rsidR="009B2450" w:rsidRPr="00667D83" w:rsidRDefault="009B2450" w:rsidP="009B2450">
      <w:r w:rsidRPr="00667D83">
        <w:rPr>
          <w:rStyle w:val="HideTWBExt"/>
        </w:rPr>
        <w:t>&lt;/AmendB&gt;</w:t>
      </w:r>
    </w:p>
    <w:p w14:paraId="6DB15F17" w14:textId="77777777" w:rsidR="009B2450" w:rsidRPr="00667D83" w:rsidRDefault="009B2450" w:rsidP="009B2450">
      <w:pPr>
        <w:pStyle w:val="AmNumberTabs"/>
      </w:pPr>
      <w:r w:rsidRPr="00667D83">
        <w:rPr>
          <w:rStyle w:val="HideTWBExt"/>
        </w:rPr>
        <w:lastRenderedPageBreak/>
        <w:t>&lt;AmendB&gt;</w:t>
      </w:r>
      <w:r w:rsidRPr="00667D83">
        <w:t>Änderungsantrag</w:t>
      </w:r>
      <w:r w:rsidRPr="00667D83">
        <w:tab/>
      </w:r>
      <w:r w:rsidRPr="00667D83">
        <w:tab/>
      </w:r>
      <w:r w:rsidRPr="00667D83">
        <w:rPr>
          <w:rStyle w:val="HideTWBExt"/>
        </w:rPr>
        <w:t>&lt;NumAmB&gt;</w:t>
      </w:r>
      <w:r w:rsidRPr="00667D83">
        <w:t>150</w:t>
      </w:r>
      <w:r w:rsidRPr="00667D83">
        <w:rPr>
          <w:rStyle w:val="HideTWBExt"/>
        </w:rPr>
        <w:t>&lt;/NumAmB&gt;</w:t>
      </w:r>
    </w:p>
    <w:p w14:paraId="4899E081"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5246851C" w14:textId="77777777" w:rsidR="009B2450" w:rsidRPr="00667D83" w:rsidRDefault="009B2450" w:rsidP="009B2450">
      <w:pPr>
        <w:pStyle w:val="NormalBold"/>
      </w:pPr>
      <w:r w:rsidRPr="00667D83">
        <w:rPr>
          <w:rStyle w:val="HideTWBExt"/>
          <w:b w:val="0"/>
        </w:rPr>
        <w:t>&lt;/RepeatBlock-By&gt;</w:t>
      </w:r>
    </w:p>
    <w:p w14:paraId="766D719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FAC8A32"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F706C4A" w14:textId="77777777" w:rsidTr="00C57148">
        <w:trPr>
          <w:trHeight w:hRule="exact" w:val="240"/>
          <w:jc w:val="center"/>
        </w:trPr>
        <w:tc>
          <w:tcPr>
            <w:tcW w:w="9752" w:type="dxa"/>
            <w:gridSpan w:val="2"/>
            <w:tcBorders>
              <w:top w:val="nil"/>
              <w:left w:val="nil"/>
              <w:bottom w:val="nil"/>
              <w:right w:val="nil"/>
            </w:tcBorders>
          </w:tcPr>
          <w:p w14:paraId="793E8B3C" w14:textId="77777777" w:rsidR="009B2450" w:rsidRPr="00667D83" w:rsidRDefault="009B2450" w:rsidP="00C57148"/>
        </w:tc>
      </w:tr>
      <w:tr w:rsidR="009B2450" w:rsidRPr="00667D83" w14:paraId="0C90AF42" w14:textId="77777777" w:rsidTr="00C57148">
        <w:trPr>
          <w:trHeight w:val="240"/>
          <w:jc w:val="center"/>
        </w:trPr>
        <w:tc>
          <w:tcPr>
            <w:tcW w:w="4876" w:type="dxa"/>
            <w:tcBorders>
              <w:top w:val="nil"/>
              <w:left w:val="nil"/>
              <w:bottom w:val="nil"/>
              <w:right w:val="nil"/>
            </w:tcBorders>
          </w:tcPr>
          <w:p w14:paraId="46F7378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5197455" w14:textId="77777777" w:rsidR="009B2450" w:rsidRPr="00667D83" w:rsidRDefault="009B2450" w:rsidP="00C57148">
            <w:pPr>
              <w:pStyle w:val="AmColumnHeading"/>
            </w:pPr>
            <w:r w:rsidRPr="00667D83">
              <w:t>Geänderter Text</w:t>
            </w:r>
          </w:p>
        </w:tc>
      </w:tr>
      <w:tr w:rsidR="009B2450" w:rsidRPr="00667D83" w14:paraId="33ECB22C" w14:textId="77777777" w:rsidTr="00C57148">
        <w:trPr>
          <w:jc w:val="center"/>
        </w:trPr>
        <w:tc>
          <w:tcPr>
            <w:tcW w:w="4876" w:type="dxa"/>
            <w:tcBorders>
              <w:top w:val="nil"/>
              <w:left w:val="nil"/>
              <w:bottom w:val="nil"/>
              <w:right w:val="nil"/>
            </w:tcBorders>
          </w:tcPr>
          <w:p w14:paraId="25A02A4E"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w:t>
            </w:r>
            <w:r w:rsidRPr="00667D83">
              <w:rPr>
                <w:b/>
                <w:i/>
              </w:rPr>
              <w:t>und</w:t>
            </w:r>
            <w:r w:rsidRPr="00667D83">
              <w:t xml:space="preserve"> den legalen Reiseverkehr zu erleichtern </w:t>
            </w:r>
            <w:r w:rsidRPr="00667D83">
              <w:rPr>
                <w:b/>
                <w:i/>
              </w:rPr>
              <w:t>sowie</w:t>
            </w:r>
            <w:r w:rsidRPr="00667D83">
              <w:t xml:space="preserve"> gleichzeitig Migrations- und Sicherheitsrisiken </w:t>
            </w:r>
            <w:r w:rsidRPr="00667D83">
              <w:rPr>
                <w:b/>
                <w:i/>
              </w:rPr>
              <w:t>vorzubeugen und zur Sicherheit und zum reibungslosen Funktionieren des Schengen-Raums beizutragen</w:t>
            </w:r>
            <w:r w:rsidRPr="00667D83">
              <w:t>.</w:t>
            </w:r>
          </w:p>
        </w:tc>
        <w:tc>
          <w:tcPr>
            <w:tcW w:w="4876" w:type="dxa"/>
            <w:tcBorders>
              <w:top w:val="nil"/>
              <w:left w:val="nil"/>
              <w:bottom w:val="nil"/>
              <w:right w:val="nil"/>
            </w:tcBorders>
          </w:tcPr>
          <w:p w14:paraId="0C83B613" w14:textId="77777777"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w:t>
            </w:r>
            <w:r w:rsidRPr="00667D83">
              <w:rPr>
                <w:b/>
                <w:i/>
              </w:rPr>
              <w:t>,</w:t>
            </w:r>
            <w:r w:rsidRPr="00667D83">
              <w:t xml:space="preserve"> den legalen Reiseverkehr zu erleichtern </w:t>
            </w:r>
            <w:r w:rsidRPr="00667D83">
              <w:rPr>
                <w:b/>
                <w:i/>
              </w:rPr>
              <w:t>und die globale Attraktivität der EU zu steigern, während</w:t>
            </w:r>
            <w:r w:rsidRPr="00667D83">
              <w:t xml:space="preserve"> gleichzeitig Migrations- und Sicherheitsrisiken </w:t>
            </w:r>
            <w:r w:rsidRPr="00667D83">
              <w:rPr>
                <w:b/>
                <w:i/>
              </w:rPr>
              <w:t>vorgebeugt wird</w:t>
            </w:r>
            <w:r w:rsidRPr="00667D83">
              <w:t>.</w:t>
            </w:r>
          </w:p>
        </w:tc>
      </w:tr>
    </w:tbl>
    <w:p w14:paraId="1A7C0F76"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469F4AA" w14:textId="77777777" w:rsidR="009B2450" w:rsidRPr="00667D83" w:rsidRDefault="009B2450" w:rsidP="009B2450">
      <w:r w:rsidRPr="00667D83">
        <w:rPr>
          <w:rStyle w:val="HideTWBExt"/>
        </w:rPr>
        <w:t>&lt;/AmendB&gt;</w:t>
      </w:r>
    </w:p>
    <w:p w14:paraId="3C0B9B7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151</w:t>
      </w:r>
      <w:r w:rsidRPr="00667D83">
        <w:rPr>
          <w:rStyle w:val="HideTWBExt"/>
        </w:rPr>
        <w:t>&lt;/NumAmB&gt;</w:t>
      </w:r>
    </w:p>
    <w:p w14:paraId="2457E92B"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5B98CE4B" w14:textId="77777777" w:rsidR="009B2450" w:rsidRPr="00667D83" w:rsidRDefault="009B2450" w:rsidP="009B2450">
      <w:pPr>
        <w:pStyle w:val="NormalBold"/>
      </w:pPr>
      <w:r w:rsidRPr="00667D83">
        <w:rPr>
          <w:rStyle w:val="HideTWBExt"/>
          <w:b w:val="0"/>
        </w:rPr>
        <w:t>&lt;/RepeatBlock-By&gt;</w:t>
      </w:r>
    </w:p>
    <w:p w14:paraId="102EEB8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30DD961" w14:textId="77777777" w:rsidR="009B2450" w:rsidRPr="00667D83" w:rsidRDefault="009B2450" w:rsidP="009B2450">
      <w:pPr>
        <w:pStyle w:val="NormalBold"/>
      </w:pPr>
      <w:r w:rsidRPr="00667D83">
        <w:rPr>
          <w:rStyle w:val="HideTWBExt"/>
        </w:rPr>
        <w:t>&lt;Article&gt;</w:t>
      </w:r>
      <w:r w:rsidRPr="00667D83">
        <w:t>Artikel 3 – Absatz 1 – Unterabsatz 1 – Buchstabe c</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C3078C5" w14:textId="77777777" w:rsidTr="00C57148">
        <w:trPr>
          <w:trHeight w:hRule="exact" w:val="240"/>
          <w:jc w:val="center"/>
        </w:trPr>
        <w:tc>
          <w:tcPr>
            <w:tcW w:w="9752" w:type="dxa"/>
            <w:gridSpan w:val="2"/>
            <w:tcBorders>
              <w:top w:val="nil"/>
              <w:left w:val="nil"/>
              <w:bottom w:val="nil"/>
              <w:right w:val="nil"/>
            </w:tcBorders>
          </w:tcPr>
          <w:p w14:paraId="75594171" w14:textId="77777777" w:rsidR="009B2450" w:rsidRPr="00667D83" w:rsidRDefault="009B2450" w:rsidP="00C57148"/>
        </w:tc>
      </w:tr>
      <w:tr w:rsidR="009B2450" w:rsidRPr="00667D83" w14:paraId="6B0D95E9" w14:textId="77777777" w:rsidTr="00C57148">
        <w:trPr>
          <w:trHeight w:val="240"/>
          <w:jc w:val="center"/>
        </w:trPr>
        <w:tc>
          <w:tcPr>
            <w:tcW w:w="4876" w:type="dxa"/>
            <w:tcBorders>
              <w:top w:val="nil"/>
              <w:left w:val="nil"/>
              <w:bottom w:val="nil"/>
              <w:right w:val="nil"/>
            </w:tcBorders>
          </w:tcPr>
          <w:p w14:paraId="6A960CF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97CFD49" w14:textId="77777777" w:rsidR="009B2450" w:rsidRPr="00667D83" w:rsidRDefault="009B2450" w:rsidP="00C57148">
            <w:pPr>
              <w:pStyle w:val="AmColumnHeading"/>
            </w:pPr>
            <w:r w:rsidRPr="00667D83">
              <w:t>Geänderter Text</w:t>
            </w:r>
          </w:p>
        </w:tc>
      </w:tr>
      <w:tr w:rsidR="009B2450" w:rsidRPr="00667D83" w14:paraId="36415C95" w14:textId="77777777" w:rsidTr="00C57148">
        <w:trPr>
          <w:jc w:val="center"/>
        </w:trPr>
        <w:tc>
          <w:tcPr>
            <w:tcW w:w="4876" w:type="dxa"/>
            <w:tcBorders>
              <w:top w:val="nil"/>
              <w:left w:val="nil"/>
              <w:bottom w:val="nil"/>
              <w:right w:val="nil"/>
            </w:tcBorders>
          </w:tcPr>
          <w:p w14:paraId="033CF4EC" w14:textId="77777777" w:rsidR="009B2450" w:rsidRPr="00667D83" w:rsidRDefault="009B2450" w:rsidP="00C57148">
            <w:pPr>
              <w:pStyle w:val="Normal6a"/>
            </w:pPr>
            <w:r w:rsidRPr="00667D83">
              <w:t>c)</w:t>
            </w:r>
            <w:r w:rsidRPr="00667D83">
              <w:tab/>
              <w:t xml:space="preserve">Unterstützung der gemeinsamen Visumpolitik, um einen harmonisierten Ansatz für die zügige Ausstellung von Visa zu gewährleisten und den legalen Reiseverkehr zu erleichtern </w:t>
            </w:r>
            <w:r w:rsidRPr="00667D83">
              <w:rPr>
                <w:b/>
                <w:i/>
              </w:rPr>
              <w:t>sowie</w:t>
            </w:r>
            <w:r w:rsidRPr="00667D83">
              <w:t xml:space="preserve"> gleichzeitig Migrations- und Sicherheitsrisiken </w:t>
            </w:r>
            <w:r w:rsidRPr="00667D83">
              <w:rPr>
                <w:b/>
                <w:i/>
              </w:rPr>
              <w:t>vorzubeugen</w:t>
            </w:r>
            <w:r w:rsidRPr="00667D83">
              <w:t xml:space="preserve"> und </w:t>
            </w:r>
            <w:r w:rsidRPr="00667D83">
              <w:rPr>
                <w:b/>
                <w:i/>
              </w:rPr>
              <w:t>zur Sicherheit und</w:t>
            </w:r>
            <w:r w:rsidRPr="00667D83">
              <w:t xml:space="preserve"> zum reibungslosen Funktionieren des Schengen-Raums </w:t>
            </w:r>
            <w:r w:rsidRPr="00667D83">
              <w:rPr>
                <w:b/>
                <w:i/>
              </w:rPr>
              <w:t>beizutragen</w:t>
            </w:r>
            <w:r w:rsidRPr="00667D83">
              <w:t>.</w:t>
            </w:r>
          </w:p>
        </w:tc>
        <w:tc>
          <w:tcPr>
            <w:tcW w:w="4876" w:type="dxa"/>
            <w:tcBorders>
              <w:top w:val="nil"/>
              <w:left w:val="nil"/>
              <w:bottom w:val="nil"/>
              <w:right w:val="nil"/>
            </w:tcBorders>
          </w:tcPr>
          <w:p w14:paraId="548CBD27" w14:textId="77777777" w:rsidR="009B2450" w:rsidRPr="00667D83" w:rsidRDefault="009B2450" w:rsidP="00C57148">
            <w:pPr>
              <w:pStyle w:val="Normal6a"/>
            </w:pPr>
            <w:r w:rsidRPr="00667D83">
              <w:t>c)</w:t>
            </w:r>
            <w:r w:rsidRPr="00667D83">
              <w:tab/>
              <w:t>Unterstützung der gemeinsamen Visumpolitik, um einen harmonisierten Ansatz für die zügige Ausstellung von Visa zu gewährleisten und den legalen Reiseverkehr zu erleichtern</w:t>
            </w:r>
            <w:r w:rsidRPr="00667D83">
              <w:rPr>
                <w:b/>
                <w:i/>
              </w:rPr>
              <w:t>, während</w:t>
            </w:r>
            <w:r w:rsidRPr="00667D83">
              <w:t xml:space="preserve"> gleichzeitig Migrations- und Sicherheitsrisiken </w:t>
            </w:r>
            <w:r w:rsidRPr="00667D83">
              <w:rPr>
                <w:b/>
                <w:i/>
              </w:rPr>
              <w:t>bewertet werden</w:t>
            </w:r>
            <w:r w:rsidRPr="00667D83">
              <w:t xml:space="preserve"> und </w:t>
            </w:r>
            <w:r w:rsidRPr="00667D83">
              <w:rPr>
                <w:b/>
                <w:i/>
              </w:rPr>
              <w:t>ein Beitrag</w:t>
            </w:r>
            <w:r w:rsidRPr="00667D83">
              <w:t xml:space="preserve"> zum reibungslosen Funktionieren des Schengen-Raums </w:t>
            </w:r>
            <w:r w:rsidRPr="00667D83">
              <w:rPr>
                <w:b/>
                <w:i/>
              </w:rPr>
              <w:t>geleistet wird</w:t>
            </w:r>
            <w:r w:rsidRPr="00667D83">
              <w:t>.</w:t>
            </w:r>
          </w:p>
        </w:tc>
      </w:tr>
    </w:tbl>
    <w:p w14:paraId="0489A1B1"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F0CA372" w14:textId="77777777" w:rsidR="009B2450" w:rsidRPr="00667D83" w:rsidRDefault="009B2450" w:rsidP="009B2450">
      <w:r w:rsidRPr="00667D83">
        <w:rPr>
          <w:rStyle w:val="HideTWBExt"/>
        </w:rPr>
        <w:t>&lt;/AmendB&gt;</w:t>
      </w:r>
    </w:p>
    <w:p w14:paraId="0AD1349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152</w:t>
      </w:r>
      <w:r w:rsidRPr="00667D83">
        <w:rPr>
          <w:rStyle w:val="HideTWBExt"/>
        </w:rPr>
        <w:t>&lt;/NumAmB&gt;</w:t>
      </w:r>
    </w:p>
    <w:p w14:paraId="16DB436C"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74B65368" w14:textId="77777777" w:rsidR="009B2450" w:rsidRPr="00667D83" w:rsidRDefault="009B2450" w:rsidP="009B2450">
      <w:pPr>
        <w:pStyle w:val="NormalBold"/>
      </w:pPr>
      <w:r w:rsidRPr="00667D83">
        <w:rPr>
          <w:rStyle w:val="HideTWBExt"/>
          <w:b w:val="0"/>
        </w:rPr>
        <w:lastRenderedPageBreak/>
        <w:t>&lt;/RepeatBlock-By&gt;</w:t>
      </w:r>
    </w:p>
    <w:p w14:paraId="11AAC06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EA51B58" w14:textId="77777777" w:rsidR="009B2450" w:rsidRPr="00667D83" w:rsidRDefault="009B2450" w:rsidP="009B2450">
      <w:pPr>
        <w:pStyle w:val="NormalBold"/>
      </w:pPr>
      <w:r w:rsidRPr="00667D83">
        <w:rPr>
          <w:rStyle w:val="HideTWBExt"/>
        </w:rPr>
        <w:t>&lt;Article&gt;</w:t>
      </w:r>
      <w:r w:rsidRPr="00667D83">
        <w:t>Artikel 3 – Absatz 1 – Unterabsatz 1 – Buchstabe c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BD89FBE" w14:textId="77777777" w:rsidTr="00C57148">
        <w:trPr>
          <w:trHeight w:hRule="exact" w:val="240"/>
          <w:jc w:val="center"/>
        </w:trPr>
        <w:tc>
          <w:tcPr>
            <w:tcW w:w="9752" w:type="dxa"/>
            <w:gridSpan w:val="2"/>
            <w:tcBorders>
              <w:top w:val="nil"/>
              <w:left w:val="nil"/>
              <w:bottom w:val="nil"/>
              <w:right w:val="nil"/>
            </w:tcBorders>
          </w:tcPr>
          <w:p w14:paraId="7F16E192" w14:textId="77777777" w:rsidR="009B2450" w:rsidRPr="00667D83" w:rsidRDefault="009B2450" w:rsidP="00C57148"/>
        </w:tc>
      </w:tr>
      <w:tr w:rsidR="009B2450" w:rsidRPr="00667D83" w14:paraId="725F70C1" w14:textId="77777777" w:rsidTr="00C57148">
        <w:trPr>
          <w:trHeight w:val="240"/>
          <w:jc w:val="center"/>
        </w:trPr>
        <w:tc>
          <w:tcPr>
            <w:tcW w:w="4876" w:type="dxa"/>
            <w:tcBorders>
              <w:top w:val="nil"/>
              <w:left w:val="nil"/>
              <w:bottom w:val="nil"/>
              <w:right w:val="nil"/>
            </w:tcBorders>
          </w:tcPr>
          <w:p w14:paraId="3074FFA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381B73E" w14:textId="77777777" w:rsidR="009B2450" w:rsidRPr="00667D83" w:rsidRDefault="009B2450" w:rsidP="00C57148">
            <w:pPr>
              <w:pStyle w:val="AmColumnHeading"/>
            </w:pPr>
            <w:r w:rsidRPr="00667D83">
              <w:t>Geänderter Text</w:t>
            </w:r>
          </w:p>
        </w:tc>
      </w:tr>
      <w:tr w:rsidR="009B2450" w:rsidRPr="00667D83" w14:paraId="78C8224B" w14:textId="77777777" w:rsidTr="00C57148">
        <w:trPr>
          <w:jc w:val="center"/>
        </w:trPr>
        <w:tc>
          <w:tcPr>
            <w:tcW w:w="4876" w:type="dxa"/>
            <w:tcBorders>
              <w:top w:val="nil"/>
              <w:left w:val="nil"/>
              <w:bottom w:val="nil"/>
              <w:right w:val="nil"/>
            </w:tcBorders>
          </w:tcPr>
          <w:p w14:paraId="527594E6" w14:textId="77777777" w:rsidR="009B2450" w:rsidRPr="00667D83" w:rsidRDefault="009B2450" w:rsidP="00C57148">
            <w:pPr>
              <w:pStyle w:val="Normal6a"/>
            </w:pPr>
          </w:p>
        </w:tc>
        <w:tc>
          <w:tcPr>
            <w:tcW w:w="4876" w:type="dxa"/>
            <w:tcBorders>
              <w:top w:val="nil"/>
              <w:left w:val="nil"/>
              <w:bottom w:val="nil"/>
              <w:right w:val="nil"/>
            </w:tcBorders>
          </w:tcPr>
          <w:p w14:paraId="03DE0DE8" w14:textId="77777777" w:rsidR="009B2450" w:rsidRPr="00667D83" w:rsidRDefault="009B2450" w:rsidP="00C57148">
            <w:pPr>
              <w:pStyle w:val="Normal6a"/>
            </w:pPr>
            <w:r w:rsidRPr="00667D83">
              <w:rPr>
                <w:b/>
                <w:i/>
              </w:rPr>
              <w:t>ca)</w:t>
            </w:r>
            <w:r w:rsidRPr="00667D83">
              <w:tab/>
            </w:r>
            <w:r w:rsidRPr="00667D83">
              <w:rPr>
                <w:b/>
                <w:i/>
              </w:rPr>
              <w:t>Unterstützung bei der Einrichtung, beim Betrieb, bei der Wartung und bei der Modernisierung der neu installierten, hochmodernen Ausrüstung und digitalen Architektur.</w:t>
            </w:r>
          </w:p>
        </w:tc>
      </w:tr>
    </w:tbl>
    <w:p w14:paraId="30D88D1C"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EAA3A5E"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638E2820" w14:textId="77777777" w:rsidR="009B2450" w:rsidRPr="00667D83" w:rsidRDefault="009B2450" w:rsidP="009B2450">
      <w:pPr>
        <w:pStyle w:val="AmJustText"/>
      </w:pPr>
      <w:r w:rsidRPr="00667D83">
        <w:t>Mitgliedstaaten an den Außengrenzen investieren in High-Tech-Lösungen wie automatisierte Datenfeeds von maritimen Sensoren, Einrichtungen zur Drohnenabwehr und sichere kryptografische Datenübertragungsleitungen. Nach den üblichen EU-Finanzierungsvorschriften wird zwar die Erstbeschaffung von Hardware in hohem Maße bezuschusst, die anschließenden jährlichen Wartungs- und Kalibrierungskosten müssen jedoch vollständig aus den nationalen Haushalten bestritten werden. Mit dieser Änderung wird sichergestellt dass die laufenden Wartungsarbeiten und technischen Aktualisierungen neu installierter, hochmoderner Ausrüstung in vollem Umfang für eine Erstattung durch die EU infrage kommen. Die Sicherung der Außengrenzen der EU darf keine einmalige Kapitalinvestition sein; sie erfordert eine kontinuierliche technische Einsatzbereitschaft, und mit dieser Änderung wird dafür gesorgt, dass die Finanzinstrumente der Union die Betriebsdauer dieser lebenswichtigen Verteidigungssysteme unterstützen.</w:t>
      </w:r>
    </w:p>
    <w:p w14:paraId="5FA636C1" w14:textId="77777777" w:rsidR="009B2450" w:rsidRPr="00667D83" w:rsidRDefault="009B2450" w:rsidP="009B2450">
      <w:r w:rsidRPr="00667D83">
        <w:rPr>
          <w:rStyle w:val="HideTWBExt"/>
        </w:rPr>
        <w:t>&lt;/AmendB&gt;</w:t>
      </w:r>
    </w:p>
    <w:p w14:paraId="718A1502"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153</w:t>
      </w:r>
      <w:r w:rsidRPr="00667D83">
        <w:rPr>
          <w:rStyle w:val="HideTWBExt"/>
        </w:rPr>
        <w:t>&lt;/NumAmB&gt;</w:t>
      </w:r>
    </w:p>
    <w:p w14:paraId="5954D92C"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271C591C" w14:textId="77777777" w:rsidR="009B2450" w:rsidRPr="00667D83" w:rsidRDefault="009B2450" w:rsidP="009B2450">
      <w:pPr>
        <w:pStyle w:val="NormalBold"/>
      </w:pPr>
      <w:r w:rsidRPr="00667D83">
        <w:rPr>
          <w:rStyle w:val="HideTWBExt"/>
          <w:b w:val="0"/>
        </w:rPr>
        <w:t>&lt;/RepeatBlock-By&gt;</w:t>
      </w:r>
    </w:p>
    <w:p w14:paraId="05933EC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CDBDCDC" w14:textId="77777777" w:rsidR="009B2450" w:rsidRPr="00667D83" w:rsidRDefault="009B2450" w:rsidP="009B2450">
      <w:pPr>
        <w:pStyle w:val="NormalBold"/>
      </w:pPr>
      <w:r w:rsidRPr="00667D83">
        <w:rPr>
          <w:rStyle w:val="HideTWBExt"/>
        </w:rPr>
        <w:t>&lt;Article&gt;</w:t>
      </w:r>
      <w:r w:rsidRPr="00667D83">
        <w:t>Artikel 3 – Absatz 1 – Unterabsatz 1 – Buchstabe c b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C164BFE" w14:textId="77777777" w:rsidTr="00C57148">
        <w:trPr>
          <w:trHeight w:hRule="exact" w:val="240"/>
          <w:jc w:val="center"/>
        </w:trPr>
        <w:tc>
          <w:tcPr>
            <w:tcW w:w="9752" w:type="dxa"/>
            <w:gridSpan w:val="2"/>
            <w:tcBorders>
              <w:top w:val="nil"/>
              <w:left w:val="nil"/>
              <w:bottom w:val="nil"/>
              <w:right w:val="nil"/>
            </w:tcBorders>
          </w:tcPr>
          <w:p w14:paraId="19B4E733" w14:textId="77777777" w:rsidR="009B2450" w:rsidRPr="00667D83" w:rsidRDefault="009B2450" w:rsidP="00C57148"/>
        </w:tc>
      </w:tr>
      <w:tr w:rsidR="009B2450" w:rsidRPr="00667D83" w14:paraId="088DEAF5" w14:textId="77777777" w:rsidTr="00C57148">
        <w:trPr>
          <w:trHeight w:val="240"/>
          <w:jc w:val="center"/>
        </w:trPr>
        <w:tc>
          <w:tcPr>
            <w:tcW w:w="4876" w:type="dxa"/>
            <w:tcBorders>
              <w:top w:val="nil"/>
              <w:left w:val="nil"/>
              <w:bottom w:val="nil"/>
              <w:right w:val="nil"/>
            </w:tcBorders>
          </w:tcPr>
          <w:p w14:paraId="0E6E3F8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687888A" w14:textId="77777777" w:rsidR="009B2450" w:rsidRPr="00667D83" w:rsidRDefault="009B2450" w:rsidP="00C57148">
            <w:pPr>
              <w:pStyle w:val="AmColumnHeading"/>
            </w:pPr>
            <w:r w:rsidRPr="00667D83">
              <w:t>Geänderter Text</w:t>
            </w:r>
          </w:p>
        </w:tc>
      </w:tr>
      <w:tr w:rsidR="009B2450" w:rsidRPr="00667D83" w14:paraId="7DAF75E0" w14:textId="77777777" w:rsidTr="00C57148">
        <w:trPr>
          <w:jc w:val="center"/>
        </w:trPr>
        <w:tc>
          <w:tcPr>
            <w:tcW w:w="4876" w:type="dxa"/>
            <w:tcBorders>
              <w:top w:val="nil"/>
              <w:left w:val="nil"/>
              <w:bottom w:val="nil"/>
              <w:right w:val="nil"/>
            </w:tcBorders>
          </w:tcPr>
          <w:p w14:paraId="477B5DCB" w14:textId="77777777" w:rsidR="009B2450" w:rsidRPr="00667D83" w:rsidRDefault="009B2450" w:rsidP="00C57148">
            <w:pPr>
              <w:pStyle w:val="Normal6a"/>
            </w:pPr>
          </w:p>
        </w:tc>
        <w:tc>
          <w:tcPr>
            <w:tcW w:w="4876" w:type="dxa"/>
            <w:tcBorders>
              <w:top w:val="nil"/>
              <w:left w:val="nil"/>
              <w:bottom w:val="nil"/>
              <w:right w:val="nil"/>
            </w:tcBorders>
          </w:tcPr>
          <w:p w14:paraId="62CA15B4" w14:textId="77777777" w:rsidR="009B2450" w:rsidRPr="00667D83" w:rsidRDefault="009B2450" w:rsidP="00C57148">
            <w:pPr>
              <w:pStyle w:val="Normal6a"/>
            </w:pPr>
            <w:r w:rsidRPr="00667D83">
              <w:rPr>
                <w:b/>
                <w:i/>
              </w:rPr>
              <w:t>cb)</w:t>
            </w:r>
            <w:r w:rsidRPr="00667D83">
              <w:tab/>
            </w:r>
            <w:r w:rsidRPr="00667D83">
              <w:rPr>
                <w:b/>
                <w:i/>
              </w:rPr>
              <w:t xml:space="preserve">Verbesserung der strategischen und operativen Koordinierung, der gemeinsamen Risikoanalyse und der nahtlosen Dateninteroperabilität zwischen den Agenturen der Union, insbesondere der Europäischen Agentur für die Grenz- und Küstenwache (Frontex) und der Agentur der Europäischen Union für die Zusammenarbeit auf dem Gebiet der Strafverfolgung (Europol), unter anderem </w:t>
            </w:r>
            <w:r w:rsidRPr="00667D83">
              <w:rPr>
                <w:b/>
                <w:i/>
              </w:rPr>
              <w:lastRenderedPageBreak/>
              <w:t>durch die Beseitigung operativer und technischer Silos, die sich aus Beschränkungen des Mandats der jeweiligen Agentur ergeben, um einen sicheren Informationsaustausch in Echtzeit, gemeinsame Einsatzzentralen und eine synchronisierte Bedrohungskartierung zur Bekämpfung grenzüberschreitender Kriminalität und hybrider Bedrohungen zu ermöglichen.</w:t>
            </w:r>
          </w:p>
        </w:tc>
      </w:tr>
    </w:tbl>
    <w:p w14:paraId="4F4A0A42"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67877CA"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6987D37" w14:textId="77777777" w:rsidR="009B2450" w:rsidRPr="00667D83" w:rsidRDefault="009B2450" w:rsidP="009B2450">
      <w:pPr>
        <w:pStyle w:val="AmJustText"/>
      </w:pPr>
      <w:r w:rsidRPr="00667D83">
        <w:t>Um dieser mehrdimensionalen Bedrohungslage begegnen zu können, ist eine sofortige, integrierte Reaktion erforderlich. Die operativen Gegebenheiten vor Ort werden jedoch durch gesetzliche Silos und mandatsbedingte Einschränkungen erheblich beeinträchtigt, wodurch die Daten von Frontex zum Grenzmanagement von den strafrechtlichen und hybriden Informationsnetzwerken von Europol isoliert werden. Dieser Mangel an automatisierter Echtzeit-Koordinierung verhindert die rasche Identifizierung hybrider Akteure, die Lücken zwischen den Zuständigkeiten der Grenzkontroll- und der Strafverfolgungsbehörden ausnutzen.</w:t>
      </w:r>
    </w:p>
    <w:p w14:paraId="130871FD" w14:textId="77777777" w:rsidR="009B2450" w:rsidRPr="00667D83" w:rsidRDefault="009B2450" w:rsidP="009B2450">
      <w:r w:rsidRPr="00667D83">
        <w:rPr>
          <w:rStyle w:val="HideTWBExt"/>
        </w:rPr>
        <w:t>&lt;/AmendB&gt;</w:t>
      </w:r>
    </w:p>
    <w:p w14:paraId="19ACECE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154</w:t>
      </w:r>
      <w:r w:rsidRPr="00667D83">
        <w:rPr>
          <w:rStyle w:val="HideTWBExt"/>
        </w:rPr>
        <w:t>&lt;/NumAmB&gt;</w:t>
      </w:r>
    </w:p>
    <w:p w14:paraId="1A080340"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407178BB" w14:textId="77777777" w:rsidR="009B2450" w:rsidRPr="00667D83" w:rsidRDefault="009B2450" w:rsidP="009B2450">
      <w:pPr>
        <w:pStyle w:val="NormalBold"/>
      </w:pPr>
      <w:r w:rsidRPr="00667D83">
        <w:rPr>
          <w:rStyle w:val="HideTWBExt"/>
          <w:b w:val="0"/>
        </w:rPr>
        <w:t>&lt;/RepeatBlock-By&gt;</w:t>
      </w:r>
    </w:p>
    <w:p w14:paraId="5C31668A"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E379658" w14:textId="77777777" w:rsidR="009B2450" w:rsidRPr="00667D83" w:rsidRDefault="009B2450" w:rsidP="009B2450">
      <w:pPr>
        <w:pStyle w:val="NormalBold"/>
      </w:pPr>
      <w:r w:rsidRPr="00667D83">
        <w:rPr>
          <w:rStyle w:val="HideTWBExt"/>
        </w:rPr>
        <w:t>&lt;Article&gt;</w:t>
      </w:r>
      <w:r w:rsidRPr="00667D83">
        <w:t>Artikel 3 – Absatz 1 – Unterabsatz 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25933E8" w14:textId="77777777" w:rsidTr="00C57148">
        <w:trPr>
          <w:trHeight w:hRule="exact" w:val="240"/>
          <w:jc w:val="center"/>
        </w:trPr>
        <w:tc>
          <w:tcPr>
            <w:tcW w:w="9752" w:type="dxa"/>
            <w:gridSpan w:val="2"/>
            <w:tcBorders>
              <w:top w:val="nil"/>
              <w:left w:val="nil"/>
              <w:bottom w:val="nil"/>
              <w:right w:val="nil"/>
            </w:tcBorders>
          </w:tcPr>
          <w:p w14:paraId="658FA27B" w14:textId="77777777" w:rsidR="009B2450" w:rsidRPr="00667D83" w:rsidRDefault="009B2450" w:rsidP="00C57148"/>
        </w:tc>
      </w:tr>
      <w:tr w:rsidR="009B2450" w:rsidRPr="00667D83" w14:paraId="4E7E4742" w14:textId="77777777" w:rsidTr="00C57148">
        <w:trPr>
          <w:trHeight w:val="240"/>
          <w:jc w:val="center"/>
        </w:trPr>
        <w:tc>
          <w:tcPr>
            <w:tcW w:w="4876" w:type="dxa"/>
            <w:tcBorders>
              <w:top w:val="nil"/>
              <w:left w:val="nil"/>
              <w:bottom w:val="nil"/>
              <w:right w:val="nil"/>
            </w:tcBorders>
          </w:tcPr>
          <w:p w14:paraId="43292259"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C178CB9" w14:textId="77777777" w:rsidR="009B2450" w:rsidRPr="00667D83" w:rsidRDefault="009B2450" w:rsidP="00C57148">
            <w:pPr>
              <w:pStyle w:val="AmColumnHeading"/>
            </w:pPr>
            <w:r w:rsidRPr="00667D83">
              <w:t>Geänderter Text</w:t>
            </w:r>
          </w:p>
        </w:tc>
      </w:tr>
      <w:tr w:rsidR="009B2450" w:rsidRPr="00667D83" w14:paraId="65006B2A" w14:textId="77777777" w:rsidTr="00C57148">
        <w:trPr>
          <w:jc w:val="center"/>
        </w:trPr>
        <w:tc>
          <w:tcPr>
            <w:tcW w:w="4876" w:type="dxa"/>
            <w:tcBorders>
              <w:top w:val="nil"/>
              <w:left w:val="nil"/>
              <w:bottom w:val="nil"/>
              <w:right w:val="nil"/>
            </w:tcBorders>
          </w:tcPr>
          <w:p w14:paraId="5D8095B4" w14:textId="77777777" w:rsidR="009B2450" w:rsidRPr="00667D83" w:rsidRDefault="009B2450" w:rsidP="00C57148">
            <w:pPr>
              <w:pStyle w:val="Normal6a"/>
            </w:pPr>
            <w:r w:rsidRPr="00667D83">
              <w:t>Die Unionsunterstützung wird in vollem Einklang mit den in der Verordnung (EU) […] zur Einrichtung des Europäischen Fonds für wirtschaftlichen, sozialen und territorialen Zusammenhalt, Landwirtschaft und den ländlichen Raum, Fischerei und Meere, Wohlstand und Sicherheit festgelegten Zielen durchgeführt.</w:t>
            </w:r>
          </w:p>
        </w:tc>
        <w:tc>
          <w:tcPr>
            <w:tcW w:w="4876" w:type="dxa"/>
            <w:tcBorders>
              <w:top w:val="nil"/>
              <w:left w:val="nil"/>
              <w:bottom w:val="nil"/>
              <w:right w:val="nil"/>
            </w:tcBorders>
          </w:tcPr>
          <w:p w14:paraId="28FBF55B" w14:textId="77777777" w:rsidR="009B2450" w:rsidRPr="00667D83" w:rsidRDefault="009B2450" w:rsidP="00C57148">
            <w:pPr>
              <w:pStyle w:val="Normal6a"/>
            </w:pPr>
            <w:r w:rsidRPr="00667D83">
              <w:t xml:space="preserve">Die Unionsunterstützung wird in vollem Einklang mit den in der Verordnung (EU) […] zur Einrichtung des Europäischen Fonds für wirtschaftlichen, sozialen und territorialen Zusammenhalt, Landwirtschaft und den ländlichen Raum, Fischerei und Meere, Wohlstand und Sicherheit festgelegten Zielen durchgeführt. </w:t>
            </w:r>
            <w:r w:rsidRPr="00667D83">
              <w:rPr>
                <w:b/>
                <w:i/>
              </w:rPr>
              <w:t xml:space="preserve">Bei Zweifeln hinsichtlich der Anwendung der Vorschriften der Verordnung (EU) […] zur Einrichtung des Europäischen Fonds für wirtschaftlichen, sozialen und territorialen Zusammenhalt, Landwirtschaft und den ländlichen Raum, Fischerei und Meere, Wohlstand </w:t>
            </w:r>
            <w:r w:rsidRPr="00667D83">
              <w:rPr>
                <w:b/>
                <w:i/>
              </w:rPr>
              <w:lastRenderedPageBreak/>
              <w:t>und Sicherheit und der Vorschriften der vorliegenden Verordnung haben die in der vorliegenden Verordnung festgelegten Lex-specialis-Vorschriften Vorrang.</w:t>
            </w:r>
          </w:p>
        </w:tc>
      </w:tr>
    </w:tbl>
    <w:p w14:paraId="5C1C128E"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C00CBCB"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05970E68" w14:textId="77777777" w:rsidR="009B2450" w:rsidRPr="00667D83" w:rsidRDefault="009B2450" w:rsidP="009B2450">
      <w:pPr>
        <w:pStyle w:val="AmJustText"/>
      </w:pPr>
      <w:r w:rsidRPr="00667D83">
        <w:t>Diese Verordnung stellt ein Lex specialis zur NRPP-Verordnung dar. Die in dieser Verordnung festgelegten Vorschriften sollten Vorrang vor den Vorschriften der NRPP-Verordnung haben.</w:t>
      </w:r>
    </w:p>
    <w:p w14:paraId="0F104F3A" w14:textId="77777777" w:rsidR="009B2450" w:rsidRPr="00667D83" w:rsidRDefault="009B2450" w:rsidP="009B2450">
      <w:r w:rsidRPr="00667D83">
        <w:rPr>
          <w:rStyle w:val="HideTWBExt"/>
        </w:rPr>
        <w:t>&lt;/AmendB&gt;</w:t>
      </w:r>
    </w:p>
    <w:p w14:paraId="0A8E80F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155</w:t>
      </w:r>
      <w:r w:rsidRPr="00667D83">
        <w:rPr>
          <w:rStyle w:val="HideTWBExt"/>
        </w:rPr>
        <w:t>&lt;/NumAmB&gt;</w:t>
      </w:r>
    </w:p>
    <w:p w14:paraId="17F68390" w14:textId="77777777" w:rsidR="009B2450" w:rsidRPr="00667D83" w:rsidRDefault="009B2450" w:rsidP="009B2450">
      <w:pPr>
        <w:pStyle w:val="NormalBold"/>
      </w:pPr>
      <w:r w:rsidRPr="00667D83">
        <w:rPr>
          <w:rStyle w:val="HideTWBExt"/>
          <w:b w:val="0"/>
        </w:rPr>
        <w:t>&lt;RepeatBlock-By&gt;&lt;Members&gt;</w:t>
      </w:r>
      <w:r w:rsidRPr="00667D83">
        <w:t>Cecilia Strada</w:t>
      </w:r>
      <w:r w:rsidRPr="00667D83">
        <w:rPr>
          <w:rStyle w:val="HideTWBExt"/>
          <w:b w:val="0"/>
        </w:rPr>
        <w:t>&lt;/Members&gt;</w:t>
      </w:r>
    </w:p>
    <w:p w14:paraId="6721DA24" w14:textId="77777777" w:rsidR="009B2450" w:rsidRPr="00667D83" w:rsidRDefault="009B2450" w:rsidP="009B2450">
      <w:pPr>
        <w:pStyle w:val="NormalBold"/>
      </w:pPr>
      <w:r w:rsidRPr="00667D83">
        <w:rPr>
          <w:rStyle w:val="HideTWBExt"/>
          <w:b w:val="0"/>
        </w:rPr>
        <w:t>&lt;/RepeatBlock-By&gt;</w:t>
      </w:r>
    </w:p>
    <w:p w14:paraId="18BA8513"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68FF641" w14:textId="77777777" w:rsidR="009B2450" w:rsidRPr="00667D83" w:rsidRDefault="009B2450" w:rsidP="009B2450">
      <w:pPr>
        <w:pStyle w:val="NormalBold"/>
      </w:pPr>
      <w:r w:rsidRPr="00667D83">
        <w:rPr>
          <w:rStyle w:val="HideTWBExt"/>
        </w:rPr>
        <w:t>&lt;Article&gt;</w:t>
      </w:r>
      <w:r w:rsidRPr="00667D83">
        <w:t>Artikel 3 – Absatz 2</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6EA4EBD" w14:textId="77777777" w:rsidTr="00C57148">
        <w:trPr>
          <w:trHeight w:hRule="exact" w:val="240"/>
          <w:jc w:val="center"/>
        </w:trPr>
        <w:tc>
          <w:tcPr>
            <w:tcW w:w="9752" w:type="dxa"/>
            <w:gridSpan w:val="2"/>
            <w:tcBorders>
              <w:top w:val="nil"/>
              <w:left w:val="nil"/>
              <w:bottom w:val="nil"/>
              <w:right w:val="nil"/>
            </w:tcBorders>
          </w:tcPr>
          <w:p w14:paraId="1BE6F8FA" w14:textId="77777777" w:rsidR="009B2450" w:rsidRPr="00667D83" w:rsidRDefault="009B2450" w:rsidP="00C57148"/>
        </w:tc>
      </w:tr>
      <w:tr w:rsidR="009B2450" w:rsidRPr="00667D83" w14:paraId="54ABE8BE" w14:textId="77777777" w:rsidTr="00C57148">
        <w:trPr>
          <w:trHeight w:val="240"/>
          <w:jc w:val="center"/>
        </w:trPr>
        <w:tc>
          <w:tcPr>
            <w:tcW w:w="4876" w:type="dxa"/>
            <w:tcBorders>
              <w:top w:val="nil"/>
              <w:left w:val="nil"/>
              <w:bottom w:val="nil"/>
              <w:right w:val="nil"/>
            </w:tcBorders>
          </w:tcPr>
          <w:p w14:paraId="65DB59D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B116066" w14:textId="77777777" w:rsidR="009B2450" w:rsidRPr="00667D83" w:rsidRDefault="009B2450" w:rsidP="00C57148">
            <w:pPr>
              <w:pStyle w:val="AmColumnHeading"/>
            </w:pPr>
            <w:r w:rsidRPr="00667D83">
              <w:t>Geänderter Text</w:t>
            </w:r>
          </w:p>
        </w:tc>
      </w:tr>
      <w:tr w:rsidR="009B2450" w:rsidRPr="00667D83" w14:paraId="7F81DB4E" w14:textId="77777777" w:rsidTr="00C57148">
        <w:trPr>
          <w:jc w:val="center"/>
        </w:trPr>
        <w:tc>
          <w:tcPr>
            <w:tcW w:w="4876" w:type="dxa"/>
            <w:tcBorders>
              <w:top w:val="nil"/>
              <w:left w:val="nil"/>
              <w:bottom w:val="nil"/>
              <w:right w:val="nil"/>
            </w:tcBorders>
          </w:tcPr>
          <w:p w14:paraId="620CA9FF" w14:textId="77777777" w:rsidR="009B2450" w:rsidRPr="00667D83" w:rsidRDefault="009B2450" w:rsidP="00C57148">
            <w:pPr>
              <w:pStyle w:val="Normal6a"/>
            </w:pPr>
            <w:r w:rsidRPr="00667D83">
              <w:t>(2)</w:t>
            </w:r>
            <w:r w:rsidRPr="00667D83">
              <w:tab/>
              <w:t xml:space="preserve">Die Unionsunterstützung wird im Einklang mit dem einschlägigen Besitzstand der Union und den internationalen Verpflichtungen der Union und der Mitgliedstaaten </w:t>
            </w:r>
            <w:r w:rsidRPr="00667D83">
              <w:rPr>
                <w:b/>
                <w:i/>
              </w:rPr>
              <w:t>durchgeführt</w:t>
            </w:r>
            <w:r w:rsidRPr="00667D83">
              <w:t>, die sich aus den internationalen Instrumenten ergeben, deren Vertragsparteien sie sind.</w:t>
            </w:r>
          </w:p>
        </w:tc>
        <w:tc>
          <w:tcPr>
            <w:tcW w:w="4876" w:type="dxa"/>
            <w:tcBorders>
              <w:top w:val="nil"/>
              <w:left w:val="nil"/>
              <w:bottom w:val="nil"/>
              <w:right w:val="nil"/>
            </w:tcBorders>
          </w:tcPr>
          <w:p w14:paraId="1AE287D6" w14:textId="77777777" w:rsidR="009B2450" w:rsidRPr="00667D83" w:rsidRDefault="009B2450" w:rsidP="00C57148">
            <w:pPr>
              <w:pStyle w:val="Normal6a"/>
            </w:pPr>
            <w:r w:rsidRPr="00667D83">
              <w:t>(2)</w:t>
            </w:r>
            <w:r w:rsidRPr="00667D83">
              <w:tab/>
              <w:t xml:space="preserve">Die Unionsunterstützung wird im Einklang mit </w:t>
            </w:r>
            <w:r w:rsidRPr="00667D83">
              <w:rPr>
                <w:b/>
                <w:i/>
              </w:rPr>
              <w:t>der Charta,</w:t>
            </w:r>
            <w:r w:rsidRPr="00667D83">
              <w:t xml:space="preserve"> dem einschlägigen Besitzstand der Union und den internationalen Verpflichtungen der Union und der Mitgliedstaaten, die sich aus den internationalen Instrumenten ergeben, deren Vertragsparteien sie sind</w:t>
            </w:r>
            <w:r w:rsidRPr="00667D83">
              <w:rPr>
                <w:b/>
                <w:i/>
              </w:rPr>
              <w:t>, einschließlich der Verpflichtungen im Zusammenhang mit dem Zugang zu internationalem Schutz, insbesondere dem Refoulement-Verbot, sowie im Einklang mit den Grundrechten durchgeführt</w:t>
            </w:r>
            <w:r w:rsidRPr="00667D83">
              <w:t>.</w:t>
            </w:r>
          </w:p>
        </w:tc>
      </w:tr>
    </w:tbl>
    <w:p w14:paraId="33C732E0"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BF798CF" w14:textId="77777777" w:rsidR="009B2450" w:rsidRPr="00667D83" w:rsidRDefault="009B2450" w:rsidP="009B2450">
      <w:r w:rsidRPr="00667D83">
        <w:rPr>
          <w:rStyle w:val="HideTWBExt"/>
        </w:rPr>
        <w:t>&lt;/AmendB&gt;</w:t>
      </w:r>
    </w:p>
    <w:p w14:paraId="3500F5C9"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156</w:t>
      </w:r>
      <w:r w:rsidRPr="00667D83">
        <w:rPr>
          <w:rStyle w:val="HideTWBExt"/>
          <w:b w:val="0"/>
        </w:rPr>
        <w:t>&lt;/NumAmB&gt;</w:t>
      </w:r>
    </w:p>
    <w:p w14:paraId="00E1EA6D"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75EB193B" w14:textId="77777777" w:rsidR="009B2450" w:rsidRPr="00667D83" w:rsidRDefault="009B2450" w:rsidP="009B2450">
      <w:pPr>
        <w:pStyle w:val="NormalBold"/>
      </w:pPr>
      <w:r w:rsidRPr="00667D83">
        <w:rPr>
          <w:rStyle w:val="HideTWBExt"/>
          <w:b w:val="0"/>
        </w:rPr>
        <w:t>&lt;/RepeatBlock-By&gt;</w:t>
      </w:r>
    </w:p>
    <w:p w14:paraId="5733F122"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7EB67EBD" w14:textId="77777777" w:rsidR="009B2450" w:rsidRPr="00667D83" w:rsidRDefault="009B2450" w:rsidP="009B2450">
      <w:pPr>
        <w:pStyle w:val="NormalBold"/>
      </w:pPr>
      <w:r w:rsidRPr="00667D83">
        <w:rPr>
          <w:rStyle w:val="HideTWBExt"/>
          <w:b w:val="0"/>
        </w:rPr>
        <w:t>&lt;Article&gt;</w:t>
      </w:r>
      <w:r w:rsidRPr="00667D83">
        <w:t>Artikel 3 – Absatz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3EE1C00" w14:textId="77777777" w:rsidTr="00C57148">
        <w:trPr>
          <w:trHeight w:hRule="exact" w:val="240"/>
          <w:jc w:val="center"/>
        </w:trPr>
        <w:tc>
          <w:tcPr>
            <w:tcW w:w="9752" w:type="dxa"/>
            <w:gridSpan w:val="2"/>
            <w:tcBorders>
              <w:top w:val="nil"/>
              <w:left w:val="nil"/>
              <w:bottom w:val="nil"/>
              <w:right w:val="nil"/>
            </w:tcBorders>
          </w:tcPr>
          <w:p w14:paraId="3A290D40" w14:textId="77777777" w:rsidR="009B2450" w:rsidRPr="00667D83" w:rsidRDefault="009B2450" w:rsidP="00C57148"/>
        </w:tc>
      </w:tr>
      <w:tr w:rsidR="009B2450" w:rsidRPr="00667D83" w14:paraId="63A02001" w14:textId="77777777" w:rsidTr="00C57148">
        <w:trPr>
          <w:trHeight w:val="240"/>
          <w:jc w:val="center"/>
        </w:trPr>
        <w:tc>
          <w:tcPr>
            <w:tcW w:w="4876" w:type="dxa"/>
            <w:tcBorders>
              <w:top w:val="nil"/>
              <w:left w:val="nil"/>
              <w:bottom w:val="nil"/>
              <w:right w:val="nil"/>
            </w:tcBorders>
          </w:tcPr>
          <w:p w14:paraId="70B51E5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F59D07C" w14:textId="77777777" w:rsidR="009B2450" w:rsidRPr="00667D83" w:rsidRDefault="009B2450" w:rsidP="00C57148">
            <w:pPr>
              <w:pStyle w:val="AmColumnHeading"/>
            </w:pPr>
            <w:r w:rsidRPr="00667D83">
              <w:t>Geänderter Text</w:t>
            </w:r>
          </w:p>
        </w:tc>
      </w:tr>
      <w:tr w:rsidR="009B2450" w:rsidRPr="00667D83" w14:paraId="2090718D" w14:textId="77777777" w:rsidTr="00C57148">
        <w:trPr>
          <w:jc w:val="center"/>
        </w:trPr>
        <w:tc>
          <w:tcPr>
            <w:tcW w:w="4876" w:type="dxa"/>
            <w:tcBorders>
              <w:top w:val="nil"/>
              <w:left w:val="nil"/>
              <w:bottom w:val="nil"/>
              <w:right w:val="nil"/>
            </w:tcBorders>
          </w:tcPr>
          <w:p w14:paraId="10F8A30E" w14:textId="77777777" w:rsidR="009B2450" w:rsidRPr="00667D83" w:rsidRDefault="009B2450" w:rsidP="00C57148">
            <w:pPr>
              <w:pStyle w:val="Normal6a"/>
            </w:pPr>
            <w:r w:rsidRPr="00667D83">
              <w:lastRenderedPageBreak/>
              <w:t>(2)</w:t>
            </w:r>
            <w:r w:rsidRPr="00667D83">
              <w:tab/>
              <w:t>Die Unionsunterstützung wird im Einklang mit dem einschlägigen Besitzstand der Union und den internationalen Verpflichtungen der Union und der Mitgliedstaaten durchgeführt, die sich aus den internationalen Instrumenten ergeben, deren Vertragsparteien sie sind.</w:t>
            </w:r>
          </w:p>
        </w:tc>
        <w:tc>
          <w:tcPr>
            <w:tcW w:w="4876" w:type="dxa"/>
            <w:tcBorders>
              <w:top w:val="nil"/>
              <w:left w:val="nil"/>
              <w:bottom w:val="nil"/>
              <w:right w:val="nil"/>
            </w:tcBorders>
          </w:tcPr>
          <w:p w14:paraId="2D93F7A6" w14:textId="77777777" w:rsidR="009B2450" w:rsidRPr="00667D83" w:rsidRDefault="009B2450" w:rsidP="00C57148">
            <w:pPr>
              <w:pStyle w:val="Normal6a"/>
            </w:pPr>
            <w:r w:rsidRPr="00667D83">
              <w:t>(2)</w:t>
            </w:r>
            <w:r w:rsidRPr="00667D83">
              <w:tab/>
              <w:t>Die Unionsunterstützung wird im Einklang mit dem einschlägigen Besitzstand der Union und den internationalen Verpflichtungen der Union und der Mitgliedstaaten durchgeführt, die sich aus den internationalen Instrumenten ergeben, deren Vertragsparteien sie sind</w:t>
            </w:r>
            <w:r w:rsidRPr="00667D83">
              <w:rPr>
                <w:b/>
                <w:i/>
              </w:rPr>
              <w:t>, auch unter Berücksichtigung der Notwendigkeit, die Außengrenzen der Union, die öffentliche Ordnung und die innere Sicherheit der Mitgliedstaaten zu schützen</w:t>
            </w:r>
            <w:r w:rsidRPr="00667D83">
              <w:t>.</w:t>
            </w:r>
          </w:p>
        </w:tc>
      </w:tr>
    </w:tbl>
    <w:p w14:paraId="6060E452"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0023FD2D"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7FB46396" w14:textId="77777777" w:rsidR="009B2450" w:rsidRPr="00667D83" w:rsidRDefault="009B2450" w:rsidP="009B2450">
      <w:pPr>
        <w:pStyle w:val="AmJustText"/>
      </w:pPr>
      <w:r w:rsidRPr="00667D83">
        <w:t>In der ursprünglichen Fassung wird korrekterweise auf den Besitzstand der Union und internationale Verpflichtungen Bezug genommen. Mit der vorgeschlagenen Änderung wird eine ausgewogene Auslegung der Bestimmung gewährleistet, indem neben dem Schutz der Rechte und der internationalen Verpflichtungen auch die legitimen Ziele der Union und der Mitgliedstaaten im Bereich des Grenzschutzes und der Grenzsicherheit berücksichtigt werden. Hierbei handelt es sich um eine Präzisierung, nicht um eine Beschränkung bestehender Verpflichtungen.</w:t>
      </w:r>
    </w:p>
    <w:p w14:paraId="465D7332" w14:textId="77777777" w:rsidR="009B2450" w:rsidRPr="00667D83" w:rsidRDefault="009B2450" w:rsidP="009B2450">
      <w:r w:rsidRPr="00667D83">
        <w:rPr>
          <w:rStyle w:val="HideTWBExt"/>
        </w:rPr>
        <w:t>&lt;/AmendB&gt;</w:t>
      </w:r>
    </w:p>
    <w:p w14:paraId="55B121D9"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157</w:t>
      </w:r>
      <w:r w:rsidRPr="00667D83">
        <w:rPr>
          <w:rStyle w:val="HideTWBExt"/>
          <w:b w:val="0"/>
        </w:rPr>
        <w:t>&lt;/NumAmB&gt;</w:t>
      </w:r>
    </w:p>
    <w:p w14:paraId="076C5BF9" w14:textId="77777777" w:rsidR="009B2450" w:rsidRPr="00667D83" w:rsidRDefault="009B2450" w:rsidP="009B2450">
      <w:pPr>
        <w:pStyle w:val="NormalBold"/>
      </w:pPr>
      <w:r w:rsidRPr="00667D83">
        <w:rPr>
          <w:rStyle w:val="HideTWBExt"/>
          <w:b w:val="0"/>
        </w:rPr>
        <w:t>&lt;RepeatBlock-By&gt;&lt;Members&gt;</w:t>
      </w:r>
      <w:r w:rsidRPr="00667D83">
        <w:t>Sebastian Tynkkynen</w:t>
      </w:r>
      <w:r w:rsidRPr="00667D83">
        <w:rPr>
          <w:rStyle w:val="HideTWBExt"/>
          <w:b w:val="0"/>
        </w:rPr>
        <w:t>&lt;/Members&gt;</w:t>
      </w:r>
    </w:p>
    <w:p w14:paraId="631126A3" w14:textId="77777777" w:rsidR="009B2450" w:rsidRPr="00667D83" w:rsidRDefault="009B2450" w:rsidP="009B2450">
      <w:pPr>
        <w:pStyle w:val="NormalBold"/>
      </w:pPr>
      <w:r w:rsidRPr="00667D83">
        <w:rPr>
          <w:rStyle w:val="HideTWBExt"/>
          <w:b w:val="0"/>
        </w:rPr>
        <w:t>&lt;/RepeatBlock-By&gt;</w:t>
      </w:r>
    </w:p>
    <w:p w14:paraId="24042A7C"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4EDEA6C5" w14:textId="77777777" w:rsidR="009B2450" w:rsidRPr="00667D83" w:rsidRDefault="009B2450" w:rsidP="009B2450">
      <w:pPr>
        <w:pStyle w:val="NormalBold"/>
      </w:pPr>
      <w:r w:rsidRPr="00667D83">
        <w:rPr>
          <w:rStyle w:val="HideTWBExt"/>
          <w:b w:val="0"/>
        </w:rPr>
        <w:t>&lt;Article&gt;</w:t>
      </w:r>
      <w:r w:rsidRPr="00667D83">
        <w:t>Artikel 3 – Absatz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C802EDD" w14:textId="77777777" w:rsidTr="00C57148">
        <w:trPr>
          <w:trHeight w:hRule="exact" w:val="240"/>
          <w:jc w:val="center"/>
        </w:trPr>
        <w:tc>
          <w:tcPr>
            <w:tcW w:w="9752" w:type="dxa"/>
            <w:gridSpan w:val="2"/>
            <w:tcBorders>
              <w:top w:val="nil"/>
              <w:left w:val="nil"/>
              <w:bottom w:val="nil"/>
              <w:right w:val="nil"/>
            </w:tcBorders>
          </w:tcPr>
          <w:p w14:paraId="4EB0B798" w14:textId="77777777" w:rsidR="009B2450" w:rsidRPr="00667D83" w:rsidRDefault="009B2450" w:rsidP="00C57148"/>
        </w:tc>
      </w:tr>
      <w:tr w:rsidR="009B2450" w:rsidRPr="00667D83" w14:paraId="1ACC02A9" w14:textId="77777777" w:rsidTr="00C57148">
        <w:trPr>
          <w:trHeight w:val="240"/>
          <w:jc w:val="center"/>
        </w:trPr>
        <w:tc>
          <w:tcPr>
            <w:tcW w:w="4876" w:type="dxa"/>
            <w:tcBorders>
              <w:top w:val="nil"/>
              <w:left w:val="nil"/>
              <w:bottom w:val="nil"/>
              <w:right w:val="nil"/>
            </w:tcBorders>
          </w:tcPr>
          <w:p w14:paraId="0C92BCA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45C7A48" w14:textId="77777777" w:rsidR="009B2450" w:rsidRPr="00667D83" w:rsidRDefault="009B2450" w:rsidP="00C57148">
            <w:pPr>
              <w:pStyle w:val="AmColumnHeading"/>
            </w:pPr>
            <w:r w:rsidRPr="00667D83">
              <w:t>Geänderter Text</w:t>
            </w:r>
          </w:p>
        </w:tc>
      </w:tr>
      <w:tr w:rsidR="009B2450" w:rsidRPr="00667D83" w14:paraId="16E633DA" w14:textId="77777777" w:rsidTr="00C57148">
        <w:trPr>
          <w:jc w:val="center"/>
        </w:trPr>
        <w:tc>
          <w:tcPr>
            <w:tcW w:w="4876" w:type="dxa"/>
            <w:tcBorders>
              <w:top w:val="nil"/>
              <w:left w:val="nil"/>
              <w:bottom w:val="nil"/>
              <w:right w:val="nil"/>
            </w:tcBorders>
          </w:tcPr>
          <w:p w14:paraId="1F8ED374" w14:textId="77777777" w:rsidR="009B2450" w:rsidRPr="00667D83" w:rsidRDefault="009B2450" w:rsidP="00C57148">
            <w:pPr>
              <w:pStyle w:val="Normal6a"/>
            </w:pPr>
            <w:r w:rsidRPr="00667D83">
              <w:t>(2)</w:t>
            </w:r>
            <w:r w:rsidRPr="00667D83">
              <w:tab/>
              <w:t>Die Unionsunterstützung wird im Einklang mit dem einschlägigen Besitzstand der Union und den internationalen Verpflichtungen der Union und der Mitgliedstaaten durchgeführt, die sich aus den internationalen Instrumenten ergeben, deren Vertragsparteien sie sind.</w:t>
            </w:r>
          </w:p>
        </w:tc>
        <w:tc>
          <w:tcPr>
            <w:tcW w:w="4876" w:type="dxa"/>
            <w:tcBorders>
              <w:top w:val="nil"/>
              <w:left w:val="nil"/>
              <w:bottom w:val="nil"/>
              <w:right w:val="nil"/>
            </w:tcBorders>
          </w:tcPr>
          <w:p w14:paraId="4552DC9C" w14:textId="77777777" w:rsidR="009B2450" w:rsidRPr="00667D83" w:rsidRDefault="009B2450" w:rsidP="00C57148">
            <w:pPr>
              <w:pStyle w:val="Normal6a"/>
            </w:pPr>
            <w:r w:rsidRPr="00667D83">
              <w:t>(2)</w:t>
            </w:r>
            <w:r w:rsidRPr="00667D83">
              <w:tab/>
              <w:t>Die Unionsunterstützung wird im Einklang mit dem einschlägigen Besitzstand der Union und den internationalen Verpflichtungen der Union und der Mitgliedstaaten durchgeführt, die sich aus den internationalen Instrumenten ergeben, deren Vertragsparteien sie sind</w:t>
            </w:r>
            <w:r w:rsidRPr="00667D83">
              <w:rPr>
                <w:b/>
                <w:i/>
              </w:rPr>
              <w:t>, es sei denn, die Sicherheitslage gebietet ein anderes Vorgehen</w:t>
            </w:r>
            <w:r w:rsidRPr="00667D83">
              <w:t>.</w:t>
            </w:r>
          </w:p>
        </w:tc>
      </w:tr>
    </w:tbl>
    <w:p w14:paraId="185FEA3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{FI}</w:t>
      </w:r>
      <w:r w:rsidRPr="00667D83">
        <w:t>fi</w:t>
      </w:r>
      <w:r w:rsidRPr="00667D83">
        <w:rPr>
          <w:rStyle w:val="HideTWBExt"/>
        </w:rPr>
        <w:t>&lt;/Original&gt;</w:t>
      </w:r>
    </w:p>
    <w:p w14:paraId="32AA2145" w14:textId="77777777" w:rsidR="009B2450" w:rsidRPr="00667D83" w:rsidRDefault="009B2450" w:rsidP="009B2450">
      <w:r w:rsidRPr="00667D83">
        <w:rPr>
          <w:rStyle w:val="HideTWBExt"/>
        </w:rPr>
        <w:t>&lt;/AmendB&gt;</w:t>
      </w:r>
    </w:p>
    <w:p w14:paraId="7E05526C" w14:textId="77777777" w:rsidR="009B2450" w:rsidRPr="00667D83" w:rsidRDefault="009B2450" w:rsidP="009B2450">
      <w:pPr>
        <w:pStyle w:val="AmNumberTabs"/>
      </w:pPr>
      <w:r w:rsidRPr="00667D83">
        <w:rPr>
          <w:rStyle w:val="HideTWBExt"/>
        </w:rPr>
        <w:lastRenderedPageBreak/>
        <w:t>&lt;AmendB&gt;</w:t>
      </w:r>
      <w:r w:rsidRPr="00667D83">
        <w:t>Änderungsantrag</w:t>
      </w:r>
      <w:r w:rsidRPr="00667D83">
        <w:tab/>
      </w:r>
      <w:r w:rsidRPr="00667D83">
        <w:tab/>
      </w:r>
      <w:r w:rsidRPr="00667D83">
        <w:rPr>
          <w:rStyle w:val="HideTWBExt"/>
        </w:rPr>
        <w:t>&lt;NumAmB&gt;</w:t>
      </w:r>
      <w:r w:rsidRPr="00667D83">
        <w:t>158</w:t>
      </w:r>
      <w:r w:rsidRPr="00667D83">
        <w:rPr>
          <w:rStyle w:val="HideTWBExt"/>
        </w:rPr>
        <w:t>&lt;/NumAmB&gt;</w:t>
      </w:r>
    </w:p>
    <w:p w14:paraId="2D37ED60"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559A4454" w14:textId="77777777" w:rsidR="009B2450" w:rsidRPr="00667D83" w:rsidRDefault="009B2450" w:rsidP="009B2450">
      <w:pPr>
        <w:pStyle w:val="NormalBold"/>
      </w:pPr>
      <w:r w:rsidRPr="00667D83">
        <w:rPr>
          <w:rStyle w:val="HideTWBExt"/>
          <w:b w:val="0"/>
        </w:rPr>
        <w:t>&lt;/RepeatBlock-By&gt;</w:t>
      </w:r>
    </w:p>
    <w:p w14:paraId="1A3C3D2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402FDED" w14:textId="77777777" w:rsidR="009B2450" w:rsidRPr="00667D83" w:rsidRDefault="009B2450" w:rsidP="009B2450">
      <w:pPr>
        <w:pStyle w:val="NormalBold"/>
      </w:pPr>
      <w:r w:rsidRPr="00667D83">
        <w:rPr>
          <w:rStyle w:val="HideTWBExt"/>
        </w:rPr>
        <w:t>&lt;Article&gt;</w:t>
      </w:r>
      <w:r w:rsidRPr="00667D83">
        <w:t>Artikel 3 – Absatz 2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46DBC7E" w14:textId="77777777" w:rsidTr="00C57148">
        <w:trPr>
          <w:trHeight w:hRule="exact" w:val="240"/>
          <w:jc w:val="center"/>
        </w:trPr>
        <w:tc>
          <w:tcPr>
            <w:tcW w:w="9752" w:type="dxa"/>
            <w:gridSpan w:val="2"/>
            <w:tcBorders>
              <w:top w:val="nil"/>
              <w:left w:val="nil"/>
              <w:bottom w:val="nil"/>
              <w:right w:val="nil"/>
            </w:tcBorders>
          </w:tcPr>
          <w:p w14:paraId="51D43122" w14:textId="77777777" w:rsidR="009B2450" w:rsidRPr="00667D83" w:rsidRDefault="009B2450" w:rsidP="00C57148"/>
        </w:tc>
      </w:tr>
      <w:tr w:rsidR="009B2450" w:rsidRPr="00667D83" w14:paraId="2457F842" w14:textId="77777777" w:rsidTr="00C57148">
        <w:trPr>
          <w:trHeight w:val="240"/>
          <w:jc w:val="center"/>
        </w:trPr>
        <w:tc>
          <w:tcPr>
            <w:tcW w:w="4876" w:type="dxa"/>
            <w:tcBorders>
              <w:top w:val="nil"/>
              <w:left w:val="nil"/>
              <w:bottom w:val="nil"/>
              <w:right w:val="nil"/>
            </w:tcBorders>
          </w:tcPr>
          <w:p w14:paraId="10E5112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ECEF348" w14:textId="77777777" w:rsidR="009B2450" w:rsidRPr="00667D83" w:rsidRDefault="009B2450" w:rsidP="00C57148">
            <w:pPr>
              <w:pStyle w:val="AmColumnHeading"/>
            </w:pPr>
            <w:r w:rsidRPr="00667D83">
              <w:t>Geänderter Text</w:t>
            </w:r>
          </w:p>
        </w:tc>
      </w:tr>
      <w:tr w:rsidR="009B2450" w:rsidRPr="00667D83" w14:paraId="276C7E79" w14:textId="77777777" w:rsidTr="00C57148">
        <w:trPr>
          <w:jc w:val="center"/>
        </w:trPr>
        <w:tc>
          <w:tcPr>
            <w:tcW w:w="4876" w:type="dxa"/>
            <w:tcBorders>
              <w:top w:val="nil"/>
              <w:left w:val="nil"/>
              <w:bottom w:val="nil"/>
              <w:right w:val="nil"/>
            </w:tcBorders>
          </w:tcPr>
          <w:p w14:paraId="5DDBD36B" w14:textId="77777777" w:rsidR="009B2450" w:rsidRPr="00667D83" w:rsidRDefault="009B2450" w:rsidP="00C57148">
            <w:pPr>
              <w:pStyle w:val="Normal6a"/>
            </w:pPr>
          </w:p>
        </w:tc>
        <w:tc>
          <w:tcPr>
            <w:tcW w:w="4876" w:type="dxa"/>
            <w:tcBorders>
              <w:top w:val="nil"/>
              <w:left w:val="nil"/>
              <w:bottom w:val="nil"/>
              <w:right w:val="nil"/>
            </w:tcBorders>
          </w:tcPr>
          <w:p w14:paraId="554A88BC" w14:textId="77777777" w:rsidR="009B2450" w:rsidRPr="00667D83" w:rsidRDefault="009B2450" w:rsidP="00C57148">
            <w:pPr>
              <w:pStyle w:val="Normal6a"/>
            </w:pPr>
            <w:r w:rsidRPr="00667D83">
              <w:rPr>
                <w:b/>
                <w:i/>
              </w:rPr>
              <w:t>(2a)</w:t>
            </w:r>
            <w:r w:rsidRPr="00667D83">
              <w:tab/>
            </w:r>
            <w:r w:rsidRPr="00667D83">
              <w:rPr>
                <w:b/>
                <w:i/>
              </w:rPr>
              <w:t>Die Unionsunterstützung wird unter vollständiger Einhaltung der im Besitzstand der Union und in der Charta der Grundrechte der Europäischen Union verankerten Rechte und Grundsätze sowie der sich aus dem Völkerrecht ergebenden Verpflichtungen der Union und insbesondere unter Gewährleistung der Achtung des Diskriminierungsverbots und des Refoulement-Verbots durchgeführt. </w:t>
            </w:r>
          </w:p>
        </w:tc>
      </w:tr>
    </w:tbl>
    <w:p w14:paraId="083CAA3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A5A0986" w14:textId="77777777" w:rsidR="009B2450" w:rsidRPr="00667D83" w:rsidRDefault="009B2450" w:rsidP="009B2450">
      <w:r w:rsidRPr="00667D83">
        <w:rPr>
          <w:rStyle w:val="HideTWBExt"/>
        </w:rPr>
        <w:t>&lt;/AmendB&gt;</w:t>
      </w:r>
    </w:p>
    <w:p w14:paraId="70A12465"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159</w:t>
      </w:r>
      <w:r w:rsidRPr="00667D83">
        <w:rPr>
          <w:rStyle w:val="HideTWBExt"/>
        </w:rPr>
        <w:t>&lt;/NumAmB&gt;</w:t>
      </w:r>
    </w:p>
    <w:p w14:paraId="70FE1CF7"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5FAA2DAF" w14:textId="77777777" w:rsidR="009B2450" w:rsidRPr="00667D83" w:rsidRDefault="009B2450" w:rsidP="009B2450">
      <w:pPr>
        <w:pStyle w:val="NormalBold"/>
      </w:pPr>
      <w:r w:rsidRPr="00667D83">
        <w:rPr>
          <w:rStyle w:val="HideTWBExt"/>
          <w:b w:val="0"/>
        </w:rPr>
        <w:t>&lt;/RepeatBlock-By&gt;</w:t>
      </w:r>
    </w:p>
    <w:p w14:paraId="1EA7797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9EB19AE" w14:textId="77777777" w:rsidR="009B2450" w:rsidRPr="00667D83" w:rsidRDefault="009B2450" w:rsidP="009B2450">
      <w:pPr>
        <w:pStyle w:val="NormalBold"/>
      </w:pPr>
      <w:r w:rsidRPr="00667D83">
        <w:rPr>
          <w:rStyle w:val="HideTWBExt"/>
        </w:rPr>
        <w:t>&lt;Article&gt;</w:t>
      </w:r>
      <w:r w:rsidRPr="00667D83">
        <w:t>Artikel 3 – Absatz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D61ACF4" w14:textId="77777777" w:rsidTr="00C57148">
        <w:trPr>
          <w:trHeight w:hRule="exact" w:val="240"/>
          <w:jc w:val="center"/>
        </w:trPr>
        <w:tc>
          <w:tcPr>
            <w:tcW w:w="9752" w:type="dxa"/>
            <w:gridSpan w:val="2"/>
            <w:tcBorders>
              <w:top w:val="nil"/>
              <w:left w:val="nil"/>
              <w:bottom w:val="nil"/>
              <w:right w:val="nil"/>
            </w:tcBorders>
          </w:tcPr>
          <w:p w14:paraId="6B44E713" w14:textId="77777777" w:rsidR="009B2450" w:rsidRPr="00667D83" w:rsidRDefault="009B2450" w:rsidP="00C57148"/>
        </w:tc>
      </w:tr>
      <w:tr w:rsidR="009B2450" w:rsidRPr="00667D83" w14:paraId="01FC2D42" w14:textId="77777777" w:rsidTr="00C57148">
        <w:trPr>
          <w:trHeight w:val="240"/>
          <w:jc w:val="center"/>
        </w:trPr>
        <w:tc>
          <w:tcPr>
            <w:tcW w:w="4876" w:type="dxa"/>
            <w:tcBorders>
              <w:top w:val="nil"/>
              <w:left w:val="nil"/>
              <w:bottom w:val="nil"/>
              <w:right w:val="nil"/>
            </w:tcBorders>
          </w:tcPr>
          <w:p w14:paraId="3734D99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18C649B" w14:textId="77777777" w:rsidR="009B2450" w:rsidRPr="00667D83" w:rsidRDefault="009B2450" w:rsidP="00C57148">
            <w:pPr>
              <w:pStyle w:val="AmColumnHeading"/>
            </w:pPr>
            <w:r w:rsidRPr="00667D83">
              <w:t>Geänderter Text</w:t>
            </w:r>
          </w:p>
        </w:tc>
      </w:tr>
      <w:tr w:rsidR="009B2450" w:rsidRPr="00667D83" w14:paraId="1235DA27" w14:textId="77777777" w:rsidTr="00C57148">
        <w:trPr>
          <w:jc w:val="center"/>
        </w:trPr>
        <w:tc>
          <w:tcPr>
            <w:tcW w:w="4876" w:type="dxa"/>
            <w:tcBorders>
              <w:top w:val="nil"/>
              <w:left w:val="nil"/>
              <w:bottom w:val="nil"/>
              <w:right w:val="nil"/>
            </w:tcBorders>
          </w:tcPr>
          <w:p w14:paraId="4260F121" w14:textId="77777777" w:rsidR="009B2450" w:rsidRPr="00667D83" w:rsidRDefault="009B2450" w:rsidP="00C57148">
            <w:pPr>
              <w:pStyle w:val="Normal6a"/>
            </w:pPr>
            <w:r w:rsidRPr="00667D83">
              <w:t>(3)</w:t>
            </w:r>
            <w:r w:rsidRPr="00667D83">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1C0F4E26"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Maßnahmen zur Verwirklichung jedes der Ziele der Unionsunterstützung gemäß dieser Verordnung umfassen und dass die Aufteilung der Mittel auf die Ziele </w:t>
            </w:r>
            <w:r w:rsidRPr="00667D83">
              <w:rPr>
                <w:b/>
                <w:i/>
              </w:rPr>
              <w:t>den Prozentsätzen entspricht, die in Anhang I der Verordnung zur Errichtung des Europäischen Fonds für wirtschaftlichen, sozialen und territorialen Zusammenhalt, Landwirtschaft und den ländlichen Raum, Fischerei und Meere, Wohlstand und Sicherheit für den Zeitraum 2028-2034 festgelegt sind, und</w:t>
            </w:r>
            <w:r w:rsidRPr="00667D83">
              <w:t xml:space="preserve"> in einem angemessenen Verhältnis zu den ermittelten Herausforderungen und </w:t>
            </w:r>
            <w:r w:rsidRPr="00667D83">
              <w:lastRenderedPageBreak/>
              <w:t xml:space="preserve">Bedürfnissen steht. </w:t>
            </w:r>
            <w:r w:rsidRPr="00667D83">
              <w:rPr>
                <w:b/>
                <w:i/>
              </w:rPr>
              <w:t>Die Mitgliedstaaten halten während der gesamten Laufzeit der Programme eine Abweichung von den in diesem Anhang festgelegten Prozentsätzen von höchstens 5 % ein.</w:t>
            </w:r>
          </w:p>
        </w:tc>
      </w:tr>
    </w:tbl>
    <w:p w14:paraId="36FED58C" w14:textId="77777777" w:rsidR="009B2450" w:rsidRPr="00667D83" w:rsidRDefault="009B2450" w:rsidP="009B2450">
      <w:pPr>
        <w:pStyle w:val="AmOrLang"/>
      </w:pPr>
      <w:r w:rsidRPr="00667D83">
        <w:lastRenderedPageBreak/>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9532B5B" w14:textId="77777777" w:rsidR="009B2450" w:rsidRPr="00667D83" w:rsidRDefault="009B2450" w:rsidP="009B2450">
      <w:r w:rsidRPr="00667D83">
        <w:rPr>
          <w:rStyle w:val="HideTWBExt"/>
        </w:rPr>
        <w:t>&lt;/AmendB&gt;</w:t>
      </w:r>
    </w:p>
    <w:p w14:paraId="34FD3D3B"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160</w:t>
      </w:r>
      <w:r w:rsidRPr="00667D83">
        <w:rPr>
          <w:rStyle w:val="HideTWBExt"/>
          <w:b w:val="0"/>
        </w:rPr>
        <w:t>&lt;/NumAmB&gt;</w:t>
      </w:r>
    </w:p>
    <w:p w14:paraId="7222D8FF" w14:textId="77777777" w:rsidR="009B2450" w:rsidRPr="00667D83" w:rsidRDefault="009B2450" w:rsidP="009B2450">
      <w:pPr>
        <w:pStyle w:val="NormalBold"/>
      </w:pPr>
      <w:r w:rsidRPr="00667D83">
        <w:rPr>
          <w:rStyle w:val="HideTWBExt"/>
          <w:b w:val="0"/>
        </w:rPr>
        <w:t>&lt;RepeatBlock-By&gt;&lt;Members&gt;</w:t>
      </w:r>
      <w:r w:rsidRPr="00667D83">
        <w:t>Emil Radev</w:t>
      </w:r>
      <w:r w:rsidRPr="00667D83">
        <w:rPr>
          <w:rStyle w:val="HideTWBExt"/>
          <w:b w:val="0"/>
        </w:rPr>
        <w:t>&lt;/Members&gt;</w:t>
      </w:r>
    </w:p>
    <w:p w14:paraId="3DEBA34D" w14:textId="77777777" w:rsidR="009B2450" w:rsidRPr="00667D83" w:rsidRDefault="009B2450" w:rsidP="009B2450">
      <w:pPr>
        <w:pStyle w:val="NormalBold"/>
      </w:pPr>
      <w:r w:rsidRPr="00667D83">
        <w:rPr>
          <w:rStyle w:val="HideTWBExt"/>
          <w:b w:val="0"/>
        </w:rPr>
        <w:t>&lt;/RepeatBlock-By&gt;</w:t>
      </w:r>
    </w:p>
    <w:p w14:paraId="13E493C5"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4305BB64" w14:textId="77777777" w:rsidR="009B2450" w:rsidRPr="00667D83" w:rsidRDefault="009B2450" w:rsidP="009B2450">
      <w:pPr>
        <w:pStyle w:val="NormalBold"/>
      </w:pPr>
      <w:r w:rsidRPr="00667D83">
        <w:rPr>
          <w:rStyle w:val="HideTWBExt"/>
          <w:b w:val="0"/>
        </w:rPr>
        <w:t>&lt;Article&gt;</w:t>
      </w:r>
      <w:r w:rsidRPr="00667D83">
        <w:t>Artikel 3 – Absatz 3</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6014E9A" w14:textId="77777777" w:rsidTr="00C57148">
        <w:trPr>
          <w:trHeight w:hRule="exact" w:val="240"/>
          <w:jc w:val="center"/>
        </w:trPr>
        <w:tc>
          <w:tcPr>
            <w:tcW w:w="9752" w:type="dxa"/>
            <w:gridSpan w:val="2"/>
            <w:tcBorders>
              <w:top w:val="nil"/>
              <w:left w:val="nil"/>
              <w:bottom w:val="nil"/>
              <w:right w:val="nil"/>
            </w:tcBorders>
          </w:tcPr>
          <w:p w14:paraId="4DF2C877" w14:textId="77777777" w:rsidR="009B2450" w:rsidRPr="00667D83" w:rsidRDefault="009B2450" w:rsidP="00C57148"/>
        </w:tc>
      </w:tr>
      <w:tr w:rsidR="009B2450" w:rsidRPr="00667D83" w14:paraId="576377E9" w14:textId="77777777" w:rsidTr="00C57148">
        <w:trPr>
          <w:trHeight w:val="240"/>
          <w:jc w:val="center"/>
        </w:trPr>
        <w:tc>
          <w:tcPr>
            <w:tcW w:w="4876" w:type="dxa"/>
            <w:tcBorders>
              <w:top w:val="nil"/>
              <w:left w:val="nil"/>
              <w:bottom w:val="nil"/>
              <w:right w:val="nil"/>
            </w:tcBorders>
          </w:tcPr>
          <w:p w14:paraId="2B314DD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D837670" w14:textId="77777777" w:rsidR="009B2450" w:rsidRPr="00667D83" w:rsidRDefault="009B2450" w:rsidP="00C57148">
            <w:pPr>
              <w:pStyle w:val="AmColumnHeading"/>
            </w:pPr>
            <w:r w:rsidRPr="00667D83">
              <w:t>Geänderter Text</w:t>
            </w:r>
          </w:p>
        </w:tc>
      </w:tr>
      <w:tr w:rsidR="009B2450" w:rsidRPr="00667D83" w14:paraId="0F852EEC" w14:textId="77777777" w:rsidTr="00C57148">
        <w:trPr>
          <w:jc w:val="center"/>
        </w:trPr>
        <w:tc>
          <w:tcPr>
            <w:tcW w:w="4876" w:type="dxa"/>
            <w:tcBorders>
              <w:top w:val="nil"/>
              <w:left w:val="nil"/>
              <w:bottom w:val="nil"/>
              <w:right w:val="nil"/>
            </w:tcBorders>
          </w:tcPr>
          <w:p w14:paraId="1DFBFB97" w14:textId="77777777" w:rsidR="009B2450" w:rsidRPr="00667D83" w:rsidRDefault="009B2450" w:rsidP="00C57148">
            <w:pPr>
              <w:pStyle w:val="Normal6a"/>
            </w:pPr>
            <w:r w:rsidRPr="00667D83">
              <w:t>(3)</w:t>
            </w:r>
            <w:r w:rsidRPr="00667D83">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66EF9071" w14:textId="77777777" w:rsidR="009B2450" w:rsidRPr="00667D83" w:rsidRDefault="009B2450" w:rsidP="00C57148">
            <w:pPr>
              <w:pStyle w:val="Normal6a"/>
            </w:pPr>
            <w:r w:rsidRPr="00667D83">
              <w:t>(3)</w:t>
            </w:r>
            <w:r w:rsidRPr="00667D83">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r w:rsidRPr="00667D83">
              <w:rPr>
                <w:b/>
                <w:i/>
              </w:rPr>
              <w:t>, während gleichzeitig auch der Grad der Gefährdung von Außengrenzen, die operative Belastung der zuständigen Behörden, die Sicherheitsrisiken, die Ergebnisse der Schengen-Evaluierungen und der von der Europäischen Agentur für die Grenz- und Küstenwache durchgeführten Schwachstellenbeurteilungen sowie die Notwendigkeit, langfristig dauerhafte Kapazitäten zu gewährleisten, zu berücksichtigen sind</w:t>
            </w:r>
            <w:r w:rsidRPr="00667D83">
              <w:t>.</w:t>
            </w:r>
          </w:p>
        </w:tc>
      </w:tr>
    </w:tbl>
    <w:p w14:paraId="0365CE7B"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{BG}</w:t>
      </w:r>
      <w:r w:rsidRPr="00667D83">
        <w:t>bg</w:t>
      </w:r>
      <w:r w:rsidRPr="00667D83">
        <w:rPr>
          <w:rStyle w:val="HideTWBExt"/>
        </w:rPr>
        <w:t>&lt;/Original&gt;</w:t>
      </w:r>
    </w:p>
    <w:p w14:paraId="73AF07BE" w14:textId="77777777" w:rsidR="009B2450" w:rsidRPr="00667D83" w:rsidRDefault="009B2450" w:rsidP="009B2450">
      <w:r w:rsidRPr="00667D83">
        <w:rPr>
          <w:rStyle w:val="HideTWBExt"/>
        </w:rPr>
        <w:t>&lt;/AmendB&gt;</w:t>
      </w:r>
    </w:p>
    <w:p w14:paraId="73BE3742"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161</w:t>
      </w:r>
      <w:r w:rsidRPr="00667D83">
        <w:rPr>
          <w:rStyle w:val="HideTWBExt"/>
          <w:b w:val="0"/>
        </w:rPr>
        <w:t>&lt;/NumAmB&gt;</w:t>
      </w:r>
    </w:p>
    <w:p w14:paraId="635AD42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2E8A2C65" w14:textId="77777777" w:rsidR="009B2450" w:rsidRPr="00667D83" w:rsidRDefault="009B2450" w:rsidP="009B2450">
      <w:pPr>
        <w:pStyle w:val="NormalBold"/>
      </w:pPr>
      <w:r w:rsidRPr="00667D83">
        <w:rPr>
          <w:rStyle w:val="HideTWBExt"/>
          <w:b w:val="0"/>
        </w:rPr>
        <w:t>&lt;/RepeatBlock-By&gt;</w:t>
      </w:r>
    </w:p>
    <w:p w14:paraId="05D5F011"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7B6779B0" w14:textId="77777777" w:rsidR="009B2450" w:rsidRPr="00667D83" w:rsidRDefault="009B2450" w:rsidP="009B2450">
      <w:pPr>
        <w:pStyle w:val="NormalBold"/>
      </w:pPr>
      <w:r w:rsidRPr="00667D83">
        <w:rPr>
          <w:rStyle w:val="HideTWBExt"/>
          <w:b w:val="0"/>
        </w:rPr>
        <w:t>&lt;Article&gt;</w:t>
      </w:r>
      <w:r w:rsidRPr="00667D83">
        <w:t>Artikel 3 – Absatz 3</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0EDEF58" w14:textId="77777777" w:rsidTr="00C57148">
        <w:trPr>
          <w:trHeight w:hRule="exact" w:val="240"/>
          <w:jc w:val="center"/>
        </w:trPr>
        <w:tc>
          <w:tcPr>
            <w:tcW w:w="9752" w:type="dxa"/>
            <w:gridSpan w:val="2"/>
            <w:tcBorders>
              <w:top w:val="nil"/>
              <w:left w:val="nil"/>
              <w:bottom w:val="nil"/>
              <w:right w:val="nil"/>
            </w:tcBorders>
          </w:tcPr>
          <w:p w14:paraId="4BB45A02" w14:textId="77777777" w:rsidR="009B2450" w:rsidRPr="00667D83" w:rsidRDefault="009B2450" w:rsidP="00C57148"/>
        </w:tc>
      </w:tr>
      <w:tr w:rsidR="009B2450" w:rsidRPr="00667D83" w14:paraId="4225FC13" w14:textId="77777777" w:rsidTr="00C57148">
        <w:trPr>
          <w:trHeight w:val="240"/>
          <w:jc w:val="center"/>
        </w:trPr>
        <w:tc>
          <w:tcPr>
            <w:tcW w:w="4876" w:type="dxa"/>
            <w:tcBorders>
              <w:top w:val="nil"/>
              <w:left w:val="nil"/>
              <w:bottom w:val="nil"/>
              <w:right w:val="nil"/>
            </w:tcBorders>
          </w:tcPr>
          <w:p w14:paraId="2303DD09"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643627B" w14:textId="77777777" w:rsidR="009B2450" w:rsidRPr="00667D83" w:rsidRDefault="009B2450" w:rsidP="00C57148">
            <w:pPr>
              <w:pStyle w:val="AmColumnHeading"/>
            </w:pPr>
            <w:r w:rsidRPr="00667D83">
              <w:t>Geänderter Text</w:t>
            </w:r>
          </w:p>
        </w:tc>
      </w:tr>
      <w:tr w:rsidR="009B2450" w:rsidRPr="00667D83" w14:paraId="1AFC2D5D" w14:textId="77777777" w:rsidTr="00C57148">
        <w:trPr>
          <w:jc w:val="center"/>
        </w:trPr>
        <w:tc>
          <w:tcPr>
            <w:tcW w:w="4876" w:type="dxa"/>
            <w:tcBorders>
              <w:top w:val="nil"/>
              <w:left w:val="nil"/>
              <w:bottom w:val="nil"/>
              <w:right w:val="nil"/>
            </w:tcBorders>
          </w:tcPr>
          <w:p w14:paraId="46443440" w14:textId="77777777" w:rsidR="009B2450" w:rsidRPr="00667D83" w:rsidRDefault="009B2450" w:rsidP="00C57148">
            <w:pPr>
              <w:pStyle w:val="Normal6a"/>
            </w:pPr>
            <w:r w:rsidRPr="00667D83">
              <w:t>(3)</w:t>
            </w:r>
            <w:r w:rsidRPr="00667D83">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419562CD"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Maßnahmen zur Verwirklichung </w:t>
            </w:r>
            <w:r w:rsidRPr="00667D83">
              <w:rPr>
                <w:b/>
                <w:i/>
              </w:rPr>
              <w:t>der einschlägigen Unterstützungsziele der Union gemäß dem ermittelten nationalen Bedarf und der Risikoanalyse für</w:t>
            </w:r>
            <w:r w:rsidRPr="00667D83">
              <w:t xml:space="preserve"> jedes der Ziele der Unionsunterstützung gemäß dieser Verordnung umfassen und dass die Aufteilung der Mittel auf die Ziele in einem angemessenen Verhältnis zu den ermittelten Herausforderungen und Bedürfnissen steht.</w:t>
            </w:r>
          </w:p>
        </w:tc>
      </w:tr>
    </w:tbl>
    <w:p w14:paraId="576508EC"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5A143228"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53D4FC00" w14:textId="77777777" w:rsidR="009B2450" w:rsidRPr="00667D83" w:rsidRDefault="009B2450" w:rsidP="009B2450">
      <w:pPr>
        <w:pStyle w:val="AmJustText"/>
      </w:pPr>
      <w:r w:rsidRPr="00667D83">
        <w:t>Die Förderung sollte sich nach dem objektiven Bedarf und den Risiken richten, die in den einzelnen Mitgliedstaaten ermittelt wurden. Durch einen solchen Ansatz wird die Effizienz der Verwendung von Unionsmitteln erhöht und eine gezieltere Ausrichtung der Unterstützung auf Bereiche mit dem höchsten Mehrwert gewährleistet.</w:t>
      </w:r>
    </w:p>
    <w:p w14:paraId="2CD4732E" w14:textId="77777777" w:rsidR="009B2450" w:rsidRPr="00667D83" w:rsidRDefault="009B2450" w:rsidP="009B2450">
      <w:r w:rsidRPr="00667D83">
        <w:rPr>
          <w:rStyle w:val="HideTWBExt"/>
        </w:rPr>
        <w:t>&lt;/AmendB&gt;</w:t>
      </w:r>
    </w:p>
    <w:p w14:paraId="01241D2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162</w:t>
      </w:r>
      <w:r w:rsidRPr="00667D83">
        <w:rPr>
          <w:rStyle w:val="HideTWBExt"/>
        </w:rPr>
        <w:t>&lt;/NumAmB&gt;</w:t>
      </w:r>
    </w:p>
    <w:p w14:paraId="617E8468"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4DAA6891" w14:textId="77777777" w:rsidR="009B2450" w:rsidRPr="00667D83" w:rsidRDefault="009B2450" w:rsidP="009B2450">
      <w:pPr>
        <w:pStyle w:val="NormalBold"/>
      </w:pPr>
      <w:r w:rsidRPr="00667D83">
        <w:rPr>
          <w:rStyle w:val="HideTWBExt"/>
          <w:b w:val="0"/>
        </w:rPr>
        <w:t>&lt;/RepeatBlock-By&gt;</w:t>
      </w:r>
    </w:p>
    <w:p w14:paraId="1D7A5F5D"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AA940B5" w14:textId="77777777" w:rsidR="009B2450" w:rsidRPr="00667D83" w:rsidRDefault="009B2450" w:rsidP="009B2450">
      <w:pPr>
        <w:pStyle w:val="NormalBold"/>
      </w:pPr>
      <w:r w:rsidRPr="00667D83">
        <w:rPr>
          <w:rStyle w:val="HideTWBExt"/>
        </w:rPr>
        <w:t>&lt;Article&gt;</w:t>
      </w:r>
      <w:r w:rsidRPr="00667D83">
        <w:t>Artikel 3 – Absatz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FF811F5" w14:textId="77777777" w:rsidTr="00C57148">
        <w:trPr>
          <w:trHeight w:hRule="exact" w:val="240"/>
          <w:jc w:val="center"/>
        </w:trPr>
        <w:tc>
          <w:tcPr>
            <w:tcW w:w="9752" w:type="dxa"/>
            <w:gridSpan w:val="2"/>
            <w:tcBorders>
              <w:top w:val="nil"/>
              <w:left w:val="nil"/>
              <w:bottom w:val="nil"/>
              <w:right w:val="nil"/>
            </w:tcBorders>
          </w:tcPr>
          <w:p w14:paraId="4A245C5C" w14:textId="77777777" w:rsidR="009B2450" w:rsidRPr="00667D83" w:rsidRDefault="009B2450" w:rsidP="00C57148"/>
        </w:tc>
      </w:tr>
      <w:tr w:rsidR="009B2450" w:rsidRPr="00667D83" w14:paraId="00EBE6F4" w14:textId="77777777" w:rsidTr="00C57148">
        <w:trPr>
          <w:trHeight w:val="240"/>
          <w:jc w:val="center"/>
        </w:trPr>
        <w:tc>
          <w:tcPr>
            <w:tcW w:w="4876" w:type="dxa"/>
            <w:tcBorders>
              <w:top w:val="nil"/>
              <w:left w:val="nil"/>
              <w:bottom w:val="nil"/>
              <w:right w:val="nil"/>
            </w:tcBorders>
          </w:tcPr>
          <w:p w14:paraId="1AD5CA5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6C0E3B2" w14:textId="77777777" w:rsidR="009B2450" w:rsidRPr="00667D83" w:rsidRDefault="009B2450" w:rsidP="00C57148">
            <w:pPr>
              <w:pStyle w:val="AmColumnHeading"/>
            </w:pPr>
            <w:r w:rsidRPr="00667D83">
              <w:t>Geänderter Text</w:t>
            </w:r>
          </w:p>
        </w:tc>
      </w:tr>
      <w:tr w:rsidR="009B2450" w:rsidRPr="00667D83" w14:paraId="556EB5A0" w14:textId="77777777" w:rsidTr="00C57148">
        <w:trPr>
          <w:jc w:val="center"/>
        </w:trPr>
        <w:tc>
          <w:tcPr>
            <w:tcW w:w="4876" w:type="dxa"/>
            <w:tcBorders>
              <w:top w:val="nil"/>
              <w:left w:val="nil"/>
              <w:bottom w:val="nil"/>
              <w:right w:val="nil"/>
            </w:tcBorders>
          </w:tcPr>
          <w:p w14:paraId="7507D676"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w:t>
            </w:r>
            <w:r w:rsidRPr="00667D83">
              <w:rPr>
                <w:b/>
                <w:i/>
              </w:rPr>
              <w:t>zu den ermittelten Herausforderungen und Bedürfnissen</w:t>
            </w:r>
            <w:r w:rsidRPr="00667D83">
              <w:t xml:space="preserve"> steht.</w:t>
            </w:r>
          </w:p>
        </w:tc>
        <w:tc>
          <w:tcPr>
            <w:tcW w:w="4876" w:type="dxa"/>
            <w:tcBorders>
              <w:top w:val="nil"/>
              <w:left w:val="nil"/>
              <w:bottom w:val="nil"/>
              <w:right w:val="nil"/>
            </w:tcBorders>
          </w:tcPr>
          <w:p w14:paraId="48BB5312" w14:textId="77777777" w:rsidR="009B2450" w:rsidRPr="00667D83" w:rsidRDefault="009B2450" w:rsidP="00C57148">
            <w:pPr>
              <w:pStyle w:val="Normal6a"/>
            </w:pPr>
            <w:r w:rsidRPr="00667D83">
              <w:t>(3)</w:t>
            </w:r>
            <w:r w:rsidRPr="00667D83">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steht</w:t>
            </w:r>
            <w:r w:rsidRPr="00667D83">
              <w:rPr>
                <w:b/>
                <w:i/>
              </w:rPr>
              <w:t>, damit alle Ziele erreicht werden können</w:t>
            </w:r>
            <w:r w:rsidRPr="00667D83">
              <w:t>.</w:t>
            </w:r>
          </w:p>
        </w:tc>
      </w:tr>
    </w:tbl>
    <w:p w14:paraId="133A9E09" w14:textId="77777777" w:rsidR="009B2450" w:rsidRPr="00ED5BCC" w:rsidRDefault="009B2450" w:rsidP="009B2450">
      <w:pPr>
        <w:pStyle w:val="AmOrLang"/>
        <w:rPr>
          <w:lang w:val="sv-SE"/>
        </w:rPr>
      </w:pPr>
      <w:r w:rsidRPr="00ED5BCC">
        <w:rPr>
          <w:lang w:val="sv-SE"/>
        </w:rPr>
        <w:t xml:space="preserve">Or. </w:t>
      </w:r>
      <w:r w:rsidRPr="00ED5BCC">
        <w:rPr>
          <w:rStyle w:val="HideTWBExt"/>
          <w:lang w:val="sv-SE"/>
        </w:rPr>
        <w:t>&lt;Original&gt;</w:t>
      </w:r>
      <w:r w:rsidRPr="00ED5BCC">
        <w:rPr>
          <w:rStyle w:val="HideTWBInt"/>
          <w:lang w:val="sv-SE"/>
        </w:rPr>
        <w:t>{EN}</w:t>
      </w:r>
      <w:r w:rsidRPr="00ED5BCC">
        <w:rPr>
          <w:lang w:val="sv-SE"/>
        </w:rPr>
        <w:t>en</w:t>
      </w:r>
      <w:r w:rsidRPr="00ED5BCC">
        <w:rPr>
          <w:rStyle w:val="HideTWBExt"/>
          <w:lang w:val="sv-SE"/>
        </w:rPr>
        <w:t>&lt;/Original&gt;</w:t>
      </w:r>
    </w:p>
    <w:p w14:paraId="4ACD69C1" w14:textId="77777777" w:rsidR="009B2450" w:rsidRPr="00ED5BCC" w:rsidRDefault="009B2450" w:rsidP="009B2450">
      <w:pPr>
        <w:rPr>
          <w:lang w:val="sv-SE"/>
        </w:rPr>
      </w:pPr>
      <w:r w:rsidRPr="00ED5BCC">
        <w:rPr>
          <w:rStyle w:val="HideTWBExt"/>
          <w:lang w:val="sv-SE"/>
        </w:rPr>
        <w:lastRenderedPageBreak/>
        <w:t>&lt;/AmendB&gt;</w:t>
      </w:r>
    </w:p>
    <w:p w14:paraId="30042961" w14:textId="77777777" w:rsidR="009B2450" w:rsidRPr="00ED5BCC" w:rsidRDefault="009B2450" w:rsidP="009B2450">
      <w:pPr>
        <w:pStyle w:val="AmNumberTabs"/>
        <w:rPr>
          <w:lang w:val="sv-SE"/>
        </w:rPr>
      </w:pPr>
      <w:r w:rsidRPr="00ED5BCC">
        <w:rPr>
          <w:rStyle w:val="HideTWBExt"/>
          <w:lang w:val="sv-SE"/>
        </w:rPr>
        <w:t>&lt;AmendB&gt;</w:t>
      </w:r>
      <w:r w:rsidRPr="00ED5BCC">
        <w:rPr>
          <w:lang w:val="sv-SE"/>
        </w:rPr>
        <w:t>Änderungsantrag</w:t>
      </w:r>
      <w:r w:rsidRPr="00ED5BCC">
        <w:rPr>
          <w:lang w:val="sv-SE"/>
        </w:rPr>
        <w:tab/>
      </w:r>
      <w:r w:rsidRPr="00ED5BCC">
        <w:rPr>
          <w:lang w:val="sv-SE"/>
        </w:rPr>
        <w:tab/>
      </w:r>
      <w:r w:rsidRPr="00ED5BCC">
        <w:rPr>
          <w:rStyle w:val="HideTWBExt"/>
          <w:lang w:val="sv-SE"/>
        </w:rPr>
        <w:t>&lt;NumAmB&gt;</w:t>
      </w:r>
      <w:r w:rsidRPr="00ED5BCC">
        <w:rPr>
          <w:lang w:val="sv-SE"/>
        </w:rPr>
        <w:t>163</w:t>
      </w:r>
      <w:r w:rsidRPr="00ED5BCC">
        <w:rPr>
          <w:rStyle w:val="HideTWBExt"/>
          <w:lang w:val="sv-SE"/>
        </w:rPr>
        <w:t>&lt;/NumAmB&gt;</w:t>
      </w:r>
    </w:p>
    <w:p w14:paraId="2AB4441C" w14:textId="77777777" w:rsidR="009B2450" w:rsidRPr="00ED5BCC" w:rsidRDefault="009B2450" w:rsidP="009B2450">
      <w:pPr>
        <w:pStyle w:val="NormalBold"/>
        <w:rPr>
          <w:lang w:val="sv-SE"/>
        </w:rPr>
      </w:pPr>
      <w:r w:rsidRPr="00ED5BCC">
        <w:rPr>
          <w:rStyle w:val="HideTWBExt"/>
          <w:b w:val="0"/>
          <w:lang w:val="sv-SE"/>
        </w:rPr>
        <w:t>&lt;RepeatBlock-By&gt;&lt;Members&gt;</w:t>
      </w:r>
      <w:r w:rsidRPr="00ED5BCC">
        <w:rPr>
          <w:lang w:val="sv-SE"/>
        </w:rPr>
        <w:t>Rasa Juknevičienė</w:t>
      </w:r>
      <w:r w:rsidRPr="00ED5BCC">
        <w:rPr>
          <w:rStyle w:val="HideTWBExt"/>
          <w:b w:val="0"/>
          <w:lang w:val="sv-SE"/>
        </w:rPr>
        <w:t>&lt;/Members&gt;</w:t>
      </w:r>
    </w:p>
    <w:p w14:paraId="60A59FCA" w14:textId="77777777" w:rsidR="009B2450" w:rsidRPr="00ED5BCC" w:rsidRDefault="009B2450" w:rsidP="009B2450">
      <w:pPr>
        <w:pStyle w:val="NormalBold"/>
        <w:rPr>
          <w:lang w:val="sv-SE"/>
        </w:rPr>
      </w:pPr>
      <w:r w:rsidRPr="00ED5BCC">
        <w:rPr>
          <w:rStyle w:val="HideTWBExt"/>
          <w:b w:val="0"/>
          <w:lang w:val="sv-SE"/>
        </w:rPr>
        <w:t>&lt;/RepeatBlock-By&gt;</w:t>
      </w:r>
    </w:p>
    <w:p w14:paraId="4CEFFC5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DB1A93F" w14:textId="77777777" w:rsidR="009B2450" w:rsidRPr="00667D83" w:rsidRDefault="009B2450" w:rsidP="009B2450">
      <w:pPr>
        <w:pStyle w:val="NormalBold"/>
      </w:pPr>
      <w:r w:rsidRPr="00667D83">
        <w:rPr>
          <w:rStyle w:val="HideTWBExt"/>
        </w:rPr>
        <w:t>&lt;Article&gt;</w:t>
      </w:r>
      <w:r w:rsidRPr="00667D83">
        <w:t>Artikel 3 – Absatz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F9D857A" w14:textId="77777777" w:rsidTr="00C57148">
        <w:trPr>
          <w:trHeight w:hRule="exact" w:val="240"/>
          <w:jc w:val="center"/>
        </w:trPr>
        <w:tc>
          <w:tcPr>
            <w:tcW w:w="9752" w:type="dxa"/>
            <w:gridSpan w:val="2"/>
            <w:tcBorders>
              <w:top w:val="nil"/>
              <w:left w:val="nil"/>
              <w:bottom w:val="nil"/>
              <w:right w:val="nil"/>
            </w:tcBorders>
          </w:tcPr>
          <w:p w14:paraId="13B69C79" w14:textId="77777777" w:rsidR="009B2450" w:rsidRPr="00667D83" w:rsidRDefault="009B2450" w:rsidP="00C57148"/>
        </w:tc>
      </w:tr>
      <w:tr w:rsidR="009B2450" w:rsidRPr="00667D83" w14:paraId="55F565B7" w14:textId="77777777" w:rsidTr="00C57148">
        <w:trPr>
          <w:trHeight w:val="240"/>
          <w:jc w:val="center"/>
        </w:trPr>
        <w:tc>
          <w:tcPr>
            <w:tcW w:w="4876" w:type="dxa"/>
            <w:tcBorders>
              <w:top w:val="nil"/>
              <w:left w:val="nil"/>
              <w:bottom w:val="nil"/>
              <w:right w:val="nil"/>
            </w:tcBorders>
          </w:tcPr>
          <w:p w14:paraId="39168A0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0B97620" w14:textId="77777777" w:rsidR="009B2450" w:rsidRPr="00667D83" w:rsidRDefault="009B2450" w:rsidP="00C57148">
            <w:pPr>
              <w:pStyle w:val="AmColumnHeading"/>
            </w:pPr>
            <w:r w:rsidRPr="00667D83">
              <w:t>Geänderter Text</w:t>
            </w:r>
          </w:p>
        </w:tc>
      </w:tr>
      <w:tr w:rsidR="009B2450" w:rsidRPr="00667D83" w14:paraId="246A646E" w14:textId="77777777" w:rsidTr="00C57148">
        <w:trPr>
          <w:jc w:val="center"/>
        </w:trPr>
        <w:tc>
          <w:tcPr>
            <w:tcW w:w="4876" w:type="dxa"/>
            <w:tcBorders>
              <w:top w:val="nil"/>
              <w:left w:val="nil"/>
              <w:bottom w:val="nil"/>
              <w:right w:val="nil"/>
            </w:tcBorders>
          </w:tcPr>
          <w:p w14:paraId="424C113F"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w:t>
            </w:r>
            <w:r w:rsidRPr="00667D83">
              <w:rPr>
                <w:b/>
                <w:i/>
              </w:rPr>
              <w:t>Maßnahmen zur Verwirklichung jedes der Ziele</w:t>
            </w:r>
            <w:r w:rsidRPr="00667D83">
              <w:t xml:space="preserve"> der Unionsunterstützung gemäß dieser Verordnung </w:t>
            </w:r>
            <w:r w:rsidRPr="00667D83">
              <w:rPr>
                <w:b/>
                <w:i/>
              </w:rPr>
              <w:t>umfassen und dass die Aufteilung der Mittel auf die Ziele in einem angemessenen Verhältnis zu den ermittelten Herausforderungen und Bedürfnissen steht</w:t>
            </w:r>
            <w:r w:rsidRPr="00667D83">
              <w:t>.</w:t>
            </w:r>
          </w:p>
        </w:tc>
        <w:tc>
          <w:tcPr>
            <w:tcW w:w="4876" w:type="dxa"/>
            <w:tcBorders>
              <w:top w:val="nil"/>
              <w:left w:val="nil"/>
              <w:bottom w:val="nil"/>
              <w:right w:val="nil"/>
            </w:tcBorders>
          </w:tcPr>
          <w:p w14:paraId="7B3E69B6"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w:t>
            </w:r>
            <w:r w:rsidRPr="00667D83">
              <w:rPr>
                <w:b/>
                <w:i/>
              </w:rPr>
              <w:t>unter Berücksichtigung der spezifischen Bedürfnisse und Herausforderungen des jeweiligen Mitgliedstaats zu den Zielen</w:t>
            </w:r>
            <w:r w:rsidRPr="00667D83">
              <w:t xml:space="preserve"> der Unionsunterstützung gemäß dieser Verordnung </w:t>
            </w:r>
            <w:r w:rsidRPr="00667D83">
              <w:rPr>
                <w:b/>
                <w:i/>
              </w:rPr>
              <w:t>beitragen, die für den betreffenden Mitgliedstaat von Bedeutung sind</w:t>
            </w:r>
            <w:r w:rsidRPr="00667D83">
              <w:t>.</w:t>
            </w:r>
          </w:p>
        </w:tc>
      </w:tr>
    </w:tbl>
    <w:p w14:paraId="209B8670"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9812C31" w14:textId="77777777" w:rsidR="009B2450" w:rsidRPr="00667D83" w:rsidRDefault="009B2450" w:rsidP="009B2450">
      <w:r w:rsidRPr="00667D83">
        <w:rPr>
          <w:rStyle w:val="HideTWBExt"/>
        </w:rPr>
        <w:t>&lt;/AmendB&gt;</w:t>
      </w:r>
    </w:p>
    <w:p w14:paraId="49FCA1F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164</w:t>
      </w:r>
      <w:r w:rsidRPr="00667D83">
        <w:rPr>
          <w:rStyle w:val="HideTWBExt"/>
        </w:rPr>
        <w:t>&lt;/NumAmB&gt;</w:t>
      </w:r>
    </w:p>
    <w:p w14:paraId="7BDE6A4D" w14:textId="77777777" w:rsidR="009B2450" w:rsidRPr="00667D83" w:rsidRDefault="009B2450" w:rsidP="009B2450">
      <w:pPr>
        <w:pStyle w:val="NormalBold"/>
      </w:pPr>
      <w:r w:rsidRPr="00667D83">
        <w:rPr>
          <w:rStyle w:val="HideTWBExt"/>
          <w:b w:val="0"/>
        </w:rPr>
        <w:t>&lt;RepeatBlock-By&gt;&lt;Members&gt;</w:t>
      </w:r>
      <w:r w:rsidRPr="00667D83">
        <w:t>Dainius Žalimas</w:t>
      </w:r>
      <w:r w:rsidRPr="00667D83">
        <w:rPr>
          <w:rStyle w:val="HideTWBExt"/>
          <w:b w:val="0"/>
        </w:rPr>
        <w:t>&lt;/Members&gt;</w:t>
      </w:r>
    </w:p>
    <w:p w14:paraId="1EA11505" w14:textId="77777777" w:rsidR="009B2450" w:rsidRPr="00667D83" w:rsidRDefault="009B2450" w:rsidP="009B2450">
      <w:pPr>
        <w:pStyle w:val="NormalBold"/>
      </w:pPr>
      <w:r w:rsidRPr="00667D83">
        <w:rPr>
          <w:rStyle w:val="HideTWBExt"/>
          <w:b w:val="0"/>
        </w:rPr>
        <w:t>&lt;/RepeatBlock-By&gt;</w:t>
      </w:r>
    </w:p>
    <w:p w14:paraId="24B01CD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34F042E" w14:textId="77777777" w:rsidR="009B2450" w:rsidRPr="00667D83" w:rsidRDefault="009B2450" w:rsidP="009B2450">
      <w:pPr>
        <w:pStyle w:val="NormalBold"/>
      </w:pPr>
      <w:r w:rsidRPr="00667D83">
        <w:rPr>
          <w:rStyle w:val="HideTWBExt"/>
        </w:rPr>
        <w:t>&lt;Article&gt;</w:t>
      </w:r>
      <w:r w:rsidRPr="00667D83">
        <w:t>Artikel 3 – Absatz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344F02E" w14:textId="77777777" w:rsidTr="00C57148">
        <w:trPr>
          <w:trHeight w:hRule="exact" w:val="240"/>
          <w:jc w:val="center"/>
        </w:trPr>
        <w:tc>
          <w:tcPr>
            <w:tcW w:w="9752" w:type="dxa"/>
            <w:gridSpan w:val="2"/>
            <w:tcBorders>
              <w:top w:val="nil"/>
              <w:left w:val="nil"/>
              <w:bottom w:val="nil"/>
              <w:right w:val="nil"/>
            </w:tcBorders>
          </w:tcPr>
          <w:p w14:paraId="5960024B" w14:textId="77777777" w:rsidR="009B2450" w:rsidRPr="00667D83" w:rsidRDefault="009B2450" w:rsidP="00C57148"/>
        </w:tc>
      </w:tr>
      <w:tr w:rsidR="009B2450" w:rsidRPr="00667D83" w14:paraId="6FB6852D" w14:textId="77777777" w:rsidTr="00C57148">
        <w:trPr>
          <w:trHeight w:val="240"/>
          <w:jc w:val="center"/>
        </w:trPr>
        <w:tc>
          <w:tcPr>
            <w:tcW w:w="4876" w:type="dxa"/>
            <w:tcBorders>
              <w:top w:val="nil"/>
              <w:left w:val="nil"/>
              <w:bottom w:val="nil"/>
              <w:right w:val="nil"/>
            </w:tcBorders>
          </w:tcPr>
          <w:p w14:paraId="16BEF4F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6C99DC6" w14:textId="77777777" w:rsidR="009B2450" w:rsidRPr="00667D83" w:rsidRDefault="009B2450" w:rsidP="00C57148">
            <w:pPr>
              <w:pStyle w:val="AmColumnHeading"/>
            </w:pPr>
            <w:r w:rsidRPr="00667D83">
              <w:t>Geänderter Text</w:t>
            </w:r>
          </w:p>
        </w:tc>
      </w:tr>
      <w:tr w:rsidR="009B2450" w:rsidRPr="00667D83" w14:paraId="6684933C" w14:textId="77777777" w:rsidTr="00C57148">
        <w:trPr>
          <w:jc w:val="center"/>
        </w:trPr>
        <w:tc>
          <w:tcPr>
            <w:tcW w:w="4876" w:type="dxa"/>
            <w:tcBorders>
              <w:top w:val="nil"/>
              <w:left w:val="nil"/>
              <w:bottom w:val="nil"/>
              <w:right w:val="nil"/>
            </w:tcBorders>
          </w:tcPr>
          <w:p w14:paraId="481FFDCB"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w:t>
            </w:r>
            <w:r w:rsidRPr="00667D83">
              <w:rPr>
                <w:b/>
                <w:i/>
              </w:rPr>
              <w:t>Maßnahmen zur Verwirklichung jedes der Ziele</w:t>
            </w:r>
            <w:r w:rsidRPr="00667D83">
              <w:t xml:space="preserve"> der Unionsunterstützung gemäß dieser Verordnung </w:t>
            </w:r>
            <w:r w:rsidRPr="00667D83">
              <w:rPr>
                <w:b/>
                <w:i/>
              </w:rPr>
              <w:t>umfassen und dass die Aufteilung der Mittel auf die Ziele in einem angemessenen Verhältnis zu den ermittelten Herausforderungen und Bedürfnissen steht</w:t>
            </w:r>
            <w:r w:rsidRPr="00667D83">
              <w:t>.</w:t>
            </w:r>
          </w:p>
        </w:tc>
        <w:tc>
          <w:tcPr>
            <w:tcW w:w="4876" w:type="dxa"/>
            <w:tcBorders>
              <w:top w:val="nil"/>
              <w:left w:val="nil"/>
              <w:bottom w:val="nil"/>
              <w:right w:val="nil"/>
            </w:tcBorders>
          </w:tcPr>
          <w:p w14:paraId="0E5824B3" w14:textId="77777777" w:rsidR="009B2450" w:rsidRPr="00667D83" w:rsidRDefault="009B2450" w:rsidP="00C57148">
            <w:pPr>
              <w:pStyle w:val="Normal6a"/>
            </w:pPr>
            <w:r w:rsidRPr="00667D83">
              <w:t>(3)</w:t>
            </w:r>
            <w:r w:rsidRPr="00667D83">
              <w:tab/>
              <w:t xml:space="preserve">Die Mitgliedstaaten stellen sicher, dass die Prioritäten ihrer Pläne für national-regionale Partnerschaften </w:t>
            </w:r>
            <w:r w:rsidRPr="00667D83">
              <w:rPr>
                <w:b/>
                <w:i/>
              </w:rPr>
              <w:t>unter Berücksichtigung der spezifischen Bedürfnisse und Herausforderungen des jeweiligen Mitgliedstaats zu den Zielen</w:t>
            </w:r>
            <w:r w:rsidRPr="00667D83">
              <w:t xml:space="preserve"> der Unionsunterstützung gemäß dieser Verordnung </w:t>
            </w:r>
            <w:r w:rsidRPr="00667D83">
              <w:rPr>
                <w:b/>
                <w:i/>
              </w:rPr>
              <w:t>beitragen, die für den betreffenden Mitgliedstaat von Bedeutung sind</w:t>
            </w:r>
            <w:r w:rsidRPr="00667D83">
              <w:t>.</w:t>
            </w:r>
          </w:p>
        </w:tc>
      </w:tr>
    </w:tbl>
    <w:p w14:paraId="0711451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C93F9C4" w14:textId="77777777" w:rsidR="009B2450" w:rsidRPr="00667D83" w:rsidRDefault="009B2450" w:rsidP="009B2450">
      <w:r w:rsidRPr="00667D83">
        <w:rPr>
          <w:rStyle w:val="HideTWBExt"/>
        </w:rPr>
        <w:t>&lt;/AmendB&gt;</w:t>
      </w:r>
    </w:p>
    <w:p w14:paraId="3CBC1EED"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165</w:t>
      </w:r>
      <w:r w:rsidRPr="00667D83">
        <w:rPr>
          <w:rStyle w:val="HideTWBExt"/>
        </w:rPr>
        <w:t>&lt;/NumAmB&gt;</w:t>
      </w:r>
    </w:p>
    <w:p w14:paraId="17FB3075" w14:textId="77777777" w:rsidR="009B2450" w:rsidRPr="00667D83" w:rsidRDefault="009B2450" w:rsidP="009B2450">
      <w:pPr>
        <w:pStyle w:val="NormalBold"/>
      </w:pPr>
      <w:r w:rsidRPr="00667D83">
        <w:rPr>
          <w:rStyle w:val="HideTWBExt"/>
          <w:b w:val="0"/>
        </w:rPr>
        <w:lastRenderedPageBreak/>
        <w:t>&lt;RepeatBlock-By&gt;&lt;Members&gt;</w:t>
      </w:r>
      <w:r w:rsidRPr="00667D83">
        <w:t>Cecilia Strada</w:t>
      </w:r>
      <w:r w:rsidRPr="00667D83">
        <w:rPr>
          <w:rStyle w:val="HideTWBExt"/>
          <w:b w:val="0"/>
        </w:rPr>
        <w:t>&lt;/Members&gt;</w:t>
      </w:r>
    </w:p>
    <w:p w14:paraId="1A7EC17D" w14:textId="77777777" w:rsidR="009B2450" w:rsidRPr="00667D83" w:rsidRDefault="009B2450" w:rsidP="009B2450">
      <w:pPr>
        <w:pStyle w:val="NormalBold"/>
      </w:pPr>
      <w:r w:rsidRPr="00667D83">
        <w:rPr>
          <w:rStyle w:val="HideTWBExt"/>
          <w:b w:val="0"/>
        </w:rPr>
        <w:t>&lt;/RepeatBlock-By&gt;</w:t>
      </w:r>
    </w:p>
    <w:p w14:paraId="0BD188B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0779A93" w14:textId="77777777" w:rsidR="009B2450" w:rsidRPr="00667D83" w:rsidRDefault="009B2450" w:rsidP="009B2450">
      <w:pPr>
        <w:pStyle w:val="NormalBold"/>
      </w:pPr>
      <w:r w:rsidRPr="00667D83">
        <w:rPr>
          <w:rStyle w:val="HideTWBExt"/>
        </w:rPr>
        <w:t>&lt;Article&gt;</w:t>
      </w:r>
      <w:r w:rsidRPr="00667D83">
        <w:t>Artikel 3 – Absatz 3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C222685" w14:textId="77777777" w:rsidTr="00C57148">
        <w:trPr>
          <w:trHeight w:hRule="exact" w:val="240"/>
          <w:jc w:val="center"/>
        </w:trPr>
        <w:tc>
          <w:tcPr>
            <w:tcW w:w="9752" w:type="dxa"/>
            <w:gridSpan w:val="2"/>
            <w:tcBorders>
              <w:top w:val="nil"/>
              <w:left w:val="nil"/>
              <w:bottom w:val="nil"/>
              <w:right w:val="nil"/>
            </w:tcBorders>
          </w:tcPr>
          <w:p w14:paraId="077199B3" w14:textId="77777777" w:rsidR="009B2450" w:rsidRPr="00667D83" w:rsidRDefault="009B2450" w:rsidP="00C57148"/>
        </w:tc>
      </w:tr>
      <w:tr w:rsidR="009B2450" w:rsidRPr="00667D83" w14:paraId="13B21925" w14:textId="77777777" w:rsidTr="00C57148">
        <w:trPr>
          <w:trHeight w:val="240"/>
          <w:jc w:val="center"/>
        </w:trPr>
        <w:tc>
          <w:tcPr>
            <w:tcW w:w="4876" w:type="dxa"/>
            <w:tcBorders>
              <w:top w:val="nil"/>
              <w:left w:val="nil"/>
              <w:bottom w:val="nil"/>
              <w:right w:val="nil"/>
            </w:tcBorders>
          </w:tcPr>
          <w:p w14:paraId="352C8E0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9516C3D" w14:textId="77777777" w:rsidR="009B2450" w:rsidRPr="00667D83" w:rsidRDefault="009B2450" w:rsidP="00C57148">
            <w:pPr>
              <w:pStyle w:val="AmColumnHeading"/>
            </w:pPr>
            <w:r w:rsidRPr="00667D83">
              <w:t>Geänderter Text</w:t>
            </w:r>
          </w:p>
        </w:tc>
      </w:tr>
      <w:tr w:rsidR="009B2450" w:rsidRPr="00667D83" w14:paraId="5DC0FCB0" w14:textId="77777777" w:rsidTr="00C57148">
        <w:trPr>
          <w:jc w:val="center"/>
        </w:trPr>
        <w:tc>
          <w:tcPr>
            <w:tcW w:w="4876" w:type="dxa"/>
            <w:tcBorders>
              <w:top w:val="nil"/>
              <w:left w:val="nil"/>
              <w:bottom w:val="nil"/>
              <w:right w:val="nil"/>
            </w:tcBorders>
          </w:tcPr>
          <w:p w14:paraId="327B6C62" w14:textId="77777777" w:rsidR="009B2450" w:rsidRPr="00667D83" w:rsidRDefault="009B2450" w:rsidP="00C57148">
            <w:pPr>
              <w:pStyle w:val="Normal6a"/>
            </w:pPr>
          </w:p>
        </w:tc>
        <w:tc>
          <w:tcPr>
            <w:tcW w:w="4876" w:type="dxa"/>
            <w:tcBorders>
              <w:top w:val="nil"/>
              <w:left w:val="nil"/>
              <w:bottom w:val="nil"/>
              <w:right w:val="nil"/>
            </w:tcBorders>
          </w:tcPr>
          <w:p w14:paraId="43F9B5D1" w14:textId="77777777" w:rsidR="009B2450" w:rsidRPr="00667D83" w:rsidRDefault="009B2450" w:rsidP="00C57148">
            <w:pPr>
              <w:pStyle w:val="Normal6a"/>
            </w:pPr>
            <w:r w:rsidRPr="00667D83">
              <w:rPr>
                <w:b/>
                <w:i/>
              </w:rPr>
              <w:t>(3a)</w:t>
            </w:r>
            <w:r w:rsidRPr="00667D83">
              <w:tab/>
            </w:r>
            <w:r w:rsidRPr="00667D83">
              <w:rPr>
                <w:b/>
                <w:i/>
              </w:rPr>
              <w:t>Die Mitgliedstaaten stellen sicher, dass die Maßnahmen zur Verwirklichung der Ziele der Union, die durch die Unionsunterstützung im Rahmen dieser Verordnung gefördert werden, kein Sicherheitsrisiko aufgrund potenzieller Einflussnahme von Drittländern und ihrer Cybersicherheitspraktiken darstellen.</w:t>
            </w:r>
          </w:p>
        </w:tc>
      </w:tr>
    </w:tbl>
    <w:p w14:paraId="4FAAC15B"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4C89C98"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7F2C5991" w14:textId="32279A06" w:rsidR="009B2450" w:rsidRPr="00667D83" w:rsidRDefault="009B2450" w:rsidP="009B2450">
      <w:pPr>
        <w:pStyle w:val="AmJustText"/>
      </w:pPr>
      <w:r w:rsidRPr="00667D83">
        <w:t>In Anlehnung an Erwägung 11.</w:t>
      </w:r>
    </w:p>
    <w:p w14:paraId="63751486" w14:textId="77777777" w:rsidR="009B2450" w:rsidRPr="00667D83" w:rsidRDefault="009B2450" w:rsidP="009B2450">
      <w:r w:rsidRPr="00667D83">
        <w:rPr>
          <w:rStyle w:val="HideTWBExt"/>
        </w:rPr>
        <w:t>&lt;/AmendB&gt;</w:t>
      </w:r>
    </w:p>
    <w:p w14:paraId="045A6E6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166</w:t>
      </w:r>
      <w:r w:rsidRPr="00667D83">
        <w:rPr>
          <w:rStyle w:val="HideTWBExt"/>
        </w:rPr>
        <w:t>&lt;/NumAmB&gt;</w:t>
      </w:r>
    </w:p>
    <w:p w14:paraId="1C49072F"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38A5534B" w14:textId="77777777" w:rsidR="009B2450" w:rsidRPr="00667D83" w:rsidRDefault="009B2450" w:rsidP="009B2450">
      <w:pPr>
        <w:pStyle w:val="NormalBold"/>
      </w:pPr>
      <w:r w:rsidRPr="00667D83">
        <w:rPr>
          <w:rStyle w:val="HideTWBExt"/>
          <w:b w:val="0"/>
        </w:rPr>
        <w:t>&lt;/RepeatBlock-By&gt;</w:t>
      </w:r>
    </w:p>
    <w:p w14:paraId="3979271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7DD2B5D" w14:textId="77777777" w:rsidR="009B2450" w:rsidRPr="00667D83" w:rsidRDefault="009B2450" w:rsidP="009B2450">
      <w:pPr>
        <w:pStyle w:val="NormalBold"/>
      </w:pPr>
      <w:r w:rsidRPr="00667D83">
        <w:rPr>
          <w:rStyle w:val="HideTWBExt"/>
        </w:rPr>
        <w:t>&lt;Article&gt;</w:t>
      </w:r>
      <w:r w:rsidRPr="00667D83">
        <w:t>Artikel 3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DAA73EE" w14:textId="77777777" w:rsidTr="00C57148">
        <w:trPr>
          <w:trHeight w:hRule="exact" w:val="240"/>
          <w:jc w:val="center"/>
        </w:trPr>
        <w:tc>
          <w:tcPr>
            <w:tcW w:w="9752" w:type="dxa"/>
            <w:gridSpan w:val="2"/>
            <w:tcBorders>
              <w:top w:val="nil"/>
              <w:left w:val="nil"/>
              <w:bottom w:val="nil"/>
              <w:right w:val="nil"/>
            </w:tcBorders>
          </w:tcPr>
          <w:p w14:paraId="7AD58DB6" w14:textId="77777777" w:rsidR="009B2450" w:rsidRPr="00667D83" w:rsidRDefault="009B2450" w:rsidP="00C57148"/>
        </w:tc>
      </w:tr>
      <w:tr w:rsidR="009B2450" w:rsidRPr="00667D83" w14:paraId="6F897324" w14:textId="77777777" w:rsidTr="00C57148">
        <w:trPr>
          <w:trHeight w:val="240"/>
          <w:jc w:val="center"/>
        </w:trPr>
        <w:tc>
          <w:tcPr>
            <w:tcW w:w="4876" w:type="dxa"/>
            <w:tcBorders>
              <w:top w:val="nil"/>
              <w:left w:val="nil"/>
              <w:bottom w:val="nil"/>
              <w:right w:val="nil"/>
            </w:tcBorders>
          </w:tcPr>
          <w:p w14:paraId="3F2E523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F140ED2" w14:textId="77777777" w:rsidR="009B2450" w:rsidRPr="00667D83" w:rsidRDefault="009B2450" w:rsidP="00C57148">
            <w:pPr>
              <w:pStyle w:val="AmColumnHeading"/>
            </w:pPr>
            <w:r w:rsidRPr="00667D83">
              <w:t>Geänderter Text</w:t>
            </w:r>
          </w:p>
        </w:tc>
      </w:tr>
      <w:tr w:rsidR="009B2450" w:rsidRPr="00667D83" w14:paraId="7DCACDB3" w14:textId="77777777" w:rsidTr="00C57148">
        <w:trPr>
          <w:jc w:val="center"/>
        </w:trPr>
        <w:tc>
          <w:tcPr>
            <w:tcW w:w="4876" w:type="dxa"/>
            <w:tcBorders>
              <w:top w:val="nil"/>
              <w:left w:val="nil"/>
              <w:bottom w:val="nil"/>
              <w:right w:val="nil"/>
            </w:tcBorders>
          </w:tcPr>
          <w:p w14:paraId="071318CE" w14:textId="77777777" w:rsidR="009B2450" w:rsidRPr="00667D83" w:rsidRDefault="009B2450" w:rsidP="00C57148">
            <w:pPr>
              <w:pStyle w:val="Normal6a"/>
            </w:pPr>
          </w:p>
        </w:tc>
        <w:tc>
          <w:tcPr>
            <w:tcW w:w="4876" w:type="dxa"/>
            <w:tcBorders>
              <w:top w:val="nil"/>
              <w:left w:val="nil"/>
              <w:bottom w:val="nil"/>
              <w:right w:val="nil"/>
            </w:tcBorders>
          </w:tcPr>
          <w:p w14:paraId="02AB3988" w14:textId="77777777" w:rsidR="009B2450" w:rsidRPr="00667D83" w:rsidRDefault="009B2450" w:rsidP="00C57148">
            <w:pPr>
              <w:pStyle w:val="Normal6a"/>
              <w:jc w:val="center"/>
            </w:pPr>
            <w:r w:rsidRPr="00667D83">
              <w:rPr>
                <w:b/>
                <w:i/>
              </w:rPr>
              <w:t>Artikel 3a</w:t>
            </w:r>
            <w:r w:rsidRPr="00667D83">
              <w:tab/>
            </w:r>
          </w:p>
        </w:tc>
      </w:tr>
      <w:tr w:rsidR="009B2450" w:rsidRPr="00667D83" w14:paraId="61C82FA7" w14:textId="77777777" w:rsidTr="00C57148">
        <w:trPr>
          <w:jc w:val="center"/>
        </w:trPr>
        <w:tc>
          <w:tcPr>
            <w:tcW w:w="4876" w:type="dxa"/>
            <w:tcBorders>
              <w:top w:val="nil"/>
              <w:left w:val="nil"/>
              <w:bottom w:val="nil"/>
              <w:right w:val="nil"/>
            </w:tcBorders>
          </w:tcPr>
          <w:p w14:paraId="68424E2E" w14:textId="77777777" w:rsidR="009B2450" w:rsidRPr="00667D83" w:rsidRDefault="009B2450" w:rsidP="00C57148">
            <w:pPr>
              <w:pStyle w:val="Normal6a"/>
            </w:pPr>
          </w:p>
        </w:tc>
        <w:tc>
          <w:tcPr>
            <w:tcW w:w="4876" w:type="dxa"/>
            <w:tcBorders>
              <w:top w:val="nil"/>
              <w:left w:val="nil"/>
              <w:bottom w:val="nil"/>
              <w:right w:val="nil"/>
            </w:tcBorders>
          </w:tcPr>
          <w:p w14:paraId="52BE18BF" w14:textId="77777777" w:rsidR="009B2450" w:rsidRPr="00667D83" w:rsidRDefault="009B2450" w:rsidP="00C57148">
            <w:pPr>
              <w:pStyle w:val="Normal6a"/>
              <w:jc w:val="center"/>
            </w:pPr>
            <w:r w:rsidRPr="00667D83">
              <w:rPr>
                <w:b/>
                <w:i/>
              </w:rPr>
              <w:t>Umfang der Unterstützung durch die Union</w:t>
            </w:r>
          </w:p>
        </w:tc>
      </w:tr>
      <w:tr w:rsidR="009B2450" w:rsidRPr="00667D83" w14:paraId="2B16ED7A" w14:textId="77777777" w:rsidTr="00C57148">
        <w:trPr>
          <w:jc w:val="center"/>
        </w:trPr>
        <w:tc>
          <w:tcPr>
            <w:tcW w:w="4876" w:type="dxa"/>
            <w:tcBorders>
              <w:top w:val="nil"/>
              <w:left w:val="nil"/>
              <w:bottom w:val="nil"/>
              <w:right w:val="nil"/>
            </w:tcBorders>
          </w:tcPr>
          <w:p w14:paraId="57D8F275" w14:textId="77777777" w:rsidR="009B2450" w:rsidRPr="00667D83" w:rsidRDefault="009B2450" w:rsidP="00C57148">
            <w:pPr>
              <w:pStyle w:val="Normal6a"/>
            </w:pPr>
          </w:p>
        </w:tc>
        <w:tc>
          <w:tcPr>
            <w:tcW w:w="4876" w:type="dxa"/>
            <w:tcBorders>
              <w:top w:val="nil"/>
              <w:left w:val="nil"/>
              <w:bottom w:val="nil"/>
              <w:right w:val="nil"/>
            </w:tcBorders>
          </w:tcPr>
          <w:p w14:paraId="38DA55B6" w14:textId="77777777" w:rsidR="009B2450" w:rsidRPr="00667D83" w:rsidRDefault="009B2450" w:rsidP="00C57148">
            <w:pPr>
              <w:pStyle w:val="Normal6a"/>
            </w:pPr>
            <w:r w:rsidRPr="00667D83">
              <w:rPr>
                <w:b/>
                <w:i/>
              </w:rPr>
              <w:t>Im Rahmen der in Artikel 3 Absatz 1 Buchstabe a genannten spezifischen Ziele liegt der Schwerpunkt der Unionsunterstützung auf folgenden Maßnahmen:</w:t>
            </w:r>
          </w:p>
        </w:tc>
      </w:tr>
      <w:tr w:rsidR="009B2450" w:rsidRPr="00667D83" w14:paraId="12CD33AB" w14:textId="77777777" w:rsidTr="00C57148">
        <w:trPr>
          <w:jc w:val="center"/>
        </w:trPr>
        <w:tc>
          <w:tcPr>
            <w:tcW w:w="4876" w:type="dxa"/>
            <w:tcBorders>
              <w:top w:val="nil"/>
              <w:left w:val="nil"/>
              <w:bottom w:val="nil"/>
              <w:right w:val="nil"/>
            </w:tcBorders>
          </w:tcPr>
          <w:p w14:paraId="29A12A4D" w14:textId="77777777" w:rsidR="009B2450" w:rsidRPr="00667D83" w:rsidRDefault="009B2450" w:rsidP="00C57148">
            <w:pPr>
              <w:pStyle w:val="Normal6a"/>
            </w:pPr>
          </w:p>
        </w:tc>
        <w:tc>
          <w:tcPr>
            <w:tcW w:w="4876" w:type="dxa"/>
            <w:tcBorders>
              <w:top w:val="nil"/>
              <w:left w:val="nil"/>
              <w:bottom w:val="nil"/>
              <w:right w:val="nil"/>
            </w:tcBorders>
          </w:tcPr>
          <w:p w14:paraId="26E0A2AB" w14:textId="77777777" w:rsidR="009B2450" w:rsidRPr="00667D83" w:rsidRDefault="009B2450" w:rsidP="00C57148">
            <w:pPr>
              <w:pStyle w:val="Normal6a"/>
            </w:pPr>
            <w:r w:rsidRPr="00667D83">
              <w:rPr>
                <w:b/>
                <w:i/>
              </w:rPr>
              <w:t>a) Wahrung der Integrität des Schengen-Raums durch Beseitigung aller Hindernisse für die uneingeschränkte Ausübung des Rechts auf Freizügigkeit bei gleichzeitiger Sicherstellung der Binnengrenzen ohne Grenzkontrollen</w:t>
            </w:r>
          </w:p>
        </w:tc>
      </w:tr>
      <w:tr w:rsidR="009B2450" w:rsidRPr="00667D83" w14:paraId="4C0F0803" w14:textId="77777777" w:rsidTr="00C57148">
        <w:trPr>
          <w:jc w:val="center"/>
        </w:trPr>
        <w:tc>
          <w:tcPr>
            <w:tcW w:w="4876" w:type="dxa"/>
            <w:tcBorders>
              <w:top w:val="nil"/>
              <w:left w:val="nil"/>
              <w:bottom w:val="nil"/>
              <w:right w:val="nil"/>
            </w:tcBorders>
          </w:tcPr>
          <w:p w14:paraId="6543EDC7" w14:textId="77777777" w:rsidR="009B2450" w:rsidRPr="00667D83" w:rsidRDefault="009B2450" w:rsidP="00C57148">
            <w:pPr>
              <w:pStyle w:val="Normal6a"/>
            </w:pPr>
          </w:p>
        </w:tc>
        <w:tc>
          <w:tcPr>
            <w:tcW w:w="4876" w:type="dxa"/>
            <w:tcBorders>
              <w:top w:val="nil"/>
              <w:left w:val="nil"/>
              <w:bottom w:val="nil"/>
              <w:right w:val="nil"/>
            </w:tcBorders>
          </w:tcPr>
          <w:p w14:paraId="7A05D025" w14:textId="77777777" w:rsidR="009B2450" w:rsidRPr="00667D83" w:rsidRDefault="009B2450" w:rsidP="00C57148">
            <w:pPr>
              <w:pStyle w:val="Normal6a"/>
            </w:pPr>
            <w:r w:rsidRPr="00667D83">
              <w:rPr>
                <w:b/>
                <w:i/>
              </w:rPr>
              <w:t>b) Sicherstellung der einheitlichen Anwendung des Schengen-Besitzstands, insbesondere durch die Umsetzung der Empfehlungen, die sich aus den Qualitätskontrollmechanismen – wie den Schengen-Evaluierungen und dem Schengen-Überwachungsmechanismus – ergeben, sowie von Maßnahmen zur Beseitigung von Mängeln, die die Anwendung des Schengen-Besitzstands beeinträchtigen.</w:t>
            </w:r>
          </w:p>
        </w:tc>
      </w:tr>
      <w:tr w:rsidR="009B2450" w:rsidRPr="00667D83" w14:paraId="333D0297" w14:textId="77777777" w:rsidTr="00C57148">
        <w:trPr>
          <w:jc w:val="center"/>
        </w:trPr>
        <w:tc>
          <w:tcPr>
            <w:tcW w:w="4876" w:type="dxa"/>
            <w:tcBorders>
              <w:top w:val="nil"/>
              <w:left w:val="nil"/>
              <w:bottom w:val="nil"/>
              <w:right w:val="nil"/>
            </w:tcBorders>
          </w:tcPr>
          <w:p w14:paraId="77B33C92" w14:textId="77777777" w:rsidR="009B2450" w:rsidRPr="00667D83" w:rsidRDefault="009B2450" w:rsidP="00C57148">
            <w:pPr>
              <w:pStyle w:val="Normal6a"/>
            </w:pPr>
          </w:p>
        </w:tc>
        <w:tc>
          <w:tcPr>
            <w:tcW w:w="4876" w:type="dxa"/>
            <w:tcBorders>
              <w:top w:val="nil"/>
              <w:left w:val="nil"/>
              <w:bottom w:val="nil"/>
              <w:right w:val="nil"/>
            </w:tcBorders>
          </w:tcPr>
          <w:p w14:paraId="322792F1" w14:textId="77777777" w:rsidR="009B2450" w:rsidRPr="00667D83" w:rsidRDefault="009B2450" w:rsidP="00C57148">
            <w:pPr>
              <w:pStyle w:val="Normal6a"/>
            </w:pPr>
            <w:r w:rsidRPr="00667D83">
              <w:rPr>
                <w:b/>
                <w:i/>
              </w:rPr>
              <w:t>Im Rahmen der in Artikel 3 Absatz 1 Buchstabe b genannten spezifischen Ziele liegt der Schwerpunkt der Unionsunterstützung auf folgenden Maßnahmen:</w:t>
            </w:r>
          </w:p>
        </w:tc>
      </w:tr>
      <w:tr w:rsidR="009B2450" w:rsidRPr="00667D83" w14:paraId="09A565CD" w14:textId="77777777" w:rsidTr="00C57148">
        <w:trPr>
          <w:jc w:val="center"/>
        </w:trPr>
        <w:tc>
          <w:tcPr>
            <w:tcW w:w="4876" w:type="dxa"/>
            <w:tcBorders>
              <w:top w:val="nil"/>
              <w:left w:val="nil"/>
              <w:bottom w:val="nil"/>
              <w:right w:val="nil"/>
            </w:tcBorders>
          </w:tcPr>
          <w:p w14:paraId="469928EE" w14:textId="77777777" w:rsidR="009B2450" w:rsidRPr="00667D83" w:rsidRDefault="009B2450" w:rsidP="00C57148">
            <w:pPr>
              <w:pStyle w:val="Normal6a"/>
            </w:pPr>
          </w:p>
        </w:tc>
        <w:tc>
          <w:tcPr>
            <w:tcW w:w="4876" w:type="dxa"/>
            <w:tcBorders>
              <w:top w:val="nil"/>
              <w:left w:val="nil"/>
              <w:bottom w:val="nil"/>
              <w:right w:val="nil"/>
            </w:tcBorders>
          </w:tcPr>
          <w:p w14:paraId="7CC416A3" w14:textId="77777777" w:rsidR="009B2450" w:rsidRPr="00667D83" w:rsidRDefault="009B2450" w:rsidP="00C57148">
            <w:pPr>
              <w:pStyle w:val="Normal6a"/>
            </w:pPr>
            <w:r w:rsidRPr="00667D83">
              <w:rPr>
                <w:b/>
                <w:i/>
              </w:rPr>
              <w:t>a) Stärkung der Qualität sowie der menschenrechts- und rechtebasierten Dimension von Grenzkontrollen und der Überwachung der Grenzen, unter anderem durch die Durchführung von Maßnahmen zur Erleichterung rechtmäßiger Grenzübertritte, sowie Förderung von Schutzmaßnahmen an den Außengrenzen, einschließlich des Zugangs zu Rechtsberatung und Informationen, des Zugangs zu humanitärer und medizinischer Hilfe, der Unterstützung von Menschen in prekären Situationen, integrierter Kinderschutzsysteme und Maßnahmen zur Erleichterung eines wirksamen Zugangs zu Verfahren zur Gewährung internationalen Schutzes</w:t>
            </w:r>
          </w:p>
        </w:tc>
      </w:tr>
      <w:tr w:rsidR="009B2450" w:rsidRPr="00667D83" w14:paraId="58296D7B" w14:textId="77777777" w:rsidTr="00C57148">
        <w:trPr>
          <w:jc w:val="center"/>
        </w:trPr>
        <w:tc>
          <w:tcPr>
            <w:tcW w:w="4876" w:type="dxa"/>
            <w:tcBorders>
              <w:top w:val="nil"/>
              <w:left w:val="nil"/>
              <w:bottom w:val="nil"/>
              <w:right w:val="nil"/>
            </w:tcBorders>
          </w:tcPr>
          <w:p w14:paraId="293F233E" w14:textId="77777777" w:rsidR="009B2450" w:rsidRPr="00667D83" w:rsidRDefault="009B2450" w:rsidP="00C57148">
            <w:pPr>
              <w:pStyle w:val="Normal6a"/>
            </w:pPr>
          </w:p>
        </w:tc>
        <w:tc>
          <w:tcPr>
            <w:tcW w:w="4876" w:type="dxa"/>
            <w:tcBorders>
              <w:top w:val="nil"/>
              <w:left w:val="nil"/>
              <w:bottom w:val="nil"/>
              <w:right w:val="nil"/>
            </w:tcBorders>
          </w:tcPr>
          <w:p w14:paraId="7637DD15" w14:textId="77777777" w:rsidR="009B2450" w:rsidRPr="00667D83" w:rsidRDefault="009B2450" w:rsidP="00C57148">
            <w:pPr>
              <w:pStyle w:val="Normal6a"/>
            </w:pPr>
            <w:r w:rsidRPr="00667D83">
              <w:rPr>
                <w:b/>
                <w:i/>
              </w:rPr>
              <w:t>b) Unterstützung der Umsetzung des Migrations- und Asylpakts der EU in ihrem Zuständigkeitsbereich, insbesondere bei der Einrichtung und dem Betrieb der unabhängigen Überwachungsmechanismen</w:t>
            </w:r>
          </w:p>
        </w:tc>
      </w:tr>
      <w:tr w:rsidR="009B2450" w:rsidRPr="00667D83" w14:paraId="760A9400" w14:textId="77777777" w:rsidTr="00C57148">
        <w:trPr>
          <w:jc w:val="center"/>
        </w:trPr>
        <w:tc>
          <w:tcPr>
            <w:tcW w:w="4876" w:type="dxa"/>
            <w:tcBorders>
              <w:top w:val="nil"/>
              <w:left w:val="nil"/>
              <w:bottom w:val="nil"/>
              <w:right w:val="nil"/>
            </w:tcBorders>
          </w:tcPr>
          <w:p w14:paraId="4859F574" w14:textId="77777777" w:rsidR="009B2450" w:rsidRPr="00667D83" w:rsidRDefault="009B2450" w:rsidP="00C57148">
            <w:pPr>
              <w:pStyle w:val="Normal6a"/>
            </w:pPr>
          </w:p>
        </w:tc>
        <w:tc>
          <w:tcPr>
            <w:tcW w:w="4876" w:type="dxa"/>
            <w:tcBorders>
              <w:top w:val="nil"/>
              <w:left w:val="nil"/>
              <w:bottom w:val="nil"/>
              <w:right w:val="nil"/>
            </w:tcBorders>
          </w:tcPr>
          <w:p w14:paraId="3E2A40F4" w14:textId="77777777" w:rsidR="009B2450" w:rsidRPr="00667D83" w:rsidRDefault="009B2450" w:rsidP="00C57148">
            <w:pPr>
              <w:pStyle w:val="Normal6a"/>
            </w:pPr>
            <w:r w:rsidRPr="00667D83">
              <w:rPr>
                <w:b/>
                <w:i/>
              </w:rPr>
              <w:t xml:space="preserve">c) Förderung der Zusammenarbeit zwischen nationalen Behörden sowie mit Einrichtungen und sonstigen Stellen der EU, unter anderem durch Schulungen, den Austausch von bewährten Verfahren und von Fachwissen, Studien, Pilotprojekte und die Festlegung </w:t>
            </w:r>
            <w:r w:rsidRPr="00667D83">
              <w:rPr>
                <w:b/>
                <w:i/>
              </w:rPr>
              <w:lastRenderedPageBreak/>
              <w:t>gemeinsamer Standards, auch hinsichtlich des Schutzes der Grundrechte und der Unterstützung von Menschen in prekären Situationen</w:t>
            </w:r>
          </w:p>
        </w:tc>
      </w:tr>
      <w:tr w:rsidR="009B2450" w:rsidRPr="00667D83" w14:paraId="638B6AE9" w14:textId="77777777" w:rsidTr="00C57148">
        <w:trPr>
          <w:jc w:val="center"/>
        </w:trPr>
        <w:tc>
          <w:tcPr>
            <w:tcW w:w="4876" w:type="dxa"/>
            <w:tcBorders>
              <w:top w:val="nil"/>
              <w:left w:val="nil"/>
              <w:bottom w:val="nil"/>
              <w:right w:val="nil"/>
            </w:tcBorders>
          </w:tcPr>
          <w:p w14:paraId="0EDCA928" w14:textId="77777777" w:rsidR="009B2450" w:rsidRPr="00667D83" w:rsidRDefault="009B2450" w:rsidP="00C57148">
            <w:pPr>
              <w:pStyle w:val="Normal6a"/>
            </w:pPr>
          </w:p>
        </w:tc>
        <w:tc>
          <w:tcPr>
            <w:tcW w:w="4876" w:type="dxa"/>
            <w:tcBorders>
              <w:top w:val="nil"/>
              <w:left w:val="nil"/>
              <w:bottom w:val="nil"/>
              <w:right w:val="nil"/>
            </w:tcBorders>
          </w:tcPr>
          <w:p w14:paraId="42521F66" w14:textId="77777777" w:rsidR="009B2450" w:rsidRPr="00667D83" w:rsidRDefault="009B2450" w:rsidP="00C57148">
            <w:pPr>
              <w:pStyle w:val="Normal6a"/>
            </w:pPr>
            <w:r w:rsidRPr="00667D83">
              <w:rPr>
                <w:b/>
                <w:i/>
              </w:rPr>
              <w:t>d) Ausbau von Kapazitäten, um Personen in Not Hilfe zu leisten und Such- und Rettungseinsätze im Rahmen der Grenzüberwachung auf See zu unterstützen</w:t>
            </w:r>
          </w:p>
        </w:tc>
      </w:tr>
      <w:tr w:rsidR="009B2450" w:rsidRPr="00667D83" w14:paraId="44391EA9" w14:textId="77777777" w:rsidTr="00C57148">
        <w:trPr>
          <w:jc w:val="center"/>
        </w:trPr>
        <w:tc>
          <w:tcPr>
            <w:tcW w:w="4876" w:type="dxa"/>
            <w:tcBorders>
              <w:top w:val="nil"/>
              <w:left w:val="nil"/>
              <w:bottom w:val="nil"/>
              <w:right w:val="nil"/>
            </w:tcBorders>
          </w:tcPr>
          <w:p w14:paraId="76916B32" w14:textId="77777777" w:rsidR="009B2450" w:rsidRPr="00667D83" w:rsidRDefault="009B2450" w:rsidP="00C57148">
            <w:pPr>
              <w:pStyle w:val="Normal6a"/>
            </w:pPr>
          </w:p>
        </w:tc>
        <w:tc>
          <w:tcPr>
            <w:tcW w:w="4876" w:type="dxa"/>
            <w:tcBorders>
              <w:top w:val="nil"/>
              <w:left w:val="nil"/>
              <w:bottom w:val="nil"/>
              <w:right w:val="nil"/>
            </w:tcBorders>
          </w:tcPr>
          <w:p w14:paraId="43CA5559" w14:textId="77777777" w:rsidR="009B2450" w:rsidRPr="00667D83" w:rsidRDefault="009B2450" w:rsidP="00C57148">
            <w:pPr>
              <w:pStyle w:val="Normal6a"/>
            </w:pPr>
            <w:r w:rsidRPr="00667D83">
              <w:rPr>
                <w:b/>
                <w:i/>
              </w:rPr>
              <w:t>e) Unterstützung des Betriebs und der Wartung von IT-Großsystemen im Bereich Justiz und Inneres, insbesondere hinsichtlich der Verbesserung der Qualität der in IKT-Systemen gespeicherten Daten sowie hinsichtlich der Verbesserung der Inanspruchnahme des Rechts betroffener Personen auf Informationen über die Verarbeitung ihrer personenbezogenen Daten und auf Zugang zu ihnen sowie auf die Berichtigung und Löschung dieser Daten und die Einschränkung ihrer Verarbeitung</w:t>
            </w:r>
          </w:p>
        </w:tc>
      </w:tr>
      <w:tr w:rsidR="009B2450" w:rsidRPr="00667D83" w14:paraId="49A155F5" w14:textId="77777777" w:rsidTr="00C57148">
        <w:trPr>
          <w:jc w:val="center"/>
        </w:trPr>
        <w:tc>
          <w:tcPr>
            <w:tcW w:w="4876" w:type="dxa"/>
            <w:tcBorders>
              <w:top w:val="nil"/>
              <w:left w:val="nil"/>
              <w:bottom w:val="nil"/>
              <w:right w:val="nil"/>
            </w:tcBorders>
          </w:tcPr>
          <w:p w14:paraId="5E59FF60" w14:textId="77777777" w:rsidR="009B2450" w:rsidRPr="00667D83" w:rsidRDefault="009B2450" w:rsidP="00C57148">
            <w:pPr>
              <w:pStyle w:val="Normal6a"/>
            </w:pPr>
          </w:p>
        </w:tc>
        <w:tc>
          <w:tcPr>
            <w:tcW w:w="4876" w:type="dxa"/>
            <w:tcBorders>
              <w:top w:val="nil"/>
              <w:left w:val="nil"/>
              <w:bottom w:val="nil"/>
              <w:right w:val="nil"/>
            </w:tcBorders>
          </w:tcPr>
          <w:p w14:paraId="3DA6F8BE" w14:textId="77777777" w:rsidR="009B2450" w:rsidRPr="00667D83" w:rsidRDefault="009B2450" w:rsidP="00C57148">
            <w:pPr>
              <w:pStyle w:val="Normal6a"/>
            </w:pPr>
            <w:r w:rsidRPr="00667D83">
              <w:rPr>
                <w:b/>
                <w:i/>
              </w:rPr>
              <w:t>Im Rahmen der in Artikel 3 Absatz 1 Buchstabe c genannten spezifischen Ziele liegt der Schwerpunkt der Unionsunterstützung auf folgenden Maßnahmen:</w:t>
            </w:r>
          </w:p>
        </w:tc>
      </w:tr>
      <w:tr w:rsidR="009B2450" w:rsidRPr="00667D83" w14:paraId="39CC9158" w14:textId="77777777" w:rsidTr="00C57148">
        <w:trPr>
          <w:jc w:val="center"/>
        </w:trPr>
        <w:tc>
          <w:tcPr>
            <w:tcW w:w="4876" w:type="dxa"/>
            <w:tcBorders>
              <w:top w:val="nil"/>
              <w:left w:val="nil"/>
              <w:bottom w:val="nil"/>
              <w:right w:val="nil"/>
            </w:tcBorders>
          </w:tcPr>
          <w:p w14:paraId="4D6B760A" w14:textId="77777777" w:rsidR="009B2450" w:rsidRPr="00667D83" w:rsidRDefault="009B2450" w:rsidP="00C57148">
            <w:pPr>
              <w:pStyle w:val="Normal6a"/>
            </w:pPr>
          </w:p>
        </w:tc>
        <w:tc>
          <w:tcPr>
            <w:tcW w:w="4876" w:type="dxa"/>
            <w:tcBorders>
              <w:top w:val="nil"/>
              <w:left w:val="nil"/>
              <w:bottom w:val="nil"/>
              <w:right w:val="nil"/>
            </w:tcBorders>
          </w:tcPr>
          <w:p w14:paraId="2E9C35E6" w14:textId="77777777" w:rsidR="009B2450" w:rsidRPr="00667D83" w:rsidRDefault="009B2450" w:rsidP="00C57148">
            <w:pPr>
              <w:pStyle w:val="Normal6a"/>
            </w:pPr>
            <w:r w:rsidRPr="00667D83">
              <w:rPr>
                <w:b/>
                <w:i/>
              </w:rPr>
              <w:t>a) Bereitstellung effizienter und kundenfreundlicher Dienstleistungen für Visumantragsteller unter Wahrung der Sicherheit und Integrität der Visumverfahren und unter uneingeschränkter Achtung der Menschenwürde und der Integrität der Antragsteller und Visuminhaber</w:t>
            </w:r>
          </w:p>
        </w:tc>
      </w:tr>
      <w:tr w:rsidR="009B2450" w:rsidRPr="00667D83" w14:paraId="009D9CD0" w14:textId="77777777" w:rsidTr="00C57148">
        <w:trPr>
          <w:jc w:val="center"/>
        </w:trPr>
        <w:tc>
          <w:tcPr>
            <w:tcW w:w="4876" w:type="dxa"/>
            <w:tcBorders>
              <w:top w:val="nil"/>
              <w:left w:val="nil"/>
              <w:bottom w:val="nil"/>
              <w:right w:val="nil"/>
            </w:tcBorders>
          </w:tcPr>
          <w:p w14:paraId="77F0C02C" w14:textId="77777777" w:rsidR="009B2450" w:rsidRPr="00667D83" w:rsidRDefault="009B2450" w:rsidP="00C57148">
            <w:pPr>
              <w:pStyle w:val="Normal6a"/>
            </w:pPr>
          </w:p>
        </w:tc>
        <w:tc>
          <w:tcPr>
            <w:tcW w:w="4876" w:type="dxa"/>
            <w:tcBorders>
              <w:top w:val="nil"/>
              <w:left w:val="nil"/>
              <w:bottom w:val="nil"/>
              <w:right w:val="nil"/>
            </w:tcBorders>
          </w:tcPr>
          <w:p w14:paraId="6A0944B4" w14:textId="77777777" w:rsidR="009B2450" w:rsidRPr="00667D83" w:rsidRDefault="009B2450" w:rsidP="00C57148">
            <w:pPr>
              <w:pStyle w:val="Normal6a"/>
            </w:pPr>
            <w:r w:rsidRPr="00667D83">
              <w:rPr>
                <w:b/>
                <w:i/>
              </w:rPr>
              <w:t>b) Unterstützung der Digitalisierung der Visabearbeitung und der Modernisierung der konsularischen Dienste, um sichere, effiziente und zugängliche Verfahren für Visumantragsteller sicherzustellen</w:t>
            </w:r>
          </w:p>
        </w:tc>
      </w:tr>
      <w:tr w:rsidR="009B2450" w:rsidRPr="00667D83" w14:paraId="5A623D9D" w14:textId="77777777" w:rsidTr="00C57148">
        <w:trPr>
          <w:jc w:val="center"/>
        </w:trPr>
        <w:tc>
          <w:tcPr>
            <w:tcW w:w="4876" w:type="dxa"/>
            <w:tcBorders>
              <w:top w:val="nil"/>
              <w:left w:val="nil"/>
              <w:bottom w:val="nil"/>
              <w:right w:val="nil"/>
            </w:tcBorders>
          </w:tcPr>
          <w:p w14:paraId="39958EDC" w14:textId="77777777" w:rsidR="009B2450" w:rsidRPr="00667D83" w:rsidRDefault="009B2450" w:rsidP="00C57148">
            <w:pPr>
              <w:pStyle w:val="Normal6a"/>
            </w:pPr>
          </w:p>
        </w:tc>
        <w:tc>
          <w:tcPr>
            <w:tcW w:w="4876" w:type="dxa"/>
            <w:tcBorders>
              <w:top w:val="nil"/>
              <w:left w:val="nil"/>
              <w:bottom w:val="nil"/>
              <w:right w:val="nil"/>
            </w:tcBorders>
          </w:tcPr>
          <w:p w14:paraId="399669B6" w14:textId="77777777" w:rsidR="009B2450" w:rsidRPr="00667D83" w:rsidRDefault="009B2450" w:rsidP="00C57148">
            <w:pPr>
              <w:pStyle w:val="Normal6a"/>
            </w:pPr>
            <w:r w:rsidRPr="00667D83">
              <w:rPr>
                <w:b/>
                <w:i/>
              </w:rPr>
              <w:t xml:space="preserve">c) Unterstützung der Mitgliedstaaten bei der Erteilung von Visa, einschließlich Visa mit räumlich beschränkter Gültigkeit gemäß Artikel 25 der Verordnung (EG) Nr. 810/2009, die aus humanitären </w:t>
            </w:r>
            <w:r w:rsidRPr="00667D83">
              <w:rPr>
                <w:b/>
                <w:i/>
              </w:rPr>
              <w:lastRenderedPageBreak/>
              <w:t>Gründen, aus Gründen des nationalen Interesses oder aufgrund internationaler Verpflichtungen ausgestellt wurden</w:t>
            </w:r>
          </w:p>
        </w:tc>
      </w:tr>
      <w:tr w:rsidR="009B2450" w:rsidRPr="00667D83" w14:paraId="6EB04883" w14:textId="77777777" w:rsidTr="00C57148">
        <w:trPr>
          <w:jc w:val="center"/>
        </w:trPr>
        <w:tc>
          <w:tcPr>
            <w:tcW w:w="4876" w:type="dxa"/>
            <w:tcBorders>
              <w:top w:val="nil"/>
              <w:left w:val="nil"/>
              <w:bottom w:val="nil"/>
              <w:right w:val="nil"/>
            </w:tcBorders>
          </w:tcPr>
          <w:p w14:paraId="05E2895B" w14:textId="77777777" w:rsidR="009B2450" w:rsidRPr="00667D83" w:rsidRDefault="009B2450" w:rsidP="00C57148">
            <w:pPr>
              <w:pStyle w:val="Normal6a"/>
            </w:pPr>
          </w:p>
        </w:tc>
        <w:tc>
          <w:tcPr>
            <w:tcW w:w="4876" w:type="dxa"/>
            <w:tcBorders>
              <w:top w:val="nil"/>
              <w:left w:val="nil"/>
              <w:bottom w:val="nil"/>
              <w:right w:val="nil"/>
            </w:tcBorders>
          </w:tcPr>
          <w:p w14:paraId="5EBC08F3" w14:textId="77777777" w:rsidR="009B2450" w:rsidRPr="00667D83" w:rsidRDefault="009B2450" w:rsidP="00C57148">
            <w:pPr>
              <w:pStyle w:val="Normal6a"/>
            </w:pPr>
            <w:r w:rsidRPr="00667D83">
              <w:rPr>
                <w:b/>
                <w:i/>
              </w:rPr>
              <w:t>d) Bereitstellung von Unterstützung, auch praktischer Art, für die Mobilitätsbedürfnisse von Menschenrechtsverteidigern, unter anderem durch die Unterstützung bei der Ausstellung von Kurzzeitvisa für die mehrfache Einreise für Menschenrechtsverteidiger, die zu Interessenvertretungs- oder Schulungszwecken in die Union einreisen wollen</w:t>
            </w:r>
          </w:p>
        </w:tc>
      </w:tr>
    </w:tbl>
    <w:p w14:paraId="7BDABB8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15A1B11" w14:textId="77777777" w:rsidR="009B2450" w:rsidRPr="00667D83" w:rsidRDefault="009B2450" w:rsidP="009B2450">
      <w:r w:rsidRPr="00667D83">
        <w:rPr>
          <w:rStyle w:val="HideTWBExt"/>
        </w:rPr>
        <w:t>&lt;/AmendB&gt;</w:t>
      </w:r>
    </w:p>
    <w:p w14:paraId="42E78B8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167</w:t>
      </w:r>
      <w:r w:rsidRPr="00667D83">
        <w:rPr>
          <w:rStyle w:val="HideTWBExt"/>
        </w:rPr>
        <w:t>&lt;/NumAmB&gt;</w:t>
      </w:r>
    </w:p>
    <w:p w14:paraId="47DFF82E"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7640E382" w14:textId="77777777" w:rsidR="009B2450" w:rsidRPr="00667D83" w:rsidRDefault="009B2450" w:rsidP="009B2450">
      <w:pPr>
        <w:pStyle w:val="NormalBold"/>
      </w:pPr>
      <w:r w:rsidRPr="00667D83">
        <w:rPr>
          <w:rStyle w:val="HideTWBExt"/>
          <w:b w:val="0"/>
        </w:rPr>
        <w:t>&lt;/RepeatBlock-By&gt;</w:t>
      </w:r>
    </w:p>
    <w:p w14:paraId="3264FA8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6EBA9BD" w14:textId="77777777" w:rsidR="009B2450" w:rsidRPr="00667D83" w:rsidRDefault="009B2450" w:rsidP="009B2450">
      <w:pPr>
        <w:pStyle w:val="NormalBold"/>
      </w:pPr>
      <w:r w:rsidRPr="00667D83">
        <w:rPr>
          <w:rStyle w:val="HideTWBExt"/>
        </w:rPr>
        <w:t>&lt;Article&gt;</w:t>
      </w:r>
      <w:r w:rsidRPr="00667D83">
        <w:t>Artikel 3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AAE2789" w14:textId="77777777" w:rsidTr="00C57148">
        <w:trPr>
          <w:trHeight w:hRule="exact" w:val="240"/>
          <w:jc w:val="center"/>
        </w:trPr>
        <w:tc>
          <w:tcPr>
            <w:tcW w:w="9752" w:type="dxa"/>
            <w:gridSpan w:val="2"/>
            <w:tcBorders>
              <w:top w:val="nil"/>
              <w:left w:val="nil"/>
              <w:bottom w:val="nil"/>
              <w:right w:val="nil"/>
            </w:tcBorders>
          </w:tcPr>
          <w:p w14:paraId="79DBA74D" w14:textId="77777777" w:rsidR="009B2450" w:rsidRPr="00667D83" w:rsidRDefault="009B2450" w:rsidP="00C57148"/>
        </w:tc>
      </w:tr>
      <w:tr w:rsidR="009B2450" w:rsidRPr="00667D83" w14:paraId="5B3EB256" w14:textId="77777777" w:rsidTr="00C57148">
        <w:trPr>
          <w:trHeight w:val="240"/>
          <w:jc w:val="center"/>
        </w:trPr>
        <w:tc>
          <w:tcPr>
            <w:tcW w:w="4876" w:type="dxa"/>
            <w:tcBorders>
              <w:top w:val="nil"/>
              <w:left w:val="nil"/>
              <w:bottom w:val="nil"/>
              <w:right w:val="nil"/>
            </w:tcBorders>
          </w:tcPr>
          <w:p w14:paraId="062FA8A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D651E0C" w14:textId="77777777" w:rsidR="009B2450" w:rsidRPr="00667D83" w:rsidRDefault="009B2450" w:rsidP="00C57148">
            <w:pPr>
              <w:pStyle w:val="AmColumnHeading"/>
            </w:pPr>
            <w:r w:rsidRPr="00667D83">
              <w:t>Geänderter Text</w:t>
            </w:r>
          </w:p>
        </w:tc>
      </w:tr>
      <w:tr w:rsidR="009B2450" w:rsidRPr="00667D83" w14:paraId="7CB247CD" w14:textId="77777777" w:rsidTr="00C57148">
        <w:trPr>
          <w:jc w:val="center"/>
        </w:trPr>
        <w:tc>
          <w:tcPr>
            <w:tcW w:w="4876" w:type="dxa"/>
            <w:tcBorders>
              <w:top w:val="nil"/>
              <w:left w:val="nil"/>
              <w:bottom w:val="nil"/>
              <w:right w:val="nil"/>
            </w:tcBorders>
          </w:tcPr>
          <w:p w14:paraId="0F4C7060" w14:textId="77777777" w:rsidR="009B2450" w:rsidRPr="00667D83" w:rsidRDefault="009B2450" w:rsidP="00C57148">
            <w:pPr>
              <w:pStyle w:val="Normal6a"/>
            </w:pPr>
          </w:p>
        </w:tc>
        <w:tc>
          <w:tcPr>
            <w:tcW w:w="4876" w:type="dxa"/>
            <w:tcBorders>
              <w:top w:val="nil"/>
              <w:left w:val="nil"/>
              <w:bottom w:val="nil"/>
              <w:right w:val="nil"/>
            </w:tcBorders>
          </w:tcPr>
          <w:p w14:paraId="027FD245" w14:textId="77777777" w:rsidR="009B2450" w:rsidRPr="00667D83" w:rsidRDefault="009B2450" w:rsidP="00C57148">
            <w:pPr>
              <w:pStyle w:val="Normal6a"/>
              <w:jc w:val="center"/>
            </w:pPr>
            <w:r w:rsidRPr="00667D83">
              <w:rPr>
                <w:b/>
                <w:i/>
              </w:rPr>
              <w:t>Artikel 3a</w:t>
            </w:r>
            <w:r w:rsidRPr="00667D83">
              <w:tab/>
            </w:r>
          </w:p>
        </w:tc>
      </w:tr>
      <w:tr w:rsidR="009B2450" w:rsidRPr="00667D83" w14:paraId="1D0E9004" w14:textId="77777777" w:rsidTr="00C57148">
        <w:trPr>
          <w:jc w:val="center"/>
        </w:trPr>
        <w:tc>
          <w:tcPr>
            <w:tcW w:w="4876" w:type="dxa"/>
            <w:tcBorders>
              <w:top w:val="nil"/>
              <w:left w:val="nil"/>
              <w:bottom w:val="nil"/>
              <w:right w:val="nil"/>
            </w:tcBorders>
          </w:tcPr>
          <w:p w14:paraId="5E798027" w14:textId="77777777" w:rsidR="009B2450" w:rsidRPr="00667D83" w:rsidRDefault="009B2450" w:rsidP="00C57148">
            <w:pPr>
              <w:pStyle w:val="Normal6a"/>
            </w:pPr>
          </w:p>
        </w:tc>
        <w:tc>
          <w:tcPr>
            <w:tcW w:w="4876" w:type="dxa"/>
            <w:tcBorders>
              <w:top w:val="nil"/>
              <w:left w:val="nil"/>
              <w:bottom w:val="nil"/>
              <w:right w:val="nil"/>
            </w:tcBorders>
          </w:tcPr>
          <w:p w14:paraId="763652AC" w14:textId="77777777" w:rsidR="009B2450" w:rsidRPr="00667D83" w:rsidRDefault="009B2450" w:rsidP="00C57148">
            <w:pPr>
              <w:pStyle w:val="Normal6a"/>
              <w:jc w:val="center"/>
            </w:pPr>
            <w:r w:rsidRPr="00667D83">
              <w:rPr>
                <w:b/>
                <w:i/>
              </w:rPr>
              <w:t>Anwendungsbereich der Unterstützung</w:t>
            </w:r>
          </w:p>
        </w:tc>
      </w:tr>
      <w:tr w:rsidR="009B2450" w:rsidRPr="00667D83" w14:paraId="086D90FF" w14:textId="77777777" w:rsidTr="00C57148">
        <w:trPr>
          <w:jc w:val="center"/>
        </w:trPr>
        <w:tc>
          <w:tcPr>
            <w:tcW w:w="4876" w:type="dxa"/>
            <w:tcBorders>
              <w:top w:val="nil"/>
              <w:left w:val="nil"/>
              <w:bottom w:val="nil"/>
              <w:right w:val="nil"/>
            </w:tcBorders>
          </w:tcPr>
          <w:p w14:paraId="52B7A2EC" w14:textId="77777777" w:rsidR="009B2450" w:rsidRPr="00667D83" w:rsidRDefault="009B2450" w:rsidP="00C57148">
            <w:pPr>
              <w:pStyle w:val="Normal6a"/>
            </w:pPr>
          </w:p>
        </w:tc>
        <w:tc>
          <w:tcPr>
            <w:tcW w:w="4876" w:type="dxa"/>
            <w:tcBorders>
              <w:top w:val="nil"/>
              <w:left w:val="nil"/>
              <w:bottom w:val="nil"/>
              <w:right w:val="nil"/>
            </w:tcBorders>
          </w:tcPr>
          <w:p w14:paraId="69F21DC9" w14:textId="77777777" w:rsidR="009B2450" w:rsidRPr="00667D83" w:rsidRDefault="009B2450" w:rsidP="00C57148">
            <w:pPr>
              <w:pStyle w:val="Normal6a"/>
            </w:pPr>
            <w:r w:rsidRPr="00667D83">
              <w:rPr>
                <w:b/>
                <w:i/>
              </w:rPr>
              <w:t>(1) Die Unionsunterstützung wird für Maßnahmen innerhalb der Union gewährt, mit denen die in Artikel 3 dieser Verordnung genannten Ziele verwirklicht werden sollen.</w:t>
            </w:r>
          </w:p>
        </w:tc>
      </w:tr>
      <w:tr w:rsidR="009B2450" w:rsidRPr="00667D83" w14:paraId="004FEDEF" w14:textId="77777777" w:rsidTr="00C57148">
        <w:trPr>
          <w:jc w:val="center"/>
        </w:trPr>
        <w:tc>
          <w:tcPr>
            <w:tcW w:w="4876" w:type="dxa"/>
            <w:tcBorders>
              <w:top w:val="nil"/>
              <w:left w:val="nil"/>
              <w:bottom w:val="nil"/>
              <w:right w:val="nil"/>
            </w:tcBorders>
          </w:tcPr>
          <w:p w14:paraId="6E604C78" w14:textId="77777777" w:rsidR="009B2450" w:rsidRPr="00667D83" w:rsidRDefault="009B2450" w:rsidP="00C57148">
            <w:pPr>
              <w:pStyle w:val="Normal6a"/>
            </w:pPr>
          </w:p>
        </w:tc>
        <w:tc>
          <w:tcPr>
            <w:tcW w:w="4876" w:type="dxa"/>
            <w:tcBorders>
              <w:top w:val="nil"/>
              <w:left w:val="nil"/>
              <w:bottom w:val="nil"/>
              <w:right w:val="nil"/>
            </w:tcBorders>
          </w:tcPr>
          <w:p w14:paraId="7F627C85" w14:textId="77777777" w:rsidR="009B2450" w:rsidRPr="00667D83" w:rsidRDefault="009B2450" w:rsidP="00C57148">
            <w:pPr>
              <w:pStyle w:val="Normal6a"/>
            </w:pPr>
            <w:r w:rsidRPr="00667D83">
              <w:rPr>
                <w:b/>
                <w:i/>
              </w:rPr>
              <w:t>(2) Zur Verwirklichung ihrer Ziele kann die Unionsunterstützung in hinreichend begründeten Fällen und im Einklang mit den Prioritäten der Union gegebenenfalls für Maßnahmen mit Bezug zu Drittländern gewährt werden.</w:t>
            </w:r>
          </w:p>
        </w:tc>
      </w:tr>
      <w:tr w:rsidR="009B2450" w:rsidRPr="00667D83" w14:paraId="4F45DE64" w14:textId="77777777" w:rsidTr="00C57148">
        <w:trPr>
          <w:jc w:val="center"/>
        </w:trPr>
        <w:tc>
          <w:tcPr>
            <w:tcW w:w="4876" w:type="dxa"/>
            <w:tcBorders>
              <w:top w:val="nil"/>
              <w:left w:val="nil"/>
              <w:bottom w:val="nil"/>
              <w:right w:val="nil"/>
            </w:tcBorders>
          </w:tcPr>
          <w:p w14:paraId="1567A7CB" w14:textId="77777777" w:rsidR="009B2450" w:rsidRPr="00667D83" w:rsidRDefault="009B2450" w:rsidP="00C57148">
            <w:pPr>
              <w:pStyle w:val="Normal6a"/>
            </w:pPr>
          </w:p>
        </w:tc>
        <w:tc>
          <w:tcPr>
            <w:tcW w:w="4876" w:type="dxa"/>
            <w:tcBorders>
              <w:top w:val="nil"/>
              <w:left w:val="nil"/>
              <w:bottom w:val="nil"/>
              <w:right w:val="nil"/>
            </w:tcBorders>
          </w:tcPr>
          <w:p w14:paraId="449CD28A" w14:textId="77777777" w:rsidR="009B2450" w:rsidRPr="00667D83" w:rsidRDefault="009B2450" w:rsidP="00C57148">
            <w:pPr>
              <w:pStyle w:val="Normal6a"/>
            </w:pPr>
            <w:r w:rsidRPr="00667D83">
              <w:rPr>
                <w:b/>
                <w:i/>
              </w:rPr>
              <w:t>(3) Bei Maßnahmen in Drittländern und mit Bezug zu Drittländern sorgen die Kommission und die Mitgliedstaaten gemeinsam mit dem Europäischen Auswärtigen Dienst entsprechend ihren jeweiligen Zuständigkeiten für die Koordinierung mit den einschlägigen Politikbereichen, Strategien und Instrumenten der Union. Sie sorgen insbesondere dafür, dass Maßnahmen in Drittländern und mit Bezug zu Drittländern</w:t>
            </w:r>
          </w:p>
        </w:tc>
      </w:tr>
      <w:tr w:rsidR="009B2450" w:rsidRPr="00667D83" w14:paraId="490A658B" w14:textId="77777777" w:rsidTr="00C57148">
        <w:trPr>
          <w:jc w:val="center"/>
        </w:trPr>
        <w:tc>
          <w:tcPr>
            <w:tcW w:w="4876" w:type="dxa"/>
            <w:tcBorders>
              <w:top w:val="nil"/>
              <w:left w:val="nil"/>
              <w:bottom w:val="nil"/>
              <w:right w:val="nil"/>
            </w:tcBorders>
          </w:tcPr>
          <w:p w14:paraId="467181B6" w14:textId="77777777" w:rsidR="009B2450" w:rsidRPr="00667D83" w:rsidRDefault="009B2450" w:rsidP="00C57148">
            <w:pPr>
              <w:pStyle w:val="Normal6a"/>
            </w:pPr>
          </w:p>
        </w:tc>
        <w:tc>
          <w:tcPr>
            <w:tcW w:w="4876" w:type="dxa"/>
            <w:tcBorders>
              <w:top w:val="nil"/>
              <w:left w:val="nil"/>
              <w:bottom w:val="nil"/>
              <w:right w:val="nil"/>
            </w:tcBorders>
          </w:tcPr>
          <w:p w14:paraId="0B8A05BA" w14:textId="77777777" w:rsidR="009B2450" w:rsidRPr="00667D83" w:rsidRDefault="009B2450" w:rsidP="00C57148">
            <w:pPr>
              <w:pStyle w:val="Normal6a"/>
            </w:pPr>
            <w:r w:rsidRPr="00667D83">
              <w:rPr>
                <w:b/>
                <w:i/>
              </w:rPr>
              <w:t>a) in Synergie und Kohärenz mit anderen Maßnahmen außerhalb der Union durchgeführt werden, die durch andere Unionsinstrumente unterstützt werden,</w:t>
            </w:r>
          </w:p>
        </w:tc>
      </w:tr>
      <w:tr w:rsidR="009B2450" w:rsidRPr="00667D83" w14:paraId="2964D3E4" w14:textId="77777777" w:rsidTr="00C57148">
        <w:trPr>
          <w:jc w:val="center"/>
        </w:trPr>
        <w:tc>
          <w:tcPr>
            <w:tcW w:w="4876" w:type="dxa"/>
            <w:tcBorders>
              <w:top w:val="nil"/>
              <w:left w:val="nil"/>
              <w:bottom w:val="nil"/>
              <w:right w:val="nil"/>
            </w:tcBorders>
          </w:tcPr>
          <w:p w14:paraId="2EE66F72" w14:textId="77777777" w:rsidR="009B2450" w:rsidRPr="00667D83" w:rsidRDefault="009B2450" w:rsidP="00C57148">
            <w:pPr>
              <w:pStyle w:val="Normal6a"/>
            </w:pPr>
          </w:p>
        </w:tc>
        <w:tc>
          <w:tcPr>
            <w:tcW w:w="4876" w:type="dxa"/>
            <w:tcBorders>
              <w:top w:val="nil"/>
              <w:left w:val="nil"/>
              <w:bottom w:val="nil"/>
              <w:right w:val="nil"/>
            </w:tcBorders>
          </w:tcPr>
          <w:p w14:paraId="594E3C1C" w14:textId="77777777" w:rsidR="009B2450" w:rsidRPr="00667D83" w:rsidRDefault="009B2450" w:rsidP="00C57148">
            <w:pPr>
              <w:pStyle w:val="Normal6a"/>
            </w:pPr>
            <w:r w:rsidRPr="00667D83">
              <w:rPr>
                <w:b/>
                <w:i/>
              </w:rPr>
              <w:t>b) im Einklang mit der Außenpolitik der Union stehen, den Grundsatz der Politikkohärenz im Interesse der Entwicklung wahren und mit den strategischen Programmplanungsdokumenten für die betreffende Region oder das betreffende Land vereinbar sind,</w:t>
            </w:r>
          </w:p>
        </w:tc>
      </w:tr>
      <w:tr w:rsidR="009B2450" w:rsidRPr="00667D83" w14:paraId="66FB9081" w14:textId="77777777" w:rsidTr="00C57148">
        <w:trPr>
          <w:jc w:val="center"/>
        </w:trPr>
        <w:tc>
          <w:tcPr>
            <w:tcW w:w="4876" w:type="dxa"/>
            <w:tcBorders>
              <w:top w:val="nil"/>
              <w:left w:val="nil"/>
              <w:bottom w:val="nil"/>
              <w:right w:val="nil"/>
            </w:tcBorders>
          </w:tcPr>
          <w:p w14:paraId="1C21A3E1" w14:textId="77777777" w:rsidR="009B2450" w:rsidRPr="00667D83" w:rsidRDefault="009B2450" w:rsidP="00C57148">
            <w:pPr>
              <w:pStyle w:val="Normal6a"/>
            </w:pPr>
          </w:p>
        </w:tc>
        <w:tc>
          <w:tcPr>
            <w:tcW w:w="4876" w:type="dxa"/>
            <w:tcBorders>
              <w:top w:val="nil"/>
              <w:left w:val="nil"/>
              <w:bottom w:val="nil"/>
              <w:right w:val="nil"/>
            </w:tcBorders>
          </w:tcPr>
          <w:p w14:paraId="51989E3E" w14:textId="77777777" w:rsidR="009B2450" w:rsidRPr="00667D83" w:rsidRDefault="009B2450" w:rsidP="00C57148">
            <w:pPr>
              <w:pStyle w:val="Normal6a"/>
            </w:pPr>
            <w:r w:rsidRPr="00667D83">
              <w:rPr>
                <w:b/>
                <w:i/>
              </w:rPr>
              <w:t>c) keine entwicklungspolitisch ausgerichteten Komponenten enthalten und</w:t>
            </w:r>
          </w:p>
        </w:tc>
      </w:tr>
      <w:tr w:rsidR="009B2450" w:rsidRPr="00667D83" w14:paraId="5248480B" w14:textId="77777777" w:rsidTr="00C57148">
        <w:trPr>
          <w:jc w:val="center"/>
        </w:trPr>
        <w:tc>
          <w:tcPr>
            <w:tcW w:w="4876" w:type="dxa"/>
            <w:tcBorders>
              <w:top w:val="nil"/>
              <w:left w:val="nil"/>
              <w:bottom w:val="nil"/>
              <w:right w:val="nil"/>
            </w:tcBorders>
          </w:tcPr>
          <w:p w14:paraId="5BE398DA" w14:textId="77777777" w:rsidR="009B2450" w:rsidRPr="00667D83" w:rsidRDefault="009B2450" w:rsidP="00C57148">
            <w:pPr>
              <w:pStyle w:val="Normal6a"/>
            </w:pPr>
          </w:p>
        </w:tc>
        <w:tc>
          <w:tcPr>
            <w:tcW w:w="4876" w:type="dxa"/>
            <w:tcBorders>
              <w:top w:val="nil"/>
              <w:left w:val="nil"/>
              <w:bottom w:val="nil"/>
              <w:right w:val="nil"/>
            </w:tcBorders>
          </w:tcPr>
          <w:p w14:paraId="456BC3ED" w14:textId="77777777" w:rsidR="009B2450" w:rsidRPr="00667D83" w:rsidRDefault="009B2450" w:rsidP="00C57148">
            <w:pPr>
              <w:pStyle w:val="Normal6a"/>
            </w:pPr>
            <w:r w:rsidRPr="00667D83">
              <w:rPr>
                <w:b/>
                <w:i/>
              </w:rPr>
              <w:t>d) den Interessen der internen Politiken der Union dienen und mit den Tätigkeiten innerhalb der Union vereinbar sind.</w:t>
            </w:r>
          </w:p>
        </w:tc>
      </w:tr>
      <w:tr w:rsidR="009B2450" w:rsidRPr="00667D83" w14:paraId="05C5A7FF" w14:textId="77777777" w:rsidTr="00C57148">
        <w:trPr>
          <w:jc w:val="center"/>
        </w:trPr>
        <w:tc>
          <w:tcPr>
            <w:tcW w:w="4876" w:type="dxa"/>
            <w:tcBorders>
              <w:top w:val="nil"/>
              <w:left w:val="nil"/>
              <w:bottom w:val="nil"/>
              <w:right w:val="nil"/>
            </w:tcBorders>
          </w:tcPr>
          <w:p w14:paraId="3A00ABE2" w14:textId="77777777" w:rsidR="009B2450" w:rsidRPr="00667D83" w:rsidRDefault="009B2450" w:rsidP="00C57148">
            <w:pPr>
              <w:pStyle w:val="Normal6a"/>
            </w:pPr>
          </w:p>
        </w:tc>
        <w:tc>
          <w:tcPr>
            <w:tcW w:w="4876" w:type="dxa"/>
            <w:tcBorders>
              <w:top w:val="nil"/>
              <w:left w:val="nil"/>
              <w:bottom w:val="nil"/>
              <w:right w:val="nil"/>
            </w:tcBorders>
          </w:tcPr>
          <w:p w14:paraId="46CEC76E" w14:textId="77777777" w:rsidR="009B2450" w:rsidRPr="00667D83" w:rsidRDefault="009B2450" w:rsidP="00C57148">
            <w:pPr>
              <w:pStyle w:val="Normal6a"/>
            </w:pPr>
            <w:r w:rsidRPr="00667D83">
              <w:rPr>
                <w:b/>
                <w:i/>
              </w:rPr>
              <w:t>(4) Folgende Maßnahmen sind nicht förderfähig:</w:t>
            </w:r>
          </w:p>
        </w:tc>
      </w:tr>
      <w:tr w:rsidR="009B2450" w:rsidRPr="00667D83" w14:paraId="3A3E9B12" w14:textId="77777777" w:rsidTr="00C57148">
        <w:trPr>
          <w:jc w:val="center"/>
        </w:trPr>
        <w:tc>
          <w:tcPr>
            <w:tcW w:w="4876" w:type="dxa"/>
            <w:tcBorders>
              <w:top w:val="nil"/>
              <w:left w:val="nil"/>
              <w:bottom w:val="nil"/>
              <w:right w:val="nil"/>
            </w:tcBorders>
          </w:tcPr>
          <w:p w14:paraId="0ACA9DBC" w14:textId="77777777" w:rsidR="009B2450" w:rsidRPr="00667D83" w:rsidRDefault="009B2450" w:rsidP="00C57148">
            <w:pPr>
              <w:pStyle w:val="Normal6a"/>
            </w:pPr>
          </w:p>
        </w:tc>
        <w:tc>
          <w:tcPr>
            <w:tcW w:w="4876" w:type="dxa"/>
            <w:tcBorders>
              <w:top w:val="nil"/>
              <w:left w:val="nil"/>
              <w:bottom w:val="nil"/>
              <w:right w:val="nil"/>
            </w:tcBorders>
          </w:tcPr>
          <w:p w14:paraId="1A11DC56" w14:textId="77777777" w:rsidR="009B2450" w:rsidRPr="00667D83" w:rsidRDefault="009B2450" w:rsidP="00C57148">
            <w:pPr>
              <w:pStyle w:val="Normal6a"/>
            </w:pPr>
            <w:r w:rsidRPr="00667D83">
              <w:rPr>
                <w:b/>
                <w:i/>
              </w:rPr>
              <w:t>a) Maßnahmen an jenen Binnengrenzen, an denen die Kontrollen noch nicht aufgehoben wurden,</w:t>
            </w:r>
          </w:p>
        </w:tc>
      </w:tr>
      <w:tr w:rsidR="009B2450" w:rsidRPr="00667D83" w14:paraId="5D0F5B17" w14:textId="77777777" w:rsidTr="00C57148">
        <w:trPr>
          <w:jc w:val="center"/>
        </w:trPr>
        <w:tc>
          <w:tcPr>
            <w:tcW w:w="4876" w:type="dxa"/>
            <w:tcBorders>
              <w:top w:val="nil"/>
              <w:left w:val="nil"/>
              <w:bottom w:val="nil"/>
              <w:right w:val="nil"/>
            </w:tcBorders>
          </w:tcPr>
          <w:p w14:paraId="0ECFD47D" w14:textId="77777777" w:rsidR="009B2450" w:rsidRPr="00667D83" w:rsidRDefault="009B2450" w:rsidP="00C57148">
            <w:pPr>
              <w:pStyle w:val="Normal6a"/>
            </w:pPr>
          </w:p>
        </w:tc>
        <w:tc>
          <w:tcPr>
            <w:tcW w:w="4876" w:type="dxa"/>
            <w:tcBorders>
              <w:top w:val="nil"/>
              <w:left w:val="nil"/>
              <w:bottom w:val="nil"/>
              <w:right w:val="nil"/>
            </w:tcBorders>
          </w:tcPr>
          <w:p w14:paraId="561775CF" w14:textId="77777777" w:rsidR="009B2450" w:rsidRPr="00667D83" w:rsidRDefault="009B2450" w:rsidP="00C57148">
            <w:pPr>
              <w:pStyle w:val="Normal6a"/>
            </w:pPr>
            <w:r w:rsidRPr="00667D83">
              <w:rPr>
                <w:b/>
                <w:i/>
              </w:rPr>
              <w:t>b) Maßnahmen im Zusammenhang mit der vorübergehenden Wiedereinführung von Grenzkontrollen an Binnengrenzen im Sinne des Artikels 2 Nummer 1 der Verordnung (EU) 2016/399,</w:t>
            </w:r>
          </w:p>
        </w:tc>
      </w:tr>
      <w:tr w:rsidR="009B2450" w:rsidRPr="00667D83" w14:paraId="71133E69" w14:textId="77777777" w:rsidTr="00C57148">
        <w:trPr>
          <w:jc w:val="center"/>
        </w:trPr>
        <w:tc>
          <w:tcPr>
            <w:tcW w:w="4876" w:type="dxa"/>
            <w:tcBorders>
              <w:top w:val="nil"/>
              <w:left w:val="nil"/>
              <w:bottom w:val="nil"/>
              <w:right w:val="nil"/>
            </w:tcBorders>
          </w:tcPr>
          <w:p w14:paraId="312679D7" w14:textId="77777777" w:rsidR="009B2450" w:rsidRPr="00667D83" w:rsidRDefault="009B2450" w:rsidP="00C57148">
            <w:pPr>
              <w:pStyle w:val="Normal6a"/>
            </w:pPr>
          </w:p>
        </w:tc>
        <w:tc>
          <w:tcPr>
            <w:tcW w:w="4876" w:type="dxa"/>
            <w:tcBorders>
              <w:top w:val="nil"/>
              <w:left w:val="nil"/>
              <w:bottom w:val="nil"/>
              <w:right w:val="nil"/>
            </w:tcBorders>
          </w:tcPr>
          <w:p w14:paraId="2C1D09F1" w14:textId="77777777" w:rsidR="009B2450" w:rsidRPr="00667D83" w:rsidRDefault="009B2450" w:rsidP="00C57148">
            <w:pPr>
              <w:pStyle w:val="Normal6a"/>
            </w:pPr>
            <w:r w:rsidRPr="00667D83">
              <w:rPr>
                <w:b/>
                <w:i/>
              </w:rPr>
              <w:t>c) Maßnahmen, deren Hauptzweck Zollkontrollen sind.</w:t>
            </w:r>
          </w:p>
        </w:tc>
      </w:tr>
    </w:tbl>
    <w:p w14:paraId="0A4E368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58DF682" w14:textId="77777777" w:rsidR="009B2450" w:rsidRPr="00667D83" w:rsidRDefault="009B2450" w:rsidP="009B2450">
      <w:r w:rsidRPr="00667D83">
        <w:rPr>
          <w:rStyle w:val="HideTWBExt"/>
        </w:rPr>
        <w:t>&lt;/AmendB&gt;</w:t>
      </w:r>
    </w:p>
    <w:p w14:paraId="610C2558"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168</w:t>
      </w:r>
      <w:r w:rsidRPr="00667D83">
        <w:rPr>
          <w:rStyle w:val="HideTWBExt"/>
        </w:rPr>
        <w:t>&lt;/NumAmB&gt;</w:t>
      </w:r>
    </w:p>
    <w:p w14:paraId="2A019CC0"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1AE74E4A" w14:textId="77777777" w:rsidR="009B2450" w:rsidRPr="00667D83" w:rsidRDefault="009B2450" w:rsidP="009B2450">
      <w:pPr>
        <w:pStyle w:val="NormalBold"/>
      </w:pPr>
      <w:r w:rsidRPr="00667D83">
        <w:rPr>
          <w:rStyle w:val="HideTWBExt"/>
          <w:b w:val="0"/>
        </w:rPr>
        <w:t>&lt;/RepeatBlock-By&gt;</w:t>
      </w:r>
    </w:p>
    <w:p w14:paraId="36B32CD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2CD4580" w14:textId="77777777" w:rsidR="009B2450" w:rsidRPr="00ED5BCC" w:rsidRDefault="009B2450" w:rsidP="009B2450">
      <w:pPr>
        <w:pStyle w:val="NormalBold"/>
        <w:rPr>
          <w:lang w:val="fr-BE"/>
        </w:rPr>
      </w:pPr>
      <w:r w:rsidRPr="00ED5BCC">
        <w:rPr>
          <w:rStyle w:val="HideTWBExt"/>
          <w:lang w:val="fr-BE"/>
        </w:rPr>
        <w:t>&lt;Article&gt;</w:t>
      </w:r>
      <w:r w:rsidRPr="00ED5BCC">
        <w:rPr>
          <w:lang w:val="fr-BE"/>
        </w:rPr>
        <w:t>Artikel 3 a (neu)</w:t>
      </w:r>
      <w:r w:rsidRPr="00ED5BC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ED5BCC" w14:paraId="7B910F41" w14:textId="77777777" w:rsidTr="00C57148">
        <w:trPr>
          <w:trHeight w:hRule="exact" w:val="240"/>
          <w:jc w:val="center"/>
        </w:trPr>
        <w:tc>
          <w:tcPr>
            <w:tcW w:w="9752" w:type="dxa"/>
            <w:gridSpan w:val="2"/>
            <w:tcBorders>
              <w:top w:val="nil"/>
              <w:left w:val="nil"/>
              <w:bottom w:val="nil"/>
              <w:right w:val="nil"/>
            </w:tcBorders>
          </w:tcPr>
          <w:p w14:paraId="67EFF4D9" w14:textId="77777777" w:rsidR="009B2450" w:rsidRPr="00ED5BCC" w:rsidRDefault="009B2450" w:rsidP="00C57148">
            <w:pPr>
              <w:rPr>
                <w:lang w:val="fr-BE"/>
              </w:rPr>
            </w:pPr>
          </w:p>
        </w:tc>
      </w:tr>
      <w:tr w:rsidR="009B2450" w:rsidRPr="00667D83" w14:paraId="77F70AC3" w14:textId="77777777" w:rsidTr="00C57148">
        <w:trPr>
          <w:trHeight w:val="240"/>
          <w:jc w:val="center"/>
        </w:trPr>
        <w:tc>
          <w:tcPr>
            <w:tcW w:w="4876" w:type="dxa"/>
            <w:tcBorders>
              <w:top w:val="nil"/>
              <w:left w:val="nil"/>
              <w:bottom w:val="nil"/>
              <w:right w:val="nil"/>
            </w:tcBorders>
          </w:tcPr>
          <w:p w14:paraId="07033C6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2321FB4" w14:textId="77777777" w:rsidR="009B2450" w:rsidRPr="00667D83" w:rsidRDefault="009B2450" w:rsidP="00C57148">
            <w:pPr>
              <w:pStyle w:val="AmColumnHeading"/>
            </w:pPr>
            <w:r w:rsidRPr="00667D83">
              <w:t>Geänderter Text</w:t>
            </w:r>
          </w:p>
        </w:tc>
      </w:tr>
      <w:tr w:rsidR="009B2450" w:rsidRPr="00667D83" w14:paraId="5566B399" w14:textId="77777777" w:rsidTr="00C57148">
        <w:trPr>
          <w:jc w:val="center"/>
        </w:trPr>
        <w:tc>
          <w:tcPr>
            <w:tcW w:w="4876" w:type="dxa"/>
            <w:tcBorders>
              <w:top w:val="nil"/>
              <w:left w:val="nil"/>
              <w:bottom w:val="nil"/>
              <w:right w:val="nil"/>
            </w:tcBorders>
          </w:tcPr>
          <w:p w14:paraId="5B64DAE4" w14:textId="77777777" w:rsidR="009B2450" w:rsidRPr="00667D83" w:rsidRDefault="009B2450" w:rsidP="00C57148">
            <w:pPr>
              <w:pStyle w:val="Normal6a"/>
            </w:pPr>
          </w:p>
        </w:tc>
        <w:tc>
          <w:tcPr>
            <w:tcW w:w="4876" w:type="dxa"/>
            <w:tcBorders>
              <w:top w:val="nil"/>
              <w:left w:val="nil"/>
              <w:bottom w:val="nil"/>
              <w:right w:val="nil"/>
            </w:tcBorders>
          </w:tcPr>
          <w:p w14:paraId="472E4700" w14:textId="77777777" w:rsidR="009B2450" w:rsidRPr="00667D83" w:rsidRDefault="009B2450" w:rsidP="00C57148">
            <w:pPr>
              <w:pStyle w:val="Normal6a"/>
              <w:jc w:val="center"/>
            </w:pPr>
            <w:r w:rsidRPr="00667D83">
              <w:rPr>
                <w:b/>
                <w:i/>
              </w:rPr>
              <w:t>Artikel 3a</w:t>
            </w:r>
            <w:r w:rsidRPr="00667D83">
              <w:tab/>
            </w:r>
          </w:p>
        </w:tc>
      </w:tr>
      <w:tr w:rsidR="009B2450" w:rsidRPr="00667D83" w14:paraId="2CE523BF" w14:textId="77777777" w:rsidTr="00C57148">
        <w:trPr>
          <w:jc w:val="center"/>
        </w:trPr>
        <w:tc>
          <w:tcPr>
            <w:tcW w:w="4876" w:type="dxa"/>
            <w:tcBorders>
              <w:top w:val="nil"/>
              <w:left w:val="nil"/>
              <w:bottom w:val="nil"/>
              <w:right w:val="nil"/>
            </w:tcBorders>
          </w:tcPr>
          <w:p w14:paraId="6004E44C" w14:textId="77777777" w:rsidR="009B2450" w:rsidRPr="00667D83" w:rsidRDefault="009B2450" w:rsidP="00C57148">
            <w:pPr>
              <w:pStyle w:val="Normal6a"/>
            </w:pPr>
          </w:p>
        </w:tc>
        <w:tc>
          <w:tcPr>
            <w:tcW w:w="4876" w:type="dxa"/>
            <w:tcBorders>
              <w:top w:val="nil"/>
              <w:left w:val="nil"/>
              <w:bottom w:val="nil"/>
              <w:right w:val="nil"/>
            </w:tcBorders>
          </w:tcPr>
          <w:p w14:paraId="36B73125" w14:textId="77777777" w:rsidR="009B2450" w:rsidRPr="00667D83" w:rsidRDefault="009B2450" w:rsidP="00C57148">
            <w:pPr>
              <w:pStyle w:val="Normal6a"/>
              <w:jc w:val="center"/>
            </w:pPr>
            <w:r w:rsidRPr="00667D83">
              <w:rPr>
                <w:b/>
                <w:i/>
              </w:rPr>
              <w:t>Nichtdiskriminierung und Achtung der Grundrechte</w:t>
            </w:r>
          </w:p>
        </w:tc>
      </w:tr>
      <w:tr w:rsidR="009B2450" w:rsidRPr="00667D83" w14:paraId="1772AFBF" w14:textId="77777777" w:rsidTr="00C57148">
        <w:trPr>
          <w:jc w:val="center"/>
        </w:trPr>
        <w:tc>
          <w:tcPr>
            <w:tcW w:w="4876" w:type="dxa"/>
            <w:tcBorders>
              <w:top w:val="nil"/>
              <w:left w:val="nil"/>
              <w:bottom w:val="nil"/>
              <w:right w:val="nil"/>
            </w:tcBorders>
          </w:tcPr>
          <w:p w14:paraId="6D991EEA" w14:textId="77777777" w:rsidR="009B2450" w:rsidRPr="00667D83" w:rsidRDefault="009B2450" w:rsidP="00C57148">
            <w:pPr>
              <w:pStyle w:val="Normal6a"/>
            </w:pPr>
          </w:p>
        </w:tc>
        <w:tc>
          <w:tcPr>
            <w:tcW w:w="4876" w:type="dxa"/>
            <w:tcBorders>
              <w:top w:val="nil"/>
              <w:left w:val="nil"/>
              <w:bottom w:val="nil"/>
              <w:right w:val="nil"/>
            </w:tcBorders>
          </w:tcPr>
          <w:p w14:paraId="2643F09E" w14:textId="77777777" w:rsidR="009B2450" w:rsidRPr="00667D83" w:rsidRDefault="009B2450" w:rsidP="00C57148">
            <w:pPr>
              <w:pStyle w:val="Normal6a"/>
            </w:pPr>
            <w:r w:rsidRPr="00667D83">
              <w:rPr>
                <w:b/>
                <w:i/>
              </w:rPr>
              <w:t>Bei den im Rahmen der Unionsunterstützung finanzierten Maßnahmen müssen die in dem Besitzstand der Union und der Charta verankerten Rechte und Grundsätze sowie die internationalen Verpflichtungen der Union in Bezug auf die Grundrechte uneingeschränkt eingehalten werden, indem insbesondere sichergestellt wird, dass das Diskriminierungsverbot und der Grundsatz der Nichtzurückweisung beachtet werden.</w:t>
            </w:r>
          </w:p>
        </w:tc>
      </w:tr>
    </w:tbl>
    <w:p w14:paraId="25CCFDC4"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443017B4"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040A2385" w14:textId="77777777" w:rsidR="009B2450" w:rsidRPr="00667D83" w:rsidRDefault="009B2450" w:rsidP="009B2450">
      <w:pPr>
        <w:pStyle w:val="AmJustText"/>
      </w:pPr>
      <w:r w:rsidRPr="00667D83">
        <w:t>Standardbestimmung zu den Grundrechten, übernommen aus dem bestehenden Instrument für finanzielle Hilfe im Bereich Grenzverwaltung und Visumpolitik (BMVI).</w:t>
      </w:r>
    </w:p>
    <w:p w14:paraId="1401519A" w14:textId="77777777" w:rsidR="009B2450" w:rsidRPr="00667D83" w:rsidRDefault="009B2450" w:rsidP="009B2450">
      <w:r w:rsidRPr="00667D83">
        <w:rPr>
          <w:rStyle w:val="HideTWBExt"/>
        </w:rPr>
        <w:t>&lt;/AmendB&gt;</w:t>
      </w:r>
    </w:p>
    <w:p w14:paraId="5D5FB28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169</w:t>
      </w:r>
      <w:r w:rsidRPr="00667D83">
        <w:rPr>
          <w:rStyle w:val="HideTWBExt"/>
        </w:rPr>
        <w:t>&lt;/NumAmB&gt;</w:t>
      </w:r>
    </w:p>
    <w:p w14:paraId="3B506B30"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Ilaria Salis</w:t>
      </w:r>
      <w:r w:rsidRPr="00ED5BCC">
        <w:rPr>
          <w:rStyle w:val="HideTWBExt"/>
          <w:b w:val="0"/>
          <w:lang w:val="en-GB"/>
        </w:rPr>
        <w:t>&lt;/Members&gt;</w:t>
      </w:r>
    </w:p>
    <w:p w14:paraId="172CE63C" w14:textId="77777777" w:rsidR="009B2450" w:rsidRPr="00667D83" w:rsidRDefault="009B2450" w:rsidP="009B2450">
      <w:pPr>
        <w:pStyle w:val="NormalBold"/>
      </w:pPr>
      <w:r w:rsidRPr="00667D83">
        <w:rPr>
          <w:rStyle w:val="HideTWBExt"/>
          <w:b w:val="0"/>
        </w:rPr>
        <w:t>&lt;/RepeatBlock-By&gt;</w:t>
      </w:r>
    </w:p>
    <w:p w14:paraId="30893E73"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C2D9387" w14:textId="77777777" w:rsidR="009B2450" w:rsidRPr="00ED5BCC" w:rsidRDefault="009B2450" w:rsidP="009B2450">
      <w:pPr>
        <w:pStyle w:val="NormalBold"/>
        <w:rPr>
          <w:lang w:val="fr-BE"/>
        </w:rPr>
      </w:pPr>
      <w:r w:rsidRPr="00ED5BCC">
        <w:rPr>
          <w:rStyle w:val="HideTWBExt"/>
          <w:lang w:val="fr-BE"/>
        </w:rPr>
        <w:t>&lt;Article&gt;</w:t>
      </w:r>
      <w:r w:rsidRPr="00ED5BCC">
        <w:rPr>
          <w:lang w:val="fr-BE"/>
        </w:rPr>
        <w:t>Artikel 3 a (neu)</w:t>
      </w:r>
      <w:r w:rsidRPr="00ED5BC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ED5BCC" w14:paraId="4CB4B5BD" w14:textId="77777777" w:rsidTr="00C57148">
        <w:trPr>
          <w:trHeight w:hRule="exact" w:val="240"/>
          <w:jc w:val="center"/>
        </w:trPr>
        <w:tc>
          <w:tcPr>
            <w:tcW w:w="9752" w:type="dxa"/>
            <w:gridSpan w:val="2"/>
            <w:tcBorders>
              <w:top w:val="nil"/>
              <w:left w:val="nil"/>
              <w:bottom w:val="nil"/>
              <w:right w:val="nil"/>
            </w:tcBorders>
          </w:tcPr>
          <w:p w14:paraId="1B815C0A" w14:textId="77777777" w:rsidR="009B2450" w:rsidRPr="00ED5BCC" w:rsidRDefault="009B2450" w:rsidP="00C57148">
            <w:pPr>
              <w:rPr>
                <w:lang w:val="fr-BE"/>
              </w:rPr>
            </w:pPr>
          </w:p>
        </w:tc>
      </w:tr>
      <w:tr w:rsidR="009B2450" w:rsidRPr="00667D83" w14:paraId="4A1CD462" w14:textId="77777777" w:rsidTr="00C57148">
        <w:trPr>
          <w:trHeight w:val="240"/>
          <w:jc w:val="center"/>
        </w:trPr>
        <w:tc>
          <w:tcPr>
            <w:tcW w:w="4876" w:type="dxa"/>
            <w:tcBorders>
              <w:top w:val="nil"/>
              <w:left w:val="nil"/>
              <w:bottom w:val="nil"/>
              <w:right w:val="nil"/>
            </w:tcBorders>
          </w:tcPr>
          <w:p w14:paraId="4BACDFC9"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21210D7" w14:textId="77777777" w:rsidR="009B2450" w:rsidRPr="00667D83" w:rsidRDefault="009B2450" w:rsidP="00C57148">
            <w:pPr>
              <w:pStyle w:val="AmColumnHeading"/>
            </w:pPr>
            <w:r w:rsidRPr="00667D83">
              <w:t>Geänderter Text</w:t>
            </w:r>
          </w:p>
        </w:tc>
      </w:tr>
      <w:tr w:rsidR="009B2450" w:rsidRPr="00667D83" w14:paraId="16C400A1" w14:textId="77777777" w:rsidTr="00C57148">
        <w:trPr>
          <w:jc w:val="center"/>
        </w:trPr>
        <w:tc>
          <w:tcPr>
            <w:tcW w:w="4876" w:type="dxa"/>
            <w:tcBorders>
              <w:top w:val="nil"/>
              <w:left w:val="nil"/>
              <w:bottom w:val="nil"/>
              <w:right w:val="nil"/>
            </w:tcBorders>
          </w:tcPr>
          <w:p w14:paraId="4F0C89FE" w14:textId="77777777" w:rsidR="009B2450" w:rsidRPr="00667D83" w:rsidRDefault="009B2450" w:rsidP="00C57148">
            <w:pPr>
              <w:pStyle w:val="Normal6a"/>
            </w:pPr>
          </w:p>
        </w:tc>
        <w:tc>
          <w:tcPr>
            <w:tcW w:w="4876" w:type="dxa"/>
            <w:tcBorders>
              <w:top w:val="nil"/>
              <w:left w:val="nil"/>
              <w:bottom w:val="nil"/>
              <w:right w:val="nil"/>
            </w:tcBorders>
          </w:tcPr>
          <w:p w14:paraId="2F16BFAC" w14:textId="77777777" w:rsidR="009B2450" w:rsidRPr="00667D83" w:rsidRDefault="009B2450" w:rsidP="00C57148">
            <w:pPr>
              <w:pStyle w:val="Normal6a"/>
              <w:jc w:val="center"/>
            </w:pPr>
            <w:r w:rsidRPr="00667D83">
              <w:rPr>
                <w:b/>
                <w:i/>
              </w:rPr>
              <w:t>Artikel 3a</w:t>
            </w:r>
            <w:r w:rsidRPr="00667D83">
              <w:tab/>
            </w:r>
          </w:p>
        </w:tc>
      </w:tr>
      <w:tr w:rsidR="009B2450" w:rsidRPr="00667D83" w14:paraId="1547DD00" w14:textId="77777777" w:rsidTr="00C57148">
        <w:trPr>
          <w:jc w:val="center"/>
        </w:trPr>
        <w:tc>
          <w:tcPr>
            <w:tcW w:w="4876" w:type="dxa"/>
            <w:tcBorders>
              <w:top w:val="nil"/>
              <w:left w:val="nil"/>
              <w:bottom w:val="nil"/>
              <w:right w:val="nil"/>
            </w:tcBorders>
          </w:tcPr>
          <w:p w14:paraId="7858DD7A" w14:textId="77777777" w:rsidR="009B2450" w:rsidRPr="00667D83" w:rsidRDefault="009B2450" w:rsidP="00C57148">
            <w:pPr>
              <w:pStyle w:val="Normal6a"/>
            </w:pPr>
          </w:p>
        </w:tc>
        <w:tc>
          <w:tcPr>
            <w:tcW w:w="4876" w:type="dxa"/>
            <w:tcBorders>
              <w:top w:val="nil"/>
              <w:left w:val="nil"/>
              <w:bottom w:val="nil"/>
              <w:right w:val="nil"/>
            </w:tcBorders>
          </w:tcPr>
          <w:p w14:paraId="04358BFB" w14:textId="77777777" w:rsidR="009B2450" w:rsidRPr="00667D83" w:rsidRDefault="009B2450" w:rsidP="00C57148">
            <w:pPr>
              <w:pStyle w:val="Normal6a"/>
              <w:jc w:val="center"/>
            </w:pPr>
            <w:r w:rsidRPr="00667D83">
              <w:rPr>
                <w:b/>
                <w:i/>
              </w:rPr>
              <w:t>Nichtdiskriminierung und Achtung der Grundrechte</w:t>
            </w:r>
          </w:p>
        </w:tc>
      </w:tr>
      <w:tr w:rsidR="009B2450" w:rsidRPr="00667D83" w14:paraId="3A2B15FF" w14:textId="77777777" w:rsidTr="00C57148">
        <w:trPr>
          <w:jc w:val="center"/>
        </w:trPr>
        <w:tc>
          <w:tcPr>
            <w:tcW w:w="4876" w:type="dxa"/>
            <w:tcBorders>
              <w:top w:val="nil"/>
              <w:left w:val="nil"/>
              <w:bottom w:val="nil"/>
              <w:right w:val="nil"/>
            </w:tcBorders>
          </w:tcPr>
          <w:p w14:paraId="00F6010D" w14:textId="77777777" w:rsidR="009B2450" w:rsidRPr="00667D83" w:rsidRDefault="009B2450" w:rsidP="00C57148">
            <w:pPr>
              <w:pStyle w:val="Normal6a"/>
            </w:pPr>
          </w:p>
        </w:tc>
        <w:tc>
          <w:tcPr>
            <w:tcW w:w="4876" w:type="dxa"/>
            <w:tcBorders>
              <w:top w:val="nil"/>
              <w:left w:val="nil"/>
              <w:bottom w:val="nil"/>
              <w:right w:val="nil"/>
            </w:tcBorders>
          </w:tcPr>
          <w:p w14:paraId="7892FE1A" w14:textId="77777777" w:rsidR="009B2450" w:rsidRPr="00667D83" w:rsidRDefault="009B2450" w:rsidP="00C57148">
            <w:pPr>
              <w:pStyle w:val="Normal6a"/>
            </w:pPr>
            <w:r w:rsidRPr="00667D83">
              <w:rPr>
                <w:b/>
                <w:i/>
              </w:rPr>
              <w:t>Bei den im Rahmen der Unionsunterstützung finanzierten Maßnahmen müssen die in dem Besitzstand der Union und der Charta verankerten Rechte und Grundsätze sowie die internationalen Verpflichtungen der Union in Bezug auf die Grundrechte uneingeschränkt eingehalten werden, indem insbesondere sichergestellt wird, dass das Diskriminierungsverbot und der Grundsatz der Nichtzurückweisung beachtet werden.</w:t>
            </w:r>
          </w:p>
        </w:tc>
      </w:tr>
    </w:tbl>
    <w:p w14:paraId="21F7A1E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40A81E5" w14:textId="77777777" w:rsidR="009B2450" w:rsidRPr="00667D83" w:rsidRDefault="009B2450" w:rsidP="009B2450">
      <w:r w:rsidRPr="00667D83">
        <w:rPr>
          <w:rStyle w:val="HideTWBExt"/>
        </w:rPr>
        <w:t>&lt;/AmendB&gt;</w:t>
      </w:r>
    </w:p>
    <w:p w14:paraId="038CF415"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170</w:t>
      </w:r>
      <w:r w:rsidRPr="00667D83">
        <w:rPr>
          <w:rStyle w:val="HideTWBExt"/>
        </w:rPr>
        <w:t>&lt;/NumAmB&gt;</w:t>
      </w:r>
    </w:p>
    <w:p w14:paraId="517C83EC"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30DDDAB7" w14:textId="77777777" w:rsidR="009B2450" w:rsidRPr="00667D83" w:rsidRDefault="009B2450" w:rsidP="009B2450">
      <w:pPr>
        <w:pStyle w:val="NormalBold"/>
      </w:pPr>
      <w:r w:rsidRPr="00667D83">
        <w:rPr>
          <w:rStyle w:val="HideTWBExt"/>
          <w:b w:val="0"/>
        </w:rPr>
        <w:t>&lt;/RepeatBlock-By&gt;</w:t>
      </w:r>
    </w:p>
    <w:p w14:paraId="4A1C5A2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CBA4794" w14:textId="77777777" w:rsidR="009B2450" w:rsidRPr="00667D83" w:rsidRDefault="009B2450" w:rsidP="009B2450">
      <w:pPr>
        <w:pStyle w:val="NormalBold"/>
      </w:pPr>
      <w:r w:rsidRPr="00667D83">
        <w:rPr>
          <w:rStyle w:val="HideTWBExt"/>
        </w:rPr>
        <w:t>&lt;Article&gt;</w:t>
      </w:r>
      <w:r w:rsidRPr="00667D83">
        <w:t>Artikel 4 – Absatz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92F637C" w14:textId="77777777" w:rsidTr="00C57148">
        <w:trPr>
          <w:trHeight w:hRule="exact" w:val="240"/>
          <w:jc w:val="center"/>
        </w:trPr>
        <w:tc>
          <w:tcPr>
            <w:tcW w:w="9752" w:type="dxa"/>
            <w:gridSpan w:val="2"/>
            <w:tcBorders>
              <w:top w:val="nil"/>
              <w:left w:val="nil"/>
              <w:bottom w:val="nil"/>
              <w:right w:val="nil"/>
            </w:tcBorders>
          </w:tcPr>
          <w:p w14:paraId="5158DD52" w14:textId="77777777" w:rsidR="009B2450" w:rsidRPr="00667D83" w:rsidRDefault="009B2450" w:rsidP="00C57148"/>
        </w:tc>
      </w:tr>
      <w:tr w:rsidR="009B2450" w:rsidRPr="00667D83" w14:paraId="234CEA02" w14:textId="77777777" w:rsidTr="00C57148">
        <w:trPr>
          <w:trHeight w:val="240"/>
          <w:jc w:val="center"/>
        </w:trPr>
        <w:tc>
          <w:tcPr>
            <w:tcW w:w="4876" w:type="dxa"/>
            <w:tcBorders>
              <w:top w:val="nil"/>
              <w:left w:val="nil"/>
              <w:bottom w:val="nil"/>
              <w:right w:val="nil"/>
            </w:tcBorders>
          </w:tcPr>
          <w:p w14:paraId="0A087DF1"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2D43DA1" w14:textId="77777777" w:rsidR="009B2450" w:rsidRPr="00667D83" w:rsidRDefault="009B2450" w:rsidP="00C57148">
            <w:pPr>
              <w:pStyle w:val="AmColumnHeading"/>
            </w:pPr>
            <w:r w:rsidRPr="00667D83">
              <w:t>Geänderter Text</w:t>
            </w:r>
          </w:p>
        </w:tc>
      </w:tr>
      <w:tr w:rsidR="009B2450" w:rsidRPr="00667D83" w14:paraId="00EB596D" w14:textId="77777777" w:rsidTr="00C57148">
        <w:trPr>
          <w:jc w:val="center"/>
        </w:trPr>
        <w:tc>
          <w:tcPr>
            <w:tcW w:w="4876" w:type="dxa"/>
            <w:tcBorders>
              <w:top w:val="nil"/>
              <w:left w:val="nil"/>
              <w:bottom w:val="nil"/>
              <w:right w:val="nil"/>
            </w:tcBorders>
          </w:tcPr>
          <w:p w14:paraId="58BA221F" w14:textId="77777777" w:rsidR="009B2450" w:rsidRPr="00667D83" w:rsidRDefault="009B2450" w:rsidP="00C57148">
            <w:pPr>
              <w:pStyle w:val="Normal6a"/>
            </w:pPr>
            <w:r w:rsidRPr="00667D83">
              <w:t>(1)</w:t>
            </w:r>
            <w:r w:rsidRPr="00667D83">
              <w:tab/>
              <w:t xml:space="preserve">Die indikative Finanzausstattung für die Umsetzung der in Artikel 3 genannten Ziele für den Zeitraum 2028 bis 2034 beträgt </w:t>
            </w:r>
            <w:r w:rsidRPr="00667D83">
              <w:rPr>
                <w:b/>
                <w:i/>
              </w:rPr>
              <w:t>15 396 750 000 EUR</w:t>
            </w:r>
            <w:r w:rsidRPr="00667D83">
              <w:t xml:space="preserve">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Fischerei und Meere, Wohlstand und Sicherheit festgelegt sind.</w:t>
            </w:r>
          </w:p>
        </w:tc>
        <w:tc>
          <w:tcPr>
            <w:tcW w:w="4876" w:type="dxa"/>
            <w:tcBorders>
              <w:top w:val="nil"/>
              <w:left w:val="nil"/>
              <w:bottom w:val="nil"/>
              <w:right w:val="nil"/>
            </w:tcBorders>
          </w:tcPr>
          <w:p w14:paraId="77BBF678" w14:textId="77777777" w:rsidR="009B2450" w:rsidRPr="00667D83" w:rsidRDefault="009B2450" w:rsidP="00C57148">
            <w:pPr>
              <w:pStyle w:val="Normal6a"/>
            </w:pPr>
            <w:r w:rsidRPr="00667D83">
              <w:t>(1)</w:t>
            </w:r>
            <w:r w:rsidRPr="00667D83">
              <w:tab/>
              <w:t xml:space="preserve">Die indikative Finanzausstattung für die Umsetzung der in Artikel 3 genannten Ziele für den Zeitraum 2028 bis 2034 beträgt </w:t>
            </w:r>
            <w:r w:rsidRPr="00667D83">
              <w:rPr>
                <w:b/>
                <w:i/>
              </w:rPr>
              <w:t>[...]</w:t>
            </w:r>
            <w:r w:rsidRPr="00667D83">
              <w:t xml:space="preserve">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Fischerei und Meere, Wohlstand und Sicherheit festgelegt sind.</w:t>
            </w:r>
          </w:p>
        </w:tc>
      </w:tr>
    </w:tbl>
    <w:p w14:paraId="5FD2599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3C35856" w14:textId="77777777" w:rsidR="009B2450" w:rsidRPr="00667D83" w:rsidRDefault="009B2450" w:rsidP="009B2450">
      <w:r w:rsidRPr="00667D83">
        <w:rPr>
          <w:rStyle w:val="HideTWBExt"/>
        </w:rPr>
        <w:t>&lt;/AmendB&gt;</w:t>
      </w:r>
    </w:p>
    <w:p w14:paraId="5B0A9D1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171</w:t>
      </w:r>
      <w:r w:rsidRPr="00667D83">
        <w:rPr>
          <w:rStyle w:val="HideTWBExt"/>
        </w:rPr>
        <w:t>&lt;/NumAmB&gt;</w:t>
      </w:r>
    </w:p>
    <w:p w14:paraId="413A71C6"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Tom Vandendriessche</w:t>
      </w:r>
      <w:r w:rsidRPr="00ED5BCC">
        <w:rPr>
          <w:rStyle w:val="HideTWBExt"/>
          <w:b w:val="0"/>
          <w:lang w:val="en-GB"/>
        </w:rPr>
        <w:t>&lt;/Members&gt;</w:t>
      </w:r>
    </w:p>
    <w:p w14:paraId="7A2B85A7" w14:textId="77777777" w:rsidR="009B2450" w:rsidRPr="00667D83" w:rsidRDefault="009B2450" w:rsidP="009B2450">
      <w:pPr>
        <w:pStyle w:val="NormalBold"/>
      </w:pPr>
      <w:r w:rsidRPr="00667D83">
        <w:rPr>
          <w:rStyle w:val="HideTWBExt"/>
          <w:b w:val="0"/>
        </w:rPr>
        <w:t>&lt;/RepeatBlock-By&gt;</w:t>
      </w:r>
    </w:p>
    <w:p w14:paraId="72B357D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53ED7C2" w14:textId="77777777" w:rsidR="009B2450" w:rsidRPr="00ED5BCC" w:rsidRDefault="009B2450" w:rsidP="009B2450">
      <w:pPr>
        <w:pStyle w:val="NormalBold"/>
        <w:rPr>
          <w:lang w:val="fr-BE"/>
        </w:rPr>
      </w:pPr>
      <w:r w:rsidRPr="00ED5BCC">
        <w:rPr>
          <w:rStyle w:val="HideTWBExt"/>
          <w:lang w:val="fr-BE"/>
        </w:rPr>
        <w:t>&lt;Article&gt;</w:t>
      </w:r>
      <w:r w:rsidRPr="00ED5BCC">
        <w:rPr>
          <w:lang w:val="fr-BE"/>
        </w:rPr>
        <w:t>Artikel 4 – Absatz 1 a (neu)</w:t>
      </w:r>
      <w:r w:rsidRPr="00ED5BC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ED5BCC" w14:paraId="7F6A74B7" w14:textId="77777777" w:rsidTr="00C57148">
        <w:trPr>
          <w:trHeight w:hRule="exact" w:val="240"/>
          <w:jc w:val="center"/>
        </w:trPr>
        <w:tc>
          <w:tcPr>
            <w:tcW w:w="9752" w:type="dxa"/>
            <w:gridSpan w:val="2"/>
            <w:tcBorders>
              <w:top w:val="nil"/>
              <w:left w:val="nil"/>
              <w:bottom w:val="nil"/>
              <w:right w:val="nil"/>
            </w:tcBorders>
          </w:tcPr>
          <w:p w14:paraId="36E80DE9" w14:textId="77777777" w:rsidR="009B2450" w:rsidRPr="00ED5BCC" w:rsidRDefault="009B2450" w:rsidP="00C57148">
            <w:pPr>
              <w:rPr>
                <w:lang w:val="fr-BE"/>
              </w:rPr>
            </w:pPr>
          </w:p>
        </w:tc>
      </w:tr>
      <w:tr w:rsidR="009B2450" w:rsidRPr="00667D83" w14:paraId="40A0C72B" w14:textId="77777777" w:rsidTr="00C57148">
        <w:trPr>
          <w:trHeight w:val="240"/>
          <w:jc w:val="center"/>
        </w:trPr>
        <w:tc>
          <w:tcPr>
            <w:tcW w:w="4876" w:type="dxa"/>
            <w:tcBorders>
              <w:top w:val="nil"/>
              <w:left w:val="nil"/>
              <w:bottom w:val="nil"/>
              <w:right w:val="nil"/>
            </w:tcBorders>
          </w:tcPr>
          <w:p w14:paraId="320C7ED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46B3A1A" w14:textId="77777777" w:rsidR="009B2450" w:rsidRPr="00667D83" w:rsidRDefault="009B2450" w:rsidP="00C57148">
            <w:pPr>
              <w:pStyle w:val="AmColumnHeading"/>
            </w:pPr>
            <w:r w:rsidRPr="00667D83">
              <w:t>Geänderter Text</w:t>
            </w:r>
          </w:p>
        </w:tc>
      </w:tr>
      <w:tr w:rsidR="009B2450" w:rsidRPr="00667D83" w14:paraId="6ABF0ECD" w14:textId="77777777" w:rsidTr="00C57148">
        <w:trPr>
          <w:jc w:val="center"/>
        </w:trPr>
        <w:tc>
          <w:tcPr>
            <w:tcW w:w="4876" w:type="dxa"/>
            <w:tcBorders>
              <w:top w:val="nil"/>
              <w:left w:val="nil"/>
              <w:bottom w:val="nil"/>
              <w:right w:val="nil"/>
            </w:tcBorders>
          </w:tcPr>
          <w:p w14:paraId="7305A0A6" w14:textId="77777777" w:rsidR="009B2450" w:rsidRPr="00667D83" w:rsidRDefault="009B2450" w:rsidP="00C57148">
            <w:pPr>
              <w:pStyle w:val="Normal6a"/>
            </w:pPr>
          </w:p>
        </w:tc>
        <w:tc>
          <w:tcPr>
            <w:tcW w:w="4876" w:type="dxa"/>
            <w:tcBorders>
              <w:top w:val="nil"/>
              <w:left w:val="nil"/>
              <w:bottom w:val="nil"/>
              <w:right w:val="nil"/>
            </w:tcBorders>
          </w:tcPr>
          <w:p w14:paraId="39F0ECF4" w14:textId="77777777" w:rsidR="009B2450" w:rsidRPr="00667D83" w:rsidRDefault="009B2450" w:rsidP="00C57148">
            <w:pPr>
              <w:pStyle w:val="Normal6a"/>
            </w:pPr>
            <w:r w:rsidRPr="00667D83">
              <w:rPr>
                <w:b/>
                <w:i/>
              </w:rPr>
              <w:t>(1a)</w:t>
            </w:r>
            <w:r w:rsidRPr="00667D83">
              <w:tab/>
            </w:r>
            <w:r w:rsidRPr="00667D83">
              <w:rPr>
                <w:b/>
                <w:i/>
              </w:rPr>
              <w:t>Mindestens 40 % der in Absatz 1 festgelegten indikativen Finanzausstattung sind ausschließlich für die Beschaffung, den Bau und die Instandhaltung der physischen und technologischen Infrastruktur zur Grenzsicherung sowie für die Betriebskosten im Zusammenhang mit der raschen Rückführung illegaler Migranten zweckbestimmt Darüber hinaus dürfen nichtstaatlichen Organisationen oder Einrichtungen, deren Tätigkeiten als Anreiz für illegale Migration wirken, einschließlich unabhängiger Such- und Rettungseinsätze auf See, keine im Rahmen dieser Verordnung bereitgestellten Mittel zugewiesen werden.</w:t>
            </w:r>
          </w:p>
        </w:tc>
      </w:tr>
    </w:tbl>
    <w:p w14:paraId="3EA7B73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32CDD00" w14:textId="77777777" w:rsidR="009B2450" w:rsidRPr="00667D83" w:rsidRDefault="009B2450" w:rsidP="009B2450">
      <w:r w:rsidRPr="00667D83">
        <w:rPr>
          <w:rStyle w:val="HideTWBExt"/>
        </w:rPr>
        <w:t>&lt;/AmendB&gt;</w:t>
      </w:r>
    </w:p>
    <w:p w14:paraId="7D40C182"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172</w:t>
      </w:r>
      <w:r w:rsidRPr="00667D83">
        <w:rPr>
          <w:rStyle w:val="HideTWBExt"/>
          <w:b w:val="0"/>
        </w:rPr>
        <w:t>&lt;/NumAmB&gt;</w:t>
      </w:r>
    </w:p>
    <w:p w14:paraId="384C8F4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6C21D57C" w14:textId="77777777" w:rsidR="009B2450" w:rsidRPr="00667D83" w:rsidRDefault="009B2450" w:rsidP="009B2450">
      <w:pPr>
        <w:pStyle w:val="NormalBold"/>
      </w:pPr>
      <w:r w:rsidRPr="00667D83">
        <w:rPr>
          <w:rStyle w:val="HideTWBExt"/>
          <w:b w:val="0"/>
        </w:rPr>
        <w:t>&lt;/RepeatBlock-By&gt;</w:t>
      </w:r>
    </w:p>
    <w:p w14:paraId="6907DA73"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D5456E6" w14:textId="77777777" w:rsidR="009B2450" w:rsidRPr="00667D83" w:rsidRDefault="009B2450" w:rsidP="009B2450">
      <w:pPr>
        <w:pStyle w:val="NormalBold"/>
      </w:pPr>
      <w:r w:rsidRPr="00667D83">
        <w:rPr>
          <w:rStyle w:val="HideTWBExt"/>
          <w:b w:val="0"/>
        </w:rPr>
        <w:t>&lt;Article&gt;</w:t>
      </w:r>
      <w:r w:rsidRPr="00667D83">
        <w:t>Artikel 4 – Absatz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ADECFC6" w14:textId="77777777" w:rsidTr="00C57148">
        <w:trPr>
          <w:trHeight w:hRule="exact" w:val="240"/>
          <w:jc w:val="center"/>
        </w:trPr>
        <w:tc>
          <w:tcPr>
            <w:tcW w:w="9752" w:type="dxa"/>
            <w:gridSpan w:val="2"/>
            <w:tcBorders>
              <w:top w:val="nil"/>
              <w:left w:val="nil"/>
              <w:bottom w:val="nil"/>
              <w:right w:val="nil"/>
            </w:tcBorders>
          </w:tcPr>
          <w:p w14:paraId="5796AFB0" w14:textId="77777777" w:rsidR="009B2450" w:rsidRPr="00667D83" w:rsidRDefault="009B2450" w:rsidP="00C57148"/>
        </w:tc>
      </w:tr>
      <w:tr w:rsidR="009B2450" w:rsidRPr="00667D83" w14:paraId="7C743B98" w14:textId="77777777" w:rsidTr="00C57148">
        <w:trPr>
          <w:trHeight w:val="240"/>
          <w:jc w:val="center"/>
        </w:trPr>
        <w:tc>
          <w:tcPr>
            <w:tcW w:w="4876" w:type="dxa"/>
            <w:tcBorders>
              <w:top w:val="nil"/>
              <w:left w:val="nil"/>
              <w:bottom w:val="nil"/>
              <w:right w:val="nil"/>
            </w:tcBorders>
          </w:tcPr>
          <w:p w14:paraId="60D5BAC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26BCBC0" w14:textId="77777777" w:rsidR="009B2450" w:rsidRPr="00667D83" w:rsidRDefault="009B2450" w:rsidP="00C57148">
            <w:pPr>
              <w:pStyle w:val="AmColumnHeading"/>
            </w:pPr>
            <w:r w:rsidRPr="00667D83">
              <w:t>Geänderter Text</w:t>
            </w:r>
          </w:p>
        </w:tc>
      </w:tr>
      <w:tr w:rsidR="009B2450" w:rsidRPr="00667D83" w14:paraId="380A3628" w14:textId="77777777" w:rsidTr="00C57148">
        <w:trPr>
          <w:jc w:val="center"/>
        </w:trPr>
        <w:tc>
          <w:tcPr>
            <w:tcW w:w="4876" w:type="dxa"/>
            <w:tcBorders>
              <w:top w:val="nil"/>
              <w:left w:val="nil"/>
              <w:bottom w:val="nil"/>
              <w:right w:val="nil"/>
            </w:tcBorders>
          </w:tcPr>
          <w:p w14:paraId="121F34EE" w14:textId="77777777" w:rsidR="009B2450" w:rsidRPr="00667D83" w:rsidRDefault="009B2450" w:rsidP="00C57148">
            <w:pPr>
              <w:pStyle w:val="Normal6a"/>
            </w:pPr>
            <w:r w:rsidRPr="00667D83">
              <w:t>(2)</w:t>
            </w:r>
            <w:r w:rsidRPr="00667D83">
              <w:tab/>
              <w:t>Die Kommission erlässt einen Durchführungsrechtsakt, um den Betrag je Mitgliedstaat unter Anwendung der Zuweisungsmethode gemäß Anhang I Abschnitt B der Verordnung (EU) […] zur Einrichtung des Europäischen Fonds für wirtschaftlichen, sozialen und territorialen Zusammenhalt, Landwirtschaft und den ländlichen Raum, Fischerei und Meere, Wohlstand und Sicherheit festzulegen.</w:t>
            </w:r>
          </w:p>
        </w:tc>
        <w:tc>
          <w:tcPr>
            <w:tcW w:w="4876" w:type="dxa"/>
            <w:tcBorders>
              <w:top w:val="nil"/>
              <w:left w:val="nil"/>
              <w:bottom w:val="nil"/>
              <w:right w:val="nil"/>
            </w:tcBorders>
          </w:tcPr>
          <w:p w14:paraId="523E387F" w14:textId="77777777" w:rsidR="009B2450" w:rsidRPr="00667D83" w:rsidRDefault="009B2450" w:rsidP="00C57148">
            <w:pPr>
              <w:pStyle w:val="Normal6a"/>
            </w:pPr>
            <w:r w:rsidRPr="00667D83">
              <w:t>(2)</w:t>
            </w:r>
            <w:r w:rsidRPr="00667D83">
              <w:tab/>
              <w:t>Die Kommission erlässt einen Durchführungsrechtsakt, um den Betrag je Mitgliedstaat unter Anwendung der Zuweisungsmethode gemäß Anhang I Abschnitt B der Verordnung (EU) […] zur Einrichtung des Europäischen Fonds für wirtschaftlichen, sozialen und territorialen Zusammenhalt, Landwirtschaft und den ländlichen Raum, Fischerei und Meere, Wohlstand und Sicherheit festzulegen</w:t>
            </w:r>
            <w:r w:rsidRPr="00667D83">
              <w:rPr>
                <w:b/>
                <w:i/>
              </w:rPr>
              <w:t>, und zwar unter Berücksichtigung objektiver Kriterien wie der Länge der Außengrenzen, dem Migrationsdruck, den Sicherheitsrisiken und den besonderen Gegebenheiten der Mitgliedstaaten</w:t>
            </w:r>
            <w:r w:rsidRPr="00667D83">
              <w:t>.</w:t>
            </w:r>
          </w:p>
        </w:tc>
      </w:tr>
    </w:tbl>
    <w:p w14:paraId="7ACC6416"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0E288BBE" w14:textId="77777777" w:rsidR="009B2450" w:rsidRPr="00667D83" w:rsidRDefault="009B2450" w:rsidP="009B2450">
      <w:r w:rsidRPr="00667D83">
        <w:rPr>
          <w:rStyle w:val="HideTWBExt"/>
        </w:rPr>
        <w:t>&lt;/AmendB&gt;</w:t>
      </w:r>
    </w:p>
    <w:p w14:paraId="443AEE9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173</w:t>
      </w:r>
      <w:r w:rsidRPr="00667D83">
        <w:rPr>
          <w:rStyle w:val="HideTWBExt"/>
        </w:rPr>
        <w:t>&lt;/NumAmB&gt;</w:t>
      </w:r>
    </w:p>
    <w:p w14:paraId="23DEE25B"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Georgiana Teodorescu</w:t>
      </w:r>
      <w:r w:rsidRPr="00ED5BCC">
        <w:rPr>
          <w:rStyle w:val="HideTWBExt"/>
          <w:b w:val="0"/>
          <w:lang w:val="en-GB"/>
        </w:rPr>
        <w:t>&lt;/Members&gt;</w:t>
      </w:r>
    </w:p>
    <w:p w14:paraId="389E80F2" w14:textId="77777777" w:rsidR="009B2450" w:rsidRPr="00667D83" w:rsidRDefault="009B2450" w:rsidP="009B2450">
      <w:pPr>
        <w:pStyle w:val="NormalBold"/>
      </w:pPr>
      <w:r w:rsidRPr="00667D83">
        <w:rPr>
          <w:rStyle w:val="HideTWBExt"/>
          <w:b w:val="0"/>
        </w:rPr>
        <w:t>&lt;/RepeatBlock-By&gt;</w:t>
      </w:r>
    </w:p>
    <w:p w14:paraId="33C58D1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CC3A37F" w14:textId="77777777" w:rsidR="009B2450" w:rsidRPr="00ED5BCC" w:rsidRDefault="009B2450" w:rsidP="009B2450">
      <w:pPr>
        <w:pStyle w:val="NormalBold"/>
        <w:rPr>
          <w:lang w:val="fr-BE"/>
        </w:rPr>
      </w:pPr>
      <w:r w:rsidRPr="00ED5BCC">
        <w:rPr>
          <w:rStyle w:val="HideTWBExt"/>
          <w:lang w:val="fr-BE"/>
        </w:rPr>
        <w:t>&lt;Article&gt;</w:t>
      </w:r>
      <w:r w:rsidRPr="00ED5BCC">
        <w:rPr>
          <w:lang w:val="fr-BE"/>
        </w:rPr>
        <w:t>Artikel 4 – Absatz 2 a (neu)</w:t>
      </w:r>
      <w:r w:rsidRPr="00ED5BC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ED5BCC" w14:paraId="722D8B5A" w14:textId="77777777" w:rsidTr="00C57148">
        <w:trPr>
          <w:trHeight w:hRule="exact" w:val="240"/>
          <w:jc w:val="center"/>
        </w:trPr>
        <w:tc>
          <w:tcPr>
            <w:tcW w:w="9752" w:type="dxa"/>
            <w:gridSpan w:val="2"/>
            <w:tcBorders>
              <w:top w:val="nil"/>
              <w:left w:val="nil"/>
              <w:bottom w:val="nil"/>
              <w:right w:val="nil"/>
            </w:tcBorders>
          </w:tcPr>
          <w:p w14:paraId="386412AF" w14:textId="77777777" w:rsidR="009B2450" w:rsidRPr="00ED5BCC" w:rsidRDefault="009B2450" w:rsidP="00C57148">
            <w:pPr>
              <w:rPr>
                <w:lang w:val="fr-BE"/>
              </w:rPr>
            </w:pPr>
          </w:p>
        </w:tc>
      </w:tr>
      <w:tr w:rsidR="009B2450" w:rsidRPr="00667D83" w14:paraId="4F957DAC" w14:textId="77777777" w:rsidTr="00C57148">
        <w:trPr>
          <w:trHeight w:val="240"/>
          <w:jc w:val="center"/>
        </w:trPr>
        <w:tc>
          <w:tcPr>
            <w:tcW w:w="4876" w:type="dxa"/>
            <w:tcBorders>
              <w:top w:val="nil"/>
              <w:left w:val="nil"/>
              <w:bottom w:val="nil"/>
              <w:right w:val="nil"/>
            </w:tcBorders>
          </w:tcPr>
          <w:p w14:paraId="5847FC59"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CA8B786" w14:textId="77777777" w:rsidR="009B2450" w:rsidRPr="00667D83" w:rsidRDefault="009B2450" w:rsidP="00C57148">
            <w:pPr>
              <w:pStyle w:val="AmColumnHeading"/>
            </w:pPr>
            <w:r w:rsidRPr="00667D83">
              <w:t>Geänderter Text</w:t>
            </w:r>
          </w:p>
        </w:tc>
      </w:tr>
      <w:tr w:rsidR="009B2450" w:rsidRPr="00667D83" w14:paraId="4A5779BE" w14:textId="77777777" w:rsidTr="00C57148">
        <w:trPr>
          <w:jc w:val="center"/>
        </w:trPr>
        <w:tc>
          <w:tcPr>
            <w:tcW w:w="4876" w:type="dxa"/>
            <w:tcBorders>
              <w:top w:val="nil"/>
              <w:left w:val="nil"/>
              <w:bottom w:val="nil"/>
              <w:right w:val="nil"/>
            </w:tcBorders>
          </w:tcPr>
          <w:p w14:paraId="35032233" w14:textId="77777777" w:rsidR="009B2450" w:rsidRPr="00667D83" w:rsidRDefault="009B2450" w:rsidP="00C57148">
            <w:pPr>
              <w:pStyle w:val="Normal6a"/>
            </w:pPr>
          </w:p>
        </w:tc>
        <w:tc>
          <w:tcPr>
            <w:tcW w:w="4876" w:type="dxa"/>
            <w:tcBorders>
              <w:top w:val="nil"/>
              <w:left w:val="nil"/>
              <w:bottom w:val="nil"/>
              <w:right w:val="nil"/>
            </w:tcBorders>
          </w:tcPr>
          <w:p w14:paraId="5443DBE3" w14:textId="77777777" w:rsidR="009B2450" w:rsidRPr="00667D83" w:rsidRDefault="009B2450" w:rsidP="00C57148">
            <w:pPr>
              <w:pStyle w:val="Normal6a"/>
            </w:pPr>
            <w:r w:rsidRPr="00667D83">
              <w:rPr>
                <w:b/>
                <w:i/>
              </w:rPr>
              <w:t>(2a)</w:t>
            </w:r>
            <w:r w:rsidRPr="00667D83">
              <w:tab/>
            </w:r>
            <w:r w:rsidRPr="00667D83">
              <w:rPr>
                <w:b/>
                <w:i/>
              </w:rPr>
              <w:t>Bei der Anwendung der in Absatz 2 genannten Zuweisungsmethode passt die Kommission die Basisberechnung für die Landaußengrenzen an, indem sie einen geopolitischen Multiplikator von 2,0 für die Basiszuweisungskriterien einführt, die auf den Koeffizienten für die „Gesamtlänge der Landaußengrenzen“ für Mitgliedstaaten angewendet werden, die einem hohen Maß nichtkonventioneller Aggression ausgesetzt sind, sowie für jene Mitgliedstaaten, die Land-, See- oder Luftgrenzen verwalten, die an die Ostflanke und andere Drittländer mit hohem Risiko angrenzen.</w:t>
            </w:r>
          </w:p>
        </w:tc>
      </w:tr>
    </w:tbl>
    <w:p w14:paraId="18E6458B"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55069EF7"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7A0D4FC8" w14:textId="77777777" w:rsidR="009B2450" w:rsidRPr="00ED5BCC" w:rsidRDefault="009B2450" w:rsidP="009B2450">
      <w:pPr>
        <w:pStyle w:val="AmJustText"/>
        <w:rPr>
          <w:lang w:val="en-GB"/>
        </w:rPr>
      </w:pPr>
      <w:r w:rsidRPr="00ED5BCC">
        <w:rPr>
          <w:lang w:val="en-GB"/>
        </w:rPr>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6BBA94A1" w14:textId="77777777" w:rsidR="009B2450" w:rsidRPr="00667D83" w:rsidRDefault="009B2450" w:rsidP="009B2450">
      <w:r w:rsidRPr="00667D83">
        <w:rPr>
          <w:rStyle w:val="HideTWBExt"/>
        </w:rPr>
        <w:t>&lt;/AmendB&gt;</w:t>
      </w:r>
    </w:p>
    <w:p w14:paraId="1845047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174</w:t>
      </w:r>
      <w:r w:rsidRPr="00667D83">
        <w:rPr>
          <w:rStyle w:val="HideTWBExt"/>
        </w:rPr>
        <w:t>&lt;/NumAmB&gt;</w:t>
      </w:r>
    </w:p>
    <w:p w14:paraId="2AC7F7BC"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Georgiana Teodorescu</w:t>
      </w:r>
      <w:r w:rsidRPr="00ED5BCC">
        <w:rPr>
          <w:rStyle w:val="HideTWBExt"/>
          <w:b w:val="0"/>
          <w:lang w:val="en-GB"/>
        </w:rPr>
        <w:t>&lt;/Members&gt;</w:t>
      </w:r>
    </w:p>
    <w:p w14:paraId="54779FDE" w14:textId="77777777" w:rsidR="009B2450" w:rsidRPr="00667D83" w:rsidRDefault="009B2450" w:rsidP="009B2450">
      <w:pPr>
        <w:pStyle w:val="NormalBold"/>
      </w:pPr>
      <w:r w:rsidRPr="00667D83">
        <w:rPr>
          <w:rStyle w:val="HideTWBExt"/>
          <w:b w:val="0"/>
        </w:rPr>
        <w:t>&lt;/RepeatBlock-By&gt;</w:t>
      </w:r>
    </w:p>
    <w:p w14:paraId="0C3CE6D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76F60E7" w14:textId="77777777" w:rsidR="009B2450" w:rsidRPr="00667D83" w:rsidRDefault="009B2450" w:rsidP="009B2450">
      <w:pPr>
        <w:pStyle w:val="NormalBold"/>
      </w:pPr>
      <w:r w:rsidRPr="00667D83">
        <w:rPr>
          <w:rStyle w:val="HideTWBExt"/>
        </w:rPr>
        <w:t>&lt;Article&gt;</w:t>
      </w:r>
      <w:r w:rsidRPr="00667D83">
        <w:t>Artikel 4 – Absatz 2 b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3B88970" w14:textId="77777777" w:rsidTr="00C57148">
        <w:trPr>
          <w:trHeight w:hRule="exact" w:val="240"/>
          <w:jc w:val="center"/>
        </w:trPr>
        <w:tc>
          <w:tcPr>
            <w:tcW w:w="9752" w:type="dxa"/>
            <w:gridSpan w:val="2"/>
            <w:tcBorders>
              <w:top w:val="nil"/>
              <w:left w:val="nil"/>
              <w:bottom w:val="nil"/>
              <w:right w:val="nil"/>
            </w:tcBorders>
          </w:tcPr>
          <w:p w14:paraId="26E53F42" w14:textId="77777777" w:rsidR="009B2450" w:rsidRPr="00667D83" w:rsidRDefault="009B2450" w:rsidP="00C57148"/>
        </w:tc>
      </w:tr>
      <w:tr w:rsidR="009B2450" w:rsidRPr="00667D83" w14:paraId="39ACE86B" w14:textId="77777777" w:rsidTr="00C57148">
        <w:trPr>
          <w:trHeight w:val="240"/>
          <w:jc w:val="center"/>
        </w:trPr>
        <w:tc>
          <w:tcPr>
            <w:tcW w:w="4876" w:type="dxa"/>
            <w:tcBorders>
              <w:top w:val="nil"/>
              <w:left w:val="nil"/>
              <w:bottom w:val="nil"/>
              <w:right w:val="nil"/>
            </w:tcBorders>
          </w:tcPr>
          <w:p w14:paraId="197D6BF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BA31015" w14:textId="77777777" w:rsidR="009B2450" w:rsidRPr="00667D83" w:rsidRDefault="009B2450" w:rsidP="00C57148">
            <w:pPr>
              <w:pStyle w:val="AmColumnHeading"/>
            </w:pPr>
            <w:r w:rsidRPr="00667D83">
              <w:t>Geänderter Text</w:t>
            </w:r>
          </w:p>
        </w:tc>
      </w:tr>
      <w:tr w:rsidR="009B2450" w:rsidRPr="00667D83" w14:paraId="62CF5C77" w14:textId="77777777" w:rsidTr="00C57148">
        <w:trPr>
          <w:jc w:val="center"/>
        </w:trPr>
        <w:tc>
          <w:tcPr>
            <w:tcW w:w="4876" w:type="dxa"/>
            <w:tcBorders>
              <w:top w:val="nil"/>
              <w:left w:val="nil"/>
              <w:bottom w:val="nil"/>
              <w:right w:val="nil"/>
            </w:tcBorders>
          </w:tcPr>
          <w:p w14:paraId="395D3533" w14:textId="77777777" w:rsidR="009B2450" w:rsidRPr="00667D83" w:rsidRDefault="009B2450" w:rsidP="00C57148">
            <w:pPr>
              <w:pStyle w:val="Normal6a"/>
            </w:pPr>
          </w:p>
        </w:tc>
        <w:tc>
          <w:tcPr>
            <w:tcW w:w="4876" w:type="dxa"/>
            <w:tcBorders>
              <w:top w:val="nil"/>
              <w:left w:val="nil"/>
              <w:bottom w:val="nil"/>
              <w:right w:val="nil"/>
            </w:tcBorders>
          </w:tcPr>
          <w:p w14:paraId="47CEC7AF" w14:textId="77777777" w:rsidR="009B2450" w:rsidRPr="00667D83" w:rsidRDefault="009B2450" w:rsidP="00C57148">
            <w:pPr>
              <w:pStyle w:val="Normal6a"/>
            </w:pPr>
            <w:r w:rsidRPr="00667D83">
              <w:rPr>
                <w:b/>
                <w:i/>
              </w:rPr>
              <w:t>(2b)</w:t>
            </w:r>
            <w:r w:rsidRPr="00667D83">
              <w:tab/>
            </w:r>
            <w:r w:rsidRPr="00667D83">
              <w:rPr>
                <w:b/>
                <w:i/>
              </w:rPr>
              <w:t>Die Kommission wird die Befugnis übertragen, gemäß Artikel 8a delegierte Rechtsakte zur Änderung, Aktualisierung oder Anpassung der in Artikel 4 festgelegten Mittelzuweisungen während des gesamten Programmplanungszeitraums zu erlassen. Bei diesen Anpassungen sind wesentliche Veränderungen der geopolitischen Risikofaktoren, außergewöhnlicher migrationsbedingter oder hybrider Druck oder strategische operative Schwachstellen, die an den Landaußen- und Seegrenzabschnitten festgestellt wurden, gemäß den in dieser Verordnung festgelegten objektiven Kriterien und Indikatoren zu berücksichtigen.</w:t>
            </w:r>
          </w:p>
        </w:tc>
      </w:tr>
    </w:tbl>
    <w:p w14:paraId="481B1D8B"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53492EF1"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399ABE66" w14:textId="77777777" w:rsidR="009B2450" w:rsidRPr="00ED5BCC" w:rsidRDefault="009B2450" w:rsidP="009B2450">
      <w:pPr>
        <w:pStyle w:val="AmJustText"/>
        <w:rPr>
          <w:lang w:val="en-GB"/>
        </w:rPr>
      </w:pPr>
      <w:r w:rsidRPr="00ED5BCC">
        <w:rPr>
          <w:lang w:val="en-GB"/>
        </w:rPr>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008729A6" w14:textId="77777777" w:rsidR="009B2450" w:rsidRPr="00667D83" w:rsidRDefault="009B2450" w:rsidP="009B2450">
      <w:r w:rsidRPr="00667D83">
        <w:rPr>
          <w:rStyle w:val="HideTWBExt"/>
        </w:rPr>
        <w:t>&lt;/AmendB&gt;</w:t>
      </w:r>
    </w:p>
    <w:p w14:paraId="7D4D800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175</w:t>
      </w:r>
      <w:r w:rsidRPr="00667D83">
        <w:rPr>
          <w:rStyle w:val="HideTWBExt"/>
        </w:rPr>
        <w:t>&lt;/NumAmB&gt;</w:t>
      </w:r>
    </w:p>
    <w:p w14:paraId="2134FC5C"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08C22646" w14:textId="77777777" w:rsidR="009B2450" w:rsidRPr="00667D83" w:rsidRDefault="009B2450" w:rsidP="009B2450">
      <w:pPr>
        <w:pStyle w:val="NormalBold"/>
      </w:pPr>
      <w:r w:rsidRPr="00667D83">
        <w:rPr>
          <w:rStyle w:val="HideTWBExt"/>
          <w:b w:val="0"/>
        </w:rPr>
        <w:t>&lt;/RepeatBlock-By&gt;</w:t>
      </w:r>
    </w:p>
    <w:p w14:paraId="1B42FE8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42B7C99" w14:textId="77777777" w:rsidR="009B2450" w:rsidRPr="00667D83" w:rsidRDefault="009B2450" w:rsidP="009B2450">
      <w:pPr>
        <w:pStyle w:val="NormalBold"/>
      </w:pPr>
      <w:r w:rsidRPr="00667D83">
        <w:rPr>
          <w:rStyle w:val="HideTWBExt"/>
        </w:rPr>
        <w:t>&lt;Article&gt;</w:t>
      </w:r>
      <w:r w:rsidRPr="00667D83">
        <w:t>Artikel 4 – Absatz 3</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E5BE51F" w14:textId="77777777" w:rsidTr="00C57148">
        <w:trPr>
          <w:trHeight w:hRule="exact" w:val="240"/>
          <w:jc w:val="center"/>
        </w:trPr>
        <w:tc>
          <w:tcPr>
            <w:tcW w:w="9752" w:type="dxa"/>
            <w:gridSpan w:val="2"/>
            <w:tcBorders>
              <w:top w:val="nil"/>
              <w:left w:val="nil"/>
              <w:bottom w:val="nil"/>
              <w:right w:val="nil"/>
            </w:tcBorders>
          </w:tcPr>
          <w:p w14:paraId="4357E794" w14:textId="77777777" w:rsidR="009B2450" w:rsidRPr="00667D83" w:rsidRDefault="009B2450" w:rsidP="00C57148"/>
        </w:tc>
      </w:tr>
      <w:tr w:rsidR="009B2450" w:rsidRPr="00667D83" w14:paraId="2B9AAC22" w14:textId="77777777" w:rsidTr="00C57148">
        <w:trPr>
          <w:trHeight w:val="240"/>
          <w:jc w:val="center"/>
        </w:trPr>
        <w:tc>
          <w:tcPr>
            <w:tcW w:w="4876" w:type="dxa"/>
            <w:tcBorders>
              <w:top w:val="nil"/>
              <w:left w:val="nil"/>
              <w:bottom w:val="nil"/>
              <w:right w:val="nil"/>
            </w:tcBorders>
          </w:tcPr>
          <w:p w14:paraId="46718D4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D450342" w14:textId="77777777" w:rsidR="009B2450" w:rsidRPr="00667D83" w:rsidRDefault="009B2450" w:rsidP="00C57148">
            <w:pPr>
              <w:pStyle w:val="AmColumnHeading"/>
            </w:pPr>
            <w:r w:rsidRPr="00667D83">
              <w:t>Geänderter Text</w:t>
            </w:r>
          </w:p>
        </w:tc>
      </w:tr>
      <w:tr w:rsidR="009B2450" w:rsidRPr="00667D83" w14:paraId="5BDB8D94" w14:textId="77777777" w:rsidTr="00C57148">
        <w:trPr>
          <w:jc w:val="center"/>
        </w:trPr>
        <w:tc>
          <w:tcPr>
            <w:tcW w:w="4876" w:type="dxa"/>
            <w:tcBorders>
              <w:top w:val="nil"/>
              <w:left w:val="nil"/>
              <w:bottom w:val="nil"/>
              <w:right w:val="nil"/>
            </w:tcBorders>
          </w:tcPr>
          <w:p w14:paraId="67CA4DD2" w14:textId="77777777" w:rsidR="009B2450" w:rsidRPr="00667D83" w:rsidRDefault="009B2450" w:rsidP="00C57148">
            <w:pPr>
              <w:pStyle w:val="Normal6a"/>
            </w:pPr>
            <w:r w:rsidRPr="00667D83">
              <w:t>(3)</w:t>
            </w:r>
            <w:r w:rsidRPr="00667D83">
              <w:tab/>
              <w:t>Darüber hinaus werden die Haushaltsmittel für die in Artikel 3 dieser Verordnung genannten Ziele, die über die EU-Fazilität gemäß Titel IV der Verordnung (EU) […] zur Einrichtung des Europäischen Fonds für wirtschaftlichen, sozialen und territorialen Zusammenhalt, Landwirtschaft und den ländlichen Raum, Fischerei und Meere, Wohlstand und Sicherheit ausgeführt werden, im Rahmen des jährlichen Haushaltsverfahrens gemäß Artikel 314 AEUV festgelegt.</w:t>
            </w:r>
          </w:p>
        </w:tc>
        <w:tc>
          <w:tcPr>
            <w:tcW w:w="4876" w:type="dxa"/>
            <w:tcBorders>
              <w:top w:val="nil"/>
              <w:left w:val="nil"/>
              <w:bottom w:val="nil"/>
              <w:right w:val="nil"/>
            </w:tcBorders>
          </w:tcPr>
          <w:p w14:paraId="57185757" w14:textId="77777777" w:rsidR="009B2450" w:rsidRPr="00667D83" w:rsidRDefault="009B2450" w:rsidP="00C57148">
            <w:pPr>
              <w:pStyle w:val="Normal6a"/>
            </w:pPr>
            <w:r w:rsidRPr="00667D83">
              <w:t>(3)</w:t>
            </w:r>
            <w:r w:rsidRPr="00667D83">
              <w:tab/>
              <w:t xml:space="preserve">Darüber hinaus werden die Haushaltsmittel für die in Artikel 3 dieser Verordnung genannten Ziele, die über die EU-Fazilität gemäß Titel IV der Verordnung (EU) […] zur Einrichtung des Europäischen Fonds für wirtschaftlichen, sozialen und territorialen Zusammenhalt, Landwirtschaft und den ländlichen Raum, Fischerei und Meere, Wohlstand und Sicherheit ausgeführt werden, im Rahmen des jährlichen Haushaltsverfahrens gemäß Artikel 314 AEUV festgelegt. </w:t>
            </w:r>
            <w:r w:rsidRPr="00667D83">
              <w:rPr>
                <w:b/>
                <w:i/>
              </w:rPr>
              <w:t>Es ist sicherzustellen, dass die EU-Fazilität gemäß dem in Anhang I der Verordnung zur Einrichtung des Europäischen Fonds für wirtschaftlichen, sozialen und territorialen Zusammenhalt, Landwirtschaft und den ländlichen Raum, Fischerei und Meere, Wohlstand und Sicherheit für den Zeitraum 2028-2034 festgelegten Zuweisungsschlüssel zu den politischen Zielen im Bereich Inneres beiträgt.</w:t>
            </w:r>
          </w:p>
        </w:tc>
      </w:tr>
    </w:tbl>
    <w:p w14:paraId="10D352F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16228C4C" w14:textId="77777777" w:rsidR="009B2450" w:rsidRPr="00667D83" w:rsidRDefault="009B2450" w:rsidP="009B2450">
      <w:r w:rsidRPr="00667D83">
        <w:rPr>
          <w:rStyle w:val="HideTWBExt"/>
        </w:rPr>
        <w:t>&lt;/AmendB&gt;</w:t>
      </w:r>
    </w:p>
    <w:p w14:paraId="477097A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176</w:t>
      </w:r>
      <w:r w:rsidRPr="00667D83">
        <w:rPr>
          <w:rStyle w:val="HideTWBExt"/>
        </w:rPr>
        <w:t>&lt;/NumAmB&gt;</w:t>
      </w:r>
    </w:p>
    <w:p w14:paraId="4575AC44"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Georgiana Teodorescu</w:t>
      </w:r>
      <w:r w:rsidRPr="00ED5BCC">
        <w:rPr>
          <w:rStyle w:val="HideTWBExt"/>
          <w:b w:val="0"/>
          <w:lang w:val="en-GB"/>
        </w:rPr>
        <w:t>&lt;/Members&gt;</w:t>
      </w:r>
    </w:p>
    <w:p w14:paraId="4E5E900F" w14:textId="77777777" w:rsidR="009B2450" w:rsidRPr="00667D83" w:rsidRDefault="009B2450" w:rsidP="009B2450">
      <w:pPr>
        <w:pStyle w:val="NormalBold"/>
      </w:pPr>
      <w:r w:rsidRPr="00667D83">
        <w:rPr>
          <w:rStyle w:val="HideTWBExt"/>
          <w:b w:val="0"/>
        </w:rPr>
        <w:t>&lt;/RepeatBlock-By&gt;</w:t>
      </w:r>
    </w:p>
    <w:p w14:paraId="1CC963BF"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504571F" w14:textId="77777777" w:rsidR="009B2450" w:rsidRPr="00ED5BCC" w:rsidRDefault="009B2450" w:rsidP="009B2450">
      <w:pPr>
        <w:pStyle w:val="NormalBold"/>
        <w:rPr>
          <w:lang w:val="fr-BE"/>
        </w:rPr>
      </w:pPr>
      <w:r w:rsidRPr="00ED5BCC">
        <w:rPr>
          <w:rStyle w:val="HideTWBExt"/>
          <w:lang w:val="fr-BE"/>
        </w:rPr>
        <w:t>&lt;Article&gt;</w:t>
      </w:r>
      <w:r w:rsidRPr="00ED5BCC">
        <w:rPr>
          <w:lang w:val="fr-BE"/>
        </w:rPr>
        <w:t>Artikel 4 – Absatz 3 a (neu)</w:t>
      </w:r>
      <w:r w:rsidRPr="00ED5BC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ED5BCC" w14:paraId="0C4CEB1F" w14:textId="77777777" w:rsidTr="00C57148">
        <w:trPr>
          <w:trHeight w:hRule="exact" w:val="240"/>
          <w:jc w:val="center"/>
        </w:trPr>
        <w:tc>
          <w:tcPr>
            <w:tcW w:w="9752" w:type="dxa"/>
            <w:gridSpan w:val="2"/>
            <w:tcBorders>
              <w:top w:val="nil"/>
              <w:left w:val="nil"/>
              <w:bottom w:val="nil"/>
              <w:right w:val="nil"/>
            </w:tcBorders>
          </w:tcPr>
          <w:p w14:paraId="428F3E11" w14:textId="77777777" w:rsidR="009B2450" w:rsidRPr="00ED5BCC" w:rsidRDefault="009B2450" w:rsidP="00C57148">
            <w:pPr>
              <w:rPr>
                <w:lang w:val="fr-BE"/>
              </w:rPr>
            </w:pPr>
          </w:p>
        </w:tc>
      </w:tr>
      <w:tr w:rsidR="009B2450" w:rsidRPr="00667D83" w14:paraId="3BC93552" w14:textId="77777777" w:rsidTr="00C57148">
        <w:trPr>
          <w:trHeight w:val="240"/>
          <w:jc w:val="center"/>
        </w:trPr>
        <w:tc>
          <w:tcPr>
            <w:tcW w:w="4876" w:type="dxa"/>
            <w:tcBorders>
              <w:top w:val="nil"/>
              <w:left w:val="nil"/>
              <w:bottom w:val="nil"/>
              <w:right w:val="nil"/>
            </w:tcBorders>
          </w:tcPr>
          <w:p w14:paraId="7DE4A8A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827D954" w14:textId="77777777" w:rsidR="009B2450" w:rsidRPr="00667D83" w:rsidRDefault="009B2450" w:rsidP="00C57148">
            <w:pPr>
              <w:pStyle w:val="AmColumnHeading"/>
            </w:pPr>
            <w:r w:rsidRPr="00667D83">
              <w:t>Geänderter Text</w:t>
            </w:r>
          </w:p>
        </w:tc>
      </w:tr>
      <w:tr w:rsidR="009B2450" w:rsidRPr="00667D83" w14:paraId="6B80A2FC" w14:textId="77777777" w:rsidTr="00C57148">
        <w:trPr>
          <w:jc w:val="center"/>
        </w:trPr>
        <w:tc>
          <w:tcPr>
            <w:tcW w:w="4876" w:type="dxa"/>
            <w:tcBorders>
              <w:top w:val="nil"/>
              <w:left w:val="nil"/>
              <w:bottom w:val="nil"/>
              <w:right w:val="nil"/>
            </w:tcBorders>
          </w:tcPr>
          <w:p w14:paraId="310F6168" w14:textId="77777777" w:rsidR="009B2450" w:rsidRPr="00667D83" w:rsidRDefault="009B2450" w:rsidP="00C57148">
            <w:pPr>
              <w:pStyle w:val="Normal6a"/>
            </w:pPr>
          </w:p>
        </w:tc>
        <w:tc>
          <w:tcPr>
            <w:tcW w:w="4876" w:type="dxa"/>
            <w:tcBorders>
              <w:top w:val="nil"/>
              <w:left w:val="nil"/>
              <w:bottom w:val="nil"/>
              <w:right w:val="nil"/>
            </w:tcBorders>
          </w:tcPr>
          <w:p w14:paraId="3618ABB9" w14:textId="77777777" w:rsidR="009B2450" w:rsidRPr="00667D83" w:rsidRDefault="009B2450" w:rsidP="00C57148">
            <w:pPr>
              <w:pStyle w:val="Normal6a"/>
            </w:pPr>
            <w:r w:rsidRPr="00667D83">
              <w:rPr>
                <w:b/>
                <w:i/>
              </w:rPr>
              <w:t>(3a)</w:t>
            </w:r>
            <w:r w:rsidRPr="00667D83">
              <w:tab/>
            </w:r>
            <w:r w:rsidRPr="00667D83">
              <w:rPr>
                <w:b/>
                <w:i/>
              </w:rPr>
              <w:t>Bei der Ausführung der für die EU-Fazilität zugewiesenen Haushaltsmittel sorgt die Kommission für eine dynamische Sicherung der Finanzierungshöhen, um Projektvorschläge, technische Beschaffungen und operative Einsätze vorrangig zu behandeln, die von Mitgliedstaaten an den Außengrenzen der Union eingereicht werden, die entlang der Land-, Luft- und Seeaußengrenzen an die Ostflanke sowie an andere Drittländer mit hohem Risiko angrenzen und dort einem zunehmenden geopolitischen und hybriden Druck ausgesetzt sind.</w:t>
            </w:r>
          </w:p>
        </w:tc>
      </w:tr>
    </w:tbl>
    <w:p w14:paraId="40F98207"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3EFE1059"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33C5FCF3" w14:textId="77777777" w:rsidR="009B2450" w:rsidRPr="00ED5BCC" w:rsidRDefault="009B2450" w:rsidP="009B2450">
      <w:pPr>
        <w:pStyle w:val="AmJustText"/>
        <w:rPr>
          <w:lang w:val="en-GB"/>
        </w:rPr>
      </w:pPr>
      <w:r w:rsidRPr="00ED5BCC">
        <w:rPr>
          <w:lang w:val="en-GB"/>
        </w:rPr>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4D85CF37" w14:textId="77777777" w:rsidR="009B2450" w:rsidRPr="00667D83" w:rsidRDefault="009B2450" w:rsidP="009B2450">
      <w:r w:rsidRPr="00667D83">
        <w:rPr>
          <w:rStyle w:val="HideTWBExt"/>
        </w:rPr>
        <w:t>&lt;/AmendB&gt;</w:t>
      </w:r>
    </w:p>
    <w:p w14:paraId="1E2CC3B8"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177</w:t>
      </w:r>
      <w:r w:rsidRPr="00667D83">
        <w:rPr>
          <w:rStyle w:val="HideTWBExt"/>
        </w:rPr>
        <w:t>&lt;/NumAmB&gt;</w:t>
      </w:r>
    </w:p>
    <w:p w14:paraId="365D3D04"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31FA8DC2" w14:textId="77777777" w:rsidR="009B2450" w:rsidRPr="00667D83" w:rsidRDefault="009B2450" w:rsidP="009B2450">
      <w:pPr>
        <w:pStyle w:val="NormalBold"/>
      </w:pPr>
      <w:r w:rsidRPr="00667D83">
        <w:rPr>
          <w:rStyle w:val="HideTWBExt"/>
          <w:b w:val="0"/>
        </w:rPr>
        <w:t>&lt;/RepeatBlock-By&gt;</w:t>
      </w:r>
    </w:p>
    <w:p w14:paraId="741D140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A9563F9" w14:textId="77777777" w:rsidR="009B2450" w:rsidRPr="00ED5BCC" w:rsidRDefault="009B2450" w:rsidP="009B2450">
      <w:pPr>
        <w:pStyle w:val="NormalBold"/>
        <w:rPr>
          <w:lang w:val="fr-BE"/>
        </w:rPr>
      </w:pPr>
      <w:r w:rsidRPr="00ED5BCC">
        <w:rPr>
          <w:rStyle w:val="HideTWBExt"/>
          <w:lang w:val="fr-BE"/>
        </w:rPr>
        <w:t>&lt;Article&gt;</w:t>
      </w:r>
      <w:r w:rsidRPr="00ED5BCC">
        <w:rPr>
          <w:lang w:val="fr-BE"/>
        </w:rPr>
        <w:t>Artikel 4 – Absatz 3 a (neu)</w:t>
      </w:r>
      <w:r w:rsidRPr="00ED5BC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ED5BCC" w14:paraId="73CFBF36" w14:textId="77777777" w:rsidTr="00C57148">
        <w:trPr>
          <w:trHeight w:hRule="exact" w:val="240"/>
          <w:jc w:val="center"/>
        </w:trPr>
        <w:tc>
          <w:tcPr>
            <w:tcW w:w="9752" w:type="dxa"/>
            <w:gridSpan w:val="2"/>
            <w:tcBorders>
              <w:top w:val="nil"/>
              <w:left w:val="nil"/>
              <w:bottom w:val="nil"/>
              <w:right w:val="nil"/>
            </w:tcBorders>
          </w:tcPr>
          <w:p w14:paraId="702919CD" w14:textId="77777777" w:rsidR="009B2450" w:rsidRPr="00ED5BCC" w:rsidRDefault="009B2450" w:rsidP="00C57148">
            <w:pPr>
              <w:rPr>
                <w:lang w:val="fr-BE"/>
              </w:rPr>
            </w:pPr>
          </w:p>
        </w:tc>
      </w:tr>
      <w:tr w:rsidR="009B2450" w:rsidRPr="00667D83" w14:paraId="7389A47F" w14:textId="77777777" w:rsidTr="00C57148">
        <w:trPr>
          <w:trHeight w:val="240"/>
          <w:jc w:val="center"/>
        </w:trPr>
        <w:tc>
          <w:tcPr>
            <w:tcW w:w="4876" w:type="dxa"/>
            <w:tcBorders>
              <w:top w:val="nil"/>
              <w:left w:val="nil"/>
              <w:bottom w:val="nil"/>
              <w:right w:val="nil"/>
            </w:tcBorders>
          </w:tcPr>
          <w:p w14:paraId="03E770A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0D8AD9F" w14:textId="77777777" w:rsidR="009B2450" w:rsidRPr="00667D83" w:rsidRDefault="009B2450" w:rsidP="00C57148">
            <w:pPr>
              <w:pStyle w:val="AmColumnHeading"/>
            </w:pPr>
            <w:r w:rsidRPr="00667D83">
              <w:t>Geänderter Text</w:t>
            </w:r>
          </w:p>
        </w:tc>
      </w:tr>
      <w:tr w:rsidR="009B2450" w:rsidRPr="00667D83" w14:paraId="55E70D62" w14:textId="77777777" w:rsidTr="00C57148">
        <w:trPr>
          <w:jc w:val="center"/>
        </w:trPr>
        <w:tc>
          <w:tcPr>
            <w:tcW w:w="4876" w:type="dxa"/>
            <w:tcBorders>
              <w:top w:val="nil"/>
              <w:left w:val="nil"/>
              <w:bottom w:val="nil"/>
              <w:right w:val="nil"/>
            </w:tcBorders>
          </w:tcPr>
          <w:p w14:paraId="02788005" w14:textId="77777777" w:rsidR="009B2450" w:rsidRPr="00667D83" w:rsidRDefault="009B2450" w:rsidP="00C57148">
            <w:pPr>
              <w:pStyle w:val="Normal6a"/>
            </w:pPr>
          </w:p>
        </w:tc>
        <w:tc>
          <w:tcPr>
            <w:tcW w:w="4876" w:type="dxa"/>
            <w:tcBorders>
              <w:top w:val="nil"/>
              <w:left w:val="nil"/>
              <w:bottom w:val="nil"/>
              <w:right w:val="nil"/>
            </w:tcBorders>
          </w:tcPr>
          <w:p w14:paraId="63D3F83C" w14:textId="77777777" w:rsidR="009B2450" w:rsidRPr="00667D83" w:rsidRDefault="009B2450" w:rsidP="00C57148">
            <w:pPr>
              <w:pStyle w:val="Normal6a"/>
            </w:pPr>
            <w:r w:rsidRPr="00667D83">
              <w:rPr>
                <w:b/>
                <w:i/>
              </w:rPr>
              <w:t>(3a)</w:t>
            </w:r>
            <w:r w:rsidRPr="00667D83">
              <w:tab/>
            </w:r>
            <w:r w:rsidRPr="00667D83">
              <w:rPr>
                <w:b/>
                <w:i/>
              </w:rPr>
              <w:t>Die Kommission stellt sicher, dass die Verteilung der Mittel auf die in Artikel 3 Absatz 1 genannten Ziele auf gerechte und transparente Weise erfolgt. Die Kommission erstattet Bericht über die Verwendung und die Verteilung der Mittel im Rahmen der EU-Fazilität auf die in Absatz 3 dieses Artikels genannten Komponenten, auch über die Unterstützung von Maßnahmen in oder mit Bezug zu Drittländern im Rahmen der Maßnahmen der Union.</w:t>
            </w:r>
          </w:p>
        </w:tc>
      </w:tr>
    </w:tbl>
    <w:p w14:paraId="1BF9558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753B9BF" w14:textId="77777777" w:rsidR="009B2450" w:rsidRPr="00667D83" w:rsidRDefault="009B2450" w:rsidP="009B2450">
      <w:r w:rsidRPr="00667D83">
        <w:rPr>
          <w:rStyle w:val="HideTWBExt"/>
        </w:rPr>
        <w:t>&lt;/AmendB&gt;</w:t>
      </w:r>
    </w:p>
    <w:p w14:paraId="0F18ED1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178</w:t>
      </w:r>
      <w:r w:rsidRPr="00667D83">
        <w:rPr>
          <w:rStyle w:val="HideTWBExt"/>
        </w:rPr>
        <w:t>&lt;/NumAmB&gt;</w:t>
      </w:r>
    </w:p>
    <w:p w14:paraId="4A4B9D96" w14:textId="77777777" w:rsidR="009B2450" w:rsidRPr="00667D83" w:rsidRDefault="009B2450" w:rsidP="009B2450">
      <w:pPr>
        <w:pStyle w:val="NormalBold"/>
      </w:pPr>
      <w:r w:rsidRPr="00667D83">
        <w:rPr>
          <w:rStyle w:val="HideTWBExt"/>
          <w:b w:val="0"/>
        </w:rPr>
        <w:t>&lt;RepeatBlock-By&gt;&lt;Members&gt;</w:t>
      </w:r>
      <w:r w:rsidRPr="00667D83">
        <w:t>Jan-Christoph Oetjen, Fabienne Keller, Raquel García Hermida-Van Der Walle, Nikola Minchev</w:t>
      </w:r>
      <w:r w:rsidRPr="00667D83">
        <w:rPr>
          <w:rStyle w:val="HideTWBExt"/>
          <w:b w:val="0"/>
        </w:rPr>
        <w:t>&lt;/Members&gt;</w:t>
      </w:r>
    </w:p>
    <w:p w14:paraId="51E9595C" w14:textId="77777777" w:rsidR="009B2450" w:rsidRPr="00667D83" w:rsidRDefault="009B2450" w:rsidP="009B2450">
      <w:pPr>
        <w:pStyle w:val="NormalBold"/>
      </w:pPr>
      <w:r w:rsidRPr="00667D83">
        <w:rPr>
          <w:rStyle w:val="HideTWBExt"/>
          <w:b w:val="0"/>
        </w:rPr>
        <w:t>&lt;/RepeatBlock-By&gt;</w:t>
      </w:r>
    </w:p>
    <w:p w14:paraId="0015FE6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66CDA968" w14:textId="77777777" w:rsidR="009B2450" w:rsidRPr="00667D83" w:rsidRDefault="009B2450" w:rsidP="009B2450">
      <w:pPr>
        <w:pStyle w:val="NormalBold"/>
      </w:pPr>
      <w:r w:rsidRPr="00667D83">
        <w:rPr>
          <w:rStyle w:val="HideTWBExt"/>
        </w:rPr>
        <w:t>&lt;Article&gt;</w:t>
      </w:r>
      <w:r w:rsidRPr="00667D83">
        <w:t>Artikel 4 – Absatz 3 b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23A2B2C" w14:textId="77777777" w:rsidTr="00C57148">
        <w:trPr>
          <w:trHeight w:hRule="exact" w:val="240"/>
          <w:jc w:val="center"/>
        </w:trPr>
        <w:tc>
          <w:tcPr>
            <w:tcW w:w="9752" w:type="dxa"/>
            <w:gridSpan w:val="2"/>
            <w:tcBorders>
              <w:top w:val="nil"/>
              <w:left w:val="nil"/>
              <w:bottom w:val="nil"/>
              <w:right w:val="nil"/>
            </w:tcBorders>
          </w:tcPr>
          <w:p w14:paraId="7AE8DB83" w14:textId="77777777" w:rsidR="009B2450" w:rsidRPr="00667D83" w:rsidRDefault="009B2450" w:rsidP="00C57148"/>
        </w:tc>
      </w:tr>
      <w:tr w:rsidR="009B2450" w:rsidRPr="00667D83" w14:paraId="2B64485C" w14:textId="77777777" w:rsidTr="00C57148">
        <w:trPr>
          <w:trHeight w:val="240"/>
          <w:jc w:val="center"/>
        </w:trPr>
        <w:tc>
          <w:tcPr>
            <w:tcW w:w="4876" w:type="dxa"/>
            <w:tcBorders>
              <w:top w:val="nil"/>
              <w:left w:val="nil"/>
              <w:bottom w:val="nil"/>
              <w:right w:val="nil"/>
            </w:tcBorders>
          </w:tcPr>
          <w:p w14:paraId="1C97171F"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B5EB575" w14:textId="77777777" w:rsidR="009B2450" w:rsidRPr="00667D83" w:rsidRDefault="009B2450" w:rsidP="00C57148">
            <w:pPr>
              <w:pStyle w:val="AmColumnHeading"/>
            </w:pPr>
            <w:r w:rsidRPr="00667D83">
              <w:t>Geänderter Text</w:t>
            </w:r>
          </w:p>
        </w:tc>
      </w:tr>
      <w:tr w:rsidR="009B2450" w:rsidRPr="00667D83" w14:paraId="77CFDA60" w14:textId="77777777" w:rsidTr="00C57148">
        <w:trPr>
          <w:jc w:val="center"/>
        </w:trPr>
        <w:tc>
          <w:tcPr>
            <w:tcW w:w="4876" w:type="dxa"/>
            <w:tcBorders>
              <w:top w:val="nil"/>
              <w:left w:val="nil"/>
              <w:bottom w:val="nil"/>
              <w:right w:val="nil"/>
            </w:tcBorders>
          </w:tcPr>
          <w:p w14:paraId="4138B8D4" w14:textId="77777777" w:rsidR="009B2450" w:rsidRPr="00667D83" w:rsidRDefault="009B2450" w:rsidP="00C57148">
            <w:pPr>
              <w:pStyle w:val="Normal6a"/>
            </w:pPr>
          </w:p>
        </w:tc>
        <w:tc>
          <w:tcPr>
            <w:tcW w:w="4876" w:type="dxa"/>
            <w:tcBorders>
              <w:top w:val="nil"/>
              <w:left w:val="nil"/>
              <w:bottom w:val="nil"/>
              <w:right w:val="nil"/>
            </w:tcBorders>
          </w:tcPr>
          <w:p w14:paraId="38177AD4" w14:textId="77777777" w:rsidR="009B2450" w:rsidRPr="00667D83" w:rsidRDefault="009B2450" w:rsidP="00C57148">
            <w:pPr>
              <w:pStyle w:val="Normal6a"/>
            </w:pPr>
            <w:r w:rsidRPr="00667D83">
              <w:rPr>
                <w:b/>
                <w:i/>
              </w:rPr>
              <w:t>(3b)</w:t>
            </w:r>
            <w:r w:rsidRPr="00667D83">
              <w:tab/>
            </w:r>
            <w:r w:rsidRPr="00667D83">
              <w:rPr>
                <w:b/>
                <w:i/>
              </w:rPr>
              <w:t>Die Einhaltung der Bestimmungen dieses Artikels wird von jedem Mitgliedstaat durch den jeweiligen Überwachungsausschuss gemäß Artikel 54 der Verordnung zur Einrichtung des Europäischen Fonds für wirtschaftlichen, sozialen und territorialen Zusammenhalt, Landwirtschaft und den ländlichen Raum, Fischerei und Meere, Wohlstand und Sicherheit für den Zeitraum 2028-2034 überwacht.</w:t>
            </w:r>
          </w:p>
        </w:tc>
      </w:tr>
    </w:tbl>
    <w:p w14:paraId="7BF97A06"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CCB40C7" w14:textId="77777777" w:rsidR="009B2450" w:rsidRPr="00667D83" w:rsidRDefault="009B2450" w:rsidP="009B2450">
      <w:r w:rsidRPr="00667D83">
        <w:rPr>
          <w:rStyle w:val="HideTWBExt"/>
        </w:rPr>
        <w:t>&lt;/AmendB&gt;</w:t>
      </w:r>
    </w:p>
    <w:p w14:paraId="38713D8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179</w:t>
      </w:r>
      <w:r w:rsidRPr="00667D83">
        <w:rPr>
          <w:rStyle w:val="HideTWBExt"/>
        </w:rPr>
        <w:t>&lt;/NumAmB&gt;</w:t>
      </w:r>
    </w:p>
    <w:p w14:paraId="6B523C9B"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4CEBFAF9" w14:textId="77777777" w:rsidR="009B2450" w:rsidRPr="00667D83" w:rsidRDefault="009B2450" w:rsidP="009B2450">
      <w:pPr>
        <w:pStyle w:val="NormalBold"/>
      </w:pPr>
      <w:r w:rsidRPr="00667D83">
        <w:rPr>
          <w:rStyle w:val="HideTWBExt"/>
          <w:b w:val="0"/>
        </w:rPr>
        <w:t>&lt;/RepeatBlock-By&gt;</w:t>
      </w:r>
    </w:p>
    <w:p w14:paraId="1407F54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0588D71" w14:textId="77777777" w:rsidR="009B2450" w:rsidRPr="00667D83" w:rsidRDefault="009B2450" w:rsidP="009B2450">
      <w:pPr>
        <w:pStyle w:val="NormalBold"/>
      </w:pPr>
      <w:r w:rsidRPr="00667D83">
        <w:rPr>
          <w:rStyle w:val="HideTWBExt"/>
        </w:rPr>
        <w:t>&lt;Article&gt;</w:t>
      </w:r>
      <w:r w:rsidRPr="00667D83">
        <w:t>Artikel 4 – Absatz 4</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40F1606" w14:textId="77777777" w:rsidTr="00C57148">
        <w:trPr>
          <w:trHeight w:hRule="exact" w:val="240"/>
          <w:jc w:val="center"/>
        </w:trPr>
        <w:tc>
          <w:tcPr>
            <w:tcW w:w="9752" w:type="dxa"/>
            <w:gridSpan w:val="2"/>
            <w:tcBorders>
              <w:top w:val="nil"/>
              <w:left w:val="nil"/>
              <w:bottom w:val="nil"/>
              <w:right w:val="nil"/>
            </w:tcBorders>
          </w:tcPr>
          <w:p w14:paraId="3036DED3" w14:textId="77777777" w:rsidR="009B2450" w:rsidRPr="00667D83" w:rsidRDefault="009B2450" w:rsidP="00C57148"/>
        </w:tc>
      </w:tr>
      <w:tr w:rsidR="009B2450" w:rsidRPr="00667D83" w14:paraId="0F75DD27" w14:textId="77777777" w:rsidTr="00C57148">
        <w:trPr>
          <w:trHeight w:val="240"/>
          <w:jc w:val="center"/>
        </w:trPr>
        <w:tc>
          <w:tcPr>
            <w:tcW w:w="4876" w:type="dxa"/>
            <w:tcBorders>
              <w:top w:val="nil"/>
              <w:left w:val="nil"/>
              <w:bottom w:val="nil"/>
              <w:right w:val="nil"/>
            </w:tcBorders>
          </w:tcPr>
          <w:p w14:paraId="11CCC81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823C628" w14:textId="77777777" w:rsidR="009B2450" w:rsidRPr="00667D83" w:rsidRDefault="009B2450" w:rsidP="00C57148">
            <w:pPr>
              <w:pStyle w:val="AmColumnHeading"/>
            </w:pPr>
            <w:r w:rsidRPr="00667D83">
              <w:t>Geänderter Text</w:t>
            </w:r>
          </w:p>
        </w:tc>
      </w:tr>
      <w:tr w:rsidR="009B2450" w:rsidRPr="00667D83" w14:paraId="73A6FAFC" w14:textId="77777777" w:rsidTr="00C57148">
        <w:trPr>
          <w:jc w:val="center"/>
        </w:trPr>
        <w:tc>
          <w:tcPr>
            <w:tcW w:w="4876" w:type="dxa"/>
            <w:tcBorders>
              <w:top w:val="nil"/>
              <w:left w:val="nil"/>
              <w:bottom w:val="nil"/>
              <w:right w:val="nil"/>
            </w:tcBorders>
          </w:tcPr>
          <w:p w14:paraId="37B1D4F2" w14:textId="77777777" w:rsidR="009B2450" w:rsidRPr="00667D83" w:rsidRDefault="009B2450" w:rsidP="00C57148">
            <w:pPr>
              <w:pStyle w:val="Normal6a"/>
            </w:pPr>
            <w:r w:rsidRPr="00667D83">
              <w:t>(4)</w:t>
            </w:r>
            <w:r w:rsidRPr="00667D83">
              <w:tab/>
              <w:t xml:space="preserve">Kommt die Kommission bei Maßnahmen im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Sicherheit entsprechen, und </w:t>
            </w:r>
            <w:r w:rsidRPr="00667D83">
              <w:rPr>
                <w:b/>
                <w:i/>
              </w:rPr>
              <w:t>schlägt</w:t>
            </w:r>
            <w:r w:rsidRPr="00667D83">
              <w:t xml:space="preserve"> die Kommission einen </w:t>
            </w:r>
            <w:r w:rsidRPr="00667D83">
              <w:rPr>
                <w:b/>
                <w:i/>
              </w:rPr>
              <w:t>Durchführungsbeschluss des Rates</w:t>
            </w:r>
            <w:r w:rsidRPr="00667D83">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w:t>
            </w:r>
            <w:r w:rsidRPr="00667D83">
              <w:rPr>
                <w:b/>
                <w:i/>
              </w:rPr>
              <w:t>vor</w:t>
            </w:r>
            <w:r w:rsidRPr="00667D83">
              <w:t xml:space="preserve">, so </w:t>
            </w:r>
            <w:r w:rsidRPr="00667D83">
              <w:rPr>
                <w:b/>
                <w:i/>
              </w:rPr>
              <w:t>unterbreitet</w:t>
            </w:r>
            <w:r w:rsidRPr="00667D83">
              <w:t xml:space="preserve"> sie einen </w:t>
            </w:r>
            <w:r w:rsidRPr="00667D83">
              <w:rPr>
                <w:b/>
                <w:i/>
              </w:rPr>
              <w:t>Vorschlag für einen Durchführungsbeschluss des Rates zur Genehmigung dieser</w:t>
            </w:r>
            <w:r w:rsidRPr="00667D83">
              <w:t xml:space="preserve"> Maßnahmen.</w:t>
            </w:r>
          </w:p>
        </w:tc>
        <w:tc>
          <w:tcPr>
            <w:tcW w:w="4876" w:type="dxa"/>
            <w:tcBorders>
              <w:top w:val="nil"/>
              <w:left w:val="nil"/>
              <w:bottom w:val="nil"/>
              <w:right w:val="nil"/>
            </w:tcBorders>
          </w:tcPr>
          <w:p w14:paraId="3C430F19" w14:textId="77777777" w:rsidR="009B2450" w:rsidRPr="00667D83" w:rsidRDefault="009B2450" w:rsidP="00C57148">
            <w:pPr>
              <w:pStyle w:val="Normal6a"/>
            </w:pPr>
            <w:r w:rsidRPr="00667D83">
              <w:t>(4)</w:t>
            </w:r>
            <w:r w:rsidRPr="00667D83">
              <w:tab/>
              <w:t xml:space="preserve">Kommt die Kommission bei Maßnahmen </w:t>
            </w:r>
            <w:r w:rsidRPr="00667D83">
              <w:rPr>
                <w:b/>
                <w:i/>
              </w:rPr>
              <w:t>und Vorhaben</w:t>
            </w:r>
            <w:r w:rsidRPr="00667D83">
              <w:t xml:space="preserve"> im Zusammenhang mit den Zielen gemäß Artikel 3 der vorliegenden Verordnung zu dem Schluss, dass diese Maßnahmen </w:t>
            </w:r>
            <w:r w:rsidRPr="00667D83">
              <w:rPr>
                <w:b/>
                <w:i/>
              </w:rPr>
              <w:t>und Vorhaben</w:t>
            </w:r>
            <w:r w:rsidRPr="00667D83">
              <w:t xml:space="preserve"> den Anforderungen der vorliegenden Verordnung und der Verordnung (EU) […] zur Einrichtung des Europäischen Fonds für wirtschaftlichen, sozialen und territorialen Zusammenhalt, Landwirtschaft und den ländlichen Raum, Fischerei und Meere, Wohlstand und Sicherheit entsprechen, und </w:t>
            </w:r>
            <w:r w:rsidRPr="00667D83">
              <w:rPr>
                <w:b/>
                <w:i/>
              </w:rPr>
              <w:t>erlässt</w:t>
            </w:r>
            <w:r w:rsidRPr="00667D83">
              <w:t xml:space="preserve"> die Kommission einen </w:t>
            </w:r>
            <w:r w:rsidRPr="00667D83">
              <w:rPr>
                <w:b/>
                <w:i/>
              </w:rPr>
              <w:t>delegierten Rechtsakt</w:t>
            </w:r>
            <w:r w:rsidRPr="00667D83">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so </w:t>
            </w:r>
            <w:r w:rsidRPr="00667D83">
              <w:rPr>
                <w:b/>
                <w:i/>
              </w:rPr>
              <w:t>erlässt</w:t>
            </w:r>
            <w:r w:rsidRPr="00667D83">
              <w:t xml:space="preserve"> sie einen </w:t>
            </w:r>
            <w:r w:rsidRPr="00667D83">
              <w:rPr>
                <w:b/>
                <w:i/>
              </w:rPr>
              <w:t>delegierten Rechtsakt gemäß Artikel 9a zur Ergänzung dieser Verordnung, mit dem diese</w:t>
            </w:r>
            <w:r w:rsidRPr="00667D83">
              <w:t xml:space="preserve"> Maßnahmen </w:t>
            </w:r>
            <w:r w:rsidRPr="00667D83">
              <w:rPr>
                <w:b/>
                <w:i/>
              </w:rPr>
              <w:t>und Vorhaben genehmigt werden</w:t>
            </w:r>
            <w:r w:rsidRPr="00667D83">
              <w:t>.</w:t>
            </w:r>
          </w:p>
        </w:tc>
      </w:tr>
    </w:tbl>
    <w:p w14:paraId="67F78BA2"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1EB4A9E2"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13E60963" w14:textId="77777777" w:rsidR="009B2450" w:rsidRPr="00667D83" w:rsidRDefault="009B2450" w:rsidP="009B2450">
      <w:pPr>
        <w:pStyle w:val="AmJustText"/>
      </w:pPr>
      <w:r w:rsidRPr="00667D83">
        <w:t>Horizontale institutionelle Änderung.</w:t>
      </w:r>
    </w:p>
    <w:p w14:paraId="7B02DCF9" w14:textId="77777777" w:rsidR="009B2450" w:rsidRPr="00667D83" w:rsidRDefault="009B2450" w:rsidP="009B2450">
      <w:r w:rsidRPr="00667D83">
        <w:rPr>
          <w:rStyle w:val="HideTWBExt"/>
        </w:rPr>
        <w:t>&lt;/AmendB&gt;</w:t>
      </w:r>
    </w:p>
    <w:p w14:paraId="4E5E574E"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180</w:t>
      </w:r>
      <w:r w:rsidRPr="00667D83">
        <w:rPr>
          <w:rStyle w:val="HideTWBExt"/>
        </w:rPr>
        <w:t>&lt;/NumAmB&gt;</w:t>
      </w:r>
    </w:p>
    <w:p w14:paraId="14482F4B"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304B0F90" w14:textId="77777777" w:rsidR="009B2450" w:rsidRPr="00667D83" w:rsidRDefault="009B2450" w:rsidP="009B2450">
      <w:pPr>
        <w:pStyle w:val="NormalBold"/>
      </w:pPr>
      <w:r w:rsidRPr="00667D83">
        <w:rPr>
          <w:rStyle w:val="HideTWBExt"/>
          <w:b w:val="0"/>
        </w:rPr>
        <w:t>&lt;/RepeatBlock-By&gt;</w:t>
      </w:r>
    </w:p>
    <w:p w14:paraId="4AA0CD7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5F668DB" w14:textId="77777777" w:rsidR="009B2450" w:rsidRPr="00667D83" w:rsidRDefault="009B2450" w:rsidP="009B2450">
      <w:pPr>
        <w:pStyle w:val="NormalBold"/>
      </w:pPr>
      <w:r w:rsidRPr="00667D83">
        <w:rPr>
          <w:rStyle w:val="HideTWBExt"/>
        </w:rPr>
        <w:t>&lt;Article&gt;</w:t>
      </w:r>
      <w:r w:rsidRPr="00667D83">
        <w:t>Artikel 4 – Absatz 4</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EF6B408" w14:textId="77777777" w:rsidTr="00C57148">
        <w:trPr>
          <w:trHeight w:hRule="exact" w:val="240"/>
          <w:jc w:val="center"/>
        </w:trPr>
        <w:tc>
          <w:tcPr>
            <w:tcW w:w="9752" w:type="dxa"/>
            <w:gridSpan w:val="2"/>
            <w:tcBorders>
              <w:top w:val="nil"/>
              <w:left w:val="nil"/>
              <w:bottom w:val="nil"/>
              <w:right w:val="nil"/>
            </w:tcBorders>
          </w:tcPr>
          <w:p w14:paraId="29215641" w14:textId="77777777" w:rsidR="009B2450" w:rsidRPr="00667D83" w:rsidRDefault="009B2450" w:rsidP="00C57148"/>
        </w:tc>
      </w:tr>
      <w:tr w:rsidR="009B2450" w:rsidRPr="00667D83" w14:paraId="476A4C6F" w14:textId="77777777" w:rsidTr="00C57148">
        <w:trPr>
          <w:trHeight w:val="240"/>
          <w:jc w:val="center"/>
        </w:trPr>
        <w:tc>
          <w:tcPr>
            <w:tcW w:w="4876" w:type="dxa"/>
            <w:tcBorders>
              <w:top w:val="nil"/>
              <w:left w:val="nil"/>
              <w:bottom w:val="nil"/>
              <w:right w:val="nil"/>
            </w:tcBorders>
          </w:tcPr>
          <w:p w14:paraId="59658E7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28184DB8" w14:textId="77777777" w:rsidR="009B2450" w:rsidRPr="00667D83" w:rsidRDefault="009B2450" w:rsidP="00C57148">
            <w:pPr>
              <w:pStyle w:val="AmColumnHeading"/>
            </w:pPr>
            <w:r w:rsidRPr="00667D83">
              <w:t>Geänderter Text</w:t>
            </w:r>
          </w:p>
        </w:tc>
      </w:tr>
      <w:tr w:rsidR="009B2450" w:rsidRPr="00667D83" w14:paraId="06795BB1" w14:textId="77777777" w:rsidTr="00C57148">
        <w:trPr>
          <w:jc w:val="center"/>
        </w:trPr>
        <w:tc>
          <w:tcPr>
            <w:tcW w:w="4876" w:type="dxa"/>
            <w:tcBorders>
              <w:top w:val="nil"/>
              <w:left w:val="nil"/>
              <w:bottom w:val="nil"/>
              <w:right w:val="nil"/>
            </w:tcBorders>
          </w:tcPr>
          <w:p w14:paraId="540307D4" w14:textId="77777777" w:rsidR="009B2450" w:rsidRPr="00667D83" w:rsidRDefault="009B2450" w:rsidP="00C57148">
            <w:pPr>
              <w:pStyle w:val="Normal6a"/>
            </w:pPr>
            <w:r w:rsidRPr="00667D83">
              <w:t>(4)</w:t>
            </w:r>
            <w:r w:rsidRPr="00667D83">
              <w:tab/>
              <w:t xml:space="preserve">Kommt die Kommission bei Maßnahmen im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Sicherheit entsprechen, und schlägt die Kommission einen </w:t>
            </w:r>
            <w:r w:rsidRPr="00667D83">
              <w:rPr>
                <w:b/>
                <w:i/>
              </w:rPr>
              <w:t>Durchführungsbeschluss des Rates</w:t>
            </w:r>
            <w:r w:rsidRPr="00667D83">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vor, so </w:t>
            </w:r>
            <w:r w:rsidRPr="00667D83">
              <w:rPr>
                <w:b/>
                <w:i/>
              </w:rPr>
              <w:t>unterbreitet</w:t>
            </w:r>
            <w:r w:rsidRPr="00667D83">
              <w:t xml:space="preserve"> sie einen </w:t>
            </w:r>
            <w:r w:rsidRPr="00667D83">
              <w:rPr>
                <w:b/>
                <w:i/>
              </w:rPr>
              <w:t>Vorschlag für einen Durchführungsbeschluss des Rates zur Genehmigung dieser</w:t>
            </w:r>
            <w:r w:rsidRPr="00667D83">
              <w:t xml:space="preserve"> Maßnahmen.</w:t>
            </w:r>
          </w:p>
        </w:tc>
        <w:tc>
          <w:tcPr>
            <w:tcW w:w="4876" w:type="dxa"/>
            <w:tcBorders>
              <w:top w:val="nil"/>
              <w:left w:val="nil"/>
              <w:bottom w:val="nil"/>
              <w:right w:val="nil"/>
            </w:tcBorders>
          </w:tcPr>
          <w:p w14:paraId="13503120" w14:textId="77777777" w:rsidR="009B2450" w:rsidRPr="00667D83" w:rsidRDefault="009B2450" w:rsidP="00C57148">
            <w:pPr>
              <w:pStyle w:val="Normal6a"/>
            </w:pPr>
            <w:r w:rsidRPr="00667D83">
              <w:t>(4)</w:t>
            </w:r>
            <w:r w:rsidRPr="00667D83">
              <w:tab/>
              <w:t xml:space="preserve">Kommt die Kommission bei </w:t>
            </w:r>
            <w:r w:rsidRPr="00667D83">
              <w:rPr>
                <w:b/>
                <w:i/>
              </w:rPr>
              <w:t>den in Artikel 3a aufgeführten</w:t>
            </w:r>
            <w:r w:rsidRPr="00667D83">
              <w:t xml:space="preserve"> Maßnahmen 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Sicherheit entsprechen, und schlägt die Kommission einen </w:t>
            </w:r>
            <w:r w:rsidRPr="00667D83">
              <w:rPr>
                <w:b/>
                <w:i/>
              </w:rPr>
              <w:t>delegierten Rechtsakt</w:t>
            </w:r>
            <w:r w:rsidRPr="00667D83">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vor, so </w:t>
            </w:r>
            <w:r w:rsidRPr="00667D83">
              <w:rPr>
                <w:b/>
                <w:i/>
              </w:rPr>
              <w:t>erlässt</w:t>
            </w:r>
            <w:r w:rsidRPr="00667D83">
              <w:t xml:space="preserve"> sie einen </w:t>
            </w:r>
            <w:r w:rsidRPr="00667D83">
              <w:rPr>
                <w:b/>
                <w:i/>
              </w:rPr>
              <w:t>delegierten Rechtsakt, mit dem diese</w:t>
            </w:r>
            <w:r w:rsidRPr="00667D83">
              <w:t xml:space="preserve"> Maßnahmen </w:t>
            </w:r>
            <w:r w:rsidRPr="00667D83">
              <w:rPr>
                <w:b/>
                <w:i/>
              </w:rPr>
              <w:t>genehmigt werden</w:t>
            </w:r>
            <w:r w:rsidRPr="00667D83">
              <w:t>.</w:t>
            </w:r>
          </w:p>
        </w:tc>
      </w:tr>
    </w:tbl>
    <w:p w14:paraId="78BF383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ADC888B" w14:textId="77777777" w:rsidR="009B2450" w:rsidRPr="00667D83" w:rsidRDefault="009B2450" w:rsidP="009B2450">
      <w:r w:rsidRPr="00667D83">
        <w:rPr>
          <w:rStyle w:val="HideTWBExt"/>
        </w:rPr>
        <w:t>&lt;/AmendB&gt;</w:t>
      </w:r>
    </w:p>
    <w:p w14:paraId="605F32F7"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181</w:t>
      </w:r>
      <w:r w:rsidRPr="00667D83">
        <w:rPr>
          <w:rStyle w:val="HideTWBExt"/>
        </w:rPr>
        <w:t>&lt;/NumAmB&gt;</w:t>
      </w:r>
    </w:p>
    <w:p w14:paraId="3F3318F4"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26511FB6" w14:textId="77777777" w:rsidR="009B2450" w:rsidRPr="00667D83" w:rsidRDefault="009B2450" w:rsidP="009B2450">
      <w:pPr>
        <w:pStyle w:val="NormalBold"/>
      </w:pPr>
      <w:r w:rsidRPr="00667D83">
        <w:rPr>
          <w:rStyle w:val="HideTWBExt"/>
          <w:b w:val="0"/>
        </w:rPr>
        <w:t>&lt;/RepeatBlock-By&gt;</w:t>
      </w:r>
    </w:p>
    <w:p w14:paraId="113A3F2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295207F" w14:textId="77777777" w:rsidR="009B2450" w:rsidRPr="00667D83" w:rsidRDefault="009B2450" w:rsidP="009B2450">
      <w:pPr>
        <w:pStyle w:val="NormalBold"/>
      </w:pPr>
      <w:r w:rsidRPr="00667D83">
        <w:rPr>
          <w:rStyle w:val="HideTWBExt"/>
        </w:rPr>
        <w:t>&lt;Article&gt;</w:t>
      </w:r>
      <w:r w:rsidRPr="00667D83">
        <w:t>Artikel 4 – Absatz 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D11D177" w14:textId="77777777" w:rsidTr="00C57148">
        <w:trPr>
          <w:trHeight w:hRule="exact" w:val="240"/>
          <w:jc w:val="center"/>
        </w:trPr>
        <w:tc>
          <w:tcPr>
            <w:tcW w:w="9752" w:type="dxa"/>
            <w:gridSpan w:val="2"/>
            <w:tcBorders>
              <w:top w:val="nil"/>
              <w:left w:val="nil"/>
              <w:bottom w:val="nil"/>
              <w:right w:val="nil"/>
            </w:tcBorders>
          </w:tcPr>
          <w:p w14:paraId="2E0C6880" w14:textId="77777777" w:rsidR="009B2450" w:rsidRPr="00667D83" w:rsidRDefault="009B2450" w:rsidP="00C57148"/>
        </w:tc>
      </w:tr>
      <w:tr w:rsidR="009B2450" w:rsidRPr="00667D83" w14:paraId="5DE8F4C6" w14:textId="77777777" w:rsidTr="00C57148">
        <w:trPr>
          <w:trHeight w:val="240"/>
          <w:jc w:val="center"/>
        </w:trPr>
        <w:tc>
          <w:tcPr>
            <w:tcW w:w="4876" w:type="dxa"/>
            <w:tcBorders>
              <w:top w:val="nil"/>
              <w:left w:val="nil"/>
              <w:bottom w:val="nil"/>
              <w:right w:val="nil"/>
            </w:tcBorders>
          </w:tcPr>
          <w:p w14:paraId="1F9DA05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D1D08D6" w14:textId="77777777" w:rsidR="009B2450" w:rsidRPr="00667D83" w:rsidRDefault="009B2450" w:rsidP="00C57148">
            <w:pPr>
              <w:pStyle w:val="AmColumnHeading"/>
            </w:pPr>
            <w:r w:rsidRPr="00667D83">
              <w:t>Geänderter Text</w:t>
            </w:r>
          </w:p>
        </w:tc>
      </w:tr>
      <w:tr w:rsidR="009B2450" w:rsidRPr="00667D83" w14:paraId="0270631F" w14:textId="77777777" w:rsidTr="00C57148">
        <w:trPr>
          <w:jc w:val="center"/>
        </w:trPr>
        <w:tc>
          <w:tcPr>
            <w:tcW w:w="4876" w:type="dxa"/>
            <w:tcBorders>
              <w:top w:val="nil"/>
              <w:left w:val="nil"/>
              <w:bottom w:val="nil"/>
              <w:right w:val="nil"/>
            </w:tcBorders>
          </w:tcPr>
          <w:p w14:paraId="4D0333A9" w14:textId="77777777" w:rsidR="009B2450" w:rsidRPr="00667D83" w:rsidRDefault="009B2450" w:rsidP="00C57148">
            <w:pPr>
              <w:pStyle w:val="Normal6a"/>
            </w:pPr>
            <w:r w:rsidRPr="00667D83">
              <w:t>(5)</w:t>
            </w:r>
            <w:r w:rsidRPr="00667D83">
              <w:tab/>
            </w:r>
            <w:r w:rsidRPr="00667D83">
              <w:rPr>
                <w:b/>
                <w:i/>
              </w:rPr>
              <w:t>Bei der Vorlage eines Vorschlags für einen Durchführungsbeschluss des Rates über die</w:t>
            </w:r>
            <w:r w:rsidRPr="00667D83">
              <w:t xml:space="preserve"> Maßnahmen im Zusammenhang mit den Zielen gemäß Artikel 3 dieser Verordnung </w:t>
            </w:r>
            <w:r w:rsidRPr="00667D83">
              <w:rPr>
                <w:b/>
                <w:i/>
              </w:rPr>
              <w:t>legt die Kommission in ihrem Vorschlag</w:t>
            </w:r>
            <w:r w:rsidRPr="00667D83">
              <w:t xml:space="preserve"> in Bezug auf diese Ziele die in Artikel 23 Absatz 4 der Verordnung (EU) […] zur Einrichtung des Europäischen Fonds für wirtschaftlichen, sozialen und territorialen Zusammenhalt, Landwirtschaft und den ländlichen Raum, Fischerei und Meere, Wohlstand und Sicherheit genannten Elemente </w:t>
            </w:r>
            <w:r w:rsidRPr="00667D83">
              <w:rPr>
                <w:b/>
                <w:i/>
              </w:rPr>
              <w:t>fest</w:t>
            </w:r>
            <w:r w:rsidRPr="00667D83">
              <w:t>.</w:t>
            </w:r>
          </w:p>
        </w:tc>
        <w:tc>
          <w:tcPr>
            <w:tcW w:w="4876" w:type="dxa"/>
            <w:tcBorders>
              <w:top w:val="nil"/>
              <w:left w:val="nil"/>
              <w:bottom w:val="nil"/>
              <w:right w:val="nil"/>
            </w:tcBorders>
          </w:tcPr>
          <w:p w14:paraId="0EE1AB2C" w14:textId="77777777" w:rsidR="009B2450" w:rsidRPr="00667D83" w:rsidRDefault="009B2450" w:rsidP="00C57148">
            <w:pPr>
              <w:pStyle w:val="Normal6a"/>
            </w:pPr>
            <w:r w:rsidRPr="00667D83">
              <w:t>(5)</w:t>
            </w:r>
            <w:r w:rsidRPr="00667D83">
              <w:tab/>
            </w:r>
            <w:r w:rsidRPr="00667D83">
              <w:rPr>
                <w:b/>
                <w:i/>
              </w:rPr>
              <w:t>In dem delegierten Rechtsakt zur Genehmigung der in Artikel 3a aufgeführten</w:t>
            </w:r>
            <w:r w:rsidRPr="00667D83">
              <w:t xml:space="preserve"> Maßnahmen im Zusammenhang mit den Zielen gemäß Artikel 3 dieser Verordnung </w:t>
            </w:r>
            <w:r w:rsidRPr="00667D83">
              <w:rPr>
                <w:b/>
                <w:i/>
              </w:rPr>
              <w:t>werden</w:t>
            </w:r>
            <w:r w:rsidRPr="00667D83">
              <w:t xml:space="preserve"> in Bezug auf diese Ziele die in Artikel 23 Absatz 4 der Verordnung (EU) […] zur Einrichtung des Europäischen Fonds für wirtschaftlichen, sozialen und territorialen Zusammenhalt, Landwirtschaft und den ländlichen Raum, Fischerei und Meere, Wohlstand und Sicherheit genannten Elemente </w:t>
            </w:r>
            <w:r w:rsidRPr="00667D83">
              <w:rPr>
                <w:b/>
                <w:i/>
              </w:rPr>
              <w:t>festgelegt</w:t>
            </w:r>
            <w:r w:rsidRPr="00667D83">
              <w:t>.</w:t>
            </w:r>
          </w:p>
        </w:tc>
      </w:tr>
    </w:tbl>
    <w:p w14:paraId="2C974F3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43C6B83D" w14:textId="77777777" w:rsidR="009B2450" w:rsidRPr="00667D83" w:rsidRDefault="009B2450" w:rsidP="009B2450">
      <w:r w:rsidRPr="00667D83">
        <w:rPr>
          <w:rStyle w:val="HideTWBExt"/>
        </w:rPr>
        <w:t>&lt;/AmendB&gt;</w:t>
      </w:r>
    </w:p>
    <w:p w14:paraId="5A429A4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182</w:t>
      </w:r>
      <w:r w:rsidRPr="00667D83">
        <w:rPr>
          <w:rStyle w:val="HideTWBExt"/>
        </w:rPr>
        <w:t>&lt;/NumAmB&gt;</w:t>
      </w:r>
    </w:p>
    <w:p w14:paraId="482492F8"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3E270863" w14:textId="77777777" w:rsidR="009B2450" w:rsidRPr="00667D83" w:rsidRDefault="009B2450" w:rsidP="009B2450">
      <w:pPr>
        <w:pStyle w:val="NormalBold"/>
      </w:pPr>
      <w:r w:rsidRPr="00667D83">
        <w:rPr>
          <w:rStyle w:val="HideTWBExt"/>
          <w:b w:val="0"/>
        </w:rPr>
        <w:t>&lt;/RepeatBlock-By&gt;</w:t>
      </w:r>
    </w:p>
    <w:p w14:paraId="7A79A51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7BE549E" w14:textId="77777777" w:rsidR="009B2450" w:rsidRPr="00667D83" w:rsidRDefault="009B2450" w:rsidP="009B2450">
      <w:pPr>
        <w:pStyle w:val="NormalBold"/>
      </w:pPr>
      <w:r w:rsidRPr="00667D83">
        <w:rPr>
          <w:rStyle w:val="HideTWBExt"/>
        </w:rPr>
        <w:t>&lt;Article&gt;</w:t>
      </w:r>
      <w:r w:rsidRPr="00667D83">
        <w:t>Artikel 4 – Absatz 5</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7B67662" w14:textId="77777777" w:rsidTr="00C57148">
        <w:trPr>
          <w:trHeight w:hRule="exact" w:val="240"/>
          <w:jc w:val="center"/>
        </w:trPr>
        <w:tc>
          <w:tcPr>
            <w:tcW w:w="9752" w:type="dxa"/>
            <w:gridSpan w:val="2"/>
            <w:tcBorders>
              <w:top w:val="nil"/>
              <w:left w:val="nil"/>
              <w:bottom w:val="nil"/>
              <w:right w:val="nil"/>
            </w:tcBorders>
          </w:tcPr>
          <w:p w14:paraId="4BC10A57" w14:textId="77777777" w:rsidR="009B2450" w:rsidRPr="00667D83" w:rsidRDefault="009B2450" w:rsidP="00C57148"/>
        </w:tc>
      </w:tr>
      <w:tr w:rsidR="009B2450" w:rsidRPr="00667D83" w14:paraId="1309EE13" w14:textId="77777777" w:rsidTr="00C57148">
        <w:trPr>
          <w:trHeight w:val="240"/>
          <w:jc w:val="center"/>
        </w:trPr>
        <w:tc>
          <w:tcPr>
            <w:tcW w:w="4876" w:type="dxa"/>
            <w:tcBorders>
              <w:top w:val="nil"/>
              <w:left w:val="nil"/>
              <w:bottom w:val="nil"/>
              <w:right w:val="nil"/>
            </w:tcBorders>
          </w:tcPr>
          <w:p w14:paraId="3DE8721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96D595C" w14:textId="77777777" w:rsidR="009B2450" w:rsidRPr="00667D83" w:rsidRDefault="009B2450" w:rsidP="00C57148">
            <w:pPr>
              <w:pStyle w:val="AmColumnHeading"/>
            </w:pPr>
            <w:r w:rsidRPr="00667D83">
              <w:t>Geänderter Text</w:t>
            </w:r>
          </w:p>
        </w:tc>
      </w:tr>
      <w:tr w:rsidR="009B2450" w:rsidRPr="00667D83" w14:paraId="0201D169" w14:textId="77777777" w:rsidTr="00C57148">
        <w:trPr>
          <w:jc w:val="center"/>
        </w:trPr>
        <w:tc>
          <w:tcPr>
            <w:tcW w:w="4876" w:type="dxa"/>
            <w:tcBorders>
              <w:top w:val="nil"/>
              <w:left w:val="nil"/>
              <w:bottom w:val="nil"/>
              <w:right w:val="nil"/>
            </w:tcBorders>
          </w:tcPr>
          <w:p w14:paraId="7EFF0599" w14:textId="77777777" w:rsidR="009B2450" w:rsidRPr="00667D83" w:rsidRDefault="009B2450" w:rsidP="00C57148">
            <w:pPr>
              <w:pStyle w:val="Normal6a"/>
            </w:pPr>
            <w:r w:rsidRPr="00667D83">
              <w:t>(5)</w:t>
            </w:r>
            <w:r w:rsidRPr="00667D83">
              <w:tab/>
            </w:r>
            <w:r w:rsidRPr="00667D83">
              <w:rPr>
                <w:b/>
                <w:i/>
              </w:rPr>
              <w:t>Bei der Vorlage eines Vorschlags für einen Durchführungsbeschluss des Rates über die</w:t>
            </w:r>
            <w:r w:rsidRPr="00667D83">
              <w:t xml:space="preserve"> Maßnahmen im Zusammenhang mit den Zielen gemäß Artikel 3 dieser Verordnung legt die Kommission in ihrem Vorschlag in Bezug auf diese Ziele die in Artikel 23 Absatz 4 der Verordnung (EU) […] zur Einrichtung des Europäischen Fonds für wirtschaftlichen, sozialen und territorialen Zusammenhalt, Landwirtschaft und den ländlichen Raum, Fischerei und Meere, Wohlstand und Sicherheit genannten Elemente fest.</w:t>
            </w:r>
          </w:p>
        </w:tc>
        <w:tc>
          <w:tcPr>
            <w:tcW w:w="4876" w:type="dxa"/>
            <w:tcBorders>
              <w:top w:val="nil"/>
              <w:left w:val="nil"/>
              <w:bottom w:val="nil"/>
              <w:right w:val="nil"/>
            </w:tcBorders>
          </w:tcPr>
          <w:p w14:paraId="1886AF5A" w14:textId="77777777" w:rsidR="009B2450" w:rsidRPr="00667D83" w:rsidRDefault="009B2450" w:rsidP="00C57148">
            <w:pPr>
              <w:pStyle w:val="Normal6a"/>
            </w:pPr>
            <w:r w:rsidRPr="00667D83">
              <w:t>(5)</w:t>
            </w:r>
            <w:r w:rsidRPr="00667D83">
              <w:tab/>
            </w:r>
            <w:r w:rsidRPr="00667D83">
              <w:rPr>
                <w:b/>
                <w:i/>
              </w:rPr>
              <w:t>In dem delegierten Rechtsakt zur Genehmigung der</w:t>
            </w:r>
            <w:r w:rsidRPr="00667D83">
              <w:t xml:space="preserve"> Maßnahmen </w:t>
            </w:r>
            <w:r w:rsidRPr="00667D83">
              <w:rPr>
                <w:b/>
                <w:i/>
              </w:rPr>
              <w:t>und Vorhaben</w:t>
            </w:r>
            <w:r w:rsidRPr="00667D83">
              <w:t xml:space="preserve"> im Zusammenhang mit den Zielen gemäß Artikel 3 dieser Verordnung legt die Kommission in ihrem Vorschlag in Bezug auf diese Ziele die in Artikel 23 Absatz 4 der Verordnung (EU) […] zur Einrichtung des Europäischen Fonds für wirtschaftlichen, sozialen und territorialen Zusammenhalt, Landwirtschaft und den ländlichen Raum, Fischerei und Meere, Wohlstand und Sicherheit genannten Elemente fest.</w:t>
            </w:r>
          </w:p>
        </w:tc>
      </w:tr>
    </w:tbl>
    <w:p w14:paraId="1ACB6816"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{EN}</w:t>
      </w:r>
      <w:r w:rsidRPr="00ED5BCC">
        <w:rPr>
          <w:lang w:val="en-GB"/>
        </w:rPr>
        <w:t>en</w:t>
      </w:r>
      <w:r w:rsidRPr="00ED5BCC">
        <w:rPr>
          <w:rStyle w:val="HideTWBExt"/>
          <w:lang w:val="en-GB"/>
        </w:rPr>
        <w:t>&lt;/Original&gt;</w:t>
      </w:r>
    </w:p>
    <w:p w14:paraId="0864DDA7" w14:textId="77777777" w:rsidR="009B2450" w:rsidRPr="00ED5BCC" w:rsidRDefault="009B2450" w:rsidP="009B2450">
      <w:pPr>
        <w:pStyle w:val="AmJustTitle"/>
        <w:rPr>
          <w:lang w:val="en-GB"/>
        </w:rPr>
      </w:pPr>
      <w:r w:rsidRPr="00ED5BCC">
        <w:rPr>
          <w:rStyle w:val="HideTWBExt"/>
          <w:lang w:val="en-GB"/>
        </w:rPr>
        <w:t>&lt;TitreJust&gt;</w:t>
      </w:r>
      <w:r w:rsidRPr="00ED5BCC">
        <w:rPr>
          <w:lang w:val="en-GB"/>
        </w:rPr>
        <w:t>Begründung</w:t>
      </w:r>
      <w:r w:rsidRPr="00ED5BCC">
        <w:rPr>
          <w:rStyle w:val="HideTWBExt"/>
          <w:lang w:val="en-GB"/>
        </w:rPr>
        <w:t>&lt;/TitreJust&gt;</w:t>
      </w:r>
    </w:p>
    <w:p w14:paraId="209808FE" w14:textId="77777777" w:rsidR="009B2450" w:rsidRPr="00667D83" w:rsidRDefault="009B2450" w:rsidP="009B2450">
      <w:pPr>
        <w:pStyle w:val="AmJustText"/>
      </w:pPr>
      <w:r w:rsidRPr="00667D83">
        <w:t>Horizontale institutionelle Änderung.</w:t>
      </w:r>
    </w:p>
    <w:p w14:paraId="039DAA08" w14:textId="77777777" w:rsidR="009B2450" w:rsidRPr="00667D83" w:rsidRDefault="009B2450" w:rsidP="009B2450">
      <w:r w:rsidRPr="00667D83">
        <w:rPr>
          <w:rStyle w:val="HideTWBExt"/>
        </w:rPr>
        <w:t>&lt;/AmendB&gt;</w:t>
      </w:r>
    </w:p>
    <w:p w14:paraId="5744C2CD"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183</w:t>
      </w:r>
      <w:r w:rsidRPr="00667D83">
        <w:rPr>
          <w:rStyle w:val="HideTWBExt"/>
        </w:rPr>
        <w:t>&lt;/NumAmB&gt;</w:t>
      </w:r>
    </w:p>
    <w:p w14:paraId="03F2129C" w14:textId="77777777" w:rsidR="009B2450" w:rsidRPr="00ED5BCC" w:rsidRDefault="009B2450" w:rsidP="009B2450">
      <w:pPr>
        <w:pStyle w:val="NormalBold"/>
        <w:rPr>
          <w:lang w:val="en-GB"/>
        </w:rPr>
      </w:pPr>
      <w:r w:rsidRPr="00ED5BCC">
        <w:rPr>
          <w:rStyle w:val="HideTWBExt"/>
          <w:b w:val="0"/>
          <w:lang w:val="en-GB"/>
        </w:rPr>
        <w:t>&lt;RepeatBlock-By&gt;&lt;Members&gt;</w:t>
      </w:r>
      <w:r w:rsidRPr="00ED5BCC">
        <w:rPr>
          <w:lang w:val="en-GB"/>
        </w:rPr>
        <w:t>Erik Marquardt</w:t>
      </w:r>
      <w:r w:rsidRPr="00ED5BCC">
        <w:rPr>
          <w:rStyle w:val="HideTWBExt"/>
          <w:b w:val="0"/>
          <w:lang w:val="en-GB"/>
        </w:rPr>
        <w:t>&lt;/Members&gt;</w:t>
      </w:r>
    </w:p>
    <w:p w14:paraId="78C09FDE" w14:textId="77777777" w:rsidR="009B2450" w:rsidRPr="00667D83" w:rsidRDefault="009B2450" w:rsidP="009B2450">
      <w:pPr>
        <w:pStyle w:val="NormalBold"/>
      </w:pPr>
      <w:r w:rsidRPr="00667D83">
        <w:rPr>
          <w:rStyle w:val="HideTWBExt"/>
          <w:b w:val="0"/>
        </w:rPr>
        <w:t>&lt;/RepeatBlock-By&gt;</w:t>
      </w:r>
    </w:p>
    <w:p w14:paraId="10C2068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E804A44" w14:textId="77777777" w:rsidR="009B2450" w:rsidRPr="00667D83" w:rsidRDefault="009B2450" w:rsidP="009B2450">
      <w:pPr>
        <w:pStyle w:val="NormalBold"/>
      </w:pPr>
      <w:r w:rsidRPr="00667D83">
        <w:rPr>
          <w:rStyle w:val="HideTWBExt"/>
        </w:rPr>
        <w:t>&lt;Article&gt;</w:t>
      </w:r>
      <w:r w:rsidRPr="00667D83">
        <w:t>Artikel 4 – Absatz 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3B0791A" w14:textId="77777777" w:rsidTr="00C57148">
        <w:trPr>
          <w:trHeight w:hRule="exact" w:val="240"/>
          <w:jc w:val="center"/>
        </w:trPr>
        <w:tc>
          <w:tcPr>
            <w:tcW w:w="9752" w:type="dxa"/>
            <w:gridSpan w:val="2"/>
            <w:tcBorders>
              <w:top w:val="nil"/>
              <w:left w:val="nil"/>
              <w:bottom w:val="nil"/>
              <w:right w:val="nil"/>
            </w:tcBorders>
          </w:tcPr>
          <w:p w14:paraId="1AAE16E1" w14:textId="77777777" w:rsidR="009B2450" w:rsidRPr="00667D83" w:rsidRDefault="009B2450" w:rsidP="00C57148"/>
        </w:tc>
      </w:tr>
      <w:tr w:rsidR="009B2450" w:rsidRPr="00667D83" w14:paraId="6259ACA9" w14:textId="77777777" w:rsidTr="00C57148">
        <w:trPr>
          <w:trHeight w:val="240"/>
          <w:jc w:val="center"/>
        </w:trPr>
        <w:tc>
          <w:tcPr>
            <w:tcW w:w="4876" w:type="dxa"/>
            <w:tcBorders>
              <w:top w:val="nil"/>
              <w:left w:val="nil"/>
              <w:bottom w:val="nil"/>
              <w:right w:val="nil"/>
            </w:tcBorders>
          </w:tcPr>
          <w:p w14:paraId="4422993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E5D74E0" w14:textId="77777777" w:rsidR="009B2450" w:rsidRPr="00667D83" w:rsidRDefault="009B2450" w:rsidP="00C57148">
            <w:pPr>
              <w:pStyle w:val="AmColumnHeading"/>
            </w:pPr>
            <w:r w:rsidRPr="00667D83">
              <w:t>Geänderter Text</w:t>
            </w:r>
          </w:p>
        </w:tc>
      </w:tr>
      <w:tr w:rsidR="009B2450" w:rsidRPr="00667D83" w14:paraId="684C1F5C" w14:textId="77777777" w:rsidTr="00C57148">
        <w:trPr>
          <w:jc w:val="center"/>
        </w:trPr>
        <w:tc>
          <w:tcPr>
            <w:tcW w:w="4876" w:type="dxa"/>
            <w:tcBorders>
              <w:top w:val="nil"/>
              <w:left w:val="nil"/>
              <w:bottom w:val="nil"/>
              <w:right w:val="nil"/>
            </w:tcBorders>
          </w:tcPr>
          <w:p w14:paraId="2541AFD4" w14:textId="77777777" w:rsidR="009B2450" w:rsidRPr="00667D83" w:rsidRDefault="009B2450" w:rsidP="00C57148">
            <w:pPr>
              <w:pStyle w:val="Normal6a"/>
            </w:pPr>
            <w:r w:rsidRPr="00667D83">
              <w:rPr>
                <w:b/>
                <w:i/>
              </w:rPr>
              <w:t>(6)</w:t>
            </w:r>
            <w:r w:rsidRPr="00667D83">
              <w:tab/>
            </w:r>
            <w:r w:rsidRPr="00667D83">
              <w:rPr>
                <w:b/>
                <w:i/>
              </w:rPr>
              <w:t>Der Rat erlässt den in Absatz 4 genannten Durchführungsbeschluss in der Regel innerhalb von vier Wochen nach Annahme des Kommissionsvorschlags und zusammen mit den Durchführungsbeschlüssen gemäß Artikel 23 Absatz 1 [Vorschlag der Kommission und Durchführungsbeschluss des Rates] der Verordnung (EU) […] zur Einrichtung des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64032916" w14:textId="77777777" w:rsidR="009B2450" w:rsidRPr="00667D83" w:rsidRDefault="009B2450" w:rsidP="00C57148">
            <w:pPr>
              <w:pStyle w:val="Normal6a"/>
            </w:pPr>
            <w:r w:rsidRPr="00667D83">
              <w:rPr>
                <w:b/>
                <w:i/>
              </w:rPr>
              <w:t>entfällt</w:t>
            </w:r>
          </w:p>
        </w:tc>
      </w:tr>
    </w:tbl>
    <w:p w14:paraId="4B5BFB9D"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2D0A528" w14:textId="77777777" w:rsidR="009B2450" w:rsidRPr="00667D83" w:rsidRDefault="009B2450" w:rsidP="009B2450">
      <w:r w:rsidRPr="00667D83">
        <w:rPr>
          <w:rStyle w:val="HideTWBExt"/>
        </w:rPr>
        <w:t>&lt;/AmendB&gt;</w:t>
      </w:r>
    </w:p>
    <w:p w14:paraId="5161D51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184</w:t>
      </w:r>
      <w:r w:rsidRPr="00667D83">
        <w:rPr>
          <w:rStyle w:val="HideTWBExt"/>
        </w:rPr>
        <w:t>&lt;/NumAmB&gt;</w:t>
      </w:r>
    </w:p>
    <w:p w14:paraId="3137BFE6"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42C9A269" w14:textId="77777777" w:rsidR="009B2450" w:rsidRPr="00667D83" w:rsidRDefault="009B2450" w:rsidP="009B2450">
      <w:pPr>
        <w:pStyle w:val="NormalBold"/>
      </w:pPr>
      <w:r w:rsidRPr="00667D83">
        <w:rPr>
          <w:rStyle w:val="HideTWBExt"/>
          <w:b w:val="0"/>
        </w:rPr>
        <w:t>&lt;/RepeatBlock-By&gt;</w:t>
      </w:r>
    </w:p>
    <w:p w14:paraId="4C68776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5EB97B6A" w14:textId="77777777" w:rsidR="009B2450" w:rsidRPr="00667D83" w:rsidRDefault="009B2450" w:rsidP="009B2450">
      <w:pPr>
        <w:pStyle w:val="NormalBold"/>
      </w:pPr>
      <w:r w:rsidRPr="00667D83">
        <w:rPr>
          <w:rStyle w:val="HideTWBExt"/>
        </w:rPr>
        <w:t>&lt;Article&gt;</w:t>
      </w:r>
      <w:r w:rsidRPr="00667D83">
        <w:t>Artikel 4 – Absatz 6</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EEB4F98" w14:textId="77777777" w:rsidTr="00C57148">
        <w:trPr>
          <w:trHeight w:hRule="exact" w:val="240"/>
          <w:jc w:val="center"/>
        </w:trPr>
        <w:tc>
          <w:tcPr>
            <w:tcW w:w="9752" w:type="dxa"/>
            <w:gridSpan w:val="2"/>
            <w:tcBorders>
              <w:top w:val="nil"/>
              <w:left w:val="nil"/>
              <w:bottom w:val="nil"/>
              <w:right w:val="nil"/>
            </w:tcBorders>
          </w:tcPr>
          <w:p w14:paraId="0CC078EA" w14:textId="77777777" w:rsidR="009B2450" w:rsidRPr="00667D83" w:rsidRDefault="009B2450" w:rsidP="00C57148"/>
        </w:tc>
      </w:tr>
      <w:tr w:rsidR="009B2450" w:rsidRPr="00667D83" w14:paraId="13F50726" w14:textId="77777777" w:rsidTr="00C57148">
        <w:trPr>
          <w:trHeight w:val="240"/>
          <w:jc w:val="center"/>
        </w:trPr>
        <w:tc>
          <w:tcPr>
            <w:tcW w:w="4876" w:type="dxa"/>
            <w:tcBorders>
              <w:top w:val="nil"/>
              <w:left w:val="nil"/>
              <w:bottom w:val="nil"/>
              <w:right w:val="nil"/>
            </w:tcBorders>
          </w:tcPr>
          <w:p w14:paraId="345968F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51C910A" w14:textId="77777777" w:rsidR="009B2450" w:rsidRPr="00667D83" w:rsidRDefault="009B2450" w:rsidP="00C57148">
            <w:pPr>
              <w:pStyle w:val="AmColumnHeading"/>
            </w:pPr>
            <w:r w:rsidRPr="00667D83">
              <w:t>Geänderter Text</w:t>
            </w:r>
          </w:p>
        </w:tc>
      </w:tr>
      <w:tr w:rsidR="009B2450" w:rsidRPr="00667D83" w14:paraId="466EB5CA" w14:textId="77777777" w:rsidTr="00C57148">
        <w:trPr>
          <w:jc w:val="center"/>
        </w:trPr>
        <w:tc>
          <w:tcPr>
            <w:tcW w:w="4876" w:type="dxa"/>
            <w:tcBorders>
              <w:top w:val="nil"/>
              <w:left w:val="nil"/>
              <w:bottom w:val="nil"/>
              <w:right w:val="nil"/>
            </w:tcBorders>
          </w:tcPr>
          <w:p w14:paraId="3A200077" w14:textId="77777777" w:rsidR="009B2450" w:rsidRPr="00667D83" w:rsidRDefault="009B2450" w:rsidP="00C57148">
            <w:pPr>
              <w:pStyle w:val="Normal6a"/>
            </w:pPr>
            <w:r w:rsidRPr="00667D83">
              <w:t>(6)</w:t>
            </w:r>
            <w:r w:rsidRPr="00667D83">
              <w:tab/>
            </w:r>
            <w:r w:rsidRPr="00667D83">
              <w:rPr>
                <w:b/>
                <w:i/>
              </w:rPr>
              <w:t>Der Rat</w:t>
            </w:r>
            <w:r w:rsidRPr="00667D83">
              <w:t xml:space="preserve"> erlässt den in Absatz 4 genannten </w:t>
            </w:r>
            <w:r w:rsidRPr="00667D83">
              <w:rPr>
                <w:b/>
                <w:i/>
              </w:rPr>
              <w:t>Durchführungsbeschluss</w:t>
            </w:r>
            <w:r w:rsidRPr="00667D83">
              <w:t xml:space="preserve"> in der Regel innerhalb von vier Wochen nach Annahme des Kommissionsvorschlags und zusammen mit </w:t>
            </w:r>
            <w:r w:rsidRPr="00667D83">
              <w:rPr>
                <w:b/>
                <w:i/>
              </w:rPr>
              <w:t>den Durchführungsbeschlüssen</w:t>
            </w:r>
            <w:r w:rsidRPr="00667D83">
              <w:t xml:space="preserve"> gemäß Artikel 23 Absatz 1 [Vorschlag der Kommission und Durchführungsbeschluss des Rates] der Verordnung (EU) […] zur Einrichtung des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78BEAFE4" w14:textId="77777777" w:rsidR="009B2450" w:rsidRPr="00667D83" w:rsidRDefault="009B2450" w:rsidP="00C57148">
            <w:pPr>
              <w:pStyle w:val="Normal6a"/>
            </w:pPr>
            <w:r w:rsidRPr="00667D83">
              <w:t>(6)</w:t>
            </w:r>
            <w:r w:rsidRPr="00667D83">
              <w:tab/>
            </w:r>
            <w:r w:rsidRPr="00667D83">
              <w:rPr>
                <w:b/>
                <w:i/>
              </w:rPr>
              <w:t>Die Kommission</w:t>
            </w:r>
            <w:r w:rsidRPr="00667D83">
              <w:t xml:space="preserve"> erlässt den in Absatz 4 genannten </w:t>
            </w:r>
            <w:r w:rsidRPr="00667D83">
              <w:rPr>
                <w:b/>
                <w:i/>
              </w:rPr>
              <w:t>delegierten Rechtsakt</w:t>
            </w:r>
            <w:r w:rsidRPr="00667D83">
              <w:t xml:space="preserve"> in der Regel innerhalb von vier Wochen nach Annahme des Kommissionsvorschlags und zusammen mit </w:t>
            </w:r>
            <w:r w:rsidRPr="00667D83">
              <w:rPr>
                <w:b/>
                <w:i/>
              </w:rPr>
              <w:t>dem delegierten Rechtsakt</w:t>
            </w:r>
            <w:r w:rsidRPr="00667D83">
              <w:t xml:space="preserve"> gemäß Artikel 23 Absatz 1 [Vorschlag der Kommission und Durchführungsbeschluss des Rates] der Verordnung (EU) […] zur Einrichtung des Europäischen Fonds für wirtschaftlichen, sozialen und territorialen Zusammenhalt, Landwirtschaft und den ländlichen Raum, Fischerei und Meere, Wohlstand und Sicherheit.</w:t>
            </w:r>
          </w:p>
        </w:tc>
      </w:tr>
    </w:tbl>
    <w:p w14:paraId="2040D8E2"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2CD090D"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EE12558" w14:textId="77777777" w:rsidR="009B2450" w:rsidRPr="00667D83" w:rsidRDefault="009B2450" w:rsidP="009B2450">
      <w:pPr>
        <w:pStyle w:val="AmJustText"/>
      </w:pPr>
      <w:r w:rsidRPr="00667D83">
        <w:t>Horizontale institutionelle Änderung.</w:t>
      </w:r>
    </w:p>
    <w:p w14:paraId="5E6270EA" w14:textId="77777777" w:rsidR="009B2450" w:rsidRPr="00667D83" w:rsidRDefault="009B2450" w:rsidP="009B2450">
      <w:r w:rsidRPr="00667D83">
        <w:rPr>
          <w:rStyle w:val="HideTWBExt"/>
        </w:rPr>
        <w:t>&lt;/AmendB&gt;</w:t>
      </w:r>
    </w:p>
    <w:p w14:paraId="1E7E8804"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185</w:t>
      </w:r>
      <w:r w:rsidRPr="00667D83">
        <w:rPr>
          <w:rStyle w:val="HideTWBExt"/>
        </w:rPr>
        <w:t>&lt;/NumAmB&gt;</w:t>
      </w:r>
    </w:p>
    <w:p w14:paraId="7734C7E2"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3EE52AEA" w14:textId="77777777" w:rsidR="009B2450" w:rsidRPr="00667D83" w:rsidRDefault="009B2450" w:rsidP="009B2450">
      <w:pPr>
        <w:pStyle w:val="NormalBold"/>
      </w:pPr>
      <w:r w:rsidRPr="00667D83">
        <w:rPr>
          <w:rStyle w:val="HideTWBExt"/>
          <w:b w:val="0"/>
        </w:rPr>
        <w:t>&lt;/RepeatBlock-By&gt;</w:t>
      </w:r>
    </w:p>
    <w:p w14:paraId="78AC3456"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160C593" w14:textId="77777777" w:rsidR="009B2450" w:rsidRPr="00667D83" w:rsidRDefault="009B2450" w:rsidP="009B2450">
      <w:pPr>
        <w:pStyle w:val="NormalBold"/>
      </w:pPr>
      <w:r w:rsidRPr="00667D83">
        <w:rPr>
          <w:rStyle w:val="HideTWBExt"/>
        </w:rPr>
        <w:t>&lt;Article&gt;</w:t>
      </w:r>
      <w:r w:rsidRPr="00667D83">
        <w:t>Artikel 4 – Absatz 7</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143B7DC" w14:textId="77777777" w:rsidTr="00C57148">
        <w:trPr>
          <w:trHeight w:hRule="exact" w:val="240"/>
          <w:jc w:val="center"/>
        </w:trPr>
        <w:tc>
          <w:tcPr>
            <w:tcW w:w="9752" w:type="dxa"/>
            <w:gridSpan w:val="2"/>
            <w:tcBorders>
              <w:top w:val="nil"/>
              <w:left w:val="nil"/>
              <w:bottom w:val="nil"/>
              <w:right w:val="nil"/>
            </w:tcBorders>
          </w:tcPr>
          <w:p w14:paraId="78885577" w14:textId="77777777" w:rsidR="009B2450" w:rsidRPr="00667D83" w:rsidRDefault="009B2450" w:rsidP="00C57148"/>
        </w:tc>
      </w:tr>
      <w:tr w:rsidR="009B2450" w:rsidRPr="00667D83" w14:paraId="09892AC9" w14:textId="77777777" w:rsidTr="00C57148">
        <w:trPr>
          <w:trHeight w:val="240"/>
          <w:jc w:val="center"/>
        </w:trPr>
        <w:tc>
          <w:tcPr>
            <w:tcW w:w="4876" w:type="dxa"/>
            <w:tcBorders>
              <w:top w:val="nil"/>
              <w:left w:val="nil"/>
              <w:bottom w:val="nil"/>
              <w:right w:val="nil"/>
            </w:tcBorders>
          </w:tcPr>
          <w:p w14:paraId="3DF13B1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A744508" w14:textId="77777777" w:rsidR="009B2450" w:rsidRPr="00667D83" w:rsidRDefault="009B2450" w:rsidP="00C57148">
            <w:pPr>
              <w:pStyle w:val="AmColumnHeading"/>
            </w:pPr>
            <w:r w:rsidRPr="00667D83">
              <w:t>Geänderter Text</w:t>
            </w:r>
          </w:p>
        </w:tc>
      </w:tr>
      <w:tr w:rsidR="009B2450" w:rsidRPr="00667D83" w14:paraId="5B638BB0" w14:textId="77777777" w:rsidTr="00C57148">
        <w:trPr>
          <w:jc w:val="center"/>
        </w:trPr>
        <w:tc>
          <w:tcPr>
            <w:tcW w:w="4876" w:type="dxa"/>
            <w:tcBorders>
              <w:top w:val="nil"/>
              <w:left w:val="nil"/>
              <w:bottom w:val="nil"/>
              <w:right w:val="nil"/>
            </w:tcBorders>
          </w:tcPr>
          <w:p w14:paraId="6E3B238E" w14:textId="77777777" w:rsidR="009B2450" w:rsidRPr="00667D83" w:rsidRDefault="009B2450" w:rsidP="00C57148">
            <w:pPr>
              <w:pStyle w:val="Normal6a"/>
            </w:pPr>
            <w:r w:rsidRPr="00667D83">
              <w:t>(7)</w:t>
            </w:r>
            <w:r w:rsidRPr="00667D83">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w:t>
            </w:r>
            <w:r w:rsidRPr="00667D83">
              <w:rPr>
                <w:b/>
                <w:i/>
              </w:rPr>
              <w:t>Vorschlag der Kommission und der Durchführungsbeschluss des Rates</w:t>
            </w:r>
            <w:r w:rsidRPr="00667D83">
              <w:t xml:space="preserve"> zur Genehmigung von Änderungen der in Artikel 23 Absatz 4 aufgeführten Elemente nur die in Artikel 3 der vorliegenden Verordnung genannten Ziele </w:t>
            </w:r>
            <w:r w:rsidRPr="00667D83">
              <w:rPr>
                <w:b/>
                <w:i/>
              </w:rPr>
              <w:t>betreffen</w:t>
            </w:r>
            <w:r w:rsidRPr="00667D83">
              <w:t>.</w:t>
            </w:r>
          </w:p>
        </w:tc>
        <w:tc>
          <w:tcPr>
            <w:tcW w:w="4876" w:type="dxa"/>
            <w:tcBorders>
              <w:top w:val="nil"/>
              <w:left w:val="nil"/>
              <w:bottom w:val="nil"/>
              <w:right w:val="nil"/>
            </w:tcBorders>
          </w:tcPr>
          <w:p w14:paraId="6DCFE3D0" w14:textId="77777777" w:rsidR="009B2450" w:rsidRPr="00667D83" w:rsidRDefault="009B2450" w:rsidP="00C57148">
            <w:pPr>
              <w:pStyle w:val="Normal6a"/>
            </w:pPr>
            <w:r w:rsidRPr="00667D83">
              <w:t>(7)</w:t>
            </w:r>
            <w:r w:rsidRPr="00667D83">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w:t>
            </w:r>
            <w:r w:rsidRPr="00667D83">
              <w:rPr>
                <w:b/>
                <w:i/>
              </w:rPr>
              <w:t>delegierte Rechtsakt</w:t>
            </w:r>
            <w:r w:rsidRPr="00667D83">
              <w:t xml:space="preserve"> zur Genehmigung von Änderungen der in Artikel 23 Absatz 4 aufgeführten Elemente nur die in Artikel 3 der vorliegenden Verordnung genannten Ziele </w:t>
            </w:r>
            <w:r w:rsidRPr="00667D83">
              <w:rPr>
                <w:b/>
                <w:i/>
              </w:rPr>
              <w:t>betrifft</w:t>
            </w:r>
            <w:r w:rsidRPr="00667D83">
              <w:t>.</w:t>
            </w:r>
          </w:p>
        </w:tc>
      </w:tr>
    </w:tbl>
    <w:p w14:paraId="14F2B2C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DC18650" w14:textId="77777777" w:rsidR="009B2450" w:rsidRPr="00667D83" w:rsidRDefault="009B2450" w:rsidP="009B2450">
      <w:r w:rsidRPr="00667D83">
        <w:rPr>
          <w:rStyle w:val="HideTWBExt"/>
        </w:rPr>
        <w:t>&lt;/AmendB&gt;</w:t>
      </w:r>
    </w:p>
    <w:p w14:paraId="0FED197C"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186</w:t>
      </w:r>
      <w:r w:rsidRPr="00667D83">
        <w:rPr>
          <w:rStyle w:val="HideTWBExt"/>
        </w:rPr>
        <w:t>&lt;/NumAmB&gt;</w:t>
      </w:r>
    </w:p>
    <w:p w14:paraId="15F75F40"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4E0DCC60" w14:textId="77777777" w:rsidR="009B2450" w:rsidRPr="00667D83" w:rsidRDefault="009B2450" w:rsidP="009B2450">
      <w:pPr>
        <w:pStyle w:val="NormalBold"/>
      </w:pPr>
      <w:r w:rsidRPr="00667D83">
        <w:rPr>
          <w:rStyle w:val="HideTWBExt"/>
          <w:b w:val="0"/>
        </w:rPr>
        <w:t>&lt;/RepeatBlock-By&gt;</w:t>
      </w:r>
    </w:p>
    <w:p w14:paraId="02666C93"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2E5FF3E2" w14:textId="77777777" w:rsidR="009B2450" w:rsidRPr="00667D83" w:rsidRDefault="009B2450" w:rsidP="009B2450">
      <w:pPr>
        <w:pStyle w:val="NormalBold"/>
      </w:pPr>
      <w:r w:rsidRPr="00667D83">
        <w:rPr>
          <w:rStyle w:val="HideTWBExt"/>
        </w:rPr>
        <w:t>&lt;Article&gt;</w:t>
      </w:r>
      <w:r w:rsidRPr="00667D83">
        <w:t>Artikel 4 – Absatz 7</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4500BE8" w14:textId="77777777" w:rsidTr="00C57148">
        <w:trPr>
          <w:trHeight w:hRule="exact" w:val="240"/>
          <w:jc w:val="center"/>
        </w:trPr>
        <w:tc>
          <w:tcPr>
            <w:tcW w:w="9752" w:type="dxa"/>
            <w:gridSpan w:val="2"/>
            <w:tcBorders>
              <w:top w:val="nil"/>
              <w:left w:val="nil"/>
              <w:bottom w:val="nil"/>
              <w:right w:val="nil"/>
            </w:tcBorders>
          </w:tcPr>
          <w:p w14:paraId="321BEC96" w14:textId="77777777" w:rsidR="009B2450" w:rsidRPr="00667D83" w:rsidRDefault="009B2450" w:rsidP="00C57148"/>
        </w:tc>
      </w:tr>
      <w:tr w:rsidR="009B2450" w:rsidRPr="00667D83" w14:paraId="57FB592B" w14:textId="77777777" w:rsidTr="00C57148">
        <w:trPr>
          <w:trHeight w:val="240"/>
          <w:jc w:val="center"/>
        </w:trPr>
        <w:tc>
          <w:tcPr>
            <w:tcW w:w="4876" w:type="dxa"/>
            <w:tcBorders>
              <w:top w:val="nil"/>
              <w:left w:val="nil"/>
              <w:bottom w:val="nil"/>
              <w:right w:val="nil"/>
            </w:tcBorders>
          </w:tcPr>
          <w:p w14:paraId="3DE5C62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2F0B924" w14:textId="77777777" w:rsidR="009B2450" w:rsidRPr="00667D83" w:rsidRDefault="009B2450" w:rsidP="00C57148">
            <w:pPr>
              <w:pStyle w:val="AmColumnHeading"/>
            </w:pPr>
            <w:r w:rsidRPr="00667D83">
              <w:t>Geänderter Text</w:t>
            </w:r>
          </w:p>
        </w:tc>
      </w:tr>
      <w:tr w:rsidR="009B2450" w:rsidRPr="00667D83" w14:paraId="75EB3ECD" w14:textId="77777777" w:rsidTr="00C57148">
        <w:trPr>
          <w:jc w:val="center"/>
        </w:trPr>
        <w:tc>
          <w:tcPr>
            <w:tcW w:w="4876" w:type="dxa"/>
            <w:tcBorders>
              <w:top w:val="nil"/>
              <w:left w:val="nil"/>
              <w:bottom w:val="nil"/>
              <w:right w:val="nil"/>
            </w:tcBorders>
          </w:tcPr>
          <w:p w14:paraId="60989E36" w14:textId="77777777" w:rsidR="009B2450" w:rsidRPr="00667D83" w:rsidRDefault="009B2450" w:rsidP="00C57148">
            <w:pPr>
              <w:pStyle w:val="Normal6a"/>
            </w:pPr>
            <w:r w:rsidRPr="00667D83">
              <w:t>(7)</w:t>
            </w:r>
            <w:r w:rsidRPr="00667D83">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w:t>
            </w:r>
            <w:r w:rsidRPr="00667D83">
              <w:rPr>
                <w:b/>
                <w:i/>
              </w:rPr>
              <w:t>Vorschlag der Kommission und der Durchführungsbeschluss des Rates</w:t>
            </w:r>
            <w:r w:rsidRPr="00667D83">
              <w:t xml:space="preserve"> zur Genehmigung von Änderungen der in Artikel 23 Absatz 4 aufgeführten Elemente nur die in Artikel 3 der vorliegenden Verordnung genannten Ziele </w:t>
            </w:r>
            <w:r w:rsidRPr="00667D83">
              <w:rPr>
                <w:b/>
                <w:i/>
              </w:rPr>
              <w:t>betreffen</w:t>
            </w:r>
            <w:r w:rsidRPr="00667D83">
              <w:t>.</w:t>
            </w:r>
          </w:p>
        </w:tc>
        <w:tc>
          <w:tcPr>
            <w:tcW w:w="4876" w:type="dxa"/>
            <w:tcBorders>
              <w:top w:val="nil"/>
              <w:left w:val="nil"/>
              <w:bottom w:val="nil"/>
              <w:right w:val="nil"/>
            </w:tcBorders>
          </w:tcPr>
          <w:p w14:paraId="59FA646B" w14:textId="77777777" w:rsidR="009B2450" w:rsidRPr="00667D83" w:rsidRDefault="009B2450" w:rsidP="00C57148">
            <w:pPr>
              <w:pStyle w:val="Normal6a"/>
            </w:pPr>
            <w:r w:rsidRPr="00667D83">
              <w:t>(7)</w:t>
            </w:r>
            <w:r w:rsidRPr="00667D83">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w:t>
            </w:r>
            <w:r w:rsidRPr="00667D83">
              <w:rPr>
                <w:b/>
                <w:i/>
              </w:rPr>
              <w:t>delegierte Rechtsakt</w:t>
            </w:r>
            <w:r w:rsidRPr="00667D83">
              <w:t xml:space="preserve"> zur Genehmigung von Änderungen der in Artikel 23 Absatz 4 </w:t>
            </w:r>
            <w:r w:rsidRPr="00667D83">
              <w:rPr>
                <w:b/>
                <w:i/>
              </w:rPr>
              <w:t>dieser Verordnung</w:t>
            </w:r>
            <w:r w:rsidRPr="00667D83">
              <w:t xml:space="preserve"> aufgeführten Elemente nur die in Artikel 3 der vorliegenden Verordnung genannten Ziele </w:t>
            </w:r>
            <w:r w:rsidRPr="00667D83">
              <w:rPr>
                <w:b/>
                <w:i/>
              </w:rPr>
              <w:t>betrifft</w:t>
            </w:r>
            <w:r w:rsidRPr="00667D83">
              <w:t>.</w:t>
            </w:r>
          </w:p>
        </w:tc>
      </w:tr>
    </w:tbl>
    <w:p w14:paraId="5CD527D2"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8658C1C"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6ABD12CB" w14:textId="77777777" w:rsidR="009B2450" w:rsidRPr="00667D83" w:rsidRDefault="009B2450" w:rsidP="009B2450">
      <w:pPr>
        <w:pStyle w:val="AmJustText"/>
      </w:pPr>
      <w:r w:rsidRPr="00667D83">
        <w:t>Horizontale institutionelle Änderung.</w:t>
      </w:r>
    </w:p>
    <w:p w14:paraId="7286E310" w14:textId="77777777" w:rsidR="009B2450" w:rsidRPr="00667D83" w:rsidRDefault="009B2450" w:rsidP="009B2450">
      <w:r w:rsidRPr="00667D83">
        <w:rPr>
          <w:rStyle w:val="HideTWBExt"/>
        </w:rPr>
        <w:t>&lt;/AmendB&gt;</w:t>
      </w:r>
    </w:p>
    <w:p w14:paraId="4A1449B3"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187</w:t>
      </w:r>
      <w:r w:rsidRPr="00667D83">
        <w:rPr>
          <w:rStyle w:val="HideTWBExt"/>
        </w:rPr>
        <w:t>&lt;/NumAmB&gt;</w:t>
      </w:r>
    </w:p>
    <w:p w14:paraId="075C3BC3"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786D523F" w14:textId="77777777" w:rsidR="009B2450" w:rsidRPr="00667D83" w:rsidRDefault="009B2450" w:rsidP="009B2450">
      <w:pPr>
        <w:pStyle w:val="NormalBold"/>
      </w:pPr>
      <w:r w:rsidRPr="00667D83">
        <w:rPr>
          <w:rStyle w:val="HideTWBExt"/>
          <w:b w:val="0"/>
        </w:rPr>
        <w:t>&lt;/RepeatBlock-By&gt;</w:t>
      </w:r>
    </w:p>
    <w:p w14:paraId="14F933C0"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742FFC7" w14:textId="77777777" w:rsidR="009B2450" w:rsidRPr="00667D83" w:rsidRDefault="009B2450" w:rsidP="009B2450">
      <w:pPr>
        <w:pStyle w:val="NormalBold"/>
      </w:pPr>
      <w:r w:rsidRPr="00667D83">
        <w:rPr>
          <w:rStyle w:val="HideTWBExt"/>
        </w:rPr>
        <w:t>&lt;Article&gt;</w:t>
      </w:r>
      <w:r w:rsidRPr="00667D83">
        <w:t>Artikel 4 – Absatz 7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83A1111" w14:textId="77777777" w:rsidTr="00C57148">
        <w:trPr>
          <w:trHeight w:hRule="exact" w:val="240"/>
          <w:jc w:val="center"/>
        </w:trPr>
        <w:tc>
          <w:tcPr>
            <w:tcW w:w="9752" w:type="dxa"/>
            <w:gridSpan w:val="2"/>
            <w:tcBorders>
              <w:top w:val="nil"/>
              <w:left w:val="nil"/>
              <w:bottom w:val="nil"/>
              <w:right w:val="nil"/>
            </w:tcBorders>
          </w:tcPr>
          <w:p w14:paraId="205B4385" w14:textId="77777777" w:rsidR="009B2450" w:rsidRPr="00667D83" w:rsidRDefault="009B2450" w:rsidP="00C57148"/>
        </w:tc>
      </w:tr>
      <w:tr w:rsidR="009B2450" w:rsidRPr="00667D83" w14:paraId="69943142" w14:textId="77777777" w:rsidTr="00C57148">
        <w:trPr>
          <w:trHeight w:val="240"/>
          <w:jc w:val="center"/>
        </w:trPr>
        <w:tc>
          <w:tcPr>
            <w:tcW w:w="4876" w:type="dxa"/>
            <w:tcBorders>
              <w:top w:val="nil"/>
              <w:left w:val="nil"/>
              <w:bottom w:val="nil"/>
              <w:right w:val="nil"/>
            </w:tcBorders>
          </w:tcPr>
          <w:p w14:paraId="16ADAB8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F99C7D6" w14:textId="77777777" w:rsidR="009B2450" w:rsidRPr="00667D83" w:rsidRDefault="009B2450" w:rsidP="00C57148">
            <w:pPr>
              <w:pStyle w:val="AmColumnHeading"/>
            </w:pPr>
            <w:r w:rsidRPr="00667D83">
              <w:t>Geänderter Text</w:t>
            </w:r>
          </w:p>
        </w:tc>
      </w:tr>
      <w:tr w:rsidR="009B2450" w:rsidRPr="00667D83" w14:paraId="3F5B7644" w14:textId="77777777" w:rsidTr="00C57148">
        <w:trPr>
          <w:jc w:val="center"/>
        </w:trPr>
        <w:tc>
          <w:tcPr>
            <w:tcW w:w="4876" w:type="dxa"/>
            <w:tcBorders>
              <w:top w:val="nil"/>
              <w:left w:val="nil"/>
              <w:bottom w:val="nil"/>
              <w:right w:val="nil"/>
            </w:tcBorders>
          </w:tcPr>
          <w:p w14:paraId="7532ACFB" w14:textId="77777777" w:rsidR="009B2450" w:rsidRPr="00667D83" w:rsidRDefault="009B2450" w:rsidP="00C57148">
            <w:pPr>
              <w:pStyle w:val="Normal6a"/>
            </w:pPr>
          </w:p>
        </w:tc>
        <w:tc>
          <w:tcPr>
            <w:tcW w:w="4876" w:type="dxa"/>
            <w:tcBorders>
              <w:top w:val="nil"/>
              <w:left w:val="nil"/>
              <w:bottom w:val="nil"/>
              <w:right w:val="nil"/>
            </w:tcBorders>
          </w:tcPr>
          <w:p w14:paraId="34230AA0" w14:textId="77777777" w:rsidR="009B2450" w:rsidRPr="00667D83" w:rsidRDefault="009B2450" w:rsidP="00C57148">
            <w:pPr>
              <w:pStyle w:val="Normal6a"/>
            </w:pPr>
            <w:r w:rsidRPr="00667D83">
              <w:rPr>
                <w:b/>
                <w:i/>
              </w:rPr>
              <w:t>(7a)</w:t>
            </w:r>
            <w:r w:rsidRPr="00667D83">
              <w:tab/>
            </w:r>
            <w:r w:rsidRPr="00667D83">
              <w:rPr>
                <w:b/>
                <w:i/>
              </w:rPr>
              <w:t>Abweichend von den Obergrenzen für die horizontale operative Unterstützung ist es den Mitgliedstaaten gestattet, die wiederkehrenden Betriebs- und Wartungskosten, technische Aktualisierungen sowie die Kalibrierung während des Lebenszyklus der neu eingesetzten Betriebsausrüstung vollständig zu decken.</w:t>
            </w:r>
          </w:p>
        </w:tc>
      </w:tr>
    </w:tbl>
    <w:p w14:paraId="32D4D5E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A1E2E5F"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62E5C23C" w14:textId="77777777" w:rsidR="009B2450" w:rsidRPr="00667D83" w:rsidRDefault="009B2450" w:rsidP="009B2450">
      <w:pPr>
        <w:pStyle w:val="AmJustText"/>
      </w:pPr>
      <w:r w:rsidRPr="00667D83">
        <w:t>Mitgliedstaaten an den Außengrenzen investieren in High-Tech-Lösungen wie automatisierte Datenfeeds von maritimen Sensoren, Einrichtungen zur Drohnenabwehr und sichere kryptografische Datenübertragungsleitungen. Nach den üblichen EU-Finanzierungsvorschriften wird zwar die Erstbeschaffung von Hardware in hohem Maße bezuschusst, die anschließenden jährlichen Wartungs- und Kalibrierungskosten müssen jedoch vollständig aus den nationalen Haushalten bestritten werden. Mit dieser Änderung wird sichergestellt dass die laufenden Wartungsarbeiten und technischen Aktualisierungen neu installierter, hochmoderner Ausrüstung in vollem Umfang für eine Erstattung durch die EU infrage kommen. Die Sicherung der Außengrenzen der EU darf keine einmalige Kapitalinvestition sein; it requires continuous technical readiness, and this amendment ensures that the Union's financial instruments support the operational life of these vital defense systems.</w:t>
      </w:r>
    </w:p>
    <w:p w14:paraId="23595BD4" w14:textId="77777777" w:rsidR="009B2450" w:rsidRPr="00667D83" w:rsidRDefault="009B2450" w:rsidP="009B2450">
      <w:r w:rsidRPr="00667D83">
        <w:rPr>
          <w:rStyle w:val="HideTWBExt"/>
        </w:rPr>
        <w:t>&lt;/AmendB&gt;</w:t>
      </w:r>
    </w:p>
    <w:p w14:paraId="3F4A21E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188</w:t>
      </w:r>
      <w:r w:rsidRPr="00667D83">
        <w:rPr>
          <w:rStyle w:val="HideTWBExt"/>
        </w:rPr>
        <w:t>&lt;/NumAmB&gt;</w:t>
      </w:r>
    </w:p>
    <w:p w14:paraId="1A03BF8A"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1CD7C715" w14:textId="77777777" w:rsidR="009B2450" w:rsidRPr="00667D83" w:rsidRDefault="009B2450" w:rsidP="009B2450">
      <w:pPr>
        <w:pStyle w:val="NormalBold"/>
      </w:pPr>
      <w:r w:rsidRPr="00667D83">
        <w:rPr>
          <w:rStyle w:val="HideTWBExt"/>
          <w:b w:val="0"/>
        </w:rPr>
        <w:t>&lt;/RepeatBlock-By&gt;</w:t>
      </w:r>
    </w:p>
    <w:p w14:paraId="1CFD4214"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ADCBDC0" w14:textId="77777777" w:rsidR="009B2450" w:rsidRPr="00667D83" w:rsidRDefault="009B2450" w:rsidP="009B2450">
      <w:pPr>
        <w:pStyle w:val="NormalBold"/>
      </w:pPr>
      <w:r w:rsidRPr="00667D83">
        <w:rPr>
          <w:rStyle w:val="HideTWBExt"/>
        </w:rPr>
        <w:t>&lt;Article&gt;</w:t>
      </w:r>
      <w:r w:rsidRPr="00667D83">
        <w:t>Artikel 4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8D2593C" w14:textId="77777777" w:rsidTr="00C57148">
        <w:trPr>
          <w:trHeight w:hRule="exact" w:val="240"/>
          <w:jc w:val="center"/>
        </w:trPr>
        <w:tc>
          <w:tcPr>
            <w:tcW w:w="9752" w:type="dxa"/>
            <w:gridSpan w:val="2"/>
            <w:tcBorders>
              <w:top w:val="nil"/>
              <w:left w:val="nil"/>
              <w:bottom w:val="nil"/>
              <w:right w:val="nil"/>
            </w:tcBorders>
          </w:tcPr>
          <w:p w14:paraId="41684957" w14:textId="77777777" w:rsidR="009B2450" w:rsidRPr="00667D83" w:rsidRDefault="009B2450" w:rsidP="00C57148"/>
        </w:tc>
      </w:tr>
      <w:tr w:rsidR="009B2450" w:rsidRPr="00667D83" w14:paraId="4454BCAA" w14:textId="77777777" w:rsidTr="00C57148">
        <w:trPr>
          <w:trHeight w:val="240"/>
          <w:jc w:val="center"/>
        </w:trPr>
        <w:tc>
          <w:tcPr>
            <w:tcW w:w="4876" w:type="dxa"/>
            <w:tcBorders>
              <w:top w:val="nil"/>
              <w:left w:val="nil"/>
              <w:bottom w:val="nil"/>
              <w:right w:val="nil"/>
            </w:tcBorders>
          </w:tcPr>
          <w:p w14:paraId="18B6295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F5CC094" w14:textId="77777777" w:rsidR="009B2450" w:rsidRPr="00667D83" w:rsidRDefault="009B2450" w:rsidP="00C57148">
            <w:pPr>
              <w:pStyle w:val="AmColumnHeading"/>
            </w:pPr>
            <w:r w:rsidRPr="00667D83">
              <w:t>Geänderter Text</w:t>
            </w:r>
          </w:p>
        </w:tc>
      </w:tr>
      <w:tr w:rsidR="009B2450" w:rsidRPr="00667D83" w14:paraId="4F017C06" w14:textId="77777777" w:rsidTr="00C57148">
        <w:trPr>
          <w:jc w:val="center"/>
        </w:trPr>
        <w:tc>
          <w:tcPr>
            <w:tcW w:w="4876" w:type="dxa"/>
            <w:tcBorders>
              <w:top w:val="nil"/>
              <w:left w:val="nil"/>
              <w:bottom w:val="nil"/>
              <w:right w:val="nil"/>
            </w:tcBorders>
          </w:tcPr>
          <w:p w14:paraId="01D6A9DE" w14:textId="77777777" w:rsidR="009B2450" w:rsidRPr="00667D83" w:rsidRDefault="009B2450" w:rsidP="00C57148">
            <w:pPr>
              <w:pStyle w:val="Normal6a"/>
            </w:pPr>
          </w:p>
        </w:tc>
        <w:tc>
          <w:tcPr>
            <w:tcW w:w="4876" w:type="dxa"/>
            <w:tcBorders>
              <w:top w:val="nil"/>
              <w:left w:val="nil"/>
              <w:bottom w:val="nil"/>
              <w:right w:val="nil"/>
            </w:tcBorders>
          </w:tcPr>
          <w:p w14:paraId="233F508A" w14:textId="77777777" w:rsidR="009B2450" w:rsidRPr="00667D83" w:rsidRDefault="009B2450" w:rsidP="00C57148">
            <w:pPr>
              <w:pStyle w:val="Normal6a"/>
              <w:jc w:val="center"/>
            </w:pPr>
            <w:r w:rsidRPr="00667D83">
              <w:rPr>
                <w:b/>
                <w:i/>
              </w:rPr>
              <w:t>Artikel 4a</w:t>
            </w:r>
            <w:r w:rsidRPr="00667D83">
              <w:tab/>
            </w:r>
          </w:p>
        </w:tc>
      </w:tr>
      <w:tr w:rsidR="009B2450" w:rsidRPr="00667D83" w14:paraId="7E6ADC43" w14:textId="77777777" w:rsidTr="00C57148">
        <w:trPr>
          <w:jc w:val="center"/>
        </w:trPr>
        <w:tc>
          <w:tcPr>
            <w:tcW w:w="4876" w:type="dxa"/>
            <w:tcBorders>
              <w:top w:val="nil"/>
              <w:left w:val="nil"/>
              <w:bottom w:val="nil"/>
              <w:right w:val="nil"/>
            </w:tcBorders>
          </w:tcPr>
          <w:p w14:paraId="06FFE460" w14:textId="77777777" w:rsidR="009B2450" w:rsidRPr="00667D83" w:rsidRDefault="009B2450" w:rsidP="00C57148">
            <w:pPr>
              <w:pStyle w:val="Normal6a"/>
            </w:pPr>
          </w:p>
        </w:tc>
        <w:tc>
          <w:tcPr>
            <w:tcW w:w="4876" w:type="dxa"/>
            <w:tcBorders>
              <w:top w:val="nil"/>
              <w:left w:val="nil"/>
              <w:bottom w:val="nil"/>
              <w:right w:val="nil"/>
            </w:tcBorders>
          </w:tcPr>
          <w:p w14:paraId="21E8E376" w14:textId="77777777" w:rsidR="009B2450" w:rsidRPr="00667D83" w:rsidRDefault="009B2450" w:rsidP="00C57148">
            <w:pPr>
              <w:pStyle w:val="Normal6a"/>
              <w:jc w:val="center"/>
            </w:pPr>
            <w:r w:rsidRPr="00667D83">
              <w:rPr>
                <w:b/>
                <w:i/>
              </w:rPr>
              <w:t>Anwendungsbereich der Unterstützung</w:t>
            </w:r>
          </w:p>
        </w:tc>
      </w:tr>
      <w:tr w:rsidR="009B2450" w:rsidRPr="00667D83" w14:paraId="0C3B521A" w14:textId="77777777" w:rsidTr="00C57148">
        <w:trPr>
          <w:jc w:val="center"/>
        </w:trPr>
        <w:tc>
          <w:tcPr>
            <w:tcW w:w="4876" w:type="dxa"/>
            <w:tcBorders>
              <w:top w:val="nil"/>
              <w:left w:val="nil"/>
              <w:bottom w:val="nil"/>
              <w:right w:val="nil"/>
            </w:tcBorders>
          </w:tcPr>
          <w:p w14:paraId="6490F198" w14:textId="77777777" w:rsidR="009B2450" w:rsidRPr="00667D83" w:rsidRDefault="009B2450" w:rsidP="00C57148">
            <w:pPr>
              <w:pStyle w:val="Normal6a"/>
            </w:pPr>
          </w:p>
        </w:tc>
        <w:tc>
          <w:tcPr>
            <w:tcW w:w="4876" w:type="dxa"/>
            <w:tcBorders>
              <w:top w:val="nil"/>
              <w:left w:val="nil"/>
              <w:bottom w:val="nil"/>
              <w:right w:val="nil"/>
            </w:tcBorders>
          </w:tcPr>
          <w:p w14:paraId="27914CC8" w14:textId="77777777" w:rsidR="009B2450" w:rsidRPr="00667D83" w:rsidRDefault="009B2450" w:rsidP="00C57148">
            <w:pPr>
              <w:pStyle w:val="Normal6a"/>
            </w:pPr>
            <w:r w:rsidRPr="00667D83">
              <w:rPr>
                <w:b/>
                <w:i/>
              </w:rPr>
              <w:t>(1) Die Unionsunterstützung wird für die im Anhang aufgeführten Maßnahmen gewährt, die zur Verwirklichung der in Artikel 3 genannten Ziele beitragen. Der Kommission wird die Befugnis übertragen, gemäß Artikel 9a delegierte Rechtsakte zur Änderung der im Anhang genannten Maßnahmen, die für eine Unterstützung in Betracht kommen, zu erlassen.</w:t>
            </w:r>
          </w:p>
        </w:tc>
      </w:tr>
      <w:tr w:rsidR="009B2450" w:rsidRPr="00667D83" w14:paraId="265BDF3C" w14:textId="77777777" w:rsidTr="00C57148">
        <w:trPr>
          <w:jc w:val="center"/>
        </w:trPr>
        <w:tc>
          <w:tcPr>
            <w:tcW w:w="4876" w:type="dxa"/>
            <w:tcBorders>
              <w:top w:val="nil"/>
              <w:left w:val="nil"/>
              <w:bottom w:val="nil"/>
              <w:right w:val="nil"/>
            </w:tcBorders>
          </w:tcPr>
          <w:p w14:paraId="5AC960D2" w14:textId="77777777" w:rsidR="009B2450" w:rsidRPr="00667D83" w:rsidRDefault="009B2450" w:rsidP="00C57148">
            <w:pPr>
              <w:pStyle w:val="Normal6a"/>
            </w:pPr>
          </w:p>
        </w:tc>
        <w:tc>
          <w:tcPr>
            <w:tcW w:w="4876" w:type="dxa"/>
            <w:tcBorders>
              <w:top w:val="nil"/>
              <w:left w:val="nil"/>
              <w:bottom w:val="nil"/>
              <w:right w:val="nil"/>
            </w:tcBorders>
          </w:tcPr>
          <w:p w14:paraId="7A944D06" w14:textId="77777777" w:rsidR="009B2450" w:rsidRPr="00667D83" w:rsidRDefault="009B2450" w:rsidP="00C57148">
            <w:pPr>
              <w:pStyle w:val="Normal6a"/>
            </w:pPr>
            <w:r w:rsidRPr="00667D83">
              <w:rPr>
                <w:b/>
                <w:i/>
              </w:rPr>
              <w:t>(2) Zur Verwirklichung der in Artikel 3 genannten Ziele kann die Unionsunterstützung in Ausnahmefällen, innerhalb festgelegter Grenzen und unter Einhaltung geeigneter Schutzvorkehrungen, für Maßnahmen oder Vorhaben in Drittländern gewährt werden. Derartige Maßnahmen und Vorhaben müssen mit den Maßnahmen, die aus den Finanzierungsinstrumenten für das auswärtige Handeln der Union unterstützt werden, sowie mit den Grundsätzen und allgemeinen Zielen des auswärtigen Handelns der Union in vollem Umfang im Einklang stehen.</w:t>
            </w:r>
          </w:p>
        </w:tc>
      </w:tr>
      <w:tr w:rsidR="009B2450" w:rsidRPr="00667D83" w14:paraId="79F0F1FF" w14:textId="77777777" w:rsidTr="00C57148">
        <w:trPr>
          <w:jc w:val="center"/>
        </w:trPr>
        <w:tc>
          <w:tcPr>
            <w:tcW w:w="4876" w:type="dxa"/>
            <w:tcBorders>
              <w:top w:val="nil"/>
              <w:left w:val="nil"/>
              <w:bottom w:val="nil"/>
              <w:right w:val="nil"/>
            </w:tcBorders>
          </w:tcPr>
          <w:p w14:paraId="2D8FC49C" w14:textId="77777777" w:rsidR="009B2450" w:rsidRPr="00667D83" w:rsidRDefault="009B2450" w:rsidP="00C57148">
            <w:pPr>
              <w:pStyle w:val="Normal6a"/>
            </w:pPr>
          </w:p>
        </w:tc>
        <w:tc>
          <w:tcPr>
            <w:tcW w:w="4876" w:type="dxa"/>
            <w:tcBorders>
              <w:top w:val="nil"/>
              <w:left w:val="nil"/>
              <w:bottom w:val="nil"/>
              <w:right w:val="nil"/>
            </w:tcBorders>
          </w:tcPr>
          <w:p w14:paraId="7F7656E8" w14:textId="77777777" w:rsidR="009B2450" w:rsidRPr="00667D83" w:rsidRDefault="009B2450" w:rsidP="00C57148">
            <w:pPr>
              <w:pStyle w:val="Normal6a"/>
            </w:pPr>
            <w:r w:rsidRPr="00667D83">
              <w:rPr>
                <w:b/>
                <w:i/>
              </w:rPr>
              <w:t>(3) Im Rahmen des jährlichen Haushaltsverfahrens darf der Gesamtbetrag der Mittel aus der EU-Fazilität, die für die Unterstützung von Maßnahmen oder Vorhaben in oder mit Bezug zu Drittländern bereitgestellt werden, 5 % des Gesamtbetrags nicht überschreiten, der zur Verwirklichung der in Artikel 3 genannten Ziele zugewiesen wurde.</w:t>
            </w:r>
          </w:p>
        </w:tc>
      </w:tr>
      <w:tr w:rsidR="009B2450" w:rsidRPr="00667D83" w14:paraId="76BB852C" w14:textId="77777777" w:rsidTr="00C57148">
        <w:trPr>
          <w:jc w:val="center"/>
        </w:trPr>
        <w:tc>
          <w:tcPr>
            <w:tcW w:w="4876" w:type="dxa"/>
            <w:tcBorders>
              <w:top w:val="nil"/>
              <w:left w:val="nil"/>
              <w:bottom w:val="nil"/>
              <w:right w:val="nil"/>
            </w:tcBorders>
          </w:tcPr>
          <w:p w14:paraId="2B80BD3F" w14:textId="77777777" w:rsidR="009B2450" w:rsidRPr="00667D83" w:rsidRDefault="009B2450" w:rsidP="00C57148">
            <w:pPr>
              <w:pStyle w:val="Normal6a"/>
            </w:pPr>
          </w:p>
        </w:tc>
        <w:tc>
          <w:tcPr>
            <w:tcW w:w="4876" w:type="dxa"/>
            <w:tcBorders>
              <w:top w:val="nil"/>
              <w:left w:val="nil"/>
              <w:bottom w:val="nil"/>
              <w:right w:val="nil"/>
            </w:tcBorders>
          </w:tcPr>
          <w:p w14:paraId="04E8EC3D" w14:textId="77777777" w:rsidR="009B2450" w:rsidRPr="00667D83" w:rsidRDefault="009B2450" w:rsidP="00C57148">
            <w:pPr>
              <w:pStyle w:val="Normal6a"/>
            </w:pPr>
            <w:r w:rsidRPr="00667D83">
              <w:rPr>
                <w:b/>
                <w:i/>
              </w:rPr>
              <w:t>(4) Der Gesamtbetrag der Mittel zur Unterstützung von Maßnahmen oder Vorhaben von Partnerschaften in oder mit Bezug zu Drittländern im Rahmen der nationalen und regionalen Partnerschaftsprogramme der Mitgliedstaaten gemäß Artikel XX der Verordnung (EU) […] zur Einrichtung des Europäischen Fonds für wirtschaftlichen, sozialen und territorialen Zusammenhalt, Landwirtschaft und den ländlichen Raum, Fischerei und Meere, Wohlstand und Sicherheit darf für jeden Mitgliedstaat 5 % des Gesamtbetrags nicht überschreiten, den dieser Mitgliedstaat für die in Artikel 3 genannten Ziele bereitstellt.</w:t>
            </w:r>
          </w:p>
        </w:tc>
      </w:tr>
    </w:tbl>
    <w:p w14:paraId="12F0DEDA"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DA1FA08"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0A01DE86" w14:textId="77777777" w:rsidR="009B2450" w:rsidRPr="00667D83" w:rsidRDefault="009B2450" w:rsidP="009B2450">
      <w:pPr>
        <w:pStyle w:val="AmJustText"/>
      </w:pPr>
      <w:r w:rsidRPr="00667D83">
        <w:t>Bei der Mittelvergabe ist mehr Transparenz erforderlich, an wen die Mittel zugewiesen werden. Als internes politisches Instrument sollten die im Rahmen dieses Instruments bereitgestellten Mittel nicht zu einer Doppelfinanzierung außenpolitischer Maßnahmen führen.</w:t>
      </w:r>
    </w:p>
    <w:p w14:paraId="04C27773" w14:textId="77777777" w:rsidR="009B2450" w:rsidRPr="00667D83" w:rsidRDefault="009B2450" w:rsidP="009B2450">
      <w:r w:rsidRPr="00667D83">
        <w:rPr>
          <w:rStyle w:val="HideTWBExt"/>
        </w:rPr>
        <w:t>&lt;/AmendB&gt;</w:t>
      </w:r>
    </w:p>
    <w:p w14:paraId="7CCDD4B1"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189</w:t>
      </w:r>
      <w:r w:rsidRPr="00667D83">
        <w:rPr>
          <w:rStyle w:val="HideTWBExt"/>
        </w:rPr>
        <w:t>&lt;/NumAmB&gt;</w:t>
      </w:r>
    </w:p>
    <w:p w14:paraId="7F657F7C"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73D8BB8B" w14:textId="77777777" w:rsidR="009B2450" w:rsidRPr="00667D83" w:rsidRDefault="009B2450" w:rsidP="009B2450">
      <w:pPr>
        <w:pStyle w:val="NormalBold"/>
      </w:pPr>
      <w:r w:rsidRPr="00667D83">
        <w:rPr>
          <w:rStyle w:val="HideTWBExt"/>
          <w:b w:val="0"/>
        </w:rPr>
        <w:t>&lt;/RepeatBlock-By&gt;</w:t>
      </w:r>
    </w:p>
    <w:p w14:paraId="5C9FBB4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6E18A41" w14:textId="77777777" w:rsidR="009B2450" w:rsidRPr="00667D83" w:rsidRDefault="009B2450" w:rsidP="009B2450">
      <w:pPr>
        <w:pStyle w:val="NormalBold"/>
      </w:pPr>
      <w:r w:rsidRPr="00667D83">
        <w:rPr>
          <w:rStyle w:val="HideTWBExt"/>
        </w:rPr>
        <w:t>&lt;Article&gt;</w:t>
      </w:r>
      <w:r w:rsidRPr="00667D83">
        <w:t>Artikel 4 b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39C396E" w14:textId="77777777" w:rsidTr="00C57148">
        <w:trPr>
          <w:trHeight w:hRule="exact" w:val="240"/>
          <w:jc w:val="center"/>
        </w:trPr>
        <w:tc>
          <w:tcPr>
            <w:tcW w:w="9752" w:type="dxa"/>
            <w:gridSpan w:val="2"/>
            <w:tcBorders>
              <w:top w:val="nil"/>
              <w:left w:val="nil"/>
              <w:bottom w:val="nil"/>
              <w:right w:val="nil"/>
            </w:tcBorders>
          </w:tcPr>
          <w:p w14:paraId="4581E788" w14:textId="77777777" w:rsidR="009B2450" w:rsidRPr="00667D83" w:rsidRDefault="009B2450" w:rsidP="00C57148"/>
        </w:tc>
      </w:tr>
      <w:tr w:rsidR="009B2450" w:rsidRPr="00667D83" w14:paraId="4C5866BD" w14:textId="77777777" w:rsidTr="00C57148">
        <w:trPr>
          <w:trHeight w:val="240"/>
          <w:jc w:val="center"/>
        </w:trPr>
        <w:tc>
          <w:tcPr>
            <w:tcW w:w="4876" w:type="dxa"/>
            <w:tcBorders>
              <w:top w:val="nil"/>
              <w:left w:val="nil"/>
              <w:bottom w:val="nil"/>
              <w:right w:val="nil"/>
            </w:tcBorders>
          </w:tcPr>
          <w:p w14:paraId="3B53EF7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E15FB5A" w14:textId="77777777" w:rsidR="009B2450" w:rsidRPr="00667D83" w:rsidRDefault="009B2450" w:rsidP="00C57148">
            <w:pPr>
              <w:pStyle w:val="AmColumnHeading"/>
            </w:pPr>
            <w:r w:rsidRPr="00667D83">
              <w:t>Geänderter Text</w:t>
            </w:r>
          </w:p>
        </w:tc>
      </w:tr>
      <w:tr w:rsidR="009B2450" w:rsidRPr="00667D83" w14:paraId="2CA11C17" w14:textId="77777777" w:rsidTr="00C57148">
        <w:trPr>
          <w:jc w:val="center"/>
        </w:trPr>
        <w:tc>
          <w:tcPr>
            <w:tcW w:w="4876" w:type="dxa"/>
            <w:tcBorders>
              <w:top w:val="nil"/>
              <w:left w:val="nil"/>
              <w:bottom w:val="nil"/>
              <w:right w:val="nil"/>
            </w:tcBorders>
          </w:tcPr>
          <w:p w14:paraId="766A3F97" w14:textId="77777777" w:rsidR="009B2450" w:rsidRPr="00667D83" w:rsidRDefault="009B2450" w:rsidP="00C57148">
            <w:pPr>
              <w:pStyle w:val="Normal6a"/>
            </w:pPr>
          </w:p>
        </w:tc>
        <w:tc>
          <w:tcPr>
            <w:tcW w:w="4876" w:type="dxa"/>
            <w:tcBorders>
              <w:top w:val="nil"/>
              <w:left w:val="nil"/>
              <w:bottom w:val="nil"/>
              <w:right w:val="nil"/>
            </w:tcBorders>
          </w:tcPr>
          <w:p w14:paraId="65168960" w14:textId="77777777" w:rsidR="009B2450" w:rsidRPr="00667D83" w:rsidRDefault="009B2450" w:rsidP="00C57148">
            <w:pPr>
              <w:pStyle w:val="Normal6a"/>
              <w:jc w:val="center"/>
            </w:pPr>
            <w:r w:rsidRPr="00667D83">
              <w:rPr>
                <w:b/>
                <w:i/>
              </w:rPr>
              <w:t>Artikel 4b</w:t>
            </w:r>
            <w:r w:rsidRPr="00667D83">
              <w:tab/>
            </w:r>
          </w:p>
        </w:tc>
      </w:tr>
      <w:tr w:rsidR="009B2450" w:rsidRPr="00667D83" w14:paraId="056C838D" w14:textId="77777777" w:rsidTr="00C57148">
        <w:trPr>
          <w:jc w:val="center"/>
        </w:trPr>
        <w:tc>
          <w:tcPr>
            <w:tcW w:w="4876" w:type="dxa"/>
            <w:tcBorders>
              <w:top w:val="nil"/>
              <w:left w:val="nil"/>
              <w:bottom w:val="nil"/>
              <w:right w:val="nil"/>
            </w:tcBorders>
          </w:tcPr>
          <w:p w14:paraId="3BBF6DA1" w14:textId="77777777" w:rsidR="009B2450" w:rsidRPr="00667D83" w:rsidRDefault="009B2450" w:rsidP="00C57148">
            <w:pPr>
              <w:pStyle w:val="Normal6a"/>
            </w:pPr>
          </w:p>
        </w:tc>
        <w:tc>
          <w:tcPr>
            <w:tcW w:w="4876" w:type="dxa"/>
            <w:tcBorders>
              <w:top w:val="nil"/>
              <w:left w:val="nil"/>
              <w:bottom w:val="nil"/>
              <w:right w:val="nil"/>
            </w:tcBorders>
          </w:tcPr>
          <w:p w14:paraId="39DD9A12" w14:textId="77777777" w:rsidR="009B2450" w:rsidRPr="00667D83" w:rsidRDefault="009B2450" w:rsidP="00C57148">
            <w:pPr>
              <w:pStyle w:val="Normal6a"/>
              <w:jc w:val="center"/>
            </w:pPr>
            <w:r w:rsidRPr="00667D83">
              <w:rPr>
                <w:b/>
                <w:i/>
              </w:rPr>
              <w:t>Partnerschaftsprinzip</w:t>
            </w:r>
          </w:p>
        </w:tc>
      </w:tr>
      <w:tr w:rsidR="009B2450" w:rsidRPr="00667D83" w14:paraId="4D8C197C" w14:textId="77777777" w:rsidTr="00C57148">
        <w:trPr>
          <w:jc w:val="center"/>
        </w:trPr>
        <w:tc>
          <w:tcPr>
            <w:tcW w:w="4876" w:type="dxa"/>
            <w:tcBorders>
              <w:top w:val="nil"/>
              <w:left w:val="nil"/>
              <w:bottom w:val="nil"/>
              <w:right w:val="nil"/>
            </w:tcBorders>
          </w:tcPr>
          <w:p w14:paraId="2EFF77FD" w14:textId="77777777" w:rsidR="009B2450" w:rsidRPr="00667D83" w:rsidRDefault="009B2450" w:rsidP="00C57148">
            <w:pPr>
              <w:pStyle w:val="Normal6a"/>
            </w:pPr>
          </w:p>
        </w:tc>
        <w:tc>
          <w:tcPr>
            <w:tcW w:w="4876" w:type="dxa"/>
            <w:tcBorders>
              <w:top w:val="nil"/>
              <w:left w:val="nil"/>
              <w:bottom w:val="nil"/>
              <w:right w:val="nil"/>
            </w:tcBorders>
          </w:tcPr>
          <w:p w14:paraId="19AAEE7E" w14:textId="77777777" w:rsidR="009B2450" w:rsidRPr="00667D83" w:rsidRDefault="009B2450" w:rsidP="00C57148">
            <w:pPr>
              <w:pStyle w:val="Normal6a"/>
            </w:pPr>
            <w:r w:rsidRPr="00667D83">
              <w:rPr>
                <w:b/>
                <w:i/>
              </w:rPr>
              <w:t>Für die Zwecke der Unionsunterstützung im Rahmen dieser Verordnung umfassen Partnerschaften gemäß Artikel 6 Absatz 5 der Verordnung (EU) […] zur Einrichtung des Europäischen Fonds für wirtschaftlichen, sozialen und territorialen Zusammenhalt, Landwirtschaft und den ländlichen Raum, Fischerei und Meere, Wohlstand und Sicherheit regionale, lokale, städtische und sonstige Behörden oder Vereinigungen, die diese Behörden vertreten, Organisationen der Zivilgesellschaft wie Flüchtlingsorganisationen oder von Migranten geführte Organisationen sowie Menschenrechtsinstitutionen und Gleichbehandlungsstellen sowie gegebenenfalls internationale Organisationen und Wirtschafts- und Sozialpartner.</w:t>
            </w:r>
          </w:p>
        </w:tc>
      </w:tr>
      <w:tr w:rsidR="009B2450" w:rsidRPr="00667D83" w14:paraId="7B16FA5F" w14:textId="77777777" w:rsidTr="00C57148">
        <w:trPr>
          <w:jc w:val="center"/>
        </w:trPr>
        <w:tc>
          <w:tcPr>
            <w:tcW w:w="4876" w:type="dxa"/>
            <w:tcBorders>
              <w:top w:val="nil"/>
              <w:left w:val="nil"/>
              <w:bottom w:val="nil"/>
              <w:right w:val="nil"/>
            </w:tcBorders>
          </w:tcPr>
          <w:p w14:paraId="12BA8F5A" w14:textId="77777777" w:rsidR="009B2450" w:rsidRPr="00667D83" w:rsidRDefault="009B2450" w:rsidP="00C57148">
            <w:pPr>
              <w:pStyle w:val="Normal6a"/>
            </w:pPr>
          </w:p>
        </w:tc>
        <w:tc>
          <w:tcPr>
            <w:tcW w:w="4876" w:type="dxa"/>
            <w:tcBorders>
              <w:top w:val="nil"/>
              <w:left w:val="nil"/>
              <w:bottom w:val="nil"/>
              <w:right w:val="nil"/>
            </w:tcBorders>
          </w:tcPr>
          <w:p w14:paraId="1A1A395A" w14:textId="77777777" w:rsidR="009B2450" w:rsidRPr="00667D83" w:rsidRDefault="009B2450" w:rsidP="00C57148">
            <w:pPr>
              <w:pStyle w:val="Normal6a"/>
            </w:pPr>
            <w:r w:rsidRPr="00667D83">
              <w:rPr>
                <w:b/>
                <w:i/>
              </w:rPr>
              <w:t>Bei der Vorlage ihrer Pläne für national-regionale Partnerschaften gemäß Artikel 21 dieser Verordnung legen die Mitgliedstaaten für die Zwecke der Unionsunterstützung die Zusammensetzung ihrer Partnerschaften sowie die Modalitäten der Partnerschaftsvereinbarungen im Einzelnen dar. Diese Angaben werden auf Ersuchen öffentlich zugänglich gemacht.</w:t>
            </w:r>
          </w:p>
        </w:tc>
      </w:tr>
    </w:tbl>
    <w:p w14:paraId="3B90160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21AB078E"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394D9EB7" w14:textId="77777777" w:rsidR="009B2450" w:rsidRPr="00667D83" w:rsidRDefault="009B2450" w:rsidP="009B2450">
      <w:pPr>
        <w:pStyle w:val="AmJustText"/>
      </w:pPr>
      <w:r w:rsidRPr="00667D83">
        <w:t>Soweit das Partnerschaftsprinzip im Rahmen des Schengen-Instruments für Grenzen und Visa Anwendung findet, muss in diesem Zusammenhang das gesamte Spektrum der Interessenträger einbezogen werden. Die Mitgliedstaaten sollten sich bei der Finanzierung von Maßnahmen, die sich unmittelbar auf die Rechte der Menschen auswirken, nicht der Partnerschaft mit der Zivilgesellschaft entziehen können.</w:t>
      </w:r>
    </w:p>
    <w:p w14:paraId="71CE9AEF" w14:textId="77777777" w:rsidR="009B2450" w:rsidRPr="00667D83" w:rsidRDefault="009B2450" w:rsidP="009B2450">
      <w:r w:rsidRPr="00667D83">
        <w:rPr>
          <w:rStyle w:val="HideTWBExt"/>
        </w:rPr>
        <w:t>&lt;/AmendB&gt;</w:t>
      </w:r>
    </w:p>
    <w:p w14:paraId="486A8A03"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190</w:t>
      </w:r>
      <w:r w:rsidRPr="00667D83">
        <w:rPr>
          <w:rStyle w:val="HideTWBExt"/>
          <w:b w:val="0"/>
        </w:rPr>
        <w:t>&lt;/NumAmB&gt;</w:t>
      </w:r>
    </w:p>
    <w:p w14:paraId="3A3D7A8B"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6392FE16" w14:textId="77777777" w:rsidR="009B2450" w:rsidRPr="00667D83" w:rsidRDefault="009B2450" w:rsidP="009B2450">
      <w:pPr>
        <w:pStyle w:val="NormalBold"/>
      </w:pPr>
      <w:r w:rsidRPr="00667D83">
        <w:rPr>
          <w:rStyle w:val="HideTWBExt"/>
          <w:b w:val="0"/>
        </w:rPr>
        <w:t>&lt;/RepeatBlock-By&gt;</w:t>
      </w:r>
    </w:p>
    <w:p w14:paraId="192A78CC"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0D68E5AE" w14:textId="77777777" w:rsidR="009B2450" w:rsidRPr="00667D83" w:rsidRDefault="009B2450" w:rsidP="009B2450">
      <w:pPr>
        <w:pStyle w:val="NormalBold"/>
      </w:pPr>
      <w:r w:rsidRPr="00667D83">
        <w:rPr>
          <w:rStyle w:val="HideTWBExt"/>
          <w:b w:val="0"/>
        </w:rPr>
        <w:t>&lt;Article&gt;</w:t>
      </w:r>
      <w:r w:rsidRPr="00667D83">
        <w:t>Artikel 5 – Absatz 1</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F60F1D8" w14:textId="77777777" w:rsidTr="00C57148">
        <w:trPr>
          <w:trHeight w:hRule="exact" w:val="240"/>
          <w:jc w:val="center"/>
        </w:trPr>
        <w:tc>
          <w:tcPr>
            <w:tcW w:w="9752" w:type="dxa"/>
            <w:gridSpan w:val="2"/>
            <w:tcBorders>
              <w:top w:val="nil"/>
              <w:left w:val="nil"/>
              <w:bottom w:val="nil"/>
              <w:right w:val="nil"/>
            </w:tcBorders>
          </w:tcPr>
          <w:p w14:paraId="0C400733" w14:textId="77777777" w:rsidR="009B2450" w:rsidRPr="00667D83" w:rsidRDefault="009B2450" w:rsidP="00C57148"/>
        </w:tc>
      </w:tr>
      <w:tr w:rsidR="009B2450" w:rsidRPr="00667D83" w14:paraId="07437AC5" w14:textId="77777777" w:rsidTr="00C57148">
        <w:trPr>
          <w:trHeight w:val="240"/>
          <w:jc w:val="center"/>
        </w:trPr>
        <w:tc>
          <w:tcPr>
            <w:tcW w:w="4876" w:type="dxa"/>
            <w:tcBorders>
              <w:top w:val="nil"/>
              <w:left w:val="nil"/>
              <w:bottom w:val="nil"/>
              <w:right w:val="nil"/>
            </w:tcBorders>
          </w:tcPr>
          <w:p w14:paraId="152A956E"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DB36C03" w14:textId="77777777" w:rsidR="009B2450" w:rsidRPr="00667D83" w:rsidRDefault="009B2450" w:rsidP="00C57148">
            <w:pPr>
              <w:pStyle w:val="AmColumnHeading"/>
            </w:pPr>
            <w:r w:rsidRPr="00667D83">
              <w:t>Geänderter Text</w:t>
            </w:r>
          </w:p>
        </w:tc>
      </w:tr>
      <w:tr w:rsidR="009B2450" w:rsidRPr="00667D83" w14:paraId="524BA1ED" w14:textId="77777777" w:rsidTr="00C57148">
        <w:trPr>
          <w:jc w:val="center"/>
        </w:trPr>
        <w:tc>
          <w:tcPr>
            <w:tcW w:w="4876" w:type="dxa"/>
            <w:tcBorders>
              <w:top w:val="nil"/>
              <w:left w:val="nil"/>
              <w:bottom w:val="nil"/>
              <w:right w:val="nil"/>
            </w:tcBorders>
          </w:tcPr>
          <w:p w14:paraId="42C99C93" w14:textId="77777777" w:rsidR="009B2450" w:rsidRPr="00667D83" w:rsidRDefault="009B2450" w:rsidP="00C57148">
            <w:pPr>
              <w:pStyle w:val="Normal6a"/>
            </w:pPr>
            <w:r w:rsidRPr="00667D83">
              <w:t>Entsprechend den einschlägigen Bestimmungen der jeweiligen Assoziierungsabkommen werden Vereinbarungen getroffen, um Art und Weise der Beteiligung von Ländern, die bei der Umsetzung, Anwendung und Weiterentwicklung des Schengen-Besitzstands assoziiert sind, an der Unionsunterstützung zu bestimmen. Nachdem das betreffende Land gemäß dem einschlägigen Assoziierungsabkommen seinen Beschluss notifiziert hat, den Inhalt der Unionsunterstützung zu akzeptieren und in seine innerstaatliche Rechtsordnung umzusetzen, legt die Kommission dem Rat so bald wie möglich eine Empfehlung für die Aufnahme der Verhandlungen über die betreffenden Regelungen gemäß Artikel 218 Absatz 3 AEUV vor. Nach Eingang der Empfehlung handelt der Rat unverzüglich und beschließt, die Aufnahme dieser Verhandlungen zu genehmigen. Die Finanzbeiträge dieser Länder werden zu den Gesamtmitteln addiert, die gemäß Artikel 4 aus der Finanzausstattung bereitgestellt werden.</w:t>
            </w:r>
          </w:p>
        </w:tc>
        <w:tc>
          <w:tcPr>
            <w:tcW w:w="4876" w:type="dxa"/>
            <w:tcBorders>
              <w:top w:val="nil"/>
              <w:left w:val="nil"/>
              <w:bottom w:val="nil"/>
              <w:right w:val="nil"/>
            </w:tcBorders>
          </w:tcPr>
          <w:p w14:paraId="4B889868" w14:textId="77777777" w:rsidR="009B2450" w:rsidRPr="00667D83" w:rsidRDefault="009B2450" w:rsidP="00C57148">
            <w:pPr>
              <w:pStyle w:val="Normal6a"/>
            </w:pPr>
            <w:r w:rsidRPr="00667D83">
              <w:t xml:space="preserve">Entsprechend den einschlägigen Bestimmungen der jeweiligen Assoziierungsabkommen werden Vereinbarungen getroffen, um Art und Weise der Beteiligung von Ländern, die bei der Umsetzung, Anwendung und Weiterentwicklung des Schengen-Besitzstands assoziiert sind, an der Unionsunterstützung zu bestimmen. Nachdem das betreffende Land gemäß dem einschlägigen Assoziierungsabkommen seinen Beschluss notifiziert hat, den Inhalt der Unionsunterstützung zu akzeptieren und in seine innerstaatliche Rechtsordnung umzusetzen, legt die Kommission dem Rat so bald wie möglich eine Empfehlung für die Aufnahme der Verhandlungen über die betreffenden Regelungen gemäß Artikel 218 Absatz 3 AEUV vor. Nach Eingang der Empfehlung handelt der Rat unverzüglich und beschließt, die Aufnahme dieser Verhandlungen zu genehmigen. Die Finanzbeiträge dieser Länder werden zu den Gesamtmitteln addiert, die gemäß Artikel 4 aus der Finanzausstattung bereitgestellt werden. </w:t>
            </w:r>
            <w:r w:rsidRPr="00667D83">
              <w:rPr>
                <w:b/>
                <w:i/>
              </w:rPr>
              <w:t>Die Beteiligung der assoziierten Länder sollte im Einklang mit ihren Verpflichtungen zur Umsetzung des Schengen-Besitzstands stehen und ihrem Beitrag zu den gemeinsamen Aufgaben des Schutzes der Außengrenzen und der Sicherung des Schengen-Raums gebührend Rechnung tragen.</w:t>
            </w:r>
          </w:p>
        </w:tc>
      </w:tr>
    </w:tbl>
    <w:p w14:paraId="3A8FDA43"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3BB51C06"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2E00EA4C" w14:textId="77777777" w:rsidR="009B2450" w:rsidRPr="00667D83" w:rsidRDefault="009B2450" w:rsidP="009B2450">
      <w:pPr>
        <w:pStyle w:val="AmJustText"/>
      </w:pPr>
      <w:r w:rsidRPr="00667D83">
        <w:t>Die assoziierten Länder profitieren vom Funktionieren des Schengen-Raums und tragen gleichzeitig zu dessen Schutz bei. Daher sollte der Zusammenhang zwischen der finanziellen Beteiligung und der praktischen Umsetzung der sich aus dem Schengen-Besitzstand ergebenden Verpflichtungen hervorgehoben werden. Mit der vorgeschlagenen Änderung wird der Grundsatz der Verantwortung und des verhältnismäßigen Beitrags zu gemeinsamen Sicherheitsaufgaben gestärkt, ohne das bestehende Assoziierungssystem zu ändern.</w:t>
      </w:r>
    </w:p>
    <w:p w14:paraId="74293076" w14:textId="77777777" w:rsidR="009B2450" w:rsidRPr="00667D83" w:rsidRDefault="009B2450" w:rsidP="009B2450">
      <w:r w:rsidRPr="00667D83">
        <w:rPr>
          <w:rStyle w:val="HideTWBExt"/>
        </w:rPr>
        <w:t>&lt;/AmendB&gt;</w:t>
      </w:r>
    </w:p>
    <w:p w14:paraId="5C357D3D"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191</w:t>
      </w:r>
      <w:r w:rsidRPr="00667D83">
        <w:rPr>
          <w:rStyle w:val="HideTWBExt"/>
          <w:b w:val="0"/>
        </w:rPr>
        <w:t>&lt;/NumAmB&gt;</w:t>
      </w:r>
    </w:p>
    <w:p w14:paraId="0B126D26"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5CF1F211" w14:textId="77777777" w:rsidR="009B2450" w:rsidRPr="00667D83" w:rsidRDefault="009B2450" w:rsidP="009B2450">
      <w:pPr>
        <w:pStyle w:val="NormalBold"/>
      </w:pPr>
      <w:r w:rsidRPr="00667D83">
        <w:rPr>
          <w:rStyle w:val="HideTWBExt"/>
          <w:b w:val="0"/>
        </w:rPr>
        <w:t>&lt;/RepeatBlock-By&gt;</w:t>
      </w:r>
    </w:p>
    <w:p w14:paraId="48E056E8"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6172EF3A" w14:textId="77777777" w:rsidR="009B2450" w:rsidRPr="00667D83" w:rsidRDefault="009B2450" w:rsidP="009B2450">
      <w:pPr>
        <w:pStyle w:val="NormalBold"/>
      </w:pPr>
      <w:r w:rsidRPr="00667D83">
        <w:rPr>
          <w:rStyle w:val="HideTWBExt"/>
          <w:b w:val="0"/>
        </w:rPr>
        <w:t>&lt;Article&gt;</w:t>
      </w:r>
      <w:r w:rsidRPr="00667D83">
        <w:t>Artikel 6 – Absatz 1</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3CABE55" w14:textId="77777777" w:rsidTr="00C57148">
        <w:trPr>
          <w:trHeight w:hRule="exact" w:val="240"/>
          <w:jc w:val="center"/>
        </w:trPr>
        <w:tc>
          <w:tcPr>
            <w:tcW w:w="9752" w:type="dxa"/>
            <w:gridSpan w:val="2"/>
            <w:tcBorders>
              <w:top w:val="nil"/>
              <w:left w:val="nil"/>
              <w:bottom w:val="nil"/>
              <w:right w:val="nil"/>
            </w:tcBorders>
          </w:tcPr>
          <w:p w14:paraId="115061F5" w14:textId="77777777" w:rsidR="009B2450" w:rsidRPr="00667D83" w:rsidRDefault="009B2450" w:rsidP="00C57148"/>
        </w:tc>
      </w:tr>
      <w:tr w:rsidR="009B2450" w:rsidRPr="00667D83" w14:paraId="084726DA" w14:textId="77777777" w:rsidTr="00C57148">
        <w:trPr>
          <w:trHeight w:val="240"/>
          <w:jc w:val="center"/>
        </w:trPr>
        <w:tc>
          <w:tcPr>
            <w:tcW w:w="4876" w:type="dxa"/>
            <w:tcBorders>
              <w:top w:val="nil"/>
              <w:left w:val="nil"/>
              <w:bottom w:val="nil"/>
              <w:right w:val="nil"/>
            </w:tcBorders>
          </w:tcPr>
          <w:p w14:paraId="23F4A3EA"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B410419" w14:textId="77777777" w:rsidR="009B2450" w:rsidRPr="00667D83" w:rsidRDefault="009B2450" w:rsidP="00C57148">
            <w:pPr>
              <w:pStyle w:val="AmColumnHeading"/>
            </w:pPr>
            <w:r w:rsidRPr="00667D83">
              <w:t>Geänderter Text</w:t>
            </w:r>
          </w:p>
        </w:tc>
      </w:tr>
      <w:tr w:rsidR="009B2450" w:rsidRPr="00667D83" w14:paraId="1B97AC43" w14:textId="77777777" w:rsidTr="00C57148">
        <w:trPr>
          <w:jc w:val="center"/>
        </w:trPr>
        <w:tc>
          <w:tcPr>
            <w:tcW w:w="4876" w:type="dxa"/>
            <w:tcBorders>
              <w:top w:val="nil"/>
              <w:left w:val="nil"/>
              <w:bottom w:val="nil"/>
              <w:right w:val="nil"/>
            </w:tcBorders>
          </w:tcPr>
          <w:p w14:paraId="2CAA1EBC" w14:textId="77777777" w:rsidR="009B2450" w:rsidRPr="00667D83" w:rsidRDefault="009B2450" w:rsidP="00C57148">
            <w:pPr>
              <w:pStyle w:val="Normal6a"/>
            </w:pPr>
            <w:r w:rsidRPr="00667D83">
              <w:t>(1)</w:t>
            </w:r>
            <w:r w:rsidRPr="00667D83">
              <w:tab/>
              <w:t>Für den Plan Litauens für national-regionale Partnerschaften gemäß der Verordnung (EU) […] zur Einrichtung des Europäischen Fonds für wirtschaftlichen, sozialen und territorialen Zusammenhalt, Landwirtschaft und den ländlichen Raum, Fischerei und Meere, Wohlstand und Sicherheit wird ein Betrag von bis zu 450 000 000 EUR bereitgestellt; der Betrag dient als Unterstützung mit Blick auf entgangene Einnahmen aus der Bearbeitung von Visa für einen kurzfristigen Aufenthalt und zusätzliche Kosten infolge der Durchführung der Regelung über das Dokument für den erleichterten Transit (FTD) und das Dokument für den erleichterten Transit im Eisenbahnverkehr (FRTD) gemäß der Verordnung (EG) Nr. 693/2003 des Rates und der Verordnung (EG) Nr. 694/2003, geändert durch die Verordnung (EU) 2023/2667 des Europäischen Parlaments und des Rates.</w:t>
            </w:r>
          </w:p>
        </w:tc>
        <w:tc>
          <w:tcPr>
            <w:tcW w:w="4876" w:type="dxa"/>
            <w:tcBorders>
              <w:top w:val="nil"/>
              <w:left w:val="nil"/>
              <w:bottom w:val="nil"/>
              <w:right w:val="nil"/>
            </w:tcBorders>
          </w:tcPr>
          <w:p w14:paraId="1569EC37" w14:textId="77777777" w:rsidR="009B2450" w:rsidRPr="00667D83" w:rsidRDefault="009B2450" w:rsidP="00C57148">
            <w:pPr>
              <w:pStyle w:val="Normal6a"/>
            </w:pPr>
            <w:r w:rsidRPr="00667D83">
              <w:t>(1)</w:t>
            </w:r>
            <w:r w:rsidRPr="00667D83">
              <w:tab/>
              <w:t>Für den Plan Litauens für national-regionale Partnerschaften gemäß der Verordnung (EU) […] zur Einrichtung des Europäischen Fonds für wirtschaftlichen, sozialen und territorialen Zusammenhalt, Landwirtschaft und den ländlichen Raum, Fischerei und Meere, Wohlstand und Sicherheit wird ein Betrag von bis zu 450 000 000 EUR bereitgestellt; der Betrag dient als Unterstützung mit Blick auf entgangene Einnahmen aus der Bearbeitung von Visa für einen kurzfristigen Aufenthalt und zusätzliche Kosten infolge der Durchführung der Regelung über das Dokument für den erleichterten Transit (FTD) und das Dokument für den erleichterten Transit im Eisenbahnverkehr (FRTD) gemäß der Verordnung (EG) Nr. 693/2003 des Rates und der Verordnung (EG) Nr. 694/2003, geändert durch die Verordnung (EU) 2023/2667 des Europäischen Parlaments und des Rates</w:t>
            </w:r>
            <w:r w:rsidRPr="00667D83">
              <w:rPr>
                <w:b/>
                <w:i/>
              </w:rPr>
              <w:t>, wobei die Finanzierung zusätzlicher Kosten auf nachweislich entstandenen Ausgaben und dem Grundsatz der Wirtschaftlichkeit der Haushaltsführung beruht</w:t>
            </w:r>
            <w:r w:rsidRPr="00667D83">
              <w:t>.</w:t>
            </w:r>
          </w:p>
        </w:tc>
      </w:tr>
    </w:tbl>
    <w:p w14:paraId="24B8353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49DF807C"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1E5103A5" w14:textId="77777777" w:rsidR="009B2450" w:rsidRPr="00667D83" w:rsidRDefault="009B2450" w:rsidP="009B2450">
      <w:pPr>
        <w:pStyle w:val="AmJustText"/>
      </w:pPr>
      <w:r w:rsidRPr="00667D83">
        <w:t>Die vorgeschlagene Änderung hat keine Auswirkungen auf die Unterstützung für Litauen selbst oder auf die Transit-Sonderregelung. Sie stellt jedoch sicher, dass die Mittel aus dem Unionshaushalt an die tatsächlich entstandenen und nachgewiesenen Kosten gekoppelt sind. Ein solcher Ansatz stärkt die Transparenz und Rechenschaftspflicht in Bezug auf öffentliche Mittel und steht im Einklang mit dem EU-Grundsatz der Wirtschaftlichkeit der Haushaltsführung.</w:t>
      </w:r>
    </w:p>
    <w:p w14:paraId="25058851" w14:textId="77777777" w:rsidR="009B2450" w:rsidRPr="00667D83" w:rsidRDefault="009B2450" w:rsidP="009B2450">
      <w:r w:rsidRPr="00667D83">
        <w:rPr>
          <w:rStyle w:val="HideTWBExt"/>
        </w:rPr>
        <w:t>&lt;/AmendB&gt;</w:t>
      </w:r>
    </w:p>
    <w:p w14:paraId="0889211D"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192</w:t>
      </w:r>
      <w:r w:rsidRPr="00667D83">
        <w:rPr>
          <w:rStyle w:val="HideTWBExt"/>
          <w:b w:val="0"/>
        </w:rPr>
        <w:t>&lt;/NumAmB&gt;</w:t>
      </w:r>
    </w:p>
    <w:p w14:paraId="0FC7FF46"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0698DA94" w14:textId="77777777" w:rsidR="009B2450" w:rsidRPr="00667D83" w:rsidRDefault="009B2450" w:rsidP="009B2450">
      <w:pPr>
        <w:pStyle w:val="NormalBold"/>
      </w:pPr>
      <w:r w:rsidRPr="00667D83">
        <w:rPr>
          <w:rStyle w:val="HideTWBExt"/>
          <w:b w:val="0"/>
        </w:rPr>
        <w:t>&lt;/RepeatBlock-By&gt;</w:t>
      </w:r>
    </w:p>
    <w:p w14:paraId="31061172"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50D8064C" w14:textId="77777777" w:rsidR="009B2450" w:rsidRPr="00667D83" w:rsidRDefault="009B2450" w:rsidP="009B2450">
      <w:pPr>
        <w:pStyle w:val="NormalBold"/>
      </w:pPr>
      <w:r w:rsidRPr="00667D83">
        <w:rPr>
          <w:rStyle w:val="HideTWBExt"/>
          <w:b w:val="0"/>
        </w:rPr>
        <w:t>&lt;Article&gt;</w:t>
      </w:r>
      <w:r w:rsidRPr="00667D83">
        <w:t>Artikel 6 – Absatz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7F4686F1" w14:textId="77777777" w:rsidTr="00C57148">
        <w:trPr>
          <w:trHeight w:hRule="exact" w:val="240"/>
          <w:jc w:val="center"/>
        </w:trPr>
        <w:tc>
          <w:tcPr>
            <w:tcW w:w="9752" w:type="dxa"/>
            <w:gridSpan w:val="2"/>
            <w:tcBorders>
              <w:top w:val="nil"/>
              <w:left w:val="nil"/>
              <w:bottom w:val="nil"/>
              <w:right w:val="nil"/>
            </w:tcBorders>
          </w:tcPr>
          <w:p w14:paraId="0A76812E" w14:textId="77777777" w:rsidR="009B2450" w:rsidRPr="00667D83" w:rsidRDefault="009B2450" w:rsidP="00C57148"/>
        </w:tc>
      </w:tr>
      <w:tr w:rsidR="009B2450" w:rsidRPr="00667D83" w14:paraId="42542577" w14:textId="77777777" w:rsidTr="00C57148">
        <w:trPr>
          <w:trHeight w:val="240"/>
          <w:jc w:val="center"/>
        </w:trPr>
        <w:tc>
          <w:tcPr>
            <w:tcW w:w="4876" w:type="dxa"/>
            <w:tcBorders>
              <w:top w:val="nil"/>
              <w:left w:val="nil"/>
              <w:bottom w:val="nil"/>
              <w:right w:val="nil"/>
            </w:tcBorders>
          </w:tcPr>
          <w:p w14:paraId="4FB3C575"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EAB07B9" w14:textId="77777777" w:rsidR="009B2450" w:rsidRPr="00667D83" w:rsidRDefault="009B2450" w:rsidP="00C57148">
            <w:pPr>
              <w:pStyle w:val="AmColumnHeading"/>
            </w:pPr>
            <w:r w:rsidRPr="00667D83">
              <w:t>Geänderter Text</w:t>
            </w:r>
          </w:p>
        </w:tc>
      </w:tr>
      <w:tr w:rsidR="009B2450" w:rsidRPr="00667D83" w14:paraId="73B235E8" w14:textId="77777777" w:rsidTr="00C57148">
        <w:trPr>
          <w:jc w:val="center"/>
        </w:trPr>
        <w:tc>
          <w:tcPr>
            <w:tcW w:w="4876" w:type="dxa"/>
            <w:tcBorders>
              <w:top w:val="nil"/>
              <w:left w:val="nil"/>
              <w:bottom w:val="nil"/>
              <w:right w:val="nil"/>
            </w:tcBorders>
          </w:tcPr>
          <w:p w14:paraId="312E173B" w14:textId="77777777" w:rsidR="009B2450" w:rsidRPr="00667D83" w:rsidRDefault="009B2450" w:rsidP="00C57148">
            <w:pPr>
              <w:pStyle w:val="Normal6a"/>
            </w:pPr>
            <w:r w:rsidRPr="00667D83">
              <w:t>(2)</w:t>
            </w:r>
            <w:r w:rsidRPr="00667D83">
              <w:tab/>
              <w:t>Für die Zwecke des Absatzes 1 beruht die Unionsunterstützung für entgangene Einnahmen auf der Ausstellung von FTD und FRTD. Die Obergrenze für die Unterstützung wird auf 100 000 000 EUR festgesetzt.</w:t>
            </w:r>
          </w:p>
        </w:tc>
        <w:tc>
          <w:tcPr>
            <w:tcW w:w="4876" w:type="dxa"/>
            <w:tcBorders>
              <w:top w:val="nil"/>
              <w:left w:val="nil"/>
              <w:bottom w:val="nil"/>
              <w:right w:val="nil"/>
            </w:tcBorders>
          </w:tcPr>
          <w:p w14:paraId="503DF378" w14:textId="77777777" w:rsidR="009B2450" w:rsidRPr="00667D83" w:rsidRDefault="009B2450" w:rsidP="00C57148">
            <w:pPr>
              <w:pStyle w:val="Normal6a"/>
            </w:pPr>
            <w:r w:rsidRPr="00667D83">
              <w:t>(2)</w:t>
            </w:r>
            <w:r w:rsidRPr="00667D83">
              <w:tab/>
              <w:t xml:space="preserve">Für die Zwecke des Absatzes 1 beruht die Unionsunterstützung für entgangene Einnahmen auf der Ausstellung von FTD und FRTD. Die Obergrenze für die Unterstützung wird auf 100 000 000 EUR festgesetzt. </w:t>
            </w:r>
            <w:r w:rsidRPr="00667D83">
              <w:rPr>
                <w:b/>
                <w:i/>
              </w:rPr>
              <w:t>Die Höhe der Unterstützung richtet sich nach den nachweislich entgangenen Einnahmen im Zusammenhang mit der Umsetzung der FTD- und FRTD-Regelung.</w:t>
            </w:r>
          </w:p>
        </w:tc>
      </w:tr>
    </w:tbl>
    <w:p w14:paraId="16CAF407"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03007601"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43BBC673" w14:textId="77777777" w:rsidR="009B2450" w:rsidRPr="00667D83" w:rsidRDefault="009B2450" w:rsidP="009B2450">
      <w:pPr>
        <w:pStyle w:val="AmJustText"/>
      </w:pPr>
      <w:r w:rsidRPr="00667D83">
        <w:t>Die Unterstützung für den Ersatz von Einkommensverlusten sollte auf objektiv belegten Daten und den tatsächlichen finanziellen Auswirkungen der Transit-Sonderregelung beruhen. Durch die vorgeschlagene Änderung wird die Transparenz gestärkt und sichergestellt, dass die Unionsmittel den tatsächlich entstandenen Verlusten entsprechen und diese nicht übersteigen.</w:t>
      </w:r>
    </w:p>
    <w:p w14:paraId="15B90B90" w14:textId="77777777" w:rsidR="009B2450" w:rsidRPr="00667D83" w:rsidRDefault="009B2450" w:rsidP="009B2450">
      <w:r w:rsidRPr="00667D83">
        <w:rPr>
          <w:rStyle w:val="HideTWBExt"/>
        </w:rPr>
        <w:t>&lt;/AmendB&gt;</w:t>
      </w:r>
    </w:p>
    <w:p w14:paraId="64F10C83"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193</w:t>
      </w:r>
      <w:r w:rsidRPr="00667D83">
        <w:rPr>
          <w:rStyle w:val="HideTWBExt"/>
          <w:b w:val="0"/>
        </w:rPr>
        <w:t>&lt;/NumAmB&gt;</w:t>
      </w:r>
    </w:p>
    <w:p w14:paraId="0E79DBA1"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73EB6163" w14:textId="77777777" w:rsidR="009B2450" w:rsidRPr="00667D83" w:rsidRDefault="009B2450" w:rsidP="009B2450">
      <w:pPr>
        <w:pStyle w:val="NormalBold"/>
      </w:pPr>
      <w:r w:rsidRPr="00667D83">
        <w:rPr>
          <w:rStyle w:val="HideTWBExt"/>
          <w:b w:val="0"/>
        </w:rPr>
        <w:t>&lt;/RepeatBlock-By&gt;</w:t>
      </w:r>
    </w:p>
    <w:p w14:paraId="2804121F"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3F37EC2E" w14:textId="77777777" w:rsidR="009B2450" w:rsidRPr="00667D83" w:rsidRDefault="009B2450" w:rsidP="009B2450">
      <w:pPr>
        <w:pStyle w:val="NormalBold"/>
      </w:pPr>
      <w:r w:rsidRPr="00667D83">
        <w:rPr>
          <w:rStyle w:val="HideTWBExt"/>
          <w:b w:val="0"/>
        </w:rPr>
        <w:t>&lt;Article&gt;</w:t>
      </w:r>
      <w:r w:rsidRPr="00667D83">
        <w:t>Artikel 6 – Absatz 3 – Unterabsatz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DC63A7E" w14:textId="77777777" w:rsidTr="00C57148">
        <w:trPr>
          <w:trHeight w:hRule="exact" w:val="240"/>
          <w:jc w:val="center"/>
        </w:trPr>
        <w:tc>
          <w:tcPr>
            <w:tcW w:w="9752" w:type="dxa"/>
            <w:gridSpan w:val="2"/>
            <w:tcBorders>
              <w:top w:val="nil"/>
              <w:left w:val="nil"/>
              <w:bottom w:val="nil"/>
              <w:right w:val="nil"/>
            </w:tcBorders>
          </w:tcPr>
          <w:p w14:paraId="5F6C6E09" w14:textId="77777777" w:rsidR="009B2450" w:rsidRPr="00667D83" w:rsidRDefault="009B2450" w:rsidP="00C57148"/>
        </w:tc>
      </w:tr>
      <w:tr w:rsidR="009B2450" w:rsidRPr="00667D83" w14:paraId="2A669831" w14:textId="77777777" w:rsidTr="00C57148">
        <w:trPr>
          <w:trHeight w:val="240"/>
          <w:jc w:val="center"/>
        </w:trPr>
        <w:tc>
          <w:tcPr>
            <w:tcW w:w="4876" w:type="dxa"/>
            <w:tcBorders>
              <w:top w:val="nil"/>
              <w:left w:val="nil"/>
              <w:bottom w:val="nil"/>
              <w:right w:val="nil"/>
            </w:tcBorders>
          </w:tcPr>
          <w:p w14:paraId="18BECAD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A78767D" w14:textId="77777777" w:rsidR="009B2450" w:rsidRPr="00667D83" w:rsidRDefault="009B2450" w:rsidP="00C57148">
            <w:pPr>
              <w:pStyle w:val="AmColumnHeading"/>
            </w:pPr>
            <w:r w:rsidRPr="00667D83">
              <w:t>Geänderter Text</w:t>
            </w:r>
          </w:p>
        </w:tc>
      </w:tr>
      <w:tr w:rsidR="009B2450" w:rsidRPr="00667D83" w14:paraId="0BEDEFD1" w14:textId="77777777" w:rsidTr="00C57148">
        <w:trPr>
          <w:jc w:val="center"/>
        </w:trPr>
        <w:tc>
          <w:tcPr>
            <w:tcW w:w="4876" w:type="dxa"/>
            <w:tcBorders>
              <w:top w:val="nil"/>
              <w:left w:val="nil"/>
              <w:bottom w:val="nil"/>
              <w:right w:val="nil"/>
            </w:tcBorders>
          </w:tcPr>
          <w:p w14:paraId="3CE9502A" w14:textId="77777777" w:rsidR="009B2450" w:rsidRPr="00667D83" w:rsidRDefault="009B2450" w:rsidP="00C57148">
            <w:pPr>
              <w:pStyle w:val="Normal6a"/>
            </w:pPr>
            <w:r w:rsidRPr="00667D83">
              <w:t>Der Höchstbeitrag aus dem Unionshaushalt beträgt 100 % der geschätzten Gesamtkosten. Die Obergrenze für diese Unterstützung wird auf 350 000 000 EUR festgesetzt.</w:t>
            </w:r>
          </w:p>
        </w:tc>
        <w:tc>
          <w:tcPr>
            <w:tcW w:w="4876" w:type="dxa"/>
            <w:tcBorders>
              <w:top w:val="nil"/>
              <w:left w:val="nil"/>
              <w:bottom w:val="nil"/>
              <w:right w:val="nil"/>
            </w:tcBorders>
          </w:tcPr>
          <w:p w14:paraId="5DB53638" w14:textId="77777777" w:rsidR="009B2450" w:rsidRPr="00667D83" w:rsidRDefault="009B2450" w:rsidP="00C57148">
            <w:pPr>
              <w:pStyle w:val="Normal6a"/>
            </w:pPr>
            <w:r w:rsidRPr="00667D83">
              <w:t xml:space="preserve">Der Höchstbeitrag aus dem Unionshaushalt beträgt 100 % der geschätzten Gesamtkosten. Die Obergrenze für diese Unterstützung wird auf 350 000 000 EUR festgesetzt. </w:t>
            </w:r>
            <w:r w:rsidRPr="00667D83">
              <w:rPr>
                <w:b/>
                <w:i/>
              </w:rPr>
              <w:t>Die Finanzierung wird ausschließlich für Kosten gewährt, die nachweislich für die Durchführung der Transit-Sonderregelung notwendig sind und dem Grundsatz der Wirtschaftlichkeit der Haushaltsführung entsprechen.</w:t>
            </w:r>
          </w:p>
        </w:tc>
      </w:tr>
    </w:tbl>
    <w:p w14:paraId="4215E6DD"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5D468021"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74AE55A4" w14:textId="77777777" w:rsidR="009B2450" w:rsidRPr="00667D83" w:rsidRDefault="009B2450" w:rsidP="009B2450">
      <w:pPr>
        <w:pStyle w:val="AmJustText"/>
      </w:pPr>
      <w:r w:rsidRPr="00667D83">
        <w:t>Da es sich um eine Sonderregelung handelt, die vollständig aus dem Unionshaushalt finanziert wird, sollte ausdrücklich auf die Nachweispflicht und die Notwendigkeit der finanzierten Ausgaben hingewiesen werden. Durch die vorgeschlagene Änderung werden die Transparenz und der verantwortungsvolle Umgang mit öffentlichen Mitteln gestärkt, ohne den Umfang der Unterstützung selbst zu ändern.</w:t>
      </w:r>
    </w:p>
    <w:p w14:paraId="5F1864BF" w14:textId="77777777" w:rsidR="009B2450" w:rsidRPr="00667D83" w:rsidRDefault="009B2450" w:rsidP="009B2450">
      <w:r w:rsidRPr="00667D83">
        <w:rPr>
          <w:rStyle w:val="HideTWBExt"/>
        </w:rPr>
        <w:t>&lt;/AmendB&gt;</w:t>
      </w:r>
    </w:p>
    <w:p w14:paraId="612A5595"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194</w:t>
      </w:r>
      <w:r w:rsidRPr="00667D83">
        <w:rPr>
          <w:rStyle w:val="HideTWBExt"/>
          <w:b w:val="0"/>
        </w:rPr>
        <w:t>&lt;/NumAmB&gt;</w:t>
      </w:r>
    </w:p>
    <w:p w14:paraId="30221138"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25FB64E4" w14:textId="77777777" w:rsidR="009B2450" w:rsidRPr="00667D83" w:rsidRDefault="009B2450" w:rsidP="009B2450">
      <w:pPr>
        <w:pStyle w:val="NormalBold"/>
      </w:pPr>
      <w:r w:rsidRPr="00667D83">
        <w:rPr>
          <w:rStyle w:val="HideTWBExt"/>
          <w:b w:val="0"/>
        </w:rPr>
        <w:t>&lt;/RepeatBlock-By&gt;</w:t>
      </w:r>
    </w:p>
    <w:p w14:paraId="385A469C"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7A53A8F5" w14:textId="77777777" w:rsidR="009B2450" w:rsidRPr="00667D83" w:rsidRDefault="009B2450" w:rsidP="009B2450">
      <w:pPr>
        <w:pStyle w:val="NormalBold"/>
      </w:pPr>
      <w:r w:rsidRPr="00667D83">
        <w:rPr>
          <w:rStyle w:val="HideTWBExt"/>
          <w:b w:val="0"/>
        </w:rPr>
        <w:t>&lt;Article&gt;</w:t>
      </w:r>
      <w:r w:rsidRPr="00667D83">
        <w:t>Artikel 6 – Absatz 3 – Unterabsatz 3 – Buchstabe c</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3500E14" w14:textId="77777777" w:rsidTr="00C57148">
        <w:trPr>
          <w:trHeight w:hRule="exact" w:val="240"/>
          <w:jc w:val="center"/>
        </w:trPr>
        <w:tc>
          <w:tcPr>
            <w:tcW w:w="9752" w:type="dxa"/>
            <w:gridSpan w:val="2"/>
            <w:tcBorders>
              <w:top w:val="nil"/>
              <w:left w:val="nil"/>
              <w:bottom w:val="nil"/>
              <w:right w:val="nil"/>
            </w:tcBorders>
          </w:tcPr>
          <w:p w14:paraId="7685BA7C" w14:textId="77777777" w:rsidR="009B2450" w:rsidRPr="00667D83" w:rsidRDefault="009B2450" w:rsidP="00C57148"/>
        </w:tc>
      </w:tr>
      <w:tr w:rsidR="009B2450" w:rsidRPr="00667D83" w14:paraId="79453C9C" w14:textId="77777777" w:rsidTr="00C57148">
        <w:trPr>
          <w:trHeight w:val="240"/>
          <w:jc w:val="center"/>
        </w:trPr>
        <w:tc>
          <w:tcPr>
            <w:tcW w:w="4876" w:type="dxa"/>
            <w:tcBorders>
              <w:top w:val="nil"/>
              <w:left w:val="nil"/>
              <w:bottom w:val="nil"/>
              <w:right w:val="nil"/>
            </w:tcBorders>
          </w:tcPr>
          <w:p w14:paraId="3138BF74"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91582BB" w14:textId="77777777" w:rsidR="009B2450" w:rsidRPr="00667D83" w:rsidRDefault="009B2450" w:rsidP="00C57148">
            <w:pPr>
              <w:pStyle w:val="AmColumnHeading"/>
            </w:pPr>
            <w:r w:rsidRPr="00667D83">
              <w:t>Geänderter Text</w:t>
            </w:r>
          </w:p>
        </w:tc>
      </w:tr>
      <w:tr w:rsidR="009B2450" w:rsidRPr="00667D83" w14:paraId="347BFAB3" w14:textId="77777777" w:rsidTr="00C57148">
        <w:trPr>
          <w:jc w:val="center"/>
        </w:trPr>
        <w:tc>
          <w:tcPr>
            <w:tcW w:w="4876" w:type="dxa"/>
            <w:tcBorders>
              <w:top w:val="nil"/>
              <w:left w:val="nil"/>
              <w:bottom w:val="nil"/>
              <w:right w:val="nil"/>
            </w:tcBorders>
          </w:tcPr>
          <w:p w14:paraId="70333676" w14:textId="77777777" w:rsidR="009B2450" w:rsidRPr="00667D83" w:rsidRDefault="009B2450" w:rsidP="00C57148">
            <w:pPr>
              <w:pStyle w:val="Normal6a"/>
            </w:pPr>
            <w:r w:rsidRPr="00667D83">
              <w:t>c)</w:t>
            </w:r>
            <w:r w:rsidRPr="00667D83">
              <w:tab/>
              <w:t>zusätzliche operative Kosten, einschließlich der Personalkosten für die Durchführung der Transit-Sonderregelung.</w:t>
            </w:r>
          </w:p>
        </w:tc>
        <w:tc>
          <w:tcPr>
            <w:tcW w:w="4876" w:type="dxa"/>
            <w:tcBorders>
              <w:top w:val="nil"/>
              <w:left w:val="nil"/>
              <w:bottom w:val="nil"/>
              <w:right w:val="nil"/>
            </w:tcBorders>
          </w:tcPr>
          <w:p w14:paraId="77BD4E91" w14:textId="77777777" w:rsidR="009B2450" w:rsidRPr="00667D83" w:rsidRDefault="009B2450" w:rsidP="00C57148">
            <w:pPr>
              <w:pStyle w:val="Normal6a"/>
            </w:pPr>
            <w:r w:rsidRPr="00667D83">
              <w:t>c)</w:t>
            </w:r>
            <w:r w:rsidRPr="00667D83">
              <w:tab/>
              <w:t>zusätzliche operative Kosten, einschließlich der Personalkosten für die Durchführung der Transit-Sonderregelung</w:t>
            </w:r>
            <w:r w:rsidRPr="00667D83">
              <w:rPr>
                <w:b/>
                <w:i/>
              </w:rPr>
              <w:t>, soweit sie unmittelbar und nachweislich mit ihrer Umsetzung zusammenhängen</w:t>
            </w:r>
            <w:r w:rsidRPr="00667D83">
              <w:t>.</w:t>
            </w:r>
          </w:p>
        </w:tc>
      </w:tr>
    </w:tbl>
    <w:p w14:paraId="134D7FC5"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1F2B5AC5"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5D4605DD" w14:textId="77777777" w:rsidR="009B2450" w:rsidRPr="00667D83" w:rsidRDefault="009B2450" w:rsidP="009B2450">
      <w:pPr>
        <w:pStyle w:val="AmJustText"/>
      </w:pPr>
      <w:r w:rsidRPr="00667D83">
        <w:t>Insbesondere bei den Betriebs- und Personalkosten sollte klar festgelegt werden, dass ein unmittelbarer Zusammenhang mit der Transit-Sonderregelung bestehen muss. Eine solche Klarstellung verringert das Risiko einer zu weit gefassten Auslegung der förderfähigen Ausgaben und trägt zu einer besseren Kontrolle der Mittelverwendung bei.</w:t>
      </w:r>
    </w:p>
    <w:p w14:paraId="625BE85E" w14:textId="77777777" w:rsidR="009B2450" w:rsidRPr="00667D83" w:rsidRDefault="009B2450" w:rsidP="009B2450">
      <w:r w:rsidRPr="00667D83">
        <w:rPr>
          <w:rStyle w:val="HideTWBExt"/>
        </w:rPr>
        <w:t>&lt;/AmendB&gt;</w:t>
      </w:r>
    </w:p>
    <w:p w14:paraId="4CD21C86"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195</w:t>
      </w:r>
      <w:r w:rsidRPr="00667D83">
        <w:rPr>
          <w:rStyle w:val="HideTWBExt"/>
          <w:b w:val="0"/>
        </w:rPr>
        <w:t>&lt;/NumAmB&gt;</w:t>
      </w:r>
    </w:p>
    <w:p w14:paraId="339D11FA"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2BC780BC" w14:textId="77777777" w:rsidR="009B2450" w:rsidRPr="00667D83" w:rsidRDefault="009B2450" w:rsidP="009B2450">
      <w:pPr>
        <w:pStyle w:val="NormalBold"/>
      </w:pPr>
      <w:r w:rsidRPr="00667D83">
        <w:rPr>
          <w:rStyle w:val="HideTWBExt"/>
          <w:b w:val="0"/>
        </w:rPr>
        <w:t>&lt;/RepeatBlock-By&gt;</w:t>
      </w:r>
    </w:p>
    <w:p w14:paraId="1FA268C4"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3499F115" w14:textId="77777777" w:rsidR="009B2450" w:rsidRPr="00667D83" w:rsidRDefault="009B2450" w:rsidP="009B2450">
      <w:pPr>
        <w:pStyle w:val="NormalBold"/>
      </w:pPr>
      <w:r w:rsidRPr="00667D83">
        <w:rPr>
          <w:rStyle w:val="HideTWBExt"/>
          <w:b w:val="0"/>
        </w:rPr>
        <w:t>&lt;Article&gt;</w:t>
      </w:r>
      <w:r w:rsidRPr="00667D83">
        <w:t>Artikel 6 – Absatz 4</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132362CD" w14:textId="77777777" w:rsidTr="00C57148">
        <w:trPr>
          <w:trHeight w:hRule="exact" w:val="240"/>
          <w:jc w:val="center"/>
        </w:trPr>
        <w:tc>
          <w:tcPr>
            <w:tcW w:w="9752" w:type="dxa"/>
            <w:gridSpan w:val="2"/>
            <w:tcBorders>
              <w:top w:val="nil"/>
              <w:left w:val="nil"/>
              <w:bottom w:val="nil"/>
              <w:right w:val="nil"/>
            </w:tcBorders>
          </w:tcPr>
          <w:p w14:paraId="10C29038" w14:textId="77777777" w:rsidR="009B2450" w:rsidRPr="00667D83" w:rsidRDefault="009B2450" w:rsidP="00C57148"/>
        </w:tc>
      </w:tr>
      <w:tr w:rsidR="009B2450" w:rsidRPr="00667D83" w14:paraId="6C17551D" w14:textId="77777777" w:rsidTr="00C57148">
        <w:trPr>
          <w:trHeight w:val="240"/>
          <w:jc w:val="center"/>
        </w:trPr>
        <w:tc>
          <w:tcPr>
            <w:tcW w:w="4876" w:type="dxa"/>
            <w:tcBorders>
              <w:top w:val="nil"/>
              <w:left w:val="nil"/>
              <w:bottom w:val="nil"/>
              <w:right w:val="nil"/>
            </w:tcBorders>
          </w:tcPr>
          <w:p w14:paraId="4F921DA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3876415" w14:textId="77777777" w:rsidR="009B2450" w:rsidRPr="00667D83" w:rsidRDefault="009B2450" w:rsidP="00C57148">
            <w:pPr>
              <w:pStyle w:val="AmColumnHeading"/>
            </w:pPr>
            <w:r w:rsidRPr="00667D83">
              <w:t>Geänderter Text</w:t>
            </w:r>
          </w:p>
        </w:tc>
      </w:tr>
      <w:tr w:rsidR="009B2450" w:rsidRPr="00667D83" w14:paraId="604E8167" w14:textId="77777777" w:rsidTr="00C57148">
        <w:trPr>
          <w:jc w:val="center"/>
        </w:trPr>
        <w:tc>
          <w:tcPr>
            <w:tcW w:w="4876" w:type="dxa"/>
            <w:tcBorders>
              <w:top w:val="nil"/>
              <w:left w:val="nil"/>
              <w:bottom w:val="nil"/>
              <w:right w:val="nil"/>
            </w:tcBorders>
          </w:tcPr>
          <w:p w14:paraId="5629316B" w14:textId="77777777" w:rsidR="009B2450" w:rsidRPr="00667D83" w:rsidRDefault="009B2450" w:rsidP="00C57148">
            <w:pPr>
              <w:pStyle w:val="Normal6a"/>
            </w:pPr>
            <w:r w:rsidRPr="00667D83">
              <w:t>(4)</w:t>
            </w:r>
            <w:r w:rsidRPr="00667D83">
              <w:tab/>
              <w:t>Die Kommission und Litauen überprüfen die Anwendung dieses Artikels im Falle unvorhergesehener Umstände, die sich auf die Existenz oder das Funktionieren der Transit-Sonderregelung auswirken.</w:t>
            </w:r>
          </w:p>
        </w:tc>
        <w:tc>
          <w:tcPr>
            <w:tcW w:w="4876" w:type="dxa"/>
            <w:tcBorders>
              <w:top w:val="nil"/>
              <w:left w:val="nil"/>
              <w:bottom w:val="nil"/>
              <w:right w:val="nil"/>
            </w:tcBorders>
          </w:tcPr>
          <w:p w14:paraId="0559C7B1" w14:textId="77777777" w:rsidR="009B2450" w:rsidRPr="00667D83" w:rsidRDefault="009B2450" w:rsidP="00C57148">
            <w:pPr>
              <w:pStyle w:val="Normal6a"/>
            </w:pPr>
            <w:r w:rsidRPr="00667D83">
              <w:t>(4)</w:t>
            </w:r>
            <w:r w:rsidRPr="00667D83">
              <w:tab/>
              <w:t>Die Kommission und Litauen überprüfen die Anwendung dieses Artikels im Falle unvorhergesehener Umstände, die sich auf die Existenz oder das Funktionieren der Transit-Sonderregelung auswirken</w:t>
            </w:r>
            <w:r w:rsidRPr="00667D83">
              <w:rPr>
                <w:b/>
                <w:i/>
              </w:rPr>
              <w:t>, einschließlich ihrer finanziellen Auswirkungen, der Angemessenheit der gewährten Unterstützung und der Auswirkungen auf die Sicherheit der Außengrenzen der Union</w:t>
            </w:r>
            <w:r w:rsidRPr="00667D83">
              <w:t>.</w:t>
            </w:r>
          </w:p>
        </w:tc>
      </w:tr>
    </w:tbl>
    <w:p w14:paraId="3EC73DC9" w14:textId="77777777" w:rsidR="009B2450" w:rsidRPr="00ED5BCC" w:rsidRDefault="009B2450" w:rsidP="009B2450">
      <w:pPr>
        <w:pStyle w:val="AmOrLang"/>
        <w:rPr>
          <w:lang w:val="en-GB"/>
        </w:rPr>
      </w:pPr>
      <w:r w:rsidRPr="00ED5BCC">
        <w:rPr>
          <w:lang w:val="en-GB"/>
        </w:rPr>
        <w:t xml:space="preserve">Or. </w:t>
      </w:r>
      <w:r w:rsidRPr="00ED5BCC">
        <w:rPr>
          <w:rStyle w:val="HideTWBExt"/>
          <w:lang w:val="en-GB"/>
        </w:rPr>
        <w:t>&lt;Original&gt;</w:t>
      </w:r>
      <w:r w:rsidRPr="00ED5BCC">
        <w:rPr>
          <w:rStyle w:val="HideTWBInt"/>
          <w:lang w:val="en-GB"/>
        </w:rPr>
        <w:t>{SK}</w:t>
      </w:r>
      <w:r w:rsidRPr="00ED5BCC">
        <w:rPr>
          <w:lang w:val="en-GB"/>
        </w:rPr>
        <w:t>sk</w:t>
      </w:r>
      <w:r w:rsidRPr="00ED5BCC">
        <w:rPr>
          <w:rStyle w:val="HideTWBExt"/>
          <w:lang w:val="en-GB"/>
        </w:rPr>
        <w:t>&lt;/Original&gt;</w:t>
      </w:r>
    </w:p>
    <w:p w14:paraId="7C9A1B09"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3F0C325D" w14:textId="77777777" w:rsidR="009B2450" w:rsidRPr="00667D83" w:rsidRDefault="009B2450" w:rsidP="009B2450">
      <w:pPr>
        <w:pStyle w:val="AmJustText"/>
      </w:pPr>
      <w:r w:rsidRPr="00667D83">
        <w:t>Die Sicherheitslage und die geopolitischen Bedingungen in der Region können sich im Programmplanungszeitraum erheblich ändern. Bei der Überprüfung der Regelung sollten daher nicht nur die administrative Umsetzung, sondern auch die finanzielle Angemessenheit und die Auswirkungen auf die Sicherheit bewertet werden. Durch die vorgeschlagene Änderung wird eine bessere Reaktion auf veränderte Umstände ermöglicht, ohne dass die grundlegende Architektur des Systems geändert werden muss.</w:t>
      </w:r>
    </w:p>
    <w:p w14:paraId="51F4EAA2" w14:textId="77777777" w:rsidR="009B2450" w:rsidRPr="00667D83" w:rsidRDefault="009B2450" w:rsidP="009B2450">
      <w:r w:rsidRPr="00667D83">
        <w:rPr>
          <w:rStyle w:val="HideTWBExt"/>
        </w:rPr>
        <w:t>&lt;/AmendB&gt;</w:t>
      </w:r>
    </w:p>
    <w:p w14:paraId="33886322"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196</w:t>
      </w:r>
      <w:r w:rsidRPr="00667D83">
        <w:rPr>
          <w:rStyle w:val="HideTWBExt"/>
          <w:b w:val="0"/>
        </w:rPr>
        <w:t>&lt;/NumAmB&gt;</w:t>
      </w:r>
    </w:p>
    <w:p w14:paraId="124FED17" w14:textId="77777777" w:rsidR="009B2450" w:rsidRPr="00667D83" w:rsidRDefault="009B2450" w:rsidP="009B2450">
      <w:pPr>
        <w:pStyle w:val="NormalBold"/>
      </w:pPr>
      <w:r w:rsidRPr="00667D83">
        <w:rPr>
          <w:rStyle w:val="HideTWBExt"/>
          <w:b w:val="0"/>
        </w:rPr>
        <w:t>&lt;RepeatBlock-By&gt;&lt;Members&gt;</w:t>
      </w:r>
      <w:r w:rsidRPr="00667D83">
        <w:t>Erik Kaliňák, Judita Laššáková, Katarína Roth Neveďalová, Monika Beňová</w:t>
      </w:r>
      <w:r w:rsidRPr="00667D83">
        <w:rPr>
          <w:rStyle w:val="HideTWBExt"/>
          <w:b w:val="0"/>
        </w:rPr>
        <w:t>&lt;/Members&gt;</w:t>
      </w:r>
    </w:p>
    <w:p w14:paraId="1F4747C0" w14:textId="77777777" w:rsidR="009B2450" w:rsidRPr="00667D83" w:rsidRDefault="009B2450" w:rsidP="009B2450">
      <w:pPr>
        <w:pStyle w:val="NormalBold"/>
      </w:pPr>
      <w:r w:rsidRPr="00667D83">
        <w:rPr>
          <w:rStyle w:val="HideTWBExt"/>
          <w:b w:val="0"/>
        </w:rPr>
        <w:t>&lt;/RepeatBlock-By&gt;</w:t>
      </w:r>
    </w:p>
    <w:p w14:paraId="0C9853AA"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4ACE5C1A" w14:textId="77777777" w:rsidR="009B2450" w:rsidRPr="00667D83" w:rsidRDefault="009B2450" w:rsidP="009B2450">
      <w:pPr>
        <w:pStyle w:val="NormalBold"/>
      </w:pPr>
      <w:r w:rsidRPr="00667D83">
        <w:rPr>
          <w:rStyle w:val="HideTWBExt"/>
          <w:b w:val="0"/>
        </w:rPr>
        <w:t>&lt;Article&gt;</w:t>
      </w:r>
      <w:r w:rsidRPr="00667D83">
        <w:t>Artikel 6 – Absatz 5 – Unterabsatz 2</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5AA6A81" w14:textId="77777777" w:rsidTr="00C57148">
        <w:trPr>
          <w:trHeight w:hRule="exact" w:val="240"/>
          <w:jc w:val="center"/>
        </w:trPr>
        <w:tc>
          <w:tcPr>
            <w:tcW w:w="9752" w:type="dxa"/>
            <w:gridSpan w:val="2"/>
            <w:tcBorders>
              <w:top w:val="nil"/>
              <w:left w:val="nil"/>
              <w:bottom w:val="nil"/>
              <w:right w:val="nil"/>
            </w:tcBorders>
          </w:tcPr>
          <w:p w14:paraId="69B025E3" w14:textId="77777777" w:rsidR="009B2450" w:rsidRPr="00667D83" w:rsidRDefault="009B2450" w:rsidP="00C57148"/>
        </w:tc>
      </w:tr>
      <w:tr w:rsidR="009B2450" w:rsidRPr="00667D83" w14:paraId="52F571BA" w14:textId="77777777" w:rsidTr="00C57148">
        <w:trPr>
          <w:trHeight w:val="240"/>
          <w:jc w:val="center"/>
        </w:trPr>
        <w:tc>
          <w:tcPr>
            <w:tcW w:w="4876" w:type="dxa"/>
            <w:tcBorders>
              <w:top w:val="nil"/>
              <w:left w:val="nil"/>
              <w:bottom w:val="nil"/>
              <w:right w:val="nil"/>
            </w:tcBorders>
          </w:tcPr>
          <w:p w14:paraId="15C4A611"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4238D6E" w14:textId="77777777" w:rsidR="009B2450" w:rsidRPr="00667D83" w:rsidRDefault="009B2450" w:rsidP="00C57148">
            <w:pPr>
              <w:pStyle w:val="AmColumnHeading"/>
            </w:pPr>
            <w:r w:rsidRPr="00667D83">
              <w:t>Geänderter Text</w:t>
            </w:r>
          </w:p>
        </w:tc>
      </w:tr>
      <w:tr w:rsidR="009B2450" w:rsidRPr="00667D83" w14:paraId="1BD69EEF" w14:textId="77777777" w:rsidTr="00C57148">
        <w:trPr>
          <w:jc w:val="center"/>
        </w:trPr>
        <w:tc>
          <w:tcPr>
            <w:tcW w:w="4876" w:type="dxa"/>
            <w:tcBorders>
              <w:top w:val="nil"/>
              <w:left w:val="nil"/>
              <w:bottom w:val="nil"/>
              <w:right w:val="nil"/>
            </w:tcBorders>
          </w:tcPr>
          <w:p w14:paraId="2D18D253" w14:textId="77777777" w:rsidR="009B2450" w:rsidRPr="00667D83" w:rsidRDefault="009B2450" w:rsidP="00C57148">
            <w:pPr>
              <w:pStyle w:val="Normal6a"/>
            </w:pPr>
            <w:r w:rsidRPr="00667D83">
              <w:t>Auf begründeten Antrag Litauens kann der in Absatz 3 genannte Betrag überprüft und vor der Annahme des letzten Arbeitsprogramms gemäß Artikel 31 der Verordnung (EU) […] zur Einrichtung des Europäischen Fonds für wirtschaftlichen, sozialen und territorialen Zusammenhalt, Landwirtschaft und den ländlichen Raum, Fischerei und Meere, Wohlstand und Sicherheit erforderlichenfalls angepasst werden. Etwaige zusätzliche Beträge werden dem Plan Litauens für national-regionale Partnerschaften gemäß Artikel 31 Absatz 7 der Verordnung (EU) […] zur Einrichtung des Europäischen Fonds für wirtschaftlichen, sozialen und territorialen Zusammenhalt, Landwirtschaft und den ländlichen Raum, Fischerei und Meere, Wohlstand und Sicherheit zugewiesen.</w:t>
            </w:r>
          </w:p>
        </w:tc>
        <w:tc>
          <w:tcPr>
            <w:tcW w:w="4876" w:type="dxa"/>
            <w:tcBorders>
              <w:top w:val="nil"/>
              <w:left w:val="nil"/>
              <w:bottom w:val="nil"/>
              <w:right w:val="nil"/>
            </w:tcBorders>
          </w:tcPr>
          <w:p w14:paraId="2C498741" w14:textId="77777777" w:rsidR="009B2450" w:rsidRPr="00667D83" w:rsidRDefault="009B2450" w:rsidP="00C57148">
            <w:pPr>
              <w:pStyle w:val="Normal6a"/>
            </w:pPr>
            <w:r w:rsidRPr="00667D83">
              <w:t>Auf begründeten Antrag Litauens kann der in Absatz 3 genannte Betrag überprüft und vor der Annahme des letzten Arbeitsprogramms gemäß Artikel 31 der Verordnung (EU) […] zur Einrichtung des Europäischen Fonds für wirtschaftlichen, sozialen und territorialen Zusammenhalt, Landwirtschaft und den ländlichen Raum, Fischerei und Meere, Wohlstand und Sicherheit erforderlichenfalls angepasst werden</w:t>
            </w:r>
            <w:r w:rsidRPr="00667D83">
              <w:rPr>
                <w:b/>
                <w:i/>
              </w:rPr>
              <w:t>, und zwar auf der Grundlage objektiv nachgewiesener zusätzlicher Kosten oder veränderter Umstände, die sich auf die Funktionsweise der Transit-Sonderregelung auswirken</w:t>
            </w:r>
            <w:r w:rsidRPr="00667D83">
              <w:t>. Etwaige zusätzliche Beträge werden dem Plan Litauens für national-regionale Partnerschaften gemäß Artikel 31 Absatz 7 der Verordnung (EU) […] zur Einrichtung des Europäischen Fonds für wirtschaftlichen, sozialen und territorialen Zusammenhalt, Landwirtschaft und den ländlichen Raum, Fischerei und Meere, Wohlstand und Sicherheit zugewiesen.</w:t>
            </w:r>
          </w:p>
        </w:tc>
      </w:tr>
    </w:tbl>
    <w:p w14:paraId="139BF3E5"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{SK}</w:t>
      </w:r>
      <w:r w:rsidRPr="00667D83">
        <w:t>sk</w:t>
      </w:r>
      <w:r w:rsidRPr="00667D83">
        <w:rPr>
          <w:rStyle w:val="HideTWBExt"/>
        </w:rPr>
        <w:t>&lt;/Original&gt;</w:t>
      </w:r>
    </w:p>
    <w:p w14:paraId="60E84D17" w14:textId="77777777" w:rsidR="009B2450" w:rsidRPr="00667D83" w:rsidRDefault="009B2450" w:rsidP="009B2450">
      <w:pPr>
        <w:pStyle w:val="AmJustTitle"/>
      </w:pPr>
      <w:r w:rsidRPr="00667D83">
        <w:rPr>
          <w:rStyle w:val="HideTWBExt"/>
          <w:i w:val="0"/>
        </w:rPr>
        <w:t>&lt;TitreJust&gt;</w:t>
      </w:r>
      <w:r w:rsidRPr="00667D83">
        <w:t>Begründung</w:t>
      </w:r>
      <w:r w:rsidRPr="00667D83">
        <w:rPr>
          <w:rStyle w:val="HideTWBExt"/>
          <w:i w:val="0"/>
        </w:rPr>
        <w:t>&lt;/TitreJust&gt;</w:t>
      </w:r>
    </w:p>
    <w:p w14:paraId="4AE24E56" w14:textId="77777777" w:rsidR="009B2450" w:rsidRPr="00667D83" w:rsidRDefault="009B2450" w:rsidP="009B2450">
      <w:pPr>
        <w:pStyle w:val="AmJustText"/>
      </w:pPr>
      <w:r w:rsidRPr="00667D83">
        <w:t>Die ursprüngliche Fassung ermöglicht eine Anpassung der Mittelzuweisung auf der Grundlage eines begründeten Antrags, sieht jedoch keine Kriterien vor, anhand derer eine solche Anpassung zu prüfen ist. Durch die vorgeschlagene Änderung werden Transparenz und Rechtssicherheit erhöht, indem eine etwaige Erhöhung der Unterstützung an nachweisbare Kosten oder objektive Veränderungen der Umstände geknüpft wird. Dadurch wird eine verantwortungsvolle Verwendung von Unionsmitteln sichergestellt.</w:t>
      </w:r>
    </w:p>
    <w:p w14:paraId="66E4110E" w14:textId="77777777" w:rsidR="009B2450" w:rsidRPr="00667D83" w:rsidRDefault="009B2450" w:rsidP="009B2450">
      <w:r w:rsidRPr="00667D83">
        <w:rPr>
          <w:rStyle w:val="HideTWBExt"/>
        </w:rPr>
        <w:t>&lt;/AmendB&gt;</w:t>
      </w:r>
    </w:p>
    <w:p w14:paraId="0450E669"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197</w:t>
      </w:r>
      <w:r w:rsidRPr="00667D83">
        <w:rPr>
          <w:rStyle w:val="HideTWBExt"/>
        </w:rPr>
        <w:t>&lt;/NumAmB&gt;</w:t>
      </w:r>
    </w:p>
    <w:p w14:paraId="2EA401E4"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64E9670F" w14:textId="77777777" w:rsidR="009B2450" w:rsidRPr="00667D83" w:rsidRDefault="009B2450" w:rsidP="009B2450">
      <w:pPr>
        <w:pStyle w:val="NormalBold"/>
      </w:pPr>
      <w:r w:rsidRPr="00667D83">
        <w:rPr>
          <w:rStyle w:val="HideTWBExt"/>
          <w:b w:val="0"/>
        </w:rPr>
        <w:t>&lt;/RepeatBlock-By&gt;</w:t>
      </w:r>
    </w:p>
    <w:p w14:paraId="6923A57B"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7904344" w14:textId="77777777" w:rsidR="009B2450" w:rsidRPr="00667D83" w:rsidRDefault="009B2450" w:rsidP="009B2450">
      <w:pPr>
        <w:pStyle w:val="NormalBold"/>
      </w:pPr>
      <w:r w:rsidRPr="00667D83">
        <w:rPr>
          <w:rStyle w:val="HideTWBExt"/>
        </w:rPr>
        <w:t>&lt;Article&gt;</w:t>
      </w:r>
      <w:r w:rsidRPr="00667D83">
        <w:t>Artikel 6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59456ADF" w14:textId="77777777" w:rsidTr="00C57148">
        <w:trPr>
          <w:trHeight w:hRule="exact" w:val="240"/>
          <w:jc w:val="center"/>
        </w:trPr>
        <w:tc>
          <w:tcPr>
            <w:tcW w:w="9752" w:type="dxa"/>
            <w:gridSpan w:val="2"/>
            <w:tcBorders>
              <w:top w:val="nil"/>
              <w:left w:val="nil"/>
              <w:bottom w:val="nil"/>
              <w:right w:val="nil"/>
            </w:tcBorders>
          </w:tcPr>
          <w:p w14:paraId="14714A8B" w14:textId="77777777" w:rsidR="009B2450" w:rsidRPr="00667D83" w:rsidRDefault="009B2450" w:rsidP="00C57148"/>
        </w:tc>
      </w:tr>
      <w:tr w:rsidR="009B2450" w:rsidRPr="00667D83" w14:paraId="7B2197E5" w14:textId="77777777" w:rsidTr="00C57148">
        <w:trPr>
          <w:trHeight w:val="240"/>
          <w:jc w:val="center"/>
        </w:trPr>
        <w:tc>
          <w:tcPr>
            <w:tcW w:w="4876" w:type="dxa"/>
            <w:tcBorders>
              <w:top w:val="nil"/>
              <w:left w:val="nil"/>
              <w:bottom w:val="nil"/>
              <w:right w:val="nil"/>
            </w:tcBorders>
          </w:tcPr>
          <w:p w14:paraId="5721C593"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45A58D11" w14:textId="77777777" w:rsidR="009B2450" w:rsidRPr="00667D83" w:rsidRDefault="009B2450" w:rsidP="00C57148">
            <w:pPr>
              <w:pStyle w:val="AmColumnHeading"/>
            </w:pPr>
            <w:r w:rsidRPr="00667D83">
              <w:t>Geänderter Text</w:t>
            </w:r>
          </w:p>
        </w:tc>
      </w:tr>
      <w:tr w:rsidR="009B2450" w:rsidRPr="00667D83" w14:paraId="090D934A" w14:textId="77777777" w:rsidTr="00C57148">
        <w:trPr>
          <w:jc w:val="center"/>
        </w:trPr>
        <w:tc>
          <w:tcPr>
            <w:tcW w:w="4876" w:type="dxa"/>
            <w:tcBorders>
              <w:top w:val="nil"/>
              <w:left w:val="nil"/>
              <w:bottom w:val="nil"/>
              <w:right w:val="nil"/>
            </w:tcBorders>
          </w:tcPr>
          <w:p w14:paraId="52CD1A69" w14:textId="77777777" w:rsidR="009B2450" w:rsidRPr="00667D83" w:rsidRDefault="009B2450" w:rsidP="00C57148">
            <w:pPr>
              <w:pStyle w:val="Normal6a"/>
            </w:pPr>
          </w:p>
        </w:tc>
        <w:tc>
          <w:tcPr>
            <w:tcW w:w="4876" w:type="dxa"/>
            <w:tcBorders>
              <w:top w:val="nil"/>
              <w:left w:val="nil"/>
              <w:bottom w:val="nil"/>
              <w:right w:val="nil"/>
            </w:tcBorders>
          </w:tcPr>
          <w:p w14:paraId="217B0F7B" w14:textId="77777777" w:rsidR="009B2450" w:rsidRPr="00667D83" w:rsidRDefault="009B2450" w:rsidP="00C57148">
            <w:pPr>
              <w:pStyle w:val="Normal6a"/>
              <w:jc w:val="center"/>
            </w:pPr>
            <w:r w:rsidRPr="00667D83">
              <w:rPr>
                <w:b/>
                <w:i/>
              </w:rPr>
              <w:t>Artikel 6a</w:t>
            </w:r>
            <w:r w:rsidRPr="00667D83">
              <w:tab/>
            </w:r>
          </w:p>
        </w:tc>
      </w:tr>
      <w:tr w:rsidR="009B2450" w:rsidRPr="00667D83" w14:paraId="2A505855" w14:textId="77777777" w:rsidTr="00C57148">
        <w:trPr>
          <w:jc w:val="center"/>
        </w:trPr>
        <w:tc>
          <w:tcPr>
            <w:tcW w:w="4876" w:type="dxa"/>
            <w:tcBorders>
              <w:top w:val="nil"/>
              <w:left w:val="nil"/>
              <w:bottom w:val="nil"/>
              <w:right w:val="nil"/>
            </w:tcBorders>
          </w:tcPr>
          <w:p w14:paraId="68D83ACC" w14:textId="77777777" w:rsidR="009B2450" w:rsidRPr="00667D83" w:rsidRDefault="009B2450" w:rsidP="00C57148">
            <w:pPr>
              <w:pStyle w:val="Normal6a"/>
            </w:pPr>
          </w:p>
        </w:tc>
        <w:tc>
          <w:tcPr>
            <w:tcW w:w="4876" w:type="dxa"/>
            <w:tcBorders>
              <w:top w:val="nil"/>
              <w:left w:val="nil"/>
              <w:bottom w:val="nil"/>
              <w:right w:val="nil"/>
            </w:tcBorders>
          </w:tcPr>
          <w:p w14:paraId="4A5497CC" w14:textId="77777777" w:rsidR="009B2450" w:rsidRPr="00667D83" w:rsidRDefault="009B2450" w:rsidP="00C57148">
            <w:pPr>
              <w:pStyle w:val="Normal6a"/>
              <w:jc w:val="center"/>
            </w:pPr>
            <w:r w:rsidRPr="00667D83">
              <w:rPr>
                <w:b/>
                <w:i/>
              </w:rPr>
              <w:t>Partnerschaftsprinzip</w:t>
            </w:r>
          </w:p>
        </w:tc>
      </w:tr>
      <w:tr w:rsidR="009B2450" w:rsidRPr="00667D83" w14:paraId="3C9E2563" w14:textId="77777777" w:rsidTr="00C57148">
        <w:trPr>
          <w:jc w:val="center"/>
        </w:trPr>
        <w:tc>
          <w:tcPr>
            <w:tcW w:w="4876" w:type="dxa"/>
            <w:tcBorders>
              <w:top w:val="nil"/>
              <w:left w:val="nil"/>
              <w:bottom w:val="nil"/>
              <w:right w:val="nil"/>
            </w:tcBorders>
          </w:tcPr>
          <w:p w14:paraId="67598BF2" w14:textId="77777777" w:rsidR="009B2450" w:rsidRPr="00667D83" w:rsidRDefault="009B2450" w:rsidP="00C57148">
            <w:pPr>
              <w:pStyle w:val="Normal6a"/>
            </w:pPr>
          </w:p>
        </w:tc>
        <w:tc>
          <w:tcPr>
            <w:tcW w:w="4876" w:type="dxa"/>
            <w:tcBorders>
              <w:top w:val="nil"/>
              <w:left w:val="nil"/>
              <w:bottom w:val="nil"/>
              <w:right w:val="nil"/>
            </w:tcBorders>
          </w:tcPr>
          <w:p w14:paraId="715A9F4C" w14:textId="77777777" w:rsidR="009B2450" w:rsidRPr="00667D83" w:rsidRDefault="009B2450" w:rsidP="00C57148">
            <w:pPr>
              <w:pStyle w:val="Normal6a"/>
            </w:pPr>
            <w:r w:rsidRPr="00667D83">
              <w:rPr>
                <w:b/>
                <w:i/>
              </w:rPr>
              <w:t>(1) Für die Zwecke der Unionsunterstützung im Rahmen dieser Verordnung umfassen Partnerschaften gemäß Artikel 6 Absatz 5 der Verordnung (EU) […] zur Einrichtung des Europäischen Fonds für wirtschaftlichen, sozialen und territorialen Zusammenhalt, Landwirtschaft und den ländlichen Raum, Fischerei und Meere, Wohlstand und Sicherheit regionale, lokale, städtische und sonstige Behörden oder Vereinigungen, die diese Behörden vertreten, Organisationen der Zivilgesellschaft, Menschenrechtsinstitutionen und Gleichbehandlungsstellen sowie internationale Organisationen und Sozialpartner. </w:t>
            </w:r>
          </w:p>
        </w:tc>
      </w:tr>
      <w:tr w:rsidR="009B2450" w:rsidRPr="00667D83" w14:paraId="125C89D0" w14:textId="77777777" w:rsidTr="00C57148">
        <w:trPr>
          <w:jc w:val="center"/>
        </w:trPr>
        <w:tc>
          <w:tcPr>
            <w:tcW w:w="4876" w:type="dxa"/>
            <w:tcBorders>
              <w:top w:val="nil"/>
              <w:left w:val="nil"/>
              <w:bottom w:val="nil"/>
              <w:right w:val="nil"/>
            </w:tcBorders>
          </w:tcPr>
          <w:p w14:paraId="1A0D2DB2" w14:textId="77777777" w:rsidR="009B2450" w:rsidRPr="00667D83" w:rsidRDefault="009B2450" w:rsidP="00C57148">
            <w:pPr>
              <w:pStyle w:val="Normal6a"/>
            </w:pPr>
          </w:p>
        </w:tc>
        <w:tc>
          <w:tcPr>
            <w:tcW w:w="4876" w:type="dxa"/>
            <w:tcBorders>
              <w:top w:val="nil"/>
              <w:left w:val="nil"/>
              <w:bottom w:val="nil"/>
              <w:right w:val="nil"/>
            </w:tcBorders>
          </w:tcPr>
          <w:p w14:paraId="069EBA44" w14:textId="77777777" w:rsidR="009B2450" w:rsidRPr="00667D83" w:rsidRDefault="009B2450" w:rsidP="00C57148">
            <w:pPr>
              <w:pStyle w:val="Normal6a"/>
            </w:pPr>
            <w:r w:rsidRPr="00667D83">
              <w:rPr>
                <w:b/>
                <w:i/>
              </w:rPr>
              <w:t>(2) Bei der Vorlage seines Plans für national-regionale Partnerschaften nach Artikel 21 der vorliegenden Verordnung legt ein Mitgliedstaat für die Zwecke der Unionsunterstützung die Zusammensetzung seiner Partnerschaften sowie die Modalitäten der Partnerschaftsvereinbarungen im Einzelnen dar. Diese Angaben werden öffentlich zugänglich gemacht. </w:t>
            </w:r>
          </w:p>
        </w:tc>
      </w:tr>
    </w:tbl>
    <w:p w14:paraId="031FB281"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20FAC58" w14:textId="77777777" w:rsidR="009B2450" w:rsidRPr="00667D83" w:rsidRDefault="009B2450" w:rsidP="009B2450">
      <w:r w:rsidRPr="00667D83">
        <w:rPr>
          <w:rStyle w:val="HideTWBExt"/>
        </w:rPr>
        <w:t>&lt;/AmendB&gt;</w:t>
      </w:r>
    </w:p>
    <w:p w14:paraId="38170E9B" w14:textId="77777777" w:rsidR="009B2450" w:rsidRPr="00667D83" w:rsidRDefault="009B2450" w:rsidP="009B2450">
      <w:pPr>
        <w:pStyle w:val="AmNumberTabs"/>
      </w:pPr>
      <w:r w:rsidRPr="00667D83">
        <w:rPr>
          <w:rStyle w:val="HideTWBExt"/>
          <w:b w:val="0"/>
        </w:rPr>
        <w:t>&lt;AmendB&gt;</w:t>
      </w:r>
      <w:r w:rsidRPr="00667D83">
        <w:t>Änderungsantrag</w:t>
      </w:r>
      <w:r w:rsidRPr="00667D83">
        <w:tab/>
      </w:r>
      <w:r w:rsidRPr="00667D83">
        <w:tab/>
      </w:r>
      <w:r w:rsidRPr="00667D83">
        <w:rPr>
          <w:rStyle w:val="HideTWBExt"/>
          <w:b w:val="0"/>
        </w:rPr>
        <w:t>&lt;NumAmB&gt;</w:t>
      </w:r>
      <w:r w:rsidRPr="00667D83">
        <w:t>198</w:t>
      </w:r>
      <w:r w:rsidRPr="00667D83">
        <w:rPr>
          <w:rStyle w:val="HideTWBExt"/>
          <w:b w:val="0"/>
        </w:rPr>
        <w:t>&lt;/NumAmB&gt;</w:t>
      </w:r>
    </w:p>
    <w:p w14:paraId="67980F2C" w14:textId="77777777" w:rsidR="009B2450" w:rsidRPr="00667D83" w:rsidRDefault="009B2450" w:rsidP="009B2450">
      <w:pPr>
        <w:pStyle w:val="NormalBold"/>
      </w:pPr>
      <w:r w:rsidRPr="00667D83">
        <w:rPr>
          <w:rStyle w:val="HideTWBExt"/>
          <w:b w:val="0"/>
        </w:rPr>
        <w:t>&lt;RepeatBlock-By&gt;&lt;Members&gt;</w:t>
      </w:r>
      <w:r w:rsidRPr="00667D83">
        <w:t>Geadis Geadi</w:t>
      </w:r>
      <w:r w:rsidRPr="00667D83">
        <w:rPr>
          <w:rStyle w:val="HideTWBExt"/>
          <w:b w:val="0"/>
        </w:rPr>
        <w:t>&lt;/Members&gt;</w:t>
      </w:r>
    </w:p>
    <w:p w14:paraId="4F8AF409" w14:textId="77777777" w:rsidR="009B2450" w:rsidRPr="00667D83" w:rsidRDefault="009B2450" w:rsidP="009B2450">
      <w:pPr>
        <w:pStyle w:val="NormalBold"/>
      </w:pPr>
      <w:r w:rsidRPr="00667D83">
        <w:rPr>
          <w:rStyle w:val="HideTWBExt"/>
          <w:b w:val="0"/>
        </w:rPr>
        <w:t>&lt;/RepeatBlock-By&gt;</w:t>
      </w:r>
    </w:p>
    <w:p w14:paraId="20C0CA13" w14:textId="77777777" w:rsidR="009B2450" w:rsidRPr="00667D83" w:rsidRDefault="009B2450" w:rsidP="009B2450">
      <w:pPr>
        <w:pStyle w:val="NormalBold"/>
      </w:pPr>
      <w:r w:rsidRPr="00667D83">
        <w:rPr>
          <w:rStyle w:val="HideTWBExt"/>
          <w:b w:val="0"/>
        </w:rPr>
        <w:t>&lt;DocAmend&gt;</w:t>
      </w:r>
      <w:r w:rsidRPr="00667D83">
        <w:t>Vorschlag für eine Verordnung</w:t>
      </w:r>
      <w:r w:rsidRPr="00667D83">
        <w:rPr>
          <w:rStyle w:val="HideTWBExt"/>
          <w:b w:val="0"/>
        </w:rPr>
        <w:t>&lt;/DocAmend&gt;</w:t>
      </w:r>
    </w:p>
    <w:p w14:paraId="1F14F559" w14:textId="77777777" w:rsidR="009B2450" w:rsidRPr="00667D83" w:rsidRDefault="009B2450" w:rsidP="009B2450">
      <w:pPr>
        <w:pStyle w:val="NormalBold"/>
      </w:pPr>
      <w:r w:rsidRPr="00667D83">
        <w:rPr>
          <w:rStyle w:val="HideTWBExt"/>
          <w:b w:val="0"/>
        </w:rPr>
        <w:t>&lt;Article&gt;</w:t>
      </w:r>
      <w:r w:rsidRPr="00667D83">
        <w:t>Artikel 7 – Absatz 4 a (neu)</w:t>
      </w:r>
      <w:r w:rsidRPr="00667D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0034CBDF" w14:textId="77777777" w:rsidTr="00C57148">
        <w:trPr>
          <w:trHeight w:hRule="exact" w:val="240"/>
          <w:jc w:val="center"/>
        </w:trPr>
        <w:tc>
          <w:tcPr>
            <w:tcW w:w="9752" w:type="dxa"/>
            <w:gridSpan w:val="2"/>
            <w:tcBorders>
              <w:top w:val="nil"/>
              <w:left w:val="nil"/>
              <w:bottom w:val="nil"/>
              <w:right w:val="nil"/>
            </w:tcBorders>
          </w:tcPr>
          <w:p w14:paraId="021524E3" w14:textId="77777777" w:rsidR="009B2450" w:rsidRPr="00667D83" w:rsidRDefault="009B2450" w:rsidP="00C57148"/>
        </w:tc>
      </w:tr>
      <w:tr w:rsidR="009B2450" w:rsidRPr="00667D83" w14:paraId="7A5270C9" w14:textId="77777777" w:rsidTr="00C57148">
        <w:trPr>
          <w:trHeight w:val="240"/>
          <w:jc w:val="center"/>
        </w:trPr>
        <w:tc>
          <w:tcPr>
            <w:tcW w:w="4876" w:type="dxa"/>
            <w:tcBorders>
              <w:top w:val="nil"/>
              <w:left w:val="nil"/>
              <w:bottom w:val="nil"/>
              <w:right w:val="nil"/>
            </w:tcBorders>
          </w:tcPr>
          <w:p w14:paraId="047DCE5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69624733" w14:textId="77777777" w:rsidR="009B2450" w:rsidRPr="00667D83" w:rsidRDefault="009B2450" w:rsidP="00C57148">
            <w:pPr>
              <w:pStyle w:val="AmColumnHeading"/>
            </w:pPr>
            <w:r w:rsidRPr="00667D83">
              <w:t>Geänderter Text</w:t>
            </w:r>
          </w:p>
        </w:tc>
      </w:tr>
      <w:tr w:rsidR="009B2450" w:rsidRPr="00667D83" w14:paraId="2424D6D4" w14:textId="77777777" w:rsidTr="00C57148">
        <w:trPr>
          <w:jc w:val="center"/>
        </w:trPr>
        <w:tc>
          <w:tcPr>
            <w:tcW w:w="4876" w:type="dxa"/>
            <w:tcBorders>
              <w:top w:val="nil"/>
              <w:left w:val="nil"/>
              <w:bottom w:val="nil"/>
              <w:right w:val="nil"/>
            </w:tcBorders>
          </w:tcPr>
          <w:p w14:paraId="47BDC4CF" w14:textId="77777777" w:rsidR="009B2450" w:rsidRPr="00667D83" w:rsidRDefault="009B2450" w:rsidP="00C57148">
            <w:pPr>
              <w:pStyle w:val="Normal6a"/>
            </w:pPr>
          </w:p>
        </w:tc>
        <w:tc>
          <w:tcPr>
            <w:tcW w:w="4876" w:type="dxa"/>
            <w:tcBorders>
              <w:top w:val="nil"/>
              <w:left w:val="nil"/>
              <w:bottom w:val="nil"/>
              <w:right w:val="nil"/>
            </w:tcBorders>
          </w:tcPr>
          <w:p w14:paraId="5634015B" w14:textId="77777777" w:rsidR="009B2450" w:rsidRPr="00667D83" w:rsidRDefault="009B2450" w:rsidP="00C57148">
            <w:pPr>
              <w:pStyle w:val="Normal6a"/>
            </w:pPr>
            <w:r w:rsidRPr="00667D83">
              <w:rPr>
                <w:b/>
                <w:i/>
              </w:rPr>
              <w:t>(4a)</w:t>
            </w:r>
            <w:r w:rsidRPr="00667D83">
              <w:tab/>
            </w:r>
            <w:r w:rsidRPr="00667D83">
              <w:rPr>
                <w:b/>
                <w:i/>
              </w:rPr>
              <w:t>Die Mittel für eu-LISA müssen aufgestockt werden.</w:t>
            </w:r>
          </w:p>
        </w:tc>
      </w:tr>
    </w:tbl>
    <w:p w14:paraId="34524388"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{EL}</w:t>
      </w:r>
      <w:r w:rsidRPr="00667D83">
        <w:t>el</w:t>
      </w:r>
      <w:r w:rsidRPr="00667D83">
        <w:rPr>
          <w:rStyle w:val="HideTWBExt"/>
        </w:rPr>
        <w:t>&lt;/Original&gt;</w:t>
      </w:r>
    </w:p>
    <w:p w14:paraId="52F57AF1" w14:textId="77777777" w:rsidR="009B2450" w:rsidRPr="00667D83" w:rsidRDefault="009B2450" w:rsidP="009B2450">
      <w:r w:rsidRPr="00667D83">
        <w:rPr>
          <w:rStyle w:val="HideTWBExt"/>
        </w:rPr>
        <w:t>&lt;/AmendB&gt;</w:t>
      </w:r>
    </w:p>
    <w:p w14:paraId="6DABFD2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199</w:t>
      </w:r>
      <w:r w:rsidRPr="00667D83">
        <w:rPr>
          <w:rStyle w:val="HideTWBExt"/>
        </w:rPr>
        <w:t>&lt;/NumAmB&gt;</w:t>
      </w:r>
    </w:p>
    <w:p w14:paraId="7A1CE6DC"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41D1909D" w14:textId="77777777" w:rsidR="009B2450" w:rsidRPr="00667D83" w:rsidRDefault="009B2450" w:rsidP="009B2450">
      <w:pPr>
        <w:pStyle w:val="NormalBold"/>
      </w:pPr>
      <w:r w:rsidRPr="00667D83">
        <w:rPr>
          <w:rStyle w:val="HideTWBExt"/>
          <w:b w:val="0"/>
        </w:rPr>
        <w:t>&lt;/RepeatBlock-By&gt;</w:t>
      </w:r>
    </w:p>
    <w:p w14:paraId="1FA5B94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33C14490" w14:textId="77777777" w:rsidR="009B2450" w:rsidRPr="00667D83" w:rsidRDefault="009B2450" w:rsidP="009B2450">
      <w:pPr>
        <w:pStyle w:val="NormalBold"/>
      </w:pPr>
      <w:r w:rsidRPr="00667D83">
        <w:rPr>
          <w:rStyle w:val="HideTWBExt"/>
        </w:rPr>
        <w:t>&lt;Article&gt;</w:t>
      </w:r>
      <w:r w:rsidRPr="00667D83">
        <w:t>Artikel 8</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09BC6B0" w14:textId="77777777" w:rsidTr="00C57148">
        <w:trPr>
          <w:trHeight w:hRule="exact" w:val="240"/>
          <w:jc w:val="center"/>
        </w:trPr>
        <w:tc>
          <w:tcPr>
            <w:tcW w:w="9752" w:type="dxa"/>
            <w:gridSpan w:val="2"/>
            <w:tcBorders>
              <w:top w:val="nil"/>
              <w:left w:val="nil"/>
              <w:bottom w:val="nil"/>
              <w:right w:val="nil"/>
            </w:tcBorders>
          </w:tcPr>
          <w:p w14:paraId="18702081" w14:textId="77777777" w:rsidR="009B2450" w:rsidRPr="00667D83" w:rsidRDefault="009B2450" w:rsidP="00C57148"/>
        </w:tc>
      </w:tr>
      <w:tr w:rsidR="009B2450" w:rsidRPr="00667D83" w14:paraId="202B5F6C" w14:textId="77777777" w:rsidTr="00C57148">
        <w:trPr>
          <w:trHeight w:val="240"/>
          <w:jc w:val="center"/>
        </w:trPr>
        <w:tc>
          <w:tcPr>
            <w:tcW w:w="4876" w:type="dxa"/>
            <w:tcBorders>
              <w:top w:val="nil"/>
              <w:left w:val="nil"/>
              <w:bottom w:val="nil"/>
              <w:right w:val="nil"/>
            </w:tcBorders>
          </w:tcPr>
          <w:p w14:paraId="13220EE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1CA279E7" w14:textId="77777777" w:rsidR="009B2450" w:rsidRPr="00667D83" w:rsidRDefault="009B2450" w:rsidP="00C57148">
            <w:pPr>
              <w:pStyle w:val="AmColumnHeading"/>
            </w:pPr>
            <w:r w:rsidRPr="00667D83">
              <w:t>Geänderter Text</w:t>
            </w:r>
          </w:p>
        </w:tc>
      </w:tr>
      <w:tr w:rsidR="009B2450" w:rsidRPr="00667D83" w14:paraId="54D4274C" w14:textId="77777777" w:rsidTr="00C57148">
        <w:trPr>
          <w:jc w:val="center"/>
        </w:trPr>
        <w:tc>
          <w:tcPr>
            <w:tcW w:w="4876" w:type="dxa"/>
            <w:tcBorders>
              <w:top w:val="nil"/>
              <w:left w:val="nil"/>
              <w:bottom w:val="nil"/>
              <w:right w:val="nil"/>
            </w:tcBorders>
          </w:tcPr>
          <w:p w14:paraId="3AF8772B" w14:textId="77777777" w:rsidR="009B2450" w:rsidRPr="00667D83" w:rsidRDefault="009B2450" w:rsidP="00C57148">
            <w:pPr>
              <w:pStyle w:val="Normal6a"/>
              <w:jc w:val="center"/>
            </w:pPr>
            <w:r w:rsidRPr="00667D83">
              <w:rPr>
                <w:b/>
                <w:i/>
              </w:rPr>
              <w:t>Artikel 8</w:t>
            </w:r>
            <w:r w:rsidRPr="00667D83">
              <w:tab/>
            </w:r>
          </w:p>
        </w:tc>
        <w:tc>
          <w:tcPr>
            <w:tcW w:w="4876" w:type="dxa"/>
            <w:tcBorders>
              <w:top w:val="nil"/>
              <w:left w:val="nil"/>
              <w:bottom w:val="nil"/>
              <w:right w:val="nil"/>
            </w:tcBorders>
          </w:tcPr>
          <w:p w14:paraId="69008AA7" w14:textId="77777777" w:rsidR="009B2450" w:rsidRPr="00667D83" w:rsidRDefault="009B2450" w:rsidP="00C57148">
            <w:pPr>
              <w:pStyle w:val="Normal6a"/>
            </w:pPr>
            <w:r w:rsidRPr="00667D83">
              <w:rPr>
                <w:b/>
                <w:i/>
              </w:rPr>
              <w:t>entfällt</w:t>
            </w:r>
          </w:p>
        </w:tc>
      </w:tr>
      <w:tr w:rsidR="009B2450" w:rsidRPr="00667D83" w14:paraId="1CCAABB3" w14:textId="77777777" w:rsidTr="00C57148">
        <w:trPr>
          <w:jc w:val="center"/>
        </w:trPr>
        <w:tc>
          <w:tcPr>
            <w:tcW w:w="4876" w:type="dxa"/>
            <w:tcBorders>
              <w:top w:val="nil"/>
              <w:left w:val="nil"/>
              <w:bottom w:val="nil"/>
              <w:right w:val="nil"/>
            </w:tcBorders>
          </w:tcPr>
          <w:p w14:paraId="69F46766" w14:textId="77777777" w:rsidR="009B2450" w:rsidRPr="00667D83" w:rsidRDefault="009B2450" w:rsidP="00C57148">
            <w:pPr>
              <w:pStyle w:val="Normal6a"/>
              <w:jc w:val="center"/>
            </w:pPr>
            <w:r w:rsidRPr="00667D83">
              <w:rPr>
                <w:b/>
                <w:i/>
              </w:rPr>
              <w:t>Finanzbeiträge für den Jährlichen Solidaritätspool</w:t>
            </w:r>
          </w:p>
        </w:tc>
        <w:tc>
          <w:tcPr>
            <w:tcW w:w="4876" w:type="dxa"/>
            <w:tcBorders>
              <w:top w:val="nil"/>
              <w:left w:val="nil"/>
              <w:bottom w:val="nil"/>
              <w:right w:val="nil"/>
            </w:tcBorders>
          </w:tcPr>
          <w:p w14:paraId="602F9742" w14:textId="77777777" w:rsidR="009B2450" w:rsidRPr="00667D83" w:rsidRDefault="009B2450" w:rsidP="00C57148">
            <w:pPr>
              <w:pStyle w:val="Normal6a"/>
            </w:pPr>
          </w:p>
        </w:tc>
      </w:tr>
      <w:tr w:rsidR="009B2450" w:rsidRPr="00667D83" w14:paraId="2CE772C8" w14:textId="77777777" w:rsidTr="00C57148">
        <w:trPr>
          <w:jc w:val="center"/>
        </w:trPr>
        <w:tc>
          <w:tcPr>
            <w:tcW w:w="4876" w:type="dxa"/>
            <w:tcBorders>
              <w:top w:val="nil"/>
              <w:left w:val="nil"/>
              <w:bottom w:val="nil"/>
              <w:right w:val="nil"/>
            </w:tcBorders>
          </w:tcPr>
          <w:p w14:paraId="2629BB02" w14:textId="77777777" w:rsidR="009B2450" w:rsidRPr="00667D83" w:rsidRDefault="009B2450" w:rsidP="00C57148">
            <w:pPr>
              <w:pStyle w:val="Normal6a"/>
            </w:pPr>
            <w:r w:rsidRPr="00667D83">
              <w:rPr>
                <w:b/>
                <w:i/>
              </w:rPr>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29F8126C" w14:textId="77777777" w:rsidR="009B2450" w:rsidRPr="00667D83" w:rsidRDefault="009B2450" w:rsidP="00C57148">
            <w:pPr>
              <w:pStyle w:val="Normal6a"/>
            </w:pPr>
          </w:p>
        </w:tc>
      </w:tr>
    </w:tbl>
    <w:p w14:paraId="462B2950"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0DCC6EC" w14:textId="77777777" w:rsidR="009B2450" w:rsidRPr="00667D83" w:rsidRDefault="009B2450" w:rsidP="009B2450">
      <w:r w:rsidRPr="00667D83">
        <w:rPr>
          <w:rStyle w:val="HideTWBExt"/>
        </w:rPr>
        <w:t>&lt;/AmendB&gt;</w:t>
      </w:r>
    </w:p>
    <w:p w14:paraId="6893D4B6"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200</w:t>
      </w:r>
      <w:r w:rsidRPr="00667D83">
        <w:rPr>
          <w:rStyle w:val="HideTWBExt"/>
        </w:rPr>
        <w:t>&lt;/NumAmB&gt;</w:t>
      </w:r>
    </w:p>
    <w:p w14:paraId="0A5432F2"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5B3325CF" w14:textId="77777777" w:rsidR="009B2450" w:rsidRPr="00667D83" w:rsidRDefault="009B2450" w:rsidP="009B2450">
      <w:pPr>
        <w:pStyle w:val="NormalBold"/>
      </w:pPr>
      <w:r w:rsidRPr="00667D83">
        <w:rPr>
          <w:rStyle w:val="HideTWBExt"/>
          <w:b w:val="0"/>
        </w:rPr>
        <w:t>&lt;/RepeatBlock-By&gt;</w:t>
      </w:r>
    </w:p>
    <w:p w14:paraId="543E635E"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876FFEF" w14:textId="77777777" w:rsidR="009B2450" w:rsidRPr="00667D83" w:rsidRDefault="009B2450" w:rsidP="009B2450">
      <w:pPr>
        <w:pStyle w:val="NormalBold"/>
      </w:pPr>
      <w:r w:rsidRPr="00667D83">
        <w:rPr>
          <w:rStyle w:val="HideTWBExt"/>
        </w:rPr>
        <w:t>&lt;Article&gt;</w:t>
      </w:r>
      <w:r w:rsidRPr="00667D83">
        <w:t>Artikel 8</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D13702F" w14:textId="77777777" w:rsidTr="00C57148">
        <w:trPr>
          <w:trHeight w:hRule="exact" w:val="240"/>
          <w:jc w:val="center"/>
        </w:trPr>
        <w:tc>
          <w:tcPr>
            <w:tcW w:w="9752" w:type="dxa"/>
            <w:gridSpan w:val="2"/>
            <w:tcBorders>
              <w:top w:val="nil"/>
              <w:left w:val="nil"/>
              <w:bottom w:val="nil"/>
              <w:right w:val="nil"/>
            </w:tcBorders>
          </w:tcPr>
          <w:p w14:paraId="08457E85" w14:textId="77777777" w:rsidR="009B2450" w:rsidRPr="00667D83" w:rsidRDefault="009B2450" w:rsidP="00C57148"/>
        </w:tc>
      </w:tr>
      <w:tr w:rsidR="009B2450" w:rsidRPr="00667D83" w14:paraId="225EB105" w14:textId="77777777" w:rsidTr="00C57148">
        <w:trPr>
          <w:trHeight w:val="240"/>
          <w:jc w:val="center"/>
        </w:trPr>
        <w:tc>
          <w:tcPr>
            <w:tcW w:w="4876" w:type="dxa"/>
            <w:tcBorders>
              <w:top w:val="nil"/>
              <w:left w:val="nil"/>
              <w:bottom w:val="nil"/>
              <w:right w:val="nil"/>
            </w:tcBorders>
          </w:tcPr>
          <w:p w14:paraId="1DC399F0"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3F53E29" w14:textId="77777777" w:rsidR="009B2450" w:rsidRPr="00667D83" w:rsidRDefault="009B2450" w:rsidP="00C57148">
            <w:pPr>
              <w:pStyle w:val="AmColumnHeading"/>
            </w:pPr>
            <w:r w:rsidRPr="00667D83">
              <w:t>Geänderter Text</w:t>
            </w:r>
          </w:p>
        </w:tc>
      </w:tr>
      <w:tr w:rsidR="009B2450" w:rsidRPr="00667D83" w14:paraId="0A66AEE4" w14:textId="77777777" w:rsidTr="00C57148">
        <w:trPr>
          <w:jc w:val="center"/>
        </w:trPr>
        <w:tc>
          <w:tcPr>
            <w:tcW w:w="4876" w:type="dxa"/>
            <w:tcBorders>
              <w:top w:val="nil"/>
              <w:left w:val="nil"/>
              <w:bottom w:val="nil"/>
              <w:right w:val="nil"/>
            </w:tcBorders>
          </w:tcPr>
          <w:p w14:paraId="25B9C5B0" w14:textId="77777777" w:rsidR="009B2450" w:rsidRPr="00667D83" w:rsidRDefault="009B2450" w:rsidP="00C57148">
            <w:pPr>
              <w:pStyle w:val="Normal6a"/>
              <w:jc w:val="center"/>
            </w:pPr>
            <w:r w:rsidRPr="00667D83">
              <w:rPr>
                <w:b/>
                <w:i/>
              </w:rPr>
              <w:t>Artikel 8</w:t>
            </w:r>
            <w:r w:rsidRPr="00667D83">
              <w:tab/>
            </w:r>
          </w:p>
        </w:tc>
        <w:tc>
          <w:tcPr>
            <w:tcW w:w="4876" w:type="dxa"/>
            <w:tcBorders>
              <w:top w:val="nil"/>
              <w:left w:val="nil"/>
              <w:bottom w:val="nil"/>
              <w:right w:val="nil"/>
            </w:tcBorders>
          </w:tcPr>
          <w:p w14:paraId="62E1C59B" w14:textId="77777777" w:rsidR="009B2450" w:rsidRPr="00667D83" w:rsidRDefault="009B2450" w:rsidP="00C57148">
            <w:pPr>
              <w:pStyle w:val="Normal6a"/>
            </w:pPr>
            <w:r w:rsidRPr="00667D83">
              <w:rPr>
                <w:b/>
                <w:i/>
              </w:rPr>
              <w:t>entfällt</w:t>
            </w:r>
          </w:p>
        </w:tc>
      </w:tr>
      <w:tr w:rsidR="009B2450" w:rsidRPr="00667D83" w14:paraId="4E46DFB4" w14:textId="77777777" w:rsidTr="00C57148">
        <w:trPr>
          <w:jc w:val="center"/>
        </w:trPr>
        <w:tc>
          <w:tcPr>
            <w:tcW w:w="4876" w:type="dxa"/>
            <w:tcBorders>
              <w:top w:val="nil"/>
              <w:left w:val="nil"/>
              <w:bottom w:val="nil"/>
              <w:right w:val="nil"/>
            </w:tcBorders>
          </w:tcPr>
          <w:p w14:paraId="205023AB" w14:textId="77777777" w:rsidR="009B2450" w:rsidRPr="00667D83" w:rsidRDefault="009B2450" w:rsidP="00C57148">
            <w:pPr>
              <w:pStyle w:val="Normal6a"/>
              <w:jc w:val="center"/>
            </w:pPr>
            <w:r w:rsidRPr="00667D83">
              <w:rPr>
                <w:b/>
                <w:i/>
              </w:rPr>
              <w:t>Finanzbeiträge für den Jährlichen Solidaritätspool</w:t>
            </w:r>
          </w:p>
        </w:tc>
        <w:tc>
          <w:tcPr>
            <w:tcW w:w="4876" w:type="dxa"/>
            <w:tcBorders>
              <w:top w:val="nil"/>
              <w:left w:val="nil"/>
              <w:bottom w:val="nil"/>
              <w:right w:val="nil"/>
            </w:tcBorders>
          </w:tcPr>
          <w:p w14:paraId="3D750B7F" w14:textId="77777777" w:rsidR="009B2450" w:rsidRPr="00667D83" w:rsidRDefault="009B2450" w:rsidP="00C57148">
            <w:pPr>
              <w:pStyle w:val="Normal6a"/>
            </w:pPr>
          </w:p>
        </w:tc>
      </w:tr>
      <w:tr w:rsidR="009B2450" w:rsidRPr="00667D83" w14:paraId="2B4F9D0A" w14:textId="77777777" w:rsidTr="00C57148">
        <w:trPr>
          <w:jc w:val="center"/>
        </w:trPr>
        <w:tc>
          <w:tcPr>
            <w:tcW w:w="4876" w:type="dxa"/>
            <w:tcBorders>
              <w:top w:val="nil"/>
              <w:left w:val="nil"/>
              <w:bottom w:val="nil"/>
              <w:right w:val="nil"/>
            </w:tcBorders>
          </w:tcPr>
          <w:p w14:paraId="1000CAB2" w14:textId="77777777" w:rsidR="009B2450" w:rsidRPr="00667D83" w:rsidRDefault="009B2450" w:rsidP="00C57148">
            <w:pPr>
              <w:pStyle w:val="Normal6a"/>
            </w:pPr>
            <w:r w:rsidRPr="00667D83">
              <w:rPr>
                <w:b/>
                <w:i/>
              </w:rPr>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096CBB06" w14:textId="77777777" w:rsidR="009B2450" w:rsidRPr="00667D83" w:rsidRDefault="009B2450" w:rsidP="00C57148">
            <w:pPr>
              <w:pStyle w:val="Normal6a"/>
            </w:pPr>
          </w:p>
        </w:tc>
      </w:tr>
    </w:tbl>
    <w:p w14:paraId="28484387"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753630A"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550B5E08" w14:textId="77777777" w:rsidR="009B2450" w:rsidRPr="00667D83" w:rsidRDefault="009B2450" w:rsidP="009B2450">
      <w:pPr>
        <w:pStyle w:val="AmJustText"/>
      </w:pPr>
      <w:r w:rsidRPr="00667D83">
        <w:t>Dies wird bereits im Rahmen der Verordnung über Asyl, Migration und Integration finanziert. Eine Doppelfinanzierung ist nicht zulässig.</w:t>
      </w:r>
    </w:p>
    <w:p w14:paraId="30234C39" w14:textId="77777777" w:rsidR="009B2450" w:rsidRPr="00667D83" w:rsidRDefault="009B2450" w:rsidP="009B2450">
      <w:r w:rsidRPr="00667D83">
        <w:rPr>
          <w:rStyle w:val="HideTWBExt"/>
        </w:rPr>
        <w:t>&lt;/AmendB&gt;</w:t>
      </w:r>
    </w:p>
    <w:p w14:paraId="57BBF700"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201</w:t>
      </w:r>
      <w:r w:rsidRPr="00667D83">
        <w:rPr>
          <w:rStyle w:val="HideTWBExt"/>
        </w:rPr>
        <w:t>&lt;/NumAmB&gt;</w:t>
      </w:r>
    </w:p>
    <w:p w14:paraId="60FF94C3" w14:textId="77777777" w:rsidR="009B2450" w:rsidRPr="00667D83" w:rsidRDefault="009B2450" w:rsidP="009B2450">
      <w:pPr>
        <w:pStyle w:val="NormalBold"/>
      </w:pPr>
      <w:r w:rsidRPr="00667D83">
        <w:rPr>
          <w:rStyle w:val="HideTWBExt"/>
          <w:b w:val="0"/>
        </w:rPr>
        <w:t>&lt;RepeatBlock-By&gt;&lt;Members&gt;</w:t>
      </w:r>
      <w:r w:rsidRPr="00667D83">
        <w:t>Geadis Geadi</w:t>
      </w:r>
      <w:r w:rsidRPr="00667D83">
        <w:rPr>
          <w:rStyle w:val="HideTWBExt"/>
          <w:b w:val="0"/>
        </w:rPr>
        <w:t>&lt;/Members&gt;</w:t>
      </w:r>
    </w:p>
    <w:p w14:paraId="47FAF95F" w14:textId="77777777" w:rsidR="009B2450" w:rsidRPr="00667D83" w:rsidRDefault="009B2450" w:rsidP="009B2450">
      <w:pPr>
        <w:pStyle w:val="NormalBold"/>
      </w:pPr>
      <w:r w:rsidRPr="00667D83">
        <w:rPr>
          <w:rStyle w:val="HideTWBExt"/>
          <w:b w:val="0"/>
        </w:rPr>
        <w:t>&lt;/RepeatBlock-By&gt;</w:t>
      </w:r>
    </w:p>
    <w:p w14:paraId="023D8702"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0D7114DF" w14:textId="77777777" w:rsidR="009B2450" w:rsidRPr="00667D83" w:rsidRDefault="009B2450" w:rsidP="009B2450">
      <w:pPr>
        <w:pStyle w:val="NormalBold"/>
      </w:pPr>
      <w:r w:rsidRPr="00667D83">
        <w:rPr>
          <w:rStyle w:val="HideTWBExt"/>
        </w:rPr>
        <w:t>&lt;Article&gt;</w:t>
      </w:r>
      <w:r w:rsidRPr="00667D83">
        <w:t>Artikel 8 – Absatz 1</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A232F9A" w14:textId="77777777" w:rsidTr="00C57148">
        <w:trPr>
          <w:trHeight w:hRule="exact" w:val="240"/>
          <w:jc w:val="center"/>
        </w:trPr>
        <w:tc>
          <w:tcPr>
            <w:tcW w:w="9752" w:type="dxa"/>
            <w:gridSpan w:val="2"/>
            <w:tcBorders>
              <w:top w:val="nil"/>
              <w:left w:val="nil"/>
              <w:bottom w:val="nil"/>
              <w:right w:val="nil"/>
            </w:tcBorders>
          </w:tcPr>
          <w:p w14:paraId="463A6AE2" w14:textId="77777777" w:rsidR="009B2450" w:rsidRPr="00667D83" w:rsidRDefault="009B2450" w:rsidP="00C57148"/>
        </w:tc>
      </w:tr>
      <w:tr w:rsidR="009B2450" w:rsidRPr="00667D83" w14:paraId="14A16954" w14:textId="77777777" w:rsidTr="00C57148">
        <w:trPr>
          <w:trHeight w:val="240"/>
          <w:jc w:val="center"/>
        </w:trPr>
        <w:tc>
          <w:tcPr>
            <w:tcW w:w="4876" w:type="dxa"/>
            <w:tcBorders>
              <w:top w:val="nil"/>
              <w:left w:val="nil"/>
              <w:bottom w:val="nil"/>
              <w:right w:val="nil"/>
            </w:tcBorders>
          </w:tcPr>
          <w:p w14:paraId="42E5F61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0B1DE330" w14:textId="77777777" w:rsidR="009B2450" w:rsidRPr="00667D83" w:rsidRDefault="009B2450" w:rsidP="00C57148">
            <w:pPr>
              <w:pStyle w:val="AmColumnHeading"/>
            </w:pPr>
            <w:r w:rsidRPr="00667D83">
              <w:t>Geänderter Text</w:t>
            </w:r>
          </w:p>
        </w:tc>
      </w:tr>
      <w:tr w:rsidR="009B2450" w:rsidRPr="00667D83" w14:paraId="555CEB77" w14:textId="77777777" w:rsidTr="00C57148">
        <w:trPr>
          <w:jc w:val="center"/>
        </w:trPr>
        <w:tc>
          <w:tcPr>
            <w:tcW w:w="4876" w:type="dxa"/>
            <w:tcBorders>
              <w:top w:val="nil"/>
              <w:left w:val="nil"/>
              <w:bottom w:val="nil"/>
              <w:right w:val="nil"/>
            </w:tcBorders>
          </w:tcPr>
          <w:p w14:paraId="0F527A89" w14:textId="77777777" w:rsidR="009B2450" w:rsidRPr="00667D83" w:rsidRDefault="009B2450" w:rsidP="00C57148">
            <w:pPr>
              <w:pStyle w:val="Normal6a"/>
            </w:pPr>
            <w:r w:rsidRPr="00667D83">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6A338407" w14:textId="77777777" w:rsidR="009B2450" w:rsidRPr="00667D83" w:rsidRDefault="009B2450" w:rsidP="00C57148">
            <w:pPr>
              <w:pStyle w:val="Normal6a"/>
            </w:pPr>
            <w:r w:rsidRPr="00667D83">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r w:rsidRPr="00667D83">
              <w:rPr>
                <w:b/>
                <w:i/>
              </w:rPr>
              <w:t>, wobei die Mitgliedstaaten, die an den Außengrenzen einem unverhältnismäßigen Druck ausgesetzt sind, sowie Maßnahmen zur Stärkung des Grenzschutzes, zur Verhinderung illegaler Grenzübertritte und zur Unterstützung von Rückführungsmaßnahmen vorrangig berücksichtigt werden</w:t>
            </w:r>
            <w:r w:rsidRPr="00667D83">
              <w:t>.</w:t>
            </w:r>
          </w:p>
        </w:tc>
      </w:tr>
    </w:tbl>
    <w:p w14:paraId="68C215C9"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78CAACE3" w14:textId="77777777" w:rsidR="009B2450" w:rsidRPr="00667D83" w:rsidRDefault="009B2450" w:rsidP="009B2450">
      <w:r w:rsidRPr="00667D83">
        <w:rPr>
          <w:rStyle w:val="HideTWBExt"/>
        </w:rPr>
        <w:t>&lt;/AmendB&gt;</w:t>
      </w:r>
    </w:p>
    <w:p w14:paraId="3C1608C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202</w:t>
      </w:r>
      <w:r w:rsidRPr="00667D83">
        <w:rPr>
          <w:rStyle w:val="HideTWBExt"/>
        </w:rPr>
        <w:t>&lt;/NumAmB&gt;</w:t>
      </w:r>
    </w:p>
    <w:p w14:paraId="345CCA7C" w14:textId="77777777" w:rsidR="009B2450" w:rsidRPr="00667D83" w:rsidRDefault="009B2450" w:rsidP="009B2450">
      <w:pPr>
        <w:pStyle w:val="NormalBold"/>
      </w:pPr>
      <w:r w:rsidRPr="00667D83">
        <w:rPr>
          <w:rStyle w:val="HideTWBExt"/>
          <w:b w:val="0"/>
        </w:rPr>
        <w:t>&lt;RepeatBlock-By&gt;&lt;Members&gt;</w:t>
      </w:r>
      <w:r w:rsidRPr="00667D83">
        <w:t>Georgiana Teodorescu</w:t>
      </w:r>
      <w:r w:rsidRPr="00667D83">
        <w:rPr>
          <w:rStyle w:val="HideTWBExt"/>
          <w:b w:val="0"/>
        </w:rPr>
        <w:t>&lt;/Members&gt;</w:t>
      </w:r>
    </w:p>
    <w:p w14:paraId="66D0D65B" w14:textId="77777777" w:rsidR="009B2450" w:rsidRPr="00667D83" w:rsidRDefault="009B2450" w:rsidP="009B2450">
      <w:pPr>
        <w:pStyle w:val="NormalBold"/>
      </w:pPr>
      <w:r w:rsidRPr="00667D83">
        <w:rPr>
          <w:rStyle w:val="HideTWBExt"/>
          <w:b w:val="0"/>
        </w:rPr>
        <w:t>&lt;/RepeatBlock-By&gt;</w:t>
      </w:r>
    </w:p>
    <w:p w14:paraId="74BC3CB1"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471581F" w14:textId="77777777" w:rsidR="009B2450" w:rsidRPr="00667D83" w:rsidRDefault="009B2450" w:rsidP="009B2450">
      <w:pPr>
        <w:pStyle w:val="NormalBold"/>
      </w:pPr>
      <w:r w:rsidRPr="00667D83">
        <w:rPr>
          <w:rStyle w:val="HideTWBExt"/>
        </w:rPr>
        <w:t>&lt;Article&gt;</w:t>
      </w:r>
      <w:r w:rsidRPr="00667D83">
        <w:t>Artikel 8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4E9D56C6" w14:textId="77777777" w:rsidTr="00C57148">
        <w:trPr>
          <w:trHeight w:hRule="exact" w:val="240"/>
          <w:jc w:val="center"/>
        </w:trPr>
        <w:tc>
          <w:tcPr>
            <w:tcW w:w="9752" w:type="dxa"/>
            <w:gridSpan w:val="2"/>
            <w:tcBorders>
              <w:top w:val="nil"/>
              <w:left w:val="nil"/>
              <w:bottom w:val="nil"/>
              <w:right w:val="nil"/>
            </w:tcBorders>
          </w:tcPr>
          <w:p w14:paraId="3B4E86FC" w14:textId="77777777" w:rsidR="009B2450" w:rsidRPr="00667D83" w:rsidRDefault="009B2450" w:rsidP="00C57148"/>
        </w:tc>
      </w:tr>
      <w:tr w:rsidR="009B2450" w:rsidRPr="00667D83" w14:paraId="7E0DAB5A" w14:textId="77777777" w:rsidTr="00C57148">
        <w:trPr>
          <w:trHeight w:val="240"/>
          <w:jc w:val="center"/>
        </w:trPr>
        <w:tc>
          <w:tcPr>
            <w:tcW w:w="4876" w:type="dxa"/>
            <w:tcBorders>
              <w:top w:val="nil"/>
              <w:left w:val="nil"/>
              <w:bottom w:val="nil"/>
              <w:right w:val="nil"/>
            </w:tcBorders>
          </w:tcPr>
          <w:p w14:paraId="0516D2FC"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57A8B3FC" w14:textId="77777777" w:rsidR="009B2450" w:rsidRPr="00667D83" w:rsidRDefault="009B2450" w:rsidP="00C57148">
            <w:pPr>
              <w:pStyle w:val="AmColumnHeading"/>
            </w:pPr>
            <w:r w:rsidRPr="00667D83">
              <w:t>Geänderter Text</w:t>
            </w:r>
          </w:p>
        </w:tc>
      </w:tr>
      <w:tr w:rsidR="009B2450" w:rsidRPr="00667D83" w14:paraId="4933CC56" w14:textId="77777777" w:rsidTr="00C57148">
        <w:trPr>
          <w:jc w:val="center"/>
        </w:trPr>
        <w:tc>
          <w:tcPr>
            <w:tcW w:w="4876" w:type="dxa"/>
            <w:tcBorders>
              <w:top w:val="nil"/>
              <w:left w:val="nil"/>
              <w:bottom w:val="nil"/>
              <w:right w:val="nil"/>
            </w:tcBorders>
          </w:tcPr>
          <w:p w14:paraId="6D738F9B" w14:textId="77777777" w:rsidR="009B2450" w:rsidRPr="00667D83" w:rsidRDefault="009B2450" w:rsidP="00C57148">
            <w:pPr>
              <w:pStyle w:val="Normal6a"/>
            </w:pPr>
          </w:p>
        </w:tc>
        <w:tc>
          <w:tcPr>
            <w:tcW w:w="4876" w:type="dxa"/>
            <w:tcBorders>
              <w:top w:val="nil"/>
              <w:left w:val="nil"/>
              <w:bottom w:val="nil"/>
              <w:right w:val="nil"/>
            </w:tcBorders>
          </w:tcPr>
          <w:p w14:paraId="05592D84" w14:textId="77777777" w:rsidR="009B2450" w:rsidRPr="00667D83" w:rsidRDefault="009B2450" w:rsidP="00C57148">
            <w:pPr>
              <w:pStyle w:val="Normal6a"/>
              <w:jc w:val="center"/>
            </w:pPr>
            <w:r w:rsidRPr="00667D83">
              <w:rPr>
                <w:b/>
                <w:i/>
              </w:rPr>
              <w:t>Artikel 8a</w:t>
            </w:r>
            <w:r w:rsidRPr="00667D83">
              <w:tab/>
            </w:r>
          </w:p>
        </w:tc>
      </w:tr>
      <w:tr w:rsidR="009B2450" w:rsidRPr="00667D83" w14:paraId="1C9E7BDA" w14:textId="77777777" w:rsidTr="00C57148">
        <w:trPr>
          <w:jc w:val="center"/>
        </w:trPr>
        <w:tc>
          <w:tcPr>
            <w:tcW w:w="4876" w:type="dxa"/>
            <w:tcBorders>
              <w:top w:val="nil"/>
              <w:left w:val="nil"/>
              <w:bottom w:val="nil"/>
              <w:right w:val="nil"/>
            </w:tcBorders>
          </w:tcPr>
          <w:p w14:paraId="6332DF99" w14:textId="77777777" w:rsidR="009B2450" w:rsidRPr="00667D83" w:rsidRDefault="009B2450" w:rsidP="00C57148">
            <w:pPr>
              <w:pStyle w:val="Normal6a"/>
            </w:pPr>
          </w:p>
        </w:tc>
        <w:tc>
          <w:tcPr>
            <w:tcW w:w="4876" w:type="dxa"/>
            <w:tcBorders>
              <w:top w:val="nil"/>
              <w:left w:val="nil"/>
              <w:bottom w:val="nil"/>
              <w:right w:val="nil"/>
            </w:tcBorders>
          </w:tcPr>
          <w:p w14:paraId="31B8E10D" w14:textId="77777777" w:rsidR="009B2450" w:rsidRPr="00667D83" w:rsidRDefault="009B2450" w:rsidP="00C57148">
            <w:pPr>
              <w:pStyle w:val="Normal6a"/>
              <w:jc w:val="center"/>
            </w:pPr>
            <w:r w:rsidRPr="00667D83">
              <w:rPr>
                <w:b/>
                <w:i/>
              </w:rPr>
              <w:t>Ausübung der Befugnisübertragung</w:t>
            </w:r>
          </w:p>
        </w:tc>
      </w:tr>
      <w:tr w:rsidR="009B2450" w:rsidRPr="00667D83" w14:paraId="06E1164F" w14:textId="77777777" w:rsidTr="00C57148">
        <w:trPr>
          <w:jc w:val="center"/>
        </w:trPr>
        <w:tc>
          <w:tcPr>
            <w:tcW w:w="4876" w:type="dxa"/>
            <w:tcBorders>
              <w:top w:val="nil"/>
              <w:left w:val="nil"/>
              <w:bottom w:val="nil"/>
              <w:right w:val="nil"/>
            </w:tcBorders>
          </w:tcPr>
          <w:p w14:paraId="070222A8" w14:textId="77777777" w:rsidR="009B2450" w:rsidRPr="00667D83" w:rsidRDefault="009B2450" w:rsidP="00C57148">
            <w:pPr>
              <w:pStyle w:val="Normal6a"/>
            </w:pPr>
          </w:p>
        </w:tc>
        <w:tc>
          <w:tcPr>
            <w:tcW w:w="4876" w:type="dxa"/>
            <w:tcBorders>
              <w:top w:val="nil"/>
              <w:left w:val="nil"/>
              <w:bottom w:val="nil"/>
              <w:right w:val="nil"/>
            </w:tcBorders>
          </w:tcPr>
          <w:p w14:paraId="77F82CF1" w14:textId="77777777" w:rsidR="009B2450" w:rsidRPr="00667D83" w:rsidRDefault="009B2450" w:rsidP="00C57148">
            <w:pPr>
              <w:pStyle w:val="Normal6a"/>
            </w:pPr>
            <w:r w:rsidRPr="00667D83">
              <w:rPr>
                <w:b/>
                <w:i/>
              </w:rPr>
              <w:t>(1) Die Befugnis zum Erlass delegierter Rechtsakte wird der Kommission unter den in diesem Artikel festgelegten Bedingungen übertragen.</w:t>
            </w:r>
          </w:p>
        </w:tc>
      </w:tr>
      <w:tr w:rsidR="009B2450" w:rsidRPr="00667D83" w14:paraId="715484EE" w14:textId="77777777" w:rsidTr="00C57148">
        <w:trPr>
          <w:jc w:val="center"/>
        </w:trPr>
        <w:tc>
          <w:tcPr>
            <w:tcW w:w="4876" w:type="dxa"/>
            <w:tcBorders>
              <w:top w:val="nil"/>
              <w:left w:val="nil"/>
              <w:bottom w:val="nil"/>
              <w:right w:val="nil"/>
            </w:tcBorders>
          </w:tcPr>
          <w:p w14:paraId="042198D0" w14:textId="77777777" w:rsidR="009B2450" w:rsidRPr="00667D83" w:rsidRDefault="009B2450" w:rsidP="00C57148">
            <w:pPr>
              <w:pStyle w:val="Normal6a"/>
            </w:pPr>
          </w:p>
        </w:tc>
        <w:tc>
          <w:tcPr>
            <w:tcW w:w="4876" w:type="dxa"/>
            <w:tcBorders>
              <w:top w:val="nil"/>
              <w:left w:val="nil"/>
              <w:bottom w:val="nil"/>
              <w:right w:val="nil"/>
            </w:tcBorders>
          </w:tcPr>
          <w:p w14:paraId="17F01B50" w14:textId="77777777" w:rsidR="009B2450" w:rsidRPr="00667D83" w:rsidRDefault="009B2450" w:rsidP="00C57148">
            <w:pPr>
              <w:pStyle w:val="Normal6a"/>
            </w:pPr>
            <w:r w:rsidRPr="00667D83">
              <w:rPr>
                <w:b/>
                <w:i/>
              </w:rPr>
              <w:t>(2) Die Befugnis zum Erlass delegierter Rechtsakte gemäß Artikel 4 Absatz 2b wird der Kommission mit Wirkung ab dem ... [Datum des Inkrafttretens dieser Verordnung] für einen Zeitraum von sieben Jahren übertragen.</w:t>
            </w:r>
          </w:p>
        </w:tc>
      </w:tr>
      <w:tr w:rsidR="009B2450" w:rsidRPr="00667D83" w14:paraId="14B1D7A4" w14:textId="77777777" w:rsidTr="00C57148">
        <w:trPr>
          <w:jc w:val="center"/>
        </w:trPr>
        <w:tc>
          <w:tcPr>
            <w:tcW w:w="4876" w:type="dxa"/>
            <w:tcBorders>
              <w:top w:val="nil"/>
              <w:left w:val="nil"/>
              <w:bottom w:val="nil"/>
              <w:right w:val="nil"/>
            </w:tcBorders>
          </w:tcPr>
          <w:p w14:paraId="527C997E" w14:textId="77777777" w:rsidR="009B2450" w:rsidRPr="00667D83" w:rsidRDefault="009B2450" w:rsidP="00C57148">
            <w:pPr>
              <w:pStyle w:val="Normal6a"/>
            </w:pPr>
          </w:p>
        </w:tc>
        <w:tc>
          <w:tcPr>
            <w:tcW w:w="4876" w:type="dxa"/>
            <w:tcBorders>
              <w:top w:val="nil"/>
              <w:left w:val="nil"/>
              <w:bottom w:val="nil"/>
              <w:right w:val="nil"/>
            </w:tcBorders>
          </w:tcPr>
          <w:p w14:paraId="11195A82" w14:textId="77777777" w:rsidR="009B2450" w:rsidRPr="00667D83" w:rsidRDefault="009B2450" w:rsidP="00C57148">
            <w:pPr>
              <w:pStyle w:val="Normal6a"/>
            </w:pPr>
            <w:r w:rsidRPr="00667D83">
              <w:rPr>
                <w:b/>
                <w:i/>
              </w:rPr>
              <w:t>(3) Die Befugnisübertragung gemäß Artikel 4 Absatz 2b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9B2450" w:rsidRPr="00667D83" w14:paraId="4A7D5695" w14:textId="77777777" w:rsidTr="00C57148">
        <w:trPr>
          <w:jc w:val="center"/>
        </w:trPr>
        <w:tc>
          <w:tcPr>
            <w:tcW w:w="4876" w:type="dxa"/>
            <w:tcBorders>
              <w:top w:val="nil"/>
              <w:left w:val="nil"/>
              <w:bottom w:val="nil"/>
              <w:right w:val="nil"/>
            </w:tcBorders>
          </w:tcPr>
          <w:p w14:paraId="05AA5AB7" w14:textId="77777777" w:rsidR="009B2450" w:rsidRPr="00667D83" w:rsidRDefault="009B2450" w:rsidP="00C57148">
            <w:pPr>
              <w:pStyle w:val="Normal6a"/>
            </w:pPr>
          </w:p>
        </w:tc>
        <w:tc>
          <w:tcPr>
            <w:tcW w:w="4876" w:type="dxa"/>
            <w:tcBorders>
              <w:top w:val="nil"/>
              <w:left w:val="nil"/>
              <w:bottom w:val="nil"/>
              <w:right w:val="nil"/>
            </w:tcBorders>
          </w:tcPr>
          <w:p w14:paraId="7366D16E" w14:textId="77777777" w:rsidR="009B2450" w:rsidRPr="00667D83" w:rsidRDefault="009B2450" w:rsidP="00C57148">
            <w:pPr>
              <w:pStyle w:val="Normal6a"/>
            </w:pPr>
            <w:r w:rsidRPr="00667D83">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9B2450" w:rsidRPr="00667D83" w14:paraId="26BFD107" w14:textId="77777777" w:rsidTr="00C57148">
        <w:trPr>
          <w:jc w:val="center"/>
        </w:trPr>
        <w:tc>
          <w:tcPr>
            <w:tcW w:w="4876" w:type="dxa"/>
            <w:tcBorders>
              <w:top w:val="nil"/>
              <w:left w:val="nil"/>
              <w:bottom w:val="nil"/>
              <w:right w:val="nil"/>
            </w:tcBorders>
          </w:tcPr>
          <w:p w14:paraId="456F6214" w14:textId="77777777" w:rsidR="009B2450" w:rsidRPr="00667D83" w:rsidRDefault="009B2450" w:rsidP="00C57148">
            <w:pPr>
              <w:pStyle w:val="Normal6a"/>
            </w:pPr>
          </w:p>
        </w:tc>
        <w:tc>
          <w:tcPr>
            <w:tcW w:w="4876" w:type="dxa"/>
            <w:tcBorders>
              <w:top w:val="nil"/>
              <w:left w:val="nil"/>
              <w:bottom w:val="nil"/>
              <w:right w:val="nil"/>
            </w:tcBorders>
          </w:tcPr>
          <w:p w14:paraId="5D126BD6" w14:textId="77777777" w:rsidR="009B2450" w:rsidRPr="00667D83" w:rsidRDefault="009B2450" w:rsidP="00C57148">
            <w:pPr>
              <w:pStyle w:val="Normal6a"/>
            </w:pPr>
            <w:r w:rsidRPr="00667D83">
              <w:rPr>
                <w:b/>
                <w:i/>
              </w:rPr>
              <w:t>(5) Sobald die Kommission einen delegierten Rechtsakt erlässt, übermittelt sie ihn gleichzeitig dem Europäischen Parlament und dem Rat.</w:t>
            </w:r>
          </w:p>
        </w:tc>
      </w:tr>
      <w:tr w:rsidR="009B2450" w:rsidRPr="00667D83" w14:paraId="7EA289F2" w14:textId="77777777" w:rsidTr="00C57148">
        <w:trPr>
          <w:jc w:val="center"/>
        </w:trPr>
        <w:tc>
          <w:tcPr>
            <w:tcW w:w="4876" w:type="dxa"/>
            <w:tcBorders>
              <w:top w:val="nil"/>
              <w:left w:val="nil"/>
              <w:bottom w:val="nil"/>
              <w:right w:val="nil"/>
            </w:tcBorders>
          </w:tcPr>
          <w:p w14:paraId="27C2BCAE" w14:textId="77777777" w:rsidR="009B2450" w:rsidRPr="00667D83" w:rsidRDefault="009B2450" w:rsidP="00C57148">
            <w:pPr>
              <w:pStyle w:val="Normal6a"/>
            </w:pPr>
          </w:p>
        </w:tc>
        <w:tc>
          <w:tcPr>
            <w:tcW w:w="4876" w:type="dxa"/>
            <w:tcBorders>
              <w:top w:val="nil"/>
              <w:left w:val="nil"/>
              <w:bottom w:val="nil"/>
              <w:right w:val="nil"/>
            </w:tcBorders>
          </w:tcPr>
          <w:p w14:paraId="74CD2F75" w14:textId="77777777" w:rsidR="009B2450" w:rsidRPr="00667D83" w:rsidRDefault="009B2450" w:rsidP="00C57148">
            <w:pPr>
              <w:pStyle w:val="Normal6a"/>
            </w:pPr>
            <w:r w:rsidRPr="00667D83">
              <w:rPr>
                <w:b/>
                <w:i/>
              </w:rPr>
              <w:t>(6) Ein delegierter Rechtsakt, der gemäß Artikel 4 Absatz 2b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3C92FF3A"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6E5626B7" w14:textId="77777777" w:rsidR="009B2450" w:rsidRPr="00667D83" w:rsidRDefault="009B2450" w:rsidP="009B2450">
      <w:r w:rsidRPr="00667D83">
        <w:rPr>
          <w:rStyle w:val="HideTWBExt"/>
        </w:rPr>
        <w:t>&lt;/AmendB&gt;</w:t>
      </w:r>
    </w:p>
    <w:p w14:paraId="1A9385FA"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203</w:t>
      </w:r>
      <w:r w:rsidRPr="00667D83">
        <w:rPr>
          <w:rStyle w:val="HideTWBExt"/>
        </w:rPr>
        <w:t>&lt;/NumAmB&gt;</w:t>
      </w:r>
    </w:p>
    <w:p w14:paraId="28878BB5"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730767F5" w14:textId="77777777" w:rsidR="009B2450" w:rsidRPr="00667D83" w:rsidRDefault="009B2450" w:rsidP="009B2450">
      <w:pPr>
        <w:pStyle w:val="NormalBold"/>
      </w:pPr>
      <w:r w:rsidRPr="00667D83">
        <w:rPr>
          <w:rStyle w:val="HideTWBExt"/>
          <w:b w:val="0"/>
        </w:rPr>
        <w:t>&lt;/RepeatBlock-By&gt;</w:t>
      </w:r>
    </w:p>
    <w:p w14:paraId="7E2C0D99"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7B12A07D" w14:textId="77777777" w:rsidR="009B2450" w:rsidRPr="00667D83" w:rsidRDefault="009B2450" w:rsidP="009B2450">
      <w:pPr>
        <w:pStyle w:val="NormalBold"/>
      </w:pPr>
      <w:r w:rsidRPr="00667D83">
        <w:rPr>
          <w:rStyle w:val="HideTWBExt"/>
        </w:rPr>
        <w:t>&lt;Article&gt;</w:t>
      </w:r>
      <w:r w:rsidRPr="00667D83">
        <w:t>Artikel 8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A7B06D1" w14:textId="77777777" w:rsidTr="00C57148">
        <w:trPr>
          <w:trHeight w:hRule="exact" w:val="240"/>
          <w:jc w:val="center"/>
        </w:trPr>
        <w:tc>
          <w:tcPr>
            <w:tcW w:w="9752" w:type="dxa"/>
            <w:gridSpan w:val="2"/>
            <w:tcBorders>
              <w:top w:val="nil"/>
              <w:left w:val="nil"/>
              <w:bottom w:val="nil"/>
              <w:right w:val="nil"/>
            </w:tcBorders>
          </w:tcPr>
          <w:p w14:paraId="14A3C9A2" w14:textId="77777777" w:rsidR="009B2450" w:rsidRPr="00667D83" w:rsidRDefault="009B2450" w:rsidP="00C57148"/>
        </w:tc>
      </w:tr>
      <w:tr w:rsidR="009B2450" w:rsidRPr="00667D83" w14:paraId="2E192C85" w14:textId="77777777" w:rsidTr="00C57148">
        <w:trPr>
          <w:trHeight w:val="240"/>
          <w:jc w:val="center"/>
        </w:trPr>
        <w:tc>
          <w:tcPr>
            <w:tcW w:w="4876" w:type="dxa"/>
            <w:tcBorders>
              <w:top w:val="nil"/>
              <w:left w:val="nil"/>
              <w:bottom w:val="nil"/>
              <w:right w:val="nil"/>
            </w:tcBorders>
          </w:tcPr>
          <w:p w14:paraId="0CC17E42"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61566E4" w14:textId="77777777" w:rsidR="009B2450" w:rsidRPr="00667D83" w:rsidRDefault="009B2450" w:rsidP="00C57148">
            <w:pPr>
              <w:pStyle w:val="AmColumnHeading"/>
            </w:pPr>
            <w:r w:rsidRPr="00667D83">
              <w:t>Geänderter Text</w:t>
            </w:r>
          </w:p>
        </w:tc>
      </w:tr>
      <w:tr w:rsidR="009B2450" w:rsidRPr="00667D83" w14:paraId="2C0946E5" w14:textId="77777777" w:rsidTr="00C57148">
        <w:trPr>
          <w:jc w:val="center"/>
        </w:trPr>
        <w:tc>
          <w:tcPr>
            <w:tcW w:w="4876" w:type="dxa"/>
            <w:tcBorders>
              <w:top w:val="nil"/>
              <w:left w:val="nil"/>
              <w:bottom w:val="nil"/>
              <w:right w:val="nil"/>
            </w:tcBorders>
          </w:tcPr>
          <w:p w14:paraId="16CDAF2E" w14:textId="77777777" w:rsidR="009B2450" w:rsidRPr="00667D83" w:rsidRDefault="009B2450" w:rsidP="00C57148">
            <w:pPr>
              <w:pStyle w:val="Normal6a"/>
            </w:pPr>
          </w:p>
        </w:tc>
        <w:tc>
          <w:tcPr>
            <w:tcW w:w="4876" w:type="dxa"/>
            <w:tcBorders>
              <w:top w:val="nil"/>
              <w:left w:val="nil"/>
              <w:bottom w:val="nil"/>
              <w:right w:val="nil"/>
            </w:tcBorders>
          </w:tcPr>
          <w:p w14:paraId="6BC62869" w14:textId="77777777" w:rsidR="009B2450" w:rsidRPr="00667D83" w:rsidRDefault="009B2450" w:rsidP="00C57148">
            <w:pPr>
              <w:pStyle w:val="Normal6a"/>
              <w:jc w:val="center"/>
            </w:pPr>
            <w:r w:rsidRPr="00667D83">
              <w:rPr>
                <w:b/>
                <w:i/>
              </w:rPr>
              <w:t>Artikel 8a</w:t>
            </w:r>
            <w:r w:rsidRPr="00667D83">
              <w:tab/>
            </w:r>
          </w:p>
        </w:tc>
      </w:tr>
      <w:tr w:rsidR="009B2450" w:rsidRPr="00667D83" w14:paraId="4F852A1F" w14:textId="77777777" w:rsidTr="00C57148">
        <w:trPr>
          <w:jc w:val="center"/>
        </w:trPr>
        <w:tc>
          <w:tcPr>
            <w:tcW w:w="4876" w:type="dxa"/>
            <w:tcBorders>
              <w:top w:val="nil"/>
              <w:left w:val="nil"/>
              <w:bottom w:val="nil"/>
              <w:right w:val="nil"/>
            </w:tcBorders>
          </w:tcPr>
          <w:p w14:paraId="7AF197AE" w14:textId="77777777" w:rsidR="009B2450" w:rsidRPr="00667D83" w:rsidRDefault="009B2450" w:rsidP="00C57148">
            <w:pPr>
              <w:pStyle w:val="Normal6a"/>
            </w:pPr>
          </w:p>
        </w:tc>
        <w:tc>
          <w:tcPr>
            <w:tcW w:w="4876" w:type="dxa"/>
            <w:tcBorders>
              <w:top w:val="nil"/>
              <w:left w:val="nil"/>
              <w:bottom w:val="nil"/>
              <w:right w:val="nil"/>
            </w:tcBorders>
          </w:tcPr>
          <w:p w14:paraId="2154DBE8" w14:textId="77777777" w:rsidR="009B2450" w:rsidRPr="00667D83" w:rsidRDefault="009B2450" w:rsidP="00C57148">
            <w:pPr>
              <w:pStyle w:val="Normal6a"/>
              <w:jc w:val="center"/>
            </w:pPr>
            <w:r w:rsidRPr="00667D83">
              <w:rPr>
                <w:b/>
                <w:i/>
              </w:rPr>
              <w:t>Berichterstattung</w:t>
            </w:r>
          </w:p>
        </w:tc>
      </w:tr>
      <w:tr w:rsidR="009B2450" w:rsidRPr="00667D83" w14:paraId="0FA7CD19" w14:textId="77777777" w:rsidTr="00C57148">
        <w:trPr>
          <w:jc w:val="center"/>
        </w:trPr>
        <w:tc>
          <w:tcPr>
            <w:tcW w:w="4876" w:type="dxa"/>
            <w:tcBorders>
              <w:top w:val="nil"/>
              <w:left w:val="nil"/>
              <w:bottom w:val="nil"/>
              <w:right w:val="nil"/>
            </w:tcBorders>
          </w:tcPr>
          <w:p w14:paraId="42ADD51B" w14:textId="77777777" w:rsidR="009B2450" w:rsidRPr="00667D83" w:rsidRDefault="009B2450" w:rsidP="00C57148">
            <w:pPr>
              <w:pStyle w:val="Normal6a"/>
            </w:pPr>
          </w:p>
        </w:tc>
        <w:tc>
          <w:tcPr>
            <w:tcW w:w="4876" w:type="dxa"/>
            <w:tcBorders>
              <w:top w:val="nil"/>
              <w:left w:val="nil"/>
              <w:bottom w:val="nil"/>
              <w:right w:val="nil"/>
            </w:tcBorders>
          </w:tcPr>
          <w:p w14:paraId="21D55197" w14:textId="77777777" w:rsidR="009B2450" w:rsidRPr="00667D83" w:rsidRDefault="009B2450" w:rsidP="00C57148">
            <w:pPr>
              <w:pStyle w:val="Normal6a"/>
            </w:pPr>
            <w:r w:rsidRPr="00667D83">
              <w:rPr>
                <w:b/>
                <w:i/>
              </w:rPr>
              <w:t>In Ergänzung zu der in Artikel 9 der Verordnung (EU) […] zur Festlegung eines Ausgabenverfolgungs- und Leistungsrahmens für den Haushalt sowie anderer horizontaler Vorschriften für die Programme und Tätigkeiten der Union verankerten Berichtspflicht und um sicherzustellen, dass die Fortschritte bei der Verwirklichung der Ziele der durch die vorliegende Verordnung gewährten Unionsunterstützung wirksam bewertet werden, erstattet die Kommission dem Europäischen Parlament und dem Rat jährlich Bericht über die Leistung der Unionsunterstützung. Insbesondere bewertet die Kommission die Verwendung der Mittel, die den einzelnen spezifischen Zielen zugewiesen wurden, und erstattet darüber Bericht. In ihrem Bericht gibt die Kommission an, welche Arten von Projekten, Programmen oder Maßnahmen finanziert wurden, in welcher Höhe Mittel gewährt wurden und wie diese Projekte, Programme oder Maßnahmen zur Erreichung der Ziele beitragen, auch in Fällen, in denen Herausforderungen festgestellt wurden, indem sie die Übereinstimmung mit den in den Artikeln 7, 8 und 9 der Verordnung (EU)zur Einrichtung des Europäischen Fonds für wirtschaftlichen, sozialen und territorialen Zusammenhalt, Landwirtschaft und den ländlichen Raum, Fischerei und Meere, Wohlstand und Sicherheit für den Zeitraum 2028-2034 sowie zur Änderung der Verordnung (EU) 2023/955 und der Verordnung (EU, Euratom) 2024/2509 sowie in den Artikeln 4, 5, 6 und 7 der Verordnung (EU) […] zur Festlegung eines Ausgabenverfolgungs- und Leistungsrahmens für den Haushalt sowie anderer horizontaler Vorschriften für die Programme und Tätigkeiten der Union festgelegten horizontalen Grundsätzen sicherstellt. Das Europäische Parlament kann auf der Grundlage dieses Berichts Empfehlungen aussprechen.</w:t>
            </w:r>
          </w:p>
        </w:tc>
      </w:tr>
    </w:tbl>
    <w:p w14:paraId="3373F73F"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02E10A73" w14:textId="77777777" w:rsidR="009B2450" w:rsidRPr="00667D83" w:rsidRDefault="009B2450" w:rsidP="009B2450">
      <w:r w:rsidRPr="00667D83">
        <w:rPr>
          <w:rStyle w:val="HideTWBExt"/>
        </w:rPr>
        <w:t>&lt;/AmendB&gt;</w:t>
      </w:r>
    </w:p>
    <w:p w14:paraId="16D89316"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204</w:t>
      </w:r>
      <w:r w:rsidRPr="00667D83">
        <w:rPr>
          <w:rStyle w:val="HideTWBExt"/>
        </w:rPr>
        <w:t>&lt;/NumAmB&gt;</w:t>
      </w:r>
    </w:p>
    <w:p w14:paraId="0D8F6FB0" w14:textId="77777777" w:rsidR="009B2450" w:rsidRPr="00667D83" w:rsidRDefault="009B2450" w:rsidP="009B2450">
      <w:pPr>
        <w:pStyle w:val="NormalBold"/>
      </w:pPr>
      <w:r w:rsidRPr="00667D83">
        <w:rPr>
          <w:rStyle w:val="HideTWBExt"/>
          <w:b w:val="0"/>
        </w:rPr>
        <w:t>&lt;RepeatBlock-By&gt;&lt;Members&gt;</w:t>
      </w:r>
      <w:r w:rsidRPr="00667D83">
        <w:t>Erik Marquardt</w:t>
      </w:r>
      <w:r w:rsidRPr="00667D83">
        <w:rPr>
          <w:rStyle w:val="HideTWBExt"/>
          <w:b w:val="0"/>
        </w:rPr>
        <w:t>&lt;/Members&gt;</w:t>
      </w:r>
    </w:p>
    <w:p w14:paraId="52BC6B5C" w14:textId="77777777" w:rsidR="009B2450" w:rsidRPr="00667D83" w:rsidRDefault="009B2450" w:rsidP="009B2450">
      <w:pPr>
        <w:pStyle w:val="NormalBold"/>
      </w:pPr>
      <w:r w:rsidRPr="00667D83">
        <w:rPr>
          <w:rStyle w:val="HideTWBExt"/>
          <w:b w:val="0"/>
        </w:rPr>
        <w:t>&lt;/RepeatBlock-By&gt;</w:t>
      </w:r>
    </w:p>
    <w:p w14:paraId="216F79A5"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4C9A84E2" w14:textId="77777777" w:rsidR="009B2450" w:rsidRPr="00667D83" w:rsidRDefault="009B2450" w:rsidP="009B2450">
      <w:pPr>
        <w:pStyle w:val="NormalBold"/>
      </w:pPr>
      <w:r w:rsidRPr="00667D83">
        <w:rPr>
          <w:rStyle w:val="HideTWBExt"/>
        </w:rPr>
        <w:t>&lt;Article&gt;</w:t>
      </w:r>
      <w:r w:rsidRPr="00667D83">
        <w:t>Artikel 8 b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21101798" w14:textId="77777777" w:rsidTr="00C57148">
        <w:trPr>
          <w:trHeight w:hRule="exact" w:val="240"/>
          <w:jc w:val="center"/>
        </w:trPr>
        <w:tc>
          <w:tcPr>
            <w:tcW w:w="9752" w:type="dxa"/>
            <w:gridSpan w:val="2"/>
            <w:tcBorders>
              <w:top w:val="nil"/>
              <w:left w:val="nil"/>
              <w:bottom w:val="nil"/>
              <w:right w:val="nil"/>
            </w:tcBorders>
          </w:tcPr>
          <w:p w14:paraId="5EE8B90D" w14:textId="77777777" w:rsidR="009B2450" w:rsidRPr="00667D83" w:rsidRDefault="009B2450" w:rsidP="00C57148"/>
        </w:tc>
      </w:tr>
      <w:tr w:rsidR="009B2450" w:rsidRPr="00667D83" w14:paraId="5009DF07" w14:textId="77777777" w:rsidTr="00C57148">
        <w:trPr>
          <w:trHeight w:val="240"/>
          <w:jc w:val="center"/>
        </w:trPr>
        <w:tc>
          <w:tcPr>
            <w:tcW w:w="4876" w:type="dxa"/>
            <w:tcBorders>
              <w:top w:val="nil"/>
              <w:left w:val="nil"/>
              <w:bottom w:val="nil"/>
              <w:right w:val="nil"/>
            </w:tcBorders>
          </w:tcPr>
          <w:p w14:paraId="0165DCF7"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3BDAB2CB" w14:textId="77777777" w:rsidR="009B2450" w:rsidRPr="00667D83" w:rsidRDefault="009B2450" w:rsidP="00C57148">
            <w:pPr>
              <w:pStyle w:val="AmColumnHeading"/>
            </w:pPr>
            <w:r w:rsidRPr="00667D83">
              <w:t>Geänderter Text</w:t>
            </w:r>
          </w:p>
        </w:tc>
      </w:tr>
      <w:tr w:rsidR="009B2450" w:rsidRPr="00667D83" w14:paraId="396225FE" w14:textId="77777777" w:rsidTr="00C57148">
        <w:trPr>
          <w:jc w:val="center"/>
        </w:trPr>
        <w:tc>
          <w:tcPr>
            <w:tcW w:w="4876" w:type="dxa"/>
            <w:tcBorders>
              <w:top w:val="nil"/>
              <w:left w:val="nil"/>
              <w:bottom w:val="nil"/>
              <w:right w:val="nil"/>
            </w:tcBorders>
          </w:tcPr>
          <w:p w14:paraId="25BDE736" w14:textId="77777777" w:rsidR="009B2450" w:rsidRPr="00667D83" w:rsidRDefault="009B2450" w:rsidP="00C57148">
            <w:pPr>
              <w:pStyle w:val="Normal6a"/>
            </w:pPr>
          </w:p>
        </w:tc>
        <w:tc>
          <w:tcPr>
            <w:tcW w:w="4876" w:type="dxa"/>
            <w:tcBorders>
              <w:top w:val="nil"/>
              <w:left w:val="nil"/>
              <w:bottom w:val="nil"/>
              <w:right w:val="nil"/>
            </w:tcBorders>
          </w:tcPr>
          <w:p w14:paraId="015BCA07" w14:textId="77777777" w:rsidR="009B2450" w:rsidRPr="00667D83" w:rsidRDefault="009B2450" w:rsidP="00C57148">
            <w:pPr>
              <w:pStyle w:val="Normal6a"/>
              <w:jc w:val="center"/>
            </w:pPr>
            <w:r w:rsidRPr="00667D83">
              <w:rPr>
                <w:b/>
                <w:i/>
              </w:rPr>
              <w:t>Artikel 8b</w:t>
            </w:r>
            <w:r w:rsidRPr="00667D83">
              <w:tab/>
            </w:r>
          </w:p>
        </w:tc>
      </w:tr>
      <w:tr w:rsidR="009B2450" w:rsidRPr="00667D83" w14:paraId="164F34A9" w14:textId="77777777" w:rsidTr="00C57148">
        <w:trPr>
          <w:jc w:val="center"/>
        </w:trPr>
        <w:tc>
          <w:tcPr>
            <w:tcW w:w="4876" w:type="dxa"/>
            <w:tcBorders>
              <w:top w:val="nil"/>
              <w:left w:val="nil"/>
              <w:bottom w:val="nil"/>
              <w:right w:val="nil"/>
            </w:tcBorders>
          </w:tcPr>
          <w:p w14:paraId="055844A4" w14:textId="77777777" w:rsidR="009B2450" w:rsidRPr="00667D83" w:rsidRDefault="009B2450" w:rsidP="00C57148">
            <w:pPr>
              <w:pStyle w:val="Normal6a"/>
            </w:pPr>
          </w:p>
        </w:tc>
        <w:tc>
          <w:tcPr>
            <w:tcW w:w="4876" w:type="dxa"/>
            <w:tcBorders>
              <w:top w:val="nil"/>
              <w:left w:val="nil"/>
              <w:bottom w:val="nil"/>
              <w:right w:val="nil"/>
            </w:tcBorders>
          </w:tcPr>
          <w:p w14:paraId="264DEB78" w14:textId="77777777" w:rsidR="009B2450" w:rsidRPr="00667D83" w:rsidRDefault="009B2450" w:rsidP="00C57148">
            <w:pPr>
              <w:pStyle w:val="Normal6a"/>
              <w:jc w:val="center"/>
            </w:pPr>
            <w:r w:rsidRPr="00667D83">
              <w:rPr>
                <w:b/>
                <w:i/>
              </w:rPr>
              <w:t>Ausübung der Befugnisübertragung</w:t>
            </w:r>
          </w:p>
        </w:tc>
      </w:tr>
      <w:tr w:rsidR="009B2450" w:rsidRPr="00667D83" w14:paraId="1C11EA61" w14:textId="77777777" w:rsidTr="00C57148">
        <w:trPr>
          <w:jc w:val="center"/>
        </w:trPr>
        <w:tc>
          <w:tcPr>
            <w:tcW w:w="4876" w:type="dxa"/>
            <w:tcBorders>
              <w:top w:val="nil"/>
              <w:left w:val="nil"/>
              <w:bottom w:val="nil"/>
              <w:right w:val="nil"/>
            </w:tcBorders>
          </w:tcPr>
          <w:p w14:paraId="77A3F79B" w14:textId="77777777" w:rsidR="009B2450" w:rsidRPr="00667D83" w:rsidRDefault="009B2450" w:rsidP="00C57148">
            <w:pPr>
              <w:pStyle w:val="Normal6a"/>
            </w:pPr>
          </w:p>
        </w:tc>
        <w:tc>
          <w:tcPr>
            <w:tcW w:w="4876" w:type="dxa"/>
            <w:tcBorders>
              <w:top w:val="nil"/>
              <w:left w:val="nil"/>
              <w:bottom w:val="nil"/>
              <w:right w:val="nil"/>
            </w:tcBorders>
          </w:tcPr>
          <w:p w14:paraId="685EE8B2" w14:textId="77777777" w:rsidR="009B2450" w:rsidRPr="00667D83" w:rsidRDefault="009B2450" w:rsidP="00C57148">
            <w:pPr>
              <w:pStyle w:val="Normal6a"/>
            </w:pPr>
            <w:r w:rsidRPr="00667D83">
              <w:rPr>
                <w:b/>
                <w:i/>
              </w:rPr>
              <w:t>(1) Die Befugnis zum Erlass delegierter Rechtsakte wird der Kommission unter den in diesem Artikel festgelegten Bedingungen übertragen.</w:t>
            </w:r>
          </w:p>
        </w:tc>
      </w:tr>
      <w:tr w:rsidR="009B2450" w:rsidRPr="00667D83" w14:paraId="5712979F" w14:textId="77777777" w:rsidTr="00C57148">
        <w:trPr>
          <w:jc w:val="center"/>
        </w:trPr>
        <w:tc>
          <w:tcPr>
            <w:tcW w:w="4876" w:type="dxa"/>
            <w:tcBorders>
              <w:top w:val="nil"/>
              <w:left w:val="nil"/>
              <w:bottom w:val="nil"/>
              <w:right w:val="nil"/>
            </w:tcBorders>
          </w:tcPr>
          <w:p w14:paraId="76594C6C" w14:textId="77777777" w:rsidR="009B2450" w:rsidRPr="00667D83" w:rsidRDefault="009B2450" w:rsidP="00C57148">
            <w:pPr>
              <w:pStyle w:val="Normal6a"/>
            </w:pPr>
          </w:p>
        </w:tc>
        <w:tc>
          <w:tcPr>
            <w:tcW w:w="4876" w:type="dxa"/>
            <w:tcBorders>
              <w:top w:val="nil"/>
              <w:left w:val="nil"/>
              <w:bottom w:val="nil"/>
              <w:right w:val="nil"/>
            </w:tcBorders>
          </w:tcPr>
          <w:p w14:paraId="5AD5CC7C" w14:textId="77777777" w:rsidR="009B2450" w:rsidRPr="00667D83" w:rsidRDefault="009B2450" w:rsidP="00C57148">
            <w:pPr>
              <w:pStyle w:val="Normal6a"/>
            </w:pPr>
            <w:r w:rsidRPr="00667D83">
              <w:rPr>
                <w:b/>
                <w:i/>
              </w:rPr>
              <w:t>(2) Die Befugnis zum Erlass delegierter Rechtsakte gemäß Artikel 4 Absatz 4 wird der Kommission mit Wirkung ab dem ... [Datum des Inkrafttretens dieser Verordnung] auf unbestimmte Zeit übertragen.</w:t>
            </w:r>
          </w:p>
        </w:tc>
      </w:tr>
      <w:tr w:rsidR="009B2450" w:rsidRPr="00667D83" w14:paraId="53D18C94" w14:textId="77777777" w:rsidTr="00C57148">
        <w:trPr>
          <w:jc w:val="center"/>
        </w:trPr>
        <w:tc>
          <w:tcPr>
            <w:tcW w:w="4876" w:type="dxa"/>
            <w:tcBorders>
              <w:top w:val="nil"/>
              <w:left w:val="nil"/>
              <w:bottom w:val="nil"/>
              <w:right w:val="nil"/>
            </w:tcBorders>
          </w:tcPr>
          <w:p w14:paraId="7F4FA226" w14:textId="77777777" w:rsidR="009B2450" w:rsidRPr="00667D83" w:rsidRDefault="009B2450" w:rsidP="00C57148">
            <w:pPr>
              <w:pStyle w:val="Normal6a"/>
            </w:pPr>
          </w:p>
        </w:tc>
        <w:tc>
          <w:tcPr>
            <w:tcW w:w="4876" w:type="dxa"/>
            <w:tcBorders>
              <w:top w:val="nil"/>
              <w:left w:val="nil"/>
              <w:bottom w:val="nil"/>
              <w:right w:val="nil"/>
            </w:tcBorders>
          </w:tcPr>
          <w:p w14:paraId="2D0C8185" w14:textId="77777777" w:rsidR="009B2450" w:rsidRPr="00667D83" w:rsidRDefault="009B2450" w:rsidP="00C57148">
            <w:pPr>
              <w:pStyle w:val="Normal6a"/>
            </w:pPr>
            <w:r w:rsidRPr="00667D83">
              <w:rPr>
                <w:b/>
                <w:i/>
              </w:rPr>
              <w:t>(3) Die Befugnisübertragung gemäß Artikel 4 Absatz 4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9B2450" w:rsidRPr="00667D83" w14:paraId="087DF2E1" w14:textId="77777777" w:rsidTr="00C57148">
        <w:trPr>
          <w:jc w:val="center"/>
        </w:trPr>
        <w:tc>
          <w:tcPr>
            <w:tcW w:w="4876" w:type="dxa"/>
            <w:tcBorders>
              <w:top w:val="nil"/>
              <w:left w:val="nil"/>
              <w:bottom w:val="nil"/>
              <w:right w:val="nil"/>
            </w:tcBorders>
          </w:tcPr>
          <w:p w14:paraId="290AEBA0" w14:textId="77777777" w:rsidR="009B2450" w:rsidRPr="00667D83" w:rsidRDefault="009B2450" w:rsidP="00C57148">
            <w:pPr>
              <w:pStyle w:val="Normal6a"/>
            </w:pPr>
          </w:p>
        </w:tc>
        <w:tc>
          <w:tcPr>
            <w:tcW w:w="4876" w:type="dxa"/>
            <w:tcBorders>
              <w:top w:val="nil"/>
              <w:left w:val="nil"/>
              <w:bottom w:val="nil"/>
              <w:right w:val="nil"/>
            </w:tcBorders>
          </w:tcPr>
          <w:p w14:paraId="22FE1525" w14:textId="77777777" w:rsidR="009B2450" w:rsidRPr="00667D83" w:rsidRDefault="009B2450" w:rsidP="00C57148">
            <w:pPr>
              <w:pStyle w:val="Normal6a"/>
            </w:pPr>
            <w:r w:rsidRPr="00667D83">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9B2450" w:rsidRPr="00667D83" w14:paraId="2CAE767E" w14:textId="77777777" w:rsidTr="00C57148">
        <w:trPr>
          <w:jc w:val="center"/>
        </w:trPr>
        <w:tc>
          <w:tcPr>
            <w:tcW w:w="4876" w:type="dxa"/>
            <w:tcBorders>
              <w:top w:val="nil"/>
              <w:left w:val="nil"/>
              <w:bottom w:val="nil"/>
              <w:right w:val="nil"/>
            </w:tcBorders>
          </w:tcPr>
          <w:p w14:paraId="62DB4B52" w14:textId="77777777" w:rsidR="009B2450" w:rsidRPr="00667D83" w:rsidRDefault="009B2450" w:rsidP="00C57148">
            <w:pPr>
              <w:pStyle w:val="Normal6a"/>
            </w:pPr>
          </w:p>
        </w:tc>
        <w:tc>
          <w:tcPr>
            <w:tcW w:w="4876" w:type="dxa"/>
            <w:tcBorders>
              <w:top w:val="nil"/>
              <w:left w:val="nil"/>
              <w:bottom w:val="nil"/>
              <w:right w:val="nil"/>
            </w:tcBorders>
          </w:tcPr>
          <w:p w14:paraId="11E581BA" w14:textId="77777777" w:rsidR="009B2450" w:rsidRPr="00667D83" w:rsidRDefault="009B2450" w:rsidP="00C57148">
            <w:pPr>
              <w:pStyle w:val="Normal6a"/>
            </w:pPr>
            <w:r w:rsidRPr="00667D83">
              <w:rPr>
                <w:b/>
                <w:i/>
              </w:rPr>
              <w:t>(5) Sobald die Kommission einen delegierten Rechtsakt erlässt, übermittelt sie ihn gleichzeitig dem Europäischen Parlament und dem Rat.</w:t>
            </w:r>
          </w:p>
        </w:tc>
      </w:tr>
      <w:tr w:rsidR="009B2450" w:rsidRPr="00667D83" w14:paraId="02A5BD47" w14:textId="77777777" w:rsidTr="00C57148">
        <w:trPr>
          <w:jc w:val="center"/>
        </w:trPr>
        <w:tc>
          <w:tcPr>
            <w:tcW w:w="4876" w:type="dxa"/>
            <w:tcBorders>
              <w:top w:val="nil"/>
              <w:left w:val="nil"/>
              <w:bottom w:val="nil"/>
              <w:right w:val="nil"/>
            </w:tcBorders>
          </w:tcPr>
          <w:p w14:paraId="3C0482E9" w14:textId="77777777" w:rsidR="009B2450" w:rsidRPr="00667D83" w:rsidRDefault="009B2450" w:rsidP="00C57148">
            <w:pPr>
              <w:pStyle w:val="Normal6a"/>
            </w:pPr>
          </w:p>
        </w:tc>
        <w:tc>
          <w:tcPr>
            <w:tcW w:w="4876" w:type="dxa"/>
            <w:tcBorders>
              <w:top w:val="nil"/>
              <w:left w:val="nil"/>
              <w:bottom w:val="nil"/>
              <w:right w:val="nil"/>
            </w:tcBorders>
          </w:tcPr>
          <w:p w14:paraId="141EF4E5" w14:textId="77777777" w:rsidR="009B2450" w:rsidRPr="00667D83" w:rsidRDefault="009B2450" w:rsidP="00C57148">
            <w:pPr>
              <w:pStyle w:val="Normal6a"/>
            </w:pPr>
            <w:r w:rsidRPr="00667D83">
              <w:rPr>
                <w:b/>
                <w:i/>
              </w:rPr>
              <w:t>(6) Ein delegierter Rechtsakt, der gemäß Artikel 4 Absatz 4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einen Monat verlängert.</w:t>
            </w:r>
          </w:p>
        </w:tc>
      </w:tr>
    </w:tbl>
    <w:p w14:paraId="2B5AF63B"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5BA4FA12" w14:textId="77777777" w:rsidR="009B2450" w:rsidRPr="00667D83" w:rsidRDefault="009B2450" w:rsidP="009B2450">
      <w:r w:rsidRPr="00667D83">
        <w:rPr>
          <w:rStyle w:val="HideTWBExt"/>
        </w:rPr>
        <w:t>&lt;/AmendB&gt;</w:t>
      </w:r>
    </w:p>
    <w:p w14:paraId="3CE9068F" w14:textId="77777777" w:rsidR="009B2450" w:rsidRPr="00667D83" w:rsidRDefault="009B2450" w:rsidP="009B2450">
      <w:pPr>
        <w:pStyle w:val="AmNumberTabs"/>
      </w:pPr>
      <w:r w:rsidRPr="00667D83">
        <w:rPr>
          <w:rStyle w:val="HideTWBExt"/>
        </w:rPr>
        <w:t>&lt;AmendB&gt;</w:t>
      </w:r>
      <w:r w:rsidRPr="00667D83">
        <w:t>Änderungsantrag</w:t>
      </w:r>
      <w:r w:rsidRPr="00667D83">
        <w:tab/>
      </w:r>
      <w:r w:rsidRPr="00667D83">
        <w:tab/>
      </w:r>
      <w:r w:rsidRPr="00667D83">
        <w:rPr>
          <w:rStyle w:val="HideTWBExt"/>
        </w:rPr>
        <w:t>&lt;NumAmB&gt;</w:t>
      </w:r>
      <w:r w:rsidRPr="00667D83">
        <w:t>205</w:t>
      </w:r>
      <w:r w:rsidRPr="00667D83">
        <w:rPr>
          <w:rStyle w:val="HideTWBExt"/>
        </w:rPr>
        <w:t>&lt;/NumAmB&gt;</w:t>
      </w:r>
    </w:p>
    <w:p w14:paraId="52AD7F01" w14:textId="77777777" w:rsidR="009B2450" w:rsidRPr="00667D83" w:rsidRDefault="009B2450" w:rsidP="009B2450">
      <w:pPr>
        <w:pStyle w:val="NormalBold"/>
      </w:pPr>
      <w:r w:rsidRPr="00667D83">
        <w:rPr>
          <w:rStyle w:val="HideTWBExt"/>
          <w:b w:val="0"/>
        </w:rPr>
        <w:t>&lt;RepeatBlock-By&gt;&lt;Members&gt;</w:t>
      </w:r>
      <w:r w:rsidRPr="00667D83">
        <w:t>Murielle Laurent, Chloé Ridel, Francisco Assis, Ana Catarina Mendes, Cecilia Strada</w:t>
      </w:r>
      <w:r w:rsidRPr="00667D83">
        <w:rPr>
          <w:rStyle w:val="HideTWBExt"/>
          <w:b w:val="0"/>
        </w:rPr>
        <w:t>&lt;/Members&gt;</w:t>
      </w:r>
    </w:p>
    <w:p w14:paraId="64EE2825" w14:textId="77777777" w:rsidR="009B2450" w:rsidRPr="00667D83" w:rsidRDefault="009B2450" w:rsidP="009B2450">
      <w:pPr>
        <w:pStyle w:val="NormalBold"/>
      </w:pPr>
      <w:r w:rsidRPr="00667D83">
        <w:rPr>
          <w:rStyle w:val="HideTWBExt"/>
          <w:b w:val="0"/>
        </w:rPr>
        <w:t>&lt;/RepeatBlock-By&gt;</w:t>
      </w:r>
    </w:p>
    <w:p w14:paraId="1F870B07" w14:textId="77777777" w:rsidR="009B2450" w:rsidRPr="00667D83" w:rsidRDefault="009B2450" w:rsidP="009B2450">
      <w:pPr>
        <w:pStyle w:val="NormalBold"/>
      </w:pPr>
      <w:r w:rsidRPr="00667D83">
        <w:rPr>
          <w:rStyle w:val="HideTWBExt"/>
        </w:rPr>
        <w:t>&lt;DocAmend&gt;</w:t>
      </w:r>
      <w:r w:rsidRPr="00667D83">
        <w:t>Vorschlag für eine Verordnung</w:t>
      </w:r>
      <w:r w:rsidRPr="00667D83">
        <w:rPr>
          <w:rStyle w:val="HideTWBExt"/>
        </w:rPr>
        <w:t>&lt;/DocAmend&gt;</w:t>
      </w:r>
    </w:p>
    <w:p w14:paraId="1ABEE17D" w14:textId="77777777" w:rsidR="009B2450" w:rsidRPr="00667D83" w:rsidRDefault="009B2450" w:rsidP="009B2450">
      <w:pPr>
        <w:pStyle w:val="NormalBold"/>
      </w:pPr>
      <w:r w:rsidRPr="00667D83">
        <w:rPr>
          <w:rStyle w:val="HideTWBExt"/>
        </w:rPr>
        <w:t>&lt;Article&gt;</w:t>
      </w:r>
      <w:r w:rsidRPr="00667D83">
        <w:t>Artikel 9 a (neu)</w:t>
      </w:r>
      <w:r w:rsidRPr="00667D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2450" w:rsidRPr="00667D83" w14:paraId="6CE07E81" w14:textId="77777777" w:rsidTr="00C57148">
        <w:trPr>
          <w:trHeight w:hRule="exact" w:val="240"/>
          <w:jc w:val="center"/>
        </w:trPr>
        <w:tc>
          <w:tcPr>
            <w:tcW w:w="9752" w:type="dxa"/>
            <w:gridSpan w:val="2"/>
            <w:tcBorders>
              <w:top w:val="nil"/>
              <w:left w:val="nil"/>
              <w:bottom w:val="nil"/>
              <w:right w:val="nil"/>
            </w:tcBorders>
          </w:tcPr>
          <w:p w14:paraId="27DD3900" w14:textId="77777777" w:rsidR="009B2450" w:rsidRPr="00667D83" w:rsidRDefault="009B2450" w:rsidP="00C57148"/>
        </w:tc>
      </w:tr>
      <w:tr w:rsidR="009B2450" w:rsidRPr="00667D83" w14:paraId="6660B1AB" w14:textId="77777777" w:rsidTr="00C57148">
        <w:trPr>
          <w:trHeight w:val="240"/>
          <w:jc w:val="center"/>
        </w:trPr>
        <w:tc>
          <w:tcPr>
            <w:tcW w:w="4876" w:type="dxa"/>
            <w:tcBorders>
              <w:top w:val="nil"/>
              <w:left w:val="nil"/>
              <w:bottom w:val="nil"/>
              <w:right w:val="nil"/>
            </w:tcBorders>
          </w:tcPr>
          <w:p w14:paraId="7B61FBF8" w14:textId="77777777" w:rsidR="009B2450" w:rsidRPr="00667D83" w:rsidRDefault="009B2450" w:rsidP="00C57148">
            <w:pPr>
              <w:pStyle w:val="AmColumnHeading"/>
            </w:pPr>
            <w:r w:rsidRPr="00667D83">
              <w:t>Vorschlag der Kommission</w:t>
            </w:r>
          </w:p>
        </w:tc>
        <w:tc>
          <w:tcPr>
            <w:tcW w:w="4876" w:type="dxa"/>
            <w:tcBorders>
              <w:top w:val="nil"/>
              <w:left w:val="nil"/>
              <w:bottom w:val="nil"/>
              <w:right w:val="nil"/>
            </w:tcBorders>
          </w:tcPr>
          <w:p w14:paraId="790C4284" w14:textId="77777777" w:rsidR="009B2450" w:rsidRPr="00667D83" w:rsidRDefault="009B2450" w:rsidP="00C57148">
            <w:pPr>
              <w:pStyle w:val="AmColumnHeading"/>
            </w:pPr>
            <w:r w:rsidRPr="00667D83">
              <w:t>Geänderter Text</w:t>
            </w:r>
          </w:p>
        </w:tc>
      </w:tr>
      <w:tr w:rsidR="009B2450" w:rsidRPr="00667D83" w14:paraId="6D69C3A9" w14:textId="77777777" w:rsidTr="00C57148">
        <w:trPr>
          <w:jc w:val="center"/>
        </w:trPr>
        <w:tc>
          <w:tcPr>
            <w:tcW w:w="4876" w:type="dxa"/>
            <w:tcBorders>
              <w:top w:val="nil"/>
              <w:left w:val="nil"/>
              <w:bottom w:val="nil"/>
              <w:right w:val="nil"/>
            </w:tcBorders>
          </w:tcPr>
          <w:p w14:paraId="268CE6BB" w14:textId="77777777" w:rsidR="009B2450" w:rsidRPr="00667D83" w:rsidRDefault="009B2450" w:rsidP="00C57148">
            <w:pPr>
              <w:pStyle w:val="Normal6a"/>
            </w:pPr>
          </w:p>
        </w:tc>
        <w:tc>
          <w:tcPr>
            <w:tcW w:w="4876" w:type="dxa"/>
            <w:tcBorders>
              <w:top w:val="nil"/>
              <w:left w:val="nil"/>
              <w:bottom w:val="nil"/>
              <w:right w:val="nil"/>
            </w:tcBorders>
          </w:tcPr>
          <w:p w14:paraId="067C6635" w14:textId="77777777" w:rsidR="009B2450" w:rsidRPr="00667D83" w:rsidRDefault="009B2450" w:rsidP="00C57148">
            <w:pPr>
              <w:pStyle w:val="Normal6a"/>
              <w:jc w:val="center"/>
            </w:pPr>
            <w:r w:rsidRPr="00667D83">
              <w:rPr>
                <w:b/>
                <w:i/>
              </w:rPr>
              <w:t>Artikel 9a</w:t>
            </w:r>
            <w:r w:rsidRPr="00667D83">
              <w:tab/>
            </w:r>
          </w:p>
        </w:tc>
      </w:tr>
      <w:tr w:rsidR="009B2450" w:rsidRPr="00667D83" w14:paraId="0A5F9F15" w14:textId="77777777" w:rsidTr="00C57148">
        <w:trPr>
          <w:jc w:val="center"/>
        </w:trPr>
        <w:tc>
          <w:tcPr>
            <w:tcW w:w="4876" w:type="dxa"/>
            <w:tcBorders>
              <w:top w:val="nil"/>
              <w:left w:val="nil"/>
              <w:bottom w:val="nil"/>
              <w:right w:val="nil"/>
            </w:tcBorders>
          </w:tcPr>
          <w:p w14:paraId="0D842462" w14:textId="77777777" w:rsidR="009B2450" w:rsidRPr="00667D83" w:rsidRDefault="009B2450" w:rsidP="00C57148">
            <w:pPr>
              <w:pStyle w:val="Normal6a"/>
            </w:pPr>
          </w:p>
        </w:tc>
        <w:tc>
          <w:tcPr>
            <w:tcW w:w="4876" w:type="dxa"/>
            <w:tcBorders>
              <w:top w:val="nil"/>
              <w:left w:val="nil"/>
              <w:bottom w:val="nil"/>
              <w:right w:val="nil"/>
            </w:tcBorders>
          </w:tcPr>
          <w:p w14:paraId="21746BFD" w14:textId="77777777" w:rsidR="009B2450" w:rsidRPr="00667D83" w:rsidRDefault="009B2450" w:rsidP="00C57148">
            <w:pPr>
              <w:pStyle w:val="Normal6a"/>
              <w:jc w:val="center"/>
            </w:pPr>
            <w:r w:rsidRPr="00667D83">
              <w:rPr>
                <w:b/>
                <w:i/>
              </w:rPr>
              <w:t>Ausübung der Befugnisübertragung</w:t>
            </w:r>
          </w:p>
        </w:tc>
      </w:tr>
      <w:tr w:rsidR="009B2450" w:rsidRPr="00667D83" w14:paraId="43D60F6A" w14:textId="77777777" w:rsidTr="00C57148">
        <w:trPr>
          <w:jc w:val="center"/>
        </w:trPr>
        <w:tc>
          <w:tcPr>
            <w:tcW w:w="4876" w:type="dxa"/>
            <w:tcBorders>
              <w:top w:val="nil"/>
              <w:left w:val="nil"/>
              <w:bottom w:val="nil"/>
              <w:right w:val="nil"/>
            </w:tcBorders>
          </w:tcPr>
          <w:p w14:paraId="116697C3" w14:textId="77777777" w:rsidR="009B2450" w:rsidRPr="00667D83" w:rsidRDefault="009B2450" w:rsidP="00C57148">
            <w:pPr>
              <w:pStyle w:val="Normal6a"/>
            </w:pPr>
          </w:p>
        </w:tc>
        <w:tc>
          <w:tcPr>
            <w:tcW w:w="4876" w:type="dxa"/>
            <w:tcBorders>
              <w:top w:val="nil"/>
              <w:left w:val="nil"/>
              <w:bottom w:val="nil"/>
              <w:right w:val="nil"/>
            </w:tcBorders>
          </w:tcPr>
          <w:p w14:paraId="27D8D0FC" w14:textId="77777777" w:rsidR="009B2450" w:rsidRPr="00667D83" w:rsidRDefault="009B2450" w:rsidP="00C57148">
            <w:pPr>
              <w:pStyle w:val="Normal6a"/>
            </w:pPr>
            <w:r w:rsidRPr="00667D83">
              <w:rPr>
                <w:b/>
                <w:i/>
              </w:rPr>
              <w:t>(1) Die Befugnis zum Erlass delegierter Rechtsakte wird der Kommission unter den in diesem Artikel festgelegten Bedingungen übertragen.</w:t>
            </w:r>
          </w:p>
        </w:tc>
      </w:tr>
      <w:tr w:rsidR="009B2450" w:rsidRPr="00667D83" w14:paraId="622D256D" w14:textId="77777777" w:rsidTr="00C57148">
        <w:trPr>
          <w:jc w:val="center"/>
        </w:trPr>
        <w:tc>
          <w:tcPr>
            <w:tcW w:w="4876" w:type="dxa"/>
            <w:tcBorders>
              <w:top w:val="nil"/>
              <w:left w:val="nil"/>
              <w:bottom w:val="nil"/>
              <w:right w:val="nil"/>
            </w:tcBorders>
          </w:tcPr>
          <w:p w14:paraId="061A345F" w14:textId="77777777" w:rsidR="009B2450" w:rsidRPr="00667D83" w:rsidRDefault="009B2450" w:rsidP="00C57148">
            <w:pPr>
              <w:pStyle w:val="Normal6a"/>
            </w:pPr>
          </w:p>
        </w:tc>
        <w:tc>
          <w:tcPr>
            <w:tcW w:w="4876" w:type="dxa"/>
            <w:tcBorders>
              <w:top w:val="nil"/>
              <w:left w:val="nil"/>
              <w:bottom w:val="nil"/>
              <w:right w:val="nil"/>
            </w:tcBorders>
          </w:tcPr>
          <w:p w14:paraId="3657D257" w14:textId="77777777" w:rsidR="009B2450" w:rsidRPr="00667D83" w:rsidRDefault="009B2450" w:rsidP="00C57148">
            <w:pPr>
              <w:pStyle w:val="Normal6a"/>
            </w:pPr>
            <w:r w:rsidRPr="00667D83">
              <w:rPr>
                <w:b/>
                <w:i/>
              </w:rPr>
              <w:t>(2) Die Befugnis zum Erlass delegierter Rechtsakte gemäß Artikel 4 Absatz 4, Artikel 4a Absatz 1, Artikel 5 Absatz 8 und Artikel 6 Absatz 7 wird der Kommission mit Wirkung ab dem ... [Datum des Inkrafttretens dieser Verordnung] auf unbestimmte Zeit übertragen.</w:t>
            </w:r>
          </w:p>
        </w:tc>
      </w:tr>
      <w:tr w:rsidR="009B2450" w:rsidRPr="00667D83" w14:paraId="78A0A947" w14:textId="77777777" w:rsidTr="00C57148">
        <w:trPr>
          <w:jc w:val="center"/>
        </w:trPr>
        <w:tc>
          <w:tcPr>
            <w:tcW w:w="4876" w:type="dxa"/>
            <w:tcBorders>
              <w:top w:val="nil"/>
              <w:left w:val="nil"/>
              <w:bottom w:val="nil"/>
              <w:right w:val="nil"/>
            </w:tcBorders>
          </w:tcPr>
          <w:p w14:paraId="7901ADEC" w14:textId="77777777" w:rsidR="009B2450" w:rsidRPr="00667D83" w:rsidRDefault="009B2450" w:rsidP="00C57148">
            <w:pPr>
              <w:pStyle w:val="Normal6a"/>
            </w:pPr>
          </w:p>
        </w:tc>
        <w:tc>
          <w:tcPr>
            <w:tcW w:w="4876" w:type="dxa"/>
            <w:tcBorders>
              <w:top w:val="nil"/>
              <w:left w:val="nil"/>
              <w:bottom w:val="nil"/>
              <w:right w:val="nil"/>
            </w:tcBorders>
          </w:tcPr>
          <w:p w14:paraId="507A2314" w14:textId="77777777" w:rsidR="009B2450" w:rsidRPr="00667D83" w:rsidRDefault="009B2450" w:rsidP="00C57148">
            <w:pPr>
              <w:pStyle w:val="Normal6a"/>
            </w:pPr>
            <w:r w:rsidRPr="00667D83">
              <w:rPr>
                <w:b/>
                <w:i/>
              </w:rPr>
              <w:t>(3) Die in Artikel 4 Absatz 4, Artikel 4a Absatz 1, Artikel 5 Absatz 8 und Artikel 6 Absatz 7 genannte Befugnisübertragung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9B2450" w:rsidRPr="00667D83" w14:paraId="00552801" w14:textId="77777777" w:rsidTr="00C57148">
        <w:trPr>
          <w:jc w:val="center"/>
        </w:trPr>
        <w:tc>
          <w:tcPr>
            <w:tcW w:w="4876" w:type="dxa"/>
            <w:tcBorders>
              <w:top w:val="nil"/>
              <w:left w:val="nil"/>
              <w:bottom w:val="nil"/>
              <w:right w:val="nil"/>
            </w:tcBorders>
          </w:tcPr>
          <w:p w14:paraId="468B0207" w14:textId="77777777" w:rsidR="009B2450" w:rsidRPr="00667D83" w:rsidRDefault="009B2450" w:rsidP="00C57148">
            <w:pPr>
              <w:pStyle w:val="Normal6a"/>
            </w:pPr>
          </w:p>
        </w:tc>
        <w:tc>
          <w:tcPr>
            <w:tcW w:w="4876" w:type="dxa"/>
            <w:tcBorders>
              <w:top w:val="nil"/>
              <w:left w:val="nil"/>
              <w:bottom w:val="nil"/>
              <w:right w:val="nil"/>
            </w:tcBorders>
          </w:tcPr>
          <w:p w14:paraId="5DD99C7C" w14:textId="77777777" w:rsidR="009B2450" w:rsidRPr="00667D83" w:rsidRDefault="009B2450" w:rsidP="00C57148">
            <w:pPr>
              <w:pStyle w:val="Normal6a"/>
            </w:pPr>
            <w:r w:rsidRPr="00667D83">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9B2450" w:rsidRPr="00667D83" w14:paraId="631BFBE7" w14:textId="77777777" w:rsidTr="00C57148">
        <w:trPr>
          <w:jc w:val="center"/>
        </w:trPr>
        <w:tc>
          <w:tcPr>
            <w:tcW w:w="4876" w:type="dxa"/>
            <w:tcBorders>
              <w:top w:val="nil"/>
              <w:left w:val="nil"/>
              <w:bottom w:val="nil"/>
              <w:right w:val="nil"/>
            </w:tcBorders>
          </w:tcPr>
          <w:p w14:paraId="5DEC5181" w14:textId="77777777" w:rsidR="009B2450" w:rsidRPr="00667D83" w:rsidRDefault="009B2450" w:rsidP="00C57148">
            <w:pPr>
              <w:pStyle w:val="Normal6a"/>
            </w:pPr>
          </w:p>
        </w:tc>
        <w:tc>
          <w:tcPr>
            <w:tcW w:w="4876" w:type="dxa"/>
            <w:tcBorders>
              <w:top w:val="nil"/>
              <w:left w:val="nil"/>
              <w:bottom w:val="nil"/>
              <w:right w:val="nil"/>
            </w:tcBorders>
          </w:tcPr>
          <w:p w14:paraId="4DFFA2F9" w14:textId="77777777" w:rsidR="009B2450" w:rsidRPr="00667D83" w:rsidRDefault="009B2450" w:rsidP="00C57148">
            <w:pPr>
              <w:pStyle w:val="Normal6a"/>
            </w:pPr>
            <w:r w:rsidRPr="00667D83">
              <w:rPr>
                <w:b/>
                <w:i/>
              </w:rPr>
              <w:t>(5) Sobald die Kommission einen delegierten Rechtsakt erlässt, übermittelt sie ihn gleichzeitig dem Europäischen Parlament und dem Rat.</w:t>
            </w:r>
          </w:p>
        </w:tc>
      </w:tr>
      <w:tr w:rsidR="009B2450" w:rsidRPr="00667D83" w14:paraId="52559A60" w14:textId="77777777" w:rsidTr="00C57148">
        <w:trPr>
          <w:jc w:val="center"/>
        </w:trPr>
        <w:tc>
          <w:tcPr>
            <w:tcW w:w="4876" w:type="dxa"/>
            <w:tcBorders>
              <w:top w:val="nil"/>
              <w:left w:val="nil"/>
              <w:bottom w:val="nil"/>
              <w:right w:val="nil"/>
            </w:tcBorders>
          </w:tcPr>
          <w:p w14:paraId="439BB7C4" w14:textId="77777777" w:rsidR="009B2450" w:rsidRPr="00667D83" w:rsidRDefault="009B2450" w:rsidP="00C57148">
            <w:pPr>
              <w:pStyle w:val="Normal6a"/>
            </w:pPr>
          </w:p>
        </w:tc>
        <w:tc>
          <w:tcPr>
            <w:tcW w:w="4876" w:type="dxa"/>
            <w:tcBorders>
              <w:top w:val="nil"/>
              <w:left w:val="nil"/>
              <w:bottom w:val="nil"/>
              <w:right w:val="nil"/>
            </w:tcBorders>
          </w:tcPr>
          <w:p w14:paraId="47E5B4CB" w14:textId="77777777" w:rsidR="009B2450" w:rsidRPr="00667D83" w:rsidRDefault="009B2450" w:rsidP="00C57148">
            <w:pPr>
              <w:pStyle w:val="Normal6a"/>
            </w:pPr>
            <w:r w:rsidRPr="00667D83">
              <w:rPr>
                <w:b/>
                <w:i/>
              </w:rPr>
              <w:t>(6) Ein delegierter Rechtsakt, der gemäß Artikel 4 Absatz 4, Artikel 4a Absatz 1, Artikel 5 Absatz 8 und Artikel 6 Absatz 7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einen Monat verlängert.</w:t>
            </w:r>
          </w:p>
        </w:tc>
      </w:tr>
    </w:tbl>
    <w:p w14:paraId="39102B6B" w14:textId="77777777" w:rsidR="009B2450" w:rsidRPr="00667D83" w:rsidRDefault="009B2450" w:rsidP="009B2450">
      <w:pPr>
        <w:pStyle w:val="AmOrLang"/>
      </w:pPr>
      <w:r w:rsidRPr="00667D83">
        <w:t xml:space="preserve">Or. </w:t>
      </w:r>
      <w:r w:rsidRPr="00667D83">
        <w:rPr>
          <w:rStyle w:val="HideTWBExt"/>
        </w:rPr>
        <w:t>&lt;Original&gt;</w:t>
      </w:r>
      <w:r w:rsidRPr="00667D83">
        <w:rPr>
          <w:rStyle w:val="HideTWBInt"/>
        </w:rPr>
        <w:t>{EN}</w:t>
      </w:r>
      <w:r w:rsidRPr="00667D83">
        <w:t>en</w:t>
      </w:r>
      <w:r w:rsidRPr="00667D83">
        <w:rPr>
          <w:rStyle w:val="HideTWBExt"/>
        </w:rPr>
        <w:t>&lt;/Original&gt;</w:t>
      </w:r>
    </w:p>
    <w:p w14:paraId="3C5E79D8" w14:textId="77777777" w:rsidR="009B2450" w:rsidRPr="00667D83" w:rsidRDefault="009B2450" w:rsidP="009B2450">
      <w:pPr>
        <w:pStyle w:val="AmJustTitle"/>
      </w:pPr>
      <w:r w:rsidRPr="00667D83">
        <w:rPr>
          <w:rStyle w:val="HideTWBExt"/>
        </w:rPr>
        <w:t>&lt;TitreJust&gt;</w:t>
      </w:r>
      <w:r w:rsidRPr="00667D83">
        <w:t>Begründung</w:t>
      </w:r>
      <w:r w:rsidRPr="00667D83">
        <w:rPr>
          <w:rStyle w:val="HideTWBExt"/>
        </w:rPr>
        <w:t>&lt;/TitreJust&gt;</w:t>
      </w:r>
    </w:p>
    <w:p w14:paraId="0F75225F" w14:textId="77777777" w:rsidR="009B2450" w:rsidRPr="00667D83" w:rsidRDefault="009B2450" w:rsidP="009B2450">
      <w:pPr>
        <w:pStyle w:val="AmJustText"/>
      </w:pPr>
      <w:r w:rsidRPr="00667D83">
        <w:t>Horizontale institutionelle Änderung.</w:t>
      </w:r>
    </w:p>
    <w:p w14:paraId="1BB45441" w14:textId="362FB172" w:rsidR="009B2450" w:rsidRPr="00667D83" w:rsidRDefault="009B2450" w:rsidP="009B2450">
      <w:r w:rsidRPr="00667D83">
        <w:rPr>
          <w:rStyle w:val="HideTWBExt"/>
        </w:rPr>
        <w:t>&lt;/AmendB&gt;&lt;/RepeatBlock-AmendB&gt;</w:t>
      </w:r>
    </w:p>
    <w:p w14:paraId="26B565A9" w14:textId="4F5770E9" w:rsidR="00DD00DF" w:rsidRPr="00667D83" w:rsidRDefault="00DD00DF" w:rsidP="009B2450"/>
    <w:sectPr w:rsidR="00DD00DF" w:rsidRPr="00667D83" w:rsidSect="00444D4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E36FE" w14:textId="77777777" w:rsidR="00B513A9" w:rsidRPr="00667D83" w:rsidRDefault="00B513A9">
      <w:r w:rsidRPr="00667D83">
        <w:separator/>
      </w:r>
    </w:p>
  </w:endnote>
  <w:endnote w:type="continuationSeparator" w:id="0">
    <w:p w14:paraId="48712339" w14:textId="77777777" w:rsidR="00B513A9" w:rsidRPr="00667D83" w:rsidRDefault="00B513A9">
      <w:r w:rsidRPr="00667D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D9FB" w14:textId="6FEB64F5" w:rsidR="00444D4F" w:rsidRPr="00667D83" w:rsidRDefault="00444D4F" w:rsidP="00444D4F">
    <w:pPr>
      <w:pStyle w:val="EPFooter"/>
    </w:pPr>
    <w:r w:rsidRPr="00667D83">
      <w:t>PE</w:t>
    </w:r>
    <w:r w:rsidRPr="00667D83">
      <w:rPr>
        <w:rStyle w:val="HideTWBExt"/>
      </w:rPr>
      <w:t>&lt;NoPE&gt;</w:t>
    </w:r>
    <w:r w:rsidRPr="00667D83">
      <w:t>790.132</w:t>
    </w:r>
    <w:r w:rsidRPr="00667D83">
      <w:rPr>
        <w:rStyle w:val="HideTWBExt"/>
      </w:rPr>
      <w:t>&lt;/NoPE&gt;&lt;Version&gt;</w:t>
    </w:r>
    <w:r w:rsidRPr="00667D83">
      <w:t>v01-00</w:t>
    </w:r>
    <w:r w:rsidRPr="00667D83">
      <w:rPr>
        <w:rStyle w:val="HideTWBExt"/>
      </w:rPr>
      <w:t>&lt;/Version&gt;</w:t>
    </w:r>
    <w:r w:rsidRPr="00667D83">
      <w:tab/>
    </w:r>
    <w:r w:rsidRPr="00667D83">
      <w:fldChar w:fldCharType="begin"/>
    </w:r>
    <w:r w:rsidRPr="00667D83">
      <w:instrText xml:space="preserve"> PAGE  \* MERGEFORMAT </w:instrText>
    </w:r>
    <w:r w:rsidRPr="00667D83">
      <w:fldChar w:fldCharType="separate"/>
    </w:r>
    <w:r w:rsidRPr="00667D83">
      <w:rPr>
        <w:noProof/>
      </w:rPr>
      <w:t>2</w:t>
    </w:r>
    <w:r w:rsidRPr="00667D83">
      <w:fldChar w:fldCharType="end"/>
    </w:r>
    <w:r w:rsidRPr="00667D83">
      <w:t>/</w:t>
    </w:r>
    <w:fldSimple w:instr=" NUMPAGES  \* MERGEFORMAT ">
      <w:r w:rsidRPr="00667D83">
        <w:rPr>
          <w:noProof/>
        </w:rPr>
        <w:t>153</w:t>
      </w:r>
    </w:fldSimple>
    <w:r w:rsidRPr="00667D83">
      <w:tab/>
    </w:r>
    <w:r w:rsidRPr="00667D83">
      <w:rPr>
        <w:rStyle w:val="HideTWBExt"/>
      </w:rPr>
      <w:t>&lt;PathFdR&gt;</w:t>
    </w:r>
    <w:r w:rsidR="00667D83" w:rsidRPr="00667D83">
      <w:t>AM\1346393DE.docx</w:t>
    </w:r>
    <w:r w:rsidRPr="00667D83">
      <w:rPr>
        <w:rStyle w:val="HideTWBExt"/>
      </w:rPr>
      <w:t>&lt;/PathFdR&gt;</w:t>
    </w:r>
  </w:p>
  <w:p w14:paraId="261555D1" w14:textId="712779A3" w:rsidR="00DD00DF" w:rsidRPr="00667D83" w:rsidRDefault="00444D4F" w:rsidP="00444D4F">
    <w:pPr>
      <w:pStyle w:val="EPFooter2"/>
    </w:pPr>
    <w:r w:rsidRPr="00667D8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5D33" w14:textId="1FC33B26" w:rsidR="00444D4F" w:rsidRPr="00667D83" w:rsidRDefault="00444D4F" w:rsidP="00444D4F">
    <w:pPr>
      <w:pStyle w:val="EPFooter"/>
    </w:pPr>
    <w:r w:rsidRPr="00667D83">
      <w:rPr>
        <w:rStyle w:val="HideTWBExt"/>
      </w:rPr>
      <w:t>&lt;PathFdR&gt;</w:t>
    </w:r>
    <w:r w:rsidR="00667D83" w:rsidRPr="00667D83">
      <w:t>AM\1346393DE.docx</w:t>
    </w:r>
    <w:r w:rsidRPr="00667D83">
      <w:rPr>
        <w:rStyle w:val="HideTWBExt"/>
      </w:rPr>
      <w:t>&lt;/PathFdR&gt;</w:t>
    </w:r>
    <w:r w:rsidRPr="00667D83">
      <w:tab/>
    </w:r>
    <w:r w:rsidRPr="00667D83">
      <w:fldChar w:fldCharType="begin"/>
    </w:r>
    <w:r w:rsidRPr="00667D83">
      <w:instrText xml:space="preserve"> PAGE  \* MERGEFORMAT </w:instrText>
    </w:r>
    <w:r w:rsidRPr="00667D83">
      <w:fldChar w:fldCharType="separate"/>
    </w:r>
    <w:r w:rsidRPr="00667D83">
      <w:rPr>
        <w:noProof/>
      </w:rPr>
      <w:t>3</w:t>
    </w:r>
    <w:r w:rsidRPr="00667D83">
      <w:fldChar w:fldCharType="end"/>
    </w:r>
    <w:r w:rsidRPr="00667D83">
      <w:t>/</w:t>
    </w:r>
    <w:fldSimple w:instr=" NUMPAGES  \* MERGEFORMAT ">
      <w:r w:rsidRPr="00667D83">
        <w:rPr>
          <w:noProof/>
        </w:rPr>
        <w:t>153</w:t>
      </w:r>
    </w:fldSimple>
    <w:r w:rsidRPr="00667D83">
      <w:tab/>
      <w:t>PE</w:t>
    </w:r>
    <w:r w:rsidRPr="00667D83">
      <w:rPr>
        <w:rStyle w:val="HideTWBExt"/>
      </w:rPr>
      <w:t>&lt;NoPE&gt;</w:t>
    </w:r>
    <w:r w:rsidRPr="00667D83">
      <w:t>790.132</w:t>
    </w:r>
    <w:r w:rsidRPr="00667D83">
      <w:rPr>
        <w:rStyle w:val="HideTWBExt"/>
      </w:rPr>
      <w:t>&lt;/NoPE&gt;&lt;Version&gt;</w:t>
    </w:r>
    <w:r w:rsidRPr="00667D83">
      <w:t>v01-00</w:t>
    </w:r>
    <w:r w:rsidRPr="00667D83">
      <w:rPr>
        <w:rStyle w:val="HideTWBExt"/>
      </w:rPr>
      <w:t>&lt;/Version&gt;</w:t>
    </w:r>
  </w:p>
  <w:p w14:paraId="0630F8DE" w14:textId="07C6DB3A" w:rsidR="00DD00DF" w:rsidRPr="00667D83" w:rsidRDefault="00444D4F" w:rsidP="00444D4F">
    <w:pPr>
      <w:pStyle w:val="EPFooter2"/>
    </w:pPr>
    <w:r w:rsidRPr="00667D83">
      <w:tab/>
    </w:r>
    <w:r w:rsidRPr="00667D8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F713" w14:textId="433DC419" w:rsidR="00444D4F" w:rsidRPr="00667D83" w:rsidRDefault="00444D4F" w:rsidP="00444D4F">
    <w:pPr>
      <w:pStyle w:val="EPFooter"/>
    </w:pPr>
    <w:r w:rsidRPr="00667D83">
      <w:rPr>
        <w:rStyle w:val="HideTWBExt"/>
      </w:rPr>
      <w:t>&lt;PathFdR&gt;</w:t>
    </w:r>
    <w:r w:rsidR="00667D83" w:rsidRPr="00667D83">
      <w:t>AM\1346393DE.docx</w:t>
    </w:r>
    <w:r w:rsidRPr="00667D83">
      <w:rPr>
        <w:rStyle w:val="HideTWBExt"/>
      </w:rPr>
      <w:t>&lt;/PathFdR&gt;</w:t>
    </w:r>
    <w:r w:rsidRPr="00667D83">
      <w:tab/>
    </w:r>
    <w:r w:rsidRPr="00667D83">
      <w:tab/>
      <w:t>PE</w:t>
    </w:r>
    <w:r w:rsidRPr="00667D83">
      <w:rPr>
        <w:rStyle w:val="HideTWBExt"/>
      </w:rPr>
      <w:t>&lt;NoPE&gt;</w:t>
    </w:r>
    <w:r w:rsidRPr="00667D83">
      <w:t>790.132</w:t>
    </w:r>
    <w:r w:rsidRPr="00667D83">
      <w:rPr>
        <w:rStyle w:val="HideTWBExt"/>
      </w:rPr>
      <w:t>&lt;/NoPE&gt;&lt;Version&gt;</w:t>
    </w:r>
    <w:r w:rsidRPr="00667D83">
      <w:t>v01-00</w:t>
    </w:r>
    <w:r w:rsidRPr="00667D83">
      <w:rPr>
        <w:rStyle w:val="HideTWBExt"/>
      </w:rPr>
      <w:t>&lt;/Version&gt;</w:t>
    </w:r>
  </w:p>
  <w:p w14:paraId="00188B82" w14:textId="6A3C887E" w:rsidR="00DD00DF" w:rsidRPr="00667D83" w:rsidRDefault="00444D4F" w:rsidP="00444D4F">
    <w:pPr>
      <w:pStyle w:val="EPFooter2"/>
    </w:pPr>
    <w:r w:rsidRPr="00667D83">
      <w:t>DE</w:t>
    </w:r>
    <w:r w:rsidRPr="00667D83">
      <w:tab/>
    </w:r>
    <w:r w:rsidRPr="00667D83">
      <w:rPr>
        <w:b w:val="0"/>
        <w:i/>
        <w:color w:val="C0C0C0"/>
        <w:sz w:val="22"/>
      </w:rPr>
      <w:t>In Vielfalt geeint</w:t>
    </w:r>
    <w:r w:rsidRPr="00667D83">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9FEA7" w14:textId="77777777" w:rsidR="00B513A9" w:rsidRPr="00667D83" w:rsidRDefault="00B513A9">
      <w:r w:rsidRPr="00667D83">
        <w:separator/>
      </w:r>
    </w:p>
  </w:footnote>
  <w:footnote w:type="continuationSeparator" w:id="0">
    <w:p w14:paraId="606548B8" w14:textId="77777777" w:rsidR="00B513A9" w:rsidRPr="00667D83" w:rsidRDefault="00B513A9">
      <w:r w:rsidRPr="00667D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15F56" w14:textId="77777777" w:rsidR="000B1E0B" w:rsidRDefault="000B1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63E7" w14:textId="77777777" w:rsidR="000B1E0B" w:rsidRDefault="000B1E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E26D" w14:textId="77777777" w:rsidR="000B1E0B" w:rsidRDefault="000B1E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DE"/>
    <w:docVar w:name="TXTLANGUEMIN" w:val="de"/>
    <w:docVar w:name="TXTNRPE" w:val="790.132"/>
    <w:docVar w:name="TXTPEorAP" w:val="PE"/>
    <w:docVar w:name="TXTROUTE" w:val="AM\1346393DE.docx"/>
    <w:docVar w:name="TXTVERSION" w:val="01-00"/>
  </w:docVars>
  <w:rsids>
    <w:rsidRoot w:val="00A77B3E"/>
    <w:rsid w:val="000B1E0B"/>
    <w:rsid w:val="00444D4F"/>
    <w:rsid w:val="005B1641"/>
    <w:rsid w:val="005E4356"/>
    <w:rsid w:val="00667D83"/>
    <w:rsid w:val="009B2450"/>
    <w:rsid w:val="00A77B3E"/>
    <w:rsid w:val="00B513A9"/>
    <w:rsid w:val="00CA2A55"/>
    <w:rsid w:val="00D24DFE"/>
    <w:rsid w:val="00DD00DF"/>
    <w:rsid w:val="00DE1102"/>
    <w:rsid w:val="00E65AB3"/>
    <w:rsid w:val="00ED5B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9D2A9"/>
  <w15:docId w15:val="{811F83EA-7C34-4241-A701-8DD813A0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B2450"/>
    <w:pPr>
      <w:tabs>
        <w:tab w:val="center" w:pos="4153"/>
        <w:tab w:val="right" w:pos="8306"/>
      </w:tabs>
    </w:pPr>
  </w:style>
  <w:style w:type="character" w:customStyle="1" w:styleId="HeaderChar">
    <w:name w:val="Header Char"/>
    <w:basedOn w:val="DefaultParagraphFont"/>
    <w:link w:val="Header"/>
    <w:rsid w:val="009B2450"/>
    <w:rPr>
      <w:sz w:val="24"/>
      <w:szCs w:val="24"/>
    </w:rPr>
  </w:style>
  <w:style w:type="paragraph" w:styleId="Footer">
    <w:name w:val="footer"/>
    <w:basedOn w:val="Normal"/>
    <w:link w:val="FooterChar"/>
    <w:rsid w:val="000B1E0B"/>
    <w:pPr>
      <w:tabs>
        <w:tab w:val="center" w:pos="4513"/>
        <w:tab w:val="right" w:pos="9026"/>
      </w:tabs>
    </w:pPr>
  </w:style>
  <w:style w:type="character" w:customStyle="1" w:styleId="FooterChar">
    <w:name w:val="Footer Char"/>
    <w:basedOn w:val="DefaultParagraphFont"/>
    <w:link w:val="Footer"/>
    <w:rsid w:val="000B1E0B"/>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150</Pages>
  <Words>36423</Words>
  <Characters>250601</Characters>
  <Application>Microsoft Office Word</Application>
  <DocSecurity>0</DocSecurity>
  <Lines>8906</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2026-07-08T08:49:00Z</dcterms:created>
  <dcterms:modified xsi:type="dcterms:W3CDTF">2026-07-08T08:49:00Z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AM\1346393DE.docx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10:49</vt:lpwstr>
  </property>
</Properties>
</file>