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D31BCE" w:rsidRPr="00C26C8E" w14:paraId="30AA0570" w14:textId="77777777">
        <w:trPr>
          <w:trHeight w:hRule="exact" w:val="1417"/>
          <w:jc w:val="center"/>
        </w:trPr>
        <w:tc>
          <w:tcPr>
            <w:tcW w:w="6804" w:type="dxa"/>
            <w:tcBorders>
              <w:top w:val="nil"/>
              <w:left w:val="nil"/>
              <w:bottom w:val="nil"/>
              <w:right w:val="nil"/>
            </w:tcBorders>
            <w:vAlign w:val="center"/>
          </w:tcPr>
          <w:p w14:paraId="0F9D1552" w14:textId="77777777" w:rsidR="00D31BCE" w:rsidRPr="00C26C8E" w:rsidRDefault="005506F9">
            <w:pPr>
              <w:pStyle w:val="EPName"/>
            </w:pPr>
            <w:r w:rsidRPr="00C26C8E">
              <w:t>Európai Parlament</w:t>
            </w:r>
          </w:p>
          <w:p w14:paraId="18479C18" w14:textId="77777777" w:rsidR="00D31BCE" w:rsidRPr="00C26C8E" w:rsidRDefault="005506F9">
            <w:pPr>
              <w:pStyle w:val="EPTerm"/>
            </w:pPr>
            <w:r w:rsidRPr="00C26C8E">
              <w:t>2024-2029</w:t>
            </w:r>
          </w:p>
        </w:tc>
        <w:tc>
          <w:tcPr>
            <w:tcW w:w="2268" w:type="dxa"/>
            <w:tcBorders>
              <w:top w:val="nil"/>
              <w:left w:val="nil"/>
              <w:bottom w:val="nil"/>
              <w:right w:val="nil"/>
            </w:tcBorders>
          </w:tcPr>
          <w:p w14:paraId="0E3C0C21" w14:textId="77777777" w:rsidR="00D31BCE" w:rsidRPr="00C26C8E" w:rsidRDefault="00F13AB2">
            <w:pPr>
              <w:pStyle w:val="EPLogo"/>
            </w:pPr>
            <w:r w:rsidRPr="00C26C8E">
              <w:pict w14:anchorId="7921C70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6pt;height:49.9pt">
                  <v:imagedata r:id="rId6" o:title=""/>
                </v:shape>
              </w:pict>
            </w:r>
          </w:p>
        </w:tc>
      </w:tr>
    </w:tbl>
    <w:p w14:paraId="059F5D0D" w14:textId="77777777" w:rsidR="00D31BCE" w:rsidRPr="00C26C8E" w:rsidRDefault="005506F9">
      <w:pPr>
        <w:pStyle w:val="LineTop"/>
      </w:pPr>
      <w:r w:rsidRPr="00C26C8E">
        <w:t xml:space="preserve"> </w:t>
      </w:r>
    </w:p>
    <w:p w14:paraId="4DC17A83" w14:textId="77777777" w:rsidR="00D31BCE" w:rsidRPr="00C26C8E" w:rsidRDefault="005506F9">
      <w:pPr>
        <w:pStyle w:val="EPBody"/>
      </w:pPr>
      <w:r w:rsidRPr="006D257A">
        <w:rPr>
          <w:rStyle w:val="HideTWBExt"/>
          <w:rFonts w:eastAsia="Times New Roman"/>
          <w:i w:val="0"/>
        </w:rPr>
        <w:t>&lt;Commission&gt;</w:t>
      </w:r>
      <w:r w:rsidRPr="006D257A">
        <w:rPr>
          <w:rStyle w:val="HideTWBInt"/>
          <w:i w:val="0"/>
        </w:rPr>
        <w:t>{LIBE}</w:t>
      </w:r>
      <w:r w:rsidRPr="00C26C8E">
        <w:t>Állampolgári Jogi, Bel- és Igazságügyi Bizottság</w:t>
      </w:r>
      <w:r w:rsidRPr="006D257A">
        <w:rPr>
          <w:rStyle w:val="HideTWBExt"/>
          <w:rFonts w:eastAsia="Times New Roman"/>
          <w:i w:val="0"/>
        </w:rPr>
        <w:t>&lt;/Commission&gt;</w:t>
      </w:r>
    </w:p>
    <w:p w14:paraId="1285D5AD" w14:textId="77777777" w:rsidR="00D31BCE" w:rsidRPr="00C26C8E" w:rsidRDefault="005506F9">
      <w:pPr>
        <w:pStyle w:val="LineBottom"/>
      </w:pPr>
      <w:r w:rsidRPr="00C26C8E">
        <w:t xml:space="preserve"> </w:t>
      </w:r>
    </w:p>
    <w:p w14:paraId="3362F868" w14:textId="77777777" w:rsidR="00D31BCE" w:rsidRPr="00C26C8E" w:rsidRDefault="005506F9">
      <w:pPr>
        <w:pStyle w:val="CoverReference"/>
      </w:pPr>
      <w:r w:rsidRPr="006D257A">
        <w:rPr>
          <w:rStyle w:val="HideTWBExt"/>
          <w:rFonts w:eastAsia="Times New Roman"/>
          <w:b w:val="0"/>
        </w:rPr>
        <w:t>&lt;RefProc&gt;</w:t>
      </w:r>
      <w:r w:rsidRPr="00C26C8E">
        <w:t>2025/0541</w:t>
      </w:r>
      <w:r w:rsidRPr="006D257A">
        <w:rPr>
          <w:rStyle w:val="HideTWBExt"/>
          <w:rFonts w:eastAsia="Times New Roman"/>
          <w:b w:val="0"/>
        </w:rPr>
        <w:t>&lt;/RefProc&gt;&lt;RefTypeProc&gt;</w:t>
      </w:r>
      <w:r w:rsidRPr="00C26C8E">
        <w:t>(COD)</w:t>
      </w:r>
      <w:r w:rsidRPr="006D257A">
        <w:rPr>
          <w:rStyle w:val="HideTWBExt"/>
          <w:rFonts w:eastAsia="Times New Roman"/>
          <w:b w:val="0"/>
        </w:rPr>
        <w:t>&lt;/RefTypeProc&gt;</w:t>
      </w:r>
    </w:p>
    <w:p w14:paraId="76E08E36" w14:textId="77777777" w:rsidR="00D31BCE" w:rsidRPr="00C26C8E" w:rsidRDefault="005506F9">
      <w:pPr>
        <w:pStyle w:val="CoverDate"/>
      </w:pPr>
      <w:r w:rsidRPr="006D257A">
        <w:rPr>
          <w:rStyle w:val="HideTWBExt"/>
        </w:rPr>
        <w:t>&lt;Date&gt;</w:t>
      </w:r>
      <w:r w:rsidRPr="006D257A">
        <w:rPr>
          <w:rStyle w:val="HideTWBInt"/>
        </w:rPr>
        <w:t>{29/06/2026}</w:t>
      </w:r>
      <w:r w:rsidRPr="00C26C8E">
        <w:t>29.6.2026</w:t>
      </w:r>
      <w:r w:rsidRPr="006D257A">
        <w:rPr>
          <w:rStyle w:val="HideTWBExt"/>
        </w:rPr>
        <w:t>&lt;/Date&gt;</w:t>
      </w:r>
    </w:p>
    <w:p w14:paraId="1FBCA50E" w14:textId="68BAC37F" w:rsidR="00D31BCE" w:rsidRPr="00C26C8E" w:rsidRDefault="005506F9">
      <w:pPr>
        <w:pStyle w:val="CoverDocType"/>
      </w:pPr>
      <w:r w:rsidRPr="006D257A">
        <w:rPr>
          <w:rStyle w:val="HideTWBExt"/>
          <w:b w:val="0"/>
        </w:rPr>
        <w:t>&lt;TypeAM&gt;</w:t>
      </w:r>
      <w:r w:rsidRPr="00C26C8E">
        <w:t>MÓDOSÍTÁ</w:t>
      </w:r>
      <w:r w:rsidR="00063742">
        <w:t>S:</w:t>
      </w:r>
      <w:r w:rsidRPr="006D257A">
        <w:rPr>
          <w:rStyle w:val="HideTWBExt"/>
          <w:b w:val="0"/>
        </w:rPr>
        <w:t>&lt;/TypeAM&gt;</w:t>
      </w:r>
    </w:p>
    <w:p w14:paraId="2314D23E" w14:textId="77777777" w:rsidR="00D31BCE" w:rsidRPr="00C26C8E" w:rsidRDefault="005506F9">
      <w:pPr>
        <w:pStyle w:val="CoverDocType24a"/>
      </w:pPr>
      <w:r w:rsidRPr="006D257A">
        <w:rPr>
          <w:rStyle w:val="HideTWBExt"/>
          <w:rFonts w:eastAsia="Times New Roman"/>
          <w:b w:val="0"/>
        </w:rPr>
        <w:t>&lt;RangeAM&gt;</w:t>
      </w:r>
      <w:r w:rsidRPr="00C26C8E">
        <w:t>18 - 205</w:t>
      </w:r>
      <w:r w:rsidRPr="006D257A">
        <w:rPr>
          <w:rStyle w:val="HideTWBExt"/>
          <w:rFonts w:eastAsia="Times New Roman"/>
          <w:b w:val="0"/>
        </w:rPr>
        <w:t>&lt;/RangeAM&gt;</w:t>
      </w:r>
    </w:p>
    <w:p w14:paraId="70D26B4A" w14:textId="77777777" w:rsidR="00D31BCE" w:rsidRPr="00C26C8E" w:rsidRDefault="005506F9">
      <w:pPr>
        <w:pStyle w:val="CoverBold"/>
      </w:pPr>
      <w:r w:rsidRPr="006D257A">
        <w:rPr>
          <w:rStyle w:val="HideTWBExt"/>
          <w:b w:val="0"/>
        </w:rPr>
        <w:t>&lt;TitreType&gt;</w:t>
      </w:r>
      <w:r w:rsidRPr="00C26C8E">
        <w:t>Jelentéstervezet</w:t>
      </w:r>
      <w:r w:rsidRPr="006D257A">
        <w:rPr>
          <w:rStyle w:val="HideTWBExt"/>
          <w:b w:val="0"/>
        </w:rPr>
        <w:t>&lt;/TitreType&gt;</w:t>
      </w:r>
    </w:p>
    <w:p w14:paraId="536ADCC2" w14:textId="77777777" w:rsidR="00D31BCE" w:rsidRPr="00C26C8E" w:rsidRDefault="005506F9">
      <w:pPr>
        <w:pStyle w:val="CoverBold"/>
      </w:pPr>
      <w:r w:rsidRPr="006D257A">
        <w:rPr>
          <w:rStyle w:val="HideTWBExt"/>
          <w:b w:val="0"/>
        </w:rPr>
        <w:t>&lt;Rapporteur&gt;</w:t>
      </w:r>
      <w:proofErr w:type="spellStart"/>
      <w:r w:rsidRPr="00C26C8E">
        <w:t>Karlo</w:t>
      </w:r>
      <w:proofErr w:type="spellEnd"/>
      <w:r w:rsidRPr="00C26C8E">
        <w:t xml:space="preserve"> </w:t>
      </w:r>
      <w:proofErr w:type="spellStart"/>
      <w:r w:rsidRPr="00C26C8E">
        <w:t>Ressler</w:t>
      </w:r>
      <w:proofErr w:type="spellEnd"/>
      <w:r w:rsidRPr="006D257A">
        <w:rPr>
          <w:rStyle w:val="HideTWBExt"/>
          <w:b w:val="0"/>
        </w:rPr>
        <w:t>&lt;/Rapporteur&gt;</w:t>
      </w:r>
    </w:p>
    <w:p w14:paraId="45A3E773" w14:textId="77777777" w:rsidR="00D31BCE" w:rsidRPr="00C26C8E" w:rsidRDefault="005506F9">
      <w:pPr>
        <w:pStyle w:val="CoverNormal24a"/>
      </w:pPr>
      <w:r w:rsidRPr="006D257A">
        <w:rPr>
          <w:rStyle w:val="HideTWBExt"/>
        </w:rPr>
        <w:t>&lt;DocRefPE&gt;</w:t>
      </w:r>
      <w:r w:rsidRPr="00C26C8E">
        <w:t>(PE788.793v01-00)</w:t>
      </w:r>
      <w:r w:rsidRPr="006D257A">
        <w:rPr>
          <w:rStyle w:val="HideTWBExt"/>
        </w:rPr>
        <w:t>&lt;/DocRefPE&gt;</w:t>
      </w:r>
    </w:p>
    <w:p w14:paraId="3BF312F9" w14:textId="77777777" w:rsidR="00D31BCE" w:rsidRPr="00C26C8E" w:rsidRDefault="005506F9">
      <w:pPr>
        <w:pStyle w:val="CoverNormal24a"/>
      </w:pPr>
      <w:r w:rsidRPr="006D257A">
        <w:rPr>
          <w:rStyle w:val="HideTWBExt"/>
        </w:rPr>
        <w:t>&lt;Titre&gt;</w:t>
      </w:r>
      <w:r w:rsidRPr="00C26C8E">
        <w:t>a schengeni térség, az európai integrált határigazgatás és a közös vízumpolitika uniós támogatásának a 2028–2034-es időszakra történő létrehozásáról</w:t>
      </w:r>
      <w:r w:rsidRPr="006D257A">
        <w:rPr>
          <w:rStyle w:val="HideTWBExt"/>
        </w:rPr>
        <w:t>&lt;/Titre&gt;</w:t>
      </w:r>
    </w:p>
    <w:p w14:paraId="772BBF62" w14:textId="77777777" w:rsidR="00D31BCE" w:rsidRPr="00C26C8E" w:rsidRDefault="005506F9">
      <w:pPr>
        <w:pStyle w:val="CoverNormal"/>
      </w:pPr>
      <w:r w:rsidRPr="006D257A">
        <w:rPr>
          <w:rStyle w:val="HideTWBExt"/>
        </w:rPr>
        <w:t>&lt;DocAmend&gt;</w:t>
      </w:r>
      <w:r w:rsidRPr="00C26C8E">
        <w:t>Rendeletre irányuló javaslat</w:t>
      </w:r>
      <w:r w:rsidRPr="006D257A">
        <w:rPr>
          <w:rStyle w:val="HideTWBExt"/>
        </w:rPr>
        <w:t>&lt;/DocAmend&gt;</w:t>
      </w:r>
    </w:p>
    <w:p w14:paraId="645A0624" w14:textId="77777777" w:rsidR="00D31BCE" w:rsidRPr="00C26C8E" w:rsidRDefault="005506F9">
      <w:pPr>
        <w:pStyle w:val="CoverNormal24a"/>
      </w:pPr>
      <w:r w:rsidRPr="006D257A">
        <w:rPr>
          <w:rStyle w:val="HideTWBExt"/>
        </w:rPr>
        <w:t>&lt;DocRef&gt;</w:t>
      </w:r>
      <w:r w:rsidRPr="00C26C8E">
        <w:t>(</w:t>
      </w:r>
      <w:proofErr w:type="gramStart"/>
      <w:r w:rsidRPr="00C26C8E">
        <w:t>COM(</w:t>
      </w:r>
      <w:proofErr w:type="gramEnd"/>
      <w:r w:rsidRPr="00C26C8E">
        <w:t>2025)0541 – 2025/0541(COD))</w:t>
      </w:r>
      <w:r w:rsidRPr="006D257A">
        <w:rPr>
          <w:rStyle w:val="HideTWBExt"/>
        </w:rPr>
        <w:t>&lt;/DocRef&gt;</w:t>
      </w:r>
    </w:p>
    <w:p w14:paraId="6CAA7083" w14:textId="77777777" w:rsidR="00D31BCE" w:rsidRPr="00C26C8E" w:rsidRDefault="005506F9">
      <w:r w:rsidRPr="00C26C8E">
        <w:br w:type="page"/>
      </w:r>
      <w:proofErr w:type="spellStart"/>
      <w:r w:rsidRPr="00C26C8E">
        <w:lastRenderedPageBreak/>
        <w:t>AM_Com_LegReport</w:t>
      </w:r>
      <w:proofErr w:type="spellEnd"/>
    </w:p>
    <w:p w14:paraId="747D1766" w14:textId="68839B15" w:rsidR="009E6109" w:rsidRPr="00C26C8E" w:rsidRDefault="005506F9" w:rsidP="009E6109">
      <w:pPr>
        <w:pStyle w:val="AmNumberTabs"/>
      </w:pPr>
      <w:r w:rsidRPr="00C26C8E">
        <w:br w:type="page"/>
      </w:r>
      <w:r w:rsidR="009E6109" w:rsidRPr="006D257A">
        <w:rPr>
          <w:rStyle w:val="HideTWBExt"/>
          <w:b w:val="0"/>
        </w:rPr>
        <w:lastRenderedPageBreak/>
        <w:t>&lt;RepeatBlock-AmendA&gt;&lt;AmendA&gt;</w:t>
      </w:r>
      <w:r w:rsidR="009E6109" w:rsidRPr="00C26C8E">
        <w:t>Módosítás</w:t>
      </w:r>
      <w:r w:rsidR="009E6109" w:rsidRPr="00C26C8E">
        <w:tab/>
      </w:r>
      <w:r w:rsidR="009E6109" w:rsidRPr="00C26C8E">
        <w:tab/>
      </w:r>
      <w:r w:rsidR="009E6109" w:rsidRPr="006D257A">
        <w:rPr>
          <w:rStyle w:val="HideTWBExt"/>
          <w:b w:val="0"/>
        </w:rPr>
        <w:t>&lt;NumAmA&gt;</w:t>
      </w:r>
      <w:r w:rsidR="009E6109" w:rsidRPr="00C26C8E">
        <w:t>18</w:t>
      </w:r>
      <w:r w:rsidR="009E6109" w:rsidRPr="006D257A">
        <w:rPr>
          <w:rStyle w:val="HideTWBExt"/>
          <w:b w:val="0"/>
        </w:rPr>
        <w:t>&lt;/NumAmA&gt;</w:t>
      </w:r>
    </w:p>
    <w:p w14:paraId="7DF7A959" w14:textId="77777777" w:rsidR="009E6109" w:rsidRPr="00C26C8E" w:rsidRDefault="009E6109" w:rsidP="009E6109">
      <w:pPr>
        <w:pStyle w:val="NormalBold"/>
      </w:pPr>
      <w:r w:rsidRPr="006D257A">
        <w:rPr>
          <w:rStyle w:val="HideTWBExt"/>
          <w:b w:val="0"/>
        </w:rPr>
        <w:t>&lt;RepeatBlock-By&gt;&lt;Members&gt;</w:t>
      </w:r>
      <w:proofErr w:type="spellStart"/>
      <w:r w:rsidRPr="00C26C8E">
        <w:t>Murielle</w:t>
      </w:r>
      <w:proofErr w:type="spellEnd"/>
      <w:r w:rsidRPr="00C26C8E">
        <w:t xml:space="preserve"> Laurent, </w:t>
      </w:r>
      <w:proofErr w:type="spellStart"/>
      <w:r w:rsidRPr="00C26C8E">
        <w:t>Chloé</w:t>
      </w:r>
      <w:proofErr w:type="spellEnd"/>
      <w:r w:rsidRPr="00C26C8E">
        <w:t xml:space="preserve"> </w:t>
      </w:r>
      <w:proofErr w:type="spellStart"/>
      <w:r w:rsidRPr="00C26C8E">
        <w:t>Ridel</w:t>
      </w:r>
      <w:proofErr w:type="spellEnd"/>
      <w:r w:rsidRPr="00C26C8E">
        <w:t xml:space="preserve">, Francisco </w:t>
      </w:r>
      <w:proofErr w:type="spellStart"/>
      <w:r w:rsidRPr="00C26C8E">
        <w:t>Assis</w:t>
      </w:r>
      <w:proofErr w:type="spellEnd"/>
      <w:r w:rsidRPr="00C26C8E">
        <w:t xml:space="preserve">, </w:t>
      </w:r>
      <w:proofErr w:type="spellStart"/>
      <w:r w:rsidRPr="00C26C8E">
        <w:t>Ana</w:t>
      </w:r>
      <w:proofErr w:type="spellEnd"/>
      <w:r w:rsidRPr="00C26C8E">
        <w:t xml:space="preserve"> </w:t>
      </w:r>
      <w:proofErr w:type="spellStart"/>
      <w:r w:rsidRPr="00C26C8E">
        <w:t>Catarina</w:t>
      </w:r>
      <w:proofErr w:type="spellEnd"/>
      <w:r w:rsidRPr="00C26C8E">
        <w:t xml:space="preserve"> </w:t>
      </w:r>
      <w:proofErr w:type="spellStart"/>
      <w:r w:rsidRPr="00C26C8E">
        <w:t>Mendes</w:t>
      </w:r>
      <w:proofErr w:type="spellEnd"/>
      <w:r w:rsidRPr="00C26C8E">
        <w:t xml:space="preserve">, </w:t>
      </w:r>
      <w:proofErr w:type="spellStart"/>
      <w:r w:rsidRPr="00C26C8E">
        <w:t>Cecilia</w:t>
      </w:r>
      <w:proofErr w:type="spellEnd"/>
      <w:r w:rsidRPr="00C26C8E">
        <w:t xml:space="preserve"> </w:t>
      </w:r>
      <w:proofErr w:type="spellStart"/>
      <w:r w:rsidRPr="00C26C8E">
        <w:t>Strada</w:t>
      </w:r>
      <w:proofErr w:type="spellEnd"/>
      <w:r w:rsidRPr="006D257A">
        <w:rPr>
          <w:rStyle w:val="HideTWBExt"/>
          <w:b w:val="0"/>
        </w:rPr>
        <w:t>&lt;/Members&gt;</w:t>
      </w:r>
    </w:p>
    <w:p w14:paraId="2128C0EE" w14:textId="77777777" w:rsidR="009E6109" w:rsidRPr="00C26C8E" w:rsidRDefault="009E6109" w:rsidP="009E6109">
      <w:pPr>
        <w:pStyle w:val="NormalBold"/>
      </w:pPr>
      <w:r w:rsidRPr="006D257A">
        <w:rPr>
          <w:rStyle w:val="HideTWBExt"/>
          <w:b w:val="0"/>
        </w:rPr>
        <w:t>&lt;/RepeatBlock-By&gt;</w:t>
      </w:r>
    </w:p>
    <w:p w14:paraId="337E3F35" w14:textId="77777777" w:rsidR="009E6109" w:rsidRPr="00C26C8E" w:rsidRDefault="009E6109" w:rsidP="009E6109">
      <w:pPr>
        <w:pStyle w:val="NormalBold"/>
      </w:pPr>
      <w:r w:rsidRPr="006D257A">
        <w:rPr>
          <w:rStyle w:val="HideTWBExt"/>
          <w:b w:val="0"/>
        </w:rPr>
        <w:t>&lt;DocAmend&gt;</w:t>
      </w:r>
      <w:r w:rsidRPr="00C26C8E">
        <w:t>Jogalkotási állásfoglalás-tervezet</w:t>
      </w:r>
      <w:r w:rsidRPr="006D257A">
        <w:rPr>
          <w:rStyle w:val="HideTWBExt"/>
          <w:b w:val="0"/>
        </w:rPr>
        <w:t>&lt;/DocAmend&gt;</w:t>
      </w:r>
    </w:p>
    <w:p w14:paraId="0D4B9871" w14:textId="77777777" w:rsidR="009E6109" w:rsidRPr="00C26C8E" w:rsidRDefault="009E6109" w:rsidP="009E6109">
      <w:pPr>
        <w:pStyle w:val="NormalBold"/>
      </w:pPr>
      <w:r w:rsidRPr="006D257A">
        <w:rPr>
          <w:rStyle w:val="HideTWBExt"/>
          <w:b w:val="0"/>
        </w:rPr>
        <w:t>&lt;Article&gt;</w:t>
      </w:r>
      <w:r w:rsidRPr="00C26C8E">
        <w:t>2 bevezető hivatkozás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04326B52" w14:textId="77777777" w:rsidTr="008A3317">
        <w:trPr>
          <w:trHeight w:hRule="exact" w:val="240"/>
          <w:jc w:val="center"/>
        </w:trPr>
        <w:tc>
          <w:tcPr>
            <w:tcW w:w="9752" w:type="dxa"/>
            <w:gridSpan w:val="2"/>
            <w:tcBorders>
              <w:top w:val="nil"/>
              <w:left w:val="nil"/>
              <w:bottom w:val="nil"/>
              <w:right w:val="nil"/>
            </w:tcBorders>
          </w:tcPr>
          <w:p w14:paraId="2823E5C4" w14:textId="77777777" w:rsidR="009E6109" w:rsidRPr="00C26C8E" w:rsidRDefault="009E6109" w:rsidP="008A3317"/>
        </w:tc>
      </w:tr>
      <w:tr w:rsidR="009E6109" w:rsidRPr="00C26C8E" w14:paraId="71243942" w14:textId="77777777" w:rsidTr="008A3317">
        <w:trPr>
          <w:trHeight w:val="240"/>
          <w:jc w:val="center"/>
        </w:trPr>
        <w:tc>
          <w:tcPr>
            <w:tcW w:w="4876" w:type="dxa"/>
            <w:tcBorders>
              <w:top w:val="nil"/>
              <w:left w:val="nil"/>
              <w:bottom w:val="nil"/>
              <w:right w:val="nil"/>
            </w:tcBorders>
          </w:tcPr>
          <w:p w14:paraId="1D4BD779" w14:textId="77777777" w:rsidR="009E6109" w:rsidRPr="00C26C8E" w:rsidRDefault="009E6109" w:rsidP="008A3317">
            <w:pPr>
              <w:pStyle w:val="AmColumnHeading"/>
            </w:pPr>
            <w:r w:rsidRPr="00C26C8E">
              <w:t>Jogalkotási állásfoglalás-tervezet</w:t>
            </w:r>
          </w:p>
        </w:tc>
        <w:tc>
          <w:tcPr>
            <w:tcW w:w="4876" w:type="dxa"/>
            <w:tcBorders>
              <w:top w:val="nil"/>
              <w:left w:val="nil"/>
              <w:bottom w:val="nil"/>
              <w:right w:val="nil"/>
            </w:tcBorders>
          </w:tcPr>
          <w:p w14:paraId="0195F6A8" w14:textId="77777777" w:rsidR="009E6109" w:rsidRPr="00C26C8E" w:rsidRDefault="009E6109" w:rsidP="008A3317">
            <w:pPr>
              <w:pStyle w:val="AmColumnHeading"/>
            </w:pPr>
            <w:r w:rsidRPr="00C26C8E">
              <w:t>Módosítás</w:t>
            </w:r>
          </w:p>
        </w:tc>
      </w:tr>
      <w:tr w:rsidR="009E6109" w:rsidRPr="00C26C8E" w14:paraId="14BAC208" w14:textId="77777777" w:rsidTr="008A3317">
        <w:trPr>
          <w:jc w:val="center"/>
        </w:trPr>
        <w:tc>
          <w:tcPr>
            <w:tcW w:w="4876" w:type="dxa"/>
            <w:tcBorders>
              <w:top w:val="nil"/>
              <w:left w:val="nil"/>
              <w:bottom w:val="nil"/>
              <w:right w:val="nil"/>
            </w:tcBorders>
          </w:tcPr>
          <w:p w14:paraId="15B59BF5" w14:textId="77777777" w:rsidR="009E6109" w:rsidRPr="00C26C8E" w:rsidRDefault="009E6109" w:rsidP="008A3317">
            <w:pPr>
              <w:pStyle w:val="Normal6a"/>
            </w:pPr>
            <w:r w:rsidRPr="00C26C8E">
              <w:t>–</w:t>
            </w:r>
            <w:r w:rsidRPr="00C26C8E">
              <w:tab/>
              <w:t xml:space="preserve">tekintettel az Európai Unió működéséről szóló szerződés 294. cikkének (2) bekezdésére, 77. cikkének (2) bekezdésére és 79. cikke (2) bekezdésének </w:t>
            </w:r>
            <w:r w:rsidRPr="00C26C8E">
              <w:rPr>
                <w:b/>
                <w:bCs/>
                <w:i/>
                <w:iCs/>
              </w:rPr>
              <w:t>c) és</w:t>
            </w:r>
            <w:r w:rsidRPr="00C26C8E">
              <w:t xml:space="preserve"> d) pontjára, amelyek alapján a Bizottság javaslatát benyújtotta a Parlamenthez (C10</w:t>
            </w:r>
            <w:r w:rsidRPr="00C26C8E">
              <w:rPr>
                <w:b/>
                <w:i/>
              </w:rPr>
              <w:t>-</w:t>
            </w:r>
            <w:r w:rsidRPr="00C26C8E">
              <w:t>0176/2025),</w:t>
            </w:r>
          </w:p>
        </w:tc>
        <w:tc>
          <w:tcPr>
            <w:tcW w:w="4876" w:type="dxa"/>
            <w:tcBorders>
              <w:top w:val="nil"/>
              <w:left w:val="nil"/>
              <w:bottom w:val="nil"/>
              <w:right w:val="nil"/>
            </w:tcBorders>
          </w:tcPr>
          <w:p w14:paraId="732CB222" w14:textId="77777777" w:rsidR="009E6109" w:rsidRPr="00C26C8E" w:rsidRDefault="009E6109" w:rsidP="008A3317">
            <w:pPr>
              <w:pStyle w:val="Normal6a"/>
            </w:pPr>
            <w:r w:rsidRPr="00C26C8E">
              <w:t>–</w:t>
            </w:r>
            <w:r w:rsidRPr="00C26C8E">
              <w:tab/>
              <w:t>tekintettel az Európai Unió működéséről szóló szerződés 294. cikkének (2) bekezdésére, 77. cikkének (2) bekezdésére és 79. cikke (2) bekezdésének d) pontjára, amelyek alapján a Bizottság javaslatát benyújtotta a Parlamenthez (C10</w:t>
            </w:r>
            <w:r w:rsidRPr="00C26C8E">
              <w:rPr>
                <w:b/>
                <w:i/>
              </w:rPr>
              <w:t>-</w:t>
            </w:r>
            <w:r w:rsidRPr="00C26C8E">
              <w:t>0176/2025),</w:t>
            </w:r>
          </w:p>
        </w:tc>
      </w:tr>
    </w:tbl>
    <w:p w14:paraId="5BB27429"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681F3F21" w14:textId="1BE151FE" w:rsidR="009E6109" w:rsidRPr="00C26C8E" w:rsidRDefault="009E6109" w:rsidP="009E6109">
      <w:r w:rsidRPr="006D257A">
        <w:rPr>
          <w:rStyle w:val="HideTWBExt"/>
        </w:rPr>
        <w:t>&lt;/AmendA&gt;&lt;/RepeatBlock-AmendA&gt;</w:t>
      </w:r>
    </w:p>
    <w:p w14:paraId="3A037F82" w14:textId="2E133D30" w:rsidR="009E6109" w:rsidRPr="00C26C8E" w:rsidRDefault="009E6109" w:rsidP="009E6109">
      <w:pPr>
        <w:pStyle w:val="AmNumberTabs"/>
      </w:pPr>
      <w:r w:rsidRPr="006D257A">
        <w:rPr>
          <w:rStyle w:val="HideTWBExt"/>
          <w:b w:val="0"/>
        </w:rPr>
        <w:t>&lt;RepeatBlock-AmendB&gt;&lt;AmendB&gt;</w:t>
      </w:r>
      <w:r w:rsidRPr="00C26C8E">
        <w:t>Módosítás</w:t>
      </w:r>
      <w:r w:rsidRPr="00C26C8E">
        <w:tab/>
      </w:r>
      <w:r w:rsidRPr="00C26C8E">
        <w:tab/>
      </w:r>
      <w:r w:rsidRPr="006D257A">
        <w:rPr>
          <w:rStyle w:val="HideTWBExt"/>
          <w:b w:val="0"/>
        </w:rPr>
        <w:t>&lt;NumAmB&gt;</w:t>
      </w:r>
      <w:r w:rsidRPr="00C26C8E">
        <w:t>19</w:t>
      </w:r>
      <w:r w:rsidRPr="006D257A">
        <w:rPr>
          <w:rStyle w:val="HideTWBExt"/>
          <w:b w:val="0"/>
        </w:rPr>
        <w:t>&lt;/NumAmB&gt;</w:t>
      </w:r>
    </w:p>
    <w:p w14:paraId="333F8135" w14:textId="77777777" w:rsidR="009E6109" w:rsidRPr="00C26C8E" w:rsidRDefault="009E6109" w:rsidP="009E6109">
      <w:pPr>
        <w:pStyle w:val="NormalBold"/>
      </w:pPr>
      <w:r w:rsidRPr="006D257A">
        <w:rPr>
          <w:rStyle w:val="HideTWBExt"/>
          <w:b w:val="0"/>
        </w:rPr>
        <w:t>&lt;RepeatBlock-By&gt;&lt;Members&gt;</w:t>
      </w:r>
      <w:proofErr w:type="spellStart"/>
      <w:r w:rsidRPr="00C26C8E">
        <w:t>Murielle</w:t>
      </w:r>
      <w:proofErr w:type="spellEnd"/>
      <w:r w:rsidRPr="00C26C8E">
        <w:t xml:space="preserve"> Laurent, </w:t>
      </w:r>
      <w:proofErr w:type="spellStart"/>
      <w:r w:rsidRPr="00C26C8E">
        <w:t>Chloé</w:t>
      </w:r>
      <w:proofErr w:type="spellEnd"/>
      <w:r w:rsidRPr="00C26C8E">
        <w:t xml:space="preserve"> </w:t>
      </w:r>
      <w:proofErr w:type="spellStart"/>
      <w:r w:rsidRPr="00C26C8E">
        <w:t>Ridel</w:t>
      </w:r>
      <w:proofErr w:type="spellEnd"/>
      <w:r w:rsidRPr="00C26C8E">
        <w:t xml:space="preserve">, Francisco </w:t>
      </w:r>
      <w:proofErr w:type="spellStart"/>
      <w:r w:rsidRPr="00C26C8E">
        <w:t>Assis</w:t>
      </w:r>
      <w:proofErr w:type="spellEnd"/>
      <w:r w:rsidRPr="00C26C8E">
        <w:t xml:space="preserve">, </w:t>
      </w:r>
      <w:proofErr w:type="spellStart"/>
      <w:r w:rsidRPr="00C26C8E">
        <w:t>Ana</w:t>
      </w:r>
      <w:proofErr w:type="spellEnd"/>
      <w:r w:rsidRPr="00C26C8E">
        <w:t xml:space="preserve"> </w:t>
      </w:r>
      <w:proofErr w:type="spellStart"/>
      <w:r w:rsidRPr="00C26C8E">
        <w:t>Catarina</w:t>
      </w:r>
      <w:proofErr w:type="spellEnd"/>
      <w:r w:rsidRPr="00C26C8E">
        <w:t xml:space="preserve"> </w:t>
      </w:r>
      <w:proofErr w:type="spellStart"/>
      <w:r w:rsidRPr="00C26C8E">
        <w:t>Mendes</w:t>
      </w:r>
      <w:proofErr w:type="spellEnd"/>
      <w:r w:rsidRPr="00C26C8E">
        <w:t xml:space="preserve">, </w:t>
      </w:r>
      <w:proofErr w:type="spellStart"/>
      <w:r w:rsidRPr="00C26C8E">
        <w:t>Cecilia</w:t>
      </w:r>
      <w:proofErr w:type="spellEnd"/>
      <w:r w:rsidRPr="00C26C8E">
        <w:t xml:space="preserve"> </w:t>
      </w:r>
      <w:proofErr w:type="spellStart"/>
      <w:r w:rsidRPr="00C26C8E">
        <w:t>Strada</w:t>
      </w:r>
      <w:proofErr w:type="spellEnd"/>
      <w:r w:rsidRPr="006D257A">
        <w:rPr>
          <w:rStyle w:val="HideTWBExt"/>
          <w:b w:val="0"/>
        </w:rPr>
        <w:t>&lt;/Members&gt;</w:t>
      </w:r>
    </w:p>
    <w:p w14:paraId="264CA612" w14:textId="77777777" w:rsidR="009E6109" w:rsidRPr="00C26C8E" w:rsidRDefault="009E6109" w:rsidP="009E6109">
      <w:pPr>
        <w:pStyle w:val="NormalBold"/>
      </w:pPr>
      <w:r w:rsidRPr="006D257A">
        <w:rPr>
          <w:rStyle w:val="HideTWBExt"/>
          <w:b w:val="0"/>
        </w:rPr>
        <w:t>&lt;/RepeatBlock-By&gt;</w:t>
      </w:r>
    </w:p>
    <w:p w14:paraId="658BD5E1"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409914AC" w14:textId="77777777" w:rsidR="009E6109" w:rsidRPr="00C26C8E" w:rsidRDefault="009E6109" w:rsidP="009E6109">
      <w:pPr>
        <w:pStyle w:val="NormalBold"/>
      </w:pPr>
      <w:r w:rsidRPr="006D257A">
        <w:rPr>
          <w:rStyle w:val="HideTWBExt"/>
          <w:b w:val="0"/>
        </w:rPr>
        <w:t>&lt;Article&gt;</w:t>
      </w:r>
      <w:r w:rsidRPr="00C26C8E">
        <w:t>1 bevezető hivatkozás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58947B54" w14:textId="77777777" w:rsidTr="008A3317">
        <w:trPr>
          <w:trHeight w:hRule="exact" w:val="240"/>
          <w:jc w:val="center"/>
        </w:trPr>
        <w:tc>
          <w:tcPr>
            <w:tcW w:w="9752" w:type="dxa"/>
            <w:gridSpan w:val="2"/>
            <w:tcBorders>
              <w:top w:val="nil"/>
              <w:left w:val="nil"/>
              <w:bottom w:val="nil"/>
              <w:right w:val="nil"/>
            </w:tcBorders>
          </w:tcPr>
          <w:p w14:paraId="4BBACE98" w14:textId="77777777" w:rsidR="009E6109" w:rsidRPr="00C26C8E" w:rsidRDefault="009E6109" w:rsidP="008A3317"/>
        </w:tc>
      </w:tr>
      <w:tr w:rsidR="009E6109" w:rsidRPr="00C26C8E" w14:paraId="1F722274" w14:textId="77777777" w:rsidTr="008A3317">
        <w:trPr>
          <w:trHeight w:val="240"/>
          <w:jc w:val="center"/>
        </w:trPr>
        <w:tc>
          <w:tcPr>
            <w:tcW w:w="4876" w:type="dxa"/>
            <w:tcBorders>
              <w:top w:val="nil"/>
              <w:left w:val="nil"/>
              <w:bottom w:val="nil"/>
              <w:right w:val="nil"/>
            </w:tcBorders>
          </w:tcPr>
          <w:p w14:paraId="534C24C0"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2B2AAE6C" w14:textId="77777777" w:rsidR="009E6109" w:rsidRPr="00C26C8E" w:rsidRDefault="009E6109" w:rsidP="008A3317">
            <w:pPr>
              <w:pStyle w:val="AmColumnHeading"/>
            </w:pPr>
            <w:r w:rsidRPr="00C26C8E">
              <w:t>Módosítás</w:t>
            </w:r>
          </w:p>
        </w:tc>
      </w:tr>
      <w:tr w:rsidR="009E6109" w:rsidRPr="00C26C8E" w14:paraId="2978A197" w14:textId="77777777" w:rsidTr="008A3317">
        <w:trPr>
          <w:jc w:val="center"/>
        </w:trPr>
        <w:tc>
          <w:tcPr>
            <w:tcW w:w="4876" w:type="dxa"/>
            <w:tcBorders>
              <w:top w:val="nil"/>
              <w:left w:val="nil"/>
              <w:bottom w:val="nil"/>
              <w:right w:val="nil"/>
            </w:tcBorders>
          </w:tcPr>
          <w:p w14:paraId="78A07EF9" w14:textId="77777777" w:rsidR="009E6109" w:rsidRPr="00C26C8E" w:rsidRDefault="009E6109" w:rsidP="008A3317">
            <w:pPr>
              <w:pStyle w:val="Normal6a"/>
            </w:pPr>
            <w:r w:rsidRPr="00C26C8E">
              <w:t xml:space="preserve">tekintettel az Európai Unió működéséről szóló szerződésre és különösen annak 77. cikke (2) bekezdésére és 79. cikke (2) bekezdésének </w:t>
            </w:r>
            <w:r w:rsidRPr="00C26C8E">
              <w:rPr>
                <w:b/>
                <w:bCs/>
                <w:i/>
                <w:iCs/>
              </w:rPr>
              <w:t>c) és</w:t>
            </w:r>
            <w:r w:rsidRPr="00C26C8E">
              <w:t xml:space="preserve"> d) pontjára,</w:t>
            </w:r>
          </w:p>
        </w:tc>
        <w:tc>
          <w:tcPr>
            <w:tcW w:w="4876" w:type="dxa"/>
            <w:tcBorders>
              <w:top w:val="nil"/>
              <w:left w:val="nil"/>
              <w:bottom w:val="nil"/>
              <w:right w:val="nil"/>
            </w:tcBorders>
          </w:tcPr>
          <w:p w14:paraId="4034178F" w14:textId="77777777" w:rsidR="009E6109" w:rsidRPr="00C26C8E" w:rsidRDefault="009E6109" w:rsidP="008A3317">
            <w:pPr>
              <w:pStyle w:val="Normal6a"/>
            </w:pPr>
            <w:r w:rsidRPr="00C26C8E">
              <w:t>tekintettel az Európai Unió működéséről szóló szerződésre és különösen annak 77. cikke (2) bekezdésére és 79. cikke (2) bekezdésének d) pontjára,</w:t>
            </w:r>
          </w:p>
        </w:tc>
      </w:tr>
    </w:tbl>
    <w:p w14:paraId="13DBF320"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780AE139"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546F364D" w14:textId="77777777" w:rsidR="009E6109" w:rsidRPr="00C26C8E" w:rsidRDefault="009E6109" w:rsidP="009E6109">
      <w:pPr>
        <w:pStyle w:val="AmJustText"/>
      </w:pPr>
      <w:r w:rsidRPr="00C26C8E">
        <w:t>A visszaküldési politikát a menekültügyi, migrációs és integrációs eszközből finanszírozzák. El kell kerülnünk ugyanazon célkitűzés kettős finanszírozását.</w:t>
      </w:r>
    </w:p>
    <w:p w14:paraId="498305B5" w14:textId="77777777" w:rsidR="009E6109" w:rsidRPr="00C26C8E" w:rsidRDefault="009E6109" w:rsidP="009E6109">
      <w:r w:rsidRPr="006D257A">
        <w:rPr>
          <w:rStyle w:val="HideTWBExt"/>
        </w:rPr>
        <w:t>&lt;/AmendB&gt;</w:t>
      </w:r>
    </w:p>
    <w:p w14:paraId="324CFD7C"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20</w:t>
      </w:r>
      <w:r w:rsidRPr="006D257A">
        <w:rPr>
          <w:rStyle w:val="HideTWBExt"/>
          <w:b w:val="0"/>
        </w:rPr>
        <w:t>&lt;/NumAmB&gt;</w:t>
      </w:r>
    </w:p>
    <w:p w14:paraId="4EA547DA"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Marquardt</w:t>
      </w:r>
      <w:proofErr w:type="spellEnd"/>
      <w:r w:rsidRPr="006D257A">
        <w:rPr>
          <w:rStyle w:val="HideTWBExt"/>
          <w:b w:val="0"/>
        </w:rPr>
        <w:t>&lt;/Members&gt;</w:t>
      </w:r>
    </w:p>
    <w:p w14:paraId="35C24CD0" w14:textId="77777777" w:rsidR="009E6109" w:rsidRPr="00C26C8E" w:rsidRDefault="009E6109" w:rsidP="009E6109">
      <w:pPr>
        <w:pStyle w:val="NormalBold"/>
      </w:pPr>
      <w:r w:rsidRPr="006D257A">
        <w:rPr>
          <w:rStyle w:val="HideTWBExt"/>
          <w:b w:val="0"/>
        </w:rPr>
        <w:t>&lt;/RepeatBlock-By&gt;</w:t>
      </w:r>
    </w:p>
    <w:p w14:paraId="7A09A080"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5E5F3FA4" w14:textId="77777777" w:rsidR="009E6109" w:rsidRPr="00C26C8E" w:rsidRDefault="009E6109" w:rsidP="009E6109">
      <w:pPr>
        <w:pStyle w:val="NormalBold"/>
      </w:pPr>
      <w:r w:rsidRPr="006D257A">
        <w:rPr>
          <w:rStyle w:val="HideTWBExt"/>
          <w:b w:val="0"/>
        </w:rPr>
        <w:lastRenderedPageBreak/>
        <w:t>&lt;Article&gt;</w:t>
      </w:r>
      <w:r w:rsidRPr="00C26C8E">
        <w:t>1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72CCD7EB" w14:textId="77777777" w:rsidTr="008A3317">
        <w:trPr>
          <w:trHeight w:hRule="exact" w:val="240"/>
          <w:jc w:val="center"/>
        </w:trPr>
        <w:tc>
          <w:tcPr>
            <w:tcW w:w="9752" w:type="dxa"/>
            <w:gridSpan w:val="2"/>
            <w:tcBorders>
              <w:top w:val="nil"/>
              <w:left w:val="nil"/>
              <w:bottom w:val="nil"/>
              <w:right w:val="nil"/>
            </w:tcBorders>
          </w:tcPr>
          <w:p w14:paraId="07195B36" w14:textId="77777777" w:rsidR="009E6109" w:rsidRPr="00C26C8E" w:rsidRDefault="009E6109" w:rsidP="008A3317"/>
        </w:tc>
      </w:tr>
      <w:tr w:rsidR="009E6109" w:rsidRPr="00C26C8E" w14:paraId="20B60810" w14:textId="77777777" w:rsidTr="008A3317">
        <w:trPr>
          <w:trHeight w:val="240"/>
          <w:jc w:val="center"/>
        </w:trPr>
        <w:tc>
          <w:tcPr>
            <w:tcW w:w="4876" w:type="dxa"/>
            <w:tcBorders>
              <w:top w:val="nil"/>
              <w:left w:val="nil"/>
              <w:bottom w:val="nil"/>
              <w:right w:val="nil"/>
            </w:tcBorders>
          </w:tcPr>
          <w:p w14:paraId="37844024"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679D82F6" w14:textId="77777777" w:rsidR="009E6109" w:rsidRPr="00C26C8E" w:rsidRDefault="009E6109" w:rsidP="008A3317">
            <w:pPr>
              <w:pStyle w:val="AmColumnHeading"/>
            </w:pPr>
            <w:r w:rsidRPr="00C26C8E">
              <w:t>Módosítás</w:t>
            </w:r>
          </w:p>
        </w:tc>
      </w:tr>
      <w:tr w:rsidR="009E6109" w:rsidRPr="00C26C8E" w14:paraId="56C6E77B" w14:textId="77777777" w:rsidTr="008A3317">
        <w:trPr>
          <w:jc w:val="center"/>
        </w:trPr>
        <w:tc>
          <w:tcPr>
            <w:tcW w:w="4876" w:type="dxa"/>
            <w:tcBorders>
              <w:top w:val="nil"/>
              <w:left w:val="nil"/>
              <w:bottom w:val="nil"/>
              <w:right w:val="nil"/>
            </w:tcBorders>
          </w:tcPr>
          <w:p w14:paraId="0260087C" w14:textId="77777777" w:rsidR="009E6109" w:rsidRPr="00C26C8E" w:rsidRDefault="009E6109" w:rsidP="008A3317">
            <w:pPr>
              <w:pStyle w:val="Normal6a"/>
            </w:pPr>
            <w:r w:rsidRPr="00C26C8E">
              <w:t>(1)</w:t>
            </w:r>
            <w:r w:rsidRPr="00C26C8E">
              <w:tab/>
              <w:t>Az Uniónak az Európai Unió működéséről szóló szerződés (a továbbiakban: EUMSZ) 67. cikkének (1) bekezdése szerinti azon célkitűzését, hogy egy, a szabadságon, a biztonságon és a jog érvényesülésén alapuló térséget alkosson, a külső határok ellenőrzésére vonatkozó közös uniós politika fejlesztésének – többek között az EUMSZ 77. cikke (2) bekezdésének a) pontja szerinti közös vízumpolitikának – az uniós támogatása révén kell megvalósítani.</w:t>
            </w:r>
          </w:p>
        </w:tc>
        <w:tc>
          <w:tcPr>
            <w:tcW w:w="4876" w:type="dxa"/>
            <w:tcBorders>
              <w:top w:val="nil"/>
              <w:left w:val="nil"/>
              <w:bottom w:val="nil"/>
              <w:right w:val="nil"/>
            </w:tcBorders>
          </w:tcPr>
          <w:p w14:paraId="39323924" w14:textId="77777777" w:rsidR="009E6109" w:rsidRPr="00C26C8E" w:rsidRDefault="009E6109" w:rsidP="008A3317">
            <w:pPr>
              <w:pStyle w:val="Normal6a"/>
            </w:pPr>
            <w:r w:rsidRPr="00C26C8E">
              <w:t>(1)</w:t>
            </w:r>
            <w:r w:rsidRPr="00C26C8E">
              <w:tab/>
              <w:t>Az Uniónak az Európai Unió működéséről szóló szerződés (a továbbiakban: EUMSZ) 67. cikkének (1) bekezdése szerinti azon célkitűzését, hogy egy, a szabadságon, a biztonságon és a jog érvényesülésén alapuló térséget alkosson, a külső határok ellenőrzésére vonatkozó közös uniós politika fejlesztésének – többek között az EUMSZ 77. cikke (2) bekezdésének a) pontja szerinti közös vízumpolitikának – az uniós támogatása révén kell megvalósítani</w:t>
            </w:r>
            <w:r w:rsidRPr="00C26C8E">
              <w:rPr>
                <w:b/>
                <w:bCs/>
                <w:i/>
                <w:iCs/>
              </w:rPr>
              <w:t>, biztosítva ugyanakkor a személyek belső határellenőrzések alóli mentességét</w:t>
            </w:r>
            <w:r w:rsidRPr="00C26C8E">
              <w:t>.</w:t>
            </w:r>
          </w:p>
        </w:tc>
      </w:tr>
    </w:tbl>
    <w:p w14:paraId="27AB3C84"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6F3D5DD4" w14:textId="77777777" w:rsidR="009E6109" w:rsidRPr="00C26C8E" w:rsidRDefault="009E6109" w:rsidP="009E6109">
      <w:r w:rsidRPr="006D257A">
        <w:rPr>
          <w:rStyle w:val="HideTWBExt"/>
        </w:rPr>
        <w:t>&lt;/AmendB&gt;</w:t>
      </w:r>
    </w:p>
    <w:p w14:paraId="286A0123"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21</w:t>
      </w:r>
      <w:r w:rsidRPr="006D257A">
        <w:rPr>
          <w:rStyle w:val="HideTWBExt"/>
          <w:b w:val="0"/>
        </w:rPr>
        <w:t>&lt;/NumAmB&gt;</w:t>
      </w:r>
    </w:p>
    <w:p w14:paraId="05BA71BD" w14:textId="77777777" w:rsidR="009E6109" w:rsidRPr="00C26C8E" w:rsidRDefault="009E6109" w:rsidP="009E6109">
      <w:pPr>
        <w:pStyle w:val="NormalBold"/>
      </w:pPr>
      <w:r w:rsidRPr="006D257A">
        <w:rPr>
          <w:rStyle w:val="HideTWBExt"/>
          <w:b w:val="0"/>
        </w:rPr>
        <w:t>&lt;RepeatBlock-By&gt;&lt;Members&gt;</w:t>
      </w:r>
      <w:proofErr w:type="spellStart"/>
      <w:r w:rsidRPr="00C26C8E">
        <w:t>Murielle</w:t>
      </w:r>
      <w:proofErr w:type="spellEnd"/>
      <w:r w:rsidRPr="00C26C8E">
        <w:t xml:space="preserve"> Laurent, </w:t>
      </w:r>
      <w:proofErr w:type="spellStart"/>
      <w:r w:rsidRPr="00C26C8E">
        <w:t>Chloé</w:t>
      </w:r>
      <w:proofErr w:type="spellEnd"/>
      <w:r w:rsidRPr="00C26C8E">
        <w:t xml:space="preserve"> </w:t>
      </w:r>
      <w:proofErr w:type="spellStart"/>
      <w:r w:rsidRPr="00C26C8E">
        <w:t>Ridel</w:t>
      </w:r>
      <w:proofErr w:type="spellEnd"/>
      <w:r w:rsidRPr="00C26C8E">
        <w:t xml:space="preserve">, Francisco </w:t>
      </w:r>
      <w:proofErr w:type="spellStart"/>
      <w:r w:rsidRPr="00C26C8E">
        <w:t>Assis</w:t>
      </w:r>
      <w:proofErr w:type="spellEnd"/>
      <w:r w:rsidRPr="00C26C8E">
        <w:t xml:space="preserve">, </w:t>
      </w:r>
      <w:proofErr w:type="spellStart"/>
      <w:r w:rsidRPr="00C26C8E">
        <w:t>Ana</w:t>
      </w:r>
      <w:proofErr w:type="spellEnd"/>
      <w:r w:rsidRPr="00C26C8E">
        <w:t xml:space="preserve"> </w:t>
      </w:r>
      <w:proofErr w:type="spellStart"/>
      <w:r w:rsidRPr="00C26C8E">
        <w:t>Catarina</w:t>
      </w:r>
      <w:proofErr w:type="spellEnd"/>
      <w:r w:rsidRPr="00C26C8E">
        <w:t xml:space="preserve"> </w:t>
      </w:r>
      <w:proofErr w:type="spellStart"/>
      <w:r w:rsidRPr="00C26C8E">
        <w:t>Mendes</w:t>
      </w:r>
      <w:proofErr w:type="spellEnd"/>
      <w:r w:rsidRPr="00C26C8E">
        <w:t xml:space="preserve">, </w:t>
      </w:r>
      <w:proofErr w:type="spellStart"/>
      <w:r w:rsidRPr="00C26C8E">
        <w:t>Cecilia</w:t>
      </w:r>
      <w:proofErr w:type="spellEnd"/>
      <w:r w:rsidRPr="00C26C8E">
        <w:t xml:space="preserve"> </w:t>
      </w:r>
      <w:proofErr w:type="spellStart"/>
      <w:r w:rsidRPr="00C26C8E">
        <w:t>Strada</w:t>
      </w:r>
      <w:proofErr w:type="spellEnd"/>
      <w:r w:rsidRPr="006D257A">
        <w:rPr>
          <w:rStyle w:val="HideTWBExt"/>
          <w:b w:val="0"/>
        </w:rPr>
        <w:t>&lt;/Members&gt;</w:t>
      </w:r>
    </w:p>
    <w:p w14:paraId="5CAA00DA" w14:textId="77777777" w:rsidR="009E6109" w:rsidRPr="00C26C8E" w:rsidRDefault="009E6109" w:rsidP="009E6109">
      <w:pPr>
        <w:pStyle w:val="NormalBold"/>
      </w:pPr>
      <w:r w:rsidRPr="006D257A">
        <w:rPr>
          <w:rStyle w:val="HideTWBExt"/>
          <w:b w:val="0"/>
        </w:rPr>
        <w:t>&lt;/RepeatBlock-By&gt;</w:t>
      </w:r>
    </w:p>
    <w:p w14:paraId="00EF96F2"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027E7D09" w14:textId="77777777" w:rsidR="009E6109" w:rsidRPr="00C26C8E" w:rsidRDefault="009E6109" w:rsidP="009E6109">
      <w:pPr>
        <w:pStyle w:val="NormalBold"/>
      </w:pPr>
      <w:r w:rsidRPr="006D257A">
        <w:rPr>
          <w:rStyle w:val="HideTWBExt"/>
          <w:b w:val="0"/>
        </w:rPr>
        <w:t>&lt;Article&gt;</w:t>
      </w:r>
      <w:r w:rsidRPr="00C26C8E">
        <w:t>1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2173C8BD" w14:textId="77777777" w:rsidTr="008A3317">
        <w:trPr>
          <w:trHeight w:hRule="exact" w:val="240"/>
          <w:jc w:val="center"/>
        </w:trPr>
        <w:tc>
          <w:tcPr>
            <w:tcW w:w="9752" w:type="dxa"/>
            <w:gridSpan w:val="2"/>
            <w:tcBorders>
              <w:top w:val="nil"/>
              <w:left w:val="nil"/>
              <w:bottom w:val="nil"/>
              <w:right w:val="nil"/>
            </w:tcBorders>
          </w:tcPr>
          <w:p w14:paraId="498F81CF" w14:textId="77777777" w:rsidR="009E6109" w:rsidRPr="00C26C8E" w:rsidRDefault="009E6109" w:rsidP="008A3317"/>
        </w:tc>
      </w:tr>
      <w:tr w:rsidR="009E6109" w:rsidRPr="00C26C8E" w14:paraId="444F0AD3" w14:textId="77777777" w:rsidTr="008A3317">
        <w:trPr>
          <w:trHeight w:val="240"/>
          <w:jc w:val="center"/>
        </w:trPr>
        <w:tc>
          <w:tcPr>
            <w:tcW w:w="4876" w:type="dxa"/>
            <w:tcBorders>
              <w:top w:val="nil"/>
              <w:left w:val="nil"/>
              <w:bottom w:val="nil"/>
              <w:right w:val="nil"/>
            </w:tcBorders>
          </w:tcPr>
          <w:p w14:paraId="71E8C06A"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092AA6D6" w14:textId="77777777" w:rsidR="009E6109" w:rsidRPr="00C26C8E" w:rsidRDefault="009E6109" w:rsidP="008A3317">
            <w:pPr>
              <w:pStyle w:val="AmColumnHeading"/>
            </w:pPr>
            <w:r w:rsidRPr="00C26C8E">
              <w:t>Módosítás</w:t>
            </w:r>
          </w:p>
        </w:tc>
      </w:tr>
      <w:tr w:rsidR="009E6109" w:rsidRPr="00C26C8E" w14:paraId="788144FB" w14:textId="77777777" w:rsidTr="008A3317">
        <w:trPr>
          <w:jc w:val="center"/>
        </w:trPr>
        <w:tc>
          <w:tcPr>
            <w:tcW w:w="4876" w:type="dxa"/>
            <w:tcBorders>
              <w:top w:val="nil"/>
              <w:left w:val="nil"/>
              <w:bottom w:val="nil"/>
              <w:right w:val="nil"/>
            </w:tcBorders>
          </w:tcPr>
          <w:p w14:paraId="275F2B80" w14:textId="77777777" w:rsidR="009E6109" w:rsidRPr="00C26C8E" w:rsidRDefault="009E6109" w:rsidP="008A3317">
            <w:pPr>
              <w:pStyle w:val="Normal6a"/>
            </w:pPr>
            <w:r w:rsidRPr="00C26C8E">
              <w:t>(1)</w:t>
            </w:r>
            <w:r w:rsidRPr="00C26C8E">
              <w:tab/>
              <w:t xml:space="preserve">Az Uniónak az Európai Unió működéséről szóló szerződés (a továbbiakban: EUMSZ) 67. cikkének (1) bekezdése szerinti azon célkitűzését, hogy egy, a szabadságon, a biztonságon és a jog érvényesülésén alapuló térséget alkosson, a külső </w:t>
            </w:r>
            <w:r w:rsidRPr="00C26C8E">
              <w:rPr>
                <w:b/>
                <w:bCs/>
                <w:i/>
                <w:iCs/>
              </w:rPr>
              <w:t>határok ellenőrzésére</w:t>
            </w:r>
            <w:r w:rsidRPr="00C26C8E">
              <w:t xml:space="preserve"> vonatkozó közös uniós politika fejlesztésének </w:t>
            </w:r>
            <w:r w:rsidRPr="00C26C8E">
              <w:rPr>
                <w:b/>
                <w:bCs/>
                <w:i/>
                <w:iCs/>
              </w:rPr>
              <w:t>– többek között</w:t>
            </w:r>
            <w:r w:rsidRPr="00C26C8E">
              <w:t xml:space="preserve"> az EUMSZ 77. cikke (2) bekezdésének a) pontja szerinti közös vízumpolitikának </w:t>
            </w:r>
            <w:r w:rsidRPr="00C26C8E">
              <w:rPr>
                <w:b/>
                <w:bCs/>
                <w:i/>
                <w:iCs/>
              </w:rPr>
              <w:t>–</w:t>
            </w:r>
            <w:r w:rsidRPr="00C26C8E">
              <w:t xml:space="preserve"> az uniós támogatása révén kell megvalósítani.</w:t>
            </w:r>
          </w:p>
        </w:tc>
        <w:tc>
          <w:tcPr>
            <w:tcW w:w="4876" w:type="dxa"/>
            <w:tcBorders>
              <w:top w:val="nil"/>
              <w:left w:val="nil"/>
              <w:bottom w:val="nil"/>
              <w:right w:val="nil"/>
            </w:tcBorders>
          </w:tcPr>
          <w:p w14:paraId="0914A818" w14:textId="77777777" w:rsidR="009E6109" w:rsidRPr="00C26C8E" w:rsidRDefault="009E6109" w:rsidP="008A3317">
            <w:pPr>
              <w:pStyle w:val="Normal6a"/>
            </w:pPr>
            <w:r w:rsidRPr="00C26C8E">
              <w:t>(1)</w:t>
            </w:r>
            <w:r w:rsidRPr="00C26C8E">
              <w:tab/>
              <w:t xml:space="preserve">Az Uniónak az Európai Unió működéséről szóló szerződés (a továbbiakban: EUMSZ) 67. cikkének (1) bekezdése szerinti azon célkitűzését, hogy egy, a szabadságon, a biztonságon és a jog érvényesülésén alapuló térséget alkosson, </w:t>
            </w:r>
            <w:r w:rsidRPr="00C26C8E">
              <w:rPr>
                <w:b/>
                <w:bCs/>
                <w:i/>
                <w:iCs/>
              </w:rPr>
              <w:t>amelyben tiszteletben tartják az alapvető jogokat,</w:t>
            </w:r>
            <w:r w:rsidRPr="00C26C8E">
              <w:rPr>
                <w:b/>
                <w:bCs/>
              </w:rPr>
              <w:t xml:space="preserve"> </w:t>
            </w:r>
            <w:r w:rsidRPr="00C26C8E">
              <w:rPr>
                <w:b/>
                <w:bCs/>
                <w:i/>
                <w:iCs/>
              </w:rPr>
              <w:t>az integrált határigazgatásra,</w:t>
            </w:r>
            <w:r w:rsidRPr="00C26C8E">
              <w:t xml:space="preserve"> a külső </w:t>
            </w:r>
            <w:r w:rsidRPr="00C26C8E">
              <w:rPr>
                <w:b/>
                <w:bCs/>
                <w:i/>
                <w:iCs/>
              </w:rPr>
              <w:t>határellenőrzésekre</w:t>
            </w:r>
            <w:r w:rsidRPr="00C26C8E">
              <w:t xml:space="preserve"> vonatkozó közös uniós politika fejlesztésének</w:t>
            </w:r>
            <w:r w:rsidRPr="00C26C8E">
              <w:rPr>
                <w:b/>
                <w:bCs/>
                <w:i/>
                <w:iCs/>
              </w:rPr>
              <w:t>, valamint</w:t>
            </w:r>
            <w:r w:rsidRPr="00C26C8E">
              <w:rPr>
                <w:b/>
                <w:bCs/>
              </w:rPr>
              <w:t xml:space="preserve"> </w:t>
            </w:r>
            <w:r w:rsidRPr="00C26C8E">
              <w:t>az EUMSZ 77. cikke (2) bekezdésének a) pontja szerinti közös vízumpolitikának az uniós támogatása révén kell megvalósítani.</w:t>
            </w:r>
          </w:p>
        </w:tc>
      </w:tr>
    </w:tbl>
    <w:p w14:paraId="12404E18"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48009A67" w14:textId="77777777" w:rsidR="009E6109" w:rsidRPr="00C26C8E" w:rsidRDefault="009E6109" w:rsidP="009E6109">
      <w:pPr>
        <w:pStyle w:val="AmJustTitle"/>
      </w:pPr>
      <w:r w:rsidRPr="006D257A">
        <w:rPr>
          <w:rStyle w:val="HideTWBExt"/>
          <w:i w:val="0"/>
        </w:rPr>
        <w:lastRenderedPageBreak/>
        <w:t>&lt;TitreJust&gt;</w:t>
      </w:r>
      <w:r w:rsidRPr="00C26C8E">
        <w:t>Indokolás</w:t>
      </w:r>
      <w:r w:rsidRPr="006D257A">
        <w:rPr>
          <w:rStyle w:val="HideTWBExt"/>
          <w:i w:val="0"/>
        </w:rPr>
        <w:t>&lt;/TitreJust&gt;</w:t>
      </w:r>
    </w:p>
    <w:p w14:paraId="5A303749" w14:textId="77777777" w:rsidR="009E6109" w:rsidRPr="00C26C8E" w:rsidRDefault="009E6109" w:rsidP="009E6109">
      <w:pPr>
        <w:pStyle w:val="AmJustText"/>
      </w:pPr>
      <w:r w:rsidRPr="00C26C8E">
        <w:t>Jobban tükrözi a 67. cikk (1) bekezdésének szövegét.</w:t>
      </w:r>
    </w:p>
    <w:p w14:paraId="06C5CB82" w14:textId="77777777" w:rsidR="009E6109" w:rsidRPr="00C26C8E" w:rsidRDefault="009E6109" w:rsidP="009E6109">
      <w:r w:rsidRPr="006D257A">
        <w:rPr>
          <w:rStyle w:val="HideTWBExt"/>
        </w:rPr>
        <w:t>&lt;/AmendB&gt;</w:t>
      </w:r>
    </w:p>
    <w:p w14:paraId="26D238BB"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22</w:t>
      </w:r>
      <w:r w:rsidRPr="006D257A">
        <w:rPr>
          <w:rStyle w:val="HideTWBExt"/>
          <w:b w:val="0"/>
        </w:rPr>
        <w:t>&lt;/NumAmB&gt;</w:t>
      </w:r>
    </w:p>
    <w:p w14:paraId="69D71F6B" w14:textId="77777777" w:rsidR="009E6109" w:rsidRPr="00C26C8E" w:rsidRDefault="009E6109" w:rsidP="009E6109">
      <w:pPr>
        <w:pStyle w:val="NormalBold"/>
      </w:pPr>
      <w:r w:rsidRPr="006D257A">
        <w:rPr>
          <w:rStyle w:val="HideTWBExt"/>
          <w:b w:val="0"/>
        </w:rPr>
        <w:t>&lt;RepeatBlock-By&gt;&lt;Members&gt;</w:t>
      </w:r>
      <w:proofErr w:type="spellStart"/>
      <w:r w:rsidRPr="00C26C8E">
        <w:t>Ilaria</w:t>
      </w:r>
      <w:proofErr w:type="spellEnd"/>
      <w:r w:rsidRPr="00C26C8E">
        <w:t xml:space="preserve"> </w:t>
      </w:r>
      <w:proofErr w:type="spellStart"/>
      <w:r w:rsidRPr="00C26C8E">
        <w:t>Salis</w:t>
      </w:r>
      <w:proofErr w:type="spellEnd"/>
      <w:r w:rsidRPr="006D257A">
        <w:rPr>
          <w:rStyle w:val="HideTWBExt"/>
          <w:b w:val="0"/>
        </w:rPr>
        <w:t>&lt;/Members&gt;</w:t>
      </w:r>
    </w:p>
    <w:p w14:paraId="7CDD42A1" w14:textId="77777777" w:rsidR="009E6109" w:rsidRPr="00C26C8E" w:rsidRDefault="009E6109" w:rsidP="009E6109">
      <w:pPr>
        <w:pStyle w:val="NormalBold"/>
      </w:pPr>
      <w:r w:rsidRPr="006D257A">
        <w:rPr>
          <w:rStyle w:val="HideTWBExt"/>
          <w:b w:val="0"/>
        </w:rPr>
        <w:t>&lt;/RepeatBlock-By&gt;</w:t>
      </w:r>
    </w:p>
    <w:p w14:paraId="4F5216DE"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1B443092" w14:textId="77777777" w:rsidR="009E6109" w:rsidRPr="00C26C8E" w:rsidRDefault="009E6109" w:rsidP="009E6109">
      <w:pPr>
        <w:pStyle w:val="NormalBold"/>
      </w:pPr>
      <w:r w:rsidRPr="006D257A">
        <w:rPr>
          <w:rStyle w:val="HideTWBExt"/>
          <w:b w:val="0"/>
        </w:rPr>
        <w:t>&lt;Article&gt;</w:t>
      </w:r>
      <w:r w:rsidRPr="00C26C8E">
        <w:t>2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2B510EB8" w14:textId="77777777" w:rsidTr="008A3317">
        <w:trPr>
          <w:trHeight w:hRule="exact" w:val="240"/>
          <w:jc w:val="center"/>
        </w:trPr>
        <w:tc>
          <w:tcPr>
            <w:tcW w:w="9752" w:type="dxa"/>
            <w:gridSpan w:val="2"/>
            <w:tcBorders>
              <w:top w:val="nil"/>
              <w:left w:val="nil"/>
              <w:bottom w:val="nil"/>
              <w:right w:val="nil"/>
            </w:tcBorders>
          </w:tcPr>
          <w:p w14:paraId="2208166D" w14:textId="77777777" w:rsidR="009E6109" w:rsidRPr="00C26C8E" w:rsidRDefault="009E6109" w:rsidP="008A3317"/>
        </w:tc>
      </w:tr>
      <w:tr w:rsidR="009E6109" w:rsidRPr="00C26C8E" w14:paraId="055A2BA8" w14:textId="77777777" w:rsidTr="008A3317">
        <w:trPr>
          <w:trHeight w:val="240"/>
          <w:jc w:val="center"/>
        </w:trPr>
        <w:tc>
          <w:tcPr>
            <w:tcW w:w="4876" w:type="dxa"/>
            <w:tcBorders>
              <w:top w:val="nil"/>
              <w:left w:val="nil"/>
              <w:bottom w:val="nil"/>
              <w:right w:val="nil"/>
            </w:tcBorders>
          </w:tcPr>
          <w:p w14:paraId="5FAE6862"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40E752A4" w14:textId="77777777" w:rsidR="009E6109" w:rsidRPr="00C26C8E" w:rsidRDefault="009E6109" w:rsidP="008A3317">
            <w:pPr>
              <w:pStyle w:val="AmColumnHeading"/>
            </w:pPr>
            <w:r w:rsidRPr="00C26C8E">
              <w:t>Módosítás</w:t>
            </w:r>
          </w:p>
        </w:tc>
      </w:tr>
      <w:tr w:rsidR="009E6109" w:rsidRPr="00C26C8E" w14:paraId="179FB8DC" w14:textId="77777777" w:rsidTr="008A3317">
        <w:trPr>
          <w:jc w:val="center"/>
        </w:trPr>
        <w:tc>
          <w:tcPr>
            <w:tcW w:w="4876" w:type="dxa"/>
            <w:tcBorders>
              <w:top w:val="nil"/>
              <w:left w:val="nil"/>
              <w:bottom w:val="nil"/>
              <w:right w:val="nil"/>
            </w:tcBorders>
          </w:tcPr>
          <w:p w14:paraId="6F4989D8" w14:textId="77777777" w:rsidR="009E6109" w:rsidRPr="00C26C8E" w:rsidRDefault="009E6109" w:rsidP="008A3317">
            <w:pPr>
              <w:pStyle w:val="Normal6a"/>
            </w:pPr>
            <w:r w:rsidRPr="00C26C8E">
              <w:t>(2)</w:t>
            </w:r>
            <w:r w:rsidRPr="00C26C8E">
              <w:tab/>
              <w:t xml:space="preserve">A belső határok nélküli schengeni térség hatékony és eredményes működésének biztosítása érdekében a schengeni térség integritásának és </w:t>
            </w:r>
            <w:proofErr w:type="spellStart"/>
            <w:r w:rsidRPr="00C26C8E">
              <w:t>rezilienciájának</w:t>
            </w:r>
            <w:proofErr w:type="spellEnd"/>
            <w:r w:rsidRPr="00C26C8E">
              <w:t xml:space="preserve"> biztosításához rendkívül fontos a szilárd kormányzási keret</w:t>
            </w:r>
            <w:r w:rsidRPr="00C26C8E">
              <w:rPr>
                <w:b/>
                <w:bCs/>
                <w:i/>
                <w:iCs/>
              </w:rPr>
              <w:t>, az (EU) 2019/1896 európai parlamenti és tanácsi rendelettel</w:t>
            </w:r>
            <w:r w:rsidRPr="00C26C8E">
              <w:rPr>
                <w:b/>
                <w:bCs/>
                <w:i/>
                <w:iCs/>
                <w:vertAlign w:val="superscript"/>
              </w:rPr>
              <w:t>3</w:t>
            </w:r>
            <w:r w:rsidRPr="00C26C8E">
              <w:rPr>
                <w:b/>
                <w:bCs/>
                <w:i/>
                <w:iCs/>
              </w:rPr>
              <w:t xml:space="preserve"> létrehozott Európai Határ- és Parti Őrség által végrehajtott hatékony európai integrált határigazgatás</w:t>
            </w:r>
            <w:r w:rsidRPr="00C26C8E">
              <w:t>, valamint az uniós vízumpolitika.</w:t>
            </w:r>
          </w:p>
        </w:tc>
        <w:tc>
          <w:tcPr>
            <w:tcW w:w="4876" w:type="dxa"/>
            <w:tcBorders>
              <w:top w:val="nil"/>
              <w:left w:val="nil"/>
              <w:bottom w:val="nil"/>
              <w:right w:val="nil"/>
            </w:tcBorders>
          </w:tcPr>
          <w:p w14:paraId="733A1E0C" w14:textId="77777777" w:rsidR="009E6109" w:rsidRPr="00C26C8E" w:rsidRDefault="009E6109" w:rsidP="008A3317">
            <w:pPr>
              <w:pStyle w:val="Normal6a"/>
            </w:pPr>
            <w:r w:rsidRPr="00C26C8E">
              <w:t>(2)</w:t>
            </w:r>
            <w:r w:rsidRPr="00C26C8E">
              <w:tab/>
              <w:t xml:space="preserve">A belső határok nélküli schengeni térség hatékony és eredményes működésének biztosítása érdekében a schengeni térség integritásának és </w:t>
            </w:r>
            <w:proofErr w:type="spellStart"/>
            <w:r w:rsidRPr="00C26C8E">
              <w:t>rezilienciájának</w:t>
            </w:r>
            <w:proofErr w:type="spellEnd"/>
            <w:r w:rsidRPr="00C26C8E">
              <w:t xml:space="preserve"> biztosításához rendkívül fontos a szilárd kormányzási keret, valamint az uniós vízumpolitika.</w:t>
            </w:r>
          </w:p>
        </w:tc>
      </w:tr>
      <w:tr w:rsidR="009E6109" w:rsidRPr="00C26C8E" w14:paraId="7FCCF355" w14:textId="77777777" w:rsidTr="008A3317">
        <w:trPr>
          <w:jc w:val="center"/>
        </w:trPr>
        <w:tc>
          <w:tcPr>
            <w:tcW w:w="4876" w:type="dxa"/>
            <w:tcBorders>
              <w:top w:val="nil"/>
              <w:left w:val="nil"/>
              <w:bottom w:val="nil"/>
              <w:right w:val="nil"/>
            </w:tcBorders>
          </w:tcPr>
          <w:p w14:paraId="65838532" w14:textId="77777777" w:rsidR="009E6109" w:rsidRPr="00C26C8E" w:rsidRDefault="009E6109" w:rsidP="008A3317">
            <w:pPr>
              <w:pStyle w:val="Normal6a"/>
            </w:pPr>
            <w:r w:rsidRPr="00C26C8E">
              <w:rPr>
                <w:b/>
                <w:i/>
              </w:rPr>
              <w:t>_________________</w:t>
            </w:r>
          </w:p>
        </w:tc>
        <w:tc>
          <w:tcPr>
            <w:tcW w:w="4876" w:type="dxa"/>
            <w:tcBorders>
              <w:top w:val="nil"/>
              <w:left w:val="nil"/>
              <w:bottom w:val="nil"/>
              <w:right w:val="nil"/>
            </w:tcBorders>
          </w:tcPr>
          <w:p w14:paraId="0199AEA0" w14:textId="77777777" w:rsidR="009E6109" w:rsidRPr="00C26C8E" w:rsidRDefault="009E6109" w:rsidP="008A3317"/>
        </w:tc>
      </w:tr>
      <w:tr w:rsidR="009E6109" w:rsidRPr="00C26C8E" w14:paraId="6D407458" w14:textId="77777777" w:rsidTr="008A3317">
        <w:trPr>
          <w:jc w:val="center"/>
        </w:trPr>
        <w:tc>
          <w:tcPr>
            <w:tcW w:w="4876" w:type="dxa"/>
            <w:tcBorders>
              <w:top w:val="nil"/>
              <w:left w:val="nil"/>
              <w:bottom w:val="nil"/>
              <w:right w:val="nil"/>
            </w:tcBorders>
          </w:tcPr>
          <w:p w14:paraId="74A00175" w14:textId="77777777" w:rsidR="009E6109" w:rsidRPr="00C26C8E" w:rsidRDefault="009E6109" w:rsidP="008A3317">
            <w:pPr>
              <w:pStyle w:val="Normal6a"/>
            </w:pPr>
            <w:r w:rsidRPr="00C26C8E">
              <w:rPr>
                <w:b/>
                <w:i/>
                <w:vertAlign w:val="superscript"/>
              </w:rPr>
              <w:t>3</w:t>
            </w:r>
            <w:r w:rsidRPr="00C26C8E">
              <w:t xml:space="preserve"> </w:t>
            </w:r>
            <w:r w:rsidRPr="00C26C8E">
              <w:rPr>
                <w:b/>
                <w:bCs/>
                <w:i/>
                <w:iCs/>
              </w:rPr>
              <w:t>Az Európai Parlament és a Tanács (EU) 2019/1896 rendelete (2019. november 13.) az Európai Határ- és Parti Őrségről, valamint az 1052/2013/EU és az (EU) 2016/1624 rendelet hatályon kívül helyezéséről (HL L 295., 2019.11.14., 1. o.).</w:t>
            </w:r>
            <w:r w:rsidRPr="00C26C8E">
              <w:rPr>
                <w:b/>
                <w:i/>
              </w:rPr>
              <w:t xml:space="preserve"> o., ELI: http://data.europa.eu/eli/reg/2019/1896/oj),</w:t>
            </w:r>
          </w:p>
        </w:tc>
        <w:tc>
          <w:tcPr>
            <w:tcW w:w="4876" w:type="dxa"/>
            <w:tcBorders>
              <w:top w:val="nil"/>
              <w:left w:val="nil"/>
              <w:bottom w:val="nil"/>
              <w:right w:val="nil"/>
            </w:tcBorders>
          </w:tcPr>
          <w:p w14:paraId="3964DB5E" w14:textId="77777777" w:rsidR="009E6109" w:rsidRPr="00C26C8E" w:rsidRDefault="009E6109" w:rsidP="008A3317"/>
        </w:tc>
      </w:tr>
    </w:tbl>
    <w:p w14:paraId="5CBC53F2"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3FED4E0B" w14:textId="77777777" w:rsidR="009E6109" w:rsidRPr="00C26C8E" w:rsidRDefault="009E6109" w:rsidP="009E6109">
      <w:r w:rsidRPr="006D257A">
        <w:rPr>
          <w:rStyle w:val="HideTWBExt"/>
        </w:rPr>
        <w:t>&lt;/AmendB&gt;</w:t>
      </w:r>
    </w:p>
    <w:p w14:paraId="43036125"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23</w:t>
      </w:r>
      <w:r w:rsidRPr="006D257A">
        <w:rPr>
          <w:rStyle w:val="HideTWBExt"/>
          <w:b w:val="0"/>
        </w:rPr>
        <w:t>&lt;/NumAmB&gt;</w:t>
      </w:r>
    </w:p>
    <w:p w14:paraId="73B2A892"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Kaliňák</w:t>
      </w:r>
      <w:proofErr w:type="spellEnd"/>
      <w:r w:rsidRPr="00C26C8E">
        <w:t xml:space="preserve">, </w:t>
      </w:r>
      <w:proofErr w:type="spellStart"/>
      <w:r w:rsidRPr="00C26C8E">
        <w:t>Judita</w:t>
      </w:r>
      <w:proofErr w:type="spellEnd"/>
      <w:r w:rsidRPr="00C26C8E">
        <w:t xml:space="preserve"> </w:t>
      </w:r>
      <w:proofErr w:type="spellStart"/>
      <w:r w:rsidRPr="00C26C8E">
        <w:t>Laššáková</w:t>
      </w:r>
      <w:proofErr w:type="spellEnd"/>
      <w:r w:rsidRPr="00C26C8E">
        <w:t xml:space="preserve">, </w:t>
      </w:r>
      <w:proofErr w:type="spellStart"/>
      <w:r w:rsidRPr="00C26C8E">
        <w:t>Katarína</w:t>
      </w:r>
      <w:proofErr w:type="spellEnd"/>
      <w:r w:rsidRPr="00C26C8E">
        <w:t xml:space="preserve"> Roth </w:t>
      </w:r>
      <w:proofErr w:type="spellStart"/>
      <w:r w:rsidRPr="00C26C8E">
        <w:t>Neveďalová</w:t>
      </w:r>
      <w:proofErr w:type="spellEnd"/>
      <w:r w:rsidRPr="00C26C8E">
        <w:t xml:space="preserve">, </w:t>
      </w:r>
      <w:proofErr w:type="spellStart"/>
      <w:r w:rsidRPr="00C26C8E">
        <w:t>Monika</w:t>
      </w:r>
      <w:proofErr w:type="spellEnd"/>
      <w:r w:rsidRPr="00C26C8E">
        <w:t xml:space="preserve"> </w:t>
      </w:r>
      <w:proofErr w:type="spellStart"/>
      <w:r w:rsidRPr="00C26C8E">
        <w:t>Beňová</w:t>
      </w:r>
      <w:proofErr w:type="spellEnd"/>
      <w:r w:rsidRPr="006D257A">
        <w:rPr>
          <w:rStyle w:val="HideTWBExt"/>
          <w:b w:val="0"/>
        </w:rPr>
        <w:t>&lt;/Members&gt;</w:t>
      </w:r>
    </w:p>
    <w:p w14:paraId="27F9EAF7" w14:textId="77777777" w:rsidR="009E6109" w:rsidRPr="00C26C8E" w:rsidRDefault="009E6109" w:rsidP="009E6109">
      <w:pPr>
        <w:pStyle w:val="NormalBold"/>
      </w:pPr>
      <w:r w:rsidRPr="006D257A">
        <w:rPr>
          <w:rStyle w:val="HideTWBExt"/>
          <w:b w:val="0"/>
        </w:rPr>
        <w:t>&lt;/RepeatBlock-By&gt;</w:t>
      </w:r>
    </w:p>
    <w:p w14:paraId="39B7DE5F"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5DDAB7C7" w14:textId="77777777" w:rsidR="009E6109" w:rsidRPr="00C26C8E" w:rsidRDefault="009E6109" w:rsidP="009E6109">
      <w:pPr>
        <w:pStyle w:val="NormalBold"/>
      </w:pPr>
      <w:r w:rsidRPr="006D257A">
        <w:rPr>
          <w:rStyle w:val="HideTWBExt"/>
          <w:b w:val="0"/>
        </w:rPr>
        <w:t>&lt;Article&gt;</w:t>
      </w:r>
      <w:r w:rsidRPr="00C26C8E">
        <w:t>2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05FFA636" w14:textId="77777777" w:rsidTr="008A3317">
        <w:trPr>
          <w:trHeight w:hRule="exact" w:val="240"/>
          <w:jc w:val="center"/>
        </w:trPr>
        <w:tc>
          <w:tcPr>
            <w:tcW w:w="9752" w:type="dxa"/>
            <w:gridSpan w:val="2"/>
            <w:tcBorders>
              <w:top w:val="nil"/>
              <w:left w:val="nil"/>
              <w:bottom w:val="nil"/>
              <w:right w:val="nil"/>
            </w:tcBorders>
          </w:tcPr>
          <w:p w14:paraId="2AC94242" w14:textId="77777777" w:rsidR="009E6109" w:rsidRPr="00C26C8E" w:rsidRDefault="009E6109" w:rsidP="008A3317"/>
        </w:tc>
      </w:tr>
      <w:tr w:rsidR="009E6109" w:rsidRPr="00C26C8E" w14:paraId="01FC7B09" w14:textId="77777777" w:rsidTr="008A3317">
        <w:trPr>
          <w:trHeight w:val="240"/>
          <w:jc w:val="center"/>
        </w:trPr>
        <w:tc>
          <w:tcPr>
            <w:tcW w:w="4876" w:type="dxa"/>
            <w:tcBorders>
              <w:top w:val="nil"/>
              <w:left w:val="nil"/>
              <w:bottom w:val="nil"/>
              <w:right w:val="nil"/>
            </w:tcBorders>
          </w:tcPr>
          <w:p w14:paraId="3B981CFD" w14:textId="77777777" w:rsidR="009E6109" w:rsidRPr="00C26C8E" w:rsidRDefault="009E6109" w:rsidP="008A3317">
            <w:pPr>
              <w:pStyle w:val="AmColumnHeading"/>
            </w:pPr>
            <w:r w:rsidRPr="00C26C8E">
              <w:lastRenderedPageBreak/>
              <w:t>A Bizottság által javasolt szöveg</w:t>
            </w:r>
          </w:p>
        </w:tc>
        <w:tc>
          <w:tcPr>
            <w:tcW w:w="4876" w:type="dxa"/>
            <w:tcBorders>
              <w:top w:val="nil"/>
              <w:left w:val="nil"/>
              <w:bottom w:val="nil"/>
              <w:right w:val="nil"/>
            </w:tcBorders>
          </w:tcPr>
          <w:p w14:paraId="559CF8AA" w14:textId="77777777" w:rsidR="009E6109" w:rsidRPr="00C26C8E" w:rsidRDefault="009E6109" w:rsidP="008A3317">
            <w:pPr>
              <w:pStyle w:val="AmColumnHeading"/>
            </w:pPr>
            <w:r w:rsidRPr="00C26C8E">
              <w:t>Módosítás</w:t>
            </w:r>
          </w:p>
        </w:tc>
      </w:tr>
      <w:tr w:rsidR="009E6109" w:rsidRPr="00C26C8E" w14:paraId="16AE7E5D" w14:textId="77777777" w:rsidTr="008A3317">
        <w:trPr>
          <w:jc w:val="center"/>
        </w:trPr>
        <w:tc>
          <w:tcPr>
            <w:tcW w:w="4876" w:type="dxa"/>
            <w:tcBorders>
              <w:top w:val="nil"/>
              <w:left w:val="nil"/>
              <w:bottom w:val="nil"/>
              <w:right w:val="nil"/>
            </w:tcBorders>
          </w:tcPr>
          <w:p w14:paraId="4E08C39D" w14:textId="77777777" w:rsidR="009E6109" w:rsidRPr="00C26C8E" w:rsidRDefault="009E6109" w:rsidP="008A3317">
            <w:pPr>
              <w:pStyle w:val="Normal6a"/>
            </w:pPr>
            <w:r w:rsidRPr="00C26C8E">
              <w:t>(2)</w:t>
            </w:r>
            <w:r w:rsidRPr="00C26C8E">
              <w:tab/>
              <w:t xml:space="preserve">A belső határok nélküli schengeni térség hatékony és eredményes működésének biztosítása érdekében a schengeni térség integritásának és </w:t>
            </w:r>
            <w:proofErr w:type="spellStart"/>
            <w:r w:rsidRPr="00C26C8E">
              <w:t>rezilienciájának</w:t>
            </w:r>
            <w:proofErr w:type="spellEnd"/>
            <w:r w:rsidRPr="00C26C8E">
              <w:t xml:space="preserve"> biztosításához rendkívül fontos a szilárd kormányzási keret, az (EU) 2019/1896 európai parlamenti és tanácsi rendelettel</w:t>
            </w:r>
            <w:r w:rsidRPr="00C26C8E">
              <w:rPr>
                <w:vertAlign w:val="superscript"/>
              </w:rPr>
              <w:t>3</w:t>
            </w:r>
            <w:r w:rsidRPr="00C26C8E">
              <w:t xml:space="preserve"> létrehozott Európai Határ- és Parti Őrség által végrehajtott hatékony európai integrált határigazgatás, valamint az uniós vízumpolitika.</w:t>
            </w:r>
          </w:p>
        </w:tc>
        <w:tc>
          <w:tcPr>
            <w:tcW w:w="4876" w:type="dxa"/>
            <w:tcBorders>
              <w:top w:val="nil"/>
              <w:left w:val="nil"/>
              <w:bottom w:val="nil"/>
              <w:right w:val="nil"/>
            </w:tcBorders>
          </w:tcPr>
          <w:p w14:paraId="4145327B" w14:textId="77777777" w:rsidR="009E6109" w:rsidRPr="00C26C8E" w:rsidRDefault="009E6109" w:rsidP="008A3317">
            <w:pPr>
              <w:pStyle w:val="Normal6a"/>
            </w:pPr>
            <w:r w:rsidRPr="00C26C8E">
              <w:t>(2)</w:t>
            </w:r>
            <w:r w:rsidRPr="00C26C8E">
              <w:tab/>
              <w:t xml:space="preserve">A belső határok nélküli schengeni térség hatékony és eredményes működésének biztosítása érdekében a schengeni térség integritásának és </w:t>
            </w:r>
            <w:proofErr w:type="spellStart"/>
            <w:r w:rsidRPr="00C26C8E">
              <w:t>rezilienciájának</w:t>
            </w:r>
            <w:proofErr w:type="spellEnd"/>
            <w:r w:rsidRPr="00C26C8E">
              <w:t xml:space="preserve"> biztosításához</w:t>
            </w:r>
            <w:r w:rsidRPr="00C26C8E">
              <w:rPr>
                <w:b/>
                <w:bCs/>
                <w:i/>
                <w:iCs/>
              </w:rPr>
              <w:t>, valamint az illegális bevándorlás, a határokon átnyúló bűnözés és a biztonsági fenyegetések megelőzéséhez</w:t>
            </w:r>
            <w:r w:rsidRPr="00C26C8E">
              <w:t xml:space="preserve"> rendkívül fontos a szilárd kormányzási keret, az (EU) 2019/1896 európai parlamenti és tanácsi rendelettel</w:t>
            </w:r>
            <w:r w:rsidRPr="00C26C8E">
              <w:rPr>
                <w:vertAlign w:val="superscript"/>
              </w:rPr>
              <w:t>3</w:t>
            </w:r>
            <w:r w:rsidRPr="00C26C8E">
              <w:t xml:space="preserve"> létrehozott Európai Határ- és Parti Őrség által végrehajtott hatékony európai integrált határigazgatás, valamint az uniós vízumpolitika.</w:t>
            </w:r>
          </w:p>
        </w:tc>
      </w:tr>
      <w:tr w:rsidR="009E6109" w:rsidRPr="00C26C8E" w14:paraId="4699A841" w14:textId="77777777" w:rsidTr="008A3317">
        <w:trPr>
          <w:jc w:val="center"/>
        </w:trPr>
        <w:tc>
          <w:tcPr>
            <w:tcW w:w="4876" w:type="dxa"/>
            <w:tcBorders>
              <w:top w:val="nil"/>
              <w:left w:val="nil"/>
              <w:bottom w:val="nil"/>
              <w:right w:val="nil"/>
            </w:tcBorders>
          </w:tcPr>
          <w:p w14:paraId="3F327BEB" w14:textId="77777777" w:rsidR="009E6109" w:rsidRPr="00C26C8E" w:rsidRDefault="009E6109" w:rsidP="008A3317">
            <w:pPr>
              <w:pStyle w:val="Normal6a"/>
            </w:pPr>
            <w:r w:rsidRPr="00C26C8E">
              <w:rPr>
                <w:b/>
                <w:i/>
              </w:rPr>
              <w:t>_________________</w:t>
            </w:r>
          </w:p>
        </w:tc>
        <w:tc>
          <w:tcPr>
            <w:tcW w:w="4876" w:type="dxa"/>
            <w:tcBorders>
              <w:top w:val="nil"/>
              <w:left w:val="nil"/>
              <w:bottom w:val="nil"/>
              <w:right w:val="nil"/>
            </w:tcBorders>
          </w:tcPr>
          <w:p w14:paraId="0EC8C0D0" w14:textId="77777777" w:rsidR="009E6109" w:rsidRPr="00C26C8E" w:rsidRDefault="009E6109" w:rsidP="008A3317">
            <w:pPr>
              <w:pStyle w:val="Normal6a"/>
            </w:pPr>
            <w:r w:rsidRPr="00C26C8E">
              <w:rPr>
                <w:b/>
                <w:i/>
              </w:rPr>
              <w:t>_________________</w:t>
            </w:r>
          </w:p>
        </w:tc>
      </w:tr>
      <w:tr w:rsidR="009E6109" w:rsidRPr="00C26C8E" w14:paraId="5E55AFBC" w14:textId="77777777" w:rsidTr="008A3317">
        <w:trPr>
          <w:jc w:val="center"/>
        </w:trPr>
        <w:tc>
          <w:tcPr>
            <w:tcW w:w="4876" w:type="dxa"/>
            <w:tcBorders>
              <w:top w:val="nil"/>
              <w:left w:val="nil"/>
              <w:bottom w:val="nil"/>
              <w:right w:val="nil"/>
            </w:tcBorders>
          </w:tcPr>
          <w:p w14:paraId="0FD8A467" w14:textId="77777777" w:rsidR="009E6109" w:rsidRPr="00C26C8E" w:rsidRDefault="009E6109" w:rsidP="008A3317">
            <w:pPr>
              <w:pStyle w:val="Normal6a"/>
            </w:pPr>
            <w:r w:rsidRPr="00C26C8E">
              <w:rPr>
                <w:vertAlign w:val="superscript"/>
              </w:rPr>
              <w:t>3</w:t>
            </w:r>
            <w:r w:rsidRPr="00C26C8E">
              <w:t xml:space="preserve"> Az Európai Parlament és a Tanács (EU) 2019/1896 rendelete (2019. november 13.) az Európai Határ- és Parti Őrségről, valamint az 1052/2013/EU és az (EU) 2016/1624 rendelet hatályon kívül helyezéséről (HL L 295., 2019.11.14., 1. o., http://data.europa.eu/eli/reg/2019/1896/oj).</w:t>
            </w:r>
          </w:p>
        </w:tc>
        <w:tc>
          <w:tcPr>
            <w:tcW w:w="4876" w:type="dxa"/>
            <w:tcBorders>
              <w:top w:val="nil"/>
              <w:left w:val="nil"/>
              <w:bottom w:val="nil"/>
              <w:right w:val="nil"/>
            </w:tcBorders>
          </w:tcPr>
          <w:p w14:paraId="0527AE48" w14:textId="77777777" w:rsidR="009E6109" w:rsidRPr="00C26C8E" w:rsidRDefault="009E6109" w:rsidP="008A3317">
            <w:pPr>
              <w:pStyle w:val="Normal6a"/>
            </w:pPr>
            <w:r w:rsidRPr="00C26C8E">
              <w:rPr>
                <w:vertAlign w:val="superscript"/>
              </w:rPr>
              <w:t>3</w:t>
            </w:r>
            <w:r w:rsidRPr="00C26C8E">
              <w:t xml:space="preserve"> Az Európai Parlament és a Tanács (EU) 2019/1896 rendelete (2019. november 13.) az Európai Határ- és Parti Őrségről, valamint az 1052/2013/EU és az (EU) 2016/1624 rendelet hatályon kívül helyezéséről (HL L 295., 2019.11.14., 1. o., http://data.europa.eu/eli/reg/2019/1896/oj).</w:t>
            </w:r>
          </w:p>
        </w:tc>
      </w:tr>
    </w:tbl>
    <w:p w14:paraId="1843A640"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{SK}</w:t>
      </w:r>
      <w:proofErr w:type="spellStart"/>
      <w:r w:rsidRPr="00C26C8E">
        <w:t>sk</w:t>
      </w:r>
      <w:proofErr w:type="spellEnd"/>
      <w:r w:rsidRPr="006D257A">
        <w:rPr>
          <w:rStyle w:val="HideTWBExt"/>
        </w:rPr>
        <w:t>&lt;/Original&gt;</w:t>
      </w:r>
    </w:p>
    <w:p w14:paraId="764DAEC0" w14:textId="77777777" w:rsidR="009E6109" w:rsidRPr="00C26C8E" w:rsidRDefault="009E6109" w:rsidP="009E6109">
      <w:r w:rsidRPr="006D257A">
        <w:rPr>
          <w:rStyle w:val="HideTWBExt"/>
        </w:rPr>
        <w:t>&lt;/AmendB&gt;</w:t>
      </w:r>
    </w:p>
    <w:p w14:paraId="36A70270"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24</w:t>
      </w:r>
      <w:r w:rsidRPr="006D257A">
        <w:rPr>
          <w:rStyle w:val="HideTWBExt"/>
          <w:b w:val="0"/>
        </w:rPr>
        <w:t>&lt;/NumAmB&gt;</w:t>
      </w:r>
    </w:p>
    <w:p w14:paraId="40154260" w14:textId="77777777" w:rsidR="009E6109" w:rsidRPr="00C26C8E" w:rsidRDefault="009E6109" w:rsidP="009E6109">
      <w:pPr>
        <w:pStyle w:val="NormalBold"/>
      </w:pPr>
      <w:r w:rsidRPr="006D257A">
        <w:rPr>
          <w:rStyle w:val="HideTWBExt"/>
          <w:b w:val="0"/>
        </w:rPr>
        <w:t>&lt;RepeatBlock-By&gt;&lt;Members&gt;</w:t>
      </w:r>
      <w:proofErr w:type="spellStart"/>
      <w:r w:rsidRPr="00C26C8E">
        <w:t>Murielle</w:t>
      </w:r>
      <w:proofErr w:type="spellEnd"/>
      <w:r w:rsidRPr="00C26C8E">
        <w:t xml:space="preserve"> Laurent, </w:t>
      </w:r>
      <w:proofErr w:type="spellStart"/>
      <w:r w:rsidRPr="00C26C8E">
        <w:t>Chloé</w:t>
      </w:r>
      <w:proofErr w:type="spellEnd"/>
      <w:r w:rsidRPr="00C26C8E">
        <w:t xml:space="preserve"> </w:t>
      </w:r>
      <w:proofErr w:type="spellStart"/>
      <w:r w:rsidRPr="00C26C8E">
        <w:t>Ridel</w:t>
      </w:r>
      <w:proofErr w:type="spellEnd"/>
      <w:r w:rsidRPr="00C26C8E">
        <w:t xml:space="preserve">, Francisco </w:t>
      </w:r>
      <w:proofErr w:type="spellStart"/>
      <w:r w:rsidRPr="00C26C8E">
        <w:t>Assis</w:t>
      </w:r>
      <w:proofErr w:type="spellEnd"/>
      <w:r w:rsidRPr="00C26C8E">
        <w:t xml:space="preserve">, </w:t>
      </w:r>
      <w:proofErr w:type="spellStart"/>
      <w:r w:rsidRPr="00C26C8E">
        <w:t>Ana</w:t>
      </w:r>
      <w:proofErr w:type="spellEnd"/>
      <w:r w:rsidRPr="00C26C8E">
        <w:t xml:space="preserve"> </w:t>
      </w:r>
      <w:proofErr w:type="spellStart"/>
      <w:r w:rsidRPr="00C26C8E">
        <w:t>Catarina</w:t>
      </w:r>
      <w:proofErr w:type="spellEnd"/>
      <w:r w:rsidRPr="00C26C8E">
        <w:t xml:space="preserve"> </w:t>
      </w:r>
      <w:proofErr w:type="spellStart"/>
      <w:r w:rsidRPr="00C26C8E">
        <w:t>Mendes</w:t>
      </w:r>
      <w:proofErr w:type="spellEnd"/>
      <w:r w:rsidRPr="00C26C8E">
        <w:t xml:space="preserve">, </w:t>
      </w:r>
      <w:proofErr w:type="spellStart"/>
      <w:r w:rsidRPr="00C26C8E">
        <w:t>Cecilia</w:t>
      </w:r>
      <w:proofErr w:type="spellEnd"/>
      <w:r w:rsidRPr="00C26C8E">
        <w:t xml:space="preserve"> </w:t>
      </w:r>
      <w:proofErr w:type="spellStart"/>
      <w:r w:rsidRPr="00C26C8E">
        <w:t>Strada</w:t>
      </w:r>
      <w:proofErr w:type="spellEnd"/>
      <w:r w:rsidRPr="006D257A">
        <w:rPr>
          <w:rStyle w:val="HideTWBExt"/>
          <w:b w:val="0"/>
        </w:rPr>
        <w:t>&lt;/Members&gt;</w:t>
      </w:r>
    </w:p>
    <w:p w14:paraId="0AA045DA" w14:textId="77777777" w:rsidR="009E6109" w:rsidRPr="00C26C8E" w:rsidRDefault="009E6109" w:rsidP="009E6109">
      <w:pPr>
        <w:pStyle w:val="NormalBold"/>
      </w:pPr>
      <w:r w:rsidRPr="006D257A">
        <w:rPr>
          <w:rStyle w:val="HideTWBExt"/>
          <w:b w:val="0"/>
        </w:rPr>
        <w:t>&lt;/RepeatBlock-By&gt;</w:t>
      </w:r>
    </w:p>
    <w:p w14:paraId="41A48207"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5F1D2B78" w14:textId="77777777" w:rsidR="009E6109" w:rsidRPr="00C26C8E" w:rsidRDefault="009E6109" w:rsidP="009E6109">
      <w:pPr>
        <w:pStyle w:val="NormalBold"/>
      </w:pPr>
      <w:r w:rsidRPr="006D257A">
        <w:rPr>
          <w:rStyle w:val="HideTWBExt"/>
          <w:b w:val="0"/>
        </w:rPr>
        <w:t>&lt;Article&gt;</w:t>
      </w:r>
      <w:r w:rsidRPr="00C26C8E">
        <w:t>2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586E8BA3" w14:textId="77777777" w:rsidTr="008A3317">
        <w:trPr>
          <w:trHeight w:hRule="exact" w:val="240"/>
          <w:jc w:val="center"/>
        </w:trPr>
        <w:tc>
          <w:tcPr>
            <w:tcW w:w="9752" w:type="dxa"/>
            <w:gridSpan w:val="2"/>
            <w:tcBorders>
              <w:top w:val="nil"/>
              <w:left w:val="nil"/>
              <w:bottom w:val="nil"/>
              <w:right w:val="nil"/>
            </w:tcBorders>
          </w:tcPr>
          <w:p w14:paraId="7D198E21" w14:textId="77777777" w:rsidR="009E6109" w:rsidRPr="00C26C8E" w:rsidRDefault="009E6109" w:rsidP="008A3317"/>
        </w:tc>
      </w:tr>
      <w:tr w:rsidR="009E6109" w:rsidRPr="00C26C8E" w14:paraId="7D1BFFC6" w14:textId="77777777" w:rsidTr="008A3317">
        <w:trPr>
          <w:trHeight w:val="240"/>
          <w:jc w:val="center"/>
        </w:trPr>
        <w:tc>
          <w:tcPr>
            <w:tcW w:w="4876" w:type="dxa"/>
            <w:tcBorders>
              <w:top w:val="nil"/>
              <w:left w:val="nil"/>
              <w:bottom w:val="nil"/>
              <w:right w:val="nil"/>
            </w:tcBorders>
          </w:tcPr>
          <w:p w14:paraId="23EFCB9A"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41628F30" w14:textId="77777777" w:rsidR="009E6109" w:rsidRPr="00C26C8E" w:rsidRDefault="009E6109" w:rsidP="008A3317">
            <w:pPr>
              <w:pStyle w:val="AmColumnHeading"/>
            </w:pPr>
            <w:r w:rsidRPr="00C26C8E">
              <w:t>Módosítás</w:t>
            </w:r>
          </w:p>
        </w:tc>
      </w:tr>
      <w:tr w:rsidR="009E6109" w:rsidRPr="00C26C8E" w14:paraId="50E1AEC8" w14:textId="77777777" w:rsidTr="008A3317">
        <w:trPr>
          <w:jc w:val="center"/>
        </w:trPr>
        <w:tc>
          <w:tcPr>
            <w:tcW w:w="4876" w:type="dxa"/>
            <w:tcBorders>
              <w:top w:val="nil"/>
              <w:left w:val="nil"/>
              <w:bottom w:val="nil"/>
              <w:right w:val="nil"/>
            </w:tcBorders>
          </w:tcPr>
          <w:p w14:paraId="363038E1" w14:textId="77777777" w:rsidR="009E6109" w:rsidRPr="00C26C8E" w:rsidRDefault="009E6109" w:rsidP="008A3317">
            <w:pPr>
              <w:pStyle w:val="Normal6a"/>
            </w:pPr>
            <w:r w:rsidRPr="00C26C8E">
              <w:t>(2)</w:t>
            </w:r>
            <w:r w:rsidRPr="00C26C8E">
              <w:tab/>
              <w:t xml:space="preserve">A </w:t>
            </w:r>
            <w:r w:rsidRPr="00C26C8E">
              <w:rPr>
                <w:b/>
                <w:bCs/>
                <w:i/>
                <w:iCs/>
              </w:rPr>
              <w:t>belső határok nélküli</w:t>
            </w:r>
            <w:r w:rsidRPr="00C26C8E">
              <w:t xml:space="preserve"> schengeni térség hatékony és eredményes működésének biztosítása érdekében </w:t>
            </w:r>
            <w:r w:rsidRPr="00C26C8E">
              <w:rPr>
                <w:b/>
                <w:bCs/>
                <w:i/>
                <w:iCs/>
              </w:rPr>
              <w:t xml:space="preserve">a schengeni térség integritásának és </w:t>
            </w:r>
            <w:proofErr w:type="spellStart"/>
            <w:r w:rsidRPr="00C26C8E">
              <w:rPr>
                <w:b/>
                <w:bCs/>
                <w:i/>
                <w:iCs/>
              </w:rPr>
              <w:t>rezilienciájának</w:t>
            </w:r>
            <w:proofErr w:type="spellEnd"/>
            <w:r w:rsidRPr="00C26C8E">
              <w:rPr>
                <w:b/>
                <w:bCs/>
                <w:i/>
                <w:iCs/>
              </w:rPr>
              <w:t xml:space="preserve"> biztosításához</w:t>
            </w:r>
            <w:r w:rsidRPr="00C26C8E">
              <w:t xml:space="preserve"> rendkívül fontos a szilárd kormányzási keret, </w:t>
            </w:r>
            <w:r w:rsidRPr="00C26C8E">
              <w:rPr>
                <w:b/>
                <w:bCs/>
                <w:i/>
                <w:iCs/>
              </w:rPr>
              <w:t>az (EU) 2019/1896 európai parlamenti és tanácsi rendelettel</w:t>
            </w:r>
            <w:r w:rsidRPr="00C26C8E">
              <w:rPr>
                <w:b/>
                <w:bCs/>
                <w:i/>
                <w:iCs/>
                <w:vertAlign w:val="superscript"/>
              </w:rPr>
              <w:t>3</w:t>
            </w:r>
            <w:r w:rsidRPr="00C26C8E">
              <w:rPr>
                <w:b/>
                <w:bCs/>
                <w:i/>
                <w:iCs/>
              </w:rPr>
              <w:t xml:space="preserve"> létrehozott Európai Határ- és Parti Őrség által végrehajtott</w:t>
            </w:r>
            <w:r w:rsidRPr="00C26C8E">
              <w:t xml:space="preserve"> hatékony </w:t>
            </w:r>
            <w:r w:rsidRPr="00C26C8E">
              <w:lastRenderedPageBreak/>
              <w:t xml:space="preserve">európai integrált határigazgatás, valamint </w:t>
            </w:r>
            <w:r w:rsidRPr="00C26C8E">
              <w:rPr>
                <w:b/>
                <w:bCs/>
                <w:i/>
                <w:iCs/>
              </w:rPr>
              <w:t>az</w:t>
            </w:r>
            <w:r w:rsidRPr="00C26C8E">
              <w:t xml:space="preserve"> uniós vízumpolitika.</w:t>
            </w:r>
          </w:p>
        </w:tc>
        <w:tc>
          <w:tcPr>
            <w:tcW w:w="4876" w:type="dxa"/>
            <w:tcBorders>
              <w:top w:val="nil"/>
              <w:left w:val="nil"/>
              <w:bottom w:val="nil"/>
              <w:right w:val="nil"/>
            </w:tcBorders>
          </w:tcPr>
          <w:p w14:paraId="7302E395" w14:textId="77777777" w:rsidR="009E6109" w:rsidRPr="00C26C8E" w:rsidRDefault="009E6109" w:rsidP="008A3317">
            <w:pPr>
              <w:pStyle w:val="Normal6a"/>
            </w:pPr>
            <w:r w:rsidRPr="00C26C8E">
              <w:lastRenderedPageBreak/>
              <w:t>(2)</w:t>
            </w:r>
            <w:r w:rsidRPr="00C26C8E">
              <w:tab/>
              <w:t>A schengeni térség hatékony és eredményes működésének</w:t>
            </w:r>
            <w:r w:rsidRPr="00C26C8E">
              <w:rPr>
                <w:b/>
                <w:bCs/>
                <w:i/>
                <w:iCs/>
              </w:rPr>
              <w:t>, valamint annak</w:t>
            </w:r>
            <w:r w:rsidRPr="00C26C8E">
              <w:t xml:space="preserve"> biztosítása érdekében</w:t>
            </w:r>
            <w:r w:rsidRPr="00C26C8E">
              <w:rPr>
                <w:b/>
                <w:bCs/>
                <w:i/>
                <w:iCs/>
              </w:rPr>
              <w:t>, hogy a belső határok átlépésekor a személyek – állampolgárságuktól függetlenül – mentesüljenek mindenfajta ellenőrzés alól</w:t>
            </w:r>
            <w:r w:rsidRPr="00C26C8E">
              <w:t xml:space="preserve">, rendkívül fontos a szilárd kormányzási keret, </w:t>
            </w:r>
            <w:r w:rsidRPr="00C26C8E">
              <w:rPr>
                <w:b/>
                <w:bCs/>
                <w:i/>
                <w:iCs/>
              </w:rPr>
              <w:t>a</w:t>
            </w:r>
            <w:r w:rsidRPr="00C26C8E">
              <w:rPr>
                <w:b/>
                <w:bCs/>
              </w:rPr>
              <w:t xml:space="preserve"> </w:t>
            </w:r>
            <w:r w:rsidRPr="00C26C8E">
              <w:t xml:space="preserve">hatékony európai integrált határigazgatás, valamint </w:t>
            </w:r>
            <w:r w:rsidRPr="00C26C8E">
              <w:rPr>
                <w:b/>
                <w:bCs/>
                <w:i/>
                <w:iCs/>
              </w:rPr>
              <w:t>a közös</w:t>
            </w:r>
            <w:r w:rsidRPr="00C26C8E">
              <w:t xml:space="preserve"> </w:t>
            </w:r>
            <w:r w:rsidRPr="00C26C8E">
              <w:lastRenderedPageBreak/>
              <w:t>uniós vízumpolitika.</w:t>
            </w:r>
          </w:p>
        </w:tc>
      </w:tr>
      <w:tr w:rsidR="009E6109" w:rsidRPr="00C26C8E" w14:paraId="587912F0" w14:textId="77777777" w:rsidTr="008A3317">
        <w:trPr>
          <w:jc w:val="center"/>
        </w:trPr>
        <w:tc>
          <w:tcPr>
            <w:tcW w:w="4876" w:type="dxa"/>
            <w:tcBorders>
              <w:top w:val="nil"/>
              <w:left w:val="nil"/>
              <w:bottom w:val="nil"/>
              <w:right w:val="nil"/>
            </w:tcBorders>
          </w:tcPr>
          <w:p w14:paraId="7CFB1EF8" w14:textId="77777777" w:rsidR="009E6109" w:rsidRPr="00C26C8E" w:rsidRDefault="009E6109" w:rsidP="008A3317">
            <w:pPr>
              <w:pStyle w:val="Normal6a"/>
            </w:pPr>
            <w:r w:rsidRPr="00C26C8E">
              <w:rPr>
                <w:b/>
                <w:i/>
              </w:rPr>
              <w:lastRenderedPageBreak/>
              <w:t>_________________</w:t>
            </w:r>
          </w:p>
        </w:tc>
        <w:tc>
          <w:tcPr>
            <w:tcW w:w="4876" w:type="dxa"/>
            <w:tcBorders>
              <w:top w:val="nil"/>
              <w:left w:val="nil"/>
              <w:bottom w:val="nil"/>
              <w:right w:val="nil"/>
            </w:tcBorders>
          </w:tcPr>
          <w:p w14:paraId="48E01B03" w14:textId="77777777" w:rsidR="009E6109" w:rsidRPr="00C26C8E" w:rsidRDefault="009E6109" w:rsidP="008A3317"/>
        </w:tc>
      </w:tr>
      <w:tr w:rsidR="009E6109" w:rsidRPr="00C26C8E" w14:paraId="4FC11EEA" w14:textId="77777777" w:rsidTr="008A3317">
        <w:trPr>
          <w:jc w:val="center"/>
        </w:trPr>
        <w:tc>
          <w:tcPr>
            <w:tcW w:w="4876" w:type="dxa"/>
            <w:tcBorders>
              <w:top w:val="nil"/>
              <w:left w:val="nil"/>
              <w:bottom w:val="nil"/>
              <w:right w:val="nil"/>
            </w:tcBorders>
          </w:tcPr>
          <w:p w14:paraId="37D85AA7" w14:textId="77777777" w:rsidR="009E6109" w:rsidRPr="00C26C8E" w:rsidRDefault="009E6109" w:rsidP="008A3317">
            <w:pPr>
              <w:pStyle w:val="Normal6a"/>
            </w:pPr>
            <w:r w:rsidRPr="00C26C8E">
              <w:rPr>
                <w:b/>
                <w:i/>
                <w:vertAlign w:val="superscript"/>
              </w:rPr>
              <w:t>3</w:t>
            </w:r>
            <w:r w:rsidRPr="00C26C8E">
              <w:t xml:space="preserve"> </w:t>
            </w:r>
            <w:r w:rsidRPr="00C26C8E">
              <w:rPr>
                <w:b/>
                <w:bCs/>
                <w:i/>
                <w:iCs/>
              </w:rPr>
              <w:t>Az Európai Parlament és a Tanács (EU) 2019/1896 rendelete (2019. november 13.) az Európai Határ- és Parti Őrségről, valamint az 1052/2013/EU és az (EU) 2016/1624 rendelet hatályon kívül helyezéséről (HL L 295., 2019.11.14., 1. o.).</w:t>
            </w:r>
            <w:r w:rsidRPr="00C26C8E">
              <w:rPr>
                <w:b/>
                <w:i/>
              </w:rPr>
              <w:t xml:space="preserve"> o., ELI: http://data.europa.eu/eli/reg/2019/1896/oj),</w:t>
            </w:r>
          </w:p>
        </w:tc>
        <w:tc>
          <w:tcPr>
            <w:tcW w:w="4876" w:type="dxa"/>
            <w:tcBorders>
              <w:top w:val="nil"/>
              <w:left w:val="nil"/>
              <w:bottom w:val="nil"/>
              <w:right w:val="nil"/>
            </w:tcBorders>
          </w:tcPr>
          <w:p w14:paraId="021A8DDE" w14:textId="77777777" w:rsidR="009E6109" w:rsidRPr="00C26C8E" w:rsidRDefault="009E6109" w:rsidP="008A3317"/>
        </w:tc>
      </w:tr>
    </w:tbl>
    <w:p w14:paraId="3ECBE9BA"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2FD25292"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32B68840" w14:textId="77777777" w:rsidR="009E6109" w:rsidRPr="00C26C8E" w:rsidRDefault="009E6109" w:rsidP="009E6109">
      <w:pPr>
        <w:pStyle w:val="AmJustText"/>
      </w:pPr>
      <w:r w:rsidRPr="00C26C8E">
        <w:t>Jobban tükrözi a 77. cikk (2) bekezdésének megfogalmazását. Az Európai Határ- és Partvédelmi Ügynökség javasolt költségvetése meghaladja a menekültügyről, a migrációról és az integrációról szóló rendelethez javasolt költségvetést; e módosítás azt kívánja lehetővé tenni, hogy az ügynökség feladatait e finanszírozási eszköz igénybevétele nélkül is el tudja látni.</w:t>
      </w:r>
    </w:p>
    <w:p w14:paraId="1F95D798" w14:textId="77777777" w:rsidR="009E6109" w:rsidRPr="00C26C8E" w:rsidRDefault="009E6109" w:rsidP="009E6109">
      <w:r w:rsidRPr="006D257A">
        <w:rPr>
          <w:rStyle w:val="HideTWBExt"/>
        </w:rPr>
        <w:t>&lt;/AmendB&gt;</w:t>
      </w:r>
    </w:p>
    <w:p w14:paraId="624D219E"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25</w:t>
      </w:r>
      <w:r w:rsidRPr="006D257A">
        <w:rPr>
          <w:rStyle w:val="HideTWBExt"/>
          <w:b w:val="0"/>
        </w:rPr>
        <w:t>&lt;/NumAmB&gt;</w:t>
      </w:r>
    </w:p>
    <w:p w14:paraId="440F9685" w14:textId="77777777" w:rsidR="009E6109" w:rsidRPr="00C26C8E" w:rsidRDefault="009E6109" w:rsidP="009E6109">
      <w:pPr>
        <w:pStyle w:val="NormalBold"/>
      </w:pPr>
      <w:r w:rsidRPr="006D257A">
        <w:rPr>
          <w:rStyle w:val="HideTWBExt"/>
          <w:b w:val="0"/>
        </w:rPr>
        <w:t>&lt;RepeatBlock-By&gt;&lt;Members&gt;</w:t>
      </w:r>
      <w:proofErr w:type="spellStart"/>
      <w:r w:rsidRPr="00C26C8E">
        <w:t>Geadis</w:t>
      </w:r>
      <w:proofErr w:type="spellEnd"/>
      <w:r w:rsidRPr="00C26C8E">
        <w:t xml:space="preserve"> </w:t>
      </w:r>
      <w:proofErr w:type="spellStart"/>
      <w:r w:rsidRPr="00C26C8E">
        <w:t>Geadi</w:t>
      </w:r>
      <w:proofErr w:type="spellEnd"/>
      <w:r w:rsidRPr="006D257A">
        <w:rPr>
          <w:rStyle w:val="HideTWBExt"/>
          <w:b w:val="0"/>
        </w:rPr>
        <w:t>&lt;/Members&gt;</w:t>
      </w:r>
    </w:p>
    <w:p w14:paraId="250E4A47" w14:textId="77777777" w:rsidR="009E6109" w:rsidRPr="00C26C8E" w:rsidRDefault="009E6109" w:rsidP="009E6109">
      <w:pPr>
        <w:pStyle w:val="NormalBold"/>
      </w:pPr>
      <w:r w:rsidRPr="006D257A">
        <w:rPr>
          <w:rStyle w:val="HideTWBExt"/>
          <w:b w:val="0"/>
        </w:rPr>
        <w:t>&lt;/RepeatBlock-By&gt;</w:t>
      </w:r>
    </w:p>
    <w:p w14:paraId="30445717"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48CDEA44" w14:textId="77777777" w:rsidR="009E6109" w:rsidRPr="00C26C8E" w:rsidRDefault="009E6109" w:rsidP="009E6109">
      <w:pPr>
        <w:pStyle w:val="NormalBold"/>
      </w:pPr>
      <w:r w:rsidRPr="006D257A">
        <w:rPr>
          <w:rStyle w:val="HideTWBExt"/>
          <w:b w:val="0"/>
        </w:rPr>
        <w:t>&lt;Article&gt;</w:t>
      </w:r>
      <w:r w:rsidRPr="00C26C8E">
        <w:t>3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24C3F2A7" w14:textId="77777777" w:rsidTr="008A3317">
        <w:trPr>
          <w:trHeight w:hRule="exact" w:val="240"/>
          <w:jc w:val="center"/>
        </w:trPr>
        <w:tc>
          <w:tcPr>
            <w:tcW w:w="9752" w:type="dxa"/>
            <w:gridSpan w:val="2"/>
            <w:tcBorders>
              <w:top w:val="nil"/>
              <w:left w:val="nil"/>
              <w:bottom w:val="nil"/>
              <w:right w:val="nil"/>
            </w:tcBorders>
          </w:tcPr>
          <w:p w14:paraId="1EA11589" w14:textId="77777777" w:rsidR="009E6109" w:rsidRPr="00C26C8E" w:rsidRDefault="009E6109" w:rsidP="008A3317"/>
        </w:tc>
      </w:tr>
      <w:tr w:rsidR="009E6109" w:rsidRPr="00C26C8E" w14:paraId="68206D75" w14:textId="77777777" w:rsidTr="008A3317">
        <w:trPr>
          <w:trHeight w:val="240"/>
          <w:jc w:val="center"/>
        </w:trPr>
        <w:tc>
          <w:tcPr>
            <w:tcW w:w="4876" w:type="dxa"/>
            <w:tcBorders>
              <w:top w:val="nil"/>
              <w:left w:val="nil"/>
              <w:bottom w:val="nil"/>
              <w:right w:val="nil"/>
            </w:tcBorders>
          </w:tcPr>
          <w:p w14:paraId="0C40A7E5"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2775AAA6" w14:textId="77777777" w:rsidR="009E6109" w:rsidRPr="00C26C8E" w:rsidRDefault="009E6109" w:rsidP="008A3317">
            <w:pPr>
              <w:pStyle w:val="AmColumnHeading"/>
            </w:pPr>
            <w:r w:rsidRPr="00C26C8E">
              <w:t>Módosítás</w:t>
            </w:r>
          </w:p>
        </w:tc>
      </w:tr>
      <w:tr w:rsidR="009E6109" w:rsidRPr="00C26C8E" w14:paraId="47DE2895" w14:textId="77777777" w:rsidTr="008A3317">
        <w:trPr>
          <w:jc w:val="center"/>
        </w:trPr>
        <w:tc>
          <w:tcPr>
            <w:tcW w:w="4876" w:type="dxa"/>
            <w:tcBorders>
              <w:top w:val="nil"/>
              <w:left w:val="nil"/>
              <w:bottom w:val="nil"/>
              <w:right w:val="nil"/>
            </w:tcBorders>
          </w:tcPr>
          <w:p w14:paraId="3F140276" w14:textId="77777777" w:rsidR="009E6109" w:rsidRPr="00C26C8E" w:rsidRDefault="009E6109" w:rsidP="008A3317">
            <w:pPr>
              <w:pStyle w:val="Normal6a"/>
            </w:pPr>
            <w:r w:rsidRPr="00C26C8E">
              <w:t>(3)</w:t>
            </w:r>
            <w:r w:rsidRPr="00C26C8E">
              <w:tab/>
              <w:t xml:space="preserve">Ezért uniós támogatást kell nyújtani az uniós külső határok védelmére, az illegális határátlépések és a tagállamok közötti jogellenes mozgások megfékezésére, valamint a vízumfeldolgozás korszerűsítésére és általános hatékonyságának javítására, továbbá az uniós vízumrendszerrel való visszaélések megelőzésére irányuló tagállami erőfeszítésekhez. Ezt az uniós támogatást az (EU) [...] rendelettel létrehozott, az Európai Gazdasági, Társadalmi és Területi Kohéziós, Mezőgazdasági és Vidékfejlesztési, Halászati és Tengeri, Jóléti és Biztonsági </w:t>
            </w:r>
            <w:r w:rsidRPr="00C26C8E">
              <w:lastRenderedPageBreak/>
              <w:t>Alap horizontális szabályaival összhangban kell nyújtani.</w:t>
            </w:r>
          </w:p>
        </w:tc>
        <w:tc>
          <w:tcPr>
            <w:tcW w:w="4876" w:type="dxa"/>
            <w:tcBorders>
              <w:top w:val="nil"/>
              <w:left w:val="nil"/>
              <w:bottom w:val="nil"/>
              <w:right w:val="nil"/>
            </w:tcBorders>
          </w:tcPr>
          <w:p w14:paraId="7DAF445A" w14:textId="77777777" w:rsidR="009E6109" w:rsidRPr="00C26C8E" w:rsidRDefault="009E6109" w:rsidP="008A3317">
            <w:pPr>
              <w:pStyle w:val="Normal6a"/>
            </w:pPr>
            <w:r w:rsidRPr="00C26C8E">
              <w:lastRenderedPageBreak/>
              <w:t>(3)</w:t>
            </w:r>
            <w:r w:rsidRPr="00C26C8E">
              <w:tab/>
              <w:t>Ezért uniós támogatást kell nyújtani az uniós külső határok védelmére, az illegális határátlépések és a tagállamok közötti jogellenes mozgások megfékezésére, valamint a vízumfeldolgozás korszerűsítésére és általános hatékonyságának javítására, továbbá az uniós vízumrendszerrel való visszaélések megelőzésére irányuló tagállami erőfeszítésekhez</w:t>
            </w:r>
            <w:r w:rsidRPr="00C26C8E">
              <w:rPr>
                <w:b/>
                <w:bCs/>
                <w:i/>
                <w:iCs/>
              </w:rPr>
              <w:t>, többek között a belépést megelőző szigorúbb szűrés, a személyazonosság ellenőrzése, az okmányokkal való visszaélés felderítése és a releváns uniós információs rendszerek szisztematikus használata révén</w:t>
            </w:r>
            <w:r w:rsidRPr="00C26C8E">
              <w:t xml:space="preserve">. Ezt az </w:t>
            </w:r>
            <w:r w:rsidRPr="00C26C8E">
              <w:lastRenderedPageBreak/>
              <w:t>uniós támogatást az (EU) [...] rendelettel létrehozott, az Európai Gazdasági, Társadalmi és Területi Kohéziós, Mezőgazdasági és Vidékfejlesztési, Halászati és Tengeri, Jóléti és Biztonsági Alap horizontális szabályaival összhangban kell nyújtani.</w:t>
            </w:r>
          </w:p>
        </w:tc>
      </w:tr>
    </w:tbl>
    <w:p w14:paraId="30C7A795" w14:textId="77777777" w:rsidR="009E6109" w:rsidRPr="00C26C8E" w:rsidRDefault="009E6109" w:rsidP="009E6109">
      <w:pPr>
        <w:pStyle w:val="AmOrLang"/>
      </w:pPr>
      <w:proofErr w:type="spellStart"/>
      <w:r w:rsidRPr="00C26C8E">
        <w:lastRenderedPageBreak/>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7674D598" w14:textId="77777777" w:rsidR="009E6109" w:rsidRPr="00C26C8E" w:rsidRDefault="009E6109" w:rsidP="009E6109">
      <w:r w:rsidRPr="006D257A">
        <w:rPr>
          <w:rStyle w:val="HideTWBExt"/>
        </w:rPr>
        <w:t>&lt;/AmendB&gt;</w:t>
      </w:r>
    </w:p>
    <w:p w14:paraId="5BB4BBA9"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26</w:t>
      </w:r>
      <w:r w:rsidRPr="006D257A">
        <w:rPr>
          <w:rStyle w:val="HideTWBExt"/>
          <w:b w:val="0"/>
        </w:rPr>
        <w:t>&lt;/NumAmB&gt;</w:t>
      </w:r>
    </w:p>
    <w:p w14:paraId="3F901BA2" w14:textId="77777777" w:rsidR="009E6109" w:rsidRPr="00C26C8E" w:rsidRDefault="009E6109" w:rsidP="009E6109">
      <w:pPr>
        <w:pStyle w:val="NormalBold"/>
      </w:pPr>
      <w:r w:rsidRPr="006D257A">
        <w:rPr>
          <w:rStyle w:val="HideTWBExt"/>
          <w:b w:val="0"/>
        </w:rPr>
        <w:t>&lt;RepeatBlock-By&gt;&lt;Members&gt;</w:t>
      </w:r>
      <w:proofErr w:type="spellStart"/>
      <w:r w:rsidRPr="00C26C8E">
        <w:t>Ilaria</w:t>
      </w:r>
      <w:proofErr w:type="spellEnd"/>
      <w:r w:rsidRPr="00C26C8E">
        <w:t xml:space="preserve"> </w:t>
      </w:r>
      <w:proofErr w:type="spellStart"/>
      <w:r w:rsidRPr="00C26C8E">
        <w:t>Salis</w:t>
      </w:r>
      <w:proofErr w:type="spellEnd"/>
      <w:r w:rsidRPr="006D257A">
        <w:rPr>
          <w:rStyle w:val="HideTWBExt"/>
          <w:b w:val="0"/>
        </w:rPr>
        <w:t>&lt;/Members&gt;</w:t>
      </w:r>
    </w:p>
    <w:p w14:paraId="1680FC82" w14:textId="77777777" w:rsidR="009E6109" w:rsidRPr="00C26C8E" w:rsidRDefault="009E6109" w:rsidP="009E6109">
      <w:pPr>
        <w:pStyle w:val="NormalBold"/>
      </w:pPr>
      <w:r w:rsidRPr="006D257A">
        <w:rPr>
          <w:rStyle w:val="HideTWBExt"/>
          <w:b w:val="0"/>
        </w:rPr>
        <w:t>&lt;/RepeatBlock-By&gt;</w:t>
      </w:r>
    </w:p>
    <w:p w14:paraId="6D63B4DB"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251E2727" w14:textId="77777777" w:rsidR="009E6109" w:rsidRPr="00C26C8E" w:rsidRDefault="009E6109" w:rsidP="009E6109">
      <w:pPr>
        <w:pStyle w:val="NormalBold"/>
      </w:pPr>
      <w:r w:rsidRPr="006D257A">
        <w:rPr>
          <w:rStyle w:val="HideTWBExt"/>
          <w:b w:val="0"/>
        </w:rPr>
        <w:t>&lt;Article&gt;</w:t>
      </w:r>
      <w:r w:rsidRPr="00C26C8E">
        <w:t>3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3418114D" w14:textId="77777777" w:rsidTr="008A3317">
        <w:trPr>
          <w:trHeight w:hRule="exact" w:val="240"/>
          <w:jc w:val="center"/>
        </w:trPr>
        <w:tc>
          <w:tcPr>
            <w:tcW w:w="9752" w:type="dxa"/>
            <w:gridSpan w:val="2"/>
            <w:tcBorders>
              <w:top w:val="nil"/>
              <w:left w:val="nil"/>
              <w:bottom w:val="nil"/>
              <w:right w:val="nil"/>
            </w:tcBorders>
          </w:tcPr>
          <w:p w14:paraId="10D0C4BC" w14:textId="77777777" w:rsidR="009E6109" w:rsidRPr="00C26C8E" w:rsidRDefault="009E6109" w:rsidP="008A3317"/>
        </w:tc>
      </w:tr>
      <w:tr w:rsidR="009E6109" w:rsidRPr="00C26C8E" w14:paraId="5173F7C6" w14:textId="77777777" w:rsidTr="008A3317">
        <w:trPr>
          <w:trHeight w:val="240"/>
          <w:jc w:val="center"/>
        </w:trPr>
        <w:tc>
          <w:tcPr>
            <w:tcW w:w="4876" w:type="dxa"/>
            <w:tcBorders>
              <w:top w:val="nil"/>
              <w:left w:val="nil"/>
              <w:bottom w:val="nil"/>
              <w:right w:val="nil"/>
            </w:tcBorders>
          </w:tcPr>
          <w:p w14:paraId="1A5C88DF"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6AFB9AF1" w14:textId="77777777" w:rsidR="009E6109" w:rsidRPr="00C26C8E" w:rsidRDefault="009E6109" w:rsidP="008A3317">
            <w:pPr>
              <w:pStyle w:val="AmColumnHeading"/>
            </w:pPr>
            <w:r w:rsidRPr="00C26C8E">
              <w:t>Módosítás</w:t>
            </w:r>
          </w:p>
        </w:tc>
      </w:tr>
      <w:tr w:rsidR="009E6109" w:rsidRPr="00C26C8E" w14:paraId="70B57B5F" w14:textId="77777777" w:rsidTr="008A3317">
        <w:trPr>
          <w:jc w:val="center"/>
        </w:trPr>
        <w:tc>
          <w:tcPr>
            <w:tcW w:w="4876" w:type="dxa"/>
            <w:tcBorders>
              <w:top w:val="nil"/>
              <w:left w:val="nil"/>
              <w:bottom w:val="nil"/>
              <w:right w:val="nil"/>
            </w:tcBorders>
          </w:tcPr>
          <w:p w14:paraId="68F55A3E" w14:textId="77777777" w:rsidR="009E6109" w:rsidRPr="00C26C8E" w:rsidRDefault="009E6109" w:rsidP="008A3317">
            <w:pPr>
              <w:pStyle w:val="Normal6a"/>
            </w:pPr>
            <w:r w:rsidRPr="00C26C8E">
              <w:t>(3)</w:t>
            </w:r>
            <w:r w:rsidRPr="00C26C8E">
              <w:tab/>
              <w:t xml:space="preserve">Ezért uniós támogatást kell nyújtani az uniós külső határok </w:t>
            </w:r>
            <w:r w:rsidRPr="00C26C8E">
              <w:rPr>
                <w:b/>
                <w:bCs/>
                <w:i/>
                <w:iCs/>
              </w:rPr>
              <w:t>védelmére, az illegális határátlépések és a tagállamok közötti jogellenes mozgások megfékezésére, valamint a vízumfeldolgozás korszerűsítésére és általános hatékonyságának javítására, továbbá az uniós vízumrendszerrel való visszaélések megelőzésére</w:t>
            </w:r>
            <w:r w:rsidRPr="00C26C8E">
              <w:rPr>
                <w:b/>
                <w:bCs/>
              </w:rPr>
              <w:t xml:space="preserve"> </w:t>
            </w:r>
            <w:r w:rsidRPr="00C26C8E">
              <w:t>irányuló tagállami erőfeszítésekhez. Ezt az uniós támogatást az (EU) [...] rendelettel létrehozott, az Európai Gazdasági, Társadalmi és Területi Kohéziós, Mezőgazdasági és Vidékfejlesztési, Halászati és Tengeri, Jóléti és Biztonsági Alap horizontális szabályaival összhangban kell nyújtani.</w:t>
            </w:r>
          </w:p>
        </w:tc>
        <w:tc>
          <w:tcPr>
            <w:tcW w:w="4876" w:type="dxa"/>
            <w:tcBorders>
              <w:top w:val="nil"/>
              <w:left w:val="nil"/>
              <w:bottom w:val="nil"/>
              <w:right w:val="nil"/>
            </w:tcBorders>
          </w:tcPr>
          <w:p w14:paraId="2793EB45" w14:textId="77777777" w:rsidR="009E6109" w:rsidRPr="00C26C8E" w:rsidRDefault="009E6109" w:rsidP="008A3317">
            <w:pPr>
              <w:pStyle w:val="Normal6a"/>
            </w:pPr>
            <w:r w:rsidRPr="00C26C8E">
              <w:t>(3)</w:t>
            </w:r>
            <w:r w:rsidRPr="00C26C8E">
              <w:tab/>
              <w:t xml:space="preserve">Ezért uniós támogatást kell nyújtani az uniós külső határok </w:t>
            </w:r>
            <w:r w:rsidRPr="00C26C8E">
              <w:rPr>
                <w:b/>
                <w:bCs/>
                <w:i/>
                <w:iCs/>
              </w:rPr>
              <w:t>igazgatására</w:t>
            </w:r>
            <w:r w:rsidRPr="00C26C8E">
              <w:t xml:space="preserve"> irányuló tagállami erőfeszítésekhez</w:t>
            </w:r>
            <w:r w:rsidRPr="00C26C8E">
              <w:rPr>
                <w:b/>
                <w:bCs/>
                <w:i/>
                <w:iCs/>
              </w:rPr>
              <w:t>, amelyek során teljes mértékben tiszteletben tartják az alapvető jogokat, megkönnyítve a nemzetközi védelemhez való hozzáférést, valamint megkönnyítve és javítva a vízumfeldolgozás általános hatékonyságát</w:t>
            </w:r>
            <w:r w:rsidRPr="00C26C8E">
              <w:t>. Ezt az uniós támogatást az (EU) [...] rendelettel létrehozott, az Európai Gazdasági, Társadalmi és Területi Kohéziós, Mezőgazdasági és Vidékfejlesztési, Halászati és Tengeri, Jóléti és Biztonsági Alap horizontális szabályaival összhangban kell nyújtani.</w:t>
            </w:r>
          </w:p>
        </w:tc>
      </w:tr>
    </w:tbl>
    <w:p w14:paraId="7D4AEC63"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3E5B7BFD" w14:textId="77777777" w:rsidR="009E6109" w:rsidRPr="00C26C8E" w:rsidRDefault="009E6109" w:rsidP="009E6109">
      <w:r w:rsidRPr="006D257A">
        <w:rPr>
          <w:rStyle w:val="HideTWBExt"/>
        </w:rPr>
        <w:t>&lt;/AmendB&gt;</w:t>
      </w:r>
    </w:p>
    <w:p w14:paraId="54A11B07"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27</w:t>
      </w:r>
      <w:r w:rsidRPr="006D257A">
        <w:rPr>
          <w:rStyle w:val="HideTWBExt"/>
          <w:b w:val="0"/>
        </w:rPr>
        <w:t>&lt;/NumAmB&gt;</w:t>
      </w:r>
    </w:p>
    <w:p w14:paraId="4396C56B" w14:textId="77777777" w:rsidR="009E6109" w:rsidRPr="00C26C8E" w:rsidRDefault="009E6109" w:rsidP="009E6109">
      <w:pPr>
        <w:pStyle w:val="NormalBold"/>
      </w:pPr>
      <w:r w:rsidRPr="006D257A">
        <w:rPr>
          <w:rStyle w:val="HideTWBExt"/>
          <w:b w:val="0"/>
        </w:rPr>
        <w:t>&lt;RepeatBlock-By&gt;&lt;Members&gt;</w:t>
      </w:r>
      <w:r w:rsidRPr="00C26C8E">
        <w:t xml:space="preserve">Sebastian </w:t>
      </w:r>
      <w:proofErr w:type="spellStart"/>
      <w:r w:rsidRPr="00C26C8E">
        <w:t>Tynkkynen</w:t>
      </w:r>
      <w:proofErr w:type="spellEnd"/>
      <w:r w:rsidRPr="006D257A">
        <w:rPr>
          <w:rStyle w:val="HideTWBExt"/>
          <w:b w:val="0"/>
        </w:rPr>
        <w:t>&lt;/Members&gt;</w:t>
      </w:r>
    </w:p>
    <w:p w14:paraId="0A20669A" w14:textId="77777777" w:rsidR="009E6109" w:rsidRPr="00C26C8E" w:rsidRDefault="009E6109" w:rsidP="009E6109">
      <w:pPr>
        <w:pStyle w:val="NormalBold"/>
      </w:pPr>
      <w:r w:rsidRPr="006D257A">
        <w:rPr>
          <w:rStyle w:val="HideTWBExt"/>
          <w:b w:val="0"/>
        </w:rPr>
        <w:t>&lt;/RepeatBlock-By&gt;</w:t>
      </w:r>
    </w:p>
    <w:p w14:paraId="180CD56C"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3F6461E8" w14:textId="77777777" w:rsidR="009E6109" w:rsidRPr="00C26C8E" w:rsidRDefault="009E6109" w:rsidP="009E6109">
      <w:pPr>
        <w:pStyle w:val="NormalBold"/>
      </w:pPr>
      <w:r w:rsidRPr="006D257A">
        <w:rPr>
          <w:rStyle w:val="HideTWBExt"/>
          <w:b w:val="0"/>
        </w:rPr>
        <w:t>&lt;Article&gt;</w:t>
      </w:r>
      <w:r w:rsidRPr="00C26C8E">
        <w:t>3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4D2DC6B6" w14:textId="77777777" w:rsidTr="008A3317">
        <w:trPr>
          <w:trHeight w:hRule="exact" w:val="240"/>
          <w:jc w:val="center"/>
        </w:trPr>
        <w:tc>
          <w:tcPr>
            <w:tcW w:w="9752" w:type="dxa"/>
            <w:gridSpan w:val="2"/>
            <w:tcBorders>
              <w:top w:val="nil"/>
              <w:left w:val="nil"/>
              <w:bottom w:val="nil"/>
              <w:right w:val="nil"/>
            </w:tcBorders>
          </w:tcPr>
          <w:p w14:paraId="090CDAAD" w14:textId="77777777" w:rsidR="009E6109" w:rsidRPr="00C26C8E" w:rsidRDefault="009E6109" w:rsidP="008A3317"/>
        </w:tc>
      </w:tr>
      <w:tr w:rsidR="009E6109" w:rsidRPr="00C26C8E" w14:paraId="63979FF1" w14:textId="77777777" w:rsidTr="008A3317">
        <w:trPr>
          <w:trHeight w:val="240"/>
          <w:jc w:val="center"/>
        </w:trPr>
        <w:tc>
          <w:tcPr>
            <w:tcW w:w="4876" w:type="dxa"/>
            <w:tcBorders>
              <w:top w:val="nil"/>
              <w:left w:val="nil"/>
              <w:bottom w:val="nil"/>
              <w:right w:val="nil"/>
            </w:tcBorders>
          </w:tcPr>
          <w:p w14:paraId="702CFFDE" w14:textId="77777777" w:rsidR="009E6109" w:rsidRPr="00C26C8E" w:rsidRDefault="009E6109" w:rsidP="008A3317">
            <w:pPr>
              <w:pStyle w:val="AmColumnHeading"/>
            </w:pPr>
            <w:r w:rsidRPr="00C26C8E">
              <w:lastRenderedPageBreak/>
              <w:t>A Bizottság által javasolt szöveg</w:t>
            </w:r>
          </w:p>
        </w:tc>
        <w:tc>
          <w:tcPr>
            <w:tcW w:w="4876" w:type="dxa"/>
            <w:tcBorders>
              <w:top w:val="nil"/>
              <w:left w:val="nil"/>
              <w:bottom w:val="nil"/>
              <w:right w:val="nil"/>
            </w:tcBorders>
          </w:tcPr>
          <w:p w14:paraId="0960D9FE" w14:textId="77777777" w:rsidR="009E6109" w:rsidRPr="00C26C8E" w:rsidRDefault="009E6109" w:rsidP="008A3317">
            <w:pPr>
              <w:pStyle w:val="AmColumnHeading"/>
            </w:pPr>
            <w:r w:rsidRPr="00C26C8E">
              <w:t>Módosítás</w:t>
            </w:r>
          </w:p>
        </w:tc>
      </w:tr>
      <w:tr w:rsidR="009E6109" w:rsidRPr="00C26C8E" w14:paraId="5A574AD0" w14:textId="77777777" w:rsidTr="008A3317">
        <w:trPr>
          <w:jc w:val="center"/>
        </w:trPr>
        <w:tc>
          <w:tcPr>
            <w:tcW w:w="4876" w:type="dxa"/>
            <w:tcBorders>
              <w:top w:val="nil"/>
              <w:left w:val="nil"/>
              <w:bottom w:val="nil"/>
              <w:right w:val="nil"/>
            </w:tcBorders>
          </w:tcPr>
          <w:p w14:paraId="4ADFC302" w14:textId="77777777" w:rsidR="009E6109" w:rsidRPr="00C26C8E" w:rsidRDefault="009E6109" w:rsidP="008A3317">
            <w:pPr>
              <w:pStyle w:val="Normal6a"/>
            </w:pPr>
            <w:r w:rsidRPr="00C26C8E">
              <w:t>(3)</w:t>
            </w:r>
            <w:r w:rsidRPr="00C26C8E">
              <w:tab/>
              <w:t>Ezért uniós támogatást kell nyújtani az uniós külső határok védelmére, az illegális határátlépések és a tagállamok közötti jogellenes mozgások megfékezésére, valamint a vízumfeldolgozás korszerűsítésére és általános hatékonyságának javítására, továbbá az uniós vízumrendszerrel való visszaélések megelőzésére irányuló tagállami erőfeszítésekhez. Ezt az uniós támogatást az (EU) [...] rendelettel létrehozott, az Európai Gazdasági, Társadalmi és Területi Kohéziós, Mezőgazdasági és Vidékfejlesztési, Halászati és Tengeri, Jóléti és Biztonsági Alap horizontális szabályaival összhangban kell nyújtani.</w:t>
            </w:r>
          </w:p>
        </w:tc>
        <w:tc>
          <w:tcPr>
            <w:tcW w:w="4876" w:type="dxa"/>
            <w:tcBorders>
              <w:top w:val="nil"/>
              <w:left w:val="nil"/>
              <w:bottom w:val="nil"/>
              <w:right w:val="nil"/>
            </w:tcBorders>
          </w:tcPr>
          <w:p w14:paraId="0548F122" w14:textId="77777777" w:rsidR="009E6109" w:rsidRPr="00C26C8E" w:rsidRDefault="009E6109" w:rsidP="008A3317">
            <w:pPr>
              <w:pStyle w:val="Normal6a"/>
            </w:pPr>
            <w:r w:rsidRPr="00C26C8E">
              <w:t>(3)</w:t>
            </w:r>
            <w:r w:rsidRPr="00C26C8E">
              <w:tab/>
              <w:t>Ezért uniós támogatást kell nyújtani az uniós külső határok védelmére, az illegális határátlépések</w:t>
            </w:r>
            <w:r w:rsidRPr="00C26C8E">
              <w:rPr>
                <w:b/>
                <w:bCs/>
                <w:i/>
                <w:iCs/>
              </w:rPr>
              <w:t>, a migráció fegyverként való alkalmazása</w:t>
            </w:r>
            <w:r w:rsidRPr="00C26C8E">
              <w:rPr>
                <w:b/>
                <w:bCs/>
              </w:rPr>
              <w:t xml:space="preserve"> </w:t>
            </w:r>
            <w:r w:rsidRPr="00C26C8E">
              <w:t>és a tagállamok közötti jogellenes mozgások megfékezésére, valamint a vízumfeldolgozás korszerűsítésére és általános hatékonyságának javítására, továbbá az uniós vízumrendszerrel való visszaélések megelőzésére irányuló tagállami erőfeszítésekhez. Ezt az uniós támogatást az (EU) [...] rendelettel létrehozott, az Európai Gazdasági, Társadalmi és Területi Kohéziós, Mezőgazdasági és Vidékfejlesztési, Halászati és Tengeri, Jóléti és Biztonsági Alap horizontális szabályaival összhangban kell nyújtani.</w:t>
            </w:r>
          </w:p>
        </w:tc>
      </w:tr>
    </w:tbl>
    <w:p w14:paraId="61DE06DF"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{FI}</w:t>
      </w:r>
      <w:r w:rsidRPr="00C26C8E">
        <w:t>fi</w:t>
      </w:r>
      <w:r w:rsidRPr="006D257A">
        <w:rPr>
          <w:rStyle w:val="HideTWBExt"/>
        </w:rPr>
        <w:t>&lt;/Original&gt;</w:t>
      </w:r>
    </w:p>
    <w:p w14:paraId="1DBA75C6" w14:textId="77777777" w:rsidR="009E6109" w:rsidRPr="00C26C8E" w:rsidRDefault="009E6109" w:rsidP="009E6109">
      <w:r w:rsidRPr="006D257A">
        <w:rPr>
          <w:rStyle w:val="HideTWBExt"/>
        </w:rPr>
        <w:t>&lt;/AmendB&gt;</w:t>
      </w:r>
    </w:p>
    <w:p w14:paraId="1208B51A"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28</w:t>
      </w:r>
      <w:r w:rsidRPr="006D257A">
        <w:rPr>
          <w:rStyle w:val="HideTWBExt"/>
          <w:b w:val="0"/>
        </w:rPr>
        <w:t>&lt;/NumAmB&gt;</w:t>
      </w:r>
    </w:p>
    <w:p w14:paraId="73185C9E" w14:textId="77777777" w:rsidR="009E6109" w:rsidRPr="00C26C8E" w:rsidRDefault="009E6109" w:rsidP="009E6109">
      <w:pPr>
        <w:pStyle w:val="NormalBold"/>
      </w:pPr>
      <w:r w:rsidRPr="006D257A">
        <w:rPr>
          <w:rStyle w:val="HideTWBExt"/>
          <w:b w:val="0"/>
        </w:rPr>
        <w:t>&lt;RepeatBlock-By&gt;&lt;Members&gt;</w:t>
      </w:r>
      <w:proofErr w:type="spellStart"/>
      <w:r w:rsidRPr="00C26C8E">
        <w:t>Murielle</w:t>
      </w:r>
      <w:proofErr w:type="spellEnd"/>
      <w:r w:rsidRPr="00C26C8E">
        <w:t xml:space="preserve"> Laurent, </w:t>
      </w:r>
      <w:proofErr w:type="spellStart"/>
      <w:r w:rsidRPr="00C26C8E">
        <w:t>Chloé</w:t>
      </w:r>
      <w:proofErr w:type="spellEnd"/>
      <w:r w:rsidRPr="00C26C8E">
        <w:t xml:space="preserve"> </w:t>
      </w:r>
      <w:proofErr w:type="spellStart"/>
      <w:r w:rsidRPr="00C26C8E">
        <w:t>Ridel</w:t>
      </w:r>
      <w:proofErr w:type="spellEnd"/>
      <w:r w:rsidRPr="00C26C8E">
        <w:t xml:space="preserve">, Francisco </w:t>
      </w:r>
      <w:proofErr w:type="spellStart"/>
      <w:r w:rsidRPr="00C26C8E">
        <w:t>Assis</w:t>
      </w:r>
      <w:proofErr w:type="spellEnd"/>
      <w:r w:rsidRPr="00C26C8E">
        <w:t xml:space="preserve">, </w:t>
      </w:r>
      <w:proofErr w:type="spellStart"/>
      <w:r w:rsidRPr="00C26C8E">
        <w:t>Ana</w:t>
      </w:r>
      <w:proofErr w:type="spellEnd"/>
      <w:r w:rsidRPr="00C26C8E">
        <w:t xml:space="preserve"> </w:t>
      </w:r>
      <w:proofErr w:type="spellStart"/>
      <w:r w:rsidRPr="00C26C8E">
        <w:t>Catarina</w:t>
      </w:r>
      <w:proofErr w:type="spellEnd"/>
      <w:r w:rsidRPr="00C26C8E">
        <w:t xml:space="preserve"> </w:t>
      </w:r>
      <w:proofErr w:type="spellStart"/>
      <w:r w:rsidRPr="00C26C8E">
        <w:t>Mendes</w:t>
      </w:r>
      <w:proofErr w:type="spellEnd"/>
      <w:r w:rsidRPr="00C26C8E">
        <w:t xml:space="preserve">, </w:t>
      </w:r>
      <w:proofErr w:type="spellStart"/>
      <w:r w:rsidRPr="00C26C8E">
        <w:t>Cecilia</w:t>
      </w:r>
      <w:proofErr w:type="spellEnd"/>
      <w:r w:rsidRPr="00C26C8E">
        <w:t xml:space="preserve"> </w:t>
      </w:r>
      <w:proofErr w:type="spellStart"/>
      <w:r w:rsidRPr="00C26C8E">
        <w:t>Strada</w:t>
      </w:r>
      <w:proofErr w:type="spellEnd"/>
      <w:r w:rsidRPr="006D257A">
        <w:rPr>
          <w:rStyle w:val="HideTWBExt"/>
          <w:b w:val="0"/>
        </w:rPr>
        <w:t>&lt;/Members&gt;</w:t>
      </w:r>
    </w:p>
    <w:p w14:paraId="08A5FFC1" w14:textId="77777777" w:rsidR="009E6109" w:rsidRPr="00C26C8E" w:rsidRDefault="009E6109" w:rsidP="009E6109">
      <w:pPr>
        <w:pStyle w:val="NormalBold"/>
      </w:pPr>
      <w:r w:rsidRPr="006D257A">
        <w:rPr>
          <w:rStyle w:val="HideTWBExt"/>
          <w:b w:val="0"/>
        </w:rPr>
        <w:t>&lt;/RepeatBlock-By&gt;</w:t>
      </w:r>
    </w:p>
    <w:p w14:paraId="63514762"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402C6440" w14:textId="77777777" w:rsidR="009E6109" w:rsidRPr="00C26C8E" w:rsidRDefault="009E6109" w:rsidP="009E6109">
      <w:pPr>
        <w:pStyle w:val="NormalBold"/>
      </w:pPr>
      <w:r w:rsidRPr="006D257A">
        <w:rPr>
          <w:rStyle w:val="HideTWBExt"/>
          <w:b w:val="0"/>
        </w:rPr>
        <w:t>&lt;Article&gt;</w:t>
      </w:r>
      <w:r w:rsidRPr="00C26C8E">
        <w:t>3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0C528D88" w14:textId="77777777" w:rsidTr="008A3317">
        <w:trPr>
          <w:trHeight w:hRule="exact" w:val="240"/>
          <w:jc w:val="center"/>
        </w:trPr>
        <w:tc>
          <w:tcPr>
            <w:tcW w:w="9752" w:type="dxa"/>
            <w:gridSpan w:val="2"/>
            <w:tcBorders>
              <w:top w:val="nil"/>
              <w:left w:val="nil"/>
              <w:bottom w:val="nil"/>
              <w:right w:val="nil"/>
            </w:tcBorders>
          </w:tcPr>
          <w:p w14:paraId="020EC970" w14:textId="77777777" w:rsidR="009E6109" w:rsidRPr="00C26C8E" w:rsidRDefault="009E6109" w:rsidP="008A3317"/>
        </w:tc>
      </w:tr>
      <w:tr w:rsidR="009E6109" w:rsidRPr="00C26C8E" w14:paraId="19F25F2A" w14:textId="77777777" w:rsidTr="008A3317">
        <w:trPr>
          <w:trHeight w:val="240"/>
          <w:jc w:val="center"/>
        </w:trPr>
        <w:tc>
          <w:tcPr>
            <w:tcW w:w="4876" w:type="dxa"/>
            <w:tcBorders>
              <w:top w:val="nil"/>
              <w:left w:val="nil"/>
              <w:bottom w:val="nil"/>
              <w:right w:val="nil"/>
            </w:tcBorders>
          </w:tcPr>
          <w:p w14:paraId="560C4498"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2FB04FCE" w14:textId="77777777" w:rsidR="009E6109" w:rsidRPr="00C26C8E" w:rsidRDefault="009E6109" w:rsidP="008A3317">
            <w:pPr>
              <w:pStyle w:val="AmColumnHeading"/>
            </w:pPr>
            <w:r w:rsidRPr="00C26C8E">
              <w:t>Módosítás</w:t>
            </w:r>
          </w:p>
        </w:tc>
      </w:tr>
      <w:tr w:rsidR="009E6109" w:rsidRPr="00C26C8E" w14:paraId="70D72C1E" w14:textId="77777777" w:rsidTr="008A3317">
        <w:trPr>
          <w:jc w:val="center"/>
        </w:trPr>
        <w:tc>
          <w:tcPr>
            <w:tcW w:w="4876" w:type="dxa"/>
            <w:tcBorders>
              <w:top w:val="nil"/>
              <w:left w:val="nil"/>
              <w:bottom w:val="nil"/>
              <w:right w:val="nil"/>
            </w:tcBorders>
          </w:tcPr>
          <w:p w14:paraId="0239931F" w14:textId="77777777" w:rsidR="009E6109" w:rsidRPr="00C26C8E" w:rsidRDefault="009E6109" w:rsidP="008A3317">
            <w:pPr>
              <w:pStyle w:val="Normal6a"/>
            </w:pPr>
            <w:r w:rsidRPr="00C26C8E">
              <w:t>(3)</w:t>
            </w:r>
            <w:r w:rsidRPr="00C26C8E">
              <w:tab/>
              <w:t xml:space="preserve">Ezért uniós támogatást kell nyújtani az uniós külső határok védelmére, </w:t>
            </w:r>
            <w:r w:rsidRPr="00C26C8E">
              <w:rPr>
                <w:b/>
                <w:bCs/>
                <w:i/>
                <w:iCs/>
              </w:rPr>
              <w:t>az</w:t>
            </w:r>
            <w:r w:rsidRPr="00C26C8E">
              <w:t xml:space="preserve"> </w:t>
            </w:r>
            <w:r w:rsidRPr="00C26C8E">
              <w:rPr>
                <w:b/>
                <w:bCs/>
                <w:i/>
                <w:iCs/>
              </w:rPr>
              <w:t>illegális</w:t>
            </w:r>
            <w:r w:rsidRPr="00C26C8E">
              <w:t xml:space="preserve"> határátlépések </w:t>
            </w:r>
            <w:r w:rsidRPr="00C26C8E">
              <w:rPr>
                <w:b/>
                <w:bCs/>
                <w:i/>
                <w:iCs/>
              </w:rPr>
              <w:t>és a tagállamok közötti jogellenes mozgások megfékezésére</w:t>
            </w:r>
            <w:r w:rsidRPr="00C26C8E">
              <w:t xml:space="preserve">, valamint a vízumfeldolgozás korszerűsítésére és általános hatékonyságának javítására, továbbá az uniós vízumrendszerrel való visszaélések megelőzésére irányuló tagállami erőfeszítésekhez. Ezt az uniós támogatást az (EU) [...] rendelettel létrehozott, az Európai Gazdasági, Társadalmi és Területi Kohéziós, Mezőgazdasági és Vidékfejlesztési, </w:t>
            </w:r>
            <w:r w:rsidRPr="00C26C8E">
              <w:lastRenderedPageBreak/>
              <w:t>Halászati és Tengeri, Jóléti és Biztonsági Alap horizontális szabályaival összhangban kell nyújtani.</w:t>
            </w:r>
          </w:p>
        </w:tc>
        <w:tc>
          <w:tcPr>
            <w:tcW w:w="4876" w:type="dxa"/>
            <w:tcBorders>
              <w:top w:val="nil"/>
              <w:left w:val="nil"/>
              <w:bottom w:val="nil"/>
              <w:right w:val="nil"/>
            </w:tcBorders>
          </w:tcPr>
          <w:p w14:paraId="75CDBCF6" w14:textId="77777777" w:rsidR="009E6109" w:rsidRPr="00C26C8E" w:rsidRDefault="009E6109" w:rsidP="008A3317">
            <w:pPr>
              <w:pStyle w:val="Normal6a"/>
            </w:pPr>
            <w:r w:rsidRPr="00C26C8E">
              <w:lastRenderedPageBreak/>
              <w:t>(3)</w:t>
            </w:r>
            <w:r w:rsidRPr="00C26C8E">
              <w:tab/>
              <w:t xml:space="preserve">Ezért uniós támogatást kell nyújtani az uniós külső határok védelmére, </w:t>
            </w:r>
            <w:r w:rsidRPr="00C26C8E">
              <w:rPr>
                <w:b/>
                <w:bCs/>
                <w:i/>
                <w:iCs/>
              </w:rPr>
              <w:t>a</w:t>
            </w:r>
            <w:r w:rsidRPr="00C26C8E">
              <w:t xml:space="preserve"> </w:t>
            </w:r>
            <w:r w:rsidRPr="00C26C8E">
              <w:rPr>
                <w:b/>
                <w:bCs/>
                <w:i/>
                <w:iCs/>
              </w:rPr>
              <w:t>szabálytalan</w:t>
            </w:r>
            <w:r w:rsidRPr="00C26C8E">
              <w:rPr>
                <w:b/>
                <w:bCs/>
              </w:rPr>
              <w:t xml:space="preserve"> </w:t>
            </w:r>
            <w:r w:rsidRPr="00C26C8E">
              <w:t xml:space="preserve">határátlépések </w:t>
            </w:r>
            <w:r w:rsidRPr="00C26C8E">
              <w:rPr>
                <w:b/>
                <w:bCs/>
                <w:i/>
                <w:iCs/>
              </w:rPr>
              <w:t>megelőzésére</w:t>
            </w:r>
            <w:r w:rsidRPr="00C26C8E">
              <w:t xml:space="preserve">, valamint a vízumfeldolgozás korszerűsítésére és általános hatékonyságának javítására, továbbá az uniós vízumrendszerrel való visszaélések megelőzésére irányuló tagállami erőfeszítésekhez. Ezt az uniós támogatást az (EU) [...] rendelettel létrehozott, az Európai Gazdasági, Társadalmi és Területi Kohéziós, Mezőgazdasági és Vidékfejlesztési, Halászati és Tengeri, Jóléti és Biztonsági Alap horizontális </w:t>
            </w:r>
            <w:r w:rsidRPr="00C26C8E">
              <w:lastRenderedPageBreak/>
              <w:t>szabályaival összhangban kell nyújtani.</w:t>
            </w:r>
          </w:p>
        </w:tc>
      </w:tr>
    </w:tbl>
    <w:p w14:paraId="09C46A52" w14:textId="77777777" w:rsidR="009E6109" w:rsidRPr="00C26C8E" w:rsidRDefault="009E6109" w:rsidP="009E6109">
      <w:pPr>
        <w:pStyle w:val="AmOrLang"/>
      </w:pPr>
      <w:proofErr w:type="spellStart"/>
      <w:r w:rsidRPr="00C26C8E">
        <w:lastRenderedPageBreak/>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4F2F8329"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6CC79EA6" w14:textId="77777777" w:rsidR="009E6109" w:rsidRPr="00C26C8E" w:rsidRDefault="009E6109" w:rsidP="009E6109">
      <w:pPr>
        <w:pStyle w:val="AmJustText"/>
      </w:pPr>
      <w:r w:rsidRPr="00C26C8E">
        <w:t>Az EU nem finanszírozhat belső határellenőrzéseket vagy a belső határellenőrzésekkel egyenértékű intézkedéseket, miközben a Szerződések előírják az EU számára, hogy hozzon létre egy olyan térséget, ahol nem ellenőrzik a belső határokat átlépő személyeket.</w:t>
      </w:r>
    </w:p>
    <w:p w14:paraId="411E2F94" w14:textId="77777777" w:rsidR="009E6109" w:rsidRPr="00C26C8E" w:rsidRDefault="009E6109" w:rsidP="009E6109">
      <w:r w:rsidRPr="006D257A">
        <w:rPr>
          <w:rStyle w:val="HideTWBExt"/>
        </w:rPr>
        <w:t>&lt;/AmendB&gt;</w:t>
      </w:r>
    </w:p>
    <w:p w14:paraId="155FEB95"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29</w:t>
      </w:r>
      <w:r w:rsidRPr="006D257A">
        <w:rPr>
          <w:rStyle w:val="HideTWBExt"/>
          <w:b w:val="0"/>
        </w:rPr>
        <w:t>&lt;/NumAmB&gt;</w:t>
      </w:r>
    </w:p>
    <w:p w14:paraId="1BDD6436"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Marquardt</w:t>
      </w:r>
      <w:proofErr w:type="spellEnd"/>
      <w:r w:rsidRPr="006D257A">
        <w:rPr>
          <w:rStyle w:val="HideTWBExt"/>
          <w:b w:val="0"/>
        </w:rPr>
        <w:t>&lt;/Members&gt;</w:t>
      </w:r>
    </w:p>
    <w:p w14:paraId="175A1E1F" w14:textId="77777777" w:rsidR="009E6109" w:rsidRPr="00C26C8E" w:rsidRDefault="009E6109" w:rsidP="009E6109">
      <w:pPr>
        <w:pStyle w:val="NormalBold"/>
      </w:pPr>
      <w:r w:rsidRPr="006D257A">
        <w:rPr>
          <w:rStyle w:val="HideTWBExt"/>
          <w:b w:val="0"/>
        </w:rPr>
        <w:t>&lt;/RepeatBlock-By&gt;</w:t>
      </w:r>
    </w:p>
    <w:p w14:paraId="77424F12"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45E04E24" w14:textId="77777777" w:rsidR="009E6109" w:rsidRPr="00C26C8E" w:rsidRDefault="009E6109" w:rsidP="009E6109">
      <w:pPr>
        <w:pStyle w:val="NormalBold"/>
      </w:pPr>
      <w:r w:rsidRPr="006D257A">
        <w:rPr>
          <w:rStyle w:val="HideTWBExt"/>
          <w:b w:val="0"/>
        </w:rPr>
        <w:t>&lt;Article&gt;</w:t>
      </w:r>
      <w:r w:rsidRPr="00C26C8E">
        <w:t>3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4C3F697F" w14:textId="77777777" w:rsidTr="008A3317">
        <w:trPr>
          <w:trHeight w:hRule="exact" w:val="240"/>
          <w:jc w:val="center"/>
        </w:trPr>
        <w:tc>
          <w:tcPr>
            <w:tcW w:w="9752" w:type="dxa"/>
            <w:gridSpan w:val="2"/>
            <w:tcBorders>
              <w:top w:val="nil"/>
              <w:left w:val="nil"/>
              <w:bottom w:val="nil"/>
              <w:right w:val="nil"/>
            </w:tcBorders>
          </w:tcPr>
          <w:p w14:paraId="4922846F" w14:textId="77777777" w:rsidR="009E6109" w:rsidRPr="00C26C8E" w:rsidRDefault="009E6109" w:rsidP="008A3317"/>
        </w:tc>
      </w:tr>
      <w:tr w:rsidR="009E6109" w:rsidRPr="00C26C8E" w14:paraId="28215A60" w14:textId="77777777" w:rsidTr="008A3317">
        <w:trPr>
          <w:trHeight w:val="240"/>
          <w:jc w:val="center"/>
        </w:trPr>
        <w:tc>
          <w:tcPr>
            <w:tcW w:w="4876" w:type="dxa"/>
            <w:tcBorders>
              <w:top w:val="nil"/>
              <w:left w:val="nil"/>
              <w:bottom w:val="nil"/>
              <w:right w:val="nil"/>
            </w:tcBorders>
          </w:tcPr>
          <w:p w14:paraId="37BEF871"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344DCF95" w14:textId="77777777" w:rsidR="009E6109" w:rsidRPr="00C26C8E" w:rsidRDefault="009E6109" w:rsidP="008A3317">
            <w:pPr>
              <w:pStyle w:val="AmColumnHeading"/>
            </w:pPr>
            <w:r w:rsidRPr="00C26C8E">
              <w:t>Módosítás</w:t>
            </w:r>
          </w:p>
        </w:tc>
      </w:tr>
      <w:tr w:rsidR="009E6109" w:rsidRPr="00C26C8E" w14:paraId="1CC24E9A" w14:textId="77777777" w:rsidTr="008A3317">
        <w:trPr>
          <w:jc w:val="center"/>
        </w:trPr>
        <w:tc>
          <w:tcPr>
            <w:tcW w:w="4876" w:type="dxa"/>
            <w:tcBorders>
              <w:top w:val="nil"/>
              <w:left w:val="nil"/>
              <w:bottom w:val="nil"/>
              <w:right w:val="nil"/>
            </w:tcBorders>
          </w:tcPr>
          <w:p w14:paraId="2294E726" w14:textId="77777777" w:rsidR="009E6109" w:rsidRPr="00C26C8E" w:rsidRDefault="009E6109" w:rsidP="008A3317">
            <w:pPr>
              <w:pStyle w:val="Normal6a"/>
            </w:pPr>
            <w:r w:rsidRPr="00C26C8E">
              <w:t>(3)</w:t>
            </w:r>
            <w:r w:rsidRPr="00C26C8E">
              <w:tab/>
              <w:t xml:space="preserve">Ezért uniós támogatást kell nyújtani az uniós külső határok </w:t>
            </w:r>
            <w:r w:rsidRPr="00C26C8E">
              <w:rPr>
                <w:b/>
                <w:bCs/>
                <w:i/>
                <w:iCs/>
              </w:rPr>
              <w:t>védelmére</w:t>
            </w:r>
            <w:r w:rsidRPr="00C26C8E">
              <w:t xml:space="preserve">, </w:t>
            </w:r>
            <w:r w:rsidRPr="00C26C8E">
              <w:rPr>
                <w:b/>
                <w:bCs/>
                <w:i/>
                <w:iCs/>
              </w:rPr>
              <w:t>az illegális határátlépések és a tagállamok közötti jogellenes mozgások megfékezésére, valamint</w:t>
            </w:r>
            <w:r w:rsidRPr="00C26C8E">
              <w:t xml:space="preserve"> a vízumfeldolgozás korszerűsítésére és általános hatékonyságának javítására</w:t>
            </w:r>
            <w:r w:rsidRPr="00C26C8E">
              <w:rPr>
                <w:b/>
                <w:bCs/>
                <w:i/>
                <w:iCs/>
              </w:rPr>
              <w:t>, továbbá az uniós vízumrendszerrel való</w:t>
            </w:r>
            <w:r w:rsidRPr="00C26C8E">
              <w:t xml:space="preserve"> </w:t>
            </w:r>
            <w:r w:rsidRPr="00C26C8E">
              <w:rPr>
                <w:b/>
                <w:bCs/>
                <w:i/>
                <w:iCs/>
              </w:rPr>
              <w:t>visszaélések megelőzésére</w:t>
            </w:r>
            <w:r w:rsidRPr="00C26C8E">
              <w:t xml:space="preserve"> irányuló tagállami erőfeszítésekhez. Ezt az uniós támogatást az (EU) [...] rendelettel létrehozott, az Európai Gazdasági, Társadalmi és Területi Kohéziós, Mezőgazdasági és Vidékfejlesztési, Halászati és Tengeri, Jóléti és Biztonsági Alap horizontális szabályaival összhangban kell nyújtani.</w:t>
            </w:r>
          </w:p>
        </w:tc>
        <w:tc>
          <w:tcPr>
            <w:tcW w:w="4876" w:type="dxa"/>
            <w:tcBorders>
              <w:top w:val="nil"/>
              <w:left w:val="nil"/>
              <w:bottom w:val="nil"/>
              <w:right w:val="nil"/>
            </w:tcBorders>
          </w:tcPr>
          <w:p w14:paraId="45746137" w14:textId="77777777" w:rsidR="009E6109" w:rsidRPr="00C26C8E" w:rsidRDefault="009E6109" w:rsidP="008A3317">
            <w:pPr>
              <w:pStyle w:val="Normal6a"/>
            </w:pPr>
            <w:r w:rsidRPr="00C26C8E">
              <w:t>(3)</w:t>
            </w:r>
            <w:r w:rsidRPr="00C26C8E">
              <w:tab/>
              <w:t xml:space="preserve">Ezért uniós támogatást kell nyújtani </w:t>
            </w:r>
            <w:r w:rsidRPr="00C26C8E">
              <w:rPr>
                <w:b/>
                <w:bCs/>
                <w:i/>
                <w:iCs/>
              </w:rPr>
              <w:t>az Unión belüli szabad mozgás belső határellenőrzés nélküli térségének megőrzésére,</w:t>
            </w:r>
            <w:r w:rsidRPr="00C26C8E">
              <w:t xml:space="preserve"> az uniós külső határok </w:t>
            </w:r>
            <w:r w:rsidRPr="00C26C8E">
              <w:rPr>
                <w:b/>
                <w:bCs/>
                <w:i/>
                <w:iCs/>
              </w:rPr>
              <w:t>igazgatására</w:t>
            </w:r>
            <w:r w:rsidRPr="00C26C8E">
              <w:t>, a vízumfeldolgozás korszerűsítésére és általános hatékonyságának javítására irányuló tagállami erőfeszítésekhez</w:t>
            </w:r>
            <w:r w:rsidRPr="00C26C8E">
              <w:rPr>
                <w:b/>
                <w:bCs/>
                <w:i/>
                <w:iCs/>
              </w:rPr>
              <w:t>, a visszaélések megelőzése mellett</w:t>
            </w:r>
            <w:r w:rsidRPr="00C26C8E">
              <w:t>. Ezt az uniós támogatást az (EU) [...] rendelettel létrehozott, az Európai Gazdasági, Társadalmi és Területi Kohéziós, Mezőgazdasági és Vidékfejlesztési, Halászati és Tengeri, Jóléti és Biztonsági Alap horizontális szabályaival összhangban kell nyújtani.</w:t>
            </w:r>
          </w:p>
        </w:tc>
      </w:tr>
    </w:tbl>
    <w:p w14:paraId="654E38B1"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04E1DAD6" w14:textId="77777777" w:rsidR="009E6109" w:rsidRPr="00C26C8E" w:rsidRDefault="009E6109" w:rsidP="009E6109">
      <w:r w:rsidRPr="006D257A">
        <w:rPr>
          <w:rStyle w:val="HideTWBExt"/>
        </w:rPr>
        <w:t>&lt;/AmendB&gt;</w:t>
      </w:r>
    </w:p>
    <w:p w14:paraId="33F3B779"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30</w:t>
      </w:r>
      <w:r w:rsidRPr="006D257A">
        <w:rPr>
          <w:rStyle w:val="HideTWBExt"/>
          <w:b w:val="0"/>
        </w:rPr>
        <w:t>&lt;/NumAmB&gt;</w:t>
      </w:r>
    </w:p>
    <w:p w14:paraId="27D25C93" w14:textId="77777777" w:rsidR="009E6109" w:rsidRPr="00C26C8E" w:rsidRDefault="009E6109" w:rsidP="009E6109">
      <w:pPr>
        <w:pStyle w:val="NormalBold"/>
      </w:pPr>
      <w:r w:rsidRPr="006D257A">
        <w:rPr>
          <w:rStyle w:val="HideTWBExt"/>
          <w:b w:val="0"/>
        </w:rPr>
        <w:t>&lt;RepeatBlock-By&gt;&lt;Members&gt;</w:t>
      </w:r>
      <w:r w:rsidRPr="00C26C8E">
        <w:t xml:space="preserve">Jan-Christoph </w:t>
      </w:r>
      <w:proofErr w:type="spellStart"/>
      <w:r w:rsidRPr="00C26C8E">
        <w:t>Oetjen</w:t>
      </w:r>
      <w:proofErr w:type="spellEnd"/>
      <w:r w:rsidRPr="00C26C8E">
        <w:t xml:space="preserve">, </w:t>
      </w:r>
      <w:proofErr w:type="spellStart"/>
      <w:r w:rsidRPr="00C26C8E">
        <w:t>Fabienne</w:t>
      </w:r>
      <w:proofErr w:type="spellEnd"/>
      <w:r w:rsidRPr="00C26C8E">
        <w:t xml:space="preserve"> Keller, </w:t>
      </w:r>
      <w:proofErr w:type="spellStart"/>
      <w:r w:rsidRPr="00C26C8E">
        <w:t>Raquel</w:t>
      </w:r>
      <w:proofErr w:type="spellEnd"/>
      <w:r w:rsidRPr="00C26C8E">
        <w:t xml:space="preserve"> García </w:t>
      </w:r>
      <w:proofErr w:type="spellStart"/>
      <w:r w:rsidRPr="00C26C8E">
        <w:t>Hermida</w:t>
      </w:r>
      <w:proofErr w:type="spellEnd"/>
      <w:r w:rsidRPr="00C26C8E">
        <w:t xml:space="preserve">-Van </w:t>
      </w:r>
      <w:proofErr w:type="spellStart"/>
      <w:r w:rsidRPr="00C26C8E">
        <w:t>Der</w:t>
      </w:r>
      <w:proofErr w:type="spellEnd"/>
      <w:r w:rsidRPr="00C26C8E">
        <w:t xml:space="preserve"> </w:t>
      </w:r>
      <w:proofErr w:type="spellStart"/>
      <w:r w:rsidRPr="00C26C8E">
        <w:t>Walle</w:t>
      </w:r>
      <w:proofErr w:type="spellEnd"/>
      <w:r w:rsidRPr="00C26C8E">
        <w:t xml:space="preserve">, Nikola </w:t>
      </w:r>
      <w:proofErr w:type="spellStart"/>
      <w:r w:rsidRPr="00C26C8E">
        <w:t>Minchev</w:t>
      </w:r>
      <w:proofErr w:type="spellEnd"/>
      <w:r w:rsidRPr="006D257A">
        <w:rPr>
          <w:rStyle w:val="HideTWBExt"/>
          <w:b w:val="0"/>
        </w:rPr>
        <w:t>&lt;/Members&gt;</w:t>
      </w:r>
    </w:p>
    <w:p w14:paraId="4C362F0B" w14:textId="77777777" w:rsidR="009E6109" w:rsidRPr="00C26C8E" w:rsidRDefault="009E6109" w:rsidP="009E6109">
      <w:pPr>
        <w:pStyle w:val="NormalBold"/>
      </w:pPr>
      <w:r w:rsidRPr="006D257A">
        <w:rPr>
          <w:rStyle w:val="HideTWBExt"/>
          <w:b w:val="0"/>
        </w:rPr>
        <w:t>&lt;/RepeatBlock-By&gt;</w:t>
      </w:r>
    </w:p>
    <w:p w14:paraId="55B7A950"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01E7469F" w14:textId="77777777" w:rsidR="009E6109" w:rsidRPr="00C26C8E" w:rsidRDefault="009E6109" w:rsidP="009E6109">
      <w:pPr>
        <w:pStyle w:val="NormalBold"/>
      </w:pPr>
      <w:r w:rsidRPr="006D257A">
        <w:rPr>
          <w:rStyle w:val="HideTWBExt"/>
          <w:b w:val="0"/>
        </w:rPr>
        <w:lastRenderedPageBreak/>
        <w:t>&lt;Article&gt;</w:t>
      </w:r>
      <w:r w:rsidRPr="00C26C8E">
        <w:t>3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594A469C" w14:textId="77777777" w:rsidTr="008A3317">
        <w:trPr>
          <w:trHeight w:hRule="exact" w:val="240"/>
          <w:jc w:val="center"/>
        </w:trPr>
        <w:tc>
          <w:tcPr>
            <w:tcW w:w="9752" w:type="dxa"/>
            <w:gridSpan w:val="2"/>
            <w:tcBorders>
              <w:top w:val="nil"/>
              <w:left w:val="nil"/>
              <w:bottom w:val="nil"/>
              <w:right w:val="nil"/>
            </w:tcBorders>
          </w:tcPr>
          <w:p w14:paraId="208CEC19" w14:textId="77777777" w:rsidR="009E6109" w:rsidRPr="00C26C8E" w:rsidRDefault="009E6109" w:rsidP="008A3317"/>
        </w:tc>
      </w:tr>
      <w:tr w:rsidR="009E6109" w:rsidRPr="00C26C8E" w14:paraId="7DFE69E9" w14:textId="77777777" w:rsidTr="008A3317">
        <w:trPr>
          <w:trHeight w:val="240"/>
          <w:jc w:val="center"/>
        </w:trPr>
        <w:tc>
          <w:tcPr>
            <w:tcW w:w="4876" w:type="dxa"/>
            <w:tcBorders>
              <w:top w:val="nil"/>
              <w:left w:val="nil"/>
              <w:bottom w:val="nil"/>
              <w:right w:val="nil"/>
            </w:tcBorders>
          </w:tcPr>
          <w:p w14:paraId="1183C31D"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06E0ED5B" w14:textId="77777777" w:rsidR="009E6109" w:rsidRPr="00C26C8E" w:rsidRDefault="009E6109" w:rsidP="008A3317">
            <w:pPr>
              <w:pStyle w:val="AmColumnHeading"/>
            </w:pPr>
            <w:r w:rsidRPr="00C26C8E">
              <w:t>Módosítás</w:t>
            </w:r>
          </w:p>
        </w:tc>
      </w:tr>
      <w:tr w:rsidR="009E6109" w:rsidRPr="00C26C8E" w14:paraId="75DAD1F0" w14:textId="77777777" w:rsidTr="008A3317">
        <w:trPr>
          <w:jc w:val="center"/>
        </w:trPr>
        <w:tc>
          <w:tcPr>
            <w:tcW w:w="4876" w:type="dxa"/>
            <w:tcBorders>
              <w:top w:val="nil"/>
              <w:left w:val="nil"/>
              <w:bottom w:val="nil"/>
              <w:right w:val="nil"/>
            </w:tcBorders>
          </w:tcPr>
          <w:p w14:paraId="24321625" w14:textId="77777777" w:rsidR="009E6109" w:rsidRPr="00C26C8E" w:rsidRDefault="009E6109" w:rsidP="008A3317">
            <w:pPr>
              <w:pStyle w:val="Normal6a"/>
            </w:pPr>
            <w:r w:rsidRPr="00C26C8E">
              <w:t>(3)</w:t>
            </w:r>
            <w:r w:rsidRPr="00C26C8E">
              <w:tab/>
              <w:t xml:space="preserve">Ezért uniós támogatást kell nyújtani az uniós külső határok védelmére, </w:t>
            </w:r>
            <w:r w:rsidRPr="00C26C8E">
              <w:rPr>
                <w:b/>
                <w:bCs/>
                <w:i/>
                <w:iCs/>
              </w:rPr>
              <w:t>az illegális</w:t>
            </w:r>
            <w:r w:rsidRPr="00C26C8E">
              <w:t xml:space="preserve"> határátlépések és a tagállamok közötti jogellenes mozgások megfékezésére, valamint a vízumfeldolgozás korszerűsítésére és általános hatékonyságának javítására, továbbá az uniós vízumrendszerrel való visszaélések megelőzésére irányuló tagállami erőfeszítésekhez. Ezt az uniós támogatást az (EU) [...] rendelettel létrehozott, az Európai Gazdasági, Társadalmi és Területi Kohéziós, Mezőgazdasági és Vidékfejlesztési, Halászati és Tengeri, Jóléti és Biztonsági Alap horizontális szabályaival összhangban kell nyújtani.</w:t>
            </w:r>
          </w:p>
        </w:tc>
        <w:tc>
          <w:tcPr>
            <w:tcW w:w="4876" w:type="dxa"/>
            <w:tcBorders>
              <w:top w:val="nil"/>
              <w:left w:val="nil"/>
              <w:bottom w:val="nil"/>
              <w:right w:val="nil"/>
            </w:tcBorders>
          </w:tcPr>
          <w:p w14:paraId="30883EB7" w14:textId="77777777" w:rsidR="009E6109" w:rsidRPr="00C26C8E" w:rsidRDefault="009E6109" w:rsidP="008A3317">
            <w:pPr>
              <w:pStyle w:val="Normal6a"/>
            </w:pPr>
            <w:r w:rsidRPr="00C26C8E">
              <w:t>(3)</w:t>
            </w:r>
            <w:r w:rsidRPr="00C26C8E">
              <w:tab/>
              <w:t xml:space="preserve">Ezért uniós támogatást kell nyújtani az uniós külső határok védelmére, </w:t>
            </w:r>
            <w:r w:rsidRPr="00C26C8E">
              <w:rPr>
                <w:b/>
                <w:bCs/>
                <w:i/>
                <w:iCs/>
              </w:rPr>
              <w:t>a szabálytalan</w:t>
            </w:r>
            <w:r w:rsidRPr="00C26C8E">
              <w:t xml:space="preserve"> határátlépések és a tagállamok közötti jogellenes mozgások megfékezésére, valamint a vízumfeldolgozás korszerűsítésére és általános hatékonyságának javítására, továbbá az uniós vízumrendszerrel való visszaélések megelőzésére irányuló tagállami erőfeszítésekhez. Ezt az uniós támogatást az (EU) [...] rendelettel létrehozott, az Európai Gazdasági, Társadalmi és Területi Kohéziós, Mezőgazdasági és Vidékfejlesztési, Halászati és Tengeri, Jóléti és Biztonsági Alap horizontális szabályaival összhangban kell nyújtani.</w:t>
            </w:r>
          </w:p>
        </w:tc>
      </w:tr>
    </w:tbl>
    <w:p w14:paraId="66B4CDC2"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41468922" w14:textId="77777777" w:rsidR="009E6109" w:rsidRPr="00C26C8E" w:rsidRDefault="009E6109" w:rsidP="009E6109">
      <w:r w:rsidRPr="006D257A">
        <w:rPr>
          <w:rStyle w:val="HideTWBExt"/>
        </w:rPr>
        <w:t>&lt;/AmendB&gt;</w:t>
      </w:r>
    </w:p>
    <w:p w14:paraId="44B9414B"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31</w:t>
      </w:r>
      <w:r w:rsidRPr="006D257A">
        <w:rPr>
          <w:rStyle w:val="HideTWBExt"/>
          <w:b w:val="0"/>
        </w:rPr>
        <w:t>&lt;/NumAmB&gt;</w:t>
      </w:r>
    </w:p>
    <w:p w14:paraId="120AC279"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Marquardt</w:t>
      </w:r>
      <w:proofErr w:type="spellEnd"/>
      <w:r w:rsidRPr="006D257A">
        <w:rPr>
          <w:rStyle w:val="HideTWBExt"/>
          <w:b w:val="0"/>
        </w:rPr>
        <w:t>&lt;/Members&gt;</w:t>
      </w:r>
    </w:p>
    <w:p w14:paraId="41D368D5" w14:textId="77777777" w:rsidR="009E6109" w:rsidRPr="00C26C8E" w:rsidRDefault="009E6109" w:rsidP="009E6109">
      <w:pPr>
        <w:pStyle w:val="NormalBold"/>
      </w:pPr>
      <w:r w:rsidRPr="006D257A">
        <w:rPr>
          <w:rStyle w:val="HideTWBExt"/>
          <w:b w:val="0"/>
        </w:rPr>
        <w:t>&lt;/RepeatBlock-By&gt;</w:t>
      </w:r>
    </w:p>
    <w:p w14:paraId="66699B27"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7C7216F5" w14:textId="77777777" w:rsidR="009E6109" w:rsidRPr="00C26C8E" w:rsidRDefault="009E6109" w:rsidP="009E6109">
      <w:pPr>
        <w:pStyle w:val="NormalBold"/>
      </w:pPr>
      <w:r w:rsidRPr="006D257A">
        <w:rPr>
          <w:rStyle w:val="HideTWBExt"/>
          <w:b w:val="0"/>
        </w:rPr>
        <w:t>&lt;Article&gt;</w:t>
      </w:r>
      <w:r w:rsidRPr="00C26C8E">
        <w:t>4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372B037C" w14:textId="77777777" w:rsidTr="008A3317">
        <w:trPr>
          <w:trHeight w:hRule="exact" w:val="240"/>
          <w:jc w:val="center"/>
        </w:trPr>
        <w:tc>
          <w:tcPr>
            <w:tcW w:w="9752" w:type="dxa"/>
            <w:gridSpan w:val="2"/>
            <w:tcBorders>
              <w:top w:val="nil"/>
              <w:left w:val="nil"/>
              <w:bottom w:val="nil"/>
              <w:right w:val="nil"/>
            </w:tcBorders>
          </w:tcPr>
          <w:p w14:paraId="3FE7B582" w14:textId="77777777" w:rsidR="009E6109" w:rsidRPr="00C26C8E" w:rsidRDefault="009E6109" w:rsidP="008A3317"/>
        </w:tc>
      </w:tr>
      <w:tr w:rsidR="009E6109" w:rsidRPr="00C26C8E" w14:paraId="5D573FA5" w14:textId="77777777" w:rsidTr="008A3317">
        <w:trPr>
          <w:trHeight w:val="240"/>
          <w:jc w:val="center"/>
        </w:trPr>
        <w:tc>
          <w:tcPr>
            <w:tcW w:w="4876" w:type="dxa"/>
            <w:tcBorders>
              <w:top w:val="nil"/>
              <w:left w:val="nil"/>
              <w:bottom w:val="nil"/>
              <w:right w:val="nil"/>
            </w:tcBorders>
          </w:tcPr>
          <w:p w14:paraId="08317BED"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6D6BD856" w14:textId="77777777" w:rsidR="009E6109" w:rsidRPr="00C26C8E" w:rsidRDefault="009E6109" w:rsidP="008A3317">
            <w:pPr>
              <w:pStyle w:val="AmColumnHeading"/>
            </w:pPr>
            <w:r w:rsidRPr="00C26C8E">
              <w:t>Módosítás</w:t>
            </w:r>
          </w:p>
        </w:tc>
      </w:tr>
      <w:tr w:rsidR="009E6109" w:rsidRPr="00C26C8E" w14:paraId="57B0D9C0" w14:textId="77777777" w:rsidTr="008A3317">
        <w:trPr>
          <w:jc w:val="center"/>
        </w:trPr>
        <w:tc>
          <w:tcPr>
            <w:tcW w:w="4876" w:type="dxa"/>
            <w:tcBorders>
              <w:top w:val="nil"/>
              <w:left w:val="nil"/>
              <w:bottom w:val="nil"/>
              <w:right w:val="nil"/>
            </w:tcBorders>
          </w:tcPr>
          <w:p w14:paraId="77318610" w14:textId="77777777" w:rsidR="009E6109" w:rsidRPr="00C26C8E" w:rsidRDefault="009E6109" w:rsidP="008A3317">
            <w:pPr>
              <w:pStyle w:val="Normal6a"/>
            </w:pPr>
            <w:r w:rsidRPr="00C26C8E">
              <w:t>(4)</w:t>
            </w:r>
            <w:r w:rsidRPr="00C26C8E">
              <w:tab/>
              <w:t xml:space="preserve">Uniós támogatást kell nyújtani </w:t>
            </w:r>
            <w:r w:rsidRPr="00C26C8E">
              <w:rPr>
                <w:b/>
                <w:bCs/>
                <w:i/>
                <w:iCs/>
              </w:rPr>
              <w:t>emellett</w:t>
            </w:r>
            <w:r w:rsidRPr="00C26C8E">
              <w:t xml:space="preserve"> a schengeni keret európai és nemzeti szintű hatékony végrehajtásához, alkalmazásához és fejlesztéséhez </w:t>
            </w:r>
            <w:r w:rsidRPr="00C26C8E">
              <w:rPr>
                <w:b/>
                <w:bCs/>
                <w:i/>
                <w:iCs/>
              </w:rPr>
              <w:t>is</w:t>
            </w:r>
            <w:r w:rsidRPr="00C26C8E">
              <w:t>, többek között a schengeni térség megfelelő működése szempontjából létfontosságú hatékony koordinációs struktúrákat és stratégiai folyamatokat felölelő nemzeti schengeni kormányzás megerősítése révén.</w:t>
            </w:r>
          </w:p>
        </w:tc>
        <w:tc>
          <w:tcPr>
            <w:tcW w:w="4876" w:type="dxa"/>
            <w:tcBorders>
              <w:top w:val="nil"/>
              <w:left w:val="nil"/>
              <w:bottom w:val="nil"/>
              <w:right w:val="nil"/>
            </w:tcBorders>
          </w:tcPr>
          <w:p w14:paraId="41F10DF2" w14:textId="77777777" w:rsidR="009E6109" w:rsidRPr="00C26C8E" w:rsidRDefault="009E6109" w:rsidP="008A3317">
            <w:pPr>
              <w:pStyle w:val="Normal6a"/>
            </w:pPr>
            <w:r w:rsidRPr="00C26C8E">
              <w:t>(4)</w:t>
            </w:r>
            <w:r w:rsidRPr="00C26C8E">
              <w:tab/>
            </w:r>
            <w:r w:rsidRPr="00C26C8E">
              <w:rPr>
                <w:b/>
                <w:i/>
              </w:rPr>
              <w:t>A személyeknek a belső határokon keresztül történő szabad mozgását lehetővé tevő térség létrehozása az Unió egyik fő vívmánya. Egy olyan térségben, ahol a személyek szabadon, belső határok nélkül mozoghatnak, a belső határellenőrzés visszaállításának kivételesnek kell maradnia, és azt csak végső eszközként szabad alkalmazni.</w:t>
            </w:r>
            <w:r w:rsidRPr="00C26C8E">
              <w:t xml:space="preserve"> Uniós támogatást kell nyújtani a schengeni keret európai és nemzeti szintű hatékony végrehajtásához, alkalmazásához és fejlesztéséhez, többek között a schengeni térség megfelelő működése szempontjából létfontosságú hatékony koordinációs </w:t>
            </w:r>
            <w:r w:rsidRPr="00C26C8E">
              <w:lastRenderedPageBreak/>
              <w:t>struktúrákat és stratégiai folyamatokat felölelő nemzeti schengeni kormányzás megerősítése révén.</w:t>
            </w:r>
          </w:p>
        </w:tc>
      </w:tr>
    </w:tbl>
    <w:p w14:paraId="369E769D" w14:textId="77777777" w:rsidR="009E6109" w:rsidRPr="00C26C8E" w:rsidRDefault="009E6109" w:rsidP="009E6109">
      <w:pPr>
        <w:pStyle w:val="AmOrLang"/>
      </w:pPr>
      <w:proofErr w:type="spellStart"/>
      <w:r w:rsidRPr="00C26C8E">
        <w:lastRenderedPageBreak/>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78393308" w14:textId="77777777" w:rsidR="009E6109" w:rsidRPr="00C26C8E" w:rsidRDefault="009E6109" w:rsidP="009E6109">
      <w:r w:rsidRPr="006D257A">
        <w:rPr>
          <w:rStyle w:val="HideTWBExt"/>
        </w:rPr>
        <w:t>&lt;/AmendB&gt;</w:t>
      </w:r>
    </w:p>
    <w:p w14:paraId="65ADBE8B"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32</w:t>
      </w:r>
      <w:r w:rsidRPr="006D257A">
        <w:rPr>
          <w:rStyle w:val="HideTWBExt"/>
          <w:b w:val="0"/>
        </w:rPr>
        <w:t>&lt;/NumAmB&gt;</w:t>
      </w:r>
    </w:p>
    <w:p w14:paraId="5573D022"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Kaliňák</w:t>
      </w:r>
      <w:proofErr w:type="spellEnd"/>
      <w:r w:rsidRPr="00C26C8E">
        <w:t xml:space="preserve">, </w:t>
      </w:r>
      <w:proofErr w:type="spellStart"/>
      <w:r w:rsidRPr="00C26C8E">
        <w:t>Judita</w:t>
      </w:r>
      <w:proofErr w:type="spellEnd"/>
      <w:r w:rsidRPr="00C26C8E">
        <w:t xml:space="preserve"> </w:t>
      </w:r>
      <w:proofErr w:type="spellStart"/>
      <w:r w:rsidRPr="00C26C8E">
        <w:t>Laššáková</w:t>
      </w:r>
      <w:proofErr w:type="spellEnd"/>
      <w:r w:rsidRPr="00C26C8E">
        <w:t xml:space="preserve">, </w:t>
      </w:r>
      <w:proofErr w:type="spellStart"/>
      <w:r w:rsidRPr="00C26C8E">
        <w:t>Katarína</w:t>
      </w:r>
      <w:proofErr w:type="spellEnd"/>
      <w:r w:rsidRPr="00C26C8E">
        <w:t xml:space="preserve"> Roth </w:t>
      </w:r>
      <w:proofErr w:type="spellStart"/>
      <w:r w:rsidRPr="00C26C8E">
        <w:t>Neveďalová</w:t>
      </w:r>
      <w:proofErr w:type="spellEnd"/>
      <w:r w:rsidRPr="00C26C8E">
        <w:t xml:space="preserve">, </w:t>
      </w:r>
      <w:proofErr w:type="spellStart"/>
      <w:r w:rsidRPr="00C26C8E">
        <w:t>Monika</w:t>
      </w:r>
      <w:proofErr w:type="spellEnd"/>
      <w:r w:rsidRPr="00C26C8E">
        <w:t xml:space="preserve"> </w:t>
      </w:r>
      <w:proofErr w:type="spellStart"/>
      <w:r w:rsidRPr="00C26C8E">
        <w:t>Beňová</w:t>
      </w:r>
      <w:proofErr w:type="spellEnd"/>
      <w:r w:rsidRPr="006D257A">
        <w:rPr>
          <w:rStyle w:val="HideTWBExt"/>
          <w:b w:val="0"/>
        </w:rPr>
        <w:t>&lt;/Members&gt;</w:t>
      </w:r>
    </w:p>
    <w:p w14:paraId="570488EF" w14:textId="77777777" w:rsidR="009E6109" w:rsidRPr="00C26C8E" w:rsidRDefault="009E6109" w:rsidP="009E6109">
      <w:pPr>
        <w:pStyle w:val="NormalBold"/>
      </w:pPr>
      <w:r w:rsidRPr="006D257A">
        <w:rPr>
          <w:rStyle w:val="HideTWBExt"/>
          <w:b w:val="0"/>
        </w:rPr>
        <w:t>&lt;/RepeatBlock-By&gt;</w:t>
      </w:r>
    </w:p>
    <w:p w14:paraId="640617D5"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58CD2C81" w14:textId="77777777" w:rsidR="009E6109" w:rsidRPr="00C26C8E" w:rsidRDefault="009E6109" w:rsidP="009E6109">
      <w:pPr>
        <w:pStyle w:val="NormalBold"/>
      </w:pPr>
      <w:r w:rsidRPr="006D257A">
        <w:rPr>
          <w:rStyle w:val="HideTWBExt"/>
          <w:b w:val="0"/>
        </w:rPr>
        <w:t>&lt;Article&gt;</w:t>
      </w:r>
      <w:r w:rsidRPr="00C26C8E">
        <w:t>4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469006E9" w14:textId="77777777" w:rsidTr="008A3317">
        <w:trPr>
          <w:trHeight w:hRule="exact" w:val="240"/>
          <w:jc w:val="center"/>
        </w:trPr>
        <w:tc>
          <w:tcPr>
            <w:tcW w:w="9752" w:type="dxa"/>
            <w:gridSpan w:val="2"/>
            <w:tcBorders>
              <w:top w:val="nil"/>
              <w:left w:val="nil"/>
              <w:bottom w:val="nil"/>
              <w:right w:val="nil"/>
            </w:tcBorders>
          </w:tcPr>
          <w:p w14:paraId="523140CE" w14:textId="77777777" w:rsidR="009E6109" w:rsidRPr="00C26C8E" w:rsidRDefault="009E6109" w:rsidP="008A3317"/>
        </w:tc>
      </w:tr>
      <w:tr w:rsidR="009E6109" w:rsidRPr="00C26C8E" w14:paraId="367EC581" w14:textId="77777777" w:rsidTr="008A3317">
        <w:trPr>
          <w:trHeight w:val="240"/>
          <w:jc w:val="center"/>
        </w:trPr>
        <w:tc>
          <w:tcPr>
            <w:tcW w:w="4876" w:type="dxa"/>
            <w:tcBorders>
              <w:top w:val="nil"/>
              <w:left w:val="nil"/>
              <w:bottom w:val="nil"/>
              <w:right w:val="nil"/>
            </w:tcBorders>
          </w:tcPr>
          <w:p w14:paraId="1E65FDF3"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49CC1CEE" w14:textId="77777777" w:rsidR="009E6109" w:rsidRPr="00C26C8E" w:rsidRDefault="009E6109" w:rsidP="008A3317">
            <w:pPr>
              <w:pStyle w:val="AmColumnHeading"/>
            </w:pPr>
            <w:r w:rsidRPr="00C26C8E">
              <w:t>Módosítás</w:t>
            </w:r>
          </w:p>
        </w:tc>
      </w:tr>
      <w:tr w:rsidR="009E6109" w:rsidRPr="00C26C8E" w14:paraId="71367E7C" w14:textId="77777777" w:rsidTr="008A3317">
        <w:trPr>
          <w:jc w:val="center"/>
        </w:trPr>
        <w:tc>
          <w:tcPr>
            <w:tcW w:w="4876" w:type="dxa"/>
            <w:tcBorders>
              <w:top w:val="nil"/>
              <w:left w:val="nil"/>
              <w:bottom w:val="nil"/>
              <w:right w:val="nil"/>
            </w:tcBorders>
          </w:tcPr>
          <w:p w14:paraId="386BC70C" w14:textId="77777777" w:rsidR="009E6109" w:rsidRPr="00C26C8E" w:rsidRDefault="009E6109" w:rsidP="008A3317">
            <w:pPr>
              <w:pStyle w:val="Normal6a"/>
            </w:pPr>
            <w:r w:rsidRPr="00C26C8E">
              <w:t>(4)</w:t>
            </w:r>
            <w:r w:rsidRPr="00C26C8E">
              <w:tab/>
              <w:t>Uniós támogatást kell nyújtani emellett a schengeni keret európai és nemzeti szintű hatékony végrehajtásához, alkalmazásához és fejlesztéséhez is, többek között a schengeni térség megfelelő működése szempontjából létfontosságú hatékony koordinációs struktúrákat és stratégiai folyamatokat felölelő nemzeti schengeni kormányzás megerősítése révén.</w:t>
            </w:r>
          </w:p>
        </w:tc>
        <w:tc>
          <w:tcPr>
            <w:tcW w:w="4876" w:type="dxa"/>
            <w:tcBorders>
              <w:top w:val="nil"/>
              <w:left w:val="nil"/>
              <w:bottom w:val="nil"/>
              <w:right w:val="nil"/>
            </w:tcBorders>
          </w:tcPr>
          <w:p w14:paraId="19BFE164" w14:textId="77777777" w:rsidR="009E6109" w:rsidRPr="00C26C8E" w:rsidRDefault="009E6109" w:rsidP="008A3317">
            <w:pPr>
              <w:pStyle w:val="Normal6a"/>
            </w:pPr>
            <w:r w:rsidRPr="00C26C8E">
              <w:t>(4)</w:t>
            </w:r>
            <w:r w:rsidRPr="00C26C8E">
              <w:tab/>
              <w:t>Uniós támogatást kell nyújtani emellett a schengeni keret európai és nemzeti szintű hatékony végrehajtásához, alkalmazásához és fejlesztéséhez is, többek között a schengeni térség megfelelő működése szempontjából létfontosságú hatékony koordinációs struktúrákat és stratégiai folyamatokat felölelő nemzeti schengeni kormányzás megerősítése révén</w:t>
            </w:r>
            <w:r w:rsidRPr="00C26C8E">
              <w:rPr>
                <w:b/>
                <w:bCs/>
                <w:i/>
                <w:iCs/>
              </w:rPr>
              <w:t>, teljes mértékben tiszteletben tartva a tagállamoknak az EUMSZ 72. cikke szerinti, a közrend és a belső biztonság védelmére vonatkozó hatásköreit</w:t>
            </w:r>
            <w:r w:rsidRPr="00C26C8E">
              <w:t>.</w:t>
            </w:r>
          </w:p>
        </w:tc>
      </w:tr>
    </w:tbl>
    <w:p w14:paraId="529F4DFC"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{SK}</w:t>
      </w:r>
      <w:proofErr w:type="spellStart"/>
      <w:r w:rsidRPr="00C26C8E">
        <w:t>sk</w:t>
      </w:r>
      <w:proofErr w:type="spellEnd"/>
      <w:r w:rsidRPr="006D257A">
        <w:rPr>
          <w:rStyle w:val="HideTWBExt"/>
        </w:rPr>
        <w:t>&lt;/Original&gt;</w:t>
      </w:r>
    </w:p>
    <w:p w14:paraId="447FAEF6" w14:textId="77777777" w:rsidR="009E6109" w:rsidRPr="00C26C8E" w:rsidRDefault="009E6109" w:rsidP="009E6109">
      <w:r w:rsidRPr="006D257A">
        <w:rPr>
          <w:rStyle w:val="HideTWBExt"/>
        </w:rPr>
        <w:t>&lt;/AmendB&gt;</w:t>
      </w:r>
    </w:p>
    <w:p w14:paraId="3A6170F8"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33</w:t>
      </w:r>
      <w:r w:rsidRPr="006D257A">
        <w:rPr>
          <w:rStyle w:val="HideTWBExt"/>
          <w:b w:val="0"/>
        </w:rPr>
        <w:t>&lt;/NumAmB&gt;</w:t>
      </w:r>
    </w:p>
    <w:p w14:paraId="4737BA4D" w14:textId="77777777" w:rsidR="009E6109" w:rsidRPr="00C26C8E" w:rsidRDefault="009E6109" w:rsidP="009E6109">
      <w:pPr>
        <w:pStyle w:val="NormalBold"/>
      </w:pPr>
      <w:r w:rsidRPr="006D257A">
        <w:rPr>
          <w:rStyle w:val="HideTWBExt"/>
          <w:b w:val="0"/>
        </w:rPr>
        <w:t>&lt;RepeatBlock-By&gt;&lt;Members&gt;</w:t>
      </w:r>
      <w:r w:rsidRPr="00C26C8E">
        <w:t xml:space="preserve">Sebastian </w:t>
      </w:r>
      <w:proofErr w:type="spellStart"/>
      <w:r w:rsidRPr="00C26C8E">
        <w:t>Tynkkynen</w:t>
      </w:r>
      <w:proofErr w:type="spellEnd"/>
      <w:r w:rsidRPr="006D257A">
        <w:rPr>
          <w:rStyle w:val="HideTWBExt"/>
          <w:b w:val="0"/>
        </w:rPr>
        <w:t>&lt;/Members&gt;</w:t>
      </w:r>
    </w:p>
    <w:p w14:paraId="3FF2FE81" w14:textId="77777777" w:rsidR="009E6109" w:rsidRPr="00C26C8E" w:rsidRDefault="009E6109" w:rsidP="009E6109">
      <w:pPr>
        <w:pStyle w:val="NormalBold"/>
      </w:pPr>
      <w:r w:rsidRPr="006D257A">
        <w:rPr>
          <w:rStyle w:val="HideTWBExt"/>
          <w:b w:val="0"/>
        </w:rPr>
        <w:t>&lt;/RepeatBlock-By&gt;</w:t>
      </w:r>
    </w:p>
    <w:p w14:paraId="681A6F3B"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592A1881" w14:textId="77777777" w:rsidR="009E6109" w:rsidRPr="00C26C8E" w:rsidRDefault="009E6109" w:rsidP="009E6109">
      <w:pPr>
        <w:pStyle w:val="NormalBold"/>
      </w:pPr>
      <w:r w:rsidRPr="006D257A">
        <w:rPr>
          <w:rStyle w:val="HideTWBExt"/>
          <w:b w:val="0"/>
        </w:rPr>
        <w:t>&lt;Article&gt;</w:t>
      </w:r>
      <w:r w:rsidRPr="00C26C8E">
        <w:t>4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39774451" w14:textId="77777777" w:rsidTr="008A3317">
        <w:trPr>
          <w:trHeight w:hRule="exact" w:val="240"/>
          <w:jc w:val="center"/>
        </w:trPr>
        <w:tc>
          <w:tcPr>
            <w:tcW w:w="9752" w:type="dxa"/>
            <w:gridSpan w:val="2"/>
            <w:tcBorders>
              <w:top w:val="nil"/>
              <w:left w:val="nil"/>
              <w:bottom w:val="nil"/>
              <w:right w:val="nil"/>
            </w:tcBorders>
          </w:tcPr>
          <w:p w14:paraId="3EFAE02F" w14:textId="77777777" w:rsidR="009E6109" w:rsidRPr="00C26C8E" w:rsidRDefault="009E6109" w:rsidP="008A3317"/>
        </w:tc>
      </w:tr>
      <w:tr w:rsidR="009E6109" w:rsidRPr="00C26C8E" w14:paraId="4DD3E28C" w14:textId="77777777" w:rsidTr="008A3317">
        <w:trPr>
          <w:trHeight w:val="240"/>
          <w:jc w:val="center"/>
        </w:trPr>
        <w:tc>
          <w:tcPr>
            <w:tcW w:w="4876" w:type="dxa"/>
            <w:tcBorders>
              <w:top w:val="nil"/>
              <w:left w:val="nil"/>
              <w:bottom w:val="nil"/>
              <w:right w:val="nil"/>
            </w:tcBorders>
          </w:tcPr>
          <w:p w14:paraId="2F8497B7"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0CBD1B7B" w14:textId="77777777" w:rsidR="009E6109" w:rsidRPr="00C26C8E" w:rsidRDefault="009E6109" w:rsidP="008A3317">
            <w:pPr>
              <w:pStyle w:val="AmColumnHeading"/>
            </w:pPr>
            <w:r w:rsidRPr="00C26C8E">
              <w:t>Módosítás</w:t>
            </w:r>
          </w:p>
        </w:tc>
      </w:tr>
      <w:tr w:rsidR="009E6109" w:rsidRPr="00C26C8E" w14:paraId="1D62E1DD" w14:textId="77777777" w:rsidTr="008A3317">
        <w:trPr>
          <w:jc w:val="center"/>
        </w:trPr>
        <w:tc>
          <w:tcPr>
            <w:tcW w:w="4876" w:type="dxa"/>
            <w:tcBorders>
              <w:top w:val="nil"/>
              <w:left w:val="nil"/>
              <w:bottom w:val="nil"/>
              <w:right w:val="nil"/>
            </w:tcBorders>
          </w:tcPr>
          <w:p w14:paraId="54A6FCC9" w14:textId="77777777" w:rsidR="009E6109" w:rsidRPr="00C26C8E" w:rsidRDefault="009E6109" w:rsidP="008A3317">
            <w:pPr>
              <w:pStyle w:val="Normal6a"/>
            </w:pPr>
            <w:r w:rsidRPr="00C26C8E">
              <w:t>(4)</w:t>
            </w:r>
            <w:r w:rsidRPr="00C26C8E">
              <w:tab/>
              <w:t xml:space="preserve">Uniós támogatást kell nyújtani emellett a schengeni keret európai és nemzeti szintű hatékony végrehajtásához, alkalmazásához és fejlesztéséhez is, többek között a schengeni térség megfelelő működése szempontjából létfontosságú </w:t>
            </w:r>
            <w:r w:rsidRPr="00C26C8E">
              <w:lastRenderedPageBreak/>
              <w:t>hatékony koordinációs struktúrákat és stratégiai folyamatokat felölelő nemzeti schengeni kormányzás megerősítése révén.</w:t>
            </w:r>
          </w:p>
        </w:tc>
        <w:tc>
          <w:tcPr>
            <w:tcW w:w="4876" w:type="dxa"/>
            <w:tcBorders>
              <w:top w:val="nil"/>
              <w:left w:val="nil"/>
              <w:bottom w:val="nil"/>
              <w:right w:val="nil"/>
            </w:tcBorders>
          </w:tcPr>
          <w:p w14:paraId="253C8263" w14:textId="77777777" w:rsidR="009E6109" w:rsidRPr="00C26C8E" w:rsidRDefault="009E6109" w:rsidP="008A3317">
            <w:pPr>
              <w:pStyle w:val="Normal6a"/>
            </w:pPr>
            <w:r w:rsidRPr="00C26C8E">
              <w:lastRenderedPageBreak/>
              <w:t>(4)</w:t>
            </w:r>
            <w:r w:rsidRPr="00C26C8E">
              <w:tab/>
              <w:t xml:space="preserve">Uniós támogatást kell nyújtani emellett a schengeni keret európai és nemzeti szintű hatékony végrehajtásához, alkalmazásához és fejlesztéséhez is, többek között a schengeni térség megfelelő működése szempontjából létfontosságú </w:t>
            </w:r>
            <w:r w:rsidRPr="00C26C8E">
              <w:lastRenderedPageBreak/>
              <w:t>hatékony koordinációs struktúrákat és stratégiai folyamatokat felölelő nemzeti schengeni kormányzás megerősítése révén</w:t>
            </w:r>
            <w:r w:rsidRPr="00C26C8E">
              <w:rPr>
                <w:b/>
                <w:bCs/>
                <w:i/>
                <w:iCs/>
              </w:rPr>
              <w:t>, figyelembe véve a tagállamok önrendelkezési jogát</w:t>
            </w:r>
            <w:r w:rsidRPr="00C26C8E">
              <w:t>.</w:t>
            </w:r>
          </w:p>
        </w:tc>
      </w:tr>
    </w:tbl>
    <w:p w14:paraId="757FA337" w14:textId="77777777" w:rsidR="009E6109" w:rsidRPr="00C26C8E" w:rsidRDefault="009E6109" w:rsidP="009E6109">
      <w:pPr>
        <w:pStyle w:val="AmOrLang"/>
      </w:pPr>
      <w:proofErr w:type="spellStart"/>
      <w:r w:rsidRPr="00C26C8E">
        <w:lastRenderedPageBreak/>
        <w:t>Or</w:t>
      </w:r>
      <w:proofErr w:type="spellEnd"/>
      <w:r w:rsidRPr="00C26C8E">
        <w:t xml:space="preserve">. </w:t>
      </w:r>
      <w:r w:rsidRPr="006D257A">
        <w:rPr>
          <w:rStyle w:val="HideTWBExt"/>
        </w:rPr>
        <w:t>&lt;Original&gt;</w:t>
      </w:r>
      <w:r w:rsidRPr="006D257A">
        <w:rPr>
          <w:rStyle w:val="HideTWBInt"/>
        </w:rPr>
        <w:t>{FI}</w:t>
      </w:r>
      <w:r w:rsidRPr="00C26C8E">
        <w:t>fi</w:t>
      </w:r>
      <w:r w:rsidRPr="006D257A">
        <w:rPr>
          <w:rStyle w:val="HideTWBExt"/>
        </w:rPr>
        <w:t>&lt;/Original&gt;</w:t>
      </w:r>
    </w:p>
    <w:p w14:paraId="3CA55D35" w14:textId="77777777" w:rsidR="009E6109" w:rsidRPr="00C26C8E" w:rsidRDefault="009E6109" w:rsidP="009E6109">
      <w:r w:rsidRPr="006D257A">
        <w:rPr>
          <w:rStyle w:val="HideTWBExt"/>
        </w:rPr>
        <w:t>&lt;/AmendB&gt;</w:t>
      </w:r>
    </w:p>
    <w:p w14:paraId="6D52E5F5"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34</w:t>
      </w:r>
      <w:r w:rsidRPr="006D257A">
        <w:rPr>
          <w:rStyle w:val="HideTWBExt"/>
          <w:b w:val="0"/>
        </w:rPr>
        <w:t>&lt;/NumAmB&gt;</w:t>
      </w:r>
    </w:p>
    <w:p w14:paraId="204CDDA5" w14:textId="77777777" w:rsidR="009E6109" w:rsidRPr="00C26C8E" w:rsidRDefault="009E6109" w:rsidP="009E6109">
      <w:pPr>
        <w:pStyle w:val="NormalBold"/>
      </w:pPr>
      <w:r w:rsidRPr="006D257A">
        <w:rPr>
          <w:rStyle w:val="HideTWBExt"/>
          <w:b w:val="0"/>
        </w:rPr>
        <w:t>&lt;RepeatBlock-By&gt;&lt;Members&gt;</w:t>
      </w:r>
      <w:proofErr w:type="spellStart"/>
      <w:r w:rsidRPr="00C26C8E">
        <w:t>Dainius</w:t>
      </w:r>
      <w:proofErr w:type="spellEnd"/>
      <w:r w:rsidRPr="00C26C8E">
        <w:t xml:space="preserve"> </w:t>
      </w:r>
      <w:proofErr w:type="spellStart"/>
      <w:r w:rsidRPr="00C26C8E">
        <w:t>Žalimas</w:t>
      </w:r>
      <w:proofErr w:type="spellEnd"/>
      <w:r w:rsidRPr="006D257A">
        <w:rPr>
          <w:rStyle w:val="HideTWBExt"/>
          <w:b w:val="0"/>
        </w:rPr>
        <w:t>&lt;/Members&gt;</w:t>
      </w:r>
    </w:p>
    <w:p w14:paraId="3FDFBD50" w14:textId="77777777" w:rsidR="009E6109" w:rsidRPr="00C26C8E" w:rsidRDefault="009E6109" w:rsidP="009E6109">
      <w:pPr>
        <w:pStyle w:val="NormalBold"/>
      </w:pPr>
      <w:r w:rsidRPr="006D257A">
        <w:rPr>
          <w:rStyle w:val="HideTWBExt"/>
          <w:b w:val="0"/>
        </w:rPr>
        <w:t>&lt;/RepeatBlock-By&gt;</w:t>
      </w:r>
    </w:p>
    <w:p w14:paraId="056E6CA6"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784AD3D3" w14:textId="77777777" w:rsidR="009E6109" w:rsidRPr="00C26C8E" w:rsidRDefault="009E6109" w:rsidP="009E6109">
      <w:pPr>
        <w:pStyle w:val="NormalBold"/>
      </w:pPr>
      <w:r w:rsidRPr="006D257A">
        <w:rPr>
          <w:rStyle w:val="HideTWBExt"/>
          <w:b w:val="0"/>
        </w:rPr>
        <w:t>&lt;Article&gt;</w:t>
      </w:r>
      <w:r w:rsidRPr="00C26C8E">
        <w:t>5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350AAF00" w14:textId="77777777" w:rsidTr="008A3317">
        <w:trPr>
          <w:trHeight w:hRule="exact" w:val="240"/>
          <w:jc w:val="center"/>
        </w:trPr>
        <w:tc>
          <w:tcPr>
            <w:tcW w:w="9752" w:type="dxa"/>
            <w:gridSpan w:val="2"/>
            <w:tcBorders>
              <w:top w:val="nil"/>
              <w:left w:val="nil"/>
              <w:bottom w:val="nil"/>
              <w:right w:val="nil"/>
            </w:tcBorders>
          </w:tcPr>
          <w:p w14:paraId="69AD3658" w14:textId="77777777" w:rsidR="009E6109" w:rsidRPr="00C26C8E" w:rsidRDefault="009E6109" w:rsidP="008A3317"/>
        </w:tc>
      </w:tr>
      <w:tr w:rsidR="009E6109" w:rsidRPr="00C26C8E" w14:paraId="72B74E2E" w14:textId="77777777" w:rsidTr="008A3317">
        <w:trPr>
          <w:trHeight w:val="240"/>
          <w:jc w:val="center"/>
        </w:trPr>
        <w:tc>
          <w:tcPr>
            <w:tcW w:w="4876" w:type="dxa"/>
            <w:tcBorders>
              <w:top w:val="nil"/>
              <w:left w:val="nil"/>
              <w:bottom w:val="nil"/>
              <w:right w:val="nil"/>
            </w:tcBorders>
          </w:tcPr>
          <w:p w14:paraId="75E87574"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71EED6E7" w14:textId="77777777" w:rsidR="009E6109" w:rsidRPr="00C26C8E" w:rsidRDefault="009E6109" w:rsidP="008A3317">
            <w:pPr>
              <w:pStyle w:val="AmColumnHeading"/>
            </w:pPr>
            <w:r w:rsidRPr="00C26C8E">
              <w:t>Módosítás</w:t>
            </w:r>
          </w:p>
        </w:tc>
      </w:tr>
      <w:tr w:rsidR="009E6109" w:rsidRPr="00C26C8E" w14:paraId="3E1E4454" w14:textId="77777777" w:rsidTr="008A3317">
        <w:trPr>
          <w:jc w:val="center"/>
        </w:trPr>
        <w:tc>
          <w:tcPr>
            <w:tcW w:w="4876" w:type="dxa"/>
            <w:tcBorders>
              <w:top w:val="nil"/>
              <w:left w:val="nil"/>
              <w:bottom w:val="nil"/>
              <w:right w:val="nil"/>
            </w:tcBorders>
          </w:tcPr>
          <w:p w14:paraId="7D3F3B0F" w14:textId="77777777" w:rsidR="009E6109" w:rsidRPr="00C26C8E" w:rsidRDefault="009E6109" w:rsidP="008A3317">
            <w:pPr>
              <w:pStyle w:val="Normal6a"/>
            </w:pPr>
            <w:r w:rsidRPr="00C26C8E">
              <w:t>(5)</w:t>
            </w:r>
            <w:r w:rsidRPr="00C26C8E">
              <w:tab/>
              <w:t xml:space="preserve">Ez a rendelet megállapítja a belső határellenőrzés nélküli, jól működő schengeni térség – többek között az európai integrált határigazgatás – uniós támogatásának, ezen belül is a schengeni térség működéséhez és az európai vízumpolitikához nyújtott támogatásnak (a továbbiakban: az uniós támogatás) a célkitűzéseit. A tagállamoknak biztosítaniuk kell, hogy nemzeti és regionális partnerségi terveik az e </w:t>
            </w:r>
            <w:r w:rsidRPr="00C26C8E">
              <w:rPr>
                <w:b/>
                <w:bCs/>
                <w:i/>
                <w:iCs/>
              </w:rPr>
              <w:t>rendeletben meghatározott minden egyes célkitűzéssel foglalkozzanak</w:t>
            </w:r>
            <w:r w:rsidRPr="00C26C8E">
              <w:t>.</w:t>
            </w:r>
          </w:p>
        </w:tc>
        <w:tc>
          <w:tcPr>
            <w:tcW w:w="4876" w:type="dxa"/>
            <w:tcBorders>
              <w:top w:val="nil"/>
              <w:left w:val="nil"/>
              <w:bottom w:val="nil"/>
              <w:right w:val="nil"/>
            </w:tcBorders>
          </w:tcPr>
          <w:p w14:paraId="7DC9B47E" w14:textId="77777777" w:rsidR="009E6109" w:rsidRPr="00C26C8E" w:rsidRDefault="009E6109" w:rsidP="008A3317">
            <w:pPr>
              <w:pStyle w:val="Normal6a"/>
            </w:pPr>
            <w:r w:rsidRPr="00C26C8E">
              <w:t>(5)</w:t>
            </w:r>
            <w:r w:rsidRPr="00C26C8E">
              <w:tab/>
              <w:t xml:space="preserve">Ez a rendelet megállapítja a belső határellenőrzés nélküli, jól működő schengeni térség – többek között az európai integrált határigazgatás – uniós támogatásának, ezen belül is a schengeni térség működéséhez és az európai vízumpolitikához nyújtott támogatásnak (a továbbiakban: az uniós támogatás) a célkitűzéseit. A tagállamoknak biztosítaniuk kell, hogy nemzeti és regionális partnerségi terveik </w:t>
            </w:r>
            <w:r w:rsidRPr="00C26C8E">
              <w:rPr>
                <w:b/>
                <w:bCs/>
                <w:i/>
                <w:iCs/>
              </w:rPr>
              <w:t>hozzájáruljanak</w:t>
            </w:r>
            <w:r w:rsidRPr="00C26C8E">
              <w:t xml:space="preserve"> az e </w:t>
            </w:r>
            <w:r w:rsidRPr="00C26C8E">
              <w:rPr>
                <w:b/>
                <w:bCs/>
                <w:i/>
                <w:iCs/>
              </w:rPr>
              <w:t>rendelet szerinti uniós támogatás vonatkozó célkitűzéseihez, figyelembe véve az érintett tagállam sajátos szükségleteit és kihívásait</w:t>
            </w:r>
            <w:r w:rsidRPr="00C26C8E">
              <w:t>.</w:t>
            </w:r>
          </w:p>
        </w:tc>
      </w:tr>
    </w:tbl>
    <w:p w14:paraId="2A301C6A"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12BED671" w14:textId="77777777" w:rsidR="009E6109" w:rsidRPr="00C26C8E" w:rsidRDefault="009E6109" w:rsidP="009E6109">
      <w:r w:rsidRPr="006D257A">
        <w:rPr>
          <w:rStyle w:val="HideTWBExt"/>
        </w:rPr>
        <w:t>&lt;/AmendB&gt;</w:t>
      </w:r>
    </w:p>
    <w:p w14:paraId="1F500CA3"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35</w:t>
      </w:r>
      <w:r w:rsidRPr="006D257A">
        <w:rPr>
          <w:rStyle w:val="HideTWBExt"/>
          <w:b w:val="0"/>
        </w:rPr>
        <w:t>&lt;/NumAmB&gt;</w:t>
      </w:r>
    </w:p>
    <w:p w14:paraId="5D0191AB"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Kaliňák</w:t>
      </w:r>
      <w:proofErr w:type="spellEnd"/>
      <w:r w:rsidRPr="00C26C8E">
        <w:t xml:space="preserve">, </w:t>
      </w:r>
      <w:proofErr w:type="spellStart"/>
      <w:r w:rsidRPr="00C26C8E">
        <w:t>Judita</w:t>
      </w:r>
      <w:proofErr w:type="spellEnd"/>
      <w:r w:rsidRPr="00C26C8E">
        <w:t xml:space="preserve"> </w:t>
      </w:r>
      <w:proofErr w:type="spellStart"/>
      <w:r w:rsidRPr="00C26C8E">
        <w:t>Laššáková</w:t>
      </w:r>
      <w:proofErr w:type="spellEnd"/>
      <w:r w:rsidRPr="00C26C8E">
        <w:t xml:space="preserve">, </w:t>
      </w:r>
      <w:proofErr w:type="spellStart"/>
      <w:r w:rsidRPr="00C26C8E">
        <w:t>Katarína</w:t>
      </w:r>
      <w:proofErr w:type="spellEnd"/>
      <w:r w:rsidRPr="00C26C8E">
        <w:t xml:space="preserve"> Roth </w:t>
      </w:r>
      <w:proofErr w:type="spellStart"/>
      <w:r w:rsidRPr="00C26C8E">
        <w:t>Neveďalová</w:t>
      </w:r>
      <w:proofErr w:type="spellEnd"/>
      <w:r w:rsidRPr="00C26C8E">
        <w:t xml:space="preserve">, </w:t>
      </w:r>
      <w:proofErr w:type="spellStart"/>
      <w:r w:rsidRPr="00C26C8E">
        <w:t>Monika</w:t>
      </w:r>
      <w:proofErr w:type="spellEnd"/>
      <w:r w:rsidRPr="00C26C8E">
        <w:t xml:space="preserve"> </w:t>
      </w:r>
      <w:proofErr w:type="spellStart"/>
      <w:r w:rsidRPr="00C26C8E">
        <w:t>Beňová</w:t>
      </w:r>
      <w:proofErr w:type="spellEnd"/>
      <w:r w:rsidRPr="006D257A">
        <w:rPr>
          <w:rStyle w:val="HideTWBExt"/>
          <w:b w:val="0"/>
        </w:rPr>
        <w:t>&lt;/Members&gt;</w:t>
      </w:r>
    </w:p>
    <w:p w14:paraId="203E3FC3" w14:textId="77777777" w:rsidR="009E6109" w:rsidRPr="00C26C8E" w:rsidRDefault="009E6109" w:rsidP="009E6109">
      <w:pPr>
        <w:pStyle w:val="NormalBold"/>
      </w:pPr>
      <w:r w:rsidRPr="006D257A">
        <w:rPr>
          <w:rStyle w:val="HideTWBExt"/>
          <w:b w:val="0"/>
        </w:rPr>
        <w:t>&lt;/RepeatBlock-By&gt;</w:t>
      </w:r>
    </w:p>
    <w:p w14:paraId="0F20F23C"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7DF9ABD4" w14:textId="77777777" w:rsidR="009E6109" w:rsidRPr="00C26C8E" w:rsidRDefault="009E6109" w:rsidP="009E6109">
      <w:pPr>
        <w:pStyle w:val="NormalBold"/>
      </w:pPr>
      <w:r w:rsidRPr="006D257A">
        <w:rPr>
          <w:rStyle w:val="HideTWBExt"/>
          <w:b w:val="0"/>
        </w:rPr>
        <w:t>&lt;Article&gt;</w:t>
      </w:r>
      <w:r w:rsidRPr="00C26C8E">
        <w:t>5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70758EBE" w14:textId="77777777" w:rsidTr="008A3317">
        <w:trPr>
          <w:trHeight w:hRule="exact" w:val="240"/>
          <w:jc w:val="center"/>
        </w:trPr>
        <w:tc>
          <w:tcPr>
            <w:tcW w:w="9752" w:type="dxa"/>
            <w:gridSpan w:val="2"/>
            <w:tcBorders>
              <w:top w:val="nil"/>
              <w:left w:val="nil"/>
              <w:bottom w:val="nil"/>
              <w:right w:val="nil"/>
            </w:tcBorders>
          </w:tcPr>
          <w:p w14:paraId="6E41E185" w14:textId="77777777" w:rsidR="009E6109" w:rsidRPr="00C26C8E" w:rsidRDefault="009E6109" w:rsidP="008A3317"/>
        </w:tc>
      </w:tr>
      <w:tr w:rsidR="009E6109" w:rsidRPr="00C26C8E" w14:paraId="0CE9791A" w14:textId="77777777" w:rsidTr="008A3317">
        <w:trPr>
          <w:trHeight w:val="240"/>
          <w:jc w:val="center"/>
        </w:trPr>
        <w:tc>
          <w:tcPr>
            <w:tcW w:w="4876" w:type="dxa"/>
            <w:tcBorders>
              <w:top w:val="nil"/>
              <w:left w:val="nil"/>
              <w:bottom w:val="nil"/>
              <w:right w:val="nil"/>
            </w:tcBorders>
          </w:tcPr>
          <w:p w14:paraId="68F210B9"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2978733B" w14:textId="77777777" w:rsidR="009E6109" w:rsidRPr="00C26C8E" w:rsidRDefault="009E6109" w:rsidP="008A3317">
            <w:pPr>
              <w:pStyle w:val="AmColumnHeading"/>
            </w:pPr>
            <w:r w:rsidRPr="00C26C8E">
              <w:t>Módosítás</w:t>
            </w:r>
          </w:p>
        </w:tc>
      </w:tr>
      <w:tr w:rsidR="009E6109" w:rsidRPr="00C26C8E" w14:paraId="0AACB734" w14:textId="77777777" w:rsidTr="008A3317">
        <w:trPr>
          <w:jc w:val="center"/>
        </w:trPr>
        <w:tc>
          <w:tcPr>
            <w:tcW w:w="4876" w:type="dxa"/>
            <w:tcBorders>
              <w:top w:val="nil"/>
              <w:left w:val="nil"/>
              <w:bottom w:val="nil"/>
              <w:right w:val="nil"/>
            </w:tcBorders>
          </w:tcPr>
          <w:p w14:paraId="73D785AD" w14:textId="77777777" w:rsidR="009E6109" w:rsidRPr="00C26C8E" w:rsidRDefault="009E6109" w:rsidP="008A3317">
            <w:pPr>
              <w:pStyle w:val="Normal6a"/>
            </w:pPr>
            <w:r w:rsidRPr="00C26C8E">
              <w:t>(5)</w:t>
            </w:r>
            <w:r w:rsidRPr="00C26C8E">
              <w:tab/>
              <w:t xml:space="preserve">Ez a rendelet megállapítja a belső </w:t>
            </w:r>
            <w:r w:rsidRPr="00C26C8E">
              <w:lastRenderedPageBreak/>
              <w:t xml:space="preserve">határellenőrzés nélküli, jól működő schengeni térség – többek között az európai integrált határigazgatás – uniós támogatásának, ezen belül is a schengeni térség működéséhez és az európai vízumpolitikához nyújtott támogatásnak (a továbbiakban: az uniós támogatás) a célkitűzéseit. A tagállamoknak biztosítaniuk kell, hogy nemzeti és regionális partnerségi terveik </w:t>
            </w:r>
            <w:r w:rsidRPr="00C26C8E">
              <w:rPr>
                <w:b/>
                <w:bCs/>
                <w:i/>
                <w:iCs/>
              </w:rPr>
              <w:t>az e rendeletben meghatározott minden egyes célkitűzéssel</w:t>
            </w:r>
            <w:r w:rsidRPr="00C26C8E">
              <w:t xml:space="preserve"> foglalkozzanak.</w:t>
            </w:r>
          </w:p>
        </w:tc>
        <w:tc>
          <w:tcPr>
            <w:tcW w:w="4876" w:type="dxa"/>
            <w:tcBorders>
              <w:top w:val="nil"/>
              <w:left w:val="nil"/>
              <w:bottom w:val="nil"/>
              <w:right w:val="nil"/>
            </w:tcBorders>
          </w:tcPr>
          <w:p w14:paraId="2E3036A2" w14:textId="77777777" w:rsidR="009E6109" w:rsidRPr="00C26C8E" w:rsidRDefault="009E6109" w:rsidP="008A3317">
            <w:pPr>
              <w:pStyle w:val="Normal6a"/>
            </w:pPr>
            <w:r w:rsidRPr="00C26C8E">
              <w:lastRenderedPageBreak/>
              <w:t>(5)</w:t>
            </w:r>
            <w:r w:rsidRPr="00C26C8E">
              <w:tab/>
              <w:t xml:space="preserve">Ez a rendelet megállapítja a belső </w:t>
            </w:r>
            <w:r w:rsidRPr="00C26C8E">
              <w:lastRenderedPageBreak/>
              <w:t xml:space="preserve">határellenőrzés nélküli, jól működő schengeni térség – többek között az európai integrált határigazgatás – uniós támogatásának, ezen belül is a schengeni térség működéséhez és az európai vízumpolitikához nyújtott támogatásnak (a továbbiakban: az uniós támogatás) a célkitűzéseit. A tagállamoknak biztosítaniuk kell, hogy nemzeti és regionális partnerségi terveik foglalkozzanak </w:t>
            </w:r>
            <w:r w:rsidRPr="00C26C8E">
              <w:rPr>
                <w:b/>
                <w:bCs/>
                <w:i/>
                <w:iCs/>
              </w:rPr>
              <w:t xml:space="preserve">az e rendeletben meghatározott releváns célkitűzésekkel, figyelembe véve földrajzi helyzetüket, az </w:t>
            </w:r>
            <w:proofErr w:type="spellStart"/>
            <w:r w:rsidRPr="00C26C8E">
              <w:rPr>
                <w:b/>
                <w:bCs/>
                <w:i/>
                <w:iCs/>
              </w:rPr>
              <w:t>előttük</w:t>
            </w:r>
            <w:proofErr w:type="spellEnd"/>
            <w:r w:rsidRPr="00C26C8E">
              <w:rPr>
                <w:b/>
                <w:bCs/>
                <w:i/>
                <w:iCs/>
              </w:rPr>
              <w:t xml:space="preserve"> álló migrációs és biztonsági kihívásokat, valamint a külső határok védelmével kapcsolatos szükségleteiket</w:t>
            </w:r>
            <w:r w:rsidRPr="00C26C8E">
              <w:t>.</w:t>
            </w:r>
          </w:p>
        </w:tc>
      </w:tr>
    </w:tbl>
    <w:p w14:paraId="1EFCEAE8" w14:textId="77777777" w:rsidR="009E6109" w:rsidRPr="00C26C8E" w:rsidRDefault="009E6109" w:rsidP="009E6109">
      <w:pPr>
        <w:pStyle w:val="AmOrLang"/>
      </w:pPr>
      <w:proofErr w:type="spellStart"/>
      <w:r w:rsidRPr="00C26C8E">
        <w:lastRenderedPageBreak/>
        <w:t>Or</w:t>
      </w:r>
      <w:proofErr w:type="spellEnd"/>
      <w:r w:rsidRPr="00C26C8E">
        <w:t xml:space="preserve">. </w:t>
      </w:r>
      <w:r w:rsidRPr="006D257A">
        <w:rPr>
          <w:rStyle w:val="HideTWBExt"/>
        </w:rPr>
        <w:t>&lt;Original&gt;</w:t>
      </w:r>
      <w:r w:rsidRPr="006D257A">
        <w:rPr>
          <w:rStyle w:val="HideTWBInt"/>
        </w:rPr>
        <w:t>{SK}</w:t>
      </w:r>
      <w:proofErr w:type="spellStart"/>
      <w:r w:rsidRPr="00C26C8E">
        <w:t>sk</w:t>
      </w:r>
      <w:proofErr w:type="spellEnd"/>
      <w:r w:rsidRPr="006D257A">
        <w:rPr>
          <w:rStyle w:val="HideTWBExt"/>
        </w:rPr>
        <w:t>&lt;/Original&gt;</w:t>
      </w:r>
    </w:p>
    <w:p w14:paraId="67CC95C7" w14:textId="77777777" w:rsidR="009E6109" w:rsidRPr="00C26C8E" w:rsidRDefault="009E6109" w:rsidP="009E6109">
      <w:r w:rsidRPr="006D257A">
        <w:rPr>
          <w:rStyle w:val="HideTWBExt"/>
        </w:rPr>
        <w:t>&lt;/AmendB&gt;</w:t>
      </w:r>
    </w:p>
    <w:p w14:paraId="53369C30"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36</w:t>
      </w:r>
      <w:r w:rsidRPr="006D257A">
        <w:rPr>
          <w:rStyle w:val="HideTWBExt"/>
          <w:b w:val="0"/>
        </w:rPr>
        <w:t>&lt;/NumAmB&gt;</w:t>
      </w:r>
    </w:p>
    <w:p w14:paraId="7112D000" w14:textId="77777777" w:rsidR="009E6109" w:rsidRPr="00C26C8E" w:rsidRDefault="009E6109" w:rsidP="009E6109">
      <w:pPr>
        <w:pStyle w:val="NormalBold"/>
      </w:pPr>
      <w:r w:rsidRPr="006D257A">
        <w:rPr>
          <w:rStyle w:val="HideTWBExt"/>
          <w:b w:val="0"/>
        </w:rPr>
        <w:t>&lt;RepeatBlock-By&gt;&lt;Members&gt;</w:t>
      </w:r>
      <w:r w:rsidRPr="00C26C8E">
        <w:t xml:space="preserve">Rasa </w:t>
      </w:r>
      <w:proofErr w:type="spellStart"/>
      <w:r w:rsidRPr="00C26C8E">
        <w:t>Juknevičienė</w:t>
      </w:r>
      <w:proofErr w:type="spellEnd"/>
      <w:r w:rsidRPr="006D257A">
        <w:rPr>
          <w:rStyle w:val="HideTWBExt"/>
          <w:b w:val="0"/>
        </w:rPr>
        <w:t>&lt;/Members&gt;</w:t>
      </w:r>
    </w:p>
    <w:p w14:paraId="79C285C9" w14:textId="77777777" w:rsidR="009E6109" w:rsidRPr="00C26C8E" w:rsidRDefault="009E6109" w:rsidP="009E6109">
      <w:pPr>
        <w:pStyle w:val="NormalBold"/>
      </w:pPr>
      <w:r w:rsidRPr="006D257A">
        <w:rPr>
          <w:rStyle w:val="HideTWBExt"/>
          <w:b w:val="0"/>
        </w:rPr>
        <w:t>&lt;/RepeatBlock-By&gt;</w:t>
      </w:r>
    </w:p>
    <w:p w14:paraId="36935E8A"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4E9EAAF9" w14:textId="77777777" w:rsidR="009E6109" w:rsidRPr="00C26C8E" w:rsidRDefault="009E6109" w:rsidP="009E6109">
      <w:pPr>
        <w:pStyle w:val="NormalBold"/>
      </w:pPr>
      <w:r w:rsidRPr="006D257A">
        <w:rPr>
          <w:rStyle w:val="HideTWBExt"/>
          <w:b w:val="0"/>
        </w:rPr>
        <w:t>&lt;Article&gt;</w:t>
      </w:r>
      <w:r w:rsidRPr="00C26C8E">
        <w:t>5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25A26EC1" w14:textId="77777777" w:rsidTr="008A3317">
        <w:trPr>
          <w:trHeight w:hRule="exact" w:val="240"/>
          <w:jc w:val="center"/>
        </w:trPr>
        <w:tc>
          <w:tcPr>
            <w:tcW w:w="9752" w:type="dxa"/>
            <w:gridSpan w:val="2"/>
            <w:tcBorders>
              <w:top w:val="nil"/>
              <w:left w:val="nil"/>
              <w:bottom w:val="nil"/>
              <w:right w:val="nil"/>
            </w:tcBorders>
          </w:tcPr>
          <w:p w14:paraId="3812004D" w14:textId="77777777" w:rsidR="009E6109" w:rsidRPr="00C26C8E" w:rsidRDefault="009E6109" w:rsidP="008A3317"/>
        </w:tc>
      </w:tr>
      <w:tr w:rsidR="009E6109" w:rsidRPr="00C26C8E" w14:paraId="56496C44" w14:textId="77777777" w:rsidTr="008A3317">
        <w:trPr>
          <w:trHeight w:val="240"/>
          <w:jc w:val="center"/>
        </w:trPr>
        <w:tc>
          <w:tcPr>
            <w:tcW w:w="4876" w:type="dxa"/>
            <w:tcBorders>
              <w:top w:val="nil"/>
              <w:left w:val="nil"/>
              <w:bottom w:val="nil"/>
              <w:right w:val="nil"/>
            </w:tcBorders>
          </w:tcPr>
          <w:p w14:paraId="637FA15A"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325DDF39" w14:textId="77777777" w:rsidR="009E6109" w:rsidRPr="00C26C8E" w:rsidRDefault="009E6109" w:rsidP="008A3317">
            <w:pPr>
              <w:pStyle w:val="AmColumnHeading"/>
            </w:pPr>
            <w:r w:rsidRPr="00C26C8E">
              <w:t>Módosítás</w:t>
            </w:r>
          </w:p>
        </w:tc>
      </w:tr>
      <w:tr w:rsidR="009E6109" w:rsidRPr="00C26C8E" w14:paraId="16AD5E1D" w14:textId="77777777" w:rsidTr="008A3317">
        <w:trPr>
          <w:jc w:val="center"/>
        </w:trPr>
        <w:tc>
          <w:tcPr>
            <w:tcW w:w="4876" w:type="dxa"/>
            <w:tcBorders>
              <w:top w:val="nil"/>
              <w:left w:val="nil"/>
              <w:bottom w:val="nil"/>
              <w:right w:val="nil"/>
            </w:tcBorders>
          </w:tcPr>
          <w:p w14:paraId="59CB4F62" w14:textId="77777777" w:rsidR="009E6109" w:rsidRPr="00C26C8E" w:rsidRDefault="009E6109" w:rsidP="008A3317">
            <w:pPr>
              <w:pStyle w:val="Normal6a"/>
            </w:pPr>
            <w:r w:rsidRPr="00C26C8E">
              <w:t>(5)</w:t>
            </w:r>
            <w:r w:rsidRPr="00C26C8E">
              <w:tab/>
              <w:t xml:space="preserve">Ez a rendelet megállapítja a belső határellenőrzés nélküli, jól működő schengeni térség – többek között az európai integrált határigazgatás – uniós támogatásának, ezen belül is a schengeni térség működéséhez és az európai vízumpolitikához nyújtott támogatásnak (a továbbiakban: az uniós támogatás) a célkitűzéseit. A tagállamoknak biztosítaniuk kell, hogy nemzeti és regionális partnerségi terveik az e </w:t>
            </w:r>
            <w:r w:rsidRPr="00C26C8E">
              <w:rPr>
                <w:b/>
                <w:bCs/>
                <w:i/>
                <w:iCs/>
              </w:rPr>
              <w:t>rendeletben meghatározott minden egyes célkitűzéssel foglalkozzanak</w:t>
            </w:r>
            <w:r w:rsidRPr="00C26C8E">
              <w:t>.</w:t>
            </w:r>
          </w:p>
        </w:tc>
        <w:tc>
          <w:tcPr>
            <w:tcW w:w="4876" w:type="dxa"/>
            <w:tcBorders>
              <w:top w:val="nil"/>
              <w:left w:val="nil"/>
              <w:bottom w:val="nil"/>
              <w:right w:val="nil"/>
            </w:tcBorders>
          </w:tcPr>
          <w:p w14:paraId="67B144E8" w14:textId="77777777" w:rsidR="009E6109" w:rsidRPr="00C26C8E" w:rsidRDefault="009E6109" w:rsidP="008A3317">
            <w:pPr>
              <w:pStyle w:val="Normal6a"/>
            </w:pPr>
            <w:r w:rsidRPr="00C26C8E">
              <w:t>(5)</w:t>
            </w:r>
            <w:r w:rsidRPr="00C26C8E">
              <w:tab/>
              <w:t xml:space="preserve">Ez a rendelet megállapítja a belső határellenőrzés nélküli, jól működő schengeni térség – többek között az európai integrált határigazgatás – uniós támogatásának, ezen belül is a schengeni térség működéséhez és az európai vízumpolitikához nyújtott támogatásnak (a továbbiakban: az uniós támogatás) a célkitűzéseit. A tagállamoknak biztosítaniuk kell, hogy nemzeti és regionális partnerségi terveik </w:t>
            </w:r>
            <w:r w:rsidRPr="00C26C8E">
              <w:rPr>
                <w:b/>
                <w:bCs/>
                <w:i/>
                <w:iCs/>
              </w:rPr>
              <w:t>hozzájáruljanak</w:t>
            </w:r>
            <w:r w:rsidRPr="00C26C8E">
              <w:t xml:space="preserve"> az e </w:t>
            </w:r>
            <w:r w:rsidRPr="00C26C8E">
              <w:rPr>
                <w:b/>
                <w:bCs/>
                <w:i/>
                <w:iCs/>
              </w:rPr>
              <w:t>rendelet szerinti uniós támogatás vonatkozó célkitűzéseihez, figyelembe véve az érintett tagállam sajátos szükségleteit és kihívásait</w:t>
            </w:r>
            <w:r w:rsidRPr="00C26C8E">
              <w:t>.</w:t>
            </w:r>
          </w:p>
        </w:tc>
      </w:tr>
    </w:tbl>
    <w:p w14:paraId="14002C3F"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65AE18B8" w14:textId="77777777" w:rsidR="009E6109" w:rsidRPr="00C26C8E" w:rsidRDefault="009E6109" w:rsidP="009E6109">
      <w:pPr>
        <w:pStyle w:val="AmJustTitle"/>
      </w:pPr>
      <w:r w:rsidRPr="006D257A">
        <w:rPr>
          <w:rStyle w:val="HideTWBExt"/>
          <w:i w:val="0"/>
        </w:rPr>
        <w:lastRenderedPageBreak/>
        <w:t>&lt;TitreJust&gt;</w:t>
      </w:r>
      <w:r w:rsidRPr="00C26C8E">
        <w:t>Indokolás</w:t>
      </w:r>
      <w:r w:rsidRPr="006D257A">
        <w:rPr>
          <w:rStyle w:val="HideTWBExt"/>
          <w:i w:val="0"/>
        </w:rPr>
        <w:t>&lt;/TitreJust&gt;</w:t>
      </w:r>
    </w:p>
    <w:p w14:paraId="62F72EA5" w14:textId="77777777" w:rsidR="009E6109" w:rsidRPr="00C26C8E" w:rsidRDefault="009E6109" w:rsidP="009E6109">
      <w:pPr>
        <w:pStyle w:val="AmJustText"/>
      </w:pPr>
      <w:r w:rsidRPr="00C26C8E">
        <w:t>A módosítás biztosítja a szükséges rugalmasságot annak biztosításához, hogy az uniós támogatást az e rendelet hatálya alá tartozó területeken az érintett tagállam által azonosított prioritásokra, kihívásokra és szükségletekre lehessen fordítani.</w:t>
      </w:r>
    </w:p>
    <w:p w14:paraId="3FC56E0C" w14:textId="77777777" w:rsidR="009E6109" w:rsidRPr="00C26C8E" w:rsidRDefault="009E6109" w:rsidP="009E6109">
      <w:r w:rsidRPr="006D257A">
        <w:rPr>
          <w:rStyle w:val="HideTWBExt"/>
        </w:rPr>
        <w:t>&lt;/AmendB&gt;</w:t>
      </w:r>
    </w:p>
    <w:p w14:paraId="6BFC7969"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37</w:t>
      </w:r>
      <w:r w:rsidRPr="006D257A">
        <w:rPr>
          <w:rStyle w:val="HideTWBExt"/>
          <w:b w:val="0"/>
        </w:rPr>
        <w:t>&lt;/NumAmB&gt;</w:t>
      </w:r>
    </w:p>
    <w:p w14:paraId="4FCAAFB3" w14:textId="77777777" w:rsidR="009E6109" w:rsidRPr="00C26C8E" w:rsidRDefault="009E6109" w:rsidP="009E6109">
      <w:pPr>
        <w:pStyle w:val="NormalBold"/>
      </w:pPr>
      <w:r w:rsidRPr="006D257A">
        <w:rPr>
          <w:rStyle w:val="HideTWBExt"/>
          <w:b w:val="0"/>
        </w:rPr>
        <w:t>&lt;RepeatBlock-By&gt;&lt;Members&gt;</w:t>
      </w:r>
      <w:r w:rsidRPr="00C26C8E">
        <w:t xml:space="preserve">Sebastian </w:t>
      </w:r>
      <w:proofErr w:type="spellStart"/>
      <w:r w:rsidRPr="00C26C8E">
        <w:t>Tynkkynen</w:t>
      </w:r>
      <w:proofErr w:type="spellEnd"/>
      <w:r w:rsidRPr="006D257A">
        <w:rPr>
          <w:rStyle w:val="HideTWBExt"/>
          <w:b w:val="0"/>
        </w:rPr>
        <w:t>&lt;/Members&gt;</w:t>
      </w:r>
    </w:p>
    <w:p w14:paraId="2DC337ED" w14:textId="77777777" w:rsidR="009E6109" w:rsidRPr="00C26C8E" w:rsidRDefault="009E6109" w:rsidP="009E6109">
      <w:pPr>
        <w:pStyle w:val="NormalBold"/>
      </w:pPr>
      <w:r w:rsidRPr="006D257A">
        <w:rPr>
          <w:rStyle w:val="HideTWBExt"/>
          <w:b w:val="0"/>
        </w:rPr>
        <w:t>&lt;/RepeatBlock-By&gt;</w:t>
      </w:r>
    </w:p>
    <w:p w14:paraId="35454708"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3DC2BFC5" w14:textId="77777777" w:rsidR="009E6109" w:rsidRPr="00C26C8E" w:rsidRDefault="009E6109" w:rsidP="009E6109">
      <w:pPr>
        <w:pStyle w:val="NormalBold"/>
      </w:pPr>
      <w:r w:rsidRPr="006D257A">
        <w:rPr>
          <w:rStyle w:val="HideTWBExt"/>
          <w:b w:val="0"/>
        </w:rPr>
        <w:t>&lt;Article&gt;</w:t>
      </w:r>
      <w:r w:rsidRPr="00C26C8E">
        <w:t>5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079497D5" w14:textId="77777777" w:rsidTr="008A3317">
        <w:trPr>
          <w:trHeight w:hRule="exact" w:val="240"/>
          <w:jc w:val="center"/>
        </w:trPr>
        <w:tc>
          <w:tcPr>
            <w:tcW w:w="9752" w:type="dxa"/>
            <w:gridSpan w:val="2"/>
            <w:tcBorders>
              <w:top w:val="nil"/>
              <w:left w:val="nil"/>
              <w:bottom w:val="nil"/>
              <w:right w:val="nil"/>
            </w:tcBorders>
          </w:tcPr>
          <w:p w14:paraId="7343B571" w14:textId="77777777" w:rsidR="009E6109" w:rsidRPr="00C26C8E" w:rsidRDefault="009E6109" w:rsidP="008A3317"/>
        </w:tc>
      </w:tr>
      <w:tr w:rsidR="009E6109" w:rsidRPr="00C26C8E" w14:paraId="3272BCA9" w14:textId="77777777" w:rsidTr="008A3317">
        <w:trPr>
          <w:trHeight w:val="240"/>
          <w:jc w:val="center"/>
        </w:trPr>
        <w:tc>
          <w:tcPr>
            <w:tcW w:w="4876" w:type="dxa"/>
            <w:tcBorders>
              <w:top w:val="nil"/>
              <w:left w:val="nil"/>
              <w:bottom w:val="nil"/>
              <w:right w:val="nil"/>
            </w:tcBorders>
          </w:tcPr>
          <w:p w14:paraId="6A916985"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6789F46C" w14:textId="77777777" w:rsidR="009E6109" w:rsidRPr="00C26C8E" w:rsidRDefault="009E6109" w:rsidP="008A3317">
            <w:pPr>
              <w:pStyle w:val="AmColumnHeading"/>
            </w:pPr>
            <w:r w:rsidRPr="00C26C8E">
              <w:t>Módosítás</w:t>
            </w:r>
          </w:p>
        </w:tc>
      </w:tr>
      <w:tr w:rsidR="009E6109" w:rsidRPr="00C26C8E" w14:paraId="224B9F39" w14:textId="77777777" w:rsidTr="008A3317">
        <w:trPr>
          <w:jc w:val="center"/>
        </w:trPr>
        <w:tc>
          <w:tcPr>
            <w:tcW w:w="4876" w:type="dxa"/>
            <w:tcBorders>
              <w:top w:val="nil"/>
              <w:left w:val="nil"/>
              <w:bottom w:val="nil"/>
              <w:right w:val="nil"/>
            </w:tcBorders>
          </w:tcPr>
          <w:p w14:paraId="76BC68AC" w14:textId="77777777" w:rsidR="009E6109" w:rsidRPr="00C26C8E" w:rsidRDefault="009E6109" w:rsidP="008A3317">
            <w:pPr>
              <w:pStyle w:val="Normal6a"/>
            </w:pPr>
            <w:r w:rsidRPr="00C26C8E">
              <w:t>(5)</w:t>
            </w:r>
            <w:r w:rsidRPr="00C26C8E">
              <w:tab/>
              <w:t>Ez a rendelet megállapítja a belső határellenőrzés nélküli, jól működő schengeni térség – többek között az európai integrált határigazgatás – uniós támogatásának, ezen belül is a schengeni térség működéséhez és az európai vízumpolitikához nyújtott támogatásnak (a továbbiakban: az uniós támogatás) a célkitűzéseit. A tagállamoknak biztosítaniuk kell, hogy nemzeti és regionális partnerségi terveik az e rendeletben meghatározott minden egyes célkitűzéssel foglalkozzanak.</w:t>
            </w:r>
          </w:p>
        </w:tc>
        <w:tc>
          <w:tcPr>
            <w:tcW w:w="4876" w:type="dxa"/>
            <w:tcBorders>
              <w:top w:val="nil"/>
              <w:left w:val="nil"/>
              <w:bottom w:val="nil"/>
              <w:right w:val="nil"/>
            </w:tcBorders>
          </w:tcPr>
          <w:p w14:paraId="3508810D" w14:textId="77777777" w:rsidR="009E6109" w:rsidRPr="00C26C8E" w:rsidRDefault="009E6109" w:rsidP="008A3317">
            <w:pPr>
              <w:pStyle w:val="Normal6a"/>
            </w:pPr>
            <w:r w:rsidRPr="00C26C8E">
              <w:t>(5)</w:t>
            </w:r>
            <w:r w:rsidRPr="00C26C8E">
              <w:tab/>
              <w:t xml:space="preserve">Ez a rendelet megállapítja a </w:t>
            </w:r>
            <w:r w:rsidRPr="00C26C8E">
              <w:rPr>
                <w:b/>
                <w:bCs/>
                <w:i/>
                <w:iCs/>
              </w:rPr>
              <w:t>– kivéve, ha azt a biztonsági helyzet megköveteli –</w:t>
            </w:r>
            <w:r w:rsidRPr="00C26C8E">
              <w:t xml:space="preserve"> belső határellenőrzés nélküli, jól működő schengeni térség – többek között az európai integrált határigazgatás – uniós támogatásának, ezen belül is a schengeni térség működéséhez és az európai vízumpolitikához nyújtott támogatásnak (a továbbiakban: az uniós támogatás) a célkitűzéseit. A tagállamoknak biztosítaniuk kell, hogy nemzeti és regionális partnerségi terveik az e rendeletben meghatározott minden egyes célkitűzéssel foglalkozzanak</w:t>
            </w:r>
            <w:r w:rsidRPr="00C26C8E">
              <w:rPr>
                <w:b/>
                <w:bCs/>
                <w:i/>
                <w:iCs/>
              </w:rPr>
              <w:t>, amennyiben azok nem hozzák a tagállamot alkalmatlan helyzetbe</w:t>
            </w:r>
            <w:r w:rsidRPr="00C26C8E">
              <w:t>.</w:t>
            </w:r>
          </w:p>
        </w:tc>
      </w:tr>
    </w:tbl>
    <w:p w14:paraId="4A281CD5"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{FI}</w:t>
      </w:r>
      <w:r w:rsidRPr="00C26C8E">
        <w:t>fi</w:t>
      </w:r>
      <w:r w:rsidRPr="006D257A">
        <w:rPr>
          <w:rStyle w:val="HideTWBExt"/>
        </w:rPr>
        <w:t>&lt;/Original&gt;</w:t>
      </w:r>
    </w:p>
    <w:p w14:paraId="7FE6EA05" w14:textId="77777777" w:rsidR="009E6109" w:rsidRPr="00C26C8E" w:rsidRDefault="009E6109" w:rsidP="009E6109">
      <w:r w:rsidRPr="006D257A">
        <w:rPr>
          <w:rStyle w:val="HideTWBExt"/>
        </w:rPr>
        <w:t>&lt;/AmendB&gt;</w:t>
      </w:r>
    </w:p>
    <w:p w14:paraId="486CADA7"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38</w:t>
      </w:r>
      <w:r w:rsidRPr="006D257A">
        <w:rPr>
          <w:rStyle w:val="HideTWBExt"/>
          <w:b w:val="0"/>
        </w:rPr>
        <w:t>&lt;/NumAmB&gt;</w:t>
      </w:r>
    </w:p>
    <w:p w14:paraId="0C4EBCCF"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Marquardt</w:t>
      </w:r>
      <w:proofErr w:type="spellEnd"/>
      <w:r w:rsidRPr="006D257A">
        <w:rPr>
          <w:rStyle w:val="HideTWBExt"/>
          <w:b w:val="0"/>
        </w:rPr>
        <w:t>&lt;/Members&gt;</w:t>
      </w:r>
    </w:p>
    <w:p w14:paraId="43ADFC35" w14:textId="77777777" w:rsidR="009E6109" w:rsidRPr="00C26C8E" w:rsidRDefault="009E6109" w:rsidP="009E6109">
      <w:pPr>
        <w:pStyle w:val="NormalBold"/>
      </w:pPr>
      <w:r w:rsidRPr="006D257A">
        <w:rPr>
          <w:rStyle w:val="HideTWBExt"/>
          <w:b w:val="0"/>
        </w:rPr>
        <w:t>&lt;/RepeatBlock-By&gt;</w:t>
      </w:r>
    </w:p>
    <w:p w14:paraId="04B16123"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23E83410" w14:textId="77777777" w:rsidR="009E6109" w:rsidRPr="00C26C8E" w:rsidRDefault="009E6109" w:rsidP="009E6109">
      <w:pPr>
        <w:pStyle w:val="NormalBold"/>
      </w:pPr>
      <w:r w:rsidRPr="006D257A">
        <w:rPr>
          <w:rStyle w:val="HideTWBExt"/>
          <w:b w:val="0"/>
        </w:rPr>
        <w:t>&lt;Article&gt;</w:t>
      </w:r>
      <w:r w:rsidRPr="00C26C8E">
        <w:t>5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1C68AA3E" w14:textId="77777777" w:rsidTr="008A3317">
        <w:trPr>
          <w:trHeight w:hRule="exact" w:val="240"/>
          <w:jc w:val="center"/>
        </w:trPr>
        <w:tc>
          <w:tcPr>
            <w:tcW w:w="9752" w:type="dxa"/>
            <w:gridSpan w:val="2"/>
            <w:tcBorders>
              <w:top w:val="nil"/>
              <w:left w:val="nil"/>
              <w:bottom w:val="nil"/>
              <w:right w:val="nil"/>
            </w:tcBorders>
          </w:tcPr>
          <w:p w14:paraId="1E221412" w14:textId="77777777" w:rsidR="009E6109" w:rsidRPr="00C26C8E" w:rsidRDefault="009E6109" w:rsidP="008A3317"/>
        </w:tc>
      </w:tr>
      <w:tr w:rsidR="009E6109" w:rsidRPr="00C26C8E" w14:paraId="043C9E4A" w14:textId="77777777" w:rsidTr="008A3317">
        <w:trPr>
          <w:trHeight w:val="240"/>
          <w:jc w:val="center"/>
        </w:trPr>
        <w:tc>
          <w:tcPr>
            <w:tcW w:w="4876" w:type="dxa"/>
            <w:tcBorders>
              <w:top w:val="nil"/>
              <w:left w:val="nil"/>
              <w:bottom w:val="nil"/>
              <w:right w:val="nil"/>
            </w:tcBorders>
          </w:tcPr>
          <w:p w14:paraId="7657CCBC"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21563BB0" w14:textId="77777777" w:rsidR="009E6109" w:rsidRPr="00C26C8E" w:rsidRDefault="009E6109" w:rsidP="008A3317">
            <w:pPr>
              <w:pStyle w:val="AmColumnHeading"/>
            </w:pPr>
            <w:r w:rsidRPr="00C26C8E">
              <w:t>Módosítás</w:t>
            </w:r>
          </w:p>
        </w:tc>
      </w:tr>
      <w:tr w:rsidR="009E6109" w:rsidRPr="00C26C8E" w14:paraId="71812319" w14:textId="77777777" w:rsidTr="008A3317">
        <w:trPr>
          <w:jc w:val="center"/>
        </w:trPr>
        <w:tc>
          <w:tcPr>
            <w:tcW w:w="4876" w:type="dxa"/>
            <w:tcBorders>
              <w:top w:val="nil"/>
              <w:left w:val="nil"/>
              <w:bottom w:val="nil"/>
              <w:right w:val="nil"/>
            </w:tcBorders>
          </w:tcPr>
          <w:p w14:paraId="24913E13" w14:textId="77777777" w:rsidR="009E6109" w:rsidRPr="00C26C8E" w:rsidRDefault="009E6109" w:rsidP="008A3317">
            <w:pPr>
              <w:pStyle w:val="Normal6a"/>
            </w:pPr>
            <w:r w:rsidRPr="00C26C8E">
              <w:t>(5)</w:t>
            </w:r>
            <w:r w:rsidRPr="00C26C8E">
              <w:tab/>
              <w:t xml:space="preserve">Ez a rendelet megállapítja a belső határellenőrzés nélküli, jól működő schengeni térség – többek között az európai integrált határigazgatás – uniós </w:t>
            </w:r>
            <w:r w:rsidRPr="00C26C8E">
              <w:lastRenderedPageBreak/>
              <w:t xml:space="preserve">támogatásának, </w:t>
            </w:r>
            <w:r w:rsidRPr="00C26C8E">
              <w:rPr>
                <w:b/>
                <w:bCs/>
                <w:i/>
                <w:iCs/>
              </w:rPr>
              <w:t>ezen belül is a schengeni térség működéséhez és</w:t>
            </w:r>
            <w:r w:rsidRPr="00C26C8E">
              <w:t xml:space="preserve"> az európai vízumpolitikához nyújtott támogatásnak (a továbbiakban: az uniós támogatás) a célkitűzéseit. A tagállamoknak biztosítaniuk kell, hogy nemzeti és regionális partnerségi terveik az e rendeletben meghatározott minden egyes célkitűzéssel foglalkozzanak.</w:t>
            </w:r>
          </w:p>
        </w:tc>
        <w:tc>
          <w:tcPr>
            <w:tcW w:w="4876" w:type="dxa"/>
            <w:tcBorders>
              <w:top w:val="nil"/>
              <w:left w:val="nil"/>
              <w:bottom w:val="nil"/>
              <w:right w:val="nil"/>
            </w:tcBorders>
          </w:tcPr>
          <w:p w14:paraId="7307136D" w14:textId="77777777" w:rsidR="009E6109" w:rsidRPr="00C26C8E" w:rsidRDefault="009E6109" w:rsidP="008A3317">
            <w:pPr>
              <w:pStyle w:val="Normal6a"/>
            </w:pPr>
            <w:r w:rsidRPr="00C26C8E">
              <w:lastRenderedPageBreak/>
              <w:t>(5)</w:t>
            </w:r>
            <w:r w:rsidRPr="00C26C8E">
              <w:tab/>
              <w:t xml:space="preserve">Ez a rendelet megállapítja a belső határellenőrzés nélküli, jól működő schengeni térség – többek között az európai integrált határigazgatás – uniós </w:t>
            </w:r>
            <w:r w:rsidRPr="00C26C8E">
              <w:lastRenderedPageBreak/>
              <w:t xml:space="preserve">támogatásának, </w:t>
            </w:r>
            <w:r w:rsidRPr="00C26C8E">
              <w:rPr>
                <w:b/>
                <w:bCs/>
                <w:i/>
                <w:iCs/>
              </w:rPr>
              <w:t>valamint</w:t>
            </w:r>
            <w:r w:rsidRPr="00C26C8E">
              <w:t xml:space="preserve"> az európai vízumpolitikához nyújtott támogatásnak (a továbbiakban: az uniós támogatás) a célkitűzéseit. A tagállamoknak biztosítaniuk kell, hogy nemzeti és regionális partnerségi terveik az e rendeletben meghatározott minden egyes célkitűzéssel </w:t>
            </w:r>
            <w:r w:rsidRPr="00C26C8E">
              <w:rPr>
                <w:b/>
                <w:bCs/>
                <w:i/>
                <w:iCs/>
              </w:rPr>
              <w:t>arányosan</w:t>
            </w:r>
            <w:r w:rsidRPr="00C26C8E">
              <w:rPr>
                <w:b/>
                <w:bCs/>
              </w:rPr>
              <w:t xml:space="preserve"> </w:t>
            </w:r>
            <w:r w:rsidRPr="00C26C8E">
              <w:t>foglalkozzanak</w:t>
            </w:r>
            <w:r w:rsidRPr="00C26C8E">
              <w:rPr>
                <w:b/>
                <w:bCs/>
                <w:i/>
                <w:iCs/>
              </w:rPr>
              <w:t xml:space="preserve">, </w:t>
            </w:r>
            <w:proofErr w:type="gramStart"/>
            <w:r w:rsidRPr="00C26C8E">
              <w:rPr>
                <w:b/>
                <w:bCs/>
                <w:i/>
                <w:iCs/>
              </w:rPr>
              <w:t>valamint</w:t>
            </w:r>
            <w:proofErr w:type="gramEnd"/>
            <w:r w:rsidRPr="00C26C8E">
              <w:rPr>
                <w:b/>
                <w:bCs/>
                <w:i/>
                <w:iCs/>
              </w:rPr>
              <w:t xml:space="preserve"> hogy a források célkitűzések közötti elosztása biztosítsa e célkitűzések elérését</w:t>
            </w:r>
            <w:r w:rsidRPr="00C26C8E">
              <w:t>.</w:t>
            </w:r>
          </w:p>
        </w:tc>
      </w:tr>
    </w:tbl>
    <w:p w14:paraId="022C6282" w14:textId="77777777" w:rsidR="009E6109" w:rsidRPr="00C26C8E" w:rsidRDefault="009E6109" w:rsidP="009E6109">
      <w:pPr>
        <w:pStyle w:val="AmOrLang"/>
      </w:pPr>
      <w:proofErr w:type="spellStart"/>
      <w:r w:rsidRPr="00C26C8E">
        <w:lastRenderedPageBreak/>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7BCBC268" w14:textId="77777777" w:rsidR="009E6109" w:rsidRPr="00C26C8E" w:rsidRDefault="009E6109" w:rsidP="009E6109">
      <w:r w:rsidRPr="006D257A">
        <w:rPr>
          <w:rStyle w:val="HideTWBExt"/>
        </w:rPr>
        <w:t>&lt;/AmendB&gt;</w:t>
      </w:r>
    </w:p>
    <w:p w14:paraId="679533E4"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39</w:t>
      </w:r>
      <w:r w:rsidRPr="006D257A">
        <w:rPr>
          <w:rStyle w:val="HideTWBExt"/>
          <w:b w:val="0"/>
        </w:rPr>
        <w:t>&lt;/NumAmB&gt;</w:t>
      </w:r>
    </w:p>
    <w:p w14:paraId="61F4A6B7" w14:textId="77777777" w:rsidR="009E6109" w:rsidRPr="00C26C8E" w:rsidRDefault="009E6109" w:rsidP="009E6109">
      <w:pPr>
        <w:pStyle w:val="NormalBold"/>
      </w:pPr>
      <w:r w:rsidRPr="006D257A">
        <w:rPr>
          <w:rStyle w:val="HideTWBExt"/>
          <w:b w:val="0"/>
        </w:rPr>
        <w:t>&lt;RepeatBlock-By&gt;&lt;Members&gt;</w:t>
      </w:r>
      <w:proofErr w:type="spellStart"/>
      <w:r w:rsidRPr="00C26C8E">
        <w:t>Ilaria</w:t>
      </w:r>
      <w:proofErr w:type="spellEnd"/>
      <w:r w:rsidRPr="00C26C8E">
        <w:t xml:space="preserve"> </w:t>
      </w:r>
      <w:proofErr w:type="spellStart"/>
      <w:r w:rsidRPr="00C26C8E">
        <w:t>Salis</w:t>
      </w:r>
      <w:proofErr w:type="spellEnd"/>
      <w:r w:rsidRPr="006D257A">
        <w:rPr>
          <w:rStyle w:val="HideTWBExt"/>
          <w:b w:val="0"/>
        </w:rPr>
        <w:t>&lt;/Members&gt;</w:t>
      </w:r>
    </w:p>
    <w:p w14:paraId="01ACA21C" w14:textId="77777777" w:rsidR="009E6109" w:rsidRPr="00C26C8E" w:rsidRDefault="009E6109" w:rsidP="009E6109">
      <w:pPr>
        <w:pStyle w:val="NormalBold"/>
      </w:pPr>
      <w:r w:rsidRPr="006D257A">
        <w:rPr>
          <w:rStyle w:val="HideTWBExt"/>
          <w:b w:val="0"/>
        </w:rPr>
        <w:t>&lt;/RepeatBlock-By&gt;</w:t>
      </w:r>
    </w:p>
    <w:p w14:paraId="56D3C7AA"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159FA725" w14:textId="77777777" w:rsidR="009E6109" w:rsidRPr="00C26C8E" w:rsidRDefault="009E6109" w:rsidP="009E6109">
      <w:pPr>
        <w:pStyle w:val="NormalBold"/>
      </w:pPr>
      <w:r w:rsidRPr="006D257A">
        <w:rPr>
          <w:rStyle w:val="HideTWBExt"/>
          <w:b w:val="0"/>
        </w:rPr>
        <w:t>&lt;Article&gt;</w:t>
      </w:r>
      <w:r w:rsidRPr="00C26C8E">
        <w:t>5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1833A7D7" w14:textId="77777777" w:rsidTr="008A3317">
        <w:trPr>
          <w:trHeight w:hRule="exact" w:val="240"/>
          <w:jc w:val="center"/>
        </w:trPr>
        <w:tc>
          <w:tcPr>
            <w:tcW w:w="9752" w:type="dxa"/>
            <w:gridSpan w:val="2"/>
            <w:tcBorders>
              <w:top w:val="nil"/>
              <w:left w:val="nil"/>
              <w:bottom w:val="nil"/>
              <w:right w:val="nil"/>
            </w:tcBorders>
          </w:tcPr>
          <w:p w14:paraId="28DBED84" w14:textId="77777777" w:rsidR="009E6109" w:rsidRPr="00C26C8E" w:rsidRDefault="009E6109" w:rsidP="008A3317"/>
        </w:tc>
      </w:tr>
      <w:tr w:rsidR="009E6109" w:rsidRPr="00C26C8E" w14:paraId="70043643" w14:textId="77777777" w:rsidTr="008A3317">
        <w:trPr>
          <w:trHeight w:val="240"/>
          <w:jc w:val="center"/>
        </w:trPr>
        <w:tc>
          <w:tcPr>
            <w:tcW w:w="4876" w:type="dxa"/>
            <w:tcBorders>
              <w:top w:val="nil"/>
              <w:left w:val="nil"/>
              <w:bottom w:val="nil"/>
              <w:right w:val="nil"/>
            </w:tcBorders>
          </w:tcPr>
          <w:p w14:paraId="10BA9024"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60386EEC" w14:textId="77777777" w:rsidR="009E6109" w:rsidRPr="00C26C8E" w:rsidRDefault="009E6109" w:rsidP="008A3317">
            <w:pPr>
              <w:pStyle w:val="AmColumnHeading"/>
            </w:pPr>
            <w:r w:rsidRPr="00C26C8E">
              <w:t>Módosítás</w:t>
            </w:r>
          </w:p>
        </w:tc>
      </w:tr>
      <w:tr w:rsidR="009E6109" w:rsidRPr="00C26C8E" w14:paraId="3CA00ECF" w14:textId="77777777" w:rsidTr="008A3317">
        <w:trPr>
          <w:jc w:val="center"/>
        </w:trPr>
        <w:tc>
          <w:tcPr>
            <w:tcW w:w="4876" w:type="dxa"/>
            <w:tcBorders>
              <w:top w:val="nil"/>
              <w:left w:val="nil"/>
              <w:bottom w:val="nil"/>
              <w:right w:val="nil"/>
            </w:tcBorders>
          </w:tcPr>
          <w:p w14:paraId="6CA2A312" w14:textId="77777777" w:rsidR="009E6109" w:rsidRPr="00C26C8E" w:rsidRDefault="009E6109" w:rsidP="008A3317">
            <w:pPr>
              <w:pStyle w:val="Normal6a"/>
            </w:pPr>
            <w:r w:rsidRPr="00C26C8E">
              <w:t>(5)</w:t>
            </w:r>
            <w:r w:rsidRPr="00C26C8E">
              <w:tab/>
              <w:t xml:space="preserve">Ez a rendelet megállapítja a belső határellenőrzés nélküli, jól működő schengeni térség </w:t>
            </w:r>
            <w:r w:rsidRPr="00C26C8E">
              <w:rPr>
                <w:b/>
                <w:bCs/>
                <w:i/>
                <w:iCs/>
              </w:rPr>
              <w:t>– többek között az európai integrált határigazgatás –</w:t>
            </w:r>
            <w:r w:rsidRPr="00C26C8E">
              <w:t xml:space="preserve"> uniós támogatásának, ezen belül is a schengeni térség működéséhez és az európai vízumpolitikához nyújtott támogatásnak (a továbbiakban: az uniós támogatás) a célkitűzéseit. A tagállamoknak biztosítaniuk kell, hogy nemzeti és regionális partnerségi terveik az e rendeletben meghatározott minden egyes célkitűzéssel foglalkozzanak.</w:t>
            </w:r>
          </w:p>
        </w:tc>
        <w:tc>
          <w:tcPr>
            <w:tcW w:w="4876" w:type="dxa"/>
            <w:tcBorders>
              <w:top w:val="nil"/>
              <w:left w:val="nil"/>
              <w:bottom w:val="nil"/>
              <w:right w:val="nil"/>
            </w:tcBorders>
          </w:tcPr>
          <w:p w14:paraId="3656D7C2" w14:textId="77777777" w:rsidR="009E6109" w:rsidRPr="00C26C8E" w:rsidRDefault="009E6109" w:rsidP="008A3317">
            <w:pPr>
              <w:pStyle w:val="Normal6a"/>
            </w:pPr>
            <w:r w:rsidRPr="00C26C8E">
              <w:t>(5)</w:t>
            </w:r>
            <w:r w:rsidRPr="00C26C8E">
              <w:tab/>
              <w:t>Ez a rendelet megállapítja a belső határellenőrzés nélküli, jól működő schengeni térség uniós támogatásának, ezen belül is a schengeni térség működéséhez és az európai vízumpolitikához nyújtott támogatásnak (a továbbiakban: az uniós támogatás) a célkitűzéseit. A tagállamoknak biztosítaniuk kell, hogy nemzeti és regionális partnerségi terveik az e rendeletben meghatározott minden egyes célkitűzéssel foglalkozzanak.</w:t>
            </w:r>
          </w:p>
        </w:tc>
      </w:tr>
    </w:tbl>
    <w:p w14:paraId="6364F32A"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32D1758A" w14:textId="77777777" w:rsidR="009E6109" w:rsidRPr="00C26C8E" w:rsidRDefault="009E6109" w:rsidP="009E6109">
      <w:r w:rsidRPr="006D257A">
        <w:rPr>
          <w:rStyle w:val="HideTWBExt"/>
        </w:rPr>
        <w:t>&lt;/AmendB&gt;</w:t>
      </w:r>
    </w:p>
    <w:p w14:paraId="1D24A364"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40</w:t>
      </w:r>
      <w:r w:rsidRPr="006D257A">
        <w:rPr>
          <w:rStyle w:val="HideTWBExt"/>
          <w:b w:val="0"/>
        </w:rPr>
        <w:t>&lt;/NumAmB&gt;</w:t>
      </w:r>
    </w:p>
    <w:p w14:paraId="219D05AD"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Kaliňák</w:t>
      </w:r>
      <w:proofErr w:type="spellEnd"/>
      <w:r w:rsidRPr="00C26C8E">
        <w:t xml:space="preserve">, </w:t>
      </w:r>
      <w:proofErr w:type="spellStart"/>
      <w:r w:rsidRPr="00C26C8E">
        <w:t>Judita</w:t>
      </w:r>
      <w:proofErr w:type="spellEnd"/>
      <w:r w:rsidRPr="00C26C8E">
        <w:t xml:space="preserve"> </w:t>
      </w:r>
      <w:proofErr w:type="spellStart"/>
      <w:r w:rsidRPr="00C26C8E">
        <w:t>Laššáková</w:t>
      </w:r>
      <w:proofErr w:type="spellEnd"/>
      <w:r w:rsidRPr="00C26C8E">
        <w:t xml:space="preserve">, </w:t>
      </w:r>
      <w:proofErr w:type="spellStart"/>
      <w:r w:rsidRPr="00C26C8E">
        <w:t>Katarína</w:t>
      </w:r>
      <w:proofErr w:type="spellEnd"/>
      <w:r w:rsidRPr="00C26C8E">
        <w:t xml:space="preserve"> Roth </w:t>
      </w:r>
      <w:proofErr w:type="spellStart"/>
      <w:r w:rsidRPr="00C26C8E">
        <w:t>Neveďalová</w:t>
      </w:r>
      <w:proofErr w:type="spellEnd"/>
      <w:r w:rsidRPr="00C26C8E">
        <w:t xml:space="preserve">, </w:t>
      </w:r>
      <w:proofErr w:type="spellStart"/>
      <w:r w:rsidRPr="00C26C8E">
        <w:t>Monika</w:t>
      </w:r>
      <w:proofErr w:type="spellEnd"/>
      <w:r w:rsidRPr="00C26C8E">
        <w:t xml:space="preserve"> </w:t>
      </w:r>
      <w:proofErr w:type="spellStart"/>
      <w:r w:rsidRPr="00C26C8E">
        <w:t>Beňová</w:t>
      </w:r>
      <w:proofErr w:type="spellEnd"/>
      <w:r w:rsidRPr="006D257A">
        <w:rPr>
          <w:rStyle w:val="HideTWBExt"/>
          <w:b w:val="0"/>
        </w:rPr>
        <w:t>&lt;/Members&gt;</w:t>
      </w:r>
    </w:p>
    <w:p w14:paraId="1FEF893A" w14:textId="77777777" w:rsidR="009E6109" w:rsidRPr="00C26C8E" w:rsidRDefault="009E6109" w:rsidP="009E6109">
      <w:pPr>
        <w:pStyle w:val="NormalBold"/>
      </w:pPr>
      <w:r w:rsidRPr="006D257A">
        <w:rPr>
          <w:rStyle w:val="HideTWBExt"/>
          <w:b w:val="0"/>
        </w:rPr>
        <w:t>&lt;/RepeatBlock-By&gt;</w:t>
      </w:r>
    </w:p>
    <w:p w14:paraId="43704592"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4529C12A" w14:textId="77777777" w:rsidR="009E6109" w:rsidRPr="00C26C8E" w:rsidRDefault="009E6109" w:rsidP="009E6109">
      <w:pPr>
        <w:pStyle w:val="NormalBold"/>
      </w:pPr>
      <w:r w:rsidRPr="006D257A">
        <w:rPr>
          <w:rStyle w:val="HideTWBExt"/>
          <w:b w:val="0"/>
        </w:rPr>
        <w:t>&lt;Article&gt;</w:t>
      </w:r>
      <w:r w:rsidRPr="00C26C8E">
        <w:t>6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67B4972B" w14:textId="77777777" w:rsidTr="008A3317">
        <w:trPr>
          <w:trHeight w:hRule="exact" w:val="240"/>
          <w:jc w:val="center"/>
        </w:trPr>
        <w:tc>
          <w:tcPr>
            <w:tcW w:w="9752" w:type="dxa"/>
            <w:gridSpan w:val="2"/>
            <w:tcBorders>
              <w:top w:val="nil"/>
              <w:left w:val="nil"/>
              <w:bottom w:val="nil"/>
              <w:right w:val="nil"/>
            </w:tcBorders>
          </w:tcPr>
          <w:p w14:paraId="6DE43AE7" w14:textId="77777777" w:rsidR="009E6109" w:rsidRPr="00C26C8E" w:rsidRDefault="009E6109" w:rsidP="008A3317"/>
        </w:tc>
      </w:tr>
      <w:tr w:rsidR="009E6109" w:rsidRPr="00C26C8E" w14:paraId="36226477" w14:textId="77777777" w:rsidTr="008A3317">
        <w:trPr>
          <w:trHeight w:val="240"/>
          <w:jc w:val="center"/>
        </w:trPr>
        <w:tc>
          <w:tcPr>
            <w:tcW w:w="4876" w:type="dxa"/>
            <w:tcBorders>
              <w:top w:val="nil"/>
              <w:left w:val="nil"/>
              <w:bottom w:val="nil"/>
              <w:right w:val="nil"/>
            </w:tcBorders>
          </w:tcPr>
          <w:p w14:paraId="16183227" w14:textId="77777777" w:rsidR="009E6109" w:rsidRPr="00C26C8E" w:rsidRDefault="009E6109" w:rsidP="008A3317">
            <w:pPr>
              <w:pStyle w:val="AmColumnHeading"/>
            </w:pPr>
            <w:r w:rsidRPr="00C26C8E">
              <w:lastRenderedPageBreak/>
              <w:t>A Bizottság által javasolt szöveg</w:t>
            </w:r>
          </w:p>
        </w:tc>
        <w:tc>
          <w:tcPr>
            <w:tcW w:w="4876" w:type="dxa"/>
            <w:tcBorders>
              <w:top w:val="nil"/>
              <w:left w:val="nil"/>
              <w:bottom w:val="nil"/>
              <w:right w:val="nil"/>
            </w:tcBorders>
          </w:tcPr>
          <w:p w14:paraId="3948BA5D" w14:textId="77777777" w:rsidR="009E6109" w:rsidRPr="00C26C8E" w:rsidRDefault="009E6109" w:rsidP="008A3317">
            <w:pPr>
              <w:pStyle w:val="AmColumnHeading"/>
            </w:pPr>
            <w:r w:rsidRPr="00C26C8E">
              <w:t>Módosítás</w:t>
            </w:r>
          </w:p>
        </w:tc>
      </w:tr>
      <w:tr w:rsidR="009E6109" w:rsidRPr="00C26C8E" w14:paraId="467AFDA7" w14:textId="77777777" w:rsidTr="008A3317">
        <w:trPr>
          <w:jc w:val="center"/>
        </w:trPr>
        <w:tc>
          <w:tcPr>
            <w:tcW w:w="4876" w:type="dxa"/>
            <w:tcBorders>
              <w:top w:val="nil"/>
              <w:left w:val="nil"/>
              <w:bottom w:val="nil"/>
              <w:right w:val="nil"/>
            </w:tcBorders>
          </w:tcPr>
          <w:p w14:paraId="60750B89" w14:textId="77777777" w:rsidR="009E6109" w:rsidRPr="00C26C8E" w:rsidRDefault="009E6109" w:rsidP="008A3317">
            <w:pPr>
              <w:pStyle w:val="Normal6a"/>
            </w:pPr>
            <w:r w:rsidRPr="00C26C8E">
              <w:rPr>
                <w:b/>
                <w:i/>
              </w:rPr>
              <w:t>(6)</w:t>
            </w:r>
            <w:r w:rsidRPr="00C26C8E">
              <w:tab/>
            </w:r>
            <w:r w:rsidRPr="00C26C8E">
              <w:rPr>
                <w:b/>
                <w:i/>
              </w:rPr>
              <w:t>Litvánia uniós csatlakozási okmányával összhangban a rendelet azzal is foglalkozik, hogy Litvániának támogatásban kell részesülnie a Kalinyingrádi terület és az Oroszországi Föderáció egyéb részei közötti átutazás igazgatásához.</w:t>
            </w:r>
          </w:p>
        </w:tc>
        <w:tc>
          <w:tcPr>
            <w:tcW w:w="4876" w:type="dxa"/>
            <w:tcBorders>
              <w:top w:val="nil"/>
              <w:left w:val="nil"/>
              <w:bottom w:val="nil"/>
              <w:right w:val="nil"/>
            </w:tcBorders>
          </w:tcPr>
          <w:p w14:paraId="05486C9A" w14:textId="77777777" w:rsidR="009E6109" w:rsidRPr="00C26C8E" w:rsidRDefault="009E6109" w:rsidP="008A3317">
            <w:pPr>
              <w:pStyle w:val="Normal6a"/>
            </w:pPr>
            <w:r w:rsidRPr="00C26C8E">
              <w:rPr>
                <w:b/>
                <w:i/>
              </w:rPr>
              <w:t>törölve</w:t>
            </w:r>
          </w:p>
        </w:tc>
      </w:tr>
    </w:tbl>
    <w:p w14:paraId="7761C1DC"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{SK}</w:t>
      </w:r>
      <w:proofErr w:type="spellStart"/>
      <w:r w:rsidRPr="00C26C8E">
        <w:t>sk</w:t>
      </w:r>
      <w:proofErr w:type="spellEnd"/>
      <w:r w:rsidRPr="006D257A">
        <w:rPr>
          <w:rStyle w:val="HideTWBExt"/>
        </w:rPr>
        <w:t>&lt;/Original&gt;</w:t>
      </w:r>
    </w:p>
    <w:p w14:paraId="7C571F16"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35508D19" w14:textId="77777777" w:rsidR="009E6109" w:rsidRPr="00C26C8E" w:rsidRDefault="009E6109" w:rsidP="009E6109">
      <w:pPr>
        <w:pStyle w:val="AmJustText"/>
      </w:pPr>
      <w:r w:rsidRPr="00C26C8E">
        <w:t>Az indokolás a Litvánia Európai Unióhoz való csatlakozásához kapcsolódó sajátos történelmi helyzetet érinti, és nincs általános relevanciája a schengeni térség működése vagy a 2028–2034-es program célkitűzései szempontjából. A rendeletnek az összes tagállam közös kihívásaira kell összpontosítania a külső határok védelme, a vízumpolitika és a biztonság területén. A konkrét kivételre való hivatkozás fenntartása olyan különleges rendszer benyomását keltheti, amely nem kapcsolódik közvetlenül a program fő célkitűzéseihez.</w:t>
      </w:r>
    </w:p>
    <w:p w14:paraId="6E41C688" w14:textId="77777777" w:rsidR="009E6109" w:rsidRPr="00C26C8E" w:rsidRDefault="009E6109" w:rsidP="009E6109">
      <w:r w:rsidRPr="006D257A">
        <w:rPr>
          <w:rStyle w:val="HideTWBExt"/>
        </w:rPr>
        <w:t>&lt;/AmendB&gt;</w:t>
      </w:r>
    </w:p>
    <w:p w14:paraId="2532C7BB"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41</w:t>
      </w:r>
      <w:r w:rsidRPr="006D257A">
        <w:rPr>
          <w:rStyle w:val="HideTWBExt"/>
          <w:b w:val="0"/>
        </w:rPr>
        <w:t>&lt;/NumAmB&gt;</w:t>
      </w:r>
    </w:p>
    <w:p w14:paraId="28251A37"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Kaliňák</w:t>
      </w:r>
      <w:proofErr w:type="spellEnd"/>
      <w:r w:rsidRPr="00C26C8E">
        <w:t xml:space="preserve">, </w:t>
      </w:r>
      <w:proofErr w:type="spellStart"/>
      <w:r w:rsidRPr="00C26C8E">
        <w:t>Judita</w:t>
      </w:r>
      <w:proofErr w:type="spellEnd"/>
      <w:r w:rsidRPr="00C26C8E">
        <w:t xml:space="preserve"> </w:t>
      </w:r>
      <w:proofErr w:type="spellStart"/>
      <w:r w:rsidRPr="00C26C8E">
        <w:t>Laššáková</w:t>
      </w:r>
      <w:proofErr w:type="spellEnd"/>
      <w:r w:rsidRPr="00C26C8E">
        <w:t xml:space="preserve">, </w:t>
      </w:r>
      <w:proofErr w:type="spellStart"/>
      <w:r w:rsidRPr="00C26C8E">
        <w:t>Katarína</w:t>
      </w:r>
      <w:proofErr w:type="spellEnd"/>
      <w:r w:rsidRPr="00C26C8E">
        <w:t xml:space="preserve"> Roth </w:t>
      </w:r>
      <w:proofErr w:type="spellStart"/>
      <w:r w:rsidRPr="00C26C8E">
        <w:t>Neveďalová</w:t>
      </w:r>
      <w:proofErr w:type="spellEnd"/>
      <w:r w:rsidRPr="00C26C8E">
        <w:t xml:space="preserve">, </w:t>
      </w:r>
      <w:proofErr w:type="spellStart"/>
      <w:r w:rsidRPr="00C26C8E">
        <w:t>Monika</w:t>
      </w:r>
      <w:proofErr w:type="spellEnd"/>
      <w:r w:rsidRPr="00C26C8E">
        <w:t xml:space="preserve"> </w:t>
      </w:r>
      <w:proofErr w:type="spellStart"/>
      <w:r w:rsidRPr="00C26C8E">
        <w:t>Beňová</w:t>
      </w:r>
      <w:proofErr w:type="spellEnd"/>
      <w:r w:rsidRPr="006D257A">
        <w:rPr>
          <w:rStyle w:val="HideTWBExt"/>
          <w:b w:val="0"/>
        </w:rPr>
        <w:t>&lt;/Members&gt;</w:t>
      </w:r>
    </w:p>
    <w:p w14:paraId="326B7C2F" w14:textId="77777777" w:rsidR="009E6109" w:rsidRPr="00C26C8E" w:rsidRDefault="009E6109" w:rsidP="009E6109">
      <w:pPr>
        <w:pStyle w:val="NormalBold"/>
      </w:pPr>
      <w:r w:rsidRPr="006D257A">
        <w:rPr>
          <w:rStyle w:val="HideTWBExt"/>
          <w:b w:val="0"/>
        </w:rPr>
        <w:t>&lt;/RepeatBlock-By&gt;</w:t>
      </w:r>
    </w:p>
    <w:p w14:paraId="6087E67F"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58A284A8" w14:textId="77777777" w:rsidR="009E6109" w:rsidRPr="00C26C8E" w:rsidRDefault="009E6109" w:rsidP="009E6109">
      <w:pPr>
        <w:pStyle w:val="NormalBold"/>
      </w:pPr>
      <w:r w:rsidRPr="006D257A">
        <w:rPr>
          <w:rStyle w:val="HideTWBExt"/>
          <w:b w:val="0"/>
        </w:rPr>
        <w:t>&lt;Article&gt;</w:t>
      </w:r>
      <w:r w:rsidRPr="00C26C8E">
        <w:t>7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2B7A33FD" w14:textId="77777777" w:rsidTr="008A3317">
        <w:trPr>
          <w:trHeight w:hRule="exact" w:val="240"/>
          <w:jc w:val="center"/>
        </w:trPr>
        <w:tc>
          <w:tcPr>
            <w:tcW w:w="9752" w:type="dxa"/>
            <w:gridSpan w:val="2"/>
            <w:tcBorders>
              <w:top w:val="nil"/>
              <w:left w:val="nil"/>
              <w:bottom w:val="nil"/>
              <w:right w:val="nil"/>
            </w:tcBorders>
          </w:tcPr>
          <w:p w14:paraId="6DC7F7CC" w14:textId="77777777" w:rsidR="009E6109" w:rsidRPr="00C26C8E" w:rsidRDefault="009E6109" w:rsidP="008A3317"/>
        </w:tc>
      </w:tr>
      <w:tr w:rsidR="009E6109" w:rsidRPr="00C26C8E" w14:paraId="486BC385" w14:textId="77777777" w:rsidTr="008A3317">
        <w:trPr>
          <w:trHeight w:val="240"/>
          <w:jc w:val="center"/>
        </w:trPr>
        <w:tc>
          <w:tcPr>
            <w:tcW w:w="4876" w:type="dxa"/>
            <w:tcBorders>
              <w:top w:val="nil"/>
              <w:left w:val="nil"/>
              <w:bottom w:val="nil"/>
              <w:right w:val="nil"/>
            </w:tcBorders>
          </w:tcPr>
          <w:p w14:paraId="0A293386"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69AA6183" w14:textId="77777777" w:rsidR="009E6109" w:rsidRPr="00C26C8E" w:rsidRDefault="009E6109" w:rsidP="008A3317">
            <w:pPr>
              <w:pStyle w:val="AmColumnHeading"/>
            </w:pPr>
            <w:r w:rsidRPr="00C26C8E">
              <w:t>Módosítás</w:t>
            </w:r>
          </w:p>
        </w:tc>
      </w:tr>
      <w:tr w:rsidR="009E6109" w:rsidRPr="00C26C8E" w14:paraId="7B2623C1" w14:textId="77777777" w:rsidTr="008A3317">
        <w:trPr>
          <w:jc w:val="center"/>
        </w:trPr>
        <w:tc>
          <w:tcPr>
            <w:tcW w:w="4876" w:type="dxa"/>
            <w:tcBorders>
              <w:top w:val="nil"/>
              <w:left w:val="nil"/>
              <w:bottom w:val="nil"/>
              <w:right w:val="nil"/>
            </w:tcBorders>
          </w:tcPr>
          <w:p w14:paraId="6938927E" w14:textId="77777777" w:rsidR="009E6109" w:rsidRPr="00C26C8E" w:rsidRDefault="009E6109" w:rsidP="008A3317">
            <w:pPr>
              <w:pStyle w:val="Normal6a"/>
            </w:pPr>
            <w:r w:rsidRPr="00C26C8E">
              <w:t>(7)</w:t>
            </w:r>
            <w:r w:rsidRPr="00C26C8E">
              <w:tab/>
              <w:t xml:space="preserve">A tagállamonként allokálandó összegeket a Bizottságnak kell meghatároznia egyetlen végrehajtási határozattal az Európai Gazdasági, Társadalmi és Területi Kohéziós, Mezőgazdasági és Vidékfejlesztési, Halászati és Tengeri, Jóléti és Biztonsági Alap létrehozásáról szóló (EU) [...] rendeletben meghatározott allokációs módszertannal összhangban. Az említett határozatnak főszabályként ki kell terjednie az Európai Gazdasági, Társadalmi és Területi Kohéziós, Mezőgazdasági és Vidékfejlesztési, Halászati és Tengeri, Jóléti és Biztonsági Alap létrehozásáról szóló (EU) [...] rendelet, a menekültügy, a migráció és az integráció uniós </w:t>
            </w:r>
            <w:r w:rsidRPr="00C26C8E">
              <w:lastRenderedPageBreak/>
              <w:t>támogatásának létrehozásáról szóló (EU) [...] rendelet, valamint a belső biztonság uniós támogatásának létrehozásáról szóló (EU) [...] rendelet szerinti összegekre is.</w:t>
            </w:r>
          </w:p>
        </w:tc>
        <w:tc>
          <w:tcPr>
            <w:tcW w:w="4876" w:type="dxa"/>
            <w:tcBorders>
              <w:top w:val="nil"/>
              <w:left w:val="nil"/>
              <w:bottom w:val="nil"/>
              <w:right w:val="nil"/>
            </w:tcBorders>
          </w:tcPr>
          <w:p w14:paraId="3A58C90F" w14:textId="77777777" w:rsidR="009E6109" w:rsidRPr="00C26C8E" w:rsidRDefault="009E6109" w:rsidP="008A3317">
            <w:pPr>
              <w:pStyle w:val="Normal6a"/>
            </w:pPr>
            <w:r w:rsidRPr="00C26C8E">
              <w:lastRenderedPageBreak/>
              <w:t>(7)</w:t>
            </w:r>
            <w:r w:rsidRPr="00C26C8E">
              <w:tab/>
              <w:t>A tagállamonként allokálandó összegeket a Bizottságnak kell meghatároznia egyetlen végrehajtási határozattal az Európai Gazdasági, Társadalmi és Területi Kohéziós, Mezőgazdasági és Vidékfejlesztési, Halászati és Tengeri, Jóléti és Biztonsági Alap létrehozásáról szóló (EU) [...] rendeletben meghatározott allokációs módszertannal összhangban</w:t>
            </w:r>
            <w:r w:rsidRPr="00C26C8E">
              <w:rPr>
                <w:b/>
                <w:bCs/>
                <w:i/>
                <w:iCs/>
              </w:rPr>
              <w:t>, objektív kritériumok – különösen a külső határok kiterjedése, a migrációs nyomás, a biztonsági kockázatok és a tagállamok sajátos földrajzi körülményei – figyelembevételével</w:t>
            </w:r>
            <w:r w:rsidRPr="00C26C8E">
              <w:t xml:space="preserve">. Az említett határozatnak főszabályként ki kell terjednie az Európai Gazdasági, Társadalmi és </w:t>
            </w:r>
            <w:r w:rsidRPr="00C26C8E">
              <w:lastRenderedPageBreak/>
              <w:t>Területi Kohéziós, Mezőgazdasági és Vidékfejlesztési, Halászati és Tengeri, Jóléti és Biztonsági Alap létrehozásáról szóló (EU) [...] rendelet, a menekültügy, a migráció és az integráció uniós támogatásának létrehozásáról szóló (EU) [...] rendelet, valamint a belső biztonság uniós támogatásának létrehozásáról szóló (EU) [...] rendelet szerinti összegekre is.</w:t>
            </w:r>
          </w:p>
        </w:tc>
      </w:tr>
    </w:tbl>
    <w:p w14:paraId="0136A51E" w14:textId="77777777" w:rsidR="009E6109" w:rsidRPr="00C26C8E" w:rsidRDefault="009E6109" w:rsidP="009E6109">
      <w:pPr>
        <w:pStyle w:val="AmOrLang"/>
      </w:pPr>
      <w:proofErr w:type="spellStart"/>
      <w:r w:rsidRPr="00C26C8E">
        <w:lastRenderedPageBreak/>
        <w:t>Or</w:t>
      </w:r>
      <w:proofErr w:type="spellEnd"/>
      <w:r w:rsidRPr="00C26C8E">
        <w:t xml:space="preserve">. </w:t>
      </w:r>
      <w:r w:rsidRPr="006D257A">
        <w:rPr>
          <w:rStyle w:val="HideTWBExt"/>
        </w:rPr>
        <w:t>&lt;Original&gt;</w:t>
      </w:r>
      <w:r w:rsidRPr="006D257A">
        <w:rPr>
          <w:rStyle w:val="HideTWBInt"/>
        </w:rPr>
        <w:t>{SK}</w:t>
      </w:r>
      <w:proofErr w:type="spellStart"/>
      <w:r w:rsidRPr="00C26C8E">
        <w:t>sk</w:t>
      </w:r>
      <w:proofErr w:type="spellEnd"/>
      <w:r w:rsidRPr="006D257A">
        <w:rPr>
          <w:rStyle w:val="HideTWBExt"/>
        </w:rPr>
        <w:t>&lt;/Original&gt;</w:t>
      </w:r>
    </w:p>
    <w:p w14:paraId="28692912" w14:textId="77777777" w:rsidR="009E6109" w:rsidRPr="00C26C8E" w:rsidRDefault="009E6109" w:rsidP="009E6109">
      <w:r w:rsidRPr="006D257A">
        <w:rPr>
          <w:rStyle w:val="HideTWBExt"/>
        </w:rPr>
        <w:t>&lt;/AmendB&gt;</w:t>
      </w:r>
    </w:p>
    <w:p w14:paraId="7327F36A"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42</w:t>
      </w:r>
      <w:r w:rsidRPr="006D257A">
        <w:rPr>
          <w:rStyle w:val="HideTWBExt"/>
          <w:b w:val="0"/>
        </w:rPr>
        <w:t>&lt;/NumAmB&gt;</w:t>
      </w:r>
    </w:p>
    <w:p w14:paraId="5EB20CC9" w14:textId="77777777" w:rsidR="009E6109" w:rsidRPr="00C26C8E" w:rsidRDefault="009E6109" w:rsidP="009E6109">
      <w:pPr>
        <w:pStyle w:val="NormalBold"/>
      </w:pPr>
      <w:r w:rsidRPr="006D257A">
        <w:rPr>
          <w:rStyle w:val="HideTWBExt"/>
          <w:b w:val="0"/>
        </w:rPr>
        <w:t>&lt;RepeatBlock-By&gt;&lt;Members&gt;</w:t>
      </w:r>
      <w:proofErr w:type="spellStart"/>
      <w:r w:rsidRPr="00C26C8E">
        <w:t>Georgiana</w:t>
      </w:r>
      <w:proofErr w:type="spellEnd"/>
      <w:r w:rsidRPr="00C26C8E">
        <w:t xml:space="preserve"> </w:t>
      </w:r>
      <w:proofErr w:type="spellStart"/>
      <w:r w:rsidRPr="00C26C8E">
        <w:t>Teodorescu</w:t>
      </w:r>
      <w:proofErr w:type="spellEnd"/>
      <w:r w:rsidRPr="006D257A">
        <w:rPr>
          <w:rStyle w:val="HideTWBExt"/>
          <w:b w:val="0"/>
        </w:rPr>
        <w:t>&lt;/Members&gt;</w:t>
      </w:r>
    </w:p>
    <w:p w14:paraId="6FA16EC8" w14:textId="77777777" w:rsidR="009E6109" w:rsidRPr="00C26C8E" w:rsidRDefault="009E6109" w:rsidP="009E6109">
      <w:pPr>
        <w:pStyle w:val="NormalBold"/>
      </w:pPr>
      <w:r w:rsidRPr="006D257A">
        <w:rPr>
          <w:rStyle w:val="HideTWBExt"/>
          <w:b w:val="0"/>
        </w:rPr>
        <w:t>&lt;/RepeatBlock-By&gt;</w:t>
      </w:r>
    </w:p>
    <w:p w14:paraId="1F23E0D9"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3E75B7C7" w14:textId="77777777" w:rsidR="009E6109" w:rsidRPr="00C26C8E" w:rsidRDefault="009E6109" w:rsidP="009E6109">
      <w:pPr>
        <w:pStyle w:val="NormalBold"/>
      </w:pPr>
      <w:r w:rsidRPr="006D257A">
        <w:rPr>
          <w:rStyle w:val="HideTWBExt"/>
          <w:b w:val="0"/>
        </w:rPr>
        <w:t>&lt;Article&gt;</w:t>
      </w:r>
      <w:r w:rsidRPr="00C26C8E">
        <w:t>7 a preambulumbekezdés (új)</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4B122FFB" w14:textId="77777777" w:rsidTr="008A3317">
        <w:trPr>
          <w:trHeight w:hRule="exact" w:val="240"/>
          <w:jc w:val="center"/>
        </w:trPr>
        <w:tc>
          <w:tcPr>
            <w:tcW w:w="9752" w:type="dxa"/>
            <w:gridSpan w:val="2"/>
            <w:tcBorders>
              <w:top w:val="nil"/>
              <w:left w:val="nil"/>
              <w:bottom w:val="nil"/>
              <w:right w:val="nil"/>
            </w:tcBorders>
          </w:tcPr>
          <w:p w14:paraId="45182A0E" w14:textId="77777777" w:rsidR="009E6109" w:rsidRPr="00C26C8E" w:rsidRDefault="009E6109" w:rsidP="008A3317"/>
        </w:tc>
      </w:tr>
      <w:tr w:rsidR="009E6109" w:rsidRPr="00C26C8E" w14:paraId="688BBED8" w14:textId="77777777" w:rsidTr="008A3317">
        <w:trPr>
          <w:trHeight w:val="240"/>
          <w:jc w:val="center"/>
        </w:trPr>
        <w:tc>
          <w:tcPr>
            <w:tcW w:w="4876" w:type="dxa"/>
            <w:tcBorders>
              <w:top w:val="nil"/>
              <w:left w:val="nil"/>
              <w:bottom w:val="nil"/>
              <w:right w:val="nil"/>
            </w:tcBorders>
          </w:tcPr>
          <w:p w14:paraId="13C7824F"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67DEC72C" w14:textId="77777777" w:rsidR="009E6109" w:rsidRPr="00C26C8E" w:rsidRDefault="009E6109" w:rsidP="008A3317">
            <w:pPr>
              <w:pStyle w:val="AmColumnHeading"/>
            </w:pPr>
            <w:r w:rsidRPr="00C26C8E">
              <w:t>Módosítás</w:t>
            </w:r>
          </w:p>
        </w:tc>
      </w:tr>
      <w:tr w:rsidR="009E6109" w:rsidRPr="00C26C8E" w14:paraId="6B623932" w14:textId="77777777" w:rsidTr="008A3317">
        <w:trPr>
          <w:jc w:val="center"/>
        </w:trPr>
        <w:tc>
          <w:tcPr>
            <w:tcW w:w="4876" w:type="dxa"/>
            <w:tcBorders>
              <w:top w:val="nil"/>
              <w:left w:val="nil"/>
              <w:bottom w:val="nil"/>
              <w:right w:val="nil"/>
            </w:tcBorders>
          </w:tcPr>
          <w:p w14:paraId="542558D5" w14:textId="77777777" w:rsidR="009E6109" w:rsidRPr="00C26C8E" w:rsidRDefault="009E6109" w:rsidP="008A3317">
            <w:pPr>
              <w:pStyle w:val="Normal6a"/>
            </w:pPr>
          </w:p>
        </w:tc>
        <w:tc>
          <w:tcPr>
            <w:tcW w:w="4876" w:type="dxa"/>
            <w:tcBorders>
              <w:top w:val="nil"/>
              <w:left w:val="nil"/>
              <w:bottom w:val="nil"/>
              <w:right w:val="nil"/>
            </w:tcBorders>
          </w:tcPr>
          <w:p w14:paraId="37CDC097" w14:textId="77777777" w:rsidR="009E6109" w:rsidRPr="00C26C8E" w:rsidRDefault="009E6109" w:rsidP="008A3317">
            <w:pPr>
              <w:pStyle w:val="Normal6a"/>
            </w:pPr>
            <w:r w:rsidRPr="00C26C8E">
              <w:rPr>
                <w:b/>
                <w:i/>
              </w:rPr>
              <w:t>(7a)</w:t>
            </w:r>
            <w:r w:rsidRPr="00C26C8E">
              <w:tab/>
            </w:r>
            <w:r w:rsidRPr="00C26C8E">
              <w:rPr>
                <w:b/>
                <w:i/>
              </w:rPr>
              <w:t xml:space="preserve">A gyorsan változó geopolitikai nyomásokra, a felmerülő biztonsági válságokra vagy a külső határokon végzett aktualizált sebezhetőségi értékelésekre való reagálás érdekében, különösen a keleti határ menti régiókban, amelyeket a leginkább érint a romló biztonsági környezet, valamint a hagyományos és nem hagyományos katonai fellépések megnövekedett kockázata, amint azt a Bizottság az EU Oroszországgal, </w:t>
            </w:r>
            <w:proofErr w:type="spellStart"/>
            <w:r w:rsidRPr="00C26C8E">
              <w:rPr>
                <w:b/>
                <w:i/>
              </w:rPr>
              <w:t>Belarusszal</w:t>
            </w:r>
            <w:proofErr w:type="spellEnd"/>
            <w:r w:rsidRPr="00C26C8E">
              <w:rPr>
                <w:b/>
                <w:i/>
              </w:rPr>
              <w:t xml:space="preserve"> és Ukrajnával határos keleti régióiról szóló, 2026. február 18-i közleményében felvázolta, a Bizottságot fel kell hatalmazni arra, hogy az Európai Unió működéséről szóló szerződés 290. cikkének megfelelően jogi aktusokat fogadjon el az e rendelet 4. cikkének (1) és (3) bekezdésében meghatározott indikatív pénzügyi keretösszegnek az e rendelet 3. cikkében meghatározott célkitűzések 2028–2034-as időszakban történő végrehajtása céljából történő későbbi kiigazítására vagy felülvizsgálatára vonatkozóan. Különösen fontos, hogy előkészítő munkája során a Bizottság </w:t>
            </w:r>
            <w:r w:rsidRPr="00C26C8E">
              <w:rPr>
                <w:b/>
                <w:i/>
              </w:rPr>
              <w:lastRenderedPageBreak/>
              <w:t>megfelelő konzultációkat folytasson – többek között szakértői szinten –, és hogy e konzultációkra a jogalkotás minőségének javításáról szóló, 2016. április 13-i intézményközi megállapodásban</w:t>
            </w:r>
            <w:r w:rsidRPr="00C26C8E">
              <w:rPr>
                <w:b/>
                <w:i/>
                <w:vertAlign w:val="superscript"/>
              </w:rPr>
              <w:t>1a</w:t>
            </w:r>
            <w:r w:rsidRPr="00C26C8E">
              <w:rPr>
                <w:b/>
                <w:i/>
              </w:rPr>
              <w:t xml:space="preserve"> foglalt elvekkel összhangban kerüljön sor. Így különösen a felhatalmazáson alapuló jogi aktusok előkészítésében való egyenlő részvétel biztosítása érdekében az Európai Parlament és a Tanács a tagállamok szakértőivel egyidejűleg kap kézhez minden dokumentumot, és szakértőik rendszeresen részt vehetnek a Bizottság felhatalmazáson alapuló jogi aktusok előkészítésével foglalkozó szakértői csoportjainak ülésein.</w:t>
            </w:r>
          </w:p>
        </w:tc>
      </w:tr>
      <w:tr w:rsidR="009E6109" w:rsidRPr="00C26C8E" w14:paraId="23B8ECC4" w14:textId="77777777" w:rsidTr="008A3317">
        <w:trPr>
          <w:jc w:val="center"/>
        </w:trPr>
        <w:tc>
          <w:tcPr>
            <w:tcW w:w="4876" w:type="dxa"/>
            <w:tcBorders>
              <w:top w:val="nil"/>
              <w:left w:val="nil"/>
              <w:bottom w:val="nil"/>
              <w:right w:val="nil"/>
            </w:tcBorders>
          </w:tcPr>
          <w:p w14:paraId="323912EC" w14:textId="77777777" w:rsidR="009E6109" w:rsidRPr="00C26C8E" w:rsidRDefault="009E6109" w:rsidP="008A3317"/>
        </w:tc>
        <w:tc>
          <w:tcPr>
            <w:tcW w:w="4876" w:type="dxa"/>
            <w:tcBorders>
              <w:top w:val="nil"/>
              <w:left w:val="nil"/>
              <w:bottom w:val="nil"/>
              <w:right w:val="nil"/>
            </w:tcBorders>
          </w:tcPr>
          <w:p w14:paraId="5297C6F8" w14:textId="77777777" w:rsidR="009E6109" w:rsidRPr="00C26C8E" w:rsidRDefault="009E6109" w:rsidP="008A3317">
            <w:pPr>
              <w:pStyle w:val="Normal6a"/>
            </w:pPr>
            <w:r w:rsidRPr="00C26C8E">
              <w:rPr>
                <w:b/>
                <w:i/>
              </w:rPr>
              <w:t>_________________</w:t>
            </w:r>
          </w:p>
        </w:tc>
      </w:tr>
      <w:tr w:rsidR="009E6109" w:rsidRPr="00C26C8E" w14:paraId="3E380F47" w14:textId="77777777" w:rsidTr="008A3317">
        <w:trPr>
          <w:jc w:val="center"/>
        </w:trPr>
        <w:tc>
          <w:tcPr>
            <w:tcW w:w="4876" w:type="dxa"/>
            <w:tcBorders>
              <w:top w:val="nil"/>
              <w:left w:val="nil"/>
              <w:bottom w:val="nil"/>
              <w:right w:val="nil"/>
            </w:tcBorders>
          </w:tcPr>
          <w:p w14:paraId="085FD86C" w14:textId="77777777" w:rsidR="009E6109" w:rsidRPr="00C26C8E" w:rsidRDefault="009E6109" w:rsidP="008A3317"/>
        </w:tc>
        <w:tc>
          <w:tcPr>
            <w:tcW w:w="4876" w:type="dxa"/>
            <w:tcBorders>
              <w:top w:val="nil"/>
              <w:left w:val="nil"/>
              <w:bottom w:val="nil"/>
              <w:right w:val="nil"/>
            </w:tcBorders>
          </w:tcPr>
          <w:p w14:paraId="5FFE6A12" w14:textId="77777777" w:rsidR="009E6109" w:rsidRPr="00C26C8E" w:rsidRDefault="009E6109" w:rsidP="008A3317">
            <w:pPr>
              <w:pStyle w:val="Normal6a"/>
            </w:pPr>
            <w:r w:rsidRPr="00C26C8E">
              <w:rPr>
                <w:b/>
                <w:bCs/>
                <w:i/>
                <w:iCs/>
                <w:vertAlign w:val="superscript"/>
              </w:rPr>
              <w:t>1a</w:t>
            </w:r>
            <w:r w:rsidRPr="00C26C8E">
              <w:rPr>
                <w:b/>
                <w:bCs/>
                <w:i/>
                <w:iCs/>
              </w:rPr>
              <w:t xml:space="preserve"> HL L 123., 2016.5.12., 1. o., http://data.europa.eu/eli/agree_interinstit/2016/512/oj.</w:t>
            </w:r>
          </w:p>
        </w:tc>
      </w:tr>
    </w:tbl>
    <w:p w14:paraId="07AEEF5D"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5D216AB8"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66080DED" w14:textId="77777777" w:rsidR="009E6109" w:rsidRPr="00C26C8E" w:rsidRDefault="009E6109" w:rsidP="009E6109">
      <w:pPr>
        <w:pStyle w:val="AmJustText"/>
      </w:pPr>
      <w:proofErr w:type="spellStart"/>
      <w:r w:rsidRPr="00C26C8E">
        <w:t>As</w:t>
      </w:r>
      <w:proofErr w:type="spellEnd"/>
      <w:r w:rsidRPr="00C26C8E">
        <w:t xml:space="preserve"> </w:t>
      </w:r>
      <w:proofErr w:type="spellStart"/>
      <w:r w:rsidRPr="00C26C8E">
        <w:t>explicitly</w:t>
      </w:r>
      <w:proofErr w:type="spellEnd"/>
      <w:r w:rsidRPr="00C26C8E">
        <w:t xml:space="preserve"> </w:t>
      </w:r>
      <w:proofErr w:type="spellStart"/>
      <w:r w:rsidRPr="00C26C8E">
        <w:t>detailed</w:t>
      </w:r>
      <w:proofErr w:type="spellEnd"/>
      <w:r w:rsidRPr="00C26C8E">
        <w:t xml:space="preserve"> in </w:t>
      </w:r>
      <w:proofErr w:type="spellStart"/>
      <w:r w:rsidRPr="00C26C8E">
        <w:t>the</w:t>
      </w:r>
      <w:proofErr w:type="spellEnd"/>
      <w:r w:rsidRPr="00C26C8E">
        <w:t xml:space="preserve"> </w:t>
      </w:r>
      <w:proofErr w:type="spellStart"/>
      <w:r w:rsidRPr="00C26C8E">
        <w:t>Commission's</w:t>
      </w:r>
      <w:proofErr w:type="spellEnd"/>
      <w:r w:rsidRPr="00C26C8E">
        <w:t xml:space="preserve"> </w:t>
      </w:r>
      <w:proofErr w:type="spellStart"/>
      <w:r w:rsidRPr="00C26C8E">
        <w:t>Communication</w:t>
      </w:r>
      <w:proofErr w:type="spellEnd"/>
      <w:r w:rsidRPr="00C26C8E">
        <w:t xml:space="preserve"> </w:t>
      </w:r>
      <w:proofErr w:type="spellStart"/>
      <w:r w:rsidRPr="00C26C8E">
        <w:t>on</w:t>
      </w:r>
      <w:proofErr w:type="spellEnd"/>
      <w:r w:rsidRPr="00C26C8E">
        <w:t xml:space="preserve"> </w:t>
      </w:r>
      <w:proofErr w:type="spellStart"/>
      <w:r w:rsidRPr="00C26C8E">
        <w:t>the</w:t>
      </w:r>
      <w:proofErr w:type="spellEnd"/>
      <w:r w:rsidRPr="00C26C8E">
        <w:t xml:space="preserve"> </w:t>
      </w:r>
      <w:proofErr w:type="spellStart"/>
      <w:r w:rsidRPr="00C26C8E">
        <w:t>Eastern</w:t>
      </w:r>
      <w:proofErr w:type="spellEnd"/>
      <w:r w:rsidRPr="00C26C8E">
        <w:t xml:space="preserve"> </w:t>
      </w:r>
      <w:proofErr w:type="spellStart"/>
      <w:r w:rsidRPr="00C26C8E">
        <w:t>Border</w:t>
      </w:r>
      <w:proofErr w:type="spellEnd"/>
      <w:r w:rsidRPr="00C26C8E">
        <w:t xml:space="preserve"> </w:t>
      </w:r>
      <w:proofErr w:type="spellStart"/>
      <w:r w:rsidRPr="00C26C8E">
        <w:t>Regions</w:t>
      </w:r>
      <w:proofErr w:type="spellEnd"/>
      <w:r w:rsidRPr="00C26C8E">
        <w:t xml:space="preserve"> (</w:t>
      </w:r>
      <w:proofErr w:type="gramStart"/>
      <w:r w:rsidRPr="00C26C8E">
        <w:t>COM(</w:t>
      </w:r>
      <w:proofErr w:type="gramEnd"/>
      <w:r w:rsidRPr="00C26C8E">
        <w:t xml:space="preserve">2026) 82 </w:t>
      </w:r>
      <w:proofErr w:type="spellStart"/>
      <w:r w:rsidRPr="00C26C8E">
        <w:t>final</w:t>
      </w:r>
      <w:proofErr w:type="spellEnd"/>
      <w:r w:rsidRPr="00C26C8E">
        <w:t xml:space="preserve">), </w:t>
      </w:r>
      <w:proofErr w:type="spellStart"/>
      <w:r w:rsidRPr="00C26C8E">
        <w:t>Europe's</w:t>
      </w:r>
      <w:proofErr w:type="spellEnd"/>
      <w:r w:rsidRPr="00C26C8E">
        <w:t xml:space="preserve"> </w:t>
      </w:r>
      <w:proofErr w:type="spellStart"/>
      <w:r w:rsidRPr="00C26C8E">
        <w:t>Eastern</w:t>
      </w:r>
      <w:proofErr w:type="spellEnd"/>
      <w:r w:rsidRPr="00C26C8E">
        <w:t xml:space="preserve"> </w:t>
      </w:r>
      <w:proofErr w:type="spellStart"/>
      <w:r w:rsidRPr="00C26C8E">
        <w:t>Flank</w:t>
      </w:r>
      <w:proofErr w:type="spellEnd"/>
      <w:r w:rsidRPr="00C26C8E">
        <w:t xml:space="preserve"> is </w:t>
      </w:r>
      <w:proofErr w:type="spellStart"/>
      <w:r w:rsidRPr="00C26C8E">
        <w:t>facing</w:t>
      </w:r>
      <w:proofErr w:type="spellEnd"/>
      <w:r w:rsidRPr="00C26C8E">
        <w:t xml:space="preserve"> an </w:t>
      </w:r>
      <w:proofErr w:type="spellStart"/>
      <w:r w:rsidRPr="00C26C8E">
        <w:t>escalating</w:t>
      </w:r>
      <w:proofErr w:type="spellEnd"/>
      <w:r w:rsidRPr="00C26C8E">
        <w:t xml:space="preserve">, </w:t>
      </w:r>
      <w:proofErr w:type="spellStart"/>
      <w:r w:rsidRPr="00C26C8E">
        <w:t>unprecedented</w:t>
      </w:r>
      <w:proofErr w:type="spellEnd"/>
      <w:r w:rsidRPr="00C26C8E">
        <w:t xml:space="preserve"> </w:t>
      </w:r>
      <w:proofErr w:type="spellStart"/>
      <w:r w:rsidRPr="00C26C8E">
        <w:t>threat</w:t>
      </w:r>
      <w:proofErr w:type="spellEnd"/>
      <w:r w:rsidRPr="00C26C8E">
        <w:t xml:space="preserve"> </w:t>
      </w:r>
      <w:proofErr w:type="spellStart"/>
      <w:r w:rsidRPr="00C26C8E">
        <w:t>environment</w:t>
      </w:r>
      <w:proofErr w:type="spellEnd"/>
      <w:r w:rsidRPr="00C26C8E">
        <w:t xml:space="preserve">. </w:t>
      </w:r>
      <w:proofErr w:type="spellStart"/>
      <w:r w:rsidRPr="00C26C8E">
        <w:t>This</w:t>
      </w:r>
      <w:proofErr w:type="spellEnd"/>
      <w:r w:rsidRPr="00C26C8E">
        <w:t xml:space="preserve"> </w:t>
      </w:r>
      <w:proofErr w:type="spellStart"/>
      <w:r w:rsidRPr="00C26C8E">
        <w:t>includes</w:t>
      </w:r>
      <w:proofErr w:type="spellEnd"/>
      <w:r w:rsidRPr="00C26C8E">
        <w:t xml:space="preserve"> </w:t>
      </w:r>
      <w:proofErr w:type="spellStart"/>
      <w:r w:rsidRPr="00C26C8E">
        <w:t>state-sponsored</w:t>
      </w:r>
      <w:proofErr w:type="spellEnd"/>
      <w:r w:rsidRPr="00C26C8E">
        <w:t xml:space="preserve"> </w:t>
      </w:r>
      <w:proofErr w:type="spellStart"/>
      <w:r w:rsidRPr="00C26C8E">
        <w:t>hybrid</w:t>
      </w:r>
      <w:proofErr w:type="spellEnd"/>
      <w:r w:rsidRPr="00C26C8E">
        <w:t xml:space="preserve"> </w:t>
      </w:r>
      <w:proofErr w:type="spellStart"/>
      <w:r w:rsidRPr="00C26C8E">
        <w:t>warfare</w:t>
      </w:r>
      <w:proofErr w:type="spellEnd"/>
      <w:r w:rsidRPr="00C26C8E">
        <w:t xml:space="preserve">, </w:t>
      </w:r>
      <w:proofErr w:type="spellStart"/>
      <w:r w:rsidRPr="00C26C8E">
        <w:t>weaponized</w:t>
      </w:r>
      <w:proofErr w:type="spellEnd"/>
      <w:r w:rsidRPr="00C26C8E">
        <w:t xml:space="preserve"> </w:t>
      </w:r>
      <w:proofErr w:type="spellStart"/>
      <w:r w:rsidRPr="00C26C8E">
        <w:t>migration</w:t>
      </w:r>
      <w:proofErr w:type="spellEnd"/>
      <w:r w:rsidRPr="00C26C8E">
        <w:t xml:space="preserve">, </w:t>
      </w:r>
      <w:proofErr w:type="spellStart"/>
      <w:r w:rsidRPr="00C26C8E">
        <w:t>violation</w:t>
      </w:r>
      <w:proofErr w:type="spellEnd"/>
      <w:r w:rsidRPr="00C26C8E">
        <w:t xml:space="preserve"> of </w:t>
      </w:r>
      <w:proofErr w:type="spellStart"/>
      <w:r w:rsidRPr="00C26C8E">
        <w:t>airspace</w:t>
      </w:r>
      <w:proofErr w:type="spellEnd"/>
      <w:r w:rsidRPr="00C26C8E">
        <w:t xml:space="preserve"> </w:t>
      </w:r>
      <w:proofErr w:type="spellStart"/>
      <w:r w:rsidRPr="00C26C8E">
        <w:t>by</w:t>
      </w:r>
      <w:proofErr w:type="spellEnd"/>
      <w:r w:rsidRPr="00C26C8E">
        <w:t xml:space="preserve"> </w:t>
      </w:r>
      <w:proofErr w:type="spellStart"/>
      <w:r w:rsidRPr="00C26C8E">
        <w:t>drones</w:t>
      </w:r>
      <w:proofErr w:type="spellEnd"/>
      <w:r w:rsidRPr="00C26C8E">
        <w:t xml:space="preserve"> and </w:t>
      </w:r>
      <w:proofErr w:type="spellStart"/>
      <w:r w:rsidRPr="00C26C8E">
        <w:t>balloons</w:t>
      </w:r>
      <w:proofErr w:type="spellEnd"/>
      <w:r w:rsidRPr="00C26C8E">
        <w:t xml:space="preserve">, and </w:t>
      </w:r>
      <w:proofErr w:type="spellStart"/>
      <w:r w:rsidRPr="00C26C8E">
        <w:t>cyber-attacks</w:t>
      </w:r>
      <w:proofErr w:type="spellEnd"/>
      <w:r w:rsidRPr="00C26C8E">
        <w:t xml:space="preserve">, </w:t>
      </w:r>
      <w:proofErr w:type="spellStart"/>
      <w:r w:rsidRPr="00C26C8E">
        <w:t>as</w:t>
      </w:r>
      <w:proofErr w:type="spellEnd"/>
      <w:r w:rsidRPr="00C26C8E">
        <w:t xml:space="preserve"> </w:t>
      </w:r>
      <w:proofErr w:type="spellStart"/>
      <w:r w:rsidRPr="00C26C8E">
        <w:t>well</w:t>
      </w:r>
      <w:proofErr w:type="spellEnd"/>
      <w:r w:rsidRPr="00C26C8E">
        <w:t xml:space="preserve"> </w:t>
      </w:r>
      <w:proofErr w:type="spellStart"/>
      <w:r w:rsidRPr="00C26C8E">
        <w:t>as</w:t>
      </w:r>
      <w:proofErr w:type="spellEnd"/>
      <w:r w:rsidRPr="00C26C8E">
        <w:t xml:space="preserve"> </w:t>
      </w:r>
      <w:proofErr w:type="spellStart"/>
      <w:r w:rsidRPr="00C26C8E">
        <w:t>distinct</w:t>
      </w:r>
      <w:proofErr w:type="spellEnd"/>
      <w:r w:rsidRPr="00C26C8E">
        <w:t xml:space="preserve"> </w:t>
      </w:r>
      <w:proofErr w:type="spellStart"/>
      <w:r w:rsidRPr="00C26C8E">
        <w:t>maritime</w:t>
      </w:r>
      <w:proofErr w:type="spellEnd"/>
      <w:r w:rsidRPr="00C26C8E">
        <w:t xml:space="preserve"> </w:t>
      </w:r>
      <w:proofErr w:type="spellStart"/>
      <w:r w:rsidRPr="00C26C8E">
        <w:t>risks</w:t>
      </w:r>
      <w:proofErr w:type="spellEnd"/>
      <w:r w:rsidRPr="00C26C8E">
        <w:t xml:space="preserve"> like </w:t>
      </w:r>
      <w:proofErr w:type="spellStart"/>
      <w:r w:rsidRPr="00C26C8E">
        <w:t>the</w:t>
      </w:r>
      <w:proofErr w:type="spellEnd"/>
      <w:r w:rsidRPr="00C26C8E">
        <w:t xml:space="preserve"> mining of </w:t>
      </w:r>
      <w:proofErr w:type="spellStart"/>
      <w:r w:rsidRPr="00C26C8E">
        <w:t>the</w:t>
      </w:r>
      <w:proofErr w:type="spellEnd"/>
      <w:r w:rsidRPr="00C26C8E">
        <w:t xml:space="preserve"> Black </w:t>
      </w:r>
      <w:proofErr w:type="spellStart"/>
      <w:r w:rsidRPr="00C26C8E">
        <w:t>Sea</w:t>
      </w:r>
      <w:proofErr w:type="spellEnd"/>
      <w:r w:rsidRPr="00C26C8E">
        <w:t xml:space="preserve"> </w:t>
      </w:r>
      <w:proofErr w:type="spellStart"/>
      <w:r w:rsidRPr="00C26C8E">
        <w:t>basin</w:t>
      </w:r>
      <w:proofErr w:type="spellEnd"/>
      <w:r w:rsidRPr="00C26C8E">
        <w:t xml:space="preserve"> </w:t>
      </w:r>
      <w:proofErr w:type="spellStart"/>
      <w:r w:rsidRPr="00C26C8E">
        <w:t>shared</w:t>
      </w:r>
      <w:proofErr w:type="spellEnd"/>
      <w:r w:rsidRPr="00C26C8E">
        <w:t xml:space="preserve"> </w:t>
      </w:r>
      <w:proofErr w:type="spellStart"/>
      <w:r w:rsidRPr="00C26C8E">
        <w:t>by</w:t>
      </w:r>
      <w:proofErr w:type="spellEnd"/>
      <w:r w:rsidRPr="00C26C8E">
        <w:t xml:space="preserve"> </w:t>
      </w:r>
      <w:proofErr w:type="spellStart"/>
      <w:r w:rsidRPr="00C26C8E">
        <w:t>Romania</w:t>
      </w:r>
      <w:proofErr w:type="spellEnd"/>
      <w:r w:rsidRPr="00C26C8E">
        <w:t xml:space="preserve"> and </w:t>
      </w:r>
      <w:proofErr w:type="spellStart"/>
      <w:r w:rsidRPr="00C26C8E">
        <w:t>Bulgaria.Because</w:t>
      </w:r>
      <w:proofErr w:type="spellEnd"/>
      <w:r w:rsidRPr="00C26C8E">
        <w:t xml:space="preserve"> </w:t>
      </w:r>
      <w:proofErr w:type="spellStart"/>
      <w:r w:rsidRPr="00C26C8E">
        <w:t>these</w:t>
      </w:r>
      <w:proofErr w:type="spellEnd"/>
      <w:r w:rsidRPr="00C26C8E">
        <w:t xml:space="preserve"> </w:t>
      </w:r>
      <w:proofErr w:type="spellStart"/>
      <w:r w:rsidRPr="00C26C8E">
        <w:t>geopolitical</w:t>
      </w:r>
      <w:proofErr w:type="spellEnd"/>
      <w:r w:rsidRPr="00C26C8E">
        <w:t xml:space="preserve"> </w:t>
      </w:r>
      <w:proofErr w:type="spellStart"/>
      <w:r w:rsidRPr="00C26C8E">
        <w:t>realities</w:t>
      </w:r>
      <w:proofErr w:type="spellEnd"/>
      <w:r w:rsidRPr="00C26C8E">
        <w:t xml:space="preserve"> </w:t>
      </w:r>
      <w:proofErr w:type="spellStart"/>
      <w:r w:rsidRPr="00C26C8E">
        <w:t>directly</w:t>
      </w:r>
      <w:proofErr w:type="spellEnd"/>
      <w:r w:rsidRPr="00C26C8E">
        <w:t xml:space="preserve"> </w:t>
      </w:r>
      <w:proofErr w:type="spellStart"/>
      <w:r w:rsidRPr="00C26C8E">
        <w:t>dictate</w:t>
      </w:r>
      <w:proofErr w:type="spellEnd"/>
      <w:r w:rsidRPr="00C26C8E">
        <w:t xml:space="preserve"> a </w:t>
      </w:r>
      <w:proofErr w:type="spellStart"/>
      <w:r w:rsidRPr="00C26C8E">
        <w:t>three</w:t>
      </w:r>
      <w:proofErr w:type="spellEnd"/>
      <w:r w:rsidRPr="00C26C8E">
        <w:t xml:space="preserve">-fold </w:t>
      </w:r>
      <w:proofErr w:type="spellStart"/>
      <w:r w:rsidRPr="00C26C8E">
        <w:t>increase</w:t>
      </w:r>
      <w:proofErr w:type="spellEnd"/>
      <w:r w:rsidRPr="00C26C8E">
        <w:t xml:space="preserve"> in EU </w:t>
      </w:r>
      <w:proofErr w:type="spellStart"/>
      <w:r w:rsidRPr="00C26C8E">
        <w:t>funding</w:t>
      </w:r>
      <w:proofErr w:type="spellEnd"/>
      <w:r w:rsidRPr="00C26C8E">
        <w:t xml:space="preserve"> </w:t>
      </w:r>
      <w:proofErr w:type="spellStart"/>
      <w:r w:rsidRPr="00C26C8E">
        <w:t>for</w:t>
      </w:r>
      <w:proofErr w:type="spellEnd"/>
      <w:r w:rsidRPr="00C26C8E">
        <w:t xml:space="preserve"> </w:t>
      </w:r>
      <w:proofErr w:type="spellStart"/>
      <w:r w:rsidRPr="00C26C8E">
        <w:t>border</w:t>
      </w:r>
      <w:proofErr w:type="spellEnd"/>
      <w:r w:rsidRPr="00C26C8E">
        <w:t xml:space="preserve"> management and </w:t>
      </w:r>
      <w:proofErr w:type="spellStart"/>
      <w:r w:rsidRPr="00C26C8E">
        <w:t>migration</w:t>
      </w:r>
      <w:proofErr w:type="spellEnd"/>
      <w:r w:rsidRPr="00C26C8E">
        <w:t xml:space="preserve"> </w:t>
      </w:r>
      <w:proofErr w:type="spellStart"/>
      <w:r w:rsidRPr="00C26C8E">
        <w:t>under</w:t>
      </w:r>
      <w:proofErr w:type="spellEnd"/>
      <w:r w:rsidRPr="00C26C8E">
        <w:t xml:space="preserve"> </w:t>
      </w:r>
      <w:proofErr w:type="spellStart"/>
      <w:r w:rsidRPr="00C26C8E">
        <w:t>the</w:t>
      </w:r>
      <w:proofErr w:type="spellEnd"/>
      <w:r w:rsidRPr="00C26C8E">
        <w:t xml:space="preserve"> 2028–2034 MFF, </w:t>
      </w:r>
      <w:proofErr w:type="spellStart"/>
      <w:r w:rsidRPr="00C26C8E">
        <w:t>the</w:t>
      </w:r>
      <w:proofErr w:type="spellEnd"/>
      <w:r w:rsidRPr="00C26C8E">
        <w:t xml:space="preserve"> mid-</w:t>
      </w:r>
      <w:proofErr w:type="spellStart"/>
      <w:r w:rsidRPr="00C26C8E">
        <w:t>term</w:t>
      </w:r>
      <w:proofErr w:type="spellEnd"/>
      <w:r w:rsidRPr="00C26C8E">
        <w:t xml:space="preserve"> </w:t>
      </w:r>
      <w:proofErr w:type="spellStart"/>
      <w:r w:rsidRPr="00C26C8E">
        <w:t>modification</w:t>
      </w:r>
      <w:proofErr w:type="spellEnd"/>
      <w:r w:rsidRPr="00C26C8E">
        <w:t xml:space="preserve"> of </w:t>
      </w:r>
      <w:proofErr w:type="spellStart"/>
      <w:r w:rsidRPr="00C26C8E">
        <w:t>these</w:t>
      </w:r>
      <w:proofErr w:type="spellEnd"/>
      <w:r w:rsidRPr="00C26C8E">
        <w:t xml:space="preserve"> </w:t>
      </w:r>
      <w:proofErr w:type="spellStart"/>
      <w:r w:rsidRPr="00C26C8E">
        <w:t>envelopes</w:t>
      </w:r>
      <w:proofErr w:type="spellEnd"/>
      <w:r w:rsidRPr="00C26C8E">
        <w:t xml:space="preserve"> </w:t>
      </w:r>
      <w:proofErr w:type="spellStart"/>
      <w:r w:rsidRPr="00C26C8E">
        <w:t>cannot</w:t>
      </w:r>
      <w:proofErr w:type="spellEnd"/>
      <w:r w:rsidRPr="00C26C8E">
        <w:t xml:space="preserve"> be </w:t>
      </w:r>
      <w:proofErr w:type="spellStart"/>
      <w:r w:rsidRPr="00C26C8E">
        <w:t>treated</w:t>
      </w:r>
      <w:proofErr w:type="spellEnd"/>
      <w:r w:rsidRPr="00C26C8E">
        <w:t xml:space="preserve"> </w:t>
      </w:r>
      <w:proofErr w:type="spellStart"/>
      <w:r w:rsidRPr="00C26C8E">
        <w:t>as</w:t>
      </w:r>
      <w:proofErr w:type="spellEnd"/>
      <w:r w:rsidRPr="00C26C8E">
        <w:t xml:space="preserve"> a </w:t>
      </w:r>
      <w:proofErr w:type="spellStart"/>
      <w:r w:rsidRPr="00C26C8E">
        <w:t>generic</w:t>
      </w:r>
      <w:proofErr w:type="spellEnd"/>
      <w:r w:rsidRPr="00C26C8E">
        <w:t xml:space="preserve"> </w:t>
      </w:r>
      <w:proofErr w:type="spellStart"/>
      <w:r w:rsidRPr="00C26C8E">
        <w:t>technical</w:t>
      </w:r>
      <w:proofErr w:type="spellEnd"/>
      <w:r w:rsidRPr="00C26C8E">
        <w:t xml:space="preserve"> </w:t>
      </w:r>
      <w:proofErr w:type="spellStart"/>
      <w:r w:rsidRPr="00C26C8E">
        <w:t>exercise</w:t>
      </w:r>
      <w:proofErr w:type="spellEnd"/>
      <w:r w:rsidRPr="00C26C8E">
        <w:t xml:space="preserve"> </w:t>
      </w:r>
      <w:proofErr w:type="spellStart"/>
      <w:r w:rsidRPr="00C26C8E">
        <w:t>under</w:t>
      </w:r>
      <w:proofErr w:type="spellEnd"/>
      <w:r w:rsidRPr="00C26C8E">
        <w:t xml:space="preserve"> </w:t>
      </w:r>
      <w:proofErr w:type="spellStart"/>
      <w:r w:rsidRPr="00C26C8E">
        <w:t>comitology</w:t>
      </w:r>
      <w:proofErr w:type="spellEnd"/>
      <w:r w:rsidRPr="00C26C8E">
        <w:t xml:space="preserve">. </w:t>
      </w:r>
      <w:proofErr w:type="spellStart"/>
      <w:r w:rsidRPr="00C26C8E">
        <w:t>Involving</w:t>
      </w:r>
      <w:proofErr w:type="spellEnd"/>
      <w:r w:rsidRPr="00C26C8E">
        <w:t xml:space="preserve"> </w:t>
      </w:r>
      <w:proofErr w:type="spellStart"/>
      <w:r w:rsidRPr="00C26C8E">
        <w:t>the</w:t>
      </w:r>
      <w:proofErr w:type="spellEnd"/>
      <w:r w:rsidRPr="00C26C8E">
        <w:t xml:space="preserve"> European </w:t>
      </w:r>
      <w:proofErr w:type="spellStart"/>
      <w:r w:rsidRPr="00C26C8E">
        <w:t>Parliament</w:t>
      </w:r>
      <w:proofErr w:type="spellEnd"/>
      <w:r w:rsidRPr="00C26C8E">
        <w:t xml:space="preserve"> </w:t>
      </w:r>
      <w:proofErr w:type="spellStart"/>
      <w:r w:rsidRPr="00C26C8E">
        <w:t>via</w:t>
      </w:r>
      <w:proofErr w:type="spellEnd"/>
      <w:r w:rsidRPr="00C26C8E">
        <w:t xml:space="preserve"> </w:t>
      </w:r>
      <w:proofErr w:type="spellStart"/>
      <w:r w:rsidRPr="00C26C8E">
        <w:t>delegated</w:t>
      </w:r>
      <w:proofErr w:type="spellEnd"/>
      <w:r w:rsidRPr="00C26C8E">
        <w:t xml:space="preserve"> </w:t>
      </w:r>
      <w:proofErr w:type="spellStart"/>
      <w:r w:rsidRPr="00C26C8E">
        <w:t>acts</w:t>
      </w:r>
      <w:proofErr w:type="spellEnd"/>
      <w:r w:rsidRPr="00C26C8E">
        <w:t xml:space="preserve"> </w:t>
      </w:r>
      <w:proofErr w:type="spellStart"/>
      <w:r w:rsidRPr="00C26C8E">
        <w:t>ensures</w:t>
      </w:r>
      <w:proofErr w:type="spellEnd"/>
      <w:r w:rsidRPr="00C26C8E">
        <w:t xml:space="preserve"> </w:t>
      </w:r>
      <w:proofErr w:type="spellStart"/>
      <w:r w:rsidRPr="00C26C8E">
        <w:t>that</w:t>
      </w:r>
      <w:proofErr w:type="spellEnd"/>
      <w:r w:rsidRPr="00C26C8E">
        <w:t xml:space="preserve"> </w:t>
      </w:r>
      <w:proofErr w:type="spellStart"/>
      <w:r w:rsidRPr="00C26C8E">
        <w:t>budget</w:t>
      </w:r>
      <w:proofErr w:type="spellEnd"/>
      <w:r w:rsidRPr="00C26C8E">
        <w:t xml:space="preserve"> </w:t>
      </w:r>
      <w:proofErr w:type="spellStart"/>
      <w:r w:rsidRPr="00C26C8E">
        <w:t>reallocations</w:t>
      </w:r>
      <w:proofErr w:type="spellEnd"/>
      <w:r w:rsidRPr="00C26C8E">
        <w:t xml:space="preserve"> </w:t>
      </w:r>
      <w:proofErr w:type="spellStart"/>
      <w:r w:rsidRPr="00C26C8E">
        <w:t>respond</w:t>
      </w:r>
      <w:proofErr w:type="spellEnd"/>
      <w:r w:rsidRPr="00C26C8E">
        <w:t xml:space="preserve"> </w:t>
      </w:r>
      <w:proofErr w:type="spellStart"/>
      <w:r w:rsidRPr="00C26C8E">
        <w:t>to</w:t>
      </w:r>
      <w:proofErr w:type="spellEnd"/>
      <w:r w:rsidRPr="00C26C8E">
        <w:t xml:space="preserve"> </w:t>
      </w:r>
      <w:proofErr w:type="spellStart"/>
      <w:r w:rsidRPr="00C26C8E">
        <w:t>changing</w:t>
      </w:r>
      <w:proofErr w:type="spellEnd"/>
      <w:r w:rsidRPr="00C26C8E">
        <w:t xml:space="preserve"> frontline </w:t>
      </w:r>
      <w:proofErr w:type="spellStart"/>
      <w:r w:rsidRPr="00C26C8E">
        <w:t>realities</w:t>
      </w:r>
      <w:proofErr w:type="spellEnd"/>
      <w:r w:rsidRPr="00C26C8E">
        <w:t xml:space="preserve"> in a </w:t>
      </w:r>
      <w:proofErr w:type="spellStart"/>
      <w:r w:rsidRPr="00C26C8E">
        <w:t>politically</w:t>
      </w:r>
      <w:proofErr w:type="spellEnd"/>
      <w:r w:rsidRPr="00C26C8E">
        <w:t xml:space="preserve"> </w:t>
      </w:r>
      <w:proofErr w:type="spellStart"/>
      <w:r w:rsidRPr="00C26C8E">
        <w:t>accountable</w:t>
      </w:r>
      <w:proofErr w:type="spellEnd"/>
      <w:r w:rsidRPr="00C26C8E">
        <w:t xml:space="preserve">, </w:t>
      </w:r>
      <w:proofErr w:type="spellStart"/>
      <w:r w:rsidRPr="00C26C8E">
        <w:t>transparent</w:t>
      </w:r>
      <w:proofErr w:type="spellEnd"/>
      <w:r w:rsidRPr="00C26C8E">
        <w:t xml:space="preserve"> </w:t>
      </w:r>
      <w:proofErr w:type="spellStart"/>
      <w:r w:rsidRPr="00C26C8E">
        <w:t>manner</w:t>
      </w:r>
      <w:proofErr w:type="spellEnd"/>
      <w:r w:rsidRPr="00C26C8E">
        <w:t xml:space="preserve">, </w:t>
      </w:r>
      <w:proofErr w:type="spellStart"/>
      <w:r w:rsidRPr="00C26C8E">
        <w:t>reflecting</w:t>
      </w:r>
      <w:proofErr w:type="spellEnd"/>
      <w:r w:rsidRPr="00C26C8E">
        <w:t xml:space="preserve"> </w:t>
      </w:r>
      <w:proofErr w:type="spellStart"/>
      <w:r w:rsidRPr="00C26C8E">
        <w:t>the</w:t>
      </w:r>
      <w:proofErr w:type="spellEnd"/>
      <w:r w:rsidRPr="00C26C8E">
        <w:t xml:space="preserve"> </w:t>
      </w:r>
      <w:proofErr w:type="spellStart"/>
      <w:r w:rsidRPr="00C26C8E">
        <w:t>Commission’s</w:t>
      </w:r>
      <w:proofErr w:type="spellEnd"/>
      <w:r w:rsidRPr="00C26C8E">
        <w:t xml:space="preserve"> </w:t>
      </w:r>
      <w:proofErr w:type="spellStart"/>
      <w:r w:rsidRPr="00C26C8E">
        <w:t>own</w:t>
      </w:r>
      <w:proofErr w:type="spellEnd"/>
      <w:r w:rsidRPr="00C26C8E">
        <w:t xml:space="preserve"> </w:t>
      </w:r>
      <w:proofErr w:type="spellStart"/>
      <w:r w:rsidRPr="00C26C8E">
        <w:t>stance</w:t>
      </w:r>
      <w:proofErr w:type="spellEnd"/>
      <w:r w:rsidRPr="00C26C8E">
        <w:t xml:space="preserve"> </w:t>
      </w:r>
      <w:proofErr w:type="spellStart"/>
      <w:r w:rsidRPr="00C26C8E">
        <w:t>that</w:t>
      </w:r>
      <w:proofErr w:type="spellEnd"/>
      <w:r w:rsidRPr="00C26C8E">
        <w:t xml:space="preserve"> </w:t>
      </w:r>
      <w:proofErr w:type="spellStart"/>
      <w:r w:rsidRPr="00C26C8E">
        <w:t>the</w:t>
      </w:r>
      <w:proofErr w:type="spellEnd"/>
      <w:r w:rsidRPr="00C26C8E">
        <w:t xml:space="preserve"> '</w:t>
      </w:r>
      <w:proofErr w:type="spellStart"/>
      <w:r w:rsidRPr="00C26C8E">
        <w:t>eastern</w:t>
      </w:r>
      <w:proofErr w:type="spellEnd"/>
      <w:r w:rsidRPr="00C26C8E">
        <w:t xml:space="preserve"> </w:t>
      </w:r>
      <w:proofErr w:type="spellStart"/>
      <w:r w:rsidRPr="00C26C8E">
        <w:t>border</w:t>
      </w:r>
      <w:proofErr w:type="spellEnd"/>
      <w:r w:rsidRPr="00C26C8E">
        <w:t xml:space="preserve"> </w:t>
      </w:r>
      <w:proofErr w:type="spellStart"/>
      <w:r w:rsidRPr="00C26C8E">
        <w:t>regions</w:t>
      </w:r>
      <w:proofErr w:type="spellEnd"/>
      <w:r w:rsidRPr="00C26C8E">
        <w:t xml:space="preserve"> </w:t>
      </w:r>
      <w:proofErr w:type="spellStart"/>
      <w:r w:rsidRPr="00C26C8E">
        <w:t>do</w:t>
      </w:r>
      <w:proofErr w:type="spellEnd"/>
      <w:r w:rsidRPr="00C26C8E">
        <w:t xml:space="preserve"> </w:t>
      </w:r>
      <w:proofErr w:type="spellStart"/>
      <w:r w:rsidRPr="00C26C8E">
        <w:t>not</w:t>
      </w:r>
      <w:proofErr w:type="spellEnd"/>
      <w:r w:rsidRPr="00C26C8E">
        <w:t xml:space="preserve"> </w:t>
      </w:r>
      <w:proofErr w:type="spellStart"/>
      <w:r w:rsidRPr="00C26C8E">
        <w:t>represent</w:t>
      </w:r>
      <w:proofErr w:type="spellEnd"/>
      <w:r w:rsidRPr="00C26C8E">
        <w:t xml:space="preserve"> </w:t>
      </w:r>
      <w:proofErr w:type="spellStart"/>
      <w:r w:rsidRPr="00C26C8E">
        <w:t>national</w:t>
      </w:r>
      <w:proofErr w:type="spellEnd"/>
      <w:r w:rsidRPr="00C26C8E">
        <w:t xml:space="preserve"> </w:t>
      </w:r>
      <w:proofErr w:type="spellStart"/>
      <w:r w:rsidRPr="00C26C8E">
        <w:t>borders</w:t>
      </w:r>
      <w:proofErr w:type="spellEnd"/>
      <w:r w:rsidRPr="00C26C8E">
        <w:t xml:space="preserve">, </w:t>
      </w:r>
      <w:proofErr w:type="spellStart"/>
      <w:r w:rsidRPr="00C26C8E">
        <w:t>but</w:t>
      </w:r>
      <w:proofErr w:type="spellEnd"/>
      <w:r w:rsidRPr="00C26C8E">
        <w:t xml:space="preserve"> </w:t>
      </w:r>
      <w:proofErr w:type="spellStart"/>
      <w:r w:rsidRPr="00C26C8E">
        <w:t>they</w:t>
      </w:r>
      <w:proofErr w:type="spellEnd"/>
      <w:r w:rsidRPr="00C26C8E">
        <w:t xml:space="preserve"> </w:t>
      </w:r>
      <w:proofErr w:type="spellStart"/>
      <w:r w:rsidRPr="00C26C8E">
        <w:t>are</w:t>
      </w:r>
      <w:proofErr w:type="spellEnd"/>
      <w:r w:rsidRPr="00C26C8E">
        <w:t xml:space="preserve"> European </w:t>
      </w:r>
      <w:proofErr w:type="spellStart"/>
      <w:r w:rsidRPr="00C26C8E">
        <w:t>borders</w:t>
      </w:r>
      <w:proofErr w:type="spellEnd"/>
      <w:r w:rsidRPr="00C26C8E">
        <w:t>'.</w:t>
      </w:r>
    </w:p>
    <w:p w14:paraId="5E0B2B51" w14:textId="77777777" w:rsidR="009E6109" w:rsidRPr="00C26C8E" w:rsidRDefault="009E6109" w:rsidP="009E6109">
      <w:r w:rsidRPr="006D257A">
        <w:rPr>
          <w:rStyle w:val="HideTWBExt"/>
        </w:rPr>
        <w:t>&lt;/AmendB&gt;</w:t>
      </w:r>
    </w:p>
    <w:p w14:paraId="75AB32BB"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43</w:t>
      </w:r>
      <w:r w:rsidRPr="006D257A">
        <w:rPr>
          <w:rStyle w:val="HideTWBExt"/>
          <w:b w:val="0"/>
        </w:rPr>
        <w:t>&lt;/NumAmB&gt;</w:t>
      </w:r>
    </w:p>
    <w:p w14:paraId="43C633BC" w14:textId="77777777" w:rsidR="009E6109" w:rsidRPr="00C26C8E" w:rsidRDefault="009E6109" w:rsidP="009E6109">
      <w:pPr>
        <w:pStyle w:val="NormalBold"/>
      </w:pPr>
      <w:r w:rsidRPr="006D257A">
        <w:rPr>
          <w:rStyle w:val="HideTWBExt"/>
          <w:b w:val="0"/>
        </w:rPr>
        <w:t>&lt;RepeatBlock-By&gt;&lt;Members&gt;</w:t>
      </w:r>
      <w:proofErr w:type="spellStart"/>
      <w:r w:rsidRPr="00C26C8E">
        <w:t>Ilaria</w:t>
      </w:r>
      <w:proofErr w:type="spellEnd"/>
      <w:r w:rsidRPr="00C26C8E">
        <w:t xml:space="preserve"> </w:t>
      </w:r>
      <w:proofErr w:type="spellStart"/>
      <w:r w:rsidRPr="00C26C8E">
        <w:t>Salis</w:t>
      </w:r>
      <w:proofErr w:type="spellEnd"/>
      <w:r w:rsidRPr="006D257A">
        <w:rPr>
          <w:rStyle w:val="HideTWBExt"/>
          <w:b w:val="0"/>
        </w:rPr>
        <w:t>&lt;/Members&gt;</w:t>
      </w:r>
    </w:p>
    <w:p w14:paraId="25BB7A42" w14:textId="77777777" w:rsidR="009E6109" w:rsidRPr="00C26C8E" w:rsidRDefault="009E6109" w:rsidP="009E6109">
      <w:pPr>
        <w:pStyle w:val="NormalBold"/>
      </w:pPr>
      <w:r w:rsidRPr="006D257A">
        <w:rPr>
          <w:rStyle w:val="HideTWBExt"/>
          <w:b w:val="0"/>
        </w:rPr>
        <w:t>&lt;/RepeatBlock-By&gt;</w:t>
      </w:r>
    </w:p>
    <w:p w14:paraId="244DE9FB"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5C15F7E8" w14:textId="77777777" w:rsidR="009E6109" w:rsidRPr="00C26C8E" w:rsidRDefault="009E6109" w:rsidP="009E6109">
      <w:pPr>
        <w:pStyle w:val="NormalBold"/>
      </w:pPr>
      <w:r w:rsidRPr="006D257A">
        <w:rPr>
          <w:rStyle w:val="HideTWBExt"/>
          <w:b w:val="0"/>
        </w:rPr>
        <w:t>&lt;Article&gt;</w:t>
      </w:r>
      <w:r w:rsidRPr="00C26C8E">
        <w:t>8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5BC79C49" w14:textId="77777777" w:rsidTr="008A3317">
        <w:trPr>
          <w:trHeight w:hRule="exact" w:val="240"/>
          <w:jc w:val="center"/>
        </w:trPr>
        <w:tc>
          <w:tcPr>
            <w:tcW w:w="9752" w:type="dxa"/>
            <w:gridSpan w:val="2"/>
            <w:tcBorders>
              <w:top w:val="nil"/>
              <w:left w:val="nil"/>
              <w:bottom w:val="nil"/>
              <w:right w:val="nil"/>
            </w:tcBorders>
          </w:tcPr>
          <w:p w14:paraId="51D46230" w14:textId="77777777" w:rsidR="009E6109" w:rsidRPr="00C26C8E" w:rsidRDefault="009E6109" w:rsidP="008A3317"/>
        </w:tc>
      </w:tr>
      <w:tr w:rsidR="009E6109" w:rsidRPr="00C26C8E" w14:paraId="1BF255A8" w14:textId="77777777" w:rsidTr="008A3317">
        <w:trPr>
          <w:trHeight w:val="240"/>
          <w:jc w:val="center"/>
        </w:trPr>
        <w:tc>
          <w:tcPr>
            <w:tcW w:w="4876" w:type="dxa"/>
            <w:tcBorders>
              <w:top w:val="nil"/>
              <w:left w:val="nil"/>
              <w:bottom w:val="nil"/>
              <w:right w:val="nil"/>
            </w:tcBorders>
          </w:tcPr>
          <w:p w14:paraId="13C375FD" w14:textId="77777777" w:rsidR="009E6109" w:rsidRPr="00C26C8E" w:rsidRDefault="009E6109" w:rsidP="008A3317">
            <w:pPr>
              <w:pStyle w:val="AmColumnHeading"/>
            </w:pPr>
            <w:r w:rsidRPr="00C26C8E">
              <w:lastRenderedPageBreak/>
              <w:t>A Bizottság által javasolt szöveg</w:t>
            </w:r>
          </w:p>
        </w:tc>
        <w:tc>
          <w:tcPr>
            <w:tcW w:w="4876" w:type="dxa"/>
            <w:tcBorders>
              <w:top w:val="nil"/>
              <w:left w:val="nil"/>
              <w:bottom w:val="nil"/>
              <w:right w:val="nil"/>
            </w:tcBorders>
          </w:tcPr>
          <w:p w14:paraId="4C9219BD" w14:textId="77777777" w:rsidR="009E6109" w:rsidRPr="00C26C8E" w:rsidRDefault="009E6109" w:rsidP="008A3317">
            <w:pPr>
              <w:pStyle w:val="AmColumnHeading"/>
            </w:pPr>
            <w:r w:rsidRPr="00C26C8E">
              <w:t>Módosítás</w:t>
            </w:r>
          </w:p>
        </w:tc>
      </w:tr>
      <w:tr w:rsidR="009E6109" w:rsidRPr="00C26C8E" w14:paraId="18C4C9A6" w14:textId="77777777" w:rsidTr="008A3317">
        <w:trPr>
          <w:jc w:val="center"/>
        </w:trPr>
        <w:tc>
          <w:tcPr>
            <w:tcW w:w="4876" w:type="dxa"/>
            <w:tcBorders>
              <w:top w:val="nil"/>
              <w:left w:val="nil"/>
              <w:bottom w:val="nil"/>
              <w:right w:val="nil"/>
            </w:tcBorders>
          </w:tcPr>
          <w:p w14:paraId="3ACCDA62" w14:textId="77777777" w:rsidR="009E6109" w:rsidRPr="00C26C8E" w:rsidRDefault="009E6109" w:rsidP="008A3317">
            <w:pPr>
              <w:pStyle w:val="Normal6a"/>
            </w:pPr>
            <w:r w:rsidRPr="00C26C8E">
              <w:t>(8)</w:t>
            </w:r>
            <w:r w:rsidRPr="00C26C8E">
              <w:tab/>
              <w:t>Az uniós támogatásnak az előző programozási időszakok következő eredményeire és beruházásaira kell épülnie: i. az 574/2007/EK európai parlamenti és tanácsi határozattal</w:t>
            </w:r>
            <w:r w:rsidRPr="00C26C8E">
              <w:rPr>
                <w:vertAlign w:val="superscript"/>
              </w:rPr>
              <w:t>4</w:t>
            </w:r>
            <w:r w:rsidRPr="00C26C8E">
              <w:t xml:space="preserve"> létrehozott, a 2007–2013-as időszakra szóló Külső Határok Alap; ii. az 515/2014/EU európai parlamenti és tanácsi rendelettel</w:t>
            </w:r>
            <w:r w:rsidRPr="00C26C8E">
              <w:rPr>
                <w:vertAlign w:val="superscript"/>
              </w:rPr>
              <w:t>5</w:t>
            </w:r>
            <w:r w:rsidRPr="00C26C8E">
              <w:t xml:space="preserve"> létrehozott, a 2014–2020-as időszakra szóló Belső Biztonsági Alap részét képező, a külső ha2025/0541(COD))z; valamint iii. az (EU) 2021/1148 európai parlamenti és tanácsi rendelettel</w:t>
            </w:r>
            <w:r w:rsidRPr="00C26C8E">
              <w:rPr>
                <w:vertAlign w:val="superscript"/>
              </w:rPr>
              <w:t>6</w:t>
            </w:r>
            <w:r w:rsidRPr="00C26C8E">
              <w:t xml:space="preserve"> létrehozott, a 2021–2027-es időszakra szóló Integrált Határigazgatási Alap részét képező, a határigazgatás és a vízumpolitika pénzügyi támogatására szolgáló eszköz.</w:t>
            </w:r>
          </w:p>
        </w:tc>
        <w:tc>
          <w:tcPr>
            <w:tcW w:w="4876" w:type="dxa"/>
            <w:tcBorders>
              <w:top w:val="nil"/>
              <w:left w:val="nil"/>
              <w:bottom w:val="nil"/>
              <w:right w:val="nil"/>
            </w:tcBorders>
          </w:tcPr>
          <w:p w14:paraId="5FE2BEF6" w14:textId="77777777" w:rsidR="009E6109" w:rsidRPr="00C26C8E" w:rsidRDefault="009E6109" w:rsidP="008A3317">
            <w:pPr>
              <w:pStyle w:val="Normal6a"/>
            </w:pPr>
            <w:r w:rsidRPr="00C26C8E">
              <w:t>(8)</w:t>
            </w:r>
            <w:r w:rsidRPr="00C26C8E">
              <w:tab/>
              <w:t>Az uniós támogatásnak az előző programozási időszakok következő eredményeire</w:t>
            </w:r>
            <w:r w:rsidRPr="00C26C8E">
              <w:rPr>
                <w:b/>
                <w:bCs/>
                <w:i/>
                <w:iCs/>
              </w:rPr>
              <w:t>, értékeléseire</w:t>
            </w:r>
            <w:r w:rsidRPr="00C26C8E">
              <w:t xml:space="preserve"> és beruházásaira kell épülnie: i. az 574/2007/EK európai parlamenti és tanácsi határozattal</w:t>
            </w:r>
            <w:r w:rsidRPr="00C26C8E">
              <w:rPr>
                <w:vertAlign w:val="superscript"/>
              </w:rPr>
              <w:t>4</w:t>
            </w:r>
            <w:r w:rsidRPr="00C26C8E">
              <w:t xml:space="preserve"> létrehozott, a 2007–2013-as időszakra szóló Külső Határok Alap; ii. az 515/2014/EU európai parlamenti és tanácsi rendelettel</w:t>
            </w:r>
            <w:r w:rsidRPr="00C26C8E">
              <w:rPr>
                <w:vertAlign w:val="superscript"/>
              </w:rPr>
              <w:t>5</w:t>
            </w:r>
            <w:r w:rsidRPr="00C26C8E">
              <w:t xml:space="preserve"> létrehozott, a 2014–2020-as időszakra szóló Belső Biztonsági Alap részét képező, a külső ha2025/0541(COD))z; valamint iii. az (EU) 2021/1148 európai parlamenti és tanácsi rendelettel</w:t>
            </w:r>
            <w:r w:rsidRPr="00C26C8E">
              <w:rPr>
                <w:vertAlign w:val="superscript"/>
              </w:rPr>
              <w:t>6</w:t>
            </w:r>
            <w:r w:rsidRPr="00C26C8E">
              <w:t xml:space="preserve"> létrehozott, a 2021–2027-es időszakra szóló Integrált Határigazgatási Alap részét képező, a határigazgatás és a vízumpolitika pénzügyi támogatására szolgáló eszköz.</w:t>
            </w:r>
          </w:p>
        </w:tc>
      </w:tr>
      <w:tr w:rsidR="009E6109" w:rsidRPr="00C26C8E" w14:paraId="1801574C" w14:textId="77777777" w:rsidTr="008A3317">
        <w:trPr>
          <w:jc w:val="center"/>
        </w:trPr>
        <w:tc>
          <w:tcPr>
            <w:tcW w:w="4876" w:type="dxa"/>
            <w:tcBorders>
              <w:top w:val="nil"/>
              <w:left w:val="nil"/>
              <w:bottom w:val="nil"/>
              <w:right w:val="nil"/>
            </w:tcBorders>
          </w:tcPr>
          <w:p w14:paraId="50789675" w14:textId="77777777" w:rsidR="009E6109" w:rsidRPr="00C26C8E" w:rsidRDefault="009E6109" w:rsidP="008A3317">
            <w:pPr>
              <w:pStyle w:val="Normal6a"/>
            </w:pPr>
            <w:r w:rsidRPr="00C26C8E">
              <w:rPr>
                <w:b/>
                <w:i/>
              </w:rPr>
              <w:t>_________________</w:t>
            </w:r>
          </w:p>
        </w:tc>
        <w:tc>
          <w:tcPr>
            <w:tcW w:w="4876" w:type="dxa"/>
            <w:tcBorders>
              <w:top w:val="nil"/>
              <w:left w:val="nil"/>
              <w:bottom w:val="nil"/>
              <w:right w:val="nil"/>
            </w:tcBorders>
          </w:tcPr>
          <w:p w14:paraId="3D30E656" w14:textId="77777777" w:rsidR="009E6109" w:rsidRPr="00C26C8E" w:rsidRDefault="009E6109" w:rsidP="008A3317">
            <w:pPr>
              <w:pStyle w:val="Normal6a"/>
            </w:pPr>
            <w:r w:rsidRPr="00C26C8E">
              <w:rPr>
                <w:b/>
                <w:i/>
              </w:rPr>
              <w:t>_________________</w:t>
            </w:r>
          </w:p>
        </w:tc>
      </w:tr>
      <w:tr w:rsidR="009E6109" w:rsidRPr="00C26C8E" w14:paraId="48C22C10" w14:textId="77777777" w:rsidTr="008A3317">
        <w:trPr>
          <w:jc w:val="center"/>
        </w:trPr>
        <w:tc>
          <w:tcPr>
            <w:tcW w:w="4876" w:type="dxa"/>
            <w:tcBorders>
              <w:top w:val="nil"/>
              <w:left w:val="nil"/>
              <w:bottom w:val="nil"/>
              <w:right w:val="nil"/>
            </w:tcBorders>
          </w:tcPr>
          <w:p w14:paraId="067EC139" w14:textId="77777777" w:rsidR="009E6109" w:rsidRPr="00C26C8E" w:rsidRDefault="009E6109" w:rsidP="008A3317">
            <w:pPr>
              <w:pStyle w:val="Normal6a"/>
            </w:pPr>
            <w:r w:rsidRPr="00C26C8E">
              <w:rPr>
                <w:vertAlign w:val="superscript"/>
              </w:rPr>
              <w:t>4</w:t>
            </w:r>
            <w:r w:rsidRPr="00C26C8E">
              <w:t xml:space="preserve"> HL L 144., 2007.6.6., 22. o.</w:t>
            </w:r>
          </w:p>
        </w:tc>
        <w:tc>
          <w:tcPr>
            <w:tcW w:w="4876" w:type="dxa"/>
            <w:tcBorders>
              <w:top w:val="nil"/>
              <w:left w:val="nil"/>
              <w:bottom w:val="nil"/>
              <w:right w:val="nil"/>
            </w:tcBorders>
          </w:tcPr>
          <w:p w14:paraId="47C76D8A" w14:textId="77777777" w:rsidR="009E6109" w:rsidRPr="00C26C8E" w:rsidRDefault="009E6109" w:rsidP="008A3317">
            <w:pPr>
              <w:pStyle w:val="Normal6a"/>
            </w:pPr>
            <w:r w:rsidRPr="00C26C8E">
              <w:rPr>
                <w:vertAlign w:val="superscript"/>
              </w:rPr>
              <w:t>4</w:t>
            </w:r>
            <w:r w:rsidRPr="00C26C8E">
              <w:t xml:space="preserve"> HL L 144., 2007.6.6., 22. o.</w:t>
            </w:r>
          </w:p>
        </w:tc>
      </w:tr>
      <w:tr w:rsidR="009E6109" w:rsidRPr="00C26C8E" w14:paraId="2D13C679" w14:textId="77777777" w:rsidTr="008A3317">
        <w:trPr>
          <w:jc w:val="center"/>
        </w:trPr>
        <w:tc>
          <w:tcPr>
            <w:tcW w:w="4876" w:type="dxa"/>
            <w:tcBorders>
              <w:top w:val="nil"/>
              <w:left w:val="nil"/>
              <w:bottom w:val="nil"/>
              <w:right w:val="nil"/>
            </w:tcBorders>
          </w:tcPr>
          <w:p w14:paraId="5C212EFD" w14:textId="77777777" w:rsidR="009E6109" w:rsidRPr="00C26C8E" w:rsidRDefault="009E6109" w:rsidP="008A3317">
            <w:pPr>
              <w:pStyle w:val="Normal6a"/>
            </w:pPr>
            <w:r w:rsidRPr="00C26C8E">
              <w:rPr>
                <w:vertAlign w:val="superscript"/>
              </w:rPr>
              <w:t>5</w:t>
            </w:r>
            <w:r w:rsidRPr="00C26C8E">
              <w:t xml:space="preserve"> Az Európai Parlament és a Tanács 515/2014/EU rendelete (2014. április 16.) a Belső Biztonsági Alap részét képező, a külső határok és a vízumügy pénzügyi támogatására szolgáló eszköz létrehozásáról és az 574/2007/EK határozat hatályon kívül helyezéséről (HL L 150., 2014.5.20., 143. o., ELI: http://data.europa.eu/eli/reg/2014/515/oj). http://data.europa.eu/eli/reg/2014/515/oj).</w:t>
            </w:r>
          </w:p>
        </w:tc>
        <w:tc>
          <w:tcPr>
            <w:tcW w:w="4876" w:type="dxa"/>
            <w:tcBorders>
              <w:top w:val="nil"/>
              <w:left w:val="nil"/>
              <w:bottom w:val="nil"/>
              <w:right w:val="nil"/>
            </w:tcBorders>
          </w:tcPr>
          <w:p w14:paraId="00147D33" w14:textId="77777777" w:rsidR="009E6109" w:rsidRPr="00C26C8E" w:rsidRDefault="009E6109" w:rsidP="008A3317">
            <w:pPr>
              <w:pStyle w:val="Normal6a"/>
            </w:pPr>
            <w:r w:rsidRPr="00C26C8E">
              <w:rPr>
                <w:vertAlign w:val="superscript"/>
              </w:rPr>
              <w:t>5</w:t>
            </w:r>
            <w:r w:rsidRPr="00C26C8E">
              <w:t xml:space="preserve"> Az Európai Parlament és a Tanács 515/2014/EU rendelete (2014. április 16.) a Belső Biztonsági Alap részét képező, a külső határok és a vízumügy pénzügyi támogatására szolgáló eszköz létrehozásáról és az 574/2007/EK határozat hatályon kívül helyezéséről (HL L 150., 2014.5.20., 143. o., ELI: http://data.europa.eu/eli/reg/2014/515/oj). http://data.europa.eu/eli/reg/2014/515/oj).</w:t>
            </w:r>
          </w:p>
        </w:tc>
      </w:tr>
      <w:tr w:rsidR="009E6109" w:rsidRPr="00C26C8E" w14:paraId="38F9CFE3" w14:textId="77777777" w:rsidTr="008A3317">
        <w:trPr>
          <w:jc w:val="center"/>
        </w:trPr>
        <w:tc>
          <w:tcPr>
            <w:tcW w:w="4876" w:type="dxa"/>
            <w:tcBorders>
              <w:top w:val="nil"/>
              <w:left w:val="nil"/>
              <w:bottom w:val="nil"/>
              <w:right w:val="nil"/>
            </w:tcBorders>
          </w:tcPr>
          <w:p w14:paraId="6AB1EB98" w14:textId="77777777" w:rsidR="009E6109" w:rsidRPr="00C26C8E" w:rsidRDefault="009E6109" w:rsidP="008A3317">
            <w:pPr>
              <w:pStyle w:val="Normal6a"/>
            </w:pPr>
            <w:r w:rsidRPr="00C26C8E">
              <w:rPr>
                <w:vertAlign w:val="superscript"/>
              </w:rPr>
              <w:t>6</w:t>
            </w:r>
            <w:r w:rsidRPr="00C26C8E">
              <w:t xml:space="preserve"> Az Európai Parlament és a Tanács (EU) 2021/1148 rendelete (2021. július 7.) a határigazgatás és a vízumpolitika pénzügyi támogatására szolgáló eszköznek az Integrált Határigazgatási Alap részeként történő létrehozásáról (HL L 251., 2021.7.15., 48. o., ELI: http://data.europa.eu/eli/reg/2021/1148/oj). http://data.europa.eu/eli/reg/2021/1148/oj).</w:t>
            </w:r>
          </w:p>
        </w:tc>
        <w:tc>
          <w:tcPr>
            <w:tcW w:w="4876" w:type="dxa"/>
            <w:tcBorders>
              <w:top w:val="nil"/>
              <w:left w:val="nil"/>
              <w:bottom w:val="nil"/>
              <w:right w:val="nil"/>
            </w:tcBorders>
          </w:tcPr>
          <w:p w14:paraId="46A81350" w14:textId="77777777" w:rsidR="009E6109" w:rsidRPr="00C26C8E" w:rsidRDefault="009E6109" w:rsidP="008A3317">
            <w:pPr>
              <w:pStyle w:val="Normal6a"/>
            </w:pPr>
            <w:r w:rsidRPr="00C26C8E">
              <w:rPr>
                <w:vertAlign w:val="superscript"/>
              </w:rPr>
              <w:t>6</w:t>
            </w:r>
            <w:r w:rsidRPr="00C26C8E">
              <w:t xml:space="preserve"> Az Európai Parlament és a Tanács (EU) 2021/1148 rendelete (2021. július 7.) a határigazgatás és a vízumpolitika pénzügyi támogatására szolgáló eszköznek az Integrált Határigazgatási Alap részeként történő létrehozásáról (HL L 251., 2021.7.15., 48. o., ELI: http://data.europa.eu/eli/reg/2021/1148/oj). http://data.europa.eu/eli/reg/2021/1148/oj).</w:t>
            </w:r>
          </w:p>
        </w:tc>
      </w:tr>
    </w:tbl>
    <w:p w14:paraId="62A8F98D"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077A7802" w14:textId="77777777" w:rsidR="009E6109" w:rsidRPr="00C26C8E" w:rsidRDefault="009E6109" w:rsidP="009E6109">
      <w:r w:rsidRPr="006D257A">
        <w:rPr>
          <w:rStyle w:val="HideTWBExt"/>
        </w:rPr>
        <w:t>&lt;/AmendB&gt;</w:t>
      </w:r>
    </w:p>
    <w:p w14:paraId="236F54B7" w14:textId="77777777" w:rsidR="009E6109" w:rsidRPr="00C26C8E" w:rsidRDefault="009E6109" w:rsidP="009E6109">
      <w:pPr>
        <w:pStyle w:val="AmNumberTabs"/>
      </w:pPr>
      <w:r w:rsidRPr="006D257A">
        <w:rPr>
          <w:rStyle w:val="HideTWBExt"/>
          <w:b w:val="0"/>
        </w:rPr>
        <w:lastRenderedPageBreak/>
        <w:t>&lt;AmendB&gt;</w:t>
      </w:r>
      <w:r w:rsidRPr="00C26C8E">
        <w:t>Módosítás</w:t>
      </w:r>
      <w:r w:rsidRPr="00C26C8E">
        <w:tab/>
      </w:r>
      <w:r w:rsidRPr="00C26C8E">
        <w:tab/>
      </w:r>
      <w:r w:rsidRPr="006D257A">
        <w:rPr>
          <w:rStyle w:val="HideTWBExt"/>
          <w:b w:val="0"/>
        </w:rPr>
        <w:t>&lt;NumAmB&gt;</w:t>
      </w:r>
      <w:r w:rsidRPr="00C26C8E">
        <w:t>44</w:t>
      </w:r>
      <w:r w:rsidRPr="006D257A">
        <w:rPr>
          <w:rStyle w:val="HideTWBExt"/>
          <w:b w:val="0"/>
        </w:rPr>
        <w:t>&lt;/NumAmB&gt;</w:t>
      </w:r>
    </w:p>
    <w:p w14:paraId="0111B711"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Marquardt</w:t>
      </w:r>
      <w:proofErr w:type="spellEnd"/>
      <w:r w:rsidRPr="006D257A">
        <w:rPr>
          <w:rStyle w:val="HideTWBExt"/>
          <w:b w:val="0"/>
        </w:rPr>
        <w:t>&lt;/Members&gt;</w:t>
      </w:r>
    </w:p>
    <w:p w14:paraId="1FA8BEB3" w14:textId="77777777" w:rsidR="009E6109" w:rsidRPr="00C26C8E" w:rsidRDefault="009E6109" w:rsidP="009E6109">
      <w:pPr>
        <w:pStyle w:val="NormalBold"/>
      </w:pPr>
      <w:r w:rsidRPr="006D257A">
        <w:rPr>
          <w:rStyle w:val="HideTWBExt"/>
          <w:b w:val="0"/>
        </w:rPr>
        <w:t>&lt;/RepeatBlock-By&gt;</w:t>
      </w:r>
    </w:p>
    <w:p w14:paraId="27A8A35C"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0B8FC699" w14:textId="77777777" w:rsidR="009E6109" w:rsidRPr="00C26C8E" w:rsidRDefault="009E6109" w:rsidP="009E6109">
      <w:pPr>
        <w:pStyle w:val="NormalBold"/>
      </w:pPr>
      <w:r w:rsidRPr="006D257A">
        <w:rPr>
          <w:rStyle w:val="HideTWBExt"/>
          <w:b w:val="0"/>
        </w:rPr>
        <w:t>&lt;Article&gt;</w:t>
      </w:r>
      <w:r w:rsidRPr="00C26C8E">
        <w:t>8 a preambulumbekezdés (új)</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31B3CE2E" w14:textId="77777777" w:rsidTr="008A3317">
        <w:trPr>
          <w:trHeight w:hRule="exact" w:val="240"/>
          <w:jc w:val="center"/>
        </w:trPr>
        <w:tc>
          <w:tcPr>
            <w:tcW w:w="9752" w:type="dxa"/>
            <w:gridSpan w:val="2"/>
            <w:tcBorders>
              <w:top w:val="nil"/>
              <w:left w:val="nil"/>
              <w:bottom w:val="nil"/>
              <w:right w:val="nil"/>
            </w:tcBorders>
          </w:tcPr>
          <w:p w14:paraId="25C27FF6" w14:textId="77777777" w:rsidR="009E6109" w:rsidRPr="00C26C8E" w:rsidRDefault="009E6109" w:rsidP="008A3317"/>
        </w:tc>
      </w:tr>
      <w:tr w:rsidR="009E6109" w:rsidRPr="00C26C8E" w14:paraId="55809E21" w14:textId="77777777" w:rsidTr="008A3317">
        <w:trPr>
          <w:trHeight w:val="240"/>
          <w:jc w:val="center"/>
        </w:trPr>
        <w:tc>
          <w:tcPr>
            <w:tcW w:w="4876" w:type="dxa"/>
            <w:tcBorders>
              <w:top w:val="nil"/>
              <w:left w:val="nil"/>
              <w:bottom w:val="nil"/>
              <w:right w:val="nil"/>
            </w:tcBorders>
          </w:tcPr>
          <w:p w14:paraId="59F999AE"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57899E09" w14:textId="77777777" w:rsidR="009E6109" w:rsidRPr="00C26C8E" w:rsidRDefault="009E6109" w:rsidP="008A3317">
            <w:pPr>
              <w:pStyle w:val="AmColumnHeading"/>
            </w:pPr>
            <w:r w:rsidRPr="00C26C8E">
              <w:t>Módosítás</w:t>
            </w:r>
          </w:p>
        </w:tc>
      </w:tr>
      <w:tr w:rsidR="009E6109" w:rsidRPr="00C26C8E" w14:paraId="585B16BB" w14:textId="77777777" w:rsidTr="008A3317">
        <w:trPr>
          <w:jc w:val="center"/>
        </w:trPr>
        <w:tc>
          <w:tcPr>
            <w:tcW w:w="4876" w:type="dxa"/>
            <w:tcBorders>
              <w:top w:val="nil"/>
              <w:left w:val="nil"/>
              <w:bottom w:val="nil"/>
              <w:right w:val="nil"/>
            </w:tcBorders>
          </w:tcPr>
          <w:p w14:paraId="423F302E" w14:textId="77777777" w:rsidR="009E6109" w:rsidRPr="00C26C8E" w:rsidRDefault="009E6109" w:rsidP="008A3317">
            <w:pPr>
              <w:pStyle w:val="Normal6a"/>
            </w:pPr>
          </w:p>
        </w:tc>
        <w:tc>
          <w:tcPr>
            <w:tcW w:w="4876" w:type="dxa"/>
            <w:tcBorders>
              <w:top w:val="nil"/>
              <w:left w:val="nil"/>
              <w:bottom w:val="nil"/>
              <w:right w:val="nil"/>
            </w:tcBorders>
          </w:tcPr>
          <w:p w14:paraId="0D282689" w14:textId="77777777" w:rsidR="009E6109" w:rsidRPr="00C26C8E" w:rsidRDefault="009E6109" w:rsidP="008A3317">
            <w:pPr>
              <w:pStyle w:val="Normal6a"/>
            </w:pPr>
            <w:r w:rsidRPr="00C26C8E">
              <w:rPr>
                <w:b/>
                <w:i/>
              </w:rPr>
              <w:t>(8a)</w:t>
            </w:r>
            <w:r w:rsidRPr="00C26C8E">
              <w:tab/>
            </w:r>
            <w:r w:rsidRPr="00C26C8E">
              <w:rPr>
                <w:b/>
                <w:i/>
              </w:rPr>
              <w:t>Az EUMSZ 80. cikke értelmében a határok ellenőrzésével, a menekültüggyel és a bevándorlással kapcsolatos uniós szakpolitikákra és azok végrehajtására a szolidaritás és a felelősség tagállamok közötti igazságos elosztásának elve az irányadó, ideértve annak pénzügyi vonatkozásait is.</w:t>
            </w:r>
          </w:p>
        </w:tc>
      </w:tr>
    </w:tbl>
    <w:p w14:paraId="3983F048"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15A5C6A9" w14:textId="77777777" w:rsidR="009E6109" w:rsidRPr="00C26C8E" w:rsidRDefault="009E6109" w:rsidP="009E6109">
      <w:r w:rsidRPr="006D257A">
        <w:rPr>
          <w:rStyle w:val="HideTWBExt"/>
        </w:rPr>
        <w:t>&lt;/AmendB&gt;</w:t>
      </w:r>
    </w:p>
    <w:p w14:paraId="6E3A13D4"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45</w:t>
      </w:r>
      <w:r w:rsidRPr="006D257A">
        <w:rPr>
          <w:rStyle w:val="HideTWBExt"/>
          <w:b w:val="0"/>
        </w:rPr>
        <w:t>&lt;/NumAmB&gt;</w:t>
      </w:r>
    </w:p>
    <w:p w14:paraId="451798F6" w14:textId="77777777" w:rsidR="009E6109" w:rsidRPr="00C26C8E" w:rsidRDefault="009E6109" w:rsidP="009E6109">
      <w:pPr>
        <w:pStyle w:val="NormalBold"/>
      </w:pPr>
      <w:r w:rsidRPr="006D257A">
        <w:rPr>
          <w:rStyle w:val="HideTWBExt"/>
          <w:b w:val="0"/>
        </w:rPr>
        <w:t>&lt;RepeatBlock-By&gt;&lt;Members&gt;</w:t>
      </w:r>
      <w:proofErr w:type="spellStart"/>
      <w:r w:rsidRPr="00C26C8E">
        <w:t>Ilaria</w:t>
      </w:r>
      <w:proofErr w:type="spellEnd"/>
      <w:r w:rsidRPr="00C26C8E">
        <w:t xml:space="preserve"> </w:t>
      </w:r>
      <w:proofErr w:type="spellStart"/>
      <w:r w:rsidRPr="00C26C8E">
        <w:t>Salis</w:t>
      </w:r>
      <w:proofErr w:type="spellEnd"/>
      <w:r w:rsidRPr="006D257A">
        <w:rPr>
          <w:rStyle w:val="HideTWBExt"/>
          <w:b w:val="0"/>
        </w:rPr>
        <w:t>&lt;/Members&gt;</w:t>
      </w:r>
    </w:p>
    <w:p w14:paraId="3553F367" w14:textId="77777777" w:rsidR="009E6109" w:rsidRPr="00C26C8E" w:rsidRDefault="009E6109" w:rsidP="009E6109">
      <w:pPr>
        <w:pStyle w:val="NormalBold"/>
      </w:pPr>
      <w:r w:rsidRPr="006D257A">
        <w:rPr>
          <w:rStyle w:val="HideTWBExt"/>
          <w:b w:val="0"/>
        </w:rPr>
        <w:t>&lt;/RepeatBlock-By&gt;</w:t>
      </w:r>
    </w:p>
    <w:p w14:paraId="70AD8EAE"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4D47A85D" w14:textId="77777777" w:rsidR="009E6109" w:rsidRPr="00C26C8E" w:rsidRDefault="009E6109" w:rsidP="009E6109">
      <w:pPr>
        <w:pStyle w:val="NormalBold"/>
      </w:pPr>
      <w:r w:rsidRPr="006D257A">
        <w:rPr>
          <w:rStyle w:val="HideTWBExt"/>
          <w:b w:val="0"/>
        </w:rPr>
        <w:t>&lt;Article&gt;</w:t>
      </w:r>
      <w:r w:rsidRPr="00C26C8E">
        <w:t>9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5B6AE880" w14:textId="77777777" w:rsidTr="008A3317">
        <w:trPr>
          <w:trHeight w:hRule="exact" w:val="240"/>
          <w:jc w:val="center"/>
        </w:trPr>
        <w:tc>
          <w:tcPr>
            <w:tcW w:w="9752" w:type="dxa"/>
            <w:gridSpan w:val="2"/>
            <w:tcBorders>
              <w:top w:val="nil"/>
              <w:left w:val="nil"/>
              <w:bottom w:val="nil"/>
              <w:right w:val="nil"/>
            </w:tcBorders>
          </w:tcPr>
          <w:p w14:paraId="5112DB10" w14:textId="77777777" w:rsidR="009E6109" w:rsidRPr="00C26C8E" w:rsidRDefault="009E6109" w:rsidP="008A3317"/>
        </w:tc>
      </w:tr>
      <w:tr w:rsidR="009E6109" w:rsidRPr="00C26C8E" w14:paraId="2A32D2D1" w14:textId="77777777" w:rsidTr="008A3317">
        <w:trPr>
          <w:trHeight w:val="240"/>
          <w:jc w:val="center"/>
        </w:trPr>
        <w:tc>
          <w:tcPr>
            <w:tcW w:w="4876" w:type="dxa"/>
            <w:tcBorders>
              <w:top w:val="nil"/>
              <w:left w:val="nil"/>
              <w:bottom w:val="nil"/>
              <w:right w:val="nil"/>
            </w:tcBorders>
          </w:tcPr>
          <w:p w14:paraId="2F6661B9"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05BFCD47" w14:textId="77777777" w:rsidR="009E6109" w:rsidRPr="00C26C8E" w:rsidRDefault="009E6109" w:rsidP="008A3317">
            <w:pPr>
              <w:pStyle w:val="AmColumnHeading"/>
            </w:pPr>
            <w:r w:rsidRPr="00C26C8E">
              <w:t>Módosítás</w:t>
            </w:r>
          </w:p>
        </w:tc>
      </w:tr>
      <w:tr w:rsidR="009E6109" w:rsidRPr="00C26C8E" w14:paraId="30E2DBEB" w14:textId="77777777" w:rsidTr="008A3317">
        <w:trPr>
          <w:jc w:val="center"/>
        </w:trPr>
        <w:tc>
          <w:tcPr>
            <w:tcW w:w="4876" w:type="dxa"/>
            <w:tcBorders>
              <w:top w:val="nil"/>
              <w:left w:val="nil"/>
              <w:bottom w:val="nil"/>
              <w:right w:val="nil"/>
            </w:tcBorders>
          </w:tcPr>
          <w:p w14:paraId="7ACE7457" w14:textId="77777777" w:rsidR="009E6109" w:rsidRPr="00C26C8E" w:rsidRDefault="009E6109" w:rsidP="008A3317">
            <w:pPr>
              <w:pStyle w:val="Normal6a"/>
            </w:pPr>
            <w:r w:rsidRPr="00C26C8E">
              <w:t>(9)</w:t>
            </w:r>
            <w:r w:rsidRPr="00C26C8E">
              <w:tab/>
            </w:r>
            <w:r w:rsidRPr="00C26C8E">
              <w:rPr>
                <w:b/>
                <w:bCs/>
                <w:i/>
                <w:iCs/>
              </w:rPr>
              <w:t>Tekintettel a változó globális környezetre és a növekvő instabilitásra,</w:t>
            </w:r>
            <w:r w:rsidRPr="00C26C8E">
              <w:t xml:space="preserve"> az Uniónak és tagállamainak </w:t>
            </w:r>
            <w:r w:rsidRPr="00C26C8E">
              <w:rPr>
                <w:b/>
                <w:bCs/>
                <w:i/>
                <w:iCs/>
              </w:rPr>
              <w:t>egyesíteniük</w:t>
            </w:r>
            <w:r w:rsidRPr="00C26C8E">
              <w:t xml:space="preserve"> kell </w:t>
            </w:r>
            <w:r w:rsidRPr="00C26C8E">
              <w:rPr>
                <w:b/>
                <w:bCs/>
                <w:i/>
                <w:iCs/>
              </w:rPr>
              <w:t>erőforrásaikat az Unió külső határainak hatékony védelme – többek között az irreguláris migráció, a migránscsempészés és az emberkereskedelem kezelése – érdekében, továbbá fokozniuk kell az irreguláris migrációt mesterségesen létrehozó és elősegítő, a migrációs áramlásokat eszközként, politikai célokra felhasználó, valamint a hibrid hadviselési taktikákat – például a migrációt fegyverként</w:t>
            </w:r>
            <w:r w:rsidRPr="00C26C8E">
              <w:rPr>
                <w:b/>
                <w:bCs/>
                <w:i/>
                <w:iCs/>
                <w:vertAlign w:val="superscript"/>
              </w:rPr>
              <w:t>7</w:t>
            </w:r>
            <w:r w:rsidRPr="00C26C8E">
              <w:rPr>
                <w:b/>
                <w:bCs/>
                <w:i/>
                <w:iCs/>
              </w:rPr>
              <w:t xml:space="preserve"> – az Európai Unió és tagállamai destabilizálása érdekében alkalmazó állami szereplőkkel szembeni reagálást</w:t>
            </w:r>
            <w:r w:rsidRPr="00C26C8E">
              <w:t>.</w:t>
            </w:r>
            <w:r w:rsidRPr="00C26C8E">
              <w:rPr>
                <w:b/>
                <w:i/>
              </w:rPr>
              <w:t xml:space="preserve"> </w:t>
            </w:r>
            <w:r w:rsidRPr="00C26C8E">
              <w:rPr>
                <w:b/>
                <w:bCs/>
                <w:i/>
                <w:iCs/>
              </w:rPr>
              <w:t xml:space="preserve">A schengeni térség egészének szolidaritása érdekében és az Unió külső határainak védelméért viselt közös felelősség </w:t>
            </w:r>
            <w:r w:rsidRPr="00C26C8E">
              <w:rPr>
                <w:b/>
                <w:bCs/>
                <w:i/>
                <w:iCs/>
              </w:rPr>
              <w:lastRenderedPageBreak/>
              <w:t>szellemében</w:t>
            </w:r>
            <w:r w:rsidRPr="00C26C8E">
              <w:t xml:space="preserve"> a tagállamok nemzeti és regionális partnerségi tervének megfelelően kezelnie kell az azonosított kihívásokat</w:t>
            </w:r>
            <w:r w:rsidRPr="00C26C8E">
              <w:rPr>
                <w:b/>
                <w:bCs/>
                <w:i/>
                <w:iCs/>
              </w:rPr>
              <w:t xml:space="preserve">, mindenekelőtt az európai integrált határigazgatási stratégia, az európai vízumpolitikai stratégia és – a külső határok és a biztonság igazgatása céljából telepített nagy méretű információtechnológiai rendszerekre, valamint e rendszerek </w:t>
            </w:r>
            <w:proofErr w:type="spellStart"/>
            <w:r w:rsidRPr="00C26C8E">
              <w:rPr>
                <w:b/>
                <w:bCs/>
                <w:i/>
                <w:iCs/>
              </w:rPr>
              <w:t>interoperabilitására</w:t>
            </w:r>
            <w:proofErr w:type="spellEnd"/>
            <w:r w:rsidRPr="00C26C8E">
              <w:rPr>
                <w:b/>
                <w:bCs/>
                <w:i/>
                <w:iCs/>
              </w:rPr>
              <w:t xml:space="preserve"> támaszkodó – új schengeni informatikai architektúra keretében</w:t>
            </w:r>
            <w:r w:rsidRPr="00C26C8E">
              <w:t xml:space="preserve">. </w:t>
            </w:r>
            <w:r w:rsidRPr="00C26C8E">
              <w:rPr>
                <w:b/>
                <w:i/>
              </w:rPr>
              <w:t>Emellett a határellenőrzési küldetés támogatása érdekében fontolóra kell venni technológiák és digitális megoldások bevezetését.</w:t>
            </w:r>
          </w:p>
        </w:tc>
        <w:tc>
          <w:tcPr>
            <w:tcW w:w="4876" w:type="dxa"/>
            <w:tcBorders>
              <w:top w:val="nil"/>
              <w:left w:val="nil"/>
              <w:bottom w:val="nil"/>
              <w:right w:val="nil"/>
            </w:tcBorders>
          </w:tcPr>
          <w:p w14:paraId="5D521455" w14:textId="77777777" w:rsidR="009E6109" w:rsidRPr="00C26C8E" w:rsidRDefault="009E6109" w:rsidP="008A3317">
            <w:pPr>
              <w:pStyle w:val="Normal6a"/>
            </w:pPr>
            <w:r w:rsidRPr="00C26C8E">
              <w:lastRenderedPageBreak/>
              <w:t>(9)</w:t>
            </w:r>
            <w:r w:rsidRPr="00C26C8E">
              <w:tab/>
              <w:t xml:space="preserve">Az Uniónak és tagállamainak </w:t>
            </w:r>
            <w:r w:rsidRPr="00C26C8E">
              <w:rPr>
                <w:b/>
                <w:bCs/>
                <w:i/>
                <w:iCs/>
              </w:rPr>
              <w:t>foglalkozniuk</w:t>
            </w:r>
            <w:r w:rsidRPr="00C26C8E">
              <w:t xml:space="preserve"> kell </w:t>
            </w:r>
            <w:r w:rsidRPr="00C26C8E">
              <w:rPr>
                <w:b/>
                <w:bCs/>
                <w:i/>
                <w:iCs/>
              </w:rPr>
              <w:t>az emberkereskedelem problémájával, különösen az emberkereskedelem áldozatainak nyújtott segítség és támogatás javítása révén</w:t>
            </w:r>
            <w:r w:rsidRPr="00C26C8E">
              <w:t>. A tagállamok nemzeti és regionális partnerségi tervének megfelelően kezelnie kell az azonosított kihívásokat.</w:t>
            </w:r>
          </w:p>
        </w:tc>
      </w:tr>
      <w:tr w:rsidR="009E6109" w:rsidRPr="00C26C8E" w14:paraId="1FE84471" w14:textId="77777777" w:rsidTr="008A3317">
        <w:trPr>
          <w:jc w:val="center"/>
        </w:trPr>
        <w:tc>
          <w:tcPr>
            <w:tcW w:w="4876" w:type="dxa"/>
            <w:tcBorders>
              <w:top w:val="nil"/>
              <w:left w:val="nil"/>
              <w:bottom w:val="nil"/>
              <w:right w:val="nil"/>
            </w:tcBorders>
          </w:tcPr>
          <w:p w14:paraId="0A1B9473" w14:textId="77777777" w:rsidR="009E6109" w:rsidRPr="00C26C8E" w:rsidRDefault="009E6109" w:rsidP="008A3317">
            <w:pPr>
              <w:pStyle w:val="Normal6a"/>
            </w:pPr>
            <w:r w:rsidRPr="00C26C8E">
              <w:rPr>
                <w:b/>
                <w:i/>
              </w:rPr>
              <w:t>_________________</w:t>
            </w:r>
          </w:p>
        </w:tc>
        <w:tc>
          <w:tcPr>
            <w:tcW w:w="4876" w:type="dxa"/>
            <w:tcBorders>
              <w:top w:val="nil"/>
              <w:left w:val="nil"/>
              <w:bottom w:val="nil"/>
              <w:right w:val="nil"/>
            </w:tcBorders>
          </w:tcPr>
          <w:p w14:paraId="5F1ABD97" w14:textId="77777777" w:rsidR="009E6109" w:rsidRPr="00C26C8E" w:rsidRDefault="009E6109" w:rsidP="008A3317"/>
        </w:tc>
      </w:tr>
      <w:tr w:rsidR="009E6109" w:rsidRPr="00C26C8E" w14:paraId="3693E6B0" w14:textId="77777777" w:rsidTr="008A3317">
        <w:trPr>
          <w:jc w:val="center"/>
        </w:trPr>
        <w:tc>
          <w:tcPr>
            <w:tcW w:w="4876" w:type="dxa"/>
            <w:tcBorders>
              <w:top w:val="nil"/>
              <w:left w:val="nil"/>
              <w:bottom w:val="nil"/>
              <w:right w:val="nil"/>
            </w:tcBorders>
          </w:tcPr>
          <w:p w14:paraId="2C965CD2" w14:textId="77777777" w:rsidR="009E6109" w:rsidRPr="00C26C8E" w:rsidRDefault="009E6109" w:rsidP="008A3317">
            <w:pPr>
              <w:pStyle w:val="Normal6a"/>
            </w:pPr>
            <w:r w:rsidRPr="00C26C8E">
              <w:rPr>
                <w:b/>
                <w:i/>
                <w:vertAlign w:val="superscript"/>
              </w:rPr>
              <w:t>7</w:t>
            </w:r>
            <w:r w:rsidRPr="00C26C8E">
              <w:t xml:space="preserve"> </w:t>
            </w:r>
            <w:r w:rsidRPr="00C26C8E">
              <w:rPr>
                <w:b/>
                <w:bCs/>
                <w:i/>
                <w:iCs/>
              </w:rPr>
              <w:t>A Bizottság közleménye az Európai Parlamentnek és a Tanácsnak a migráció fegyverként való felhasználásából eredő hibrid fenyegetésekkel szembeni fellépésről és az EU külső határai biztonságának megerősítéséről (</w:t>
            </w:r>
            <w:proofErr w:type="gramStart"/>
            <w:r w:rsidRPr="00C26C8E">
              <w:rPr>
                <w:b/>
                <w:bCs/>
                <w:i/>
                <w:iCs/>
              </w:rPr>
              <w:t>COM(</w:t>
            </w:r>
            <w:proofErr w:type="gramEnd"/>
            <w:r w:rsidRPr="00C26C8E">
              <w:rPr>
                <w:b/>
                <w:bCs/>
                <w:i/>
                <w:iCs/>
              </w:rPr>
              <w:t>2024)0570, 2024.12.11.).</w:t>
            </w:r>
          </w:p>
        </w:tc>
        <w:tc>
          <w:tcPr>
            <w:tcW w:w="4876" w:type="dxa"/>
            <w:tcBorders>
              <w:top w:val="nil"/>
              <w:left w:val="nil"/>
              <w:bottom w:val="nil"/>
              <w:right w:val="nil"/>
            </w:tcBorders>
          </w:tcPr>
          <w:p w14:paraId="1F73BFDB" w14:textId="77777777" w:rsidR="009E6109" w:rsidRPr="00C26C8E" w:rsidRDefault="009E6109" w:rsidP="008A3317"/>
        </w:tc>
      </w:tr>
    </w:tbl>
    <w:p w14:paraId="6305B544"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6D07EEE8" w14:textId="77777777" w:rsidR="009E6109" w:rsidRPr="00C26C8E" w:rsidRDefault="009E6109" w:rsidP="009E6109">
      <w:r w:rsidRPr="006D257A">
        <w:rPr>
          <w:rStyle w:val="HideTWBExt"/>
        </w:rPr>
        <w:t>&lt;/AmendB&gt;</w:t>
      </w:r>
    </w:p>
    <w:p w14:paraId="38ECE4D3"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46</w:t>
      </w:r>
      <w:r w:rsidRPr="006D257A">
        <w:rPr>
          <w:rStyle w:val="HideTWBExt"/>
          <w:b w:val="0"/>
        </w:rPr>
        <w:t>&lt;/NumAmB&gt;</w:t>
      </w:r>
    </w:p>
    <w:p w14:paraId="731349A4" w14:textId="77777777" w:rsidR="009E6109" w:rsidRPr="00C26C8E" w:rsidRDefault="009E6109" w:rsidP="009E6109">
      <w:pPr>
        <w:pStyle w:val="NormalBold"/>
      </w:pPr>
      <w:r w:rsidRPr="006D257A">
        <w:rPr>
          <w:rStyle w:val="HideTWBExt"/>
          <w:b w:val="0"/>
        </w:rPr>
        <w:t>&lt;RepeatBlock-By&gt;&lt;Members&gt;</w:t>
      </w:r>
      <w:r w:rsidRPr="00C26C8E">
        <w:t xml:space="preserve">Emil </w:t>
      </w:r>
      <w:proofErr w:type="spellStart"/>
      <w:r w:rsidRPr="00C26C8E">
        <w:t>Radev</w:t>
      </w:r>
      <w:proofErr w:type="spellEnd"/>
      <w:r w:rsidRPr="006D257A">
        <w:rPr>
          <w:rStyle w:val="HideTWBExt"/>
          <w:b w:val="0"/>
        </w:rPr>
        <w:t>&lt;/Members&gt;</w:t>
      </w:r>
    </w:p>
    <w:p w14:paraId="45FD145C" w14:textId="77777777" w:rsidR="009E6109" w:rsidRPr="00C26C8E" w:rsidRDefault="009E6109" w:rsidP="009E6109">
      <w:pPr>
        <w:pStyle w:val="NormalBold"/>
      </w:pPr>
      <w:r w:rsidRPr="006D257A">
        <w:rPr>
          <w:rStyle w:val="HideTWBExt"/>
          <w:b w:val="0"/>
        </w:rPr>
        <w:t>&lt;/RepeatBlock-By&gt;</w:t>
      </w:r>
    </w:p>
    <w:p w14:paraId="1902E9F6"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1FD6425C" w14:textId="77777777" w:rsidR="009E6109" w:rsidRPr="00C26C8E" w:rsidRDefault="009E6109" w:rsidP="009E6109">
      <w:pPr>
        <w:pStyle w:val="NormalBold"/>
      </w:pPr>
      <w:r w:rsidRPr="006D257A">
        <w:rPr>
          <w:rStyle w:val="HideTWBExt"/>
          <w:b w:val="0"/>
        </w:rPr>
        <w:t>&lt;Article&gt;</w:t>
      </w:r>
      <w:r w:rsidRPr="00C26C8E">
        <w:t>9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4EDC5F35" w14:textId="77777777" w:rsidTr="008A3317">
        <w:trPr>
          <w:trHeight w:hRule="exact" w:val="240"/>
          <w:jc w:val="center"/>
        </w:trPr>
        <w:tc>
          <w:tcPr>
            <w:tcW w:w="9752" w:type="dxa"/>
            <w:gridSpan w:val="2"/>
            <w:tcBorders>
              <w:top w:val="nil"/>
              <w:left w:val="nil"/>
              <w:bottom w:val="nil"/>
              <w:right w:val="nil"/>
            </w:tcBorders>
          </w:tcPr>
          <w:p w14:paraId="79BC7B8A" w14:textId="77777777" w:rsidR="009E6109" w:rsidRPr="00C26C8E" w:rsidRDefault="009E6109" w:rsidP="008A3317"/>
        </w:tc>
      </w:tr>
      <w:tr w:rsidR="009E6109" w:rsidRPr="00C26C8E" w14:paraId="51BC1380" w14:textId="77777777" w:rsidTr="008A3317">
        <w:trPr>
          <w:trHeight w:val="240"/>
          <w:jc w:val="center"/>
        </w:trPr>
        <w:tc>
          <w:tcPr>
            <w:tcW w:w="4876" w:type="dxa"/>
            <w:tcBorders>
              <w:top w:val="nil"/>
              <w:left w:val="nil"/>
              <w:bottom w:val="nil"/>
              <w:right w:val="nil"/>
            </w:tcBorders>
          </w:tcPr>
          <w:p w14:paraId="773D5AAE"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07CCAAAB" w14:textId="77777777" w:rsidR="009E6109" w:rsidRPr="00C26C8E" w:rsidRDefault="009E6109" w:rsidP="008A3317">
            <w:pPr>
              <w:pStyle w:val="AmColumnHeading"/>
            </w:pPr>
            <w:r w:rsidRPr="00C26C8E">
              <w:t>Módosítás</w:t>
            </w:r>
          </w:p>
        </w:tc>
      </w:tr>
      <w:tr w:rsidR="009E6109" w:rsidRPr="00C26C8E" w14:paraId="7C7B69E8" w14:textId="77777777" w:rsidTr="008A3317">
        <w:trPr>
          <w:jc w:val="center"/>
        </w:trPr>
        <w:tc>
          <w:tcPr>
            <w:tcW w:w="4876" w:type="dxa"/>
            <w:tcBorders>
              <w:top w:val="nil"/>
              <w:left w:val="nil"/>
              <w:bottom w:val="nil"/>
              <w:right w:val="nil"/>
            </w:tcBorders>
          </w:tcPr>
          <w:p w14:paraId="3744E3E0" w14:textId="77777777" w:rsidR="009E6109" w:rsidRPr="00C26C8E" w:rsidRDefault="009E6109" w:rsidP="008A3317">
            <w:pPr>
              <w:pStyle w:val="Normal6a"/>
            </w:pPr>
            <w:r w:rsidRPr="00C26C8E">
              <w:t>(9)</w:t>
            </w:r>
            <w:r w:rsidRPr="00C26C8E">
              <w:tab/>
              <w:t xml:space="preserve">Tekintettel a változó globális környezetre és a növekvő instabilitásra, az Uniónak és tagállamainak egyesíteniük kell erőforrásaikat az Unió külső határainak hatékony védelme – többek között az irreguláris migráció, a migránscsempészés és az emberkereskedelem kezelése – érdekében, továbbá fokozniuk kell az irreguláris migrációt mesterségesen létrehozó és elősegítő, a migrációs </w:t>
            </w:r>
            <w:r w:rsidRPr="00C26C8E">
              <w:lastRenderedPageBreak/>
              <w:t>áramlásokat eszközként, politikai célokra felhasználó, valamint a hibrid hadviselési taktikákat – például a migrációt fegyverként</w:t>
            </w:r>
            <w:r w:rsidRPr="00C26C8E">
              <w:rPr>
                <w:vertAlign w:val="superscript"/>
              </w:rPr>
              <w:t>7</w:t>
            </w:r>
            <w:r w:rsidRPr="00C26C8E">
              <w:t xml:space="preserve"> – az Európai Unió és tagállamai destabilizálása érdekében alkalmazó állami szereplőkkel szembeni reagálást. A schengeni térség egészének szolidaritása érdekében és az Unió külső határainak védelméért viselt közös felelősség szellemében a tagállamok nemzeti és regionális partnerségi tervének megfelelően kezelnie kell az azonosított kihívásokat</w:t>
            </w:r>
            <w:r w:rsidRPr="00C26C8E">
              <w:rPr>
                <w:b/>
                <w:bCs/>
                <w:i/>
                <w:iCs/>
              </w:rPr>
              <w:t>,</w:t>
            </w:r>
            <w:r w:rsidRPr="00C26C8E">
              <w:t xml:space="preserve"> mindenekelőtt az európai integrált határigazgatási stratégia, az európai vízumpolitikai stratégia és – a külső határok és a biztonság igazgatása céljából telepített nagy méretű információtechnológiai rendszerekre, valamint e rendszerek </w:t>
            </w:r>
            <w:proofErr w:type="spellStart"/>
            <w:r w:rsidRPr="00C26C8E">
              <w:t>interoperabilitására</w:t>
            </w:r>
            <w:proofErr w:type="spellEnd"/>
            <w:r w:rsidRPr="00C26C8E">
              <w:t xml:space="preserve"> támaszkodó – új schengeni informatikai architektúra keretében. Emellett a határellenőrzési küldetés támogatása érdekében fontolóra kell venni technológiák és digitális megoldások bevezetését.</w:t>
            </w:r>
          </w:p>
        </w:tc>
        <w:tc>
          <w:tcPr>
            <w:tcW w:w="4876" w:type="dxa"/>
            <w:tcBorders>
              <w:top w:val="nil"/>
              <w:left w:val="nil"/>
              <w:bottom w:val="nil"/>
              <w:right w:val="nil"/>
            </w:tcBorders>
          </w:tcPr>
          <w:p w14:paraId="68E6E210" w14:textId="77777777" w:rsidR="009E6109" w:rsidRPr="00C26C8E" w:rsidRDefault="009E6109" w:rsidP="008A3317">
            <w:pPr>
              <w:pStyle w:val="Normal6a"/>
            </w:pPr>
            <w:r w:rsidRPr="00C26C8E">
              <w:lastRenderedPageBreak/>
              <w:t>(9)</w:t>
            </w:r>
            <w:r w:rsidRPr="00C26C8E">
              <w:tab/>
              <w:t xml:space="preserve">Tekintettel a változó globális környezetre és a növekvő instabilitásra, az Uniónak és tagállamainak egyesíteniük kell erőforrásaikat az Unió külső határainak hatékony védelme – többek között az irreguláris migráció, a migránscsempészés és az emberkereskedelem kezelése – érdekében, továbbá fokozniuk kell az irreguláris migrációt mesterségesen létrehozó és elősegítő, a migrációs </w:t>
            </w:r>
            <w:r w:rsidRPr="00C26C8E">
              <w:lastRenderedPageBreak/>
              <w:t>áramlásokat eszközként, politikai célokra felhasználó, valamint a hibrid hadviselési taktikákat – például a migrációt fegyverként</w:t>
            </w:r>
            <w:r w:rsidRPr="00C26C8E">
              <w:rPr>
                <w:vertAlign w:val="superscript"/>
              </w:rPr>
              <w:t>7</w:t>
            </w:r>
            <w:r w:rsidRPr="00C26C8E">
              <w:t xml:space="preserve"> – az Európai Unió és tagállamai destabilizálása érdekében alkalmazó állami szereplőkkel szembeni reagálást. A schengeni térség egészének szolidaritása érdekében és az Unió külső határainak védelméért viselt közös felelősség szellemében </w:t>
            </w:r>
            <w:r w:rsidRPr="00C26C8E">
              <w:rPr>
                <w:b/>
                <w:bCs/>
                <w:i/>
                <w:iCs/>
              </w:rPr>
              <w:t>– elismerve ugyanakkor az Unió külső határainak védelméért felelős tagállamok stratégiai szerepét –</w:t>
            </w:r>
            <w:r w:rsidRPr="00C26C8E">
              <w:rPr>
                <w:b/>
                <w:bCs/>
              </w:rPr>
              <w:t xml:space="preserve"> </w:t>
            </w:r>
            <w:r w:rsidRPr="00C26C8E">
              <w:t>a tagállamok nemzeti és regionális partnerségi tervének megfelelően kezelnie kell az azonosított kihívásokat</w:t>
            </w:r>
            <w:r w:rsidRPr="00C26C8E">
              <w:rPr>
                <w:b/>
                <w:bCs/>
                <w:i/>
                <w:iCs/>
              </w:rPr>
              <w:t>.</w:t>
            </w:r>
            <w:r w:rsidRPr="00C26C8E">
              <w:rPr>
                <w:b/>
                <w:i/>
              </w:rPr>
              <w:t xml:space="preserve"> Ezeknek a válaszoknak hozzá kell járulniuk az állandó műveleti készenlét, a megfelelő kapacitás és a </w:t>
            </w:r>
            <w:proofErr w:type="spellStart"/>
            <w:r w:rsidRPr="00C26C8E">
              <w:rPr>
                <w:b/>
                <w:i/>
              </w:rPr>
              <w:t>reziliencia</w:t>
            </w:r>
            <w:proofErr w:type="spellEnd"/>
            <w:r w:rsidRPr="00C26C8E">
              <w:rPr>
                <w:b/>
                <w:i/>
              </w:rPr>
              <w:t xml:space="preserve"> fenntartásához az Unió külső határain, függetlenül a migrációs nyomás ideiglenes ingadozásától. </w:t>
            </w:r>
            <w:r w:rsidRPr="00C26C8E">
              <w:rPr>
                <w:b/>
                <w:bCs/>
                <w:i/>
                <w:iCs/>
              </w:rPr>
              <w:t>Ezt különösen</w:t>
            </w:r>
            <w:r w:rsidRPr="00C26C8E">
              <w:t xml:space="preserve"> az európai integrált határigazgatási stratégia, az európai vízumpolitikai stratégia és – a külső határok és a biztonság igazgatása céljából telepített nagy méretű információtechnológiai rendszerekre, valamint e rendszerek </w:t>
            </w:r>
            <w:proofErr w:type="spellStart"/>
            <w:r w:rsidRPr="00C26C8E">
              <w:t>interoperabilitására</w:t>
            </w:r>
            <w:proofErr w:type="spellEnd"/>
            <w:r w:rsidRPr="00C26C8E">
              <w:rPr>
                <w:b/>
                <w:bCs/>
                <w:i/>
                <w:iCs/>
              </w:rPr>
              <w:t>, a fokozott helyzetismeretre, a korai kockázatészlelésre és az operatív erőforrások hatékonyabb telepítésére</w:t>
            </w:r>
            <w:r w:rsidRPr="00C26C8E">
              <w:rPr>
                <w:b/>
                <w:bCs/>
              </w:rPr>
              <w:t xml:space="preserve"> </w:t>
            </w:r>
            <w:r w:rsidRPr="00C26C8E">
              <w:t xml:space="preserve">támaszkodó – új schengeni informatikai architektúra </w:t>
            </w:r>
            <w:r w:rsidRPr="00C26C8E">
              <w:rPr>
                <w:b/>
                <w:bCs/>
                <w:i/>
                <w:iCs/>
              </w:rPr>
              <w:t>révén kell megvalósítani</w:t>
            </w:r>
            <w:r w:rsidRPr="00C26C8E">
              <w:t>. Emellett a határellenőrzési küldetés támogatása érdekében fontolóra kell venni technológiák és digitális megoldások bevezetését</w:t>
            </w:r>
            <w:r w:rsidRPr="00C26C8E">
              <w:rPr>
                <w:b/>
                <w:bCs/>
                <w:i/>
                <w:iCs/>
              </w:rPr>
              <w:t>, beleértve az intelligens felügyeleti rendszereket, a fejlett kockázatelemzési eszközöket, az adatfeldolgozási technológiákat, valamint a döntéshozatalt és az erőforrás-gazdálkodást támogató innovatív megoldásokat</w:t>
            </w:r>
            <w:r w:rsidRPr="00C26C8E">
              <w:t xml:space="preserve">. </w:t>
            </w:r>
            <w:r w:rsidRPr="00C26C8E">
              <w:rPr>
                <w:b/>
                <w:i/>
              </w:rPr>
              <w:t xml:space="preserve">Különös figyelmet kell fordítani a magas szintű biztonság és készenlét folyamatos fenntartását igénylő uniós külső szárazföldi határokon az infrastruktúrába, a felszerelésekbe, a határőrizeti rendszerekbe és a képzett </w:t>
            </w:r>
            <w:r w:rsidRPr="00C26C8E">
              <w:rPr>
                <w:b/>
                <w:i/>
              </w:rPr>
              <w:lastRenderedPageBreak/>
              <w:t>személyzetbe történő beruházásokra.</w:t>
            </w:r>
          </w:p>
        </w:tc>
      </w:tr>
      <w:tr w:rsidR="009E6109" w:rsidRPr="00C26C8E" w14:paraId="26F84FBC" w14:textId="77777777" w:rsidTr="008A3317">
        <w:trPr>
          <w:jc w:val="center"/>
        </w:trPr>
        <w:tc>
          <w:tcPr>
            <w:tcW w:w="4876" w:type="dxa"/>
            <w:tcBorders>
              <w:top w:val="nil"/>
              <w:left w:val="nil"/>
              <w:bottom w:val="nil"/>
              <w:right w:val="nil"/>
            </w:tcBorders>
          </w:tcPr>
          <w:p w14:paraId="259AF147" w14:textId="77777777" w:rsidR="009E6109" w:rsidRPr="00C26C8E" w:rsidRDefault="009E6109" w:rsidP="008A3317">
            <w:pPr>
              <w:pStyle w:val="Normal6a"/>
            </w:pPr>
            <w:r w:rsidRPr="00C26C8E">
              <w:rPr>
                <w:b/>
                <w:i/>
              </w:rPr>
              <w:lastRenderedPageBreak/>
              <w:t>_________________</w:t>
            </w:r>
          </w:p>
        </w:tc>
        <w:tc>
          <w:tcPr>
            <w:tcW w:w="4876" w:type="dxa"/>
            <w:tcBorders>
              <w:top w:val="nil"/>
              <w:left w:val="nil"/>
              <w:bottom w:val="nil"/>
              <w:right w:val="nil"/>
            </w:tcBorders>
          </w:tcPr>
          <w:p w14:paraId="4426FE58" w14:textId="77777777" w:rsidR="009E6109" w:rsidRPr="00C26C8E" w:rsidRDefault="009E6109" w:rsidP="008A3317">
            <w:pPr>
              <w:pStyle w:val="Normal6a"/>
            </w:pPr>
            <w:r w:rsidRPr="00C26C8E">
              <w:rPr>
                <w:b/>
                <w:i/>
              </w:rPr>
              <w:t>_________________</w:t>
            </w:r>
          </w:p>
        </w:tc>
      </w:tr>
      <w:tr w:rsidR="009E6109" w:rsidRPr="00C26C8E" w14:paraId="0FB13272" w14:textId="77777777" w:rsidTr="008A3317">
        <w:trPr>
          <w:jc w:val="center"/>
        </w:trPr>
        <w:tc>
          <w:tcPr>
            <w:tcW w:w="4876" w:type="dxa"/>
            <w:tcBorders>
              <w:top w:val="nil"/>
              <w:left w:val="nil"/>
              <w:bottom w:val="nil"/>
              <w:right w:val="nil"/>
            </w:tcBorders>
          </w:tcPr>
          <w:p w14:paraId="1F17AA01" w14:textId="77777777" w:rsidR="009E6109" w:rsidRPr="00C26C8E" w:rsidRDefault="009E6109" w:rsidP="008A3317">
            <w:pPr>
              <w:pStyle w:val="Normal6a"/>
            </w:pPr>
            <w:r w:rsidRPr="00C26C8E">
              <w:rPr>
                <w:vertAlign w:val="superscript"/>
              </w:rPr>
              <w:t>7</w:t>
            </w:r>
            <w:r w:rsidRPr="00C26C8E">
              <w:t xml:space="preserve"> A Bizottság közleménye az Európai Parlamentnek és a Tanácsnak a migráció fegyverként való felhasználásából eredő hibrid fenyegetésekkel szembeni fellépésről és az EU külső határai biztonságának megerősítéséről (</w:t>
            </w:r>
            <w:proofErr w:type="gramStart"/>
            <w:r w:rsidRPr="00C26C8E">
              <w:t>COM(</w:t>
            </w:r>
            <w:proofErr w:type="gramEnd"/>
            <w:r w:rsidRPr="00C26C8E">
              <w:t>2024)0570, 2024.12.11.).</w:t>
            </w:r>
          </w:p>
        </w:tc>
        <w:tc>
          <w:tcPr>
            <w:tcW w:w="4876" w:type="dxa"/>
            <w:tcBorders>
              <w:top w:val="nil"/>
              <w:left w:val="nil"/>
              <w:bottom w:val="nil"/>
              <w:right w:val="nil"/>
            </w:tcBorders>
          </w:tcPr>
          <w:p w14:paraId="69E19F82" w14:textId="77777777" w:rsidR="009E6109" w:rsidRPr="00C26C8E" w:rsidRDefault="009E6109" w:rsidP="008A3317">
            <w:pPr>
              <w:pStyle w:val="Normal6a"/>
            </w:pPr>
            <w:r w:rsidRPr="00C26C8E">
              <w:rPr>
                <w:vertAlign w:val="superscript"/>
              </w:rPr>
              <w:t>7</w:t>
            </w:r>
            <w:r w:rsidRPr="00C26C8E">
              <w:t xml:space="preserve"> A Bizottság közleménye az Európai Parlamentnek és a Tanácsnak a migráció fegyverként való felhasználásából eredő hibrid fenyegetésekkel szembeni fellépésről és az EU külső határai biztonságának megerősítéséről (</w:t>
            </w:r>
            <w:proofErr w:type="gramStart"/>
            <w:r w:rsidRPr="00C26C8E">
              <w:t>COM(</w:t>
            </w:r>
            <w:proofErr w:type="gramEnd"/>
            <w:r w:rsidRPr="00C26C8E">
              <w:t>2024)0570, 2024.12.11.).</w:t>
            </w:r>
          </w:p>
        </w:tc>
      </w:tr>
    </w:tbl>
    <w:p w14:paraId="1BE8E854"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{BG}</w:t>
      </w:r>
      <w:proofErr w:type="spellStart"/>
      <w:r w:rsidRPr="00C26C8E">
        <w:t>bg</w:t>
      </w:r>
      <w:proofErr w:type="spellEnd"/>
      <w:r w:rsidRPr="006D257A">
        <w:rPr>
          <w:rStyle w:val="HideTWBExt"/>
        </w:rPr>
        <w:t>&lt;/Original&gt;</w:t>
      </w:r>
    </w:p>
    <w:p w14:paraId="512598BC" w14:textId="77777777" w:rsidR="009E6109" w:rsidRPr="00C26C8E" w:rsidRDefault="009E6109" w:rsidP="009E6109">
      <w:r w:rsidRPr="006D257A">
        <w:rPr>
          <w:rStyle w:val="HideTWBExt"/>
        </w:rPr>
        <w:t>&lt;/AmendB&gt;</w:t>
      </w:r>
    </w:p>
    <w:p w14:paraId="3D20D3F1"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47</w:t>
      </w:r>
      <w:r w:rsidRPr="006D257A">
        <w:rPr>
          <w:rStyle w:val="HideTWBExt"/>
          <w:b w:val="0"/>
        </w:rPr>
        <w:t>&lt;/NumAmB&gt;</w:t>
      </w:r>
    </w:p>
    <w:p w14:paraId="2F6F8D75"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Marquardt</w:t>
      </w:r>
      <w:proofErr w:type="spellEnd"/>
      <w:r w:rsidRPr="006D257A">
        <w:rPr>
          <w:rStyle w:val="HideTWBExt"/>
          <w:b w:val="0"/>
        </w:rPr>
        <w:t>&lt;/Members&gt;</w:t>
      </w:r>
    </w:p>
    <w:p w14:paraId="6592913A" w14:textId="77777777" w:rsidR="009E6109" w:rsidRPr="00C26C8E" w:rsidRDefault="009E6109" w:rsidP="009E6109">
      <w:pPr>
        <w:pStyle w:val="NormalBold"/>
      </w:pPr>
      <w:r w:rsidRPr="006D257A">
        <w:rPr>
          <w:rStyle w:val="HideTWBExt"/>
          <w:b w:val="0"/>
        </w:rPr>
        <w:t>&lt;/RepeatBlock-By&gt;</w:t>
      </w:r>
    </w:p>
    <w:p w14:paraId="42DA421A"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4A26A5BA" w14:textId="77777777" w:rsidR="009E6109" w:rsidRPr="00C26C8E" w:rsidRDefault="009E6109" w:rsidP="009E6109">
      <w:pPr>
        <w:pStyle w:val="NormalBold"/>
      </w:pPr>
      <w:r w:rsidRPr="006D257A">
        <w:rPr>
          <w:rStyle w:val="HideTWBExt"/>
          <w:b w:val="0"/>
        </w:rPr>
        <w:t>&lt;Article&gt;</w:t>
      </w:r>
      <w:r w:rsidRPr="00C26C8E">
        <w:t>9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61B3F6BA" w14:textId="77777777" w:rsidTr="008A3317">
        <w:trPr>
          <w:trHeight w:hRule="exact" w:val="240"/>
          <w:jc w:val="center"/>
        </w:trPr>
        <w:tc>
          <w:tcPr>
            <w:tcW w:w="9752" w:type="dxa"/>
            <w:gridSpan w:val="2"/>
            <w:tcBorders>
              <w:top w:val="nil"/>
              <w:left w:val="nil"/>
              <w:bottom w:val="nil"/>
              <w:right w:val="nil"/>
            </w:tcBorders>
          </w:tcPr>
          <w:p w14:paraId="47B0B8F2" w14:textId="77777777" w:rsidR="009E6109" w:rsidRPr="00C26C8E" w:rsidRDefault="009E6109" w:rsidP="008A3317"/>
        </w:tc>
      </w:tr>
      <w:tr w:rsidR="009E6109" w:rsidRPr="00C26C8E" w14:paraId="1BA2E302" w14:textId="77777777" w:rsidTr="008A3317">
        <w:trPr>
          <w:trHeight w:val="240"/>
          <w:jc w:val="center"/>
        </w:trPr>
        <w:tc>
          <w:tcPr>
            <w:tcW w:w="4876" w:type="dxa"/>
            <w:tcBorders>
              <w:top w:val="nil"/>
              <w:left w:val="nil"/>
              <w:bottom w:val="nil"/>
              <w:right w:val="nil"/>
            </w:tcBorders>
          </w:tcPr>
          <w:p w14:paraId="500D1D1A"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22225EFD" w14:textId="77777777" w:rsidR="009E6109" w:rsidRPr="00C26C8E" w:rsidRDefault="009E6109" w:rsidP="008A3317">
            <w:pPr>
              <w:pStyle w:val="AmColumnHeading"/>
            </w:pPr>
            <w:r w:rsidRPr="00C26C8E">
              <w:t>Módosítás</w:t>
            </w:r>
          </w:p>
        </w:tc>
      </w:tr>
      <w:tr w:rsidR="009E6109" w:rsidRPr="00C26C8E" w14:paraId="27659A1A" w14:textId="77777777" w:rsidTr="008A3317">
        <w:trPr>
          <w:jc w:val="center"/>
        </w:trPr>
        <w:tc>
          <w:tcPr>
            <w:tcW w:w="4876" w:type="dxa"/>
            <w:tcBorders>
              <w:top w:val="nil"/>
              <w:left w:val="nil"/>
              <w:bottom w:val="nil"/>
              <w:right w:val="nil"/>
            </w:tcBorders>
          </w:tcPr>
          <w:p w14:paraId="52EB880F" w14:textId="77777777" w:rsidR="009E6109" w:rsidRPr="00C26C8E" w:rsidRDefault="009E6109" w:rsidP="008A3317">
            <w:pPr>
              <w:pStyle w:val="Normal6a"/>
            </w:pPr>
            <w:r w:rsidRPr="00C26C8E">
              <w:t>(9)</w:t>
            </w:r>
            <w:r w:rsidRPr="00C26C8E">
              <w:tab/>
            </w:r>
            <w:r w:rsidRPr="00C26C8E">
              <w:rPr>
                <w:b/>
                <w:bCs/>
                <w:i/>
                <w:iCs/>
              </w:rPr>
              <w:t>Tekintettel a változó globális környezetre és a növekvő instabilitásra, az Uniónak és tagállamainak egyesíteniük kell erőforrásaikat az Unió külső határainak hatékony védelme – többek között az irreguláris migráció, a migránscsempészés és az emberkereskedelem kezelése – érdekében, továbbá fokozniuk kell az irreguláris migrációt mesterségesen létrehozó és elősegítő, a migrációs áramlásokat eszközként, politikai célokra felhasználó, valamint a hibrid hadviselési taktikákat – például a migrációt fegyverként</w:t>
            </w:r>
            <w:r w:rsidRPr="00C26C8E">
              <w:rPr>
                <w:b/>
                <w:bCs/>
                <w:i/>
                <w:iCs/>
                <w:vertAlign w:val="superscript"/>
              </w:rPr>
              <w:t>7</w:t>
            </w:r>
            <w:r w:rsidRPr="00C26C8E">
              <w:rPr>
                <w:b/>
                <w:bCs/>
                <w:i/>
                <w:iCs/>
              </w:rPr>
              <w:t xml:space="preserve"> – az Európai Unió és tagállamai destabilizálása érdekében alkalmazó állami szereplőkkel szembeni reagálást.</w:t>
            </w:r>
            <w:r w:rsidRPr="00C26C8E">
              <w:t xml:space="preserve"> A schengeni térség egészének szolidaritása érdekében és az Unió külső határainak </w:t>
            </w:r>
            <w:r w:rsidRPr="00C26C8E">
              <w:rPr>
                <w:b/>
                <w:bCs/>
                <w:i/>
                <w:iCs/>
              </w:rPr>
              <w:t>védelméért</w:t>
            </w:r>
            <w:r w:rsidRPr="00C26C8E">
              <w:t xml:space="preserve"> viselt közös felelősség szellemében a tagállamok nemzeti és regionális partnerségi tervének megfelelően kezelnie kell az </w:t>
            </w:r>
            <w:r w:rsidRPr="00C26C8E">
              <w:rPr>
                <w:b/>
                <w:bCs/>
                <w:i/>
                <w:iCs/>
              </w:rPr>
              <w:t xml:space="preserve">azonosított kihívásokat, mindenekelőtt az európai integrált határigazgatási stratégia, az </w:t>
            </w:r>
            <w:r w:rsidRPr="00C26C8E">
              <w:rPr>
                <w:b/>
                <w:bCs/>
                <w:i/>
                <w:iCs/>
              </w:rPr>
              <w:lastRenderedPageBreak/>
              <w:t xml:space="preserve">európai vízumpolitikai stratégia és – a külső határok és a biztonság igazgatása céljából telepített nagy méretű információtechnológiai rendszerekre, valamint e rendszerek </w:t>
            </w:r>
            <w:proofErr w:type="spellStart"/>
            <w:r w:rsidRPr="00C26C8E">
              <w:rPr>
                <w:b/>
                <w:bCs/>
                <w:i/>
                <w:iCs/>
              </w:rPr>
              <w:t>interoperabilitására</w:t>
            </w:r>
            <w:proofErr w:type="spellEnd"/>
            <w:r w:rsidRPr="00C26C8E">
              <w:rPr>
                <w:b/>
                <w:bCs/>
                <w:i/>
                <w:iCs/>
              </w:rPr>
              <w:t xml:space="preserve"> támaszkodó – új schengeni informatikai architektúra keretében</w:t>
            </w:r>
            <w:r w:rsidRPr="00C26C8E">
              <w:t xml:space="preserve">. </w:t>
            </w:r>
            <w:r w:rsidRPr="00C26C8E">
              <w:rPr>
                <w:b/>
                <w:i/>
              </w:rPr>
              <w:t>Emellett a határellenőrzési küldetés támogatása érdekében fontolóra kell venni technológiák és digitális megoldások bevezetését.</w:t>
            </w:r>
          </w:p>
        </w:tc>
        <w:tc>
          <w:tcPr>
            <w:tcW w:w="4876" w:type="dxa"/>
            <w:tcBorders>
              <w:top w:val="nil"/>
              <w:left w:val="nil"/>
              <w:bottom w:val="nil"/>
              <w:right w:val="nil"/>
            </w:tcBorders>
          </w:tcPr>
          <w:p w14:paraId="30CF9A77" w14:textId="77777777" w:rsidR="009E6109" w:rsidRPr="00C26C8E" w:rsidRDefault="009E6109" w:rsidP="008A3317">
            <w:pPr>
              <w:pStyle w:val="Normal6a"/>
            </w:pPr>
            <w:r w:rsidRPr="00C26C8E">
              <w:lastRenderedPageBreak/>
              <w:t>(9)</w:t>
            </w:r>
            <w:r w:rsidRPr="00C26C8E">
              <w:tab/>
              <w:t xml:space="preserve">A schengeni térség egészének szolidaritása érdekében és az Unió külső határainak </w:t>
            </w:r>
            <w:r w:rsidRPr="00C26C8E">
              <w:rPr>
                <w:b/>
                <w:bCs/>
                <w:i/>
                <w:iCs/>
              </w:rPr>
              <w:t>igazgatásáért</w:t>
            </w:r>
            <w:r w:rsidRPr="00C26C8E">
              <w:t xml:space="preserve"> viselt közös felelősség szellemében a tagállamok nemzeti és regionális partnerségi tervének megfelelően kezelnie kell az </w:t>
            </w:r>
            <w:r w:rsidRPr="00C26C8E">
              <w:rPr>
                <w:b/>
                <w:bCs/>
                <w:i/>
                <w:iCs/>
              </w:rPr>
              <w:t>e rendeletben meghatározott valamennyi célkitűzést, különösen azáltal, hogy mindegyikük tekintetében arányos mennyiségű forrást különít el</w:t>
            </w:r>
            <w:r w:rsidRPr="00C26C8E">
              <w:t>.</w:t>
            </w:r>
          </w:p>
        </w:tc>
      </w:tr>
      <w:tr w:rsidR="009E6109" w:rsidRPr="00C26C8E" w14:paraId="681C4E18" w14:textId="77777777" w:rsidTr="008A3317">
        <w:trPr>
          <w:jc w:val="center"/>
        </w:trPr>
        <w:tc>
          <w:tcPr>
            <w:tcW w:w="4876" w:type="dxa"/>
            <w:tcBorders>
              <w:top w:val="nil"/>
              <w:left w:val="nil"/>
              <w:bottom w:val="nil"/>
              <w:right w:val="nil"/>
            </w:tcBorders>
          </w:tcPr>
          <w:p w14:paraId="7FD5AD3C" w14:textId="77777777" w:rsidR="009E6109" w:rsidRPr="00C26C8E" w:rsidRDefault="009E6109" w:rsidP="008A3317">
            <w:pPr>
              <w:pStyle w:val="Normal6a"/>
            </w:pPr>
            <w:r w:rsidRPr="00C26C8E">
              <w:rPr>
                <w:b/>
                <w:i/>
              </w:rPr>
              <w:t>_________________</w:t>
            </w:r>
          </w:p>
        </w:tc>
        <w:tc>
          <w:tcPr>
            <w:tcW w:w="4876" w:type="dxa"/>
            <w:tcBorders>
              <w:top w:val="nil"/>
              <w:left w:val="nil"/>
              <w:bottom w:val="nil"/>
              <w:right w:val="nil"/>
            </w:tcBorders>
          </w:tcPr>
          <w:p w14:paraId="4363D62D" w14:textId="77777777" w:rsidR="009E6109" w:rsidRPr="00C26C8E" w:rsidRDefault="009E6109" w:rsidP="008A3317"/>
        </w:tc>
      </w:tr>
      <w:tr w:rsidR="009E6109" w:rsidRPr="00C26C8E" w14:paraId="676E94A3" w14:textId="77777777" w:rsidTr="008A3317">
        <w:trPr>
          <w:jc w:val="center"/>
        </w:trPr>
        <w:tc>
          <w:tcPr>
            <w:tcW w:w="4876" w:type="dxa"/>
            <w:tcBorders>
              <w:top w:val="nil"/>
              <w:left w:val="nil"/>
              <w:bottom w:val="nil"/>
              <w:right w:val="nil"/>
            </w:tcBorders>
          </w:tcPr>
          <w:p w14:paraId="20ECCF14" w14:textId="77777777" w:rsidR="009E6109" w:rsidRPr="00C26C8E" w:rsidRDefault="009E6109" w:rsidP="008A3317">
            <w:pPr>
              <w:pStyle w:val="Normal6a"/>
            </w:pPr>
            <w:r w:rsidRPr="00C26C8E">
              <w:rPr>
                <w:b/>
                <w:i/>
                <w:vertAlign w:val="superscript"/>
              </w:rPr>
              <w:t>7</w:t>
            </w:r>
            <w:r w:rsidRPr="00C26C8E">
              <w:t xml:space="preserve"> </w:t>
            </w:r>
            <w:r w:rsidRPr="00C26C8E">
              <w:rPr>
                <w:b/>
                <w:bCs/>
                <w:i/>
                <w:iCs/>
              </w:rPr>
              <w:t>A Bizottság közleménye az Európai Parlamentnek és a Tanácsnak a migráció fegyverként való felhasználásából eredő hibrid fenyegetésekkel szembeni fellépésről és az EU külső határai biztonságának megerősítéséről (</w:t>
            </w:r>
            <w:proofErr w:type="gramStart"/>
            <w:r w:rsidRPr="00C26C8E">
              <w:rPr>
                <w:b/>
                <w:bCs/>
                <w:i/>
                <w:iCs/>
              </w:rPr>
              <w:t>COM(</w:t>
            </w:r>
            <w:proofErr w:type="gramEnd"/>
            <w:r w:rsidRPr="00C26C8E">
              <w:rPr>
                <w:b/>
                <w:bCs/>
                <w:i/>
                <w:iCs/>
              </w:rPr>
              <w:t>2024)0570, 2024.12.11.).</w:t>
            </w:r>
          </w:p>
        </w:tc>
        <w:tc>
          <w:tcPr>
            <w:tcW w:w="4876" w:type="dxa"/>
            <w:tcBorders>
              <w:top w:val="nil"/>
              <w:left w:val="nil"/>
              <w:bottom w:val="nil"/>
              <w:right w:val="nil"/>
            </w:tcBorders>
          </w:tcPr>
          <w:p w14:paraId="37D0FC5F" w14:textId="77777777" w:rsidR="009E6109" w:rsidRPr="00C26C8E" w:rsidRDefault="009E6109" w:rsidP="008A3317"/>
        </w:tc>
      </w:tr>
    </w:tbl>
    <w:p w14:paraId="18492009"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485EC58C" w14:textId="77777777" w:rsidR="009E6109" w:rsidRPr="00C26C8E" w:rsidRDefault="009E6109" w:rsidP="009E6109">
      <w:r w:rsidRPr="006D257A">
        <w:rPr>
          <w:rStyle w:val="HideTWBExt"/>
        </w:rPr>
        <w:t>&lt;/AmendB&gt;</w:t>
      </w:r>
    </w:p>
    <w:p w14:paraId="34515108"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48</w:t>
      </w:r>
      <w:r w:rsidRPr="006D257A">
        <w:rPr>
          <w:rStyle w:val="HideTWBExt"/>
          <w:b w:val="0"/>
        </w:rPr>
        <w:t>&lt;/NumAmB&gt;</w:t>
      </w:r>
    </w:p>
    <w:p w14:paraId="2E9E722E" w14:textId="77777777" w:rsidR="009E6109" w:rsidRPr="00C26C8E" w:rsidRDefault="009E6109" w:rsidP="009E6109">
      <w:pPr>
        <w:pStyle w:val="NormalBold"/>
      </w:pPr>
      <w:r w:rsidRPr="006D257A">
        <w:rPr>
          <w:rStyle w:val="HideTWBExt"/>
          <w:b w:val="0"/>
        </w:rPr>
        <w:t>&lt;RepeatBlock-By&gt;&lt;Members&gt;</w:t>
      </w:r>
      <w:proofErr w:type="spellStart"/>
      <w:r w:rsidRPr="00C26C8E">
        <w:t>Murielle</w:t>
      </w:r>
      <w:proofErr w:type="spellEnd"/>
      <w:r w:rsidRPr="00C26C8E">
        <w:t xml:space="preserve"> Laurent, </w:t>
      </w:r>
      <w:proofErr w:type="spellStart"/>
      <w:r w:rsidRPr="00C26C8E">
        <w:t>Chloé</w:t>
      </w:r>
      <w:proofErr w:type="spellEnd"/>
      <w:r w:rsidRPr="00C26C8E">
        <w:t xml:space="preserve"> </w:t>
      </w:r>
      <w:proofErr w:type="spellStart"/>
      <w:r w:rsidRPr="00C26C8E">
        <w:t>Ridel</w:t>
      </w:r>
      <w:proofErr w:type="spellEnd"/>
      <w:r w:rsidRPr="00C26C8E">
        <w:t xml:space="preserve">, Francisco </w:t>
      </w:r>
      <w:proofErr w:type="spellStart"/>
      <w:r w:rsidRPr="00C26C8E">
        <w:t>Assis</w:t>
      </w:r>
      <w:proofErr w:type="spellEnd"/>
      <w:r w:rsidRPr="00C26C8E">
        <w:t xml:space="preserve">, </w:t>
      </w:r>
      <w:proofErr w:type="spellStart"/>
      <w:r w:rsidRPr="00C26C8E">
        <w:t>Ana</w:t>
      </w:r>
      <w:proofErr w:type="spellEnd"/>
      <w:r w:rsidRPr="00C26C8E">
        <w:t xml:space="preserve"> </w:t>
      </w:r>
      <w:proofErr w:type="spellStart"/>
      <w:r w:rsidRPr="00C26C8E">
        <w:t>Catarina</w:t>
      </w:r>
      <w:proofErr w:type="spellEnd"/>
      <w:r w:rsidRPr="00C26C8E">
        <w:t xml:space="preserve"> </w:t>
      </w:r>
      <w:proofErr w:type="spellStart"/>
      <w:r w:rsidRPr="00C26C8E">
        <w:t>Mendes</w:t>
      </w:r>
      <w:proofErr w:type="spellEnd"/>
      <w:r w:rsidRPr="00C26C8E">
        <w:t xml:space="preserve">, </w:t>
      </w:r>
      <w:proofErr w:type="spellStart"/>
      <w:r w:rsidRPr="00C26C8E">
        <w:t>Cecilia</w:t>
      </w:r>
      <w:proofErr w:type="spellEnd"/>
      <w:r w:rsidRPr="00C26C8E">
        <w:t xml:space="preserve"> </w:t>
      </w:r>
      <w:proofErr w:type="spellStart"/>
      <w:r w:rsidRPr="00C26C8E">
        <w:t>Strada</w:t>
      </w:r>
      <w:proofErr w:type="spellEnd"/>
      <w:r w:rsidRPr="006D257A">
        <w:rPr>
          <w:rStyle w:val="HideTWBExt"/>
          <w:b w:val="0"/>
        </w:rPr>
        <w:t>&lt;/Members&gt;</w:t>
      </w:r>
    </w:p>
    <w:p w14:paraId="0F8F1320" w14:textId="77777777" w:rsidR="009E6109" w:rsidRPr="00C26C8E" w:rsidRDefault="009E6109" w:rsidP="009E6109">
      <w:pPr>
        <w:pStyle w:val="NormalBold"/>
      </w:pPr>
      <w:r w:rsidRPr="006D257A">
        <w:rPr>
          <w:rStyle w:val="HideTWBExt"/>
          <w:b w:val="0"/>
        </w:rPr>
        <w:t>&lt;/RepeatBlock-By&gt;</w:t>
      </w:r>
    </w:p>
    <w:p w14:paraId="7EDD5FE1"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0DB42FDB" w14:textId="77777777" w:rsidR="009E6109" w:rsidRPr="00C26C8E" w:rsidRDefault="009E6109" w:rsidP="009E6109">
      <w:pPr>
        <w:pStyle w:val="NormalBold"/>
      </w:pPr>
      <w:r w:rsidRPr="006D257A">
        <w:rPr>
          <w:rStyle w:val="HideTWBExt"/>
          <w:b w:val="0"/>
        </w:rPr>
        <w:t>&lt;Article&gt;</w:t>
      </w:r>
      <w:r w:rsidRPr="00C26C8E">
        <w:t>9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15F76927" w14:textId="77777777" w:rsidTr="008A3317">
        <w:trPr>
          <w:trHeight w:hRule="exact" w:val="240"/>
          <w:jc w:val="center"/>
        </w:trPr>
        <w:tc>
          <w:tcPr>
            <w:tcW w:w="9752" w:type="dxa"/>
            <w:gridSpan w:val="2"/>
            <w:tcBorders>
              <w:top w:val="nil"/>
              <w:left w:val="nil"/>
              <w:bottom w:val="nil"/>
              <w:right w:val="nil"/>
            </w:tcBorders>
          </w:tcPr>
          <w:p w14:paraId="549C9470" w14:textId="77777777" w:rsidR="009E6109" w:rsidRPr="00C26C8E" w:rsidRDefault="009E6109" w:rsidP="008A3317"/>
        </w:tc>
      </w:tr>
      <w:tr w:rsidR="009E6109" w:rsidRPr="00C26C8E" w14:paraId="54CFAB55" w14:textId="77777777" w:rsidTr="008A3317">
        <w:trPr>
          <w:trHeight w:val="240"/>
          <w:jc w:val="center"/>
        </w:trPr>
        <w:tc>
          <w:tcPr>
            <w:tcW w:w="4876" w:type="dxa"/>
            <w:tcBorders>
              <w:top w:val="nil"/>
              <w:left w:val="nil"/>
              <w:bottom w:val="nil"/>
              <w:right w:val="nil"/>
            </w:tcBorders>
          </w:tcPr>
          <w:p w14:paraId="4F89B630"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711F320A" w14:textId="77777777" w:rsidR="009E6109" w:rsidRPr="00C26C8E" w:rsidRDefault="009E6109" w:rsidP="008A3317">
            <w:pPr>
              <w:pStyle w:val="AmColumnHeading"/>
            </w:pPr>
            <w:r w:rsidRPr="00C26C8E">
              <w:t>Módosítás</w:t>
            </w:r>
          </w:p>
        </w:tc>
      </w:tr>
      <w:tr w:rsidR="009E6109" w:rsidRPr="00C26C8E" w14:paraId="6E896AB9" w14:textId="77777777" w:rsidTr="008A3317">
        <w:trPr>
          <w:jc w:val="center"/>
        </w:trPr>
        <w:tc>
          <w:tcPr>
            <w:tcW w:w="4876" w:type="dxa"/>
            <w:tcBorders>
              <w:top w:val="nil"/>
              <w:left w:val="nil"/>
              <w:bottom w:val="nil"/>
              <w:right w:val="nil"/>
            </w:tcBorders>
          </w:tcPr>
          <w:p w14:paraId="3DECC5E7" w14:textId="77777777" w:rsidR="009E6109" w:rsidRPr="00C26C8E" w:rsidRDefault="009E6109" w:rsidP="008A3317">
            <w:pPr>
              <w:pStyle w:val="Normal6a"/>
            </w:pPr>
            <w:r w:rsidRPr="00C26C8E">
              <w:t>(9)</w:t>
            </w:r>
            <w:r w:rsidRPr="00C26C8E">
              <w:tab/>
            </w:r>
            <w:r w:rsidRPr="00C26C8E">
              <w:rPr>
                <w:b/>
                <w:bCs/>
                <w:i/>
                <w:iCs/>
              </w:rPr>
              <w:t>Tekintettel a változó globális környezetre és a növekvő instabilitásra, az Uniónak és tagállamainak egyesíteniük kell erőforrásaikat az Unió külső határainak hatékony védelme – többek között az irreguláris migráció, a migránscsempészés és az emberkereskedelem kezelése – érdekében, továbbá fokozniuk kell az irreguláris migrációt mesterségesen létrehozó és elősegítő, a migrációs áramlásokat eszközként, politikai célokra felhasználó, valamint a hibrid hadviselési taktikákat – például a migrációt fegyverként</w:t>
            </w:r>
            <w:r w:rsidRPr="00C26C8E">
              <w:rPr>
                <w:b/>
                <w:bCs/>
                <w:i/>
                <w:iCs/>
                <w:vertAlign w:val="superscript"/>
              </w:rPr>
              <w:t>7</w:t>
            </w:r>
            <w:r w:rsidRPr="00C26C8E">
              <w:rPr>
                <w:b/>
                <w:bCs/>
                <w:i/>
                <w:iCs/>
              </w:rPr>
              <w:t xml:space="preserve"> – az </w:t>
            </w:r>
            <w:r w:rsidRPr="00C26C8E">
              <w:rPr>
                <w:b/>
                <w:bCs/>
                <w:i/>
                <w:iCs/>
              </w:rPr>
              <w:lastRenderedPageBreak/>
              <w:t>Európai Unió és tagállamai destabilizálása érdekében alkalmazó állami szereplőkkel szembeni reagálást.</w:t>
            </w:r>
            <w:r w:rsidRPr="00C26C8E">
              <w:t xml:space="preserve"> A schengeni térség egészének szolidaritása érdekében és az Unió külső határainak védelméért viselt közös felelősség szellemében a tagállamok nemzeti és regionális partnerségi tervének megfelelően kezelnie kell az azonosított kihívásokat, mindenekelőtt az európai integrált határigazgatási stratégia, az európai vízumpolitikai stratégia és – a külső határok és a biztonság igazgatása céljából telepített nagy méretű információtechnológiai rendszerekre, valamint e rendszerek </w:t>
            </w:r>
            <w:proofErr w:type="spellStart"/>
            <w:r w:rsidRPr="00C26C8E">
              <w:t>interoperabilitására</w:t>
            </w:r>
            <w:proofErr w:type="spellEnd"/>
            <w:r w:rsidRPr="00C26C8E">
              <w:t xml:space="preserve"> támaszkodó – új schengeni informatikai architektúra keretében. </w:t>
            </w:r>
            <w:r w:rsidRPr="00C26C8E">
              <w:rPr>
                <w:b/>
                <w:bCs/>
                <w:i/>
                <w:iCs/>
              </w:rPr>
              <w:t>Emellett a határellenőrzési küldetés támogatása érdekében fontolóra kell venni technológiák és digitális megoldások bevezetését.</w:t>
            </w:r>
          </w:p>
        </w:tc>
        <w:tc>
          <w:tcPr>
            <w:tcW w:w="4876" w:type="dxa"/>
            <w:tcBorders>
              <w:top w:val="nil"/>
              <w:left w:val="nil"/>
              <w:bottom w:val="nil"/>
              <w:right w:val="nil"/>
            </w:tcBorders>
          </w:tcPr>
          <w:p w14:paraId="3F710995" w14:textId="77777777" w:rsidR="009E6109" w:rsidRPr="00C26C8E" w:rsidRDefault="009E6109" w:rsidP="008A3317">
            <w:pPr>
              <w:pStyle w:val="Normal6a"/>
            </w:pPr>
            <w:r w:rsidRPr="00C26C8E">
              <w:lastRenderedPageBreak/>
              <w:t>(9)</w:t>
            </w:r>
            <w:r w:rsidRPr="00C26C8E">
              <w:tab/>
              <w:t xml:space="preserve">A schengeni térség egészének szolidaritása érdekében és az Unió külső határainak védelméért viselt közös felelősség szellemében a tagállamok nemzeti és regionális partnerségi tervének megfelelően kezelnie kell az azonosított kihívásokat, mindenekelőtt az európai integrált határigazgatási stratégia, az európai vízumpolitikai stratégia és – a külső határok és a biztonság igazgatása céljából telepített nagy méretű információtechnológiai rendszerekre, valamint e rendszerek </w:t>
            </w:r>
            <w:proofErr w:type="spellStart"/>
            <w:r w:rsidRPr="00C26C8E">
              <w:t>interoperabilitására</w:t>
            </w:r>
            <w:proofErr w:type="spellEnd"/>
            <w:r w:rsidRPr="00C26C8E">
              <w:t xml:space="preserve"> támaszkodó – új schengeni informatikai </w:t>
            </w:r>
            <w:r w:rsidRPr="00C26C8E">
              <w:lastRenderedPageBreak/>
              <w:t>architektúra keretében.</w:t>
            </w:r>
          </w:p>
        </w:tc>
      </w:tr>
      <w:tr w:rsidR="009E6109" w:rsidRPr="00C26C8E" w14:paraId="584BC423" w14:textId="77777777" w:rsidTr="008A3317">
        <w:trPr>
          <w:jc w:val="center"/>
        </w:trPr>
        <w:tc>
          <w:tcPr>
            <w:tcW w:w="4876" w:type="dxa"/>
            <w:tcBorders>
              <w:top w:val="nil"/>
              <w:left w:val="nil"/>
              <w:bottom w:val="nil"/>
              <w:right w:val="nil"/>
            </w:tcBorders>
          </w:tcPr>
          <w:p w14:paraId="28D033FE" w14:textId="77777777" w:rsidR="009E6109" w:rsidRPr="00C26C8E" w:rsidRDefault="009E6109" w:rsidP="008A3317">
            <w:pPr>
              <w:pStyle w:val="Normal6a"/>
            </w:pPr>
            <w:r w:rsidRPr="00C26C8E">
              <w:rPr>
                <w:b/>
                <w:i/>
              </w:rPr>
              <w:lastRenderedPageBreak/>
              <w:t>_________________</w:t>
            </w:r>
          </w:p>
        </w:tc>
        <w:tc>
          <w:tcPr>
            <w:tcW w:w="4876" w:type="dxa"/>
            <w:tcBorders>
              <w:top w:val="nil"/>
              <w:left w:val="nil"/>
              <w:bottom w:val="nil"/>
              <w:right w:val="nil"/>
            </w:tcBorders>
          </w:tcPr>
          <w:p w14:paraId="5667699E" w14:textId="77777777" w:rsidR="009E6109" w:rsidRPr="00C26C8E" w:rsidRDefault="009E6109" w:rsidP="008A3317"/>
        </w:tc>
      </w:tr>
      <w:tr w:rsidR="009E6109" w:rsidRPr="00C26C8E" w14:paraId="1C96317A" w14:textId="77777777" w:rsidTr="008A3317">
        <w:trPr>
          <w:jc w:val="center"/>
        </w:trPr>
        <w:tc>
          <w:tcPr>
            <w:tcW w:w="4876" w:type="dxa"/>
            <w:tcBorders>
              <w:top w:val="nil"/>
              <w:left w:val="nil"/>
              <w:bottom w:val="nil"/>
              <w:right w:val="nil"/>
            </w:tcBorders>
          </w:tcPr>
          <w:p w14:paraId="6DB06893" w14:textId="77777777" w:rsidR="009E6109" w:rsidRPr="00C26C8E" w:rsidRDefault="009E6109" w:rsidP="008A3317">
            <w:pPr>
              <w:pStyle w:val="Normal6a"/>
            </w:pPr>
            <w:r w:rsidRPr="00C26C8E">
              <w:rPr>
                <w:b/>
                <w:i/>
                <w:vertAlign w:val="superscript"/>
              </w:rPr>
              <w:t>7</w:t>
            </w:r>
            <w:r w:rsidRPr="00C26C8E">
              <w:t xml:space="preserve"> </w:t>
            </w:r>
            <w:r w:rsidRPr="00C26C8E">
              <w:rPr>
                <w:b/>
                <w:bCs/>
                <w:i/>
                <w:iCs/>
              </w:rPr>
              <w:t>A Bizottság közleménye az Európai Parlamentnek és a Tanácsnak a migráció fegyverként való felhasználásából eredő hibrid fenyegetésekkel szembeni fellépésről és az EU külső határai biztonságának megerősítéséről (</w:t>
            </w:r>
            <w:proofErr w:type="gramStart"/>
            <w:r w:rsidRPr="00C26C8E">
              <w:rPr>
                <w:b/>
                <w:bCs/>
                <w:i/>
                <w:iCs/>
              </w:rPr>
              <w:t>COM(</w:t>
            </w:r>
            <w:proofErr w:type="gramEnd"/>
            <w:r w:rsidRPr="00C26C8E">
              <w:rPr>
                <w:b/>
                <w:bCs/>
                <w:i/>
                <w:iCs/>
              </w:rPr>
              <w:t>2024)0570, 2024.12.11.).</w:t>
            </w:r>
          </w:p>
        </w:tc>
        <w:tc>
          <w:tcPr>
            <w:tcW w:w="4876" w:type="dxa"/>
            <w:tcBorders>
              <w:top w:val="nil"/>
              <w:left w:val="nil"/>
              <w:bottom w:val="nil"/>
              <w:right w:val="nil"/>
            </w:tcBorders>
          </w:tcPr>
          <w:p w14:paraId="23A8C4E4" w14:textId="77777777" w:rsidR="009E6109" w:rsidRPr="00C26C8E" w:rsidRDefault="009E6109" w:rsidP="008A3317"/>
        </w:tc>
      </w:tr>
    </w:tbl>
    <w:p w14:paraId="48F4D635"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73CA94A1"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3DB4DB7A" w14:textId="77777777" w:rsidR="009E6109" w:rsidRPr="00C26C8E" w:rsidRDefault="009E6109" w:rsidP="009E6109">
      <w:pPr>
        <w:pStyle w:val="AmJustText"/>
      </w:pPr>
      <w:r w:rsidRPr="00C26C8E">
        <w:t>Az eszközként való felhasználással a migrációs és menekültügyi paktum foglalkozik. Finanszírozása a menekültügy és a migráció kezeléséről szóló rendelet alapján történik. Nem szabad ösztönöznünk a kettős finanszírozást. A „fegyverként való alkalmazás” nem olyan megfogalmazás, amely elfogadható vagy támogatható, amikor emberekről beszélünk.</w:t>
      </w:r>
    </w:p>
    <w:p w14:paraId="5E549BE1" w14:textId="77777777" w:rsidR="009E6109" w:rsidRPr="00C26C8E" w:rsidRDefault="009E6109" w:rsidP="009E6109">
      <w:r w:rsidRPr="006D257A">
        <w:rPr>
          <w:rStyle w:val="HideTWBExt"/>
        </w:rPr>
        <w:t>&lt;/AmendB&gt;</w:t>
      </w:r>
    </w:p>
    <w:p w14:paraId="59476522"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49</w:t>
      </w:r>
      <w:r w:rsidRPr="006D257A">
        <w:rPr>
          <w:rStyle w:val="HideTWBExt"/>
          <w:b w:val="0"/>
        </w:rPr>
        <w:t>&lt;/NumAmB&gt;</w:t>
      </w:r>
    </w:p>
    <w:p w14:paraId="22FFB780" w14:textId="77777777" w:rsidR="009E6109" w:rsidRPr="00C26C8E" w:rsidRDefault="009E6109" w:rsidP="009E6109">
      <w:pPr>
        <w:pStyle w:val="NormalBold"/>
      </w:pPr>
      <w:r w:rsidRPr="006D257A">
        <w:rPr>
          <w:rStyle w:val="HideTWBExt"/>
          <w:b w:val="0"/>
        </w:rPr>
        <w:t>&lt;RepeatBlock-By&gt;&lt;Members&gt;</w:t>
      </w:r>
      <w:proofErr w:type="spellStart"/>
      <w:r w:rsidRPr="00C26C8E">
        <w:t>Cecilia</w:t>
      </w:r>
      <w:proofErr w:type="spellEnd"/>
      <w:r w:rsidRPr="00C26C8E">
        <w:t xml:space="preserve"> </w:t>
      </w:r>
      <w:proofErr w:type="spellStart"/>
      <w:r w:rsidRPr="00C26C8E">
        <w:t>Strada</w:t>
      </w:r>
      <w:proofErr w:type="spellEnd"/>
      <w:r w:rsidRPr="006D257A">
        <w:rPr>
          <w:rStyle w:val="HideTWBExt"/>
          <w:b w:val="0"/>
        </w:rPr>
        <w:t>&lt;/Members&gt;</w:t>
      </w:r>
    </w:p>
    <w:p w14:paraId="472F5D6D" w14:textId="77777777" w:rsidR="009E6109" w:rsidRPr="00C26C8E" w:rsidRDefault="009E6109" w:rsidP="009E6109">
      <w:pPr>
        <w:pStyle w:val="NormalBold"/>
      </w:pPr>
      <w:r w:rsidRPr="006D257A">
        <w:rPr>
          <w:rStyle w:val="HideTWBExt"/>
          <w:b w:val="0"/>
        </w:rPr>
        <w:t>&lt;/RepeatBlock-By&gt;</w:t>
      </w:r>
    </w:p>
    <w:p w14:paraId="7F1FF3B6"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07D59A83" w14:textId="77777777" w:rsidR="009E6109" w:rsidRPr="00C26C8E" w:rsidRDefault="009E6109" w:rsidP="009E6109">
      <w:pPr>
        <w:pStyle w:val="NormalBold"/>
      </w:pPr>
      <w:r w:rsidRPr="006D257A">
        <w:rPr>
          <w:rStyle w:val="HideTWBExt"/>
          <w:b w:val="0"/>
        </w:rPr>
        <w:t>&lt;Article&gt;</w:t>
      </w:r>
      <w:r w:rsidRPr="00C26C8E">
        <w:t>9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006FB8E3" w14:textId="77777777" w:rsidTr="008A3317">
        <w:trPr>
          <w:trHeight w:hRule="exact" w:val="240"/>
          <w:jc w:val="center"/>
        </w:trPr>
        <w:tc>
          <w:tcPr>
            <w:tcW w:w="9752" w:type="dxa"/>
            <w:gridSpan w:val="2"/>
            <w:tcBorders>
              <w:top w:val="nil"/>
              <w:left w:val="nil"/>
              <w:bottom w:val="nil"/>
              <w:right w:val="nil"/>
            </w:tcBorders>
          </w:tcPr>
          <w:p w14:paraId="28953DC7" w14:textId="77777777" w:rsidR="009E6109" w:rsidRPr="00C26C8E" w:rsidRDefault="009E6109" w:rsidP="008A3317"/>
        </w:tc>
      </w:tr>
      <w:tr w:rsidR="009E6109" w:rsidRPr="00C26C8E" w14:paraId="1E82E44A" w14:textId="77777777" w:rsidTr="008A3317">
        <w:trPr>
          <w:trHeight w:val="240"/>
          <w:jc w:val="center"/>
        </w:trPr>
        <w:tc>
          <w:tcPr>
            <w:tcW w:w="4876" w:type="dxa"/>
            <w:tcBorders>
              <w:top w:val="nil"/>
              <w:left w:val="nil"/>
              <w:bottom w:val="nil"/>
              <w:right w:val="nil"/>
            </w:tcBorders>
          </w:tcPr>
          <w:p w14:paraId="59149BC7" w14:textId="77777777" w:rsidR="009E6109" w:rsidRPr="00C26C8E" w:rsidRDefault="009E6109" w:rsidP="008A3317">
            <w:pPr>
              <w:pStyle w:val="AmColumnHeading"/>
            </w:pPr>
            <w:r w:rsidRPr="00C26C8E">
              <w:lastRenderedPageBreak/>
              <w:t>A Bizottság által javasolt szöveg</w:t>
            </w:r>
          </w:p>
        </w:tc>
        <w:tc>
          <w:tcPr>
            <w:tcW w:w="4876" w:type="dxa"/>
            <w:tcBorders>
              <w:top w:val="nil"/>
              <w:left w:val="nil"/>
              <w:bottom w:val="nil"/>
              <w:right w:val="nil"/>
            </w:tcBorders>
          </w:tcPr>
          <w:p w14:paraId="06A90DCB" w14:textId="77777777" w:rsidR="009E6109" w:rsidRPr="00C26C8E" w:rsidRDefault="009E6109" w:rsidP="008A3317">
            <w:pPr>
              <w:pStyle w:val="AmColumnHeading"/>
            </w:pPr>
            <w:r w:rsidRPr="00C26C8E">
              <w:t>Módosítás</w:t>
            </w:r>
          </w:p>
        </w:tc>
      </w:tr>
      <w:tr w:rsidR="009E6109" w:rsidRPr="00C26C8E" w14:paraId="1DA16D5C" w14:textId="77777777" w:rsidTr="008A3317">
        <w:trPr>
          <w:jc w:val="center"/>
        </w:trPr>
        <w:tc>
          <w:tcPr>
            <w:tcW w:w="4876" w:type="dxa"/>
            <w:tcBorders>
              <w:top w:val="nil"/>
              <w:left w:val="nil"/>
              <w:bottom w:val="nil"/>
              <w:right w:val="nil"/>
            </w:tcBorders>
          </w:tcPr>
          <w:p w14:paraId="1E7C9F8F" w14:textId="77777777" w:rsidR="009E6109" w:rsidRPr="00C26C8E" w:rsidRDefault="009E6109" w:rsidP="008A3317">
            <w:pPr>
              <w:pStyle w:val="Normal6a"/>
            </w:pPr>
            <w:r w:rsidRPr="00C26C8E">
              <w:t>(9)</w:t>
            </w:r>
            <w:r w:rsidRPr="00C26C8E">
              <w:tab/>
              <w:t>Tekintettel a változó globális környezetre és a növekvő instabilitásra, az Uniónak és tagállamainak egyesíteniük kell erőforrásaikat az Unió külső határainak hatékony védelme – többek között az irreguláris migráció, a migránscsempészés és az emberkereskedelem kezelése – érdekében</w:t>
            </w:r>
            <w:r w:rsidRPr="00C26C8E">
              <w:rPr>
                <w:b/>
                <w:bCs/>
                <w:i/>
                <w:iCs/>
              </w:rPr>
              <w:t>, továbbá fokozniuk kell az irreguláris migrációt mesterségesen létrehozó és elősegítő, a migrációs áramlásokat eszközként, politikai célokra felhasználó, valamint a hibrid hadviselési taktikákat – például a migrációt fegyverként</w:t>
            </w:r>
            <w:r w:rsidRPr="00C26C8E">
              <w:rPr>
                <w:b/>
                <w:bCs/>
                <w:i/>
                <w:iCs/>
                <w:vertAlign w:val="superscript"/>
              </w:rPr>
              <w:t>7</w:t>
            </w:r>
            <w:r w:rsidRPr="00C26C8E">
              <w:rPr>
                <w:b/>
                <w:bCs/>
                <w:i/>
                <w:iCs/>
              </w:rPr>
              <w:t xml:space="preserve"> – az Európai Unió és tagállamai destabilizálása érdekében alkalmazó állami szereplőkkel szembeni reagálást</w:t>
            </w:r>
            <w:r w:rsidRPr="00C26C8E">
              <w:t xml:space="preserve">. A schengeni térség egészének szolidaritása érdekében és az Unió külső határainak védelméért viselt közös felelősség szellemében a tagállamok nemzeti és regionális partnerségi tervének megfelelően kezelnie kell az azonosított kihívásokat, mindenekelőtt az európai integrált határigazgatási stratégia, az európai vízumpolitikai stratégia és – a külső határok és a biztonság igazgatása céljából telepített nagy méretű információtechnológiai rendszerekre, valamint e rendszerek </w:t>
            </w:r>
            <w:proofErr w:type="spellStart"/>
            <w:r w:rsidRPr="00C26C8E">
              <w:t>interoperabilitására</w:t>
            </w:r>
            <w:proofErr w:type="spellEnd"/>
            <w:r w:rsidRPr="00C26C8E">
              <w:t xml:space="preserve"> támaszkodó – új schengeni informatikai architektúra keretében. Emellett a határellenőrzési küldetés támogatása érdekében fontolóra kell venni technológiák és digitális megoldások bevezetését.</w:t>
            </w:r>
          </w:p>
        </w:tc>
        <w:tc>
          <w:tcPr>
            <w:tcW w:w="4876" w:type="dxa"/>
            <w:tcBorders>
              <w:top w:val="nil"/>
              <w:left w:val="nil"/>
              <w:bottom w:val="nil"/>
              <w:right w:val="nil"/>
            </w:tcBorders>
          </w:tcPr>
          <w:p w14:paraId="2E01FF07" w14:textId="77777777" w:rsidR="009E6109" w:rsidRPr="00C26C8E" w:rsidRDefault="009E6109" w:rsidP="008A3317">
            <w:pPr>
              <w:pStyle w:val="Normal6a"/>
            </w:pPr>
            <w:r w:rsidRPr="00C26C8E">
              <w:t>(9)</w:t>
            </w:r>
            <w:r w:rsidRPr="00C26C8E">
              <w:tab/>
              <w:t xml:space="preserve">Tekintettel a változó globális környezetre és a növekvő instabilitásra, az Uniónak és tagállamainak egyesíteniük kell erőforrásaikat az Unió külső határainak hatékony védelme – többek között az irreguláris migráció, a migránscsempészés és az emberkereskedelem kezelése – érdekében. A schengeni térség egészének szolidaritása érdekében és az Unió külső határainak védelméért viselt közös felelősség szellemében a tagállamok nemzeti és regionális partnerségi tervének megfelelően kezelnie kell az azonosított kihívásokat, mindenekelőtt az európai integrált határigazgatási stratégia, az európai vízumpolitikai stratégia és – a külső határok és a biztonság igazgatása céljából telepített nagy méretű információtechnológiai rendszerekre, valamint e rendszerek </w:t>
            </w:r>
            <w:proofErr w:type="spellStart"/>
            <w:r w:rsidRPr="00C26C8E">
              <w:t>interoperabilitására</w:t>
            </w:r>
            <w:proofErr w:type="spellEnd"/>
            <w:r w:rsidRPr="00C26C8E">
              <w:t xml:space="preserve"> támaszkodó – új schengeni informatikai architektúra keretében. Emellett a határellenőrzési küldetés támogatása érdekében fontolóra kell venni technológiák és digitális megoldások bevezetését.</w:t>
            </w:r>
          </w:p>
        </w:tc>
      </w:tr>
      <w:tr w:rsidR="009E6109" w:rsidRPr="00C26C8E" w14:paraId="1FF24EAF" w14:textId="77777777" w:rsidTr="008A3317">
        <w:trPr>
          <w:jc w:val="center"/>
        </w:trPr>
        <w:tc>
          <w:tcPr>
            <w:tcW w:w="4876" w:type="dxa"/>
            <w:tcBorders>
              <w:top w:val="nil"/>
              <w:left w:val="nil"/>
              <w:bottom w:val="nil"/>
              <w:right w:val="nil"/>
            </w:tcBorders>
          </w:tcPr>
          <w:p w14:paraId="54ED36A4" w14:textId="77777777" w:rsidR="009E6109" w:rsidRPr="00C26C8E" w:rsidRDefault="009E6109" w:rsidP="008A3317">
            <w:pPr>
              <w:pStyle w:val="Normal6a"/>
            </w:pPr>
            <w:r w:rsidRPr="00C26C8E">
              <w:rPr>
                <w:b/>
                <w:i/>
              </w:rPr>
              <w:t>_________________</w:t>
            </w:r>
          </w:p>
        </w:tc>
        <w:tc>
          <w:tcPr>
            <w:tcW w:w="4876" w:type="dxa"/>
            <w:tcBorders>
              <w:top w:val="nil"/>
              <w:left w:val="nil"/>
              <w:bottom w:val="nil"/>
              <w:right w:val="nil"/>
            </w:tcBorders>
          </w:tcPr>
          <w:p w14:paraId="2B5611B6" w14:textId="77777777" w:rsidR="009E6109" w:rsidRPr="00C26C8E" w:rsidRDefault="009E6109" w:rsidP="008A3317"/>
        </w:tc>
      </w:tr>
      <w:tr w:rsidR="009E6109" w:rsidRPr="00C26C8E" w14:paraId="77D2590C" w14:textId="77777777" w:rsidTr="008A3317">
        <w:trPr>
          <w:jc w:val="center"/>
        </w:trPr>
        <w:tc>
          <w:tcPr>
            <w:tcW w:w="4876" w:type="dxa"/>
            <w:tcBorders>
              <w:top w:val="nil"/>
              <w:left w:val="nil"/>
              <w:bottom w:val="nil"/>
              <w:right w:val="nil"/>
            </w:tcBorders>
          </w:tcPr>
          <w:p w14:paraId="2DC141B4" w14:textId="77777777" w:rsidR="009E6109" w:rsidRPr="00C26C8E" w:rsidRDefault="009E6109" w:rsidP="008A3317">
            <w:pPr>
              <w:pStyle w:val="Normal6a"/>
            </w:pPr>
            <w:r w:rsidRPr="00C26C8E">
              <w:rPr>
                <w:b/>
                <w:i/>
                <w:vertAlign w:val="superscript"/>
              </w:rPr>
              <w:t>7</w:t>
            </w:r>
            <w:r w:rsidRPr="00C26C8E">
              <w:t xml:space="preserve"> </w:t>
            </w:r>
            <w:r w:rsidRPr="00C26C8E">
              <w:rPr>
                <w:b/>
                <w:bCs/>
                <w:i/>
                <w:iCs/>
              </w:rPr>
              <w:t>A Bizottság közleménye az Európai Parlamentnek és a Tanácsnak a migráció fegyverként való felhasználásából eredő hibrid fenyegetésekkel szembeni fellépésről és az EU külső határai biztonságának megerősítéséről (</w:t>
            </w:r>
            <w:proofErr w:type="gramStart"/>
            <w:r w:rsidRPr="00C26C8E">
              <w:rPr>
                <w:b/>
                <w:bCs/>
                <w:i/>
                <w:iCs/>
              </w:rPr>
              <w:t>COM(</w:t>
            </w:r>
            <w:proofErr w:type="gramEnd"/>
            <w:r w:rsidRPr="00C26C8E">
              <w:rPr>
                <w:b/>
                <w:bCs/>
                <w:i/>
                <w:iCs/>
              </w:rPr>
              <w:t>2024)0570, 2024.12.11.).</w:t>
            </w:r>
          </w:p>
        </w:tc>
        <w:tc>
          <w:tcPr>
            <w:tcW w:w="4876" w:type="dxa"/>
            <w:tcBorders>
              <w:top w:val="nil"/>
              <w:left w:val="nil"/>
              <w:bottom w:val="nil"/>
              <w:right w:val="nil"/>
            </w:tcBorders>
          </w:tcPr>
          <w:p w14:paraId="6A025DB8" w14:textId="77777777" w:rsidR="009E6109" w:rsidRPr="00C26C8E" w:rsidRDefault="009E6109" w:rsidP="008A3317"/>
        </w:tc>
      </w:tr>
    </w:tbl>
    <w:p w14:paraId="5BAF0F34"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65E722D1" w14:textId="77777777" w:rsidR="009E6109" w:rsidRPr="00C26C8E" w:rsidRDefault="009E6109" w:rsidP="009E6109">
      <w:r w:rsidRPr="006D257A">
        <w:rPr>
          <w:rStyle w:val="HideTWBExt"/>
        </w:rPr>
        <w:lastRenderedPageBreak/>
        <w:t>&lt;/AmendB&gt;</w:t>
      </w:r>
    </w:p>
    <w:p w14:paraId="61ABA276"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50</w:t>
      </w:r>
      <w:r w:rsidRPr="006D257A">
        <w:rPr>
          <w:rStyle w:val="HideTWBExt"/>
          <w:b w:val="0"/>
        </w:rPr>
        <w:t>&lt;/NumAmB&gt;</w:t>
      </w:r>
    </w:p>
    <w:p w14:paraId="1084645C" w14:textId="77777777" w:rsidR="009E6109" w:rsidRPr="00C26C8E" w:rsidRDefault="009E6109" w:rsidP="009E6109">
      <w:pPr>
        <w:pStyle w:val="NormalBold"/>
      </w:pPr>
      <w:r w:rsidRPr="006D257A">
        <w:rPr>
          <w:rStyle w:val="HideTWBExt"/>
          <w:b w:val="0"/>
        </w:rPr>
        <w:t>&lt;RepeatBlock-By&gt;&lt;Members&gt;</w:t>
      </w:r>
      <w:r w:rsidRPr="00C26C8E">
        <w:t xml:space="preserve">Tom </w:t>
      </w:r>
      <w:proofErr w:type="spellStart"/>
      <w:r w:rsidRPr="00C26C8E">
        <w:t>Vandendriessche</w:t>
      </w:r>
      <w:proofErr w:type="spellEnd"/>
      <w:r w:rsidRPr="006D257A">
        <w:rPr>
          <w:rStyle w:val="HideTWBExt"/>
          <w:b w:val="0"/>
        </w:rPr>
        <w:t>&lt;/Members&gt;</w:t>
      </w:r>
    </w:p>
    <w:p w14:paraId="420AC895" w14:textId="77777777" w:rsidR="009E6109" w:rsidRPr="00C26C8E" w:rsidRDefault="009E6109" w:rsidP="009E6109">
      <w:pPr>
        <w:pStyle w:val="NormalBold"/>
      </w:pPr>
      <w:r w:rsidRPr="006D257A">
        <w:rPr>
          <w:rStyle w:val="HideTWBExt"/>
          <w:b w:val="0"/>
        </w:rPr>
        <w:t>&lt;/RepeatBlock-By&gt;</w:t>
      </w:r>
    </w:p>
    <w:p w14:paraId="32BDC795"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359E7599" w14:textId="77777777" w:rsidR="009E6109" w:rsidRPr="00C26C8E" w:rsidRDefault="009E6109" w:rsidP="009E6109">
      <w:pPr>
        <w:pStyle w:val="NormalBold"/>
      </w:pPr>
      <w:r w:rsidRPr="006D257A">
        <w:rPr>
          <w:rStyle w:val="HideTWBExt"/>
          <w:b w:val="0"/>
        </w:rPr>
        <w:t>&lt;Article&gt;</w:t>
      </w:r>
      <w:r w:rsidRPr="00C26C8E">
        <w:t>9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25380284" w14:textId="77777777" w:rsidTr="008A3317">
        <w:trPr>
          <w:trHeight w:hRule="exact" w:val="240"/>
          <w:jc w:val="center"/>
        </w:trPr>
        <w:tc>
          <w:tcPr>
            <w:tcW w:w="9752" w:type="dxa"/>
            <w:gridSpan w:val="2"/>
            <w:tcBorders>
              <w:top w:val="nil"/>
              <w:left w:val="nil"/>
              <w:bottom w:val="nil"/>
              <w:right w:val="nil"/>
            </w:tcBorders>
          </w:tcPr>
          <w:p w14:paraId="1B123996" w14:textId="77777777" w:rsidR="009E6109" w:rsidRPr="00C26C8E" w:rsidRDefault="009E6109" w:rsidP="008A3317"/>
        </w:tc>
      </w:tr>
      <w:tr w:rsidR="009E6109" w:rsidRPr="00C26C8E" w14:paraId="587E4FF5" w14:textId="77777777" w:rsidTr="008A3317">
        <w:trPr>
          <w:trHeight w:val="240"/>
          <w:jc w:val="center"/>
        </w:trPr>
        <w:tc>
          <w:tcPr>
            <w:tcW w:w="4876" w:type="dxa"/>
            <w:tcBorders>
              <w:top w:val="nil"/>
              <w:left w:val="nil"/>
              <w:bottom w:val="nil"/>
              <w:right w:val="nil"/>
            </w:tcBorders>
          </w:tcPr>
          <w:p w14:paraId="70C53F51"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5A1AFD8F" w14:textId="77777777" w:rsidR="009E6109" w:rsidRPr="00C26C8E" w:rsidRDefault="009E6109" w:rsidP="008A3317">
            <w:pPr>
              <w:pStyle w:val="AmColumnHeading"/>
            </w:pPr>
            <w:r w:rsidRPr="00C26C8E">
              <w:t>Módosítás</w:t>
            </w:r>
          </w:p>
        </w:tc>
      </w:tr>
      <w:tr w:rsidR="009E6109" w:rsidRPr="00C26C8E" w14:paraId="314253E6" w14:textId="77777777" w:rsidTr="008A3317">
        <w:trPr>
          <w:jc w:val="center"/>
        </w:trPr>
        <w:tc>
          <w:tcPr>
            <w:tcW w:w="4876" w:type="dxa"/>
            <w:tcBorders>
              <w:top w:val="nil"/>
              <w:left w:val="nil"/>
              <w:bottom w:val="nil"/>
              <w:right w:val="nil"/>
            </w:tcBorders>
          </w:tcPr>
          <w:p w14:paraId="00CE5142" w14:textId="77777777" w:rsidR="009E6109" w:rsidRPr="00C26C8E" w:rsidRDefault="009E6109" w:rsidP="008A3317">
            <w:pPr>
              <w:pStyle w:val="Normal6a"/>
            </w:pPr>
            <w:r w:rsidRPr="00C26C8E">
              <w:t>(9)</w:t>
            </w:r>
            <w:r w:rsidRPr="00C26C8E">
              <w:tab/>
              <w:t xml:space="preserve">Tekintettel a változó globális környezetre és a növekvő instabilitásra, az Uniónak és tagállamainak egyesíteniük kell erőforrásaikat az Unió külső határainak hatékony védelme </w:t>
            </w:r>
            <w:r w:rsidRPr="00C26C8E">
              <w:rPr>
                <w:b/>
                <w:bCs/>
                <w:i/>
                <w:iCs/>
              </w:rPr>
              <w:t>– többek között</w:t>
            </w:r>
            <w:r w:rsidRPr="00C26C8E">
              <w:t xml:space="preserve"> az irreguláris migráció</w:t>
            </w:r>
            <w:r w:rsidRPr="00C26C8E">
              <w:rPr>
                <w:b/>
                <w:bCs/>
                <w:i/>
                <w:iCs/>
              </w:rPr>
              <w:t>, a migránscsempészés és az emberkereskedelem kezelése –</w:t>
            </w:r>
            <w:r w:rsidRPr="00C26C8E">
              <w:t xml:space="preserve"> érdekében, továbbá </w:t>
            </w:r>
            <w:r w:rsidRPr="00C26C8E">
              <w:rPr>
                <w:b/>
                <w:bCs/>
                <w:i/>
                <w:iCs/>
              </w:rPr>
              <w:t>fokozniuk</w:t>
            </w:r>
            <w:r w:rsidRPr="00C26C8E">
              <w:t xml:space="preserve"> kell az </w:t>
            </w:r>
            <w:r w:rsidRPr="00C26C8E">
              <w:rPr>
                <w:b/>
                <w:bCs/>
                <w:i/>
                <w:iCs/>
              </w:rPr>
              <w:t>irreguláris</w:t>
            </w:r>
            <w:r w:rsidRPr="00C26C8E">
              <w:t xml:space="preserve"> migrációt mesterségesen létrehozó és elősegítő, a migrációs áramlásokat eszközként, politikai célokra felhasználó, valamint a hibrid hadviselési taktikákat – például a migrációt fegyverként</w:t>
            </w:r>
            <w:r w:rsidRPr="00C26C8E">
              <w:rPr>
                <w:b/>
                <w:i/>
                <w:vertAlign w:val="superscript"/>
              </w:rPr>
              <w:t>7</w:t>
            </w:r>
            <w:r w:rsidRPr="00C26C8E">
              <w:t xml:space="preserve"> – az Európai Unió és tagállamai destabilizálása érdekében alkalmazó állami szereplőkkel szembeni reagálást. A schengeni térség egészének szolidaritása érdekében és az Unió külső határainak védelméért viselt közös felelősség szellemében a tagállamok nemzeti és regionális partnerségi tervének megfelelően kezelnie kell az azonosított kihívásokat, mindenekelőtt az európai integrált határigazgatási stratégia, az európai vízumpolitikai stratégia és – a külső határok és a biztonság igazgatása céljából telepített nagy méretű információtechnológiai rendszerekre, valamint e rendszerek </w:t>
            </w:r>
            <w:proofErr w:type="spellStart"/>
            <w:r w:rsidRPr="00C26C8E">
              <w:t>interoperabilitására</w:t>
            </w:r>
            <w:proofErr w:type="spellEnd"/>
            <w:r w:rsidRPr="00C26C8E">
              <w:t xml:space="preserve"> támaszkodó – új schengeni informatikai architektúra keretében. Emellett a határellenőrzési küldetés támogatása érdekében fontolóra kell venni technológiák és digitális megoldások bevezetését.</w:t>
            </w:r>
          </w:p>
        </w:tc>
        <w:tc>
          <w:tcPr>
            <w:tcW w:w="4876" w:type="dxa"/>
            <w:tcBorders>
              <w:top w:val="nil"/>
              <w:left w:val="nil"/>
              <w:bottom w:val="nil"/>
              <w:right w:val="nil"/>
            </w:tcBorders>
          </w:tcPr>
          <w:p w14:paraId="06100FFF" w14:textId="77777777" w:rsidR="009E6109" w:rsidRPr="00C26C8E" w:rsidRDefault="009E6109" w:rsidP="008A3317">
            <w:pPr>
              <w:pStyle w:val="Normal6a"/>
            </w:pPr>
            <w:r w:rsidRPr="00C26C8E">
              <w:t>(9)</w:t>
            </w:r>
            <w:r w:rsidRPr="00C26C8E">
              <w:tab/>
              <w:t>Tekintettel a változó globális környezetre és a növekvő instabilitásra, az Uniónak és tagállamainak egyesíteniük kell erőforrásaikat az Unió külső határainak hatékony védelme</w:t>
            </w:r>
            <w:r w:rsidRPr="00C26C8E">
              <w:rPr>
                <w:b/>
                <w:bCs/>
                <w:i/>
                <w:iCs/>
              </w:rPr>
              <w:t>, valamint</w:t>
            </w:r>
            <w:r w:rsidRPr="00C26C8E">
              <w:t xml:space="preserve"> az irreguláris migráció </w:t>
            </w:r>
            <w:r w:rsidRPr="00C26C8E">
              <w:rPr>
                <w:b/>
                <w:bCs/>
                <w:i/>
                <w:iCs/>
              </w:rPr>
              <w:t xml:space="preserve">valamennyi formájának, különösen az illegális migrációnak a határozott visszatartása </w:t>
            </w:r>
            <w:r w:rsidRPr="00C26C8E">
              <w:t>érdekében</w:t>
            </w:r>
            <w:r w:rsidRPr="00C26C8E">
              <w:rPr>
                <w:b/>
                <w:bCs/>
                <w:i/>
                <w:iCs/>
              </w:rPr>
              <w:t>.</w:t>
            </w:r>
            <w:r w:rsidRPr="00C26C8E">
              <w:rPr>
                <w:b/>
                <w:i/>
              </w:rPr>
              <w:t xml:space="preserve"> </w:t>
            </w:r>
            <w:r w:rsidRPr="00C26C8E">
              <w:rPr>
                <w:b/>
                <w:bCs/>
                <w:i/>
                <w:iCs/>
              </w:rPr>
              <w:t>Ennek magában kell foglalnia a fizikai határinfrastruktúra, például kerítések és falak finanszírozását, valamint megerősített felügyeleti technológiák bevezetését az irreguláris és illegális migráció,</w:t>
            </w:r>
            <w:r w:rsidRPr="00C26C8E">
              <w:t xml:space="preserve"> </w:t>
            </w:r>
            <w:r w:rsidRPr="00C26C8E">
              <w:rPr>
                <w:b/>
                <w:bCs/>
                <w:i/>
                <w:iCs/>
              </w:rPr>
              <w:t>a migránscsempészés és az emberkereskedelem kezelése</w:t>
            </w:r>
            <w:r w:rsidRPr="00C26C8E">
              <w:t xml:space="preserve"> </w:t>
            </w:r>
            <w:r w:rsidRPr="00C26C8E">
              <w:rPr>
                <w:b/>
                <w:bCs/>
                <w:i/>
                <w:iCs/>
              </w:rPr>
              <w:t>érdekében, továbbá</w:t>
            </w:r>
            <w:r w:rsidRPr="00C26C8E">
              <w:t xml:space="preserve"> </w:t>
            </w:r>
            <w:r w:rsidRPr="00C26C8E">
              <w:rPr>
                <w:b/>
                <w:bCs/>
                <w:i/>
                <w:iCs/>
              </w:rPr>
              <w:t>fokozni</w:t>
            </w:r>
            <w:r w:rsidRPr="00C26C8E">
              <w:t xml:space="preserve"> kell az </w:t>
            </w:r>
            <w:r w:rsidRPr="00C26C8E">
              <w:rPr>
                <w:b/>
                <w:bCs/>
                <w:i/>
                <w:iCs/>
              </w:rPr>
              <w:t>illegális</w:t>
            </w:r>
            <w:r w:rsidRPr="00C26C8E">
              <w:t xml:space="preserve"> migrációt mesterségesen létrehozó és elősegítő, a migrációs áramlásokat eszközként, politikai célokra felhasználó, valamint a hibrid hadviselési taktikákat – például a migrációt fegyverként</w:t>
            </w:r>
            <w:r w:rsidRPr="00C26C8E">
              <w:rPr>
                <w:b/>
                <w:i/>
                <w:vertAlign w:val="superscript"/>
              </w:rPr>
              <w:t>7</w:t>
            </w:r>
            <w:r w:rsidRPr="00C26C8E">
              <w:t xml:space="preserve"> – az Európai Unió és tagállamai destabilizálása érdekében alkalmazó állami szereplőkkel szembeni reagálást. A schengeni térség egészének szolidaritása érdekében és az Unió külső határainak védelméért viselt közös felelősség szellemében a tagállamok nemzeti és regionális partnerségi tervének megfelelően kezelnie kell az azonosított kihívásokat, mindenekelőtt az európai integrált határigazgatási stratégia, az európai vízumpolitikai stratégia és – a külső határok és a biztonság igazgatása céljából telepített nagy méretű információtechnológiai rendszerekre, valamint e rendszerek </w:t>
            </w:r>
            <w:proofErr w:type="spellStart"/>
            <w:r w:rsidRPr="00C26C8E">
              <w:t>interoperabilitására</w:t>
            </w:r>
            <w:proofErr w:type="spellEnd"/>
            <w:r w:rsidRPr="00C26C8E">
              <w:t xml:space="preserve"> támaszkodó – új schengeni informatikai architektúra keretében. Emellett a </w:t>
            </w:r>
            <w:r w:rsidRPr="00C26C8E">
              <w:lastRenderedPageBreak/>
              <w:t>határellenőrzési küldetés támogatása érdekében fontolóra kell venni technológiák és digitális megoldások bevezetését.</w:t>
            </w:r>
          </w:p>
        </w:tc>
      </w:tr>
      <w:tr w:rsidR="009E6109" w:rsidRPr="00C26C8E" w14:paraId="42C7B9D0" w14:textId="77777777" w:rsidTr="008A3317">
        <w:trPr>
          <w:jc w:val="center"/>
        </w:trPr>
        <w:tc>
          <w:tcPr>
            <w:tcW w:w="4876" w:type="dxa"/>
            <w:tcBorders>
              <w:top w:val="nil"/>
              <w:left w:val="nil"/>
              <w:bottom w:val="nil"/>
              <w:right w:val="nil"/>
            </w:tcBorders>
          </w:tcPr>
          <w:p w14:paraId="58996E9C" w14:textId="77777777" w:rsidR="009E6109" w:rsidRPr="00C26C8E" w:rsidRDefault="009E6109" w:rsidP="008A3317">
            <w:pPr>
              <w:pStyle w:val="Normal6a"/>
            </w:pPr>
            <w:r w:rsidRPr="00C26C8E">
              <w:rPr>
                <w:b/>
                <w:i/>
              </w:rPr>
              <w:lastRenderedPageBreak/>
              <w:t>_________________</w:t>
            </w:r>
          </w:p>
        </w:tc>
        <w:tc>
          <w:tcPr>
            <w:tcW w:w="4876" w:type="dxa"/>
            <w:tcBorders>
              <w:top w:val="nil"/>
              <w:left w:val="nil"/>
              <w:bottom w:val="nil"/>
              <w:right w:val="nil"/>
            </w:tcBorders>
          </w:tcPr>
          <w:p w14:paraId="11353F3D" w14:textId="77777777" w:rsidR="009E6109" w:rsidRPr="00C26C8E" w:rsidRDefault="009E6109" w:rsidP="008A3317">
            <w:pPr>
              <w:pStyle w:val="Normal6a"/>
            </w:pPr>
            <w:r w:rsidRPr="00C26C8E">
              <w:rPr>
                <w:b/>
                <w:i/>
              </w:rPr>
              <w:t>_________________</w:t>
            </w:r>
          </w:p>
        </w:tc>
      </w:tr>
      <w:tr w:rsidR="009E6109" w:rsidRPr="00C26C8E" w14:paraId="01F4C68F" w14:textId="77777777" w:rsidTr="008A3317">
        <w:trPr>
          <w:jc w:val="center"/>
        </w:trPr>
        <w:tc>
          <w:tcPr>
            <w:tcW w:w="4876" w:type="dxa"/>
            <w:tcBorders>
              <w:top w:val="nil"/>
              <w:left w:val="nil"/>
              <w:bottom w:val="nil"/>
              <w:right w:val="nil"/>
            </w:tcBorders>
          </w:tcPr>
          <w:p w14:paraId="03303250" w14:textId="77777777" w:rsidR="009E6109" w:rsidRPr="00C26C8E" w:rsidRDefault="009E6109" w:rsidP="008A3317">
            <w:pPr>
              <w:pStyle w:val="Normal6a"/>
            </w:pPr>
            <w:r w:rsidRPr="00C26C8E">
              <w:rPr>
                <w:vertAlign w:val="superscript"/>
              </w:rPr>
              <w:t>7</w:t>
            </w:r>
            <w:r w:rsidRPr="00C26C8E">
              <w:t xml:space="preserve"> A Bizottság közleménye az Európai Parlamentnek és a Tanácsnak a migráció fegyverként való felhasználásából eredő hibrid fenyegetésekkel szembeni fellépésről és az EU külső határai biztonságának megerősítéséről (</w:t>
            </w:r>
            <w:proofErr w:type="gramStart"/>
            <w:r w:rsidRPr="00C26C8E">
              <w:t>COM(</w:t>
            </w:r>
            <w:proofErr w:type="gramEnd"/>
            <w:r w:rsidRPr="00C26C8E">
              <w:t>2024)0570, 2024.12.11.).</w:t>
            </w:r>
          </w:p>
        </w:tc>
        <w:tc>
          <w:tcPr>
            <w:tcW w:w="4876" w:type="dxa"/>
            <w:tcBorders>
              <w:top w:val="nil"/>
              <w:left w:val="nil"/>
              <w:bottom w:val="nil"/>
              <w:right w:val="nil"/>
            </w:tcBorders>
          </w:tcPr>
          <w:p w14:paraId="6B06E10E" w14:textId="77777777" w:rsidR="009E6109" w:rsidRPr="00C26C8E" w:rsidRDefault="009E6109" w:rsidP="008A3317">
            <w:pPr>
              <w:pStyle w:val="Normal6a"/>
            </w:pPr>
            <w:r w:rsidRPr="00C26C8E">
              <w:rPr>
                <w:vertAlign w:val="superscript"/>
              </w:rPr>
              <w:t>7</w:t>
            </w:r>
            <w:r w:rsidRPr="00C26C8E">
              <w:t xml:space="preserve"> A Bizottság közleménye az Európai Parlamentnek és a Tanácsnak a migráció fegyverként való felhasználásából eredő hibrid fenyegetésekkel szembeni fellépésről és az EU külső határai biztonságának megerősítéséről (</w:t>
            </w:r>
            <w:proofErr w:type="gramStart"/>
            <w:r w:rsidRPr="00C26C8E">
              <w:t>COM(</w:t>
            </w:r>
            <w:proofErr w:type="gramEnd"/>
            <w:r w:rsidRPr="00C26C8E">
              <w:t>2024)0570, 2024.12.11.).</w:t>
            </w:r>
          </w:p>
        </w:tc>
      </w:tr>
    </w:tbl>
    <w:p w14:paraId="267218B8"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022B0A3D" w14:textId="77777777" w:rsidR="009E6109" w:rsidRPr="00C26C8E" w:rsidRDefault="009E6109" w:rsidP="009E6109">
      <w:r w:rsidRPr="006D257A">
        <w:rPr>
          <w:rStyle w:val="HideTWBExt"/>
        </w:rPr>
        <w:t>&lt;/AmendB&gt;</w:t>
      </w:r>
    </w:p>
    <w:p w14:paraId="6BFAD496"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51</w:t>
      </w:r>
      <w:r w:rsidRPr="006D257A">
        <w:rPr>
          <w:rStyle w:val="HideTWBExt"/>
          <w:b w:val="0"/>
        </w:rPr>
        <w:t>&lt;/NumAmB&gt;</w:t>
      </w:r>
    </w:p>
    <w:p w14:paraId="10BA61ED"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Kaliňák</w:t>
      </w:r>
      <w:proofErr w:type="spellEnd"/>
      <w:r w:rsidRPr="00C26C8E">
        <w:t xml:space="preserve">, </w:t>
      </w:r>
      <w:proofErr w:type="spellStart"/>
      <w:r w:rsidRPr="00C26C8E">
        <w:t>Judita</w:t>
      </w:r>
      <w:proofErr w:type="spellEnd"/>
      <w:r w:rsidRPr="00C26C8E">
        <w:t xml:space="preserve"> </w:t>
      </w:r>
      <w:proofErr w:type="spellStart"/>
      <w:r w:rsidRPr="00C26C8E">
        <w:t>Laššáková</w:t>
      </w:r>
      <w:proofErr w:type="spellEnd"/>
      <w:r w:rsidRPr="00C26C8E">
        <w:t xml:space="preserve">, </w:t>
      </w:r>
      <w:proofErr w:type="spellStart"/>
      <w:r w:rsidRPr="00C26C8E">
        <w:t>Katarína</w:t>
      </w:r>
      <w:proofErr w:type="spellEnd"/>
      <w:r w:rsidRPr="00C26C8E">
        <w:t xml:space="preserve"> Roth </w:t>
      </w:r>
      <w:proofErr w:type="spellStart"/>
      <w:r w:rsidRPr="00C26C8E">
        <w:t>Neveďalová</w:t>
      </w:r>
      <w:proofErr w:type="spellEnd"/>
      <w:r w:rsidRPr="00C26C8E">
        <w:t xml:space="preserve">, </w:t>
      </w:r>
      <w:proofErr w:type="spellStart"/>
      <w:r w:rsidRPr="00C26C8E">
        <w:t>Monika</w:t>
      </w:r>
      <w:proofErr w:type="spellEnd"/>
      <w:r w:rsidRPr="00C26C8E">
        <w:t xml:space="preserve"> </w:t>
      </w:r>
      <w:proofErr w:type="spellStart"/>
      <w:r w:rsidRPr="00C26C8E">
        <w:t>Beňová</w:t>
      </w:r>
      <w:proofErr w:type="spellEnd"/>
      <w:r w:rsidRPr="006D257A">
        <w:rPr>
          <w:rStyle w:val="HideTWBExt"/>
          <w:b w:val="0"/>
        </w:rPr>
        <w:t>&lt;/Members&gt;</w:t>
      </w:r>
    </w:p>
    <w:p w14:paraId="594B7612" w14:textId="77777777" w:rsidR="009E6109" w:rsidRPr="00C26C8E" w:rsidRDefault="009E6109" w:rsidP="009E6109">
      <w:pPr>
        <w:pStyle w:val="NormalBold"/>
      </w:pPr>
      <w:r w:rsidRPr="006D257A">
        <w:rPr>
          <w:rStyle w:val="HideTWBExt"/>
          <w:b w:val="0"/>
        </w:rPr>
        <w:t>&lt;/RepeatBlock-By&gt;</w:t>
      </w:r>
    </w:p>
    <w:p w14:paraId="3EFD7A7D"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1D50E11C" w14:textId="77777777" w:rsidR="009E6109" w:rsidRPr="00C26C8E" w:rsidRDefault="009E6109" w:rsidP="009E6109">
      <w:pPr>
        <w:pStyle w:val="NormalBold"/>
      </w:pPr>
      <w:r w:rsidRPr="006D257A">
        <w:rPr>
          <w:rStyle w:val="HideTWBExt"/>
          <w:b w:val="0"/>
        </w:rPr>
        <w:t>&lt;Article&gt;</w:t>
      </w:r>
      <w:r w:rsidRPr="00C26C8E">
        <w:t>9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0B467318" w14:textId="77777777" w:rsidTr="008A3317">
        <w:trPr>
          <w:trHeight w:hRule="exact" w:val="240"/>
          <w:jc w:val="center"/>
        </w:trPr>
        <w:tc>
          <w:tcPr>
            <w:tcW w:w="9752" w:type="dxa"/>
            <w:gridSpan w:val="2"/>
            <w:tcBorders>
              <w:top w:val="nil"/>
              <w:left w:val="nil"/>
              <w:bottom w:val="nil"/>
              <w:right w:val="nil"/>
            </w:tcBorders>
          </w:tcPr>
          <w:p w14:paraId="42D89E87" w14:textId="77777777" w:rsidR="009E6109" w:rsidRPr="00C26C8E" w:rsidRDefault="009E6109" w:rsidP="008A3317"/>
        </w:tc>
      </w:tr>
      <w:tr w:rsidR="009E6109" w:rsidRPr="00C26C8E" w14:paraId="27D39CEE" w14:textId="77777777" w:rsidTr="008A3317">
        <w:trPr>
          <w:trHeight w:val="240"/>
          <w:jc w:val="center"/>
        </w:trPr>
        <w:tc>
          <w:tcPr>
            <w:tcW w:w="4876" w:type="dxa"/>
            <w:tcBorders>
              <w:top w:val="nil"/>
              <w:left w:val="nil"/>
              <w:bottom w:val="nil"/>
              <w:right w:val="nil"/>
            </w:tcBorders>
          </w:tcPr>
          <w:p w14:paraId="28BA0F3A"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04E6DDB2" w14:textId="77777777" w:rsidR="009E6109" w:rsidRPr="00C26C8E" w:rsidRDefault="009E6109" w:rsidP="008A3317">
            <w:pPr>
              <w:pStyle w:val="AmColumnHeading"/>
            </w:pPr>
            <w:r w:rsidRPr="00C26C8E">
              <w:t>Módosítás</w:t>
            </w:r>
          </w:p>
        </w:tc>
      </w:tr>
      <w:tr w:rsidR="009E6109" w:rsidRPr="00C26C8E" w14:paraId="78889866" w14:textId="77777777" w:rsidTr="008A3317">
        <w:trPr>
          <w:jc w:val="center"/>
        </w:trPr>
        <w:tc>
          <w:tcPr>
            <w:tcW w:w="4876" w:type="dxa"/>
            <w:tcBorders>
              <w:top w:val="nil"/>
              <w:left w:val="nil"/>
              <w:bottom w:val="nil"/>
              <w:right w:val="nil"/>
            </w:tcBorders>
          </w:tcPr>
          <w:p w14:paraId="7C3810D4" w14:textId="77777777" w:rsidR="009E6109" w:rsidRPr="00C26C8E" w:rsidRDefault="009E6109" w:rsidP="008A3317">
            <w:pPr>
              <w:pStyle w:val="Normal6a"/>
            </w:pPr>
            <w:r w:rsidRPr="00C26C8E">
              <w:t>(9)</w:t>
            </w:r>
            <w:r w:rsidRPr="00C26C8E">
              <w:tab/>
              <w:t>Tekintettel a változó globális környezetre és a növekvő instabilitásra, az Uniónak és tagállamainak egyesíteniük kell erőforrásaikat az Unió külső határainak hatékony védelme – többek között az irreguláris migráció, a migránscsempészés és az emberkereskedelem kezelése – érdekében, továbbá fokozniuk kell az irreguláris migrációt mesterségesen létrehozó és elősegítő, a migrációs áramlásokat eszközként, politikai célokra felhasználó, valamint a hibrid hadviselési taktikákat – például a migrációt fegyverként</w:t>
            </w:r>
            <w:r w:rsidRPr="00C26C8E">
              <w:rPr>
                <w:vertAlign w:val="superscript"/>
              </w:rPr>
              <w:t>7</w:t>
            </w:r>
            <w:r w:rsidRPr="00C26C8E">
              <w:t xml:space="preserve"> – az Európai Unió és tagállamai destabilizálása érdekében alkalmazó állami szereplőkkel szembeni reagálást. A schengeni térség egészének szolidaritása érdekében és az Unió külső határainak védelméért viselt közös felelősség szellemében a tagállamok nemzeti és regionális partnerségi tervének </w:t>
            </w:r>
            <w:r w:rsidRPr="00C26C8E">
              <w:lastRenderedPageBreak/>
              <w:t xml:space="preserve">megfelelően kezelnie kell az azonosított kihívásokat, mindenekelőtt az európai integrált határigazgatási stratégia, az európai vízumpolitikai stratégia és – a külső határok és a biztonság igazgatása céljából telepített nagy méretű információtechnológiai rendszerekre, valamint e rendszerek </w:t>
            </w:r>
            <w:proofErr w:type="spellStart"/>
            <w:r w:rsidRPr="00C26C8E">
              <w:t>interoperabilitására</w:t>
            </w:r>
            <w:proofErr w:type="spellEnd"/>
            <w:r w:rsidRPr="00C26C8E">
              <w:t xml:space="preserve"> támaszkodó – új schengeni informatikai architektúra keretében. Emellett a határellenőrzési küldetés támogatása érdekében fontolóra kell venni technológiák és digitális megoldások bevezetését.</w:t>
            </w:r>
          </w:p>
        </w:tc>
        <w:tc>
          <w:tcPr>
            <w:tcW w:w="4876" w:type="dxa"/>
            <w:tcBorders>
              <w:top w:val="nil"/>
              <w:left w:val="nil"/>
              <w:bottom w:val="nil"/>
              <w:right w:val="nil"/>
            </w:tcBorders>
          </w:tcPr>
          <w:p w14:paraId="0DEA81F7" w14:textId="77777777" w:rsidR="009E6109" w:rsidRPr="00C26C8E" w:rsidRDefault="009E6109" w:rsidP="008A3317">
            <w:pPr>
              <w:pStyle w:val="Normal6a"/>
            </w:pPr>
            <w:r w:rsidRPr="00C26C8E">
              <w:lastRenderedPageBreak/>
              <w:t>(9)</w:t>
            </w:r>
            <w:r w:rsidRPr="00C26C8E">
              <w:tab/>
              <w:t>Tekintettel a változó globális környezetre és a növekvő instabilitásra, az Uniónak és tagállamainak egyesíteniük kell erőforrásaikat az Unió külső határainak hatékony védelme – többek között az irreguláris migráció, a migránscsempészés és az emberkereskedelem kezelése – érdekében, továbbá fokozniuk kell az irreguláris migrációt mesterségesen létrehozó és elősegítő, a migrációs áramlásokat eszközként, politikai célokra felhasználó, valamint a hibrid hadviselési taktikákat – például a migrációt fegyverként</w:t>
            </w:r>
            <w:r w:rsidRPr="00C26C8E">
              <w:rPr>
                <w:vertAlign w:val="superscript"/>
              </w:rPr>
              <w:t>7</w:t>
            </w:r>
            <w:r w:rsidRPr="00C26C8E">
              <w:t xml:space="preserve"> – az Európai Unió és tagállamai destabilizálása érdekében alkalmazó állami szereplőkkel szembeni reagálást. A schengeni térség egészének szolidaritása érdekében és az Unió külső határainak védelméért viselt közös felelősség szellemében a tagállamok nemzeti és regionális partnerségi tervének </w:t>
            </w:r>
            <w:r w:rsidRPr="00C26C8E">
              <w:lastRenderedPageBreak/>
              <w:t xml:space="preserve">megfelelően kezelnie kell az azonosított kihívásokat, mindenekelőtt az európai integrált határigazgatási stratégia, az európai vízumpolitikai stratégia és – a külső határok és a biztonság igazgatása céljából telepített nagy méretű információtechnológiai rendszerekre, valamint e rendszerek </w:t>
            </w:r>
            <w:proofErr w:type="spellStart"/>
            <w:r w:rsidRPr="00C26C8E">
              <w:t>interoperabilitására</w:t>
            </w:r>
            <w:proofErr w:type="spellEnd"/>
            <w:r w:rsidRPr="00C26C8E">
              <w:t xml:space="preserve"> támaszkodó – új schengeni informatikai architektúra keretében. Emellett a határellenőrzési küldetés támogatása érdekében fontolóra kell venni technológiák és digitális megoldások bevezetését</w:t>
            </w:r>
            <w:r w:rsidRPr="00C26C8E">
              <w:rPr>
                <w:b/>
                <w:bCs/>
                <w:i/>
                <w:iCs/>
              </w:rPr>
              <w:t>, különösen akkor, ha azok hozzájárulnak a jogellenes határátlépések, a csempészhálózatok és a hibrid fenyegetések hatékonyabb felderítéséhez, miközben biztosítják az uniós források hatékony felhasználását</w:t>
            </w:r>
            <w:r w:rsidRPr="00C26C8E">
              <w:t>.</w:t>
            </w:r>
          </w:p>
        </w:tc>
      </w:tr>
      <w:tr w:rsidR="009E6109" w:rsidRPr="00C26C8E" w14:paraId="4107D3BB" w14:textId="77777777" w:rsidTr="008A3317">
        <w:trPr>
          <w:jc w:val="center"/>
        </w:trPr>
        <w:tc>
          <w:tcPr>
            <w:tcW w:w="4876" w:type="dxa"/>
            <w:tcBorders>
              <w:top w:val="nil"/>
              <w:left w:val="nil"/>
              <w:bottom w:val="nil"/>
              <w:right w:val="nil"/>
            </w:tcBorders>
          </w:tcPr>
          <w:p w14:paraId="2B4B7FAF" w14:textId="77777777" w:rsidR="009E6109" w:rsidRPr="00C26C8E" w:rsidRDefault="009E6109" w:rsidP="008A3317">
            <w:pPr>
              <w:pStyle w:val="Normal6a"/>
            </w:pPr>
            <w:r w:rsidRPr="00C26C8E">
              <w:rPr>
                <w:b/>
                <w:i/>
              </w:rPr>
              <w:lastRenderedPageBreak/>
              <w:t>_________________</w:t>
            </w:r>
          </w:p>
        </w:tc>
        <w:tc>
          <w:tcPr>
            <w:tcW w:w="4876" w:type="dxa"/>
            <w:tcBorders>
              <w:top w:val="nil"/>
              <w:left w:val="nil"/>
              <w:bottom w:val="nil"/>
              <w:right w:val="nil"/>
            </w:tcBorders>
          </w:tcPr>
          <w:p w14:paraId="0A6E3585" w14:textId="77777777" w:rsidR="009E6109" w:rsidRPr="00C26C8E" w:rsidRDefault="009E6109" w:rsidP="008A3317">
            <w:pPr>
              <w:pStyle w:val="Normal6a"/>
            </w:pPr>
            <w:r w:rsidRPr="00C26C8E">
              <w:rPr>
                <w:b/>
                <w:i/>
              </w:rPr>
              <w:t>_________________</w:t>
            </w:r>
          </w:p>
        </w:tc>
      </w:tr>
      <w:tr w:rsidR="009E6109" w:rsidRPr="00C26C8E" w14:paraId="1EE948D0" w14:textId="77777777" w:rsidTr="008A3317">
        <w:trPr>
          <w:jc w:val="center"/>
        </w:trPr>
        <w:tc>
          <w:tcPr>
            <w:tcW w:w="4876" w:type="dxa"/>
            <w:tcBorders>
              <w:top w:val="nil"/>
              <w:left w:val="nil"/>
              <w:bottom w:val="nil"/>
              <w:right w:val="nil"/>
            </w:tcBorders>
          </w:tcPr>
          <w:p w14:paraId="64529169" w14:textId="77777777" w:rsidR="009E6109" w:rsidRPr="00C26C8E" w:rsidRDefault="009E6109" w:rsidP="008A3317">
            <w:pPr>
              <w:pStyle w:val="Normal6a"/>
            </w:pPr>
            <w:r w:rsidRPr="00C26C8E">
              <w:rPr>
                <w:vertAlign w:val="superscript"/>
              </w:rPr>
              <w:t>7</w:t>
            </w:r>
            <w:r w:rsidRPr="00C26C8E">
              <w:t xml:space="preserve"> A Bizottság közleménye az Európai Parlamentnek és a Tanácsnak a migráció fegyverként való felhasználásából eredő hibrid fenyegetésekkel szembeni fellépésről és az EU külső határai biztonságának megerősítéséről (</w:t>
            </w:r>
            <w:proofErr w:type="gramStart"/>
            <w:r w:rsidRPr="00C26C8E">
              <w:t>COM(</w:t>
            </w:r>
            <w:proofErr w:type="gramEnd"/>
            <w:r w:rsidRPr="00C26C8E">
              <w:t>2024)0570, 2024.12.11.).</w:t>
            </w:r>
          </w:p>
        </w:tc>
        <w:tc>
          <w:tcPr>
            <w:tcW w:w="4876" w:type="dxa"/>
            <w:tcBorders>
              <w:top w:val="nil"/>
              <w:left w:val="nil"/>
              <w:bottom w:val="nil"/>
              <w:right w:val="nil"/>
            </w:tcBorders>
          </w:tcPr>
          <w:p w14:paraId="4EA1593D" w14:textId="77777777" w:rsidR="009E6109" w:rsidRPr="00C26C8E" w:rsidRDefault="009E6109" w:rsidP="008A3317">
            <w:pPr>
              <w:pStyle w:val="Normal6a"/>
            </w:pPr>
            <w:r w:rsidRPr="00C26C8E">
              <w:rPr>
                <w:vertAlign w:val="superscript"/>
              </w:rPr>
              <w:t>7</w:t>
            </w:r>
            <w:r w:rsidRPr="00C26C8E">
              <w:t xml:space="preserve"> A Bizottság közleménye az Európai Parlamentnek és a Tanácsnak a migráció fegyverként való felhasználásából eredő hibrid fenyegetésekkel szembeni fellépésről és az EU külső határai biztonságának megerősítéséről (</w:t>
            </w:r>
            <w:proofErr w:type="gramStart"/>
            <w:r w:rsidRPr="00C26C8E">
              <w:t>COM(</w:t>
            </w:r>
            <w:proofErr w:type="gramEnd"/>
            <w:r w:rsidRPr="00C26C8E">
              <w:t>2024)0570, 2024.12.11.).</w:t>
            </w:r>
          </w:p>
        </w:tc>
      </w:tr>
    </w:tbl>
    <w:p w14:paraId="769B0A42"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{SK}</w:t>
      </w:r>
      <w:proofErr w:type="spellStart"/>
      <w:r w:rsidRPr="00C26C8E">
        <w:t>sk</w:t>
      </w:r>
      <w:proofErr w:type="spellEnd"/>
      <w:r w:rsidRPr="006D257A">
        <w:rPr>
          <w:rStyle w:val="HideTWBExt"/>
        </w:rPr>
        <w:t>&lt;/Original&gt;</w:t>
      </w:r>
    </w:p>
    <w:p w14:paraId="34E576BF"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62093F19" w14:textId="77777777" w:rsidR="009E6109" w:rsidRPr="00C26C8E" w:rsidRDefault="009E6109" w:rsidP="009E6109">
      <w:pPr>
        <w:pStyle w:val="AmJustText"/>
      </w:pPr>
      <w:r w:rsidRPr="00C26C8E">
        <w:t>Az eredeti szöveg helyesen azonosítja a növekvő biztonsági fenyegetéseket, beleértve a migráció eszközként való felhasználását és a hibrid támadásokat. A javasolt módosítás pontosítja az új technológiák és digitális megoldások használatának célját annak egyértelművé tétele érdekében, hogy alkalmazásukkal konkrét hozzáadott értéket kívánnak teremteni a határok védelme és a csempészés elleni küzdelem terén. Hangsúlyozza továbbá az uniós források hatékony felhasználásának és a mérhető eredményekre való összpontosításnak a szükségességét.</w:t>
      </w:r>
    </w:p>
    <w:p w14:paraId="17C68763" w14:textId="77777777" w:rsidR="009E6109" w:rsidRPr="00C26C8E" w:rsidRDefault="009E6109" w:rsidP="009E6109">
      <w:r w:rsidRPr="006D257A">
        <w:rPr>
          <w:rStyle w:val="HideTWBExt"/>
        </w:rPr>
        <w:t>&lt;/AmendB&gt;</w:t>
      </w:r>
    </w:p>
    <w:p w14:paraId="6BCF65E3"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52</w:t>
      </w:r>
      <w:r w:rsidRPr="006D257A">
        <w:rPr>
          <w:rStyle w:val="HideTWBExt"/>
          <w:b w:val="0"/>
        </w:rPr>
        <w:t>&lt;/NumAmB&gt;</w:t>
      </w:r>
    </w:p>
    <w:p w14:paraId="0E84A99B" w14:textId="77777777" w:rsidR="009E6109" w:rsidRPr="00C26C8E" w:rsidRDefault="009E6109" w:rsidP="009E6109">
      <w:pPr>
        <w:pStyle w:val="NormalBold"/>
      </w:pPr>
      <w:r w:rsidRPr="006D257A">
        <w:rPr>
          <w:rStyle w:val="HideTWBExt"/>
          <w:b w:val="0"/>
        </w:rPr>
        <w:t>&lt;RepeatBlock-By&gt;&lt;Members&gt;</w:t>
      </w:r>
      <w:r w:rsidRPr="00C26C8E">
        <w:t xml:space="preserve">Sebastian </w:t>
      </w:r>
      <w:proofErr w:type="spellStart"/>
      <w:r w:rsidRPr="00C26C8E">
        <w:t>Tynkkynen</w:t>
      </w:r>
      <w:proofErr w:type="spellEnd"/>
      <w:r w:rsidRPr="006D257A">
        <w:rPr>
          <w:rStyle w:val="HideTWBExt"/>
          <w:b w:val="0"/>
        </w:rPr>
        <w:t>&lt;/Members&gt;</w:t>
      </w:r>
    </w:p>
    <w:p w14:paraId="126B67C4" w14:textId="77777777" w:rsidR="009E6109" w:rsidRPr="00C26C8E" w:rsidRDefault="009E6109" w:rsidP="009E6109">
      <w:pPr>
        <w:pStyle w:val="NormalBold"/>
      </w:pPr>
      <w:r w:rsidRPr="006D257A">
        <w:rPr>
          <w:rStyle w:val="HideTWBExt"/>
          <w:b w:val="0"/>
        </w:rPr>
        <w:t>&lt;/RepeatBlock-By&gt;</w:t>
      </w:r>
    </w:p>
    <w:p w14:paraId="3D78967B"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5631C313" w14:textId="77777777" w:rsidR="009E6109" w:rsidRPr="00C26C8E" w:rsidRDefault="009E6109" w:rsidP="009E6109">
      <w:pPr>
        <w:pStyle w:val="NormalBold"/>
      </w:pPr>
      <w:r w:rsidRPr="006D257A">
        <w:rPr>
          <w:rStyle w:val="HideTWBExt"/>
          <w:b w:val="0"/>
        </w:rPr>
        <w:t>&lt;Article&gt;</w:t>
      </w:r>
      <w:r w:rsidRPr="00C26C8E">
        <w:t>9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2DCD531E" w14:textId="77777777" w:rsidTr="008A3317">
        <w:trPr>
          <w:trHeight w:hRule="exact" w:val="240"/>
          <w:jc w:val="center"/>
        </w:trPr>
        <w:tc>
          <w:tcPr>
            <w:tcW w:w="9752" w:type="dxa"/>
            <w:gridSpan w:val="2"/>
            <w:tcBorders>
              <w:top w:val="nil"/>
              <w:left w:val="nil"/>
              <w:bottom w:val="nil"/>
              <w:right w:val="nil"/>
            </w:tcBorders>
          </w:tcPr>
          <w:p w14:paraId="4E159A4D" w14:textId="77777777" w:rsidR="009E6109" w:rsidRPr="00C26C8E" w:rsidRDefault="009E6109" w:rsidP="008A3317"/>
        </w:tc>
      </w:tr>
      <w:tr w:rsidR="009E6109" w:rsidRPr="00C26C8E" w14:paraId="29EF215D" w14:textId="77777777" w:rsidTr="008A3317">
        <w:trPr>
          <w:trHeight w:val="240"/>
          <w:jc w:val="center"/>
        </w:trPr>
        <w:tc>
          <w:tcPr>
            <w:tcW w:w="4876" w:type="dxa"/>
            <w:tcBorders>
              <w:top w:val="nil"/>
              <w:left w:val="nil"/>
              <w:bottom w:val="nil"/>
              <w:right w:val="nil"/>
            </w:tcBorders>
          </w:tcPr>
          <w:p w14:paraId="38FA62E4" w14:textId="77777777" w:rsidR="009E6109" w:rsidRPr="00C26C8E" w:rsidRDefault="009E6109" w:rsidP="008A3317">
            <w:pPr>
              <w:pStyle w:val="AmColumnHeading"/>
            </w:pPr>
            <w:r w:rsidRPr="00C26C8E">
              <w:lastRenderedPageBreak/>
              <w:t>A Bizottság által javasolt szöveg</w:t>
            </w:r>
          </w:p>
        </w:tc>
        <w:tc>
          <w:tcPr>
            <w:tcW w:w="4876" w:type="dxa"/>
            <w:tcBorders>
              <w:top w:val="nil"/>
              <w:left w:val="nil"/>
              <w:bottom w:val="nil"/>
              <w:right w:val="nil"/>
            </w:tcBorders>
          </w:tcPr>
          <w:p w14:paraId="78B0991F" w14:textId="77777777" w:rsidR="009E6109" w:rsidRPr="00C26C8E" w:rsidRDefault="009E6109" w:rsidP="008A3317">
            <w:pPr>
              <w:pStyle w:val="AmColumnHeading"/>
            </w:pPr>
            <w:r w:rsidRPr="00C26C8E">
              <w:t>Módosítás</w:t>
            </w:r>
          </w:p>
        </w:tc>
      </w:tr>
      <w:tr w:rsidR="009E6109" w:rsidRPr="00C26C8E" w14:paraId="00BE6400" w14:textId="77777777" w:rsidTr="008A3317">
        <w:trPr>
          <w:jc w:val="center"/>
        </w:trPr>
        <w:tc>
          <w:tcPr>
            <w:tcW w:w="4876" w:type="dxa"/>
            <w:tcBorders>
              <w:top w:val="nil"/>
              <w:left w:val="nil"/>
              <w:bottom w:val="nil"/>
              <w:right w:val="nil"/>
            </w:tcBorders>
          </w:tcPr>
          <w:p w14:paraId="55DFC43A" w14:textId="77777777" w:rsidR="009E6109" w:rsidRPr="00C26C8E" w:rsidRDefault="009E6109" w:rsidP="008A3317">
            <w:pPr>
              <w:pStyle w:val="Normal6a"/>
            </w:pPr>
            <w:r w:rsidRPr="00C26C8E">
              <w:t>(9)</w:t>
            </w:r>
            <w:r w:rsidRPr="00C26C8E">
              <w:tab/>
              <w:t>Tekintettel a változó globális környezetre és a növekvő instabilitásra, az Uniónak és tagállamainak egyesíteniük kell erőforrásaikat az Unió külső határainak hatékony védelme – többek között az irreguláris migráció, a migránscsempészés és az emberkereskedelem kezelése – érdekében, továbbá fokozniuk kell az irreguláris migrációt mesterségesen létrehozó és elősegítő, a migrációs áramlásokat eszközként, politikai célokra felhasználó, valamint a hibrid hadviselési taktikákat – például a migrációt fegyverként</w:t>
            </w:r>
            <w:r w:rsidRPr="00C26C8E">
              <w:rPr>
                <w:vertAlign w:val="superscript"/>
              </w:rPr>
              <w:t>7</w:t>
            </w:r>
            <w:r w:rsidRPr="00C26C8E">
              <w:t xml:space="preserve"> – az Európai Unió és tagállamai destabilizálása érdekében alkalmazó állami szereplőkkel szembeni reagálást. A schengeni térség egészének szolidaritása érdekében és az Unió külső határainak védelméért viselt közös felelősség szellemében a tagállamok nemzeti és regionális partnerségi tervének megfelelően kezelnie kell az azonosított kihívásokat, mindenekelőtt az európai integrált határigazgatási stratégia, az európai vízumpolitikai stratégia és – a külső határok és a biztonság igazgatása céljából telepített nagy méretű információtechnológiai rendszerekre, valamint e rendszerek </w:t>
            </w:r>
            <w:proofErr w:type="spellStart"/>
            <w:r w:rsidRPr="00C26C8E">
              <w:t>interoperabilitására</w:t>
            </w:r>
            <w:proofErr w:type="spellEnd"/>
            <w:r w:rsidRPr="00C26C8E">
              <w:t xml:space="preserve"> támaszkodó – új schengeni informatikai architektúra keretében. Emellett a határellenőrzési küldetés támogatása érdekében fontolóra kell venni technológiák és digitális megoldások bevezetését.</w:t>
            </w:r>
          </w:p>
        </w:tc>
        <w:tc>
          <w:tcPr>
            <w:tcW w:w="4876" w:type="dxa"/>
            <w:tcBorders>
              <w:top w:val="nil"/>
              <w:left w:val="nil"/>
              <w:bottom w:val="nil"/>
              <w:right w:val="nil"/>
            </w:tcBorders>
          </w:tcPr>
          <w:p w14:paraId="0477BDF0" w14:textId="77777777" w:rsidR="009E6109" w:rsidRPr="00C26C8E" w:rsidRDefault="009E6109" w:rsidP="008A3317">
            <w:pPr>
              <w:pStyle w:val="Normal6a"/>
            </w:pPr>
            <w:r w:rsidRPr="00C26C8E">
              <w:t>(9)</w:t>
            </w:r>
            <w:r w:rsidRPr="00C26C8E">
              <w:tab/>
              <w:t xml:space="preserve">Tekintettel a változó globális környezetre és a növekvő instabilitásra, az Uniónak és tagállamainak egyesíteniük kell erőforrásaikat </w:t>
            </w:r>
            <w:r w:rsidRPr="00C26C8E">
              <w:rPr>
                <w:b/>
                <w:bCs/>
                <w:i/>
                <w:iCs/>
              </w:rPr>
              <w:t>különösen</w:t>
            </w:r>
            <w:r w:rsidRPr="00C26C8E">
              <w:rPr>
                <w:b/>
                <w:bCs/>
              </w:rPr>
              <w:t xml:space="preserve"> </w:t>
            </w:r>
            <w:r w:rsidRPr="00C26C8E">
              <w:t xml:space="preserve">az Unió </w:t>
            </w:r>
            <w:r w:rsidRPr="00C26C8E">
              <w:rPr>
                <w:b/>
                <w:bCs/>
                <w:i/>
                <w:iCs/>
              </w:rPr>
              <w:t>legsérülékenyebb</w:t>
            </w:r>
            <w:r w:rsidRPr="00C26C8E">
              <w:rPr>
                <w:b/>
                <w:bCs/>
              </w:rPr>
              <w:t xml:space="preserve"> </w:t>
            </w:r>
            <w:r w:rsidRPr="00C26C8E">
              <w:t>külső határainak hatékony védelme – többek között az irreguláris migráció, a migránscsempészés és az emberkereskedelem kezelése – érdekében, továbbá fokozniuk kell az irreguláris migrációt mesterségesen létrehozó és elősegítő, a migrációs áramlásokat eszközként, politikai célokra felhasználó, valamint a hibrid hadviselési taktikákat – például a migrációt fegyverként</w:t>
            </w:r>
            <w:r w:rsidRPr="00C26C8E">
              <w:rPr>
                <w:vertAlign w:val="superscript"/>
              </w:rPr>
              <w:t>7</w:t>
            </w:r>
            <w:r w:rsidRPr="00C26C8E">
              <w:t xml:space="preserve"> – az Európai Unió és tagállamai destabilizálása érdekében alkalmazó állami szereplőkkel szembeni reagálást. A schengeni térség egészének szolidaritása érdekében és az Unió külső határainak védelméért viselt közös felelősség szellemében a tagállamok nemzeti és regionális partnerségi tervének megfelelően kezelnie kell az azonosított kihívásokat, mindenekelőtt az európai integrált határigazgatási stratégia, az európai vízumpolitikai stratégia és – a külső határok és a biztonság igazgatása céljából telepített nagy méretű információtechnológiai rendszerekre, valamint e rendszerek </w:t>
            </w:r>
            <w:proofErr w:type="spellStart"/>
            <w:r w:rsidRPr="00C26C8E">
              <w:t>interoperabilitására</w:t>
            </w:r>
            <w:proofErr w:type="spellEnd"/>
            <w:r w:rsidRPr="00C26C8E">
              <w:t xml:space="preserve"> támaszkodó – új schengeni informatikai architektúra keretében. Emellett a határellenőrzési küldetés támogatása érdekében fontolóra kell venni technológiák és digitális megoldások bevezetését.</w:t>
            </w:r>
          </w:p>
        </w:tc>
      </w:tr>
      <w:tr w:rsidR="009E6109" w:rsidRPr="00C26C8E" w14:paraId="475C05A0" w14:textId="77777777" w:rsidTr="008A3317">
        <w:trPr>
          <w:jc w:val="center"/>
        </w:trPr>
        <w:tc>
          <w:tcPr>
            <w:tcW w:w="4876" w:type="dxa"/>
            <w:tcBorders>
              <w:top w:val="nil"/>
              <w:left w:val="nil"/>
              <w:bottom w:val="nil"/>
              <w:right w:val="nil"/>
            </w:tcBorders>
          </w:tcPr>
          <w:p w14:paraId="230F163D" w14:textId="77777777" w:rsidR="009E6109" w:rsidRPr="00C26C8E" w:rsidRDefault="009E6109" w:rsidP="008A3317">
            <w:pPr>
              <w:pStyle w:val="Normal6a"/>
            </w:pPr>
            <w:r w:rsidRPr="00C26C8E">
              <w:rPr>
                <w:b/>
                <w:i/>
              </w:rPr>
              <w:t>_________________</w:t>
            </w:r>
          </w:p>
        </w:tc>
        <w:tc>
          <w:tcPr>
            <w:tcW w:w="4876" w:type="dxa"/>
            <w:tcBorders>
              <w:top w:val="nil"/>
              <w:left w:val="nil"/>
              <w:bottom w:val="nil"/>
              <w:right w:val="nil"/>
            </w:tcBorders>
          </w:tcPr>
          <w:p w14:paraId="14D4EB85" w14:textId="77777777" w:rsidR="009E6109" w:rsidRPr="00C26C8E" w:rsidRDefault="009E6109" w:rsidP="008A3317">
            <w:pPr>
              <w:pStyle w:val="Normal6a"/>
            </w:pPr>
            <w:r w:rsidRPr="00C26C8E">
              <w:rPr>
                <w:b/>
                <w:i/>
              </w:rPr>
              <w:t>_________________</w:t>
            </w:r>
          </w:p>
        </w:tc>
      </w:tr>
      <w:tr w:rsidR="009E6109" w:rsidRPr="00C26C8E" w14:paraId="5BA47C94" w14:textId="77777777" w:rsidTr="008A3317">
        <w:trPr>
          <w:jc w:val="center"/>
        </w:trPr>
        <w:tc>
          <w:tcPr>
            <w:tcW w:w="4876" w:type="dxa"/>
            <w:tcBorders>
              <w:top w:val="nil"/>
              <w:left w:val="nil"/>
              <w:bottom w:val="nil"/>
              <w:right w:val="nil"/>
            </w:tcBorders>
          </w:tcPr>
          <w:p w14:paraId="3050A514" w14:textId="77777777" w:rsidR="009E6109" w:rsidRPr="00C26C8E" w:rsidRDefault="009E6109" w:rsidP="008A3317">
            <w:pPr>
              <w:pStyle w:val="Normal6a"/>
            </w:pPr>
            <w:r w:rsidRPr="00C26C8E">
              <w:rPr>
                <w:vertAlign w:val="superscript"/>
              </w:rPr>
              <w:t>7</w:t>
            </w:r>
            <w:r w:rsidRPr="00C26C8E">
              <w:t xml:space="preserve"> A Bizottság közleménye az Európai Parlamentnek és a Tanácsnak a migráció fegyverként való felhasználásából eredő hibrid fenyegetésekkel szembeni fellépésről és az EU külső határai biztonságának megerősítéséről (</w:t>
            </w:r>
            <w:proofErr w:type="gramStart"/>
            <w:r w:rsidRPr="00C26C8E">
              <w:t>COM(</w:t>
            </w:r>
            <w:proofErr w:type="gramEnd"/>
            <w:r w:rsidRPr="00C26C8E">
              <w:t>2024)0570, 2024.12.11.).</w:t>
            </w:r>
          </w:p>
        </w:tc>
        <w:tc>
          <w:tcPr>
            <w:tcW w:w="4876" w:type="dxa"/>
            <w:tcBorders>
              <w:top w:val="nil"/>
              <w:left w:val="nil"/>
              <w:bottom w:val="nil"/>
              <w:right w:val="nil"/>
            </w:tcBorders>
          </w:tcPr>
          <w:p w14:paraId="20D9B93F" w14:textId="77777777" w:rsidR="009E6109" w:rsidRPr="00C26C8E" w:rsidRDefault="009E6109" w:rsidP="008A3317">
            <w:pPr>
              <w:pStyle w:val="Normal6a"/>
            </w:pPr>
            <w:r w:rsidRPr="00C26C8E">
              <w:rPr>
                <w:vertAlign w:val="superscript"/>
              </w:rPr>
              <w:t>7</w:t>
            </w:r>
            <w:r w:rsidRPr="00C26C8E">
              <w:t xml:space="preserve"> A Bizottság közleménye az Európai Parlamentnek és a Tanácsnak a migráció fegyverként való felhasználásából eredő hibrid fenyegetésekkel szembeni fellépésről és az EU külső határai biztonságának megerősítéséről (</w:t>
            </w:r>
            <w:proofErr w:type="gramStart"/>
            <w:r w:rsidRPr="00C26C8E">
              <w:t>COM(</w:t>
            </w:r>
            <w:proofErr w:type="gramEnd"/>
            <w:r w:rsidRPr="00C26C8E">
              <w:t>2024)0570, 2024.12.11.).</w:t>
            </w:r>
          </w:p>
        </w:tc>
      </w:tr>
    </w:tbl>
    <w:p w14:paraId="504C19AC" w14:textId="77777777" w:rsidR="009E6109" w:rsidRPr="00C26C8E" w:rsidRDefault="009E6109" w:rsidP="009E6109">
      <w:pPr>
        <w:pStyle w:val="AmOrLang"/>
      </w:pPr>
      <w:proofErr w:type="spellStart"/>
      <w:r w:rsidRPr="00C26C8E">
        <w:lastRenderedPageBreak/>
        <w:t>Or</w:t>
      </w:r>
      <w:proofErr w:type="spellEnd"/>
      <w:r w:rsidRPr="00C26C8E">
        <w:t xml:space="preserve">. </w:t>
      </w:r>
      <w:r w:rsidRPr="006D257A">
        <w:rPr>
          <w:rStyle w:val="HideTWBExt"/>
        </w:rPr>
        <w:t>&lt;Original&gt;</w:t>
      </w:r>
      <w:r w:rsidRPr="006D257A">
        <w:rPr>
          <w:rStyle w:val="HideTWBInt"/>
        </w:rPr>
        <w:t>{FI}</w:t>
      </w:r>
      <w:r w:rsidRPr="00C26C8E">
        <w:t>fi</w:t>
      </w:r>
      <w:r w:rsidRPr="006D257A">
        <w:rPr>
          <w:rStyle w:val="HideTWBExt"/>
        </w:rPr>
        <w:t>&lt;/Original&gt;</w:t>
      </w:r>
    </w:p>
    <w:p w14:paraId="1281C882" w14:textId="77777777" w:rsidR="009E6109" w:rsidRPr="00C26C8E" w:rsidRDefault="009E6109" w:rsidP="009E6109">
      <w:r w:rsidRPr="006D257A">
        <w:rPr>
          <w:rStyle w:val="HideTWBExt"/>
        </w:rPr>
        <w:t>&lt;/AmendB&gt;</w:t>
      </w:r>
    </w:p>
    <w:p w14:paraId="57D30D91"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53</w:t>
      </w:r>
      <w:r w:rsidRPr="006D257A">
        <w:rPr>
          <w:rStyle w:val="HideTWBExt"/>
          <w:b w:val="0"/>
        </w:rPr>
        <w:t>&lt;/NumAmB&gt;</w:t>
      </w:r>
    </w:p>
    <w:p w14:paraId="56BC4FE9" w14:textId="77777777" w:rsidR="009E6109" w:rsidRPr="00C26C8E" w:rsidRDefault="009E6109" w:rsidP="009E6109">
      <w:pPr>
        <w:pStyle w:val="NormalBold"/>
      </w:pPr>
      <w:r w:rsidRPr="006D257A">
        <w:rPr>
          <w:rStyle w:val="HideTWBExt"/>
          <w:b w:val="0"/>
        </w:rPr>
        <w:t>&lt;RepeatBlock-By&gt;&lt;Members&gt;</w:t>
      </w:r>
      <w:r w:rsidRPr="00C26C8E">
        <w:t xml:space="preserve">Jan-Christoph </w:t>
      </w:r>
      <w:proofErr w:type="spellStart"/>
      <w:r w:rsidRPr="00C26C8E">
        <w:t>Oetjen</w:t>
      </w:r>
      <w:proofErr w:type="spellEnd"/>
      <w:r w:rsidRPr="00C26C8E">
        <w:t xml:space="preserve">, </w:t>
      </w:r>
      <w:proofErr w:type="spellStart"/>
      <w:r w:rsidRPr="00C26C8E">
        <w:t>Fabienne</w:t>
      </w:r>
      <w:proofErr w:type="spellEnd"/>
      <w:r w:rsidRPr="00C26C8E">
        <w:t xml:space="preserve"> Keller, </w:t>
      </w:r>
      <w:proofErr w:type="spellStart"/>
      <w:r w:rsidRPr="00C26C8E">
        <w:t>Raquel</w:t>
      </w:r>
      <w:proofErr w:type="spellEnd"/>
      <w:r w:rsidRPr="00C26C8E">
        <w:t xml:space="preserve"> García </w:t>
      </w:r>
      <w:proofErr w:type="spellStart"/>
      <w:r w:rsidRPr="00C26C8E">
        <w:t>Hermida</w:t>
      </w:r>
      <w:proofErr w:type="spellEnd"/>
      <w:r w:rsidRPr="00C26C8E">
        <w:t xml:space="preserve">-Van </w:t>
      </w:r>
      <w:proofErr w:type="spellStart"/>
      <w:r w:rsidRPr="00C26C8E">
        <w:t>Der</w:t>
      </w:r>
      <w:proofErr w:type="spellEnd"/>
      <w:r w:rsidRPr="00C26C8E">
        <w:t xml:space="preserve"> </w:t>
      </w:r>
      <w:proofErr w:type="spellStart"/>
      <w:r w:rsidRPr="00C26C8E">
        <w:t>Walle</w:t>
      </w:r>
      <w:proofErr w:type="spellEnd"/>
      <w:r w:rsidRPr="00C26C8E">
        <w:t xml:space="preserve">, Nikola </w:t>
      </w:r>
      <w:proofErr w:type="spellStart"/>
      <w:r w:rsidRPr="00C26C8E">
        <w:t>Minchev</w:t>
      </w:r>
      <w:proofErr w:type="spellEnd"/>
      <w:r w:rsidRPr="006D257A">
        <w:rPr>
          <w:rStyle w:val="HideTWBExt"/>
          <w:b w:val="0"/>
        </w:rPr>
        <w:t>&lt;/Members&gt;</w:t>
      </w:r>
    </w:p>
    <w:p w14:paraId="11528E7D" w14:textId="77777777" w:rsidR="009E6109" w:rsidRPr="00C26C8E" w:rsidRDefault="009E6109" w:rsidP="009E6109">
      <w:pPr>
        <w:pStyle w:val="NormalBold"/>
      </w:pPr>
      <w:r w:rsidRPr="006D257A">
        <w:rPr>
          <w:rStyle w:val="HideTWBExt"/>
          <w:b w:val="0"/>
        </w:rPr>
        <w:t>&lt;/RepeatBlock-By&gt;</w:t>
      </w:r>
    </w:p>
    <w:p w14:paraId="27311A04"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21BFE5AB" w14:textId="77777777" w:rsidR="009E6109" w:rsidRPr="00C26C8E" w:rsidRDefault="009E6109" w:rsidP="009E6109">
      <w:pPr>
        <w:pStyle w:val="NormalBold"/>
      </w:pPr>
      <w:r w:rsidRPr="006D257A">
        <w:rPr>
          <w:rStyle w:val="HideTWBExt"/>
          <w:b w:val="0"/>
        </w:rPr>
        <w:t>&lt;Article&gt;</w:t>
      </w:r>
      <w:r w:rsidRPr="00C26C8E">
        <w:t>9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331D0537" w14:textId="77777777" w:rsidTr="008A3317">
        <w:trPr>
          <w:trHeight w:hRule="exact" w:val="240"/>
          <w:jc w:val="center"/>
        </w:trPr>
        <w:tc>
          <w:tcPr>
            <w:tcW w:w="9752" w:type="dxa"/>
            <w:gridSpan w:val="2"/>
            <w:tcBorders>
              <w:top w:val="nil"/>
              <w:left w:val="nil"/>
              <w:bottom w:val="nil"/>
              <w:right w:val="nil"/>
            </w:tcBorders>
          </w:tcPr>
          <w:p w14:paraId="59DA9F45" w14:textId="77777777" w:rsidR="009E6109" w:rsidRPr="00C26C8E" w:rsidRDefault="009E6109" w:rsidP="008A3317"/>
        </w:tc>
      </w:tr>
      <w:tr w:rsidR="009E6109" w:rsidRPr="00C26C8E" w14:paraId="565F9DF8" w14:textId="77777777" w:rsidTr="008A3317">
        <w:trPr>
          <w:trHeight w:val="240"/>
          <w:jc w:val="center"/>
        </w:trPr>
        <w:tc>
          <w:tcPr>
            <w:tcW w:w="4876" w:type="dxa"/>
            <w:tcBorders>
              <w:top w:val="nil"/>
              <w:left w:val="nil"/>
              <w:bottom w:val="nil"/>
              <w:right w:val="nil"/>
            </w:tcBorders>
          </w:tcPr>
          <w:p w14:paraId="7B5DDF13"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5B43E2C6" w14:textId="77777777" w:rsidR="009E6109" w:rsidRPr="00C26C8E" w:rsidRDefault="009E6109" w:rsidP="008A3317">
            <w:pPr>
              <w:pStyle w:val="AmColumnHeading"/>
            </w:pPr>
            <w:r w:rsidRPr="00C26C8E">
              <w:t>Módosítás</w:t>
            </w:r>
          </w:p>
        </w:tc>
      </w:tr>
      <w:tr w:rsidR="009E6109" w:rsidRPr="00C26C8E" w14:paraId="5714BD95" w14:textId="77777777" w:rsidTr="008A3317">
        <w:trPr>
          <w:jc w:val="center"/>
        </w:trPr>
        <w:tc>
          <w:tcPr>
            <w:tcW w:w="4876" w:type="dxa"/>
            <w:tcBorders>
              <w:top w:val="nil"/>
              <w:left w:val="nil"/>
              <w:bottom w:val="nil"/>
              <w:right w:val="nil"/>
            </w:tcBorders>
          </w:tcPr>
          <w:p w14:paraId="2D3C1D58" w14:textId="77777777" w:rsidR="009E6109" w:rsidRPr="00C26C8E" w:rsidRDefault="009E6109" w:rsidP="008A3317">
            <w:pPr>
              <w:pStyle w:val="Normal6a"/>
            </w:pPr>
            <w:r w:rsidRPr="00C26C8E">
              <w:t>(9)</w:t>
            </w:r>
            <w:r w:rsidRPr="00C26C8E">
              <w:tab/>
              <w:t xml:space="preserve">Tekintettel a változó globális környezetre és a növekvő instabilitásra, az Uniónak és tagállamainak egyesíteniük kell erőforrásaikat az Unió külső határainak hatékony védelme – többek között az irreguláris migráció, a migránscsempészés és az emberkereskedelem kezelése – érdekében, továbbá fokozniuk kell az irreguláris migrációt mesterségesen létrehozó és elősegítő, a migrációs áramlásokat eszközként, politikai célokra felhasználó, valamint a hibrid hadviselési taktikákat </w:t>
            </w:r>
            <w:r w:rsidRPr="00C26C8E">
              <w:rPr>
                <w:b/>
                <w:bCs/>
                <w:i/>
                <w:iCs/>
              </w:rPr>
              <w:t>– például a migrációt fegyverként</w:t>
            </w:r>
            <w:r w:rsidRPr="00C26C8E">
              <w:rPr>
                <w:b/>
                <w:bCs/>
                <w:i/>
                <w:iCs/>
                <w:vertAlign w:val="superscript"/>
              </w:rPr>
              <w:t>7</w:t>
            </w:r>
            <w:r w:rsidRPr="00C26C8E">
              <w:rPr>
                <w:b/>
                <w:bCs/>
                <w:i/>
                <w:iCs/>
              </w:rPr>
              <w:t xml:space="preserve"> –</w:t>
            </w:r>
            <w:r w:rsidRPr="00C26C8E">
              <w:t xml:space="preserve"> az Európai Unió és tagállamai destabilizálása érdekében alkalmazó állami szereplőkkel szembeni reagálást. A schengeni térség egészének szolidaritása érdekében és az Unió külső határainak védelméért viselt közös felelősség szellemében a tagállamok nemzeti és regionális partnerségi tervének megfelelően kezelnie kell az azonosított kihívásokat, mindenekelőtt az európai integrált határigazgatási stratégia, az európai vízumpolitikai stratégia és – a külső határok és a biztonság igazgatása céljából telepített nagy méretű információtechnológiai rendszerekre, valamint e rendszerek </w:t>
            </w:r>
            <w:proofErr w:type="spellStart"/>
            <w:r w:rsidRPr="00C26C8E">
              <w:t>interoperabilitására</w:t>
            </w:r>
            <w:proofErr w:type="spellEnd"/>
            <w:r w:rsidRPr="00C26C8E">
              <w:t xml:space="preserve"> támaszkodó – új schengeni informatikai architektúra keretében. Emellett a határellenőrzési küldetés támogatása érdekében fontolóra kell venni </w:t>
            </w:r>
            <w:r w:rsidRPr="00C26C8E">
              <w:rPr>
                <w:b/>
                <w:bCs/>
                <w:i/>
                <w:iCs/>
              </w:rPr>
              <w:t>technológiák</w:t>
            </w:r>
            <w:r w:rsidRPr="00C26C8E">
              <w:t xml:space="preserve"> és digitális </w:t>
            </w:r>
            <w:r w:rsidRPr="00C26C8E">
              <w:rPr>
                <w:b/>
                <w:bCs/>
                <w:i/>
                <w:iCs/>
              </w:rPr>
              <w:t>megoldások</w:t>
            </w:r>
            <w:r w:rsidRPr="00C26C8E">
              <w:t xml:space="preserve"> bevezetését.</w:t>
            </w:r>
          </w:p>
        </w:tc>
        <w:tc>
          <w:tcPr>
            <w:tcW w:w="4876" w:type="dxa"/>
            <w:tcBorders>
              <w:top w:val="nil"/>
              <w:left w:val="nil"/>
              <w:bottom w:val="nil"/>
              <w:right w:val="nil"/>
            </w:tcBorders>
          </w:tcPr>
          <w:p w14:paraId="763E822C" w14:textId="77777777" w:rsidR="009E6109" w:rsidRPr="00C26C8E" w:rsidRDefault="009E6109" w:rsidP="008A3317">
            <w:pPr>
              <w:pStyle w:val="Normal6a"/>
            </w:pPr>
            <w:r w:rsidRPr="00C26C8E">
              <w:t>(9)</w:t>
            </w:r>
            <w:r w:rsidRPr="00C26C8E">
              <w:tab/>
              <w:t xml:space="preserve">Tekintettel a változó globális környezetre és a növekvő instabilitásra, az Uniónak és tagállamainak egyesíteniük kell erőforrásaikat az Unió külső határainak hatékony védelme – többek között az irreguláris migráció, a migránscsempészés és az emberkereskedelem kezelése – érdekében, továbbá fokozniuk kell az irreguláris migrációt mesterségesen létrehozó és elősegítő, a migrációs áramlásokat eszközként, politikai célokra felhasználó, valamint a hibrid hadviselési taktikákat az Európai Unió és tagállamai destabilizálása érdekében alkalmazó állami szereplőkkel szembeni reagálást. A schengeni térség egészének szolidaritása érdekében és az Unió külső határainak védelméért viselt közös felelősség szellemében a tagállamok nemzeti és regionális partnerségi tervének megfelelően kezelnie kell az azonosított kihívásokat, mindenekelőtt az európai integrált határigazgatási stratégia, az európai vízumpolitikai stratégia és – a külső határok és a biztonság igazgatása céljából telepített nagy méretű információtechnológiai rendszerekre, valamint e rendszerek </w:t>
            </w:r>
            <w:proofErr w:type="spellStart"/>
            <w:r w:rsidRPr="00C26C8E">
              <w:t>interoperabilitására</w:t>
            </w:r>
            <w:proofErr w:type="spellEnd"/>
            <w:r w:rsidRPr="00C26C8E">
              <w:t xml:space="preserve"> támaszkodó – új schengeni informatikai architektúra keretében. Emellett a határellenőrzési küldetés támogatása érdekében fontolóra kell venni </w:t>
            </w:r>
            <w:r w:rsidRPr="00C26C8E">
              <w:rPr>
                <w:b/>
                <w:bCs/>
                <w:i/>
                <w:iCs/>
              </w:rPr>
              <w:t>információs rendszerek</w:t>
            </w:r>
            <w:r w:rsidRPr="00C26C8E">
              <w:t xml:space="preserve"> és digitális </w:t>
            </w:r>
            <w:r w:rsidRPr="00C26C8E">
              <w:rPr>
                <w:b/>
                <w:bCs/>
                <w:i/>
                <w:iCs/>
              </w:rPr>
              <w:t>eszközök</w:t>
            </w:r>
            <w:r w:rsidRPr="00C26C8E">
              <w:t xml:space="preserve"> bevezetését</w:t>
            </w:r>
            <w:r w:rsidRPr="00C26C8E">
              <w:rPr>
                <w:b/>
                <w:bCs/>
                <w:i/>
                <w:iCs/>
              </w:rPr>
              <w:t>, összhangban a vonatkozó uniós vívmányokkal</w:t>
            </w:r>
            <w:r w:rsidRPr="00C26C8E">
              <w:t>.</w:t>
            </w:r>
          </w:p>
        </w:tc>
      </w:tr>
      <w:tr w:rsidR="009E6109" w:rsidRPr="00C26C8E" w14:paraId="4060AEC7" w14:textId="77777777" w:rsidTr="008A3317">
        <w:trPr>
          <w:jc w:val="center"/>
        </w:trPr>
        <w:tc>
          <w:tcPr>
            <w:tcW w:w="4876" w:type="dxa"/>
            <w:tcBorders>
              <w:top w:val="nil"/>
              <w:left w:val="nil"/>
              <w:bottom w:val="nil"/>
              <w:right w:val="nil"/>
            </w:tcBorders>
          </w:tcPr>
          <w:p w14:paraId="51B9D0AC" w14:textId="77777777" w:rsidR="009E6109" w:rsidRPr="00C26C8E" w:rsidRDefault="009E6109" w:rsidP="008A3317">
            <w:pPr>
              <w:pStyle w:val="Normal6a"/>
            </w:pPr>
            <w:r w:rsidRPr="00C26C8E">
              <w:rPr>
                <w:b/>
                <w:i/>
              </w:rPr>
              <w:lastRenderedPageBreak/>
              <w:t>_________________</w:t>
            </w:r>
          </w:p>
        </w:tc>
        <w:tc>
          <w:tcPr>
            <w:tcW w:w="4876" w:type="dxa"/>
            <w:tcBorders>
              <w:top w:val="nil"/>
              <w:left w:val="nil"/>
              <w:bottom w:val="nil"/>
              <w:right w:val="nil"/>
            </w:tcBorders>
          </w:tcPr>
          <w:p w14:paraId="608744A1" w14:textId="77777777" w:rsidR="009E6109" w:rsidRPr="00C26C8E" w:rsidRDefault="009E6109" w:rsidP="008A3317"/>
        </w:tc>
      </w:tr>
      <w:tr w:rsidR="009E6109" w:rsidRPr="00C26C8E" w14:paraId="53482475" w14:textId="77777777" w:rsidTr="008A3317">
        <w:trPr>
          <w:jc w:val="center"/>
        </w:trPr>
        <w:tc>
          <w:tcPr>
            <w:tcW w:w="4876" w:type="dxa"/>
            <w:tcBorders>
              <w:top w:val="nil"/>
              <w:left w:val="nil"/>
              <w:bottom w:val="nil"/>
              <w:right w:val="nil"/>
            </w:tcBorders>
          </w:tcPr>
          <w:p w14:paraId="581DDD69" w14:textId="77777777" w:rsidR="009E6109" w:rsidRPr="00C26C8E" w:rsidRDefault="009E6109" w:rsidP="008A3317">
            <w:pPr>
              <w:pStyle w:val="Normal6a"/>
            </w:pPr>
            <w:r w:rsidRPr="00C26C8E">
              <w:rPr>
                <w:b/>
                <w:i/>
                <w:vertAlign w:val="superscript"/>
              </w:rPr>
              <w:t>7</w:t>
            </w:r>
            <w:r w:rsidRPr="00C26C8E">
              <w:t xml:space="preserve"> </w:t>
            </w:r>
            <w:r w:rsidRPr="00C26C8E">
              <w:rPr>
                <w:b/>
                <w:bCs/>
                <w:i/>
                <w:iCs/>
              </w:rPr>
              <w:t>A Bizottság közleménye az Európai Parlamentnek és a Tanácsnak a migráció fegyverként való felhasználásából eredő hibrid fenyegetésekkel szembeni fellépésről és az EU külső határai biztonságának megerősítéséről (</w:t>
            </w:r>
            <w:proofErr w:type="gramStart"/>
            <w:r w:rsidRPr="00C26C8E">
              <w:rPr>
                <w:b/>
                <w:bCs/>
                <w:i/>
                <w:iCs/>
              </w:rPr>
              <w:t>COM(</w:t>
            </w:r>
            <w:proofErr w:type="gramEnd"/>
            <w:r w:rsidRPr="00C26C8E">
              <w:rPr>
                <w:b/>
                <w:bCs/>
                <w:i/>
                <w:iCs/>
              </w:rPr>
              <w:t>2024)0570, 2024.12.11.).</w:t>
            </w:r>
          </w:p>
        </w:tc>
        <w:tc>
          <w:tcPr>
            <w:tcW w:w="4876" w:type="dxa"/>
            <w:tcBorders>
              <w:top w:val="nil"/>
              <w:left w:val="nil"/>
              <w:bottom w:val="nil"/>
              <w:right w:val="nil"/>
            </w:tcBorders>
          </w:tcPr>
          <w:p w14:paraId="0CC3EC2D" w14:textId="77777777" w:rsidR="009E6109" w:rsidRPr="00C26C8E" w:rsidRDefault="009E6109" w:rsidP="008A3317"/>
        </w:tc>
      </w:tr>
    </w:tbl>
    <w:p w14:paraId="11AB797E"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7A609A35" w14:textId="77777777" w:rsidR="009E6109" w:rsidRPr="00C26C8E" w:rsidRDefault="009E6109" w:rsidP="009E6109">
      <w:r w:rsidRPr="006D257A">
        <w:rPr>
          <w:rStyle w:val="HideTWBExt"/>
        </w:rPr>
        <w:t>&lt;/AmendB&gt;</w:t>
      </w:r>
    </w:p>
    <w:p w14:paraId="20B0C8F3"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54</w:t>
      </w:r>
      <w:r w:rsidRPr="006D257A">
        <w:rPr>
          <w:rStyle w:val="HideTWBExt"/>
          <w:b w:val="0"/>
        </w:rPr>
        <w:t>&lt;/NumAmB&gt;</w:t>
      </w:r>
    </w:p>
    <w:p w14:paraId="3919DCE8" w14:textId="77777777" w:rsidR="009E6109" w:rsidRPr="00C26C8E" w:rsidRDefault="009E6109" w:rsidP="009E6109">
      <w:pPr>
        <w:pStyle w:val="NormalBold"/>
      </w:pPr>
      <w:r w:rsidRPr="006D257A">
        <w:rPr>
          <w:rStyle w:val="HideTWBExt"/>
          <w:b w:val="0"/>
        </w:rPr>
        <w:t>&lt;RepeatBlock-By&gt;&lt;Members&gt;</w:t>
      </w:r>
      <w:proofErr w:type="spellStart"/>
      <w:r w:rsidRPr="00C26C8E">
        <w:t>Dainius</w:t>
      </w:r>
      <w:proofErr w:type="spellEnd"/>
      <w:r w:rsidRPr="00C26C8E">
        <w:t xml:space="preserve"> </w:t>
      </w:r>
      <w:proofErr w:type="spellStart"/>
      <w:r w:rsidRPr="00C26C8E">
        <w:t>Žalimas</w:t>
      </w:r>
      <w:proofErr w:type="spellEnd"/>
      <w:r w:rsidRPr="006D257A">
        <w:rPr>
          <w:rStyle w:val="HideTWBExt"/>
          <w:b w:val="0"/>
        </w:rPr>
        <w:t>&lt;/Members&gt;</w:t>
      </w:r>
    </w:p>
    <w:p w14:paraId="303C86D3" w14:textId="77777777" w:rsidR="009E6109" w:rsidRPr="00C26C8E" w:rsidRDefault="009E6109" w:rsidP="009E6109">
      <w:pPr>
        <w:pStyle w:val="NormalBold"/>
      </w:pPr>
      <w:r w:rsidRPr="006D257A">
        <w:rPr>
          <w:rStyle w:val="HideTWBExt"/>
          <w:b w:val="0"/>
        </w:rPr>
        <w:t>&lt;/RepeatBlock-By&gt;</w:t>
      </w:r>
    </w:p>
    <w:p w14:paraId="1D0D1EA0"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1B5CAF07" w14:textId="77777777" w:rsidR="009E6109" w:rsidRPr="00C26C8E" w:rsidRDefault="009E6109" w:rsidP="009E6109">
      <w:pPr>
        <w:pStyle w:val="NormalBold"/>
      </w:pPr>
      <w:r w:rsidRPr="006D257A">
        <w:rPr>
          <w:rStyle w:val="HideTWBExt"/>
          <w:b w:val="0"/>
        </w:rPr>
        <w:t>&lt;Article&gt;</w:t>
      </w:r>
      <w:r w:rsidRPr="00C26C8E">
        <w:t>9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750E86C5" w14:textId="77777777" w:rsidTr="008A3317">
        <w:trPr>
          <w:trHeight w:hRule="exact" w:val="240"/>
          <w:jc w:val="center"/>
        </w:trPr>
        <w:tc>
          <w:tcPr>
            <w:tcW w:w="9752" w:type="dxa"/>
            <w:gridSpan w:val="2"/>
            <w:tcBorders>
              <w:top w:val="nil"/>
              <w:left w:val="nil"/>
              <w:bottom w:val="nil"/>
              <w:right w:val="nil"/>
            </w:tcBorders>
          </w:tcPr>
          <w:p w14:paraId="4DB35D49" w14:textId="77777777" w:rsidR="009E6109" w:rsidRPr="00C26C8E" w:rsidRDefault="009E6109" w:rsidP="008A3317"/>
        </w:tc>
      </w:tr>
      <w:tr w:rsidR="009E6109" w:rsidRPr="00C26C8E" w14:paraId="1D5B1A13" w14:textId="77777777" w:rsidTr="008A3317">
        <w:trPr>
          <w:trHeight w:val="240"/>
          <w:jc w:val="center"/>
        </w:trPr>
        <w:tc>
          <w:tcPr>
            <w:tcW w:w="4876" w:type="dxa"/>
            <w:tcBorders>
              <w:top w:val="nil"/>
              <w:left w:val="nil"/>
              <w:bottom w:val="nil"/>
              <w:right w:val="nil"/>
            </w:tcBorders>
          </w:tcPr>
          <w:p w14:paraId="495517D2"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607FAEA0" w14:textId="77777777" w:rsidR="009E6109" w:rsidRPr="00C26C8E" w:rsidRDefault="009E6109" w:rsidP="008A3317">
            <w:pPr>
              <w:pStyle w:val="AmColumnHeading"/>
            </w:pPr>
            <w:r w:rsidRPr="00C26C8E">
              <w:t>Módosítás</w:t>
            </w:r>
          </w:p>
        </w:tc>
      </w:tr>
      <w:tr w:rsidR="009E6109" w:rsidRPr="00C26C8E" w14:paraId="1869C106" w14:textId="77777777" w:rsidTr="008A3317">
        <w:trPr>
          <w:jc w:val="center"/>
        </w:trPr>
        <w:tc>
          <w:tcPr>
            <w:tcW w:w="4876" w:type="dxa"/>
            <w:tcBorders>
              <w:top w:val="nil"/>
              <w:left w:val="nil"/>
              <w:bottom w:val="nil"/>
              <w:right w:val="nil"/>
            </w:tcBorders>
          </w:tcPr>
          <w:p w14:paraId="4B041E99" w14:textId="77777777" w:rsidR="009E6109" w:rsidRPr="00C26C8E" w:rsidRDefault="009E6109" w:rsidP="008A3317">
            <w:pPr>
              <w:pStyle w:val="Normal6a"/>
            </w:pPr>
            <w:r w:rsidRPr="00C26C8E">
              <w:t>(9)</w:t>
            </w:r>
            <w:r w:rsidRPr="00C26C8E">
              <w:tab/>
              <w:t xml:space="preserve">Tekintettel a változó globális környezetre és a növekvő instabilitásra, az Uniónak és tagállamainak egyesíteniük kell erőforrásaikat az Unió külső határainak hatékony védelme – többek között az irreguláris migráció, a migránscsempészés és az emberkereskedelem kezelése – érdekében, továbbá fokozniuk kell az irreguláris migrációt mesterségesen létrehozó és elősegítő, a migrációs áramlásokat eszközként, politikai célokra felhasználó, valamint a hibrid </w:t>
            </w:r>
            <w:r w:rsidRPr="00C26C8E">
              <w:rPr>
                <w:b/>
                <w:bCs/>
                <w:i/>
                <w:iCs/>
              </w:rPr>
              <w:t>hadviselési taktikákat</w:t>
            </w:r>
            <w:r w:rsidRPr="00C26C8E">
              <w:t xml:space="preserve"> – például a migrációt fegyverként</w:t>
            </w:r>
            <w:r w:rsidRPr="00C26C8E">
              <w:rPr>
                <w:vertAlign w:val="superscript"/>
              </w:rPr>
              <w:t>7</w:t>
            </w:r>
            <w:r w:rsidRPr="00C26C8E">
              <w:t xml:space="preserve"> – az Európai Unió és tagállamai destabilizálása érdekében alkalmazó állami szereplőkkel szembeni reagálást. A schengeni térség egészének szolidaritása érdekében és az Unió külső határainak védelméért viselt közös felelősség szellemében a tagállamok nemzeti és regionális partnerségi tervének megfelelően kezelnie kell az azonosított kihívásokat, mindenekelőtt az európai integrált határigazgatási stratégia, az európai vízumpolitikai stratégia és – a külső határok és a biztonság igazgatása céljából telepített nagy méretű </w:t>
            </w:r>
            <w:r w:rsidRPr="00C26C8E">
              <w:lastRenderedPageBreak/>
              <w:t xml:space="preserve">információtechnológiai rendszerekre, valamint e rendszerek </w:t>
            </w:r>
            <w:proofErr w:type="spellStart"/>
            <w:r w:rsidRPr="00C26C8E">
              <w:t>interoperabilitására</w:t>
            </w:r>
            <w:proofErr w:type="spellEnd"/>
            <w:r w:rsidRPr="00C26C8E">
              <w:t xml:space="preserve"> támaszkodó – új schengeni informatikai architektúra keretében. Emellett a határellenőrzési küldetés támogatása érdekében fontolóra kell venni technológiák és digitális megoldások bevezetését.</w:t>
            </w:r>
          </w:p>
        </w:tc>
        <w:tc>
          <w:tcPr>
            <w:tcW w:w="4876" w:type="dxa"/>
            <w:tcBorders>
              <w:top w:val="nil"/>
              <w:left w:val="nil"/>
              <w:bottom w:val="nil"/>
              <w:right w:val="nil"/>
            </w:tcBorders>
          </w:tcPr>
          <w:p w14:paraId="7816A94C" w14:textId="77777777" w:rsidR="009E6109" w:rsidRPr="00C26C8E" w:rsidRDefault="009E6109" w:rsidP="008A3317">
            <w:pPr>
              <w:pStyle w:val="Normal6a"/>
            </w:pPr>
            <w:r w:rsidRPr="00C26C8E">
              <w:lastRenderedPageBreak/>
              <w:t>(9)</w:t>
            </w:r>
            <w:r w:rsidRPr="00C26C8E">
              <w:tab/>
              <w:t xml:space="preserve">Tekintettel a változó globális környezetre és a növekvő instabilitásra, az Uniónak és tagállamainak egyesíteniük kell erőforrásaikat az Unió külső határainak hatékony védelme – többek között az irreguláris migráció, a migránscsempészés és az emberkereskedelem kezelése – érdekében, továbbá fokozniuk kell az irreguláris migrációt mesterségesen létrehozó és elősegítő, a migrációs áramlásokat eszközként, politikai célokra felhasználó, valamint a hibrid </w:t>
            </w:r>
            <w:r w:rsidRPr="00C26C8E">
              <w:rPr>
                <w:b/>
                <w:bCs/>
                <w:i/>
                <w:iCs/>
              </w:rPr>
              <w:t>fenyegetéseket</w:t>
            </w:r>
            <w:r w:rsidRPr="00C26C8E">
              <w:t xml:space="preserve"> – például a migrációt fegyverként</w:t>
            </w:r>
            <w:r w:rsidRPr="00C26C8E">
              <w:rPr>
                <w:vertAlign w:val="superscript"/>
              </w:rPr>
              <w:t>7</w:t>
            </w:r>
            <w:r w:rsidRPr="00C26C8E">
              <w:t xml:space="preserve"> – az Európai Unió és tagállamai destabilizálása érdekében alkalmazó állami szereplőkkel szembeni reagálást. A schengeni térség egészének szolidaritása érdekében és az Unió külső határainak védelméért viselt közös felelősség szellemében a tagállamok nemzeti és regionális partnerségi tervének megfelelően kezelnie kell az azonosított kihívásokat, mindenekelőtt az európai integrált határigazgatási stratégia, az európai vízumpolitikai stratégia és – a külső határok és a biztonság igazgatása céljából telepített nagy méretű </w:t>
            </w:r>
            <w:r w:rsidRPr="00C26C8E">
              <w:lastRenderedPageBreak/>
              <w:t xml:space="preserve">információtechnológiai rendszerekre, valamint e rendszerek </w:t>
            </w:r>
            <w:proofErr w:type="spellStart"/>
            <w:r w:rsidRPr="00C26C8E">
              <w:t>interoperabilitására</w:t>
            </w:r>
            <w:proofErr w:type="spellEnd"/>
            <w:r w:rsidRPr="00C26C8E">
              <w:t xml:space="preserve"> támaszkodó – új schengeni informatikai architektúra keretében. Emellett a határellenőrzési küldetés támogatása érdekében fontolóra kell venni technológiák és digitális megoldások bevezetését.</w:t>
            </w:r>
          </w:p>
        </w:tc>
      </w:tr>
      <w:tr w:rsidR="009E6109" w:rsidRPr="00C26C8E" w14:paraId="4FD67C77" w14:textId="77777777" w:rsidTr="008A3317">
        <w:trPr>
          <w:jc w:val="center"/>
        </w:trPr>
        <w:tc>
          <w:tcPr>
            <w:tcW w:w="4876" w:type="dxa"/>
            <w:tcBorders>
              <w:top w:val="nil"/>
              <w:left w:val="nil"/>
              <w:bottom w:val="nil"/>
              <w:right w:val="nil"/>
            </w:tcBorders>
          </w:tcPr>
          <w:p w14:paraId="2C1EB2C3" w14:textId="77777777" w:rsidR="009E6109" w:rsidRPr="00C26C8E" w:rsidRDefault="009E6109" w:rsidP="008A3317">
            <w:pPr>
              <w:pStyle w:val="Normal6a"/>
            </w:pPr>
            <w:r w:rsidRPr="00C26C8E">
              <w:rPr>
                <w:b/>
                <w:i/>
              </w:rPr>
              <w:lastRenderedPageBreak/>
              <w:t>_________________</w:t>
            </w:r>
          </w:p>
        </w:tc>
        <w:tc>
          <w:tcPr>
            <w:tcW w:w="4876" w:type="dxa"/>
            <w:tcBorders>
              <w:top w:val="nil"/>
              <w:left w:val="nil"/>
              <w:bottom w:val="nil"/>
              <w:right w:val="nil"/>
            </w:tcBorders>
          </w:tcPr>
          <w:p w14:paraId="30BCA36E" w14:textId="77777777" w:rsidR="009E6109" w:rsidRPr="00C26C8E" w:rsidRDefault="009E6109" w:rsidP="008A3317">
            <w:pPr>
              <w:pStyle w:val="Normal6a"/>
            </w:pPr>
            <w:r w:rsidRPr="00C26C8E">
              <w:rPr>
                <w:b/>
                <w:i/>
              </w:rPr>
              <w:t>_________________</w:t>
            </w:r>
          </w:p>
        </w:tc>
      </w:tr>
      <w:tr w:rsidR="009E6109" w:rsidRPr="00C26C8E" w14:paraId="5D58D779" w14:textId="77777777" w:rsidTr="008A3317">
        <w:trPr>
          <w:jc w:val="center"/>
        </w:trPr>
        <w:tc>
          <w:tcPr>
            <w:tcW w:w="4876" w:type="dxa"/>
            <w:tcBorders>
              <w:top w:val="nil"/>
              <w:left w:val="nil"/>
              <w:bottom w:val="nil"/>
              <w:right w:val="nil"/>
            </w:tcBorders>
          </w:tcPr>
          <w:p w14:paraId="7271C256" w14:textId="77777777" w:rsidR="009E6109" w:rsidRPr="00C26C8E" w:rsidRDefault="009E6109" w:rsidP="008A3317">
            <w:pPr>
              <w:pStyle w:val="Normal6a"/>
            </w:pPr>
            <w:r w:rsidRPr="00C26C8E">
              <w:rPr>
                <w:vertAlign w:val="superscript"/>
              </w:rPr>
              <w:t>7</w:t>
            </w:r>
            <w:r w:rsidRPr="00C26C8E">
              <w:t xml:space="preserve"> A Bizottság közleménye az Európai Parlamentnek és a Tanácsnak a migráció fegyverként való felhasználásából eredő hibrid fenyegetésekkel szembeni fellépésről és az EU külső határai biztonságának megerősítéséről (</w:t>
            </w:r>
            <w:proofErr w:type="gramStart"/>
            <w:r w:rsidRPr="00C26C8E">
              <w:t>COM(</w:t>
            </w:r>
            <w:proofErr w:type="gramEnd"/>
            <w:r w:rsidRPr="00C26C8E">
              <w:t>2024)0570, 2024.12.11.).</w:t>
            </w:r>
          </w:p>
        </w:tc>
        <w:tc>
          <w:tcPr>
            <w:tcW w:w="4876" w:type="dxa"/>
            <w:tcBorders>
              <w:top w:val="nil"/>
              <w:left w:val="nil"/>
              <w:bottom w:val="nil"/>
              <w:right w:val="nil"/>
            </w:tcBorders>
          </w:tcPr>
          <w:p w14:paraId="113946AB" w14:textId="77777777" w:rsidR="009E6109" w:rsidRPr="00C26C8E" w:rsidRDefault="009E6109" w:rsidP="008A3317">
            <w:pPr>
              <w:pStyle w:val="Normal6a"/>
            </w:pPr>
            <w:r w:rsidRPr="00C26C8E">
              <w:rPr>
                <w:vertAlign w:val="superscript"/>
              </w:rPr>
              <w:t>7</w:t>
            </w:r>
            <w:r w:rsidRPr="00C26C8E">
              <w:t xml:space="preserve"> A Bizottság közleménye az Európai Parlamentnek és a Tanácsnak a migráció fegyverként való felhasználásából eredő hibrid fenyegetésekkel szembeni fellépésről és az EU külső határai biztonságának megerősítéséről (</w:t>
            </w:r>
            <w:proofErr w:type="gramStart"/>
            <w:r w:rsidRPr="00C26C8E">
              <w:t>COM(</w:t>
            </w:r>
            <w:proofErr w:type="gramEnd"/>
            <w:r w:rsidRPr="00C26C8E">
              <w:t>2024)0570, 2024.12.11.).</w:t>
            </w:r>
          </w:p>
        </w:tc>
      </w:tr>
    </w:tbl>
    <w:p w14:paraId="344F367E"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5DEA4B13" w14:textId="77777777" w:rsidR="009E6109" w:rsidRPr="00C26C8E" w:rsidRDefault="009E6109" w:rsidP="009E6109">
      <w:r w:rsidRPr="006D257A">
        <w:rPr>
          <w:rStyle w:val="HideTWBExt"/>
        </w:rPr>
        <w:t>&lt;/AmendB&gt;</w:t>
      </w:r>
    </w:p>
    <w:p w14:paraId="349581CD"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55</w:t>
      </w:r>
      <w:r w:rsidRPr="006D257A">
        <w:rPr>
          <w:rStyle w:val="HideTWBExt"/>
          <w:b w:val="0"/>
        </w:rPr>
        <w:t>&lt;/NumAmB&gt;</w:t>
      </w:r>
    </w:p>
    <w:p w14:paraId="66A15216" w14:textId="77777777" w:rsidR="009E6109" w:rsidRPr="00C26C8E" w:rsidRDefault="009E6109" w:rsidP="009E6109">
      <w:pPr>
        <w:pStyle w:val="NormalBold"/>
      </w:pPr>
      <w:r w:rsidRPr="006D257A">
        <w:rPr>
          <w:rStyle w:val="HideTWBExt"/>
          <w:b w:val="0"/>
        </w:rPr>
        <w:t>&lt;RepeatBlock-By&gt;&lt;Members&gt;</w:t>
      </w:r>
      <w:r w:rsidRPr="00C26C8E">
        <w:t xml:space="preserve">Rasa </w:t>
      </w:r>
      <w:proofErr w:type="spellStart"/>
      <w:r w:rsidRPr="00C26C8E">
        <w:t>Juknevičienė</w:t>
      </w:r>
      <w:proofErr w:type="spellEnd"/>
      <w:r w:rsidRPr="006D257A">
        <w:rPr>
          <w:rStyle w:val="HideTWBExt"/>
          <w:b w:val="0"/>
        </w:rPr>
        <w:t>&lt;/Members&gt;</w:t>
      </w:r>
    </w:p>
    <w:p w14:paraId="55D7142C" w14:textId="77777777" w:rsidR="009E6109" w:rsidRPr="00C26C8E" w:rsidRDefault="009E6109" w:rsidP="009E6109">
      <w:pPr>
        <w:pStyle w:val="NormalBold"/>
      </w:pPr>
      <w:r w:rsidRPr="006D257A">
        <w:rPr>
          <w:rStyle w:val="HideTWBExt"/>
          <w:b w:val="0"/>
        </w:rPr>
        <w:t>&lt;/RepeatBlock-By&gt;</w:t>
      </w:r>
    </w:p>
    <w:p w14:paraId="372DB154"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6EF8B915" w14:textId="77777777" w:rsidR="009E6109" w:rsidRPr="00C26C8E" w:rsidRDefault="009E6109" w:rsidP="009E6109">
      <w:pPr>
        <w:pStyle w:val="NormalBold"/>
      </w:pPr>
      <w:r w:rsidRPr="006D257A">
        <w:rPr>
          <w:rStyle w:val="HideTWBExt"/>
          <w:b w:val="0"/>
        </w:rPr>
        <w:t>&lt;Article&gt;</w:t>
      </w:r>
      <w:r w:rsidRPr="00C26C8E">
        <w:t>9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1B24D4A2" w14:textId="77777777" w:rsidTr="008A3317">
        <w:trPr>
          <w:trHeight w:hRule="exact" w:val="240"/>
          <w:jc w:val="center"/>
        </w:trPr>
        <w:tc>
          <w:tcPr>
            <w:tcW w:w="9752" w:type="dxa"/>
            <w:gridSpan w:val="2"/>
            <w:tcBorders>
              <w:top w:val="nil"/>
              <w:left w:val="nil"/>
              <w:bottom w:val="nil"/>
              <w:right w:val="nil"/>
            </w:tcBorders>
          </w:tcPr>
          <w:p w14:paraId="56E1451A" w14:textId="77777777" w:rsidR="009E6109" w:rsidRPr="00C26C8E" w:rsidRDefault="009E6109" w:rsidP="008A3317"/>
        </w:tc>
      </w:tr>
      <w:tr w:rsidR="009E6109" w:rsidRPr="00C26C8E" w14:paraId="781380DC" w14:textId="77777777" w:rsidTr="008A3317">
        <w:trPr>
          <w:trHeight w:val="240"/>
          <w:jc w:val="center"/>
        </w:trPr>
        <w:tc>
          <w:tcPr>
            <w:tcW w:w="4876" w:type="dxa"/>
            <w:tcBorders>
              <w:top w:val="nil"/>
              <w:left w:val="nil"/>
              <w:bottom w:val="nil"/>
              <w:right w:val="nil"/>
            </w:tcBorders>
          </w:tcPr>
          <w:p w14:paraId="6EFE0AB0"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22ECF8DA" w14:textId="77777777" w:rsidR="009E6109" w:rsidRPr="00C26C8E" w:rsidRDefault="009E6109" w:rsidP="008A3317">
            <w:pPr>
              <w:pStyle w:val="AmColumnHeading"/>
            </w:pPr>
            <w:r w:rsidRPr="00C26C8E">
              <w:t>Módosítás</w:t>
            </w:r>
          </w:p>
        </w:tc>
      </w:tr>
      <w:tr w:rsidR="009E6109" w:rsidRPr="00C26C8E" w14:paraId="03994848" w14:textId="77777777" w:rsidTr="008A3317">
        <w:trPr>
          <w:jc w:val="center"/>
        </w:trPr>
        <w:tc>
          <w:tcPr>
            <w:tcW w:w="4876" w:type="dxa"/>
            <w:tcBorders>
              <w:top w:val="nil"/>
              <w:left w:val="nil"/>
              <w:bottom w:val="nil"/>
              <w:right w:val="nil"/>
            </w:tcBorders>
          </w:tcPr>
          <w:p w14:paraId="1F436492" w14:textId="77777777" w:rsidR="009E6109" w:rsidRPr="00C26C8E" w:rsidRDefault="009E6109" w:rsidP="008A3317">
            <w:pPr>
              <w:pStyle w:val="Normal6a"/>
            </w:pPr>
            <w:r w:rsidRPr="00C26C8E">
              <w:t>(9)</w:t>
            </w:r>
            <w:r w:rsidRPr="00C26C8E">
              <w:tab/>
              <w:t xml:space="preserve">Tekintettel a változó globális környezetre és a növekvő instabilitásra, az Uniónak és tagállamainak egyesíteniük kell erőforrásaikat az Unió külső határainak hatékony védelme – többek között az irreguláris migráció, a migránscsempészés és az emberkereskedelem kezelése – érdekében, továbbá fokozniuk kell az irreguláris migrációt mesterségesen létrehozó és elősegítő, a migrációs áramlásokat eszközként, politikai célokra felhasználó, valamint a hibrid </w:t>
            </w:r>
            <w:r w:rsidRPr="00C26C8E">
              <w:rPr>
                <w:b/>
                <w:bCs/>
                <w:i/>
                <w:iCs/>
              </w:rPr>
              <w:t>hadviselési taktikákat</w:t>
            </w:r>
            <w:r w:rsidRPr="00C26C8E">
              <w:t xml:space="preserve"> – például a migrációt fegyverként</w:t>
            </w:r>
            <w:r w:rsidRPr="00C26C8E">
              <w:rPr>
                <w:vertAlign w:val="superscript"/>
              </w:rPr>
              <w:t>7</w:t>
            </w:r>
            <w:r w:rsidRPr="00C26C8E">
              <w:t xml:space="preserve"> – az Európai Unió és tagállamai destabilizálása érdekében alkalmazó állami szereplőkkel szembeni reagálást. A schengeni térség egészének szolidaritása érdekében és az Unió külső </w:t>
            </w:r>
            <w:r w:rsidRPr="00C26C8E">
              <w:lastRenderedPageBreak/>
              <w:t xml:space="preserve">határainak védelméért viselt közös felelősség szellemében a tagállamok nemzeti és regionális partnerségi tervének megfelelően kezelnie kell az azonosított kihívásokat, mindenekelőtt az európai integrált határigazgatási stratégia, az európai vízumpolitikai stratégia és – a külső határok és a biztonság igazgatása céljából telepített nagy méretű információtechnológiai rendszerekre, valamint e rendszerek </w:t>
            </w:r>
            <w:proofErr w:type="spellStart"/>
            <w:r w:rsidRPr="00C26C8E">
              <w:t>interoperabilitására</w:t>
            </w:r>
            <w:proofErr w:type="spellEnd"/>
            <w:r w:rsidRPr="00C26C8E">
              <w:t xml:space="preserve"> támaszkodó – új schengeni informatikai architektúra keretében. Emellett a határellenőrzési küldetés támogatása érdekében fontolóra kell venni technológiák és digitális megoldások bevezetését.</w:t>
            </w:r>
          </w:p>
        </w:tc>
        <w:tc>
          <w:tcPr>
            <w:tcW w:w="4876" w:type="dxa"/>
            <w:tcBorders>
              <w:top w:val="nil"/>
              <w:left w:val="nil"/>
              <w:bottom w:val="nil"/>
              <w:right w:val="nil"/>
            </w:tcBorders>
          </w:tcPr>
          <w:p w14:paraId="7775F733" w14:textId="77777777" w:rsidR="009E6109" w:rsidRPr="00C26C8E" w:rsidRDefault="009E6109" w:rsidP="008A3317">
            <w:pPr>
              <w:pStyle w:val="Normal6a"/>
            </w:pPr>
            <w:r w:rsidRPr="00C26C8E">
              <w:lastRenderedPageBreak/>
              <w:t>(9)</w:t>
            </w:r>
            <w:r w:rsidRPr="00C26C8E">
              <w:tab/>
              <w:t xml:space="preserve">Tekintettel a változó globális környezetre és a növekvő instabilitásra, az Uniónak és tagállamainak egyesíteniük kell erőforrásaikat az Unió külső határainak hatékony védelme – többek között az irreguláris migráció, a migránscsempészés és az emberkereskedelem kezelése – érdekében, továbbá fokozniuk kell az irreguláris migrációt mesterségesen létrehozó és elősegítő, a migrációs áramlásokat eszközként, politikai célokra felhasználó, valamint a hibrid </w:t>
            </w:r>
            <w:r w:rsidRPr="00C26C8E">
              <w:rPr>
                <w:b/>
                <w:bCs/>
                <w:i/>
                <w:iCs/>
              </w:rPr>
              <w:t>fenyegetéseket</w:t>
            </w:r>
            <w:r w:rsidRPr="00C26C8E">
              <w:t xml:space="preserve"> – például a migrációt fegyverként</w:t>
            </w:r>
            <w:r w:rsidRPr="00C26C8E">
              <w:rPr>
                <w:vertAlign w:val="superscript"/>
              </w:rPr>
              <w:t>7</w:t>
            </w:r>
            <w:r w:rsidRPr="00C26C8E">
              <w:t xml:space="preserve"> – az Európai Unió és tagállamai destabilizálása érdekében alkalmazó állami szereplőkkel szembeni reagálást. A schengeni térség egészének szolidaritása érdekében és az Unió külső </w:t>
            </w:r>
            <w:r w:rsidRPr="00C26C8E">
              <w:lastRenderedPageBreak/>
              <w:t xml:space="preserve">határainak védelméért viselt közös felelősség szellemében a tagállamok nemzeti és regionális partnerségi tervének megfelelően kezelnie kell az azonosított kihívásokat, mindenekelőtt az európai integrált határigazgatási stratégia, az európai vízumpolitikai stratégia és – a külső határok és a biztonság igazgatása céljából telepített nagy méretű információtechnológiai rendszerekre, valamint e rendszerek </w:t>
            </w:r>
            <w:proofErr w:type="spellStart"/>
            <w:r w:rsidRPr="00C26C8E">
              <w:t>interoperabilitására</w:t>
            </w:r>
            <w:proofErr w:type="spellEnd"/>
            <w:r w:rsidRPr="00C26C8E">
              <w:t xml:space="preserve"> támaszkodó – új schengeni informatikai architektúra keretében. Emellett a határellenőrzési küldetés támogatása érdekében fontolóra kell venni technológiák és digitális megoldások bevezetését.</w:t>
            </w:r>
          </w:p>
        </w:tc>
      </w:tr>
      <w:tr w:rsidR="009E6109" w:rsidRPr="00C26C8E" w14:paraId="3A55F692" w14:textId="77777777" w:rsidTr="008A3317">
        <w:trPr>
          <w:jc w:val="center"/>
        </w:trPr>
        <w:tc>
          <w:tcPr>
            <w:tcW w:w="4876" w:type="dxa"/>
            <w:tcBorders>
              <w:top w:val="nil"/>
              <w:left w:val="nil"/>
              <w:bottom w:val="nil"/>
              <w:right w:val="nil"/>
            </w:tcBorders>
          </w:tcPr>
          <w:p w14:paraId="2A76A33C" w14:textId="77777777" w:rsidR="009E6109" w:rsidRPr="00C26C8E" w:rsidRDefault="009E6109" w:rsidP="008A3317">
            <w:pPr>
              <w:pStyle w:val="Normal6a"/>
            </w:pPr>
            <w:r w:rsidRPr="00C26C8E">
              <w:rPr>
                <w:b/>
                <w:i/>
              </w:rPr>
              <w:lastRenderedPageBreak/>
              <w:t>_________________</w:t>
            </w:r>
          </w:p>
        </w:tc>
        <w:tc>
          <w:tcPr>
            <w:tcW w:w="4876" w:type="dxa"/>
            <w:tcBorders>
              <w:top w:val="nil"/>
              <w:left w:val="nil"/>
              <w:bottom w:val="nil"/>
              <w:right w:val="nil"/>
            </w:tcBorders>
          </w:tcPr>
          <w:p w14:paraId="24610DAA" w14:textId="77777777" w:rsidR="009E6109" w:rsidRPr="00C26C8E" w:rsidRDefault="009E6109" w:rsidP="008A3317">
            <w:pPr>
              <w:pStyle w:val="Normal6a"/>
            </w:pPr>
            <w:r w:rsidRPr="00C26C8E">
              <w:rPr>
                <w:b/>
                <w:i/>
              </w:rPr>
              <w:t>_________________</w:t>
            </w:r>
          </w:p>
        </w:tc>
      </w:tr>
      <w:tr w:rsidR="009E6109" w:rsidRPr="00C26C8E" w14:paraId="7829E6F9" w14:textId="77777777" w:rsidTr="008A3317">
        <w:trPr>
          <w:jc w:val="center"/>
        </w:trPr>
        <w:tc>
          <w:tcPr>
            <w:tcW w:w="4876" w:type="dxa"/>
            <w:tcBorders>
              <w:top w:val="nil"/>
              <w:left w:val="nil"/>
              <w:bottom w:val="nil"/>
              <w:right w:val="nil"/>
            </w:tcBorders>
          </w:tcPr>
          <w:p w14:paraId="0EE10147" w14:textId="77777777" w:rsidR="009E6109" w:rsidRPr="00C26C8E" w:rsidRDefault="009E6109" w:rsidP="008A3317">
            <w:pPr>
              <w:pStyle w:val="Normal6a"/>
            </w:pPr>
            <w:r w:rsidRPr="00C26C8E">
              <w:rPr>
                <w:vertAlign w:val="superscript"/>
              </w:rPr>
              <w:t>7</w:t>
            </w:r>
            <w:r w:rsidRPr="00C26C8E">
              <w:t xml:space="preserve"> A Bizottság közleménye az Európai Parlamentnek és a Tanácsnak a migráció fegyverként való felhasználásából eredő hibrid fenyegetésekkel szembeni fellépésről és az EU külső határai biztonságának megerősítéséről (</w:t>
            </w:r>
            <w:proofErr w:type="gramStart"/>
            <w:r w:rsidRPr="00C26C8E">
              <w:t>COM(</w:t>
            </w:r>
            <w:proofErr w:type="gramEnd"/>
            <w:r w:rsidRPr="00C26C8E">
              <w:t>2024)0570, 2024.12.11.).</w:t>
            </w:r>
          </w:p>
        </w:tc>
        <w:tc>
          <w:tcPr>
            <w:tcW w:w="4876" w:type="dxa"/>
            <w:tcBorders>
              <w:top w:val="nil"/>
              <w:left w:val="nil"/>
              <w:bottom w:val="nil"/>
              <w:right w:val="nil"/>
            </w:tcBorders>
          </w:tcPr>
          <w:p w14:paraId="68FACA25" w14:textId="77777777" w:rsidR="009E6109" w:rsidRPr="00C26C8E" w:rsidRDefault="009E6109" w:rsidP="008A3317">
            <w:pPr>
              <w:pStyle w:val="Normal6a"/>
            </w:pPr>
            <w:r w:rsidRPr="00C26C8E">
              <w:rPr>
                <w:vertAlign w:val="superscript"/>
              </w:rPr>
              <w:t>7</w:t>
            </w:r>
            <w:r w:rsidRPr="00C26C8E">
              <w:t xml:space="preserve"> A Bizottság közleménye az Európai Parlamentnek és a Tanácsnak a migráció fegyverként való felhasználásából eredő hibrid fenyegetésekkel szembeni fellépésről és az EU külső határai biztonságának megerősítéséről (</w:t>
            </w:r>
            <w:proofErr w:type="gramStart"/>
            <w:r w:rsidRPr="00C26C8E">
              <w:t>COM(</w:t>
            </w:r>
            <w:proofErr w:type="gramEnd"/>
            <w:r w:rsidRPr="00C26C8E">
              <w:t>2024)0570, 2024.12.11.).</w:t>
            </w:r>
          </w:p>
        </w:tc>
      </w:tr>
    </w:tbl>
    <w:p w14:paraId="7A8ED01F"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53D3243B" w14:textId="77777777" w:rsidR="009E6109" w:rsidRPr="00C26C8E" w:rsidRDefault="009E6109" w:rsidP="009E6109">
      <w:r w:rsidRPr="006D257A">
        <w:rPr>
          <w:rStyle w:val="HideTWBExt"/>
        </w:rPr>
        <w:t>&lt;/AmendB&gt;</w:t>
      </w:r>
    </w:p>
    <w:p w14:paraId="06F4A632"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56</w:t>
      </w:r>
      <w:r w:rsidRPr="006D257A">
        <w:rPr>
          <w:rStyle w:val="HideTWBExt"/>
          <w:b w:val="0"/>
        </w:rPr>
        <w:t>&lt;/NumAmB&gt;</w:t>
      </w:r>
    </w:p>
    <w:p w14:paraId="729891EB" w14:textId="77777777" w:rsidR="009E6109" w:rsidRPr="00C26C8E" w:rsidRDefault="009E6109" w:rsidP="009E6109">
      <w:pPr>
        <w:pStyle w:val="NormalBold"/>
      </w:pPr>
      <w:r w:rsidRPr="006D257A">
        <w:rPr>
          <w:rStyle w:val="HideTWBExt"/>
          <w:b w:val="0"/>
        </w:rPr>
        <w:t>&lt;RepeatBlock-By&gt;&lt;Members&gt;</w:t>
      </w:r>
      <w:proofErr w:type="spellStart"/>
      <w:r w:rsidRPr="00C26C8E">
        <w:t>Georgiana</w:t>
      </w:r>
      <w:proofErr w:type="spellEnd"/>
      <w:r w:rsidRPr="00C26C8E">
        <w:t xml:space="preserve"> </w:t>
      </w:r>
      <w:proofErr w:type="spellStart"/>
      <w:r w:rsidRPr="00C26C8E">
        <w:t>Teodorescu</w:t>
      </w:r>
      <w:proofErr w:type="spellEnd"/>
      <w:r w:rsidRPr="006D257A">
        <w:rPr>
          <w:rStyle w:val="HideTWBExt"/>
          <w:b w:val="0"/>
        </w:rPr>
        <w:t>&lt;/Members&gt;</w:t>
      </w:r>
    </w:p>
    <w:p w14:paraId="6222E8B1" w14:textId="77777777" w:rsidR="009E6109" w:rsidRPr="00C26C8E" w:rsidRDefault="009E6109" w:rsidP="009E6109">
      <w:pPr>
        <w:pStyle w:val="NormalBold"/>
      </w:pPr>
      <w:r w:rsidRPr="006D257A">
        <w:rPr>
          <w:rStyle w:val="HideTWBExt"/>
          <w:b w:val="0"/>
        </w:rPr>
        <w:t>&lt;/RepeatBlock-By&gt;</w:t>
      </w:r>
    </w:p>
    <w:p w14:paraId="7045C61C"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3FCE0B05" w14:textId="77777777" w:rsidR="009E6109" w:rsidRPr="00C26C8E" w:rsidRDefault="009E6109" w:rsidP="009E6109">
      <w:pPr>
        <w:pStyle w:val="NormalBold"/>
      </w:pPr>
      <w:r w:rsidRPr="006D257A">
        <w:rPr>
          <w:rStyle w:val="HideTWBExt"/>
          <w:b w:val="0"/>
        </w:rPr>
        <w:t>&lt;Article&gt;</w:t>
      </w:r>
      <w:r w:rsidRPr="00C26C8E">
        <w:t>9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5FD4B526" w14:textId="77777777" w:rsidTr="008A3317">
        <w:trPr>
          <w:trHeight w:hRule="exact" w:val="240"/>
          <w:jc w:val="center"/>
        </w:trPr>
        <w:tc>
          <w:tcPr>
            <w:tcW w:w="9752" w:type="dxa"/>
            <w:gridSpan w:val="2"/>
            <w:tcBorders>
              <w:top w:val="nil"/>
              <w:left w:val="nil"/>
              <w:bottom w:val="nil"/>
              <w:right w:val="nil"/>
            </w:tcBorders>
          </w:tcPr>
          <w:p w14:paraId="5E89998E" w14:textId="77777777" w:rsidR="009E6109" w:rsidRPr="00C26C8E" w:rsidRDefault="009E6109" w:rsidP="008A3317"/>
        </w:tc>
      </w:tr>
      <w:tr w:rsidR="009E6109" w:rsidRPr="00C26C8E" w14:paraId="239FA049" w14:textId="77777777" w:rsidTr="008A3317">
        <w:trPr>
          <w:trHeight w:val="240"/>
          <w:jc w:val="center"/>
        </w:trPr>
        <w:tc>
          <w:tcPr>
            <w:tcW w:w="4876" w:type="dxa"/>
            <w:tcBorders>
              <w:top w:val="nil"/>
              <w:left w:val="nil"/>
              <w:bottom w:val="nil"/>
              <w:right w:val="nil"/>
            </w:tcBorders>
          </w:tcPr>
          <w:p w14:paraId="7E366777"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082C3951" w14:textId="77777777" w:rsidR="009E6109" w:rsidRPr="00C26C8E" w:rsidRDefault="009E6109" w:rsidP="008A3317">
            <w:pPr>
              <w:pStyle w:val="AmColumnHeading"/>
            </w:pPr>
            <w:r w:rsidRPr="00C26C8E">
              <w:t>Módosítás</w:t>
            </w:r>
          </w:p>
        </w:tc>
      </w:tr>
      <w:tr w:rsidR="009E6109" w:rsidRPr="00C26C8E" w14:paraId="5211A643" w14:textId="77777777" w:rsidTr="008A3317">
        <w:trPr>
          <w:jc w:val="center"/>
        </w:trPr>
        <w:tc>
          <w:tcPr>
            <w:tcW w:w="4876" w:type="dxa"/>
            <w:tcBorders>
              <w:top w:val="nil"/>
              <w:left w:val="nil"/>
              <w:bottom w:val="nil"/>
              <w:right w:val="nil"/>
            </w:tcBorders>
          </w:tcPr>
          <w:p w14:paraId="3DD4CB6A" w14:textId="77777777" w:rsidR="009E6109" w:rsidRPr="00C26C8E" w:rsidRDefault="009E6109" w:rsidP="008A3317">
            <w:pPr>
              <w:pStyle w:val="Normal6a"/>
            </w:pPr>
            <w:r w:rsidRPr="00C26C8E">
              <w:t>(9)</w:t>
            </w:r>
            <w:r w:rsidRPr="00C26C8E">
              <w:tab/>
              <w:t xml:space="preserve">Tekintettel a változó globális környezetre és a növekvő instabilitásra, az Uniónak és tagállamainak egyesíteniük kell erőforrásaikat az Unió külső határainak hatékony védelme – többek között az irreguláris migráció, a migránscsempészés és az emberkereskedelem kezelése – érdekében, továbbá fokozniuk kell az irreguláris migrációt mesterségesen </w:t>
            </w:r>
            <w:r w:rsidRPr="00C26C8E">
              <w:lastRenderedPageBreak/>
              <w:t xml:space="preserve">létrehozó és elősegítő, a migrációs áramlásokat eszközként, politikai célokra felhasználó, valamint a hibrid </w:t>
            </w:r>
            <w:r w:rsidRPr="00C26C8E">
              <w:rPr>
                <w:b/>
                <w:bCs/>
                <w:i/>
                <w:iCs/>
              </w:rPr>
              <w:t>hadviselési taktikákat</w:t>
            </w:r>
            <w:r w:rsidRPr="00C26C8E">
              <w:t xml:space="preserve"> – például a migrációt fegyverként</w:t>
            </w:r>
            <w:r w:rsidRPr="00C26C8E">
              <w:rPr>
                <w:vertAlign w:val="superscript"/>
              </w:rPr>
              <w:t>7</w:t>
            </w:r>
            <w:r w:rsidRPr="00C26C8E">
              <w:t xml:space="preserve"> – az Európai Unió és tagállamai destabilizálása érdekében alkalmazó állami szereplőkkel szembeni reagálást. A schengeni térség egészének szolidaritása érdekében és az Unió külső határainak védelméért viselt közös felelősség szellemében a tagállamok nemzeti és regionális partnerségi tervének megfelelően kezelnie kell az azonosított kihívásokat, mindenekelőtt az európai integrált határigazgatási stratégia, az európai vízumpolitikai stratégia és – a külső határok és a biztonság igazgatása céljából telepített nagy méretű információtechnológiai rendszerekre, valamint e rendszerek </w:t>
            </w:r>
            <w:proofErr w:type="spellStart"/>
            <w:r w:rsidRPr="00C26C8E">
              <w:t>interoperabilitására</w:t>
            </w:r>
            <w:proofErr w:type="spellEnd"/>
            <w:r w:rsidRPr="00C26C8E">
              <w:t xml:space="preserve"> támaszkodó – új schengeni informatikai architektúra keretében. Emellett a határellenőrzési küldetés támogatása érdekében fontolóra kell venni technológiák és digitális megoldások bevezetését.</w:t>
            </w:r>
          </w:p>
        </w:tc>
        <w:tc>
          <w:tcPr>
            <w:tcW w:w="4876" w:type="dxa"/>
            <w:tcBorders>
              <w:top w:val="nil"/>
              <w:left w:val="nil"/>
              <w:bottom w:val="nil"/>
              <w:right w:val="nil"/>
            </w:tcBorders>
          </w:tcPr>
          <w:p w14:paraId="278C7282" w14:textId="77777777" w:rsidR="009E6109" w:rsidRPr="00C26C8E" w:rsidRDefault="009E6109" w:rsidP="008A3317">
            <w:pPr>
              <w:pStyle w:val="Normal6a"/>
            </w:pPr>
            <w:r w:rsidRPr="00C26C8E">
              <w:lastRenderedPageBreak/>
              <w:t>(9)</w:t>
            </w:r>
            <w:r w:rsidRPr="00C26C8E">
              <w:tab/>
              <w:t xml:space="preserve">Tekintettel a változó globális környezetre és a növekvő instabilitásra, az Uniónak és tagállamainak egyesíteniük kell erőforrásaikat az Unió külső határainak hatékony védelme – többek között az irreguláris migráció, a migránscsempészés és az emberkereskedelem kezelése – érdekében, továbbá fokozniuk kell az irreguláris migrációt mesterségesen </w:t>
            </w:r>
            <w:r w:rsidRPr="00C26C8E">
              <w:lastRenderedPageBreak/>
              <w:t xml:space="preserve">létrehozó és elősegítő, a migrációs áramlásokat eszközként, politikai célokra felhasználó, valamint a hibrid </w:t>
            </w:r>
            <w:r w:rsidRPr="00C26C8E">
              <w:rPr>
                <w:b/>
                <w:bCs/>
                <w:i/>
                <w:iCs/>
              </w:rPr>
              <w:t>fenyegetéseket</w:t>
            </w:r>
            <w:r w:rsidRPr="00C26C8E">
              <w:t xml:space="preserve"> – például a migrációt fegyverként</w:t>
            </w:r>
            <w:r w:rsidRPr="00C26C8E">
              <w:rPr>
                <w:vertAlign w:val="superscript"/>
              </w:rPr>
              <w:t>7</w:t>
            </w:r>
            <w:r w:rsidRPr="00C26C8E">
              <w:t xml:space="preserve"> – az Európai Unió és tagállamai destabilizálása érdekében alkalmazó állami szereplőkkel szembeni reagálást. A schengeni térség egészének szolidaritása érdekében és az Unió külső határainak védelméért viselt közös felelősség szellemében a tagállamok nemzeti és regionális partnerségi tervének megfelelően kezelnie kell az azonosított kihívásokat, mindenekelőtt az európai integrált határigazgatási stratégia, az európai vízumpolitikai stratégia és – a külső határok és a biztonság igazgatása céljából telepített nagy méretű információtechnológiai rendszerekre, valamint e rendszerek </w:t>
            </w:r>
            <w:proofErr w:type="spellStart"/>
            <w:r w:rsidRPr="00C26C8E">
              <w:t>interoperabilitására</w:t>
            </w:r>
            <w:proofErr w:type="spellEnd"/>
            <w:r w:rsidRPr="00C26C8E">
              <w:t xml:space="preserve"> támaszkodó – új schengeni informatikai architektúra keretében. Emellett a határellenőrzési küldetés támogatása érdekében fontolóra kell venni technológiák és digitális megoldások bevezetését.</w:t>
            </w:r>
          </w:p>
        </w:tc>
      </w:tr>
      <w:tr w:rsidR="009E6109" w:rsidRPr="00C26C8E" w14:paraId="51228BD1" w14:textId="77777777" w:rsidTr="008A3317">
        <w:trPr>
          <w:jc w:val="center"/>
        </w:trPr>
        <w:tc>
          <w:tcPr>
            <w:tcW w:w="4876" w:type="dxa"/>
            <w:tcBorders>
              <w:top w:val="nil"/>
              <w:left w:val="nil"/>
              <w:bottom w:val="nil"/>
              <w:right w:val="nil"/>
            </w:tcBorders>
          </w:tcPr>
          <w:p w14:paraId="0A244BA8" w14:textId="77777777" w:rsidR="009E6109" w:rsidRPr="00C26C8E" w:rsidRDefault="009E6109" w:rsidP="008A3317">
            <w:pPr>
              <w:pStyle w:val="Normal6a"/>
            </w:pPr>
            <w:r w:rsidRPr="00C26C8E">
              <w:rPr>
                <w:b/>
                <w:i/>
              </w:rPr>
              <w:lastRenderedPageBreak/>
              <w:t>_________________</w:t>
            </w:r>
          </w:p>
        </w:tc>
        <w:tc>
          <w:tcPr>
            <w:tcW w:w="4876" w:type="dxa"/>
            <w:tcBorders>
              <w:top w:val="nil"/>
              <w:left w:val="nil"/>
              <w:bottom w:val="nil"/>
              <w:right w:val="nil"/>
            </w:tcBorders>
          </w:tcPr>
          <w:p w14:paraId="2D77346A" w14:textId="77777777" w:rsidR="009E6109" w:rsidRPr="00C26C8E" w:rsidRDefault="009E6109" w:rsidP="008A3317">
            <w:pPr>
              <w:pStyle w:val="Normal6a"/>
            </w:pPr>
            <w:r w:rsidRPr="00C26C8E">
              <w:rPr>
                <w:b/>
                <w:i/>
              </w:rPr>
              <w:t>_________________</w:t>
            </w:r>
          </w:p>
        </w:tc>
      </w:tr>
      <w:tr w:rsidR="009E6109" w:rsidRPr="00C26C8E" w14:paraId="46CD0DC8" w14:textId="77777777" w:rsidTr="008A3317">
        <w:trPr>
          <w:jc w:val="center"/>
        </w:trPr>
        <w:tc>
          <w:tcPr>
            <w:tcW w:w="4876" w:type="dxa"/>
            <w:tcBorders>
              <w:top w:val="nil"/>
              <w:left w:val="nil"/>
              <w:bottom w:val="nil"/>
              <w:right w:val="nil"/>
            </w:tcBorders>
          </w:tcPr>
          <w:p w14:paraId="355AAB71" w14:textId="77777777" w:rsidR="009E6109" w:rsidRPr="00C26C8E" w:rsidRDefault="009E6109" w:rsidP="008A3317">
            <w:pPr>
              <w:pStyle w:val="Normal6a"/>
            </w:pPr>
            <w:r w:rsidRPr="00C26C8E">
              <w:rPr>
                <w:vertAlign w:val="superscript"/>
              </w:rPr>
              <w:t>7</w:t>
            </w:r>
            <w:r w:rsidRPr="00C26C8E">
              <w:t xml:space="preserve"> A Bizottság közleménye az Európai Parlamentnek és a Tanácsnak a migráció fegyverként való felhasználásából eredő hibrid fenyegetésekkel szembeni fellépésről és az EU külső határai biztonságának megerősítéséről (</w:t>
            </w:r>
            <w:proofErr w:type="gramStart"/>
            <w:r w:rsidRPr="00C26C8E">
              <w:t>COM(</w:t>
            </w:r>
            <w:proofErr w:type="gramEnd"/>
            <w:r w:rsidRPr="00C26C8E">
              <w:t>2024)0570, 2024.12.11.).</w:t>
            </w:r>
          </w:p>
        </w:tc>
        <w:tc>
          <w:tcPr>
            <w:tcW w:w="4876" w:type="dxa"/>
            <w:tcBorders>
              <w:top w:val="nil"/>
              <w:left w:val="nil"/>
              <w:bottom w:val="nil"/>
              <w:right w:val="nil"/>
            </w:tcBorders>
          </w:tcPr>
          <w:p w14:paraId="726FD1B5" w14:textId="77777777" w:rsidR="009E6109" w:rsidRPr="00C26C8E" w:rsidRDefault="009E6109" w:rsidP="008A3317">
            <w:pPr>
              <w:pStyle w:val="Normal6a"/>
            </w:pPr>
            <w:r w:rsidRPr="00C26C8E">
              <w:rPr>
                <w:vertAlign w:val="superscript"/>
              </w:rPr>
              <w:t>7</w:t>
            </w:r>
            <w:r w:rsidRPr="00C26C8E">
              <w:t xml:space="preserve"> A Bizottság közleménye az Európai Parlamentnek és a Tanácsnak a migráció fegyverként való felhasználásából eredő hibrid fenyegetésekkel szembeni fellépésről és az EU külső határai biztonságának megerősítéséről (</w:t>
            </w:r>
            <w:proofErr w:type="gramStart"/>
            <w:r w:rsidRPr="00C26C8E">
              <w:t>COM(</w:t>
            </w:r>
            <w:proofErr w:type="gramEnd"/>
            <w:r w:rsidRPr="00C26C8E">
              <w:t>2024)0570, 2024.12.11.).</w:t>
            </w:r>
          </w:p>
        </w:tc>
      </w:tr>
    </w:tbl>
    <w:p w14:paraId="43968367"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003BE6C8" w14:textId="77777777" w:rsidR="009E6109" w:rsidRPr="00C26C8E" w:rsidRDefault="009E6109" w:rsidP="009E6109">
      <w:r w:rsidRPr="006D257A">
        <w:rPr>
          <w:rStyle w:val="HideTWBExt"/>
        </w:rPr>
        <w:t>&lt;/AmendB&gt;</w:t>
      </w:r>
    </w:p>
    <w:p w14:paraId="286107E0"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57</w:t>
      </w:r>
      <w:r w:rsidRPr="006D257A">
        <w:rPr>
          <w:rStyle w:val="HideTWBExt"/>
          <w:b w:val="0"/>
        </w:rPr>
        <w:t>&lt;/NumAmB&gt;</w:t>
      </w:r>
    </w:p>
    <w:p w14:paraId="2D77E92E" w14:textId="77777777" w:rsidR="009E6109" w:rsidRPr="00C26C8E" w:rsidRDefault="009E6109" w:rsidP="009E6109">
      <w:pPr>
        <w:pStyle w:val="NormalBold"/>
      </w:pPr>
      <w:r w:rsidRPr="006D257A">
        <w:rPr>
          <w:rStyle w:val="HideTWBExt"/>
          <w:b w:val="0"/>
        </w:rPr>
        <w:t>&lt;RepeatBlock-By&gt;&lt;Members&gt;</w:t>
      </w:r>
      <w:proofErr w:type="spellStart"/>
      <w:r w:rsidRPr="00C26C8E">
        <w:t>Geadis</w:t>
      </w:r>
      <w:proofErr w:type="spellEnd"/>
      <w:r w:rsidRPr="00C26C8E">
        <w:t xml:space="preserve"> </w:t>
      </w:r>
      <w:proofErr w:type="spellStart"/>
      <w:r w:rsidRPr="00C26C8E">
        <w:t>Geadi</w:t>
      </w:r>
      <w:proofErr w:type="spellEnd"/>
      <w:r w:rsidRPr="006D257A">
        <w:rPr>
          <w:rStyle w:val="HideTWBExt"/>
          <w:b w:val="0"/>
        </w:rPr>
        <w:t>&lt;/Members&gt;</w:t>
      </w:r>
    </w:p>
    <w:p w14:paraId="6C394427" w14:textId="77777777" w:rsidR="009E6109" w:rsidRPr="00C26C8E" w:rsidRDefault="009E6109" w:rsidP="009E6109">
      <w:pPr>
        <w:pStyle w:val="NormalBold"/>
      </w:pPr>
      <w:r w:rsidRPr="006D257A">
        <w:rPr>
          <w:rStyle w:val="HideTWBExt"/>
          <w:b w:val="0"/>
        </w:rPr>
        <w:t>&lt;/RepeatBlock-By&gt;</w:t>
      </w:r>
    </w:p>
    <w:p w14:paraId="6BF88014"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37567F78" w14:textId="77777777" w:rsidR="009E6109" w:rsidRPr="00C26C8E" w:rsidRDefault="009E6109" w:rsidP="009E6109">
      <w:pPr>
        <w:pStyle w:val="NormalBold"/>
      </w:pPr>
      <w:r w:rsidRPr="006D257A">
        <w:rPr>
          <w:rStyle w:val="HideTWBExt"/>
          <w:b w:val="0"/>
        </w:rPr>
        <w:t>&lt;Article&gt;</w:t>
      </w:r>
      <w:r w:rsidRPr="00C26C8E">
        <w:t>9 a preambulumbekezdés (új)</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176519F7" w14:textId="77777777" w:rsidTr="008A3317">
        <w:trPr>
          <w:trHeight w:hRule="exact" w:val="240"/>
          <w:jc w:val="center"/>
        </w:trPr>
        <w:tc>
          <w:tcPr>
            <w:tcW w:w="9752" w:type="dxa"/>
            <w:gridSpan w:val="2"/>
            <w:tcBorders>
              <w:top w:val="nil"/>
              <w:left w:val="nil"/>
              <w:bottom w:val="nil"/>
              <w:right w:val="nil"/>
            </w:tcBorders>
          </w:tcPr>
          <w:p w14:paraId="0C64F058" w14:textId="77777777" w:rsidR="009E6109" w:rsidRPr="00C26C8E" w:rsidRDefault="009E6109" w:rsidP="008A3317"/>
        </w:tc>
      </w:tr>
      <w:tr w:rsidR="009E6109" w:rsidRPr="00C26C8E" w14:paraId="403CEE78" w14:textId="77777777" w:rsidTr="008A3317">
        <w:trPr>
          <w:trHeight w:val="240"/>
          <w:jc w:val="center"/>
        </w:trPr>
        <w:tc>
          <w:tcPr>
            <w:tcW w:w="4876" w:type="dxa"/>
            <w:tcBorders>
              <w:top w:val="nil"/>
              <w:left w:val="nil"/>
              <w:bottom w:val="nil"/>
              <w:right w:val="nil"/>
            </w:tcBorders>
          </w:tcPr>
          <w:p w14:paraId="1CA1E2D6"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0987F7DF" w14:textId="77777777" w:rsidR="009E6109" w:rsidRPr="00C26C8E" w:rsidRDefault="009E6109" w:rsidP="008A3317">
            <w:pPr>
              <w:pStyle w:val="AmColumnHeading"/>
            </w:pPr>
            <w:r w:rsidRPr="00C26C8E">
              <w:t>Módosítás</w:t>
            </w:r>
          </w:p>
        </w:tc>
      </w:tr>
      <w:tr w:rsidR="009E6109" w:rsidRPr="00C26C8E" w14:paraId="5AC5DBE4" w14:textId="77777777" w:rsidTr="008A3317">
        <w:trPr>
          <w:jc w:val="center"/>
        </w:trPr>
        <w:tc>
          <w:tcPr>
            <w:tcW w:w="4876" w:type="dxa"/>
            <w:tcBorders>
              <w:top w:val="nil"/>
              <w:left w:val="nil"/>
              <w:bottom w:val="nil"/>
              <w:right w:val="nil"/>
            </w:tcBorders>
          </w:tcPr>
          <w:p w14:paraId="7C953DDE" w14:textId="77777777" w:rsidR="009E6109" w:rsidRPr="00C26C8E" w:rsidRDefault="009E6109" w:rsidP="008A3317">
            <w:pPr>
              <w:pStyle w:val="Normal6a"/>
            </w:pPr>
          </w:p>
        </w:tc>
        <w:tc>
          <w:tcPr>
            <w:tcW w:w="4876" w:type="dxa"/>
            <w:tcBorders>
              <w:top w:val="nil"/>
              <w:left w:val="nil"/>
              <w:bottom w:val="nil"/>
              <w:right w:val="nil"/>
            </w:tcBorders>
          </w:tcPr>
          <w:p w14:paraId="04736A68" w14:textId="77777777" w:rsidR="009E6109" w:rsidRPr="00C26C8E" w:rsidRDefault="009E6109" w:rsidP="008A3317">
            <w:pPr>
              <w:pStyle w:val="Normal6a"/>
            </w:pPr>
            <w:r w:rsidRPr="00C26C8E">
              <w:rPr>
                <w:b/>
                <w:i/>
              </w:rPr>
              <w:t>(9a)</w:t>
            </w:r>
            <w:r w:rsidRPr="00C26C8E">
              <w:tab/>
            </w:r>
            <w:r w:rsidRPr="00C26C8E">
              <w:rPr>
                <w:b/>
                <w:i/>
              </w:rPr>
              <w:t>A schengeni térségen belüli belső határellenőrzések hiánya a külső határok hatékony ellenőrzésétől függ. A külső határokon tapasztalható tartós hiányosságok, valamint a vízum- vagy menekültügyi csatornákkal való visszaélés aláássa a tagállamok közötti kölcsönös bizalmat, és veszélyezteti a schengeni térség működését;</w:t>
            </w:r>
          </w:p>
        </w:tc>
      </w:tr>
    </w:tbl>
    <w:p w14:paraId="739197EF"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337EB16C" w14:textId="77777777" w:rsidR="009E6109" w:rsidRPr="00C26C8E" w:rsidRDefault="009E6109" w:rsidP="009E6109">
      <w:r w:rsidRPr="006D257A">
        <w:rPr>
          <w:rStyle w:val="HideTWBExt"/>
        </w:rPr>
        <w:t>&lt;/AmendB&gt;</w:t>
      </w:r>
    </w:p>
    <w:p w14:paraId="78B037A5"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58</w:t>
      </w:r>
      <w:r w:rsidRPr="006D257A">
        <w:rPr>
          <w:rStyle w:val="HideTWBExt"/>
          <w:b w:val="0"/>
        </w:rPr>
        <w:t>&lt;/NumAmB&gt;</w:t>
      </w:r>
    </w:p>
    <w:p w14:paraId="1B53B106" w14:textId="77777777" w:rsidR="009E6109" w:rsidRPr="00C26C8E" w:rsidRDefault="009E6109" w:rsidP="009E6109">
      <w:pPr>
        <w:pStyle w:val="NormalBold"/>
      </w:pPr>
      <w:r w:rsidRPr="006D257A">
        <w:rPr>
          <w:rStyle w:val="HideTWBExt"/>
          <w:b w:val="0"/>
        </w:rPr>
        <w:t>&lt;RepeatBlock-By&gt;&lt;Members&gt;</w:t>
      </w:r>
      <w:r w:rsidRPr="00C26C8E">
        <w:t xml:space="preserve">Emil </w:t>
      </w:r>
      <w:proofErr w:type="spellStart"/>
      <w:r w:rsidRPr="00C26C8E">
        <w:t>Radev</w:t>
      </w:r>
      <w:proofErr w:type="spellEnd"/>
      <w:r w:rsidRPr="006D257A">
        <w:rPr>
          <w:rStyle w:val="HideTWBExt"/>
          <w:b w:val="0"/>
        </w:rPr>
        <w:t>&lt;/Members&gt;</w:t>
      </w:r>
    </w:p>
    <w:p w14:paraId="74BB0539" w14:textId="77777777" w:rsidR="009E6109" w:rsidRPr="00C26C8E" w:rsidRDefault="009E6109" w:rsidP="009E6109">
      <w:pPr>
        <w:pStyle w:val="NormalBold"/>
      </w:pPr>
      <w:r w:rsidRPr="006D257A">
        <w:rPr>
          <w:rStyle w:val="HideTWBExt"/>
          <w:b w:val="0"/>
        </w:rPr>
        <w:t>&lt;/RepeatBlock-By&gt;</w:t>
      </w:r>
    </w:p>
    <w:p w14:paraId="45C457F0"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186E7253" w14:textId="77777777" w:rsidR="009E6109" w:rsidRPr="00C26C8E" w:rsidRDefault="009E6109" w:rsidP="009E6109">
      <w:pPr>
        <w:pStyle w:val="NormalBold"/>
      </w:pPr>
      <w:r w:rsidRPr="006D257A">
        <w:rPr>
          <w:rStyle w:val="HideTWBExt"/>
          <w:b w:val="0"/>
        </w:rPr>
        <w:t>&lt;Article&gt;</w:t>
      </w:r>
      <w:r w:rsidRPr="00C26C8E">
        <w:t>9 a preambulumbekezdés (új)</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759C482F" w14:textId="77777777" w:rsidTr="008A3317">
        <w:trPr>
          <w:trHeight w:hRule="exact" w:val="240"/>
          <w:jc w:val="center"/>
        </w:trPr>
        <w:tc>
          <w:tcPr>
            <w:tcW w:w="9752" w:type="dxa"/>
            <w:gridSpan w:val="2"/>
            <w:tcBorders>
              <w:top w:val="nil"/>
              <w:left w:val="nil"/>
              <w:bottom w:val="nil"/>
              <w:right w:val="nil"/>
            </w:tcBorders>
          </w:tcPr>
          <w:p w14:paraId="60248F5A" w14:textId="77777777" w:rsidR="009E6109" w:rsidRPr="00C26C8E" w:rsidRDefault="009E6109" w:rsidP="008A3317"/>
        </w:tc>
      </w:tr>
      <w:tr w:rsidR="009E6109" w:rsidRPr="00C26C8E" w14:paraId="083B0FA1" w14:textId="77777777" w:rsidTr="008A3317">
        <w:trPr>
          <w:trHeight w:val="240"/>
          <w:jc w:val="center"/>
        </w:trPr>
        <w:tc>
          <w:tcPr>
            <w:tcW w:w="4876" w:type="dxa"/>
            <w:tcBorders>
              <w:top w:val="nil"/>
              <w:left w:val="nil"/>
              <w:bottom w:val="nil"/>
              <w:right w:val="nil"/>
            </w:tcBorders>
          </w:tcPr>
          <w:p w14:paraId="078A20C6"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5917FC68" w14:textId="77777777" w:rsidR="009E6109" w:rsidRPr="00C26C8E" w:rsidRDefault="009E6109" w:rsidP="008A3317">
            <w:pPr>
              <w:pStyle w:val="AmColumnHeading"/>
            </w:pPr>
            <w:r w:rsidRPr="00C26C8E">
              <w:t>Módosítás</w:t>
            </w:r>
          </w:p>
        </w:tc>
      </w:tr>
      <w:tr w:rsidR="009E6109" w:rsidRPr="00C26C8E" w14:paraId="5C8D03D8" w14:textId="77777777" w:rsidTr="008A3317">
        <w:trPr>
          <w:jc w:val="center"/>
        </w:trPr>
        <w:tc>
          <w:tcPr>
            <w:tcW w:w="4876" w:type="dxa"/>
            <w:tcBorders>
              <w:top w:val="nil"/>
              <w:left w:val="nil"/>
              <w:bottom w:val="nil"/>
              <w:right w:val="nil"/>
            </w:tcBorders>
          </w:tcPr>
          <w:p w14:paraId="5CD351E7" w14:textId="77777777" w:rsidR="009E6109" w:rsidRPr="00C26C8E" w:rsidRDefault="009E6109" w:rsidP="008A3317">
            <w:pPr>
              <w:pStyle w:val="Normal6a"/>
            </w:pPr>
          </w:p>
        </w:tc>
        <w:tc>
          <w:tcPr>
            <w:tcW w:w="4876" w:type="dxa"/>
            <w:tcBorders>
              <w:top w:val="nil"/>
              <w:left w:val="nil"/>
              <w:bottom w:val="nil"/>
              <w:right w:val="nil"/>
            </w:tcBorders>
          </w:tcPr>
          <w:p w14:paraId="31F9F086" w14:textId="77777777" w:rsidR="009E6109" w:rsidRPr="00C26C8E" w:rsidRDefault="009E6109" w:rsidP="008A3317">
            <w:pPr>
              <w:pStyle w:val="Normal6a"/>
            </w:pPr>
            <w:r w:rsidRPr="00C26C8E">
              <w:rPr>
                <w:b/>
                <w:i/>
              </w:rPr>
              <w:t>(9а)</w:t>
            </w:r>
            <w:r w:rsidRPr="00C26C8E">
              <w:tab/>
            </w:r>
            <w:r w:rsidRPr="00C26C8E">
              <w:rPr>
                <w:b/>
                <w:i/>
              </w:rPr>
              <w:t>E célból ösztönözni kell az innovatív technológiai megoldások – többek között a mesterséges intelligencián alapuló eszközök és a fejlett adatelemzés – használatát a döntéshozatal, a stratégiai tervezés és az uniós külső határok operatív igazgatásának támogatása érdekében.</w:t>
            </w:r>
          </w:p>
        </w:tc>
      </w:tr>
    </w:tbl>
    <w:p w14:paraId="28D95408"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{BG}</w:t>
      </w:r>
      <w:proofErr w:type="spellStart"/>
      <w:r w:rsidRPr="00C26C8E">
        <w:t>bg</w:t>
      </w:r>
      <w:proofErr w:type="spellEnd"/>
      <w:r w:rsidRPr="006D257A">
        <w:rPr>
          <w:rStyle w:val="HideTWBExt"/>
        </w:rPr>
        <w:t>&lt;/Original&gt;</w:t>
      </w:r>
    </w:p>
    <w:p w14:paraId="34797339"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32463404" w14:textId="77777777" w:rsidR="009E6109" w:rsidRPr="00C26C8E" w:rsidRDefault="009E6109" w:rsidP="009E6109">
      <w:pPr>
        <w:pStyle w:val="AmJustText"/>
      </w:pPr>
      <w:r w:rsidRPr="00C26C8E">
        <w:t xml:space="preserve">A Bizottság javaslata már most is ösztönzi az innovatív módszerek és új technológiák alkalmazását a külső határok igazgatásában. Ez a módosítás erre a megközelítésre épül azáltal, hogy elismeri a digitális innováció növekvő fontosságát az illetékes hatóságok kapacitásának megerősítésében, valamint a külső határigazgatási rendszerek </w:t>
      </w:r>
      <w:proofErr w:type="spellStart"/>
      <w:r w:rsidRPr="00C26C8E">
        <w:t>rezilienciájának</w:t>
      </w:r>
      <w:proofErr w:type="spellEnd"/>
      <w:r w:rsidRPr="00C26C8E">
        <w:t xml:space="preserve">, alkalmazkodóképességének és hatékonyságának növelésében, anélkül, hogy ez az adminisztratív vagy működési </w:t>
      </w:r>
      <w:proofErr w:type="spellStart"/>
      <w:r w:rsidRPr="00C26C8E">
        <w:t>terhek</w:t>
      </w:r>
      <w:proofErr w:type="spellEnd"/>
      <w:r w:rsidRPr="00C26C8E">
        <w:t xml:space="preserve"> aránytalan növekedéséhez vezetne.</w:t>
      </w:r>
    </w:p>
    <w:p w14:paraId="4A463CEB" w14:textId="77777777" w:rsidR="009E6109" w:rsidRPr="00C26C8E" w:rsidRDefault="009E6109" w:rsidP="009E6109">
      <w:r w:rsidRPr="006D257A">
        <w:rPr>
          <w:rStyle w:val="HideTWBExt"/>
        </w:rPr>
        <w:t>&lt;/AmendB&gt;</w:t>
      </w:r>
    </w:p>
    <w:p w14:paraId="56E263EB"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59</w:t>
      </w:r>
      <w:r w:rsidRPr="006D257A">
        <w:rPr>
          <w:rStyle w:val="HideTWBExt"/>
          <w:b w:val="0"/>
        </w:rPr>
        <w:t>&lt;/NumAmB&gt;</w:t>
      </w:r>
    </w:p>
    <w:p w14:paraId="46200AD5" w14:textId="77777777" w:rsidR="009E6109" w:rsidRPr="00C26C8E" w:rsidRDefault="009E6109" w:rsidP="009E6109">
      <w:pPr>
        <w:pStyle w:val="NormalBold"/>
      </w:pPr>
      <w:r w:rsidRPr="006D257A">
        <w:rPr>
          <w:rStyle w:val="HideTWBExt"/>
          <w:b w:val="0"/>
        </w:rPr>
        <w:t>&lt;RepeatBlock-By&gt;&lt;Members&gt;</w:t>
      </w:r>
      <w:proofErr w:type="spellStart"/>
      <w:r w:rsidRPr="00C26C8E">
        <w:t>Murielle</w:t>
      </w:r>
      <w:proofErr w:type="spellEnd"/>
      <w:r w:rsidRPr="00C26C8E">
        <w:t xml:space="preserve"> Laurent, </w:t>
      </w:r>
      <w:proofErr w:type="spellStart"/>
      <w:r w:rsidRPr="00C26C8E">
        <w:t>Chloé</w:t>
      </w:r>
      <w:proofErr w:type="spellEnd"/>
      <w:r w:rsidRPr="00C26C8E">
        <w:t xml:space="preserve"> </w:t>
      </w:r>
      <w:proofErr w:type="spellStart"/>
      <w:r w:rsidRPr="00C26C8E">
        <w:t>Ridel</w:t>
      </w:r>
      <w:proofErr w:type="spellEnd"/>
      <w:r w:rsidRPr="00C26C8E">
        <w:t xml:space="preserve">, Francisco </w:t>
      </w:r>
      <w:proofErr w:type="spellStart"/>
      <w:r w:rsidRPr="00C26C8E">
        <w:t>Assis</w:t>
      </w:r>
      <w:proofErr w:type="spellEnd"/>
      <w:r w:rsidRPr="00C26C8E">
        <w:t xml:space="preserve">, </w:t>
      </w:r>
      <w:proofErr w:type="spellStart"/>
      <w:r w:rsidRPr="00C26C8E">
        <w:t>Ana</w:t>
      </w:r>
      <w:proofErr w:type="spellEnd"/>
      <w:r w:rsidRPr="00C26C8E">
        <w:t xml:space="preserve"> </w:t>
      </w:r>
      <w:proofErr w:type="spellStart"/>
      <w:r w:rsidRPr="00C26C8E">
        <w:t>Catarina</w:t>
      </w:r>
      <w:proofErr w:type="spellEnd"/>
      <w:r w:rsidRPr="00C26C8E">
        <w:t xml:space="preserve"> </w:t>
      </w:r>
      <w:proofErr w:type="spellStart"/>
      <w:r w:rsidRPr="00C26C8E">
        <w:t>Mendes</w:t>
      </w:r>
      <w:proofErr w:type="spellEnd"/>
      <w:r w:rsidRPr="00C26C8E">
        <w:t xml:space="preserve">, </w:t>
      </w:r>
      <w:proofErr w:type="spellStart"/>
      <w:r w:rsidRPr="00C26C8E">
        <w:t>Cecilia</w:t>
      </w:r>
      <w:proofErr w:type="spellEnd"/>
      <w:r w:rsidRPr="00C26C8E">
        <w:t xml:space="preserve"> </w:t>
      </w:r>
      <w:proofErr w:type="spellStart"/>
      <w:r w:rsidRPr="00C26C8E">
        <w:t>Strada</w:t>
      </w:r>
      <w:proofErr w:type="spellEnd"/>
      <w:r w:rsidRPr="006D257A">
        <w:rPr>
          <w:rStyle w:val="HideTWBExt"/>
          <w:b w:val="0"/>
        </w:rPr>
        <w:t>&lt;/Members&gt;</w:t>
      </w:r>
    </w:p>
    <w:p w14:paraId="564C6CC3" w14:textId="77777777" w:rsidR="009E6109" w:rsidRPr="00C26C8E" w:rsidRDefault="009E6109" w:rsidP="009E6109">
      <w:pPr>
        <w:pStyle w:val="NormalBold"/>
      </w:pPr>
      <w:r w:rsidRPr="006D257A">
        <w:rPr>
          <w:rStyle w:val="HideTWBExt"/>
          <w:b w:val="0"/>
        </w:rPr>
        <w:t>&lt;/RepeatBlock-By&gt;</w:t>
      </w:r>
    </w:p>
    <w:p w14:paraId="4CF55772"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7B288BC0" w14:textId="77777777" w:rsidR="009E6109" w:rsidRPr="00C26C8E" w:rsidRDefault="009E6109" w:rsidP="009E6109">
      <w:pPr>
        <w:pStyle w:val="NormalBold"/>
      </w:pPr>
      <w:r w:rsidRPr="006D257A">
        <w:rPr>
          <w:rStyle w:val="HideTWBExt"/>
          <w:b w:val="0"/>
        </w:rPr>
        <w:lastRenderedPageBreak/>
        <w:t>&lt;Article&gt;</w:t>
      </w:r>
      <w:r w:rsidRPr="00C26C8E">
        <w:t>10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7FBA5CDE" w14:textId="77777777" w:rsidTr="008A3317">
        <w:trPr>
          <w:trHeight w:hRule="exact" w:val="240"/>
          <w:jc w:val="center"/>
        </w:trPr>
        <w:tc>
          <w:tcPr>
            <w:tcW w:w="9752" w:type="dxa"/>
            <w:gridSpan w:val="2"/>
            <w:tcBorders>
              <w:top w:val="nil"/>
              <w:left w:val="nil"/>
              <w:bottom w:val="nil"/>
              <w:right w:val="nil"/>
            </w:tcBorders>
          </w:tcPr>
          <w:p w14:paraId="5D862EB2" w14:textId="77777777" w:rsidR="009E6109" w:rsidRPr="00C26C8E" w:rsidRDefault="009E6109" w:rsidP="008A3317"/>
        </w:tc>
      </w:tr>
      <w:tr w:rsidR="009E6109" w:rsidRPr="00C26C8E" w14:paraId="4F354975" w14:textId="77777777" w:rsidTr="008A3317">
        <w:trPr>
          <w:trHeight w:val="240"/>
          <w:jc w:val="center"/>
        </w:trPr>
        <w:tc>
          <w:tcPr>
            <w:tcW w:w="4876" w:type="dxa"/>
            <w:tcBorders>
              <w:top w:val="nil"/>
              <w:left w:val="nil"/>
              <w:bottom w:val="nil"/>
              <w:right w:val="nil"/>
            </w:tcBorders>
          </w:tcPr>
          <w:p w14:paraId="2B89BAAB"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5DCAFC13" w14:textId="77777777" w:rsidR="009E6109" w:rsidRPr="00C26C8E" w:rsidRDefault="009E6109" w:rsidP="008A3317">
            <w:pPr>
              <w:pStyle w:val="AmColumnHeading"/>
            </w:pPr>
            <w:r w:rsidRPr="00C26C8E">
              <w:t>Módosítás</w:t>
            </w:r>
          </w:p>
        </w:tc>
      </w:tr>
      <w:tr w:rsidR="009E6109" w:rsidRPr="00C26C8E" w14:paraId="7176B24E" w14:textId="77777777" w:rsidTr="008A3317">
        <w:trPr>
          <w:jc w:val="center"/>
        </w:trPr>
        <w:tc>
          <w:tcPr>
            <w:tcW w:w="4876" w:type="dxa"/>
            <w:tcBorders>
              <w:top w:val="nil"/>
              <w:left w:val="nil"/>
              <w:bottom w:val="nil"/>
              <w:right w:val="nil"/>
            </w:tcBorders>
          </w:tcPr>
          <w:p w14:paraId="4A4FDE34" w14:textId="77777777" w:rsidR="009E6109" w:rsidRPr="00C26C8E" w:rsidRDefault="009E6109" w:rsidP="008A3317">
            <w:pPr>
              <w:pStyle w:val="Normal6a"/>
            </w:pPr>
            <w:r w:rsidRPr="00C26C8E">
              <w:rPr>
                <w:b/>
                <w:i/>
              </w:rPr>
              <w:t>(10)</w:t>
            </w:r>
            <w:r w:rsidRPr="00C26C8E">
              <w:tab/>
            </w:r>
            <w:r w:rsidRPr="00C26C8E">
              <w:rPr>
                <w:b/>
                <w:i/>
              </w:rPr>
              <w:t>Az uniós támogatásnak hozzá kell járulnia az Unió belső és külső szakpolitikái közötti összhang, koherencia, szinergiák és egymást kiegészítő jelleg biztosításához. Nagyobb koherenciára van szükség a migrációs, a menekültügyi, a visszaküldési és a külső politikák között, és fontos biztosítani, hogy az e rendelet szerinti uniós külső támogatás és uniós támogatás hozzájáruljon a migráció összehangolt, holisztikus és strukturált megközelítéséhez, maximalizálva a szinergiákat és növelve a multiplikátorhatást. Az e rendelet szerinti uniós támogatás kellően indokolt esetekben kiterjedhet az uniós küldöttségek vonatkozó erőforrásainak támogatására is, és azt koordinálni lehet a tagállamok és a Bizottság között a programozási és a végrehajtási szakaszban.</w:t>
            </w:r>
          </w:p>
        </w:tc>
        <w:tc>
          <w:tcPr>
            <w:tcW w:w="4876" w:type="dxa"/>
            <w:tcBorders>
              <w:top w:val="nil"/>
              <w:left w:val="nil"/>
              <w:bottom w:val="nil"/>
              <w:right w:val="nil"/>
            </w:tcBorders>
          </w:tcPr>
          <w:p w14:paraId="750C3C6A" w14:textId="77777777" w:rsidR="009E6109" w:rsidRPr="00C26C8E" w:rsidRDefault="009E6109" w:rsidP="008A3317">
            <w:pPr>
              <w:pStyle w:val="Normal6a"/>
            </w:pPr>
            <w:r w:rsidRPr="00C26C8E">
              <w:rPr>
                <w:b/>
                <w:i/>
              </w:rPr>
              <w:t>törölve</w:t>
            </w:r>
          </w:p>
        </w:tc>
      </w:tr>
    </w:tbl>
    <w:p w14:paraId="71A347A7"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2000D279"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5A9728B9" w14:textId="77777777" w:rsidR="009E6109" w:rsidRPr="00C26C8E" w:rsidRDefault="009E6109" w:rsidP="009E6109">
      <w:pPr>
        <w:pStyle w:val="AmJustText"/>
      </w:pPr>
      <w:r w:rsidRPr="00C26C8E">
        <w:t>Az EU belső migrációs politikáját a menekültügy, a migráció és az integráció uniós támogatásának a 2028–2034-es időszakra történő létrehozásáról szóló rendelet (AMI-rendelet) fogja finanszírozni. Az EU külső migrációs politikáját a Globális Európa keretében fogják finanszírozni. A Határigazgatási és Vízumügyi Eszköz nem finanszírozza sem a belső, sem a külső migrációs politikát. A preambulumbekezdés felesleges.</w:t>
      </w:r>
    </w:p>
    <w:p w14:paraId="740226F5" w14:textId="77777777" w:rsidR="009E6109" w:rsidRPr="00C26C8E" w:rsidRDefault="009E6109" w:rsidP="009E6109">
      <w:r w:rsidRPr="006D257A">
        <w:rPr>
          <w:rStyle w:val="HideTWBExt"/>
        </w:rPr>
        <w:t>&lt;/AmendB&gt;</w:t>
      </w:r>
    </w:p>
    <w:p w14:paraId="35E395F3"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60</w:t>
      </w:r>
      <w:r w:rsidRPr="006D257A">
        <w:rPr>
          <w:rStyle w:val="HideTWBExt"/>
          <w:b w:val="0"/>
        </w:rPr>
        <w:t>&lt;/NumAmB&gt;</w:t>
      </w:r>
    </w:p>
    <w:p w14:paraId="76FC5F92" w14:textId="77777777" w:rsidR="009E6109" w:rsidRPr="00C26C8E" w:rsidRDefault="009E6109" w:rsidP="009E6109">
      <w:pPr>
        <w:pStyle w:val="NormalBold"/>
      </w:pPr>
      <w:r w:rsidRPr="006D257A">
        <w:rPr>
          <w:rStyle w:val="HideTWBExt"/>
          <w:b w:val="0"/>
        </w:rPr>
        <w:t>&lt;RepeatBlock-By&gt;&lt;Members&gt;</w:t>
      </w:r>
      <w:proofErr w:type="spellStart"/>
      <w:r w:rsidRPr="00C26C8E">
        <w:t>Ilaria</w:t>
      </w:r>
      <w:proofErr w:type="spellEnd"/>
      <w:r w:rsidRPr="00C26C8E">
        <w:t xml:space="preserve"> </w:t>
      </w:r>
      <w:proofErr w:type="spellStart"/>
      <w:r w:rsidRPr="00C26C8E">
        <w:t>Salis</w:t>
      </w:r>
      <w:proofErr w:type="spellEnd"/>
      <w:r w:rsidRPr="006D257A">
        <w:rPr>
          <w:rStyle w:val="HideTWBExt"/>
          <w:b w:val="0"/>
        </w:rPr>
        <w:t>&lt;/Members&gt;</w:t>
      </w:r>
    </w:p>
    <w:p w14:paraId="4AEB4B24" w14:textId="77777777" w:rsidR="009E6109" w:rsidRPr="00C26C8E" w:rsidRDefault="009E6109" w:rsidP="009E6109">
      <w:pPr>
        <w:pStyle w:val="NormalBold"/>
      </w:pPr>
      <w:r w:rsidRPr="006D257A">
        <w:rPr>
          <w:rStyle w:val="HideTWBExt"/>
          <w:b w:val="0"/>
        </w:rPr>
        <w:t>&lt;/RepeatBlock-By&gt;</w:t>
      </w:r>
    </w:p>
    <w:p w14:paraId="3FAE7B85"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23C5762F" w14:textId="77777777" w:rsidR="009E6109" w:rsidRPr="00C26C8E" w:rsidRDefault="009E6109" w:rsidP="009E6109">
      <w:pPr>
        <w:pStyle w:val="NormalBold"/>
      </w:pPr>
      <w:r w:rsidRPr="006D257A">
        <w:rPr>
          <w:rStyle w:val="HideTWBExt"/>
          <w:b w:val="0"/>
        </w:rPr>
        <w:t>&lt;Article&gt;</w:t>
      </w:r>
      <w:r w:rsidRPr="00C26C8E">
        <w:t>10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4A1C42B3" w14:textId="77777777" w:rsidTr="008A3317">
        <w:trPr>
          <w:trHeight w:hRule="exact" w:val="240"/>
          <w:jc w:val="center"/>
        </w:trPr>
        <w:tc>
          <w:tcPr>
            <w:tcW w:w="9752" w:type="dxa"/>
            <w:gridSpan w:val="2"/>
            <w:tcBorders>
              <w:top w:val="nil"/>
              <w:left w:val="nil"/>
              <w:bottom w:val="nil"/>
              <w:right w:val="nil"/>
            </w:tcBorders>
          </w:tcPr>
          <w:p w14:paraId="6953ACE2" w14:textId="77777777" w:rsidR="009E6109" w:rsidRPr="00C26C8E" w:rsidRDefault="009E6109" w:rsidP="008A3317"/>
        </w:tc>
      </w:tr>
      <w:tr w:rsidR="009E6109" w:rsidRPr="00C26C8E" w14:paraId="76AB3F40" w14:textId="77777777" w:rsidTr="008A3317">
        <w:trPr>
          <w:trHeight w:val="240"/>
          <w:jc w:val="center"/>
        </w:trPr>
        <w:tc>
          <w:tcPr>
            <w:tcW w:w="4876" w:type="dxa"/>
            <w:tcBorders>
              <w:top w:val="nil"/>
              <w:left w:val="nil"/>
              <w:bottom w:val="nil"/>
              <w:right w:val="nil"/>
            </w:tcBorders>
          </w:tcPr>
          <w:p w14:paraId="3937BCBF"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2A50BE8F" w14:textId="77777777" w:rsidR="009E6109" w:rsidRPr="00C26C8E" w:rsidRDefault="009E6109" w:rsidP="008A3317">
            <w:pPr>
              <w:pStyle w:val="AmColumnHeading"/>
            </w:pPr>
            <w:r w:rsidRPr="00C26C8E">
              <w:t>Módosítás</w:t>
            </w:r>
          </w:p>
        </w:tc>
      </w:tr>
      <w:tr w:rsidR="009E6109" w:rsidRPr="00C26C8E" w14:paraId="11F4C936" w14:textId="77777777" w:rsidTr="008A3317">
        <w:trPr>
          <w:jc w:val="center"/>
        </w:trPr>
        <w:tc>
          <w:tcPr>
            <w:tcW w:w="4876" w:type="dxa"/>
            <w:tcBorders>
              <w:top w:val="nil"/>
              <w:left w:val="nil"/>
              <w:bottom w:val="nil"/>
              <w:right w:val="nil"/>
            </w:tcBorders>
          </w:tcPr>
          <w:p w14:paraId="22A66925" w14:textId="77777777" w:rsidR="009E6109" w:rsidRPr="00C26C8E" w:rsidRDefault="009E6109" w:rsidP="008A3317">
            <w:pPr>
              <w:pStyle w:val="Normal6a"/>
            </w:pPr>
            <w:r w:rsidRPr="00C26C8E">
              <w:rPr>
                <w:b/>
                <w:i/>
              </w:rPr>
              <w:t>(10)</w:t>
            </w:r>
            <w:r w:rsidRPr="00C26C8E">
              <w:tab/>
            </w:r>
            <w:r w:rsidRPr="00C26C8E">
              <w:rPr>
                <w:b/>
                <w:i/>
              </w:rPr>
              <w:t xml:space="preserve">Az uniós támogatásnak hozzá kell járulnia az Unió belső és külső </w:t>
            </w:r>
            <w:r w:rsidRPr="00C26C8E">
              <w:rPr>
                <w:b/>
                <w:i/>
              </w:rPr>
              <w:lastRenderedPageBreak/>
              <w:t>szakpolitikái közötti összhang, koherencia, szinergiák és egymást kiegészítő jelleg biztosításához. Nagyobb koherenciára van szükség a migrációs, a menekültügyi, a visszaküldési és a külső politikák között, és fontos biztosítani, hogy az e rendelet szerinti uniós külső támogatás és uniós támogatás hozzájáruljon a migráció összehangolt, holisztikus és strukturált megközelítéséhez, maximalizálva a szinergiákat és növelve a multiplikátorhatást. Az e rendelet szerinti uniós támogatás kellően indokolt esetekben kiterjedhet az uniós küldöttségek vonatkozó erőforrásainak támogatására is, és azt koordinálni lehet a tagállamok és a Bizottság között a programozási és a végrehajtási szakaszban.</w:t>
            </w:r>
          </w:p>
        </w:tc>
        <w:tc>
          <w:tcPr>
            <w:tcW w:w="4876" w:type="dxa"/>
            <w:tcBorders>
              <w:top w:val="nil"/>
              <w:left w:val="nil"/>
              <w:bottom w:val="nil"/>
              <w:right w:val="nil"/>
            </w:tcBorders>
          </w:tcPr>
          <w:p w14:paraId="651C83AF" w14:textId="77777777" w:rsidR="009E6109" w:rsidRPr="00C26C8E" w:rsidRDefault="009E6109" w:rsidP="008A3317">
            <w:pPr>
              <w:pStyle w:val="Normal6a"/>
            </w:pPr>
            <w:r w:rsidRPr="00C26C8E">
              <w:rPr>
                <w:b/>
                <w:i/>
              </w:rPr>
              <w:lastRenderedPageBreak/>
              <w:t>törölve</w:t>
            </w:r>
          </w:p>
        </w:tc>
      </w:tr>
    </w:tbl>
    <w:p w14:paraId="76D7E106"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52E09D2A" w14:textId="77777777" w:rsidR="009E6109" w:rsidRPr="00C26C8E" w:rsidRDefault="009E6109" w:rsidP="009E6109">
      <w:r w:rsidRPr="006D257A">
        <w:rPr>
          <w:rStyle w:val="HideTWBExt"/>
        </w:rPr>
        <w:t>&lt;/AmendB&gt;</w:t>
      </w:r>
    </w:p>
    <w:p w14:paraId="582838EB"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61</w:t>
      </w:r>
      <w:r w:rsidRPr="006D257A">
        <w:rPr>
          <w:rStyle w:val="HideTWBExt"/>
          <w:b w:val="0"/>
        </w:rPr>
        <w:t>&lt;/NumAmB&gt;</w:t>
      </w:r>
    </w:p>
    <w:p w14:paraId="1A1C77F9"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Marquardt</w:t>
      </w:r>
      <w:proofErr w:type="spellEnd"/>
      <w:r w:rsidRPr="006D257A">
        <w:rPr>
          <w:rStyle w:val="HideTWBExt"/>
          <w:b w:val="0"/>
        </w:rPr>
        <w:t>&lt;/Members&gt;</w:t>
      </w:r>
    </w:p>
    <w:p w14:paraId="513354D0" w14:textId="77777777" w:rsidR="009E6109" w:rsidRPr="00C26C8E" w:rsidRDefault="009E6109" w:rsidP="009E6109">
      <w:pPr>
        <w:pStyle w:val="NormalBold"/>
      </w:pPr>
      <w:r w:rsidRPr="006D257A">
        <w:rPr>
          <w:rStyle w:val="HideTWBExt"/>
          <w:b w:val="0"/>
        </w:rPr>
        <w:t>&lt;/RepeatBlock-By&gt;</w:t>
      </w:r>
    </w:p>
    <w:p w14:paraId="394982BC"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54293199" w14:textId="77777777" w:rsidR="009E6109" w:rsidRPr="00C26C8E" w:rsidRDefault="009E6109" w:rsidP="009E6109">
      <w:pPr>
        <w:pStyle w:val="NormalBold"/>
      </w:pPr>
      <w:r w:rsidRPr="006D257A">
        <w:rPr>
          <w:rStyle w:val="HideTWBExt"/>
          <w:b w:val="0"/>
        </w:rPr>
        <w:t>&lt;Article&gt;</w:t>
      </w:r>
      <w:r w:rsidRPr="00C26C8E">
        <w:t>10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56528091" w14:textId="77777777" w:rsidTr="008A3317">
        <w:trPr>
          <w:trHeight w:hRule="exact" w:val="240"/>
          <w:jc w:val="center"/>
        </w:trPr>
        <w:tc>
          <w:tcPr>
            <w:tcW w:w="9752" w:type="dxa"/>
            <w:gridSpan w:val="2"/>
            <w:tcBorders>
              <w:top w:val="nil"/>
              <w:left w:val="nil"/>
              <w:bottom w:val="nil"/>
              <w:right w:val="nil"/>
            </w:tcBorders>
          </w:tcPr>
          <w:p w14:paraId="4B60A97A" w14:textId="77777777" w:rsidR="009E6109" w:rsidRPr="00C26C8E" w:rsidRDefault="009E6109" w:rsidP="008A3317"/>
        </w:tc>
      </w:tr>
      <w:tr w:rsidR="009E6109" w:rsidRPr="00C26C8E" w14:paraId="2FF1558F" w14:textId="77777777" w:rsidTr="008A3317">
        <w:trPr>
          <w:trHeight w:val="240"/>
          <w:jc w:val="center"/>
        </w:trPr>
        <w:tc>
          <w:tcPr>
            <w:tcW w:w="4876" w:type="dxa"/>
            <w:tcBorders>
              <w:top w:val="nil"/>
              <w:left w:val="nil"/>
              <w:bottom w:val="nil"/>
              <w:right w:val="nil"/>
            </w:tcBorders>
          </w:tcPr>
          <w:p w14:paraId="361B0CF3"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46CC8AB0" w14:textId="77777777" w:rsidR="009E6109" w:rsidRPr="00C26C8E" w:rsidRDefault="009E6109" w:rsidP="008A3317">
            <w:pPr>
              <w:pStyle w:val="AmColumnHeading"/>
            </w:pPr>
            <w:r w:rsidRPr="00C26C8E">
              <w:t>Módosítás</w:t>
            </w:r>
          </w:p>
        </w:tc>
      </w:tr>
      <w:tr w:rsidR="009E6109" w:rsidRPr="00C26C8E" w14:paraId="3CDE7DA8" w14:textId="77777777" w:rsidTr="008A3317">
        <w:trPr>
          <w:jc w:val="center"/>
        </w:trPr>
        <w:tc>
          <w:tcPr>
            <w:tcW w:w="4876" w:type="dxa"/>
            <w:tcBorders>
              <w:top w:val="nil"/>
              <w:left w:val="nil"/>
              <w:bottom w:val="nil"/>
              <w:right w:val="nil"/>
            </w:tcBorders>
          </w:tcPr>
          <w:p w14:paraId="586C1DB3" w14:textId="77777777" w:rsidR="009E6109" w:rsidRPr="00C26C8E" w:rsidRDefault="009E6109" w:rsidP="008A3317">
            <w:pPr>
              <w:pStyle w:val="Normal6a"/>
            </w:pPr>
            <w:r w:rsidRPr="00C26C8E">
              <w:t>(10)</w:t>
            </w:r>
            <w:r w:rsidRPr="00C26C8E">
              <w:tab/>
              <w:t xml:space="preserve">Az uniós támogatásnak hozzá kell járulnia az Unió </w:t>
            </w:r>
            <w:r w:rsidRPr="00C26C8E">
              <w:rPr>
                <w:b/>
                <w:bCs/>
                <w:i/>
                <w:iCs/>
              </w:rPr>
              <w:t>belső és külső</w:t>
            </w:r>
            <w:r w:rsidRPr="00C26C8E">
              <w:t xml:space="preserve"> szakpolitikái közötti összhang, koherencia, szinergiák és egymást kiegészítő jelleg biztosításához.</w:t>
            </w:r>
            <w:r w:rsidRPr="00C26C8E">
              <w:rPr>
                <w:b/>
                <w:i/>
              </w:rPr>
              <w:t xml:space="preserve"> </w:t>
            </w:r>
            <w:r w:rsidRPr="00C26C8E">
              <w:rPr>
                <w:b/>
                <w:bCs/>
                <w:i/>
                <w:iCs/>
              </w:rPr>
              <w:t>Nagyobb koherenciára van szükség a migrációs, a menekültügyi, a visszaküldési és a külső politikák között, és fontos biztosítani, hogy az e rendelet szerinti uniós külső támogatás és uniós támogatás hozzájáruljon a migráció összehangolt, holisztikus és strukturált megközelítéséhez, maximalizálva a szinergiákat és növelve a multiplikátorhatást.</w:t>
            </w:r>
            <w:r w:rsidRPr="00C26C8E">
              <w:t xml:space="preserve"> Az e rendelet szerinti uniós </w:t>
            </w:r>
            <w:r w:rsidRPr="00C26C8E">
              <w:rPr>
                <w:b/>
                <w:bCs/>
                <w:i/>
                <w:iCs/>
              </w:rPr>
              <w:t xml:space="preserve">támogatás kellően indokolt </w:t>
            </w:r>
            <w:r w:rsidRPr="00C26C8E">
              <w:rPr>
                <w:b/>
                <w:bCs/>
                <w:i/>
                <w:iCs/>
              </w:rPr>
              <w:lastRenderedPageBreak/>
              <w:t>esetekben kiterjedhet az uniós küldöttségek vonatkozó erőforrásainak támogatására is, és azt koordinálni lehet a tagállamok és a Bizottság között a programozási és végrehajtási szakaszban</w:t>
            </w:r>
            <w:r w:rsidRPr="00C26C8E">
              <w:t>.</w:t>
            </w:r>
          </w:p>
        </w:tc>
        <w:tc>
          <w:tcPr>
            <w:tcW w:w="4876" w:type="dxa"/>
            <w:tcBorders>
              <w:top w:val="nil"/>
              <w:left w:val="nil"/>
              <w:bottom w:val="nil"/>
              <w:right w:val="nil"/>
            </w:tcBorders>
          </w:tcPr>
          <w:p w14:paraId="46BC3232" w14:textId="77777777" w:rsidR="009E6109" w:rsidRPr="00C26C8E" w:rsidRDefault="009E6109" w:rsidP="008A3317">
            <w:pPr>
              <w:pStyle w:val="Normal6a"/>
            </w:pPr>
            <w:r w:rsidRPr="00C26C8E">
              <w:lastRenderedPageBreak/>
              <w:t>(10)</w:t>
            </w:r>
            <w:r w:rsidRPr="00C26C8E">
              <w:tab/>
              <w:t>Az uniós támogatásnak hozzá kell járulnia az Unió szakpolitikái közötti összhang, koherencia, szinergiák és egymást kiegészítő jelleg biztosításához</w:t>
            </w:r>
            <w:r w:rsidRPr="00C26C8E">
              <w:rPr>
                <w:b/>
                <w:bCs/>
                <w:i/>
                <w:iCs/>
              </w:rPr>
              <w:t>, elkerülve ugyanakkor a más uniós alapokból nyújtott támogatással való átfedéseket és párhuzamosságokat</w:t>
            </w:r>
            <w:r w:rsidRPr="00C26C8E">
              <w:t xml:space="preserve">. Az e rendelet szerinti uniós </w:t>
            </w:r>
            <w:r w:rsidRPr="00C26C8E">
              <w:rPr>
                <w:b/>
                <w:bCs/>
                <w:i/>
                <w:iCs/>
              </w:rPr>
              <w:t xml:space="preserve">támogatásnak hozzá kell járulnia az uniós migrációs és menekültügyi paktum végrehajtására irányuló intézkedésekhez, a menekültügy, a migráció és az integráció uniós támogatásának létrehozásáról szóló (EU) [...] rendelettel összehangolt megközelítésben, az egyes eszközök eltérő </w:t>
            </w:r>
            <w:r w:rsidRPr="00C26C8E">
              <w:rPr>
                <w:b/>
                <w:bCs/>
                <w:i/>
                <w:iCs/>
              </w:rPr>
              <w:lastRenderedPageBreak/>
              <w:t>szakpolitikai célkitűzéseinek elmosódása nélkül és egyértelműen elkülönülő pénzügyi keretösszegek fenntartása mellett</w:t>
            </w:r>
            <w:r w:rsidRPr="00C26C8E">
              <w:t xml:space="preserve">. </w:t>
            </w:r>
            <w:r w:rsidRPr="00C26C8E">
              <w:rPr>
                <w:b/>
                <w:i/>
              </w:rPr>
              <w:t>A külső határokon a védelmi biztosítékok előmozdítását célzó intézkedéseknek – beleértve a jogi segítségnyújtáshoz és tájékoztatáshoz való hozzáférést, a humanitárius és orvosi segítségnyújtáshoz, például az élelemhez, a vízhez, a ruházathoz, a menedékhez és az orvosi ellátáshoz való hozzáférést, a kiszolgáltatott helyzetben lévő személyek támogatását, a gyermekvédelmi rendszerek integrálását, valamint a nemzetközi védelmi eljárásokhoz való tényleges hozzáférést – szintén jogosultnak kell lenniük az e rendelet szerinti támogatásra.</w:t>
            </w:r>
          </w:p>
        </w:tc>
      </w:tr>
    </w:tbl>
    <w:p w14:paraId="3E877989" w14:textId="77777777" w:rsidR="009E6109" w:rsidRPr="00C26C8E" w:rsidRDefault="009E6109" w:rsidP="009E6109">
      <w:pPr>
        <w:pStyle w:val="AmOrLang"/>
      </w:pPr>
      <w:proofErr w:type="spellStart"/>
      <w:r w:rsidRPr="00C26C8E">
        <w:lastRenderedPageBreak/>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6E4E5EFF" w14:textId="77777777" w:rsidR="009E6109" w:rsidRPr="00C26C8E" w:rsidRDefault="009E6109" w:rsidP="009E6109">
      <w:r w:rsidRPr="006D257A">
        <w:rPr>
          <w:rStyle w:val="HideTWBExt"/>
        </w:rPr>
        <w:t>&lt;/AmendB&gt;</w:t>
      </w:r>
    </w:p>
    <w:p w14:paraId="303A42E1"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62</w:t>
      </w:r>
      <w:r w:rsidRPr="006D257A">
        <w:rPr>
          <w:rStyle w:val="HideTWBExt"/>
          <w:b w:val="0"/>
        </w:rPr>
        <w:t>&lt;/NumAmB&gt;</w:t>
      </w:r>
    </w:p>
    <w:p w14:paraId="462479E5" w14:textId="77777777" w:rsidR="009E6109" w:rsidRPr="00C26C8E" w:rsidRDefault="009E6109" w:rsidP="009E6109">
      <w:pPr>
        <w:pStyle w:val="NormalBold"/>
      </w:pPr>
      <w:r w:rsidRPr="006D257A">
        <w:rPr>
          <w:rStyle w:val="HideTWBExt"/>
          <w:b w:val="0"/>
        </w:rPr>
        <w:t>&lt;RepeatBlock-By&gt;&lt;Members&gt;</w:t>
      </w:r>
      <w:r w:rsidRPr="00C26C8E">
        <w:t xml:space="preserve">Jan-Christoph </w:t>
      </w:r>
      <w:proofErr w:type="spellStart"/>
      <w:r w:rsidRPr="00C26C8E">
        <w:t>Oetjen</w:t>
      </w:r>
      <w:proofErr w:type="spellEnd"/>
      <w:r w:rsidRPr="00C26C8E">
        <w:t xml:space="preserve">, </w:t>
      </w:r>
      <w:proofErr w:type="spellStart"/>
      <w:r w:rsidRPr="00C26C8E">
        <w:t>Fabienne</w:t>
      </w:r>
      <w:proofErr w:type="spellEnd"/>
      <w:r w:rsidRPr="00C26C8E">
        <w:t xml:space="preserve"> Keller, </w:t>
      </w:r>
      <w:proofErr w:type="spellStart"/>
      <w:r w:rsidRPr="00C26C8E">
        <w:t>Raquel</w:t>
      </w:r>
      <w:proofErr w:type="spellEnd"/>
      <w:r w:rsidRPr="00C26C8E">
        <w:t xml:space="preserve"> García </w:t>
      </w:r>
      <w:proofErr w:type="spellStart"/>
      <w:r w:rsidRPr="00C26C8E">
        <w:t>Hermida</w:t>
      </w:r>
      <w:proofErr w:type="spellEnd"/>
      <w:r w:rsidRPr="00C26C8E">
        <w:t xml:space="preserve">-Van </w:t>
      </w:r>
      <w:proofErr w:type="spellStart"/>
      <w:r w:rsidRPr="00C26C8E">
        <w:t>Der</w:t>
      </w:r>
      <w:proofErr w:type="spellEnd"/>
      <w:r w:rsidRPr="00C26C8E">
        <w:t xml:space="preserve"> </w:t>
      </w:r>
      <w:proofErr w:type="spellStart"/>
      <w:r w:rsidRPr="00C26C8E">
        <w:t>Walle</w:t>
      </w:r>
      <w:proofErr w:type="spellEnd"/>
      <w:r w:rsidRPr="00C26C8E">
        <w:t xml:space="preserve">, Nikola </w:t>
      </w:r>
      <w:proofErr w:type="spellStart"/>
      <w:r w:rsidRPr="00C26C8E">
        <w:t>Minchev</w:t>
      </w:r>
      <w:proofErr w:type="spellEnd"/>
      <w:r w:rsidRPr="006D257A">
        <w:rPr>
          <w:rStyle w:val="HideTWBExt"/>
          <w:b w:val="0"/>
        </w:rPr>
        <w:t>&lt;/Members&gt;</w:t>
      </w:r>
    </w:p>
    <w:p w14:paraId="00651CF6" w14:textId="77777777" w:rsidR="009E6109" w:rsidRPr="00C26C8E" w:rsidRDefault="009E6109" w:rsidP="009E6109">
      <w:pPr>
        <w:pStyle w:val="NormalBold"/>
      </w:pPr>
      <w:r w:rsidRPr="006D257A">
        <w:rPr>
          <w:rStyle w:val="HideTWBExt"/>
          <w:b w:val="0"/>
        </w:rPr>
        <w:t>&lt;/RepeatBlock-By&gt;</w:t>
      </w:r>
    </w:p>
    <w:p w14:paraId="4214C9E1"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3291A5A4" w14:textId="77777777" w:rsidR="009E6109" w:rsidRPr="00C26C8E" w:rsidRDefault="009E6109" w:rsidP="009E6109">
      <w:pPr>
        <w:pStyle w:val="NormalBold"/>
      </w:pPr>
      <w:r w:rsidRPr="006D257A">
        <w:rPr>
          <w:rStyle w:val="HideTWBExt"/>
          <w:b w:val="0"/>
        </w:rPr>
        <w:t>&lt;Article&gt;</w:t>
      </w:r>
      <w:r w:rsidRPr="00C26C8E">
        <w:t>10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5A2C1645" w14:textId="77777777" w:rsidTr="008A3317">
        <w:trPr>
          <w:trHeight w:hRule="exact" w:val="240"/>
          <w:jc w:val="center"/>
        </w:trPr>
        <w:tc>
          <w:tcPr>
            <w:tcW w:w="9752" w:type="dxa"/>
            <w:gridSpan w:val="2"/>
            <w:tcBorders>
              <w:top w:val="nil"/>
              <w:left w:val="nil"/>
              <w:bottom w:val="nil"/>
              <w:right w:val="nil"/>
            </w:tcBorders>
          </w:tcPr>
          <w:p w14:paraId="188C51D5" w14:textId="77777777" w:rsidR="009E6109" w:rsidRPr="00C26C8E" w:rsidRDefault="009E6109" w:rsidP="008A3317"/>
        </w:tc>
      </w:tr>
      <w:tr w:rsidR="009E6109" w:rsidRPr="00C26C8E" w14:paraId="563D1B10" w14:textId="77777777" w:rsidTr="008A3317">
        <w:trPr>
          <w:trHeight w:val="240"/>
          <w:jc w:val="center"/>
        </w:trPr>
        <w:tc>
          <w:tcPr>
            <w:tcW w:w="4876" w:type="dxa"/>
            <w:tcBorders>
              <w:top w:val="nil"/>
              <w:left w:val="nil"/>
              <w:bottom w:val="nil"/>
              <w:right w:val="nil"/>
            </w:tcBorders>
          </w:tcPr>
          <w:p w14:paraId="685F3041"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26CB09A1" w14:textId="77777777" w:rsidR="009E6109" w:rsidRPr="00C26C8E" w:rsidRDefault="009E6109" w:rsidP="008A3317">
            <w:pPr>
              <w:pStyle w:val="AmColumnHeading"/>
            </w:pPr>
            <w:r w:rsidRPr="00C26C8E">
              <w:t>Módosítás</w:t>
            </w:r>
          </w:p>
        </w:tc>
      </w:tr>
      <w:tr w:rsidR="009E6109" w:rsidRPr="00C26C8E" w14:paraId="44CD761A" w14:textId="77777777" w:rsidTr="008A3317">
        <w:trPr>
          <w:jc w:val="center"/>
        </w:trPr>
        <w:tc>
          <w:tcPr>
            <w:tcW w:w="4876" w:type="dxa"/>
            <w:tcBorders>
              <w:top w:val="nil"/>
              <w:left w:val="nil"/>
              <w:bottom w:val="nil"/>
              <w:right w:val="nil"/>
            </w:tcBorders>
          </w:tcPr>
          <w:p w14:paraId="014409C9" w14:textId="77777777" w:rsidR="009E6109" w:rsidRPr="00C26C8E" w:rsidRDefault="009E6109" w:rsidP="008A3317">
            <w:pPr>
              <w:pStyle w:val="Normal6a"/>
            </w:pPr>
            <w:r w:rsidRPr="00C26C8E">
              <w:t>(10)</w:t>
            </w:r>
            <w:r w:rsidRPr="00C26C8E">
              <w:tab/>
              <w:t xml:space="preserve">Az uniós támogatásnak hozzá kell járulnia az Unió belső és külső szakpolitikái közötti összhang, koherencia, szinergiák és egymást kiegészítő jelleg biztosításához. Nagyobb koherenciára van szükség a migrációs, a menekültügyi, a visszaküldési és a külső politikák között, és fontos biztosítani, hogy az e rendelet szerinti uniós külső támogatás és uniós támogatás hozzájáruljon a migráció összehangolt, holisztikus és strukturált megközelítéséhez, maximalizálva a szinergiákat és növelve a multiplikátorhatást. Az e rendelet szerinti uniós </w:t>
            </w:r>
            <w:r w:rsidRPr="00C26C8E">
              <w:rPr>
                <w:b/>
                <w:bCs/>
                <w:i/>
                <w:iCs/>
              </w:rPr>
              <w:t>támogatás</w:t>
            </w:r>
            <w:r w:rsidRPr="00C26C8E">
              <w:t xml:space="preserve"> kellően indokolt esetekben kiterjedhet az uniós küldöttségek </w:t>
            </w:r>
            <w:r w:rsidRPr="00C26C8E">
              <w:lastRenderedPageBreak/>
              <w:t xml:space="preserve">vonatkozó erőforrásainak támogatására </w:t>
            </w:r>
            <w:r w:rsidRPr="00C26C8E">
              <w:rPr>
                <w:b/>
                <w:bCs/>
                <w:i/>
                <w:iCs/>
              </w:rPr>
              <w:t>is</w:t>
            </w:r>
            <w:r w:rsidRPr="00C26C8E">
              <w:t>, és azt koordinálni lehet a tagállamok és a Bizottság között a programozási és végrehajtási szakaszban.</w:t>
            </w:r>
          </w:p>
        </w:tc>
        <w:tc>
          <w:tcPr>
            <w:tcW w:w="4876" w:type="dxa"/>
            <w:tcBorders>
              <w:top w:val="nil"/>
              <w:left w:val="nil"/>
              <w:bottom w:val="nil"/>
              <w:right w:val="nil"/>
            </w:tcBorders>
          </w:tcPr>
          <w:p w14:paraId="2A3816BF" w14:textId="77777777" w:rsidR="009E6109" w:rsidRPr="00C26C8E" w:rsidRDefault="009E6109" w:rsidP="008A3317">
            <w:pPr>
              <w:pStyle w:val="Normal6a"/>
            </w:pPr>
            <w:r w:rsidRPr="00C26C8E">
              <w:lastRenderedPageBreak/>
              <w:t>(10)</w:t>
            </w:r>
            <w:r w:rsidRPr="00C26C8E">
              <w:tab/>
              <w:t>Az uniós támogatásnak hozzá kell járulnia az Unió belső és külső szakpolitikái közötti összhang, koherencia, szinergiák és egymást kiegészítő jelleg biztosításához. Nagyobb koherenciára van szükség a migrációs, a menekültügyi, a visszaküldési és a külső politikák között, és fontos biztosítani, hogy az e rendelet szerinti uniós külső támogatás és uniós támogatás hozzájáruljon a migráció összehangolt, holisztikus</w:t>
            </w:r>
            <w:r w:rsidRPr="00C26C8E">
              <w:rPr>
                <w:b/>
                <w:bCs/>
                <w:i/>
                <w:iCs/>
              </w:rPr>
              <w:t>, hatékony</w:t>
            </w:r>
            <w:r w:rsidRPr="00C26C8E">
              <w:t xml:space="preserve"> és strukturált megközelítéséhez, maximalizálva a szinergiákat és növelve a multiplikátorhatást</w:t>
            </w:r>
            <w:r w:rsidRPr="00C26C8E">
              <w:rPr>
                <w:b/>
                <w:bCs/>
                <w:i/>
                <w:iCs/>
              </w:rPr>
              <w:t>, a szükségtelen összetettség elkerülése mellett</w:t>
            </w:r>
            <w:r w:rsidRPr="00C26C8E">
              <w:t xml:space="preserve">. Az e rendelet alapján nyújtott uniós </w:t>
            </w:r>
            <w:r w:rsidRPr="00C26C8E">
              <w:rPr>
                <w:b/>
                <w:bCs/>
                <w:i/>
                <w:iCs/>
              </w:rPr>
              <w:lastRenderedPageBreak/>
              <w:t>támogatásnak elsősorban az Unión belüli intézkedésekre kell összpontosítania, és biztosítania kell, hogy az kiegészítse a külső uniós eszközöket, és elkerülje azok megkettőzését, különös tekintettel a Globális Európa létrehozásáról szóló rendelet alapján létrehozott eszközökre</w:t>
            </w:r>
            <w:r w:rsidRPr="00C26C8E">
              <w:t>.</w:t>
            </w:r>
            <w:r w:rsidRPr="00C26C8E">
              <w:rPr>
                <w:b/>
                <w:i/>
              </w:rPr>
              <w:t xml:space="preserve"> </w:t>
            </w:r>
            <w:r w:rsidRPr="00C26C8E">
              <w:t>Kellően indokolt esetekben kiterjedhet az uniós küldöttségek vonatkozó erőforrásainak támogatására, és azt koordinálni lehet a tagállamok és a Bizottság között a programozási és a végrehajtási szakaszban.</w:t>
            </w:r>
          </w:p>
        </w:tc>
      </w:tr>
    </w:tbl>
    <w:p w14:paraId="1938AB30" w14:textId="77777777" w:rsidR="009E6109" w:rsidRPr="00C26C8E" w:rsidRDefault="009E6109" w:rsidP="009E6109">
      <w:pPr>
        <w:pStyle w:val="AmOrLang"/>
      </w:pPr>
      <w:proofErr w:type="spellStart"/>
      <w:r w:rsidRPr="00C26C8E">
        <w:lastRenderedPageBreak/>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2E0C033E" w14:textId="77777777" w:rsidR="009E6109" w:rsidRPr="00C26C8E" w:rsidRDefault="009E6109" w:rsidP="009E6109">
      <w:r w:rsidRPr="006D257A">
        <w:rPr>
          <w:rStyle w:val="HideTWBExt"/>
        </w:rPr>
        <w:t>&lt;/AmendB&gt;</w:t>
      </w:r>
    </w:p>
    <w:p w14:paraId="5D5AD778"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63</w:t>
      </w:r>
      <w:r w:rsidRPr="006D257A">
        <w:rPr>
          <w:rStyle w:val="HideTWBExt"/>
          <w:b w:val="0"/>
        </w:rPr>
        <w:t>&lt;/NumAmB&gt;</w:t>
      </w:r>
    </w:p>
    <w:p w14:paraId="01090B1D"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Kaliňák</w:t>
      </w:r>
      <w:proofErr w:type="spellEnd"/>
      <w:r w:rsidRPr="00C26C8E">
        <w:t xml:space="preserve">, </w:t>
      </w:r>
      <w:proofErr w:type="spellStart"/>
      <w:r w:rsidRPr="00C26C8E">
        <w:t>Judita</w:t>
      </w:r>
      <w:proofErr w:type="spellEnd"/>
      <w:r w:rsidRPr="00C26C8E">
        <w:t xml:space="preserve"> </w:t>
      </w:r>
      <w:proofErr w:type="spellStart"/>
      <w:r w:rsidRPr="00C26C8E">
        <w:t>Laššáková</w:t>
      </w:r>
      <w:proofErr w:type="spellEnd"/>
      <w:r w:rsidRPr="00C26C8E">
        <w:t xml:space="preserve">, </w:t>
      </w:r>
      <w:proofErr w:type="spellStart"/>
      <w:r w:rsidRPr="00C26C8E">
        <w:t>Katarína</w:t>
      </w:r>
      <w:proofErr w:type="spellEnd"/>
      <w:r w:rsidRPr="00C26C8E">
        <w:t xml:space="preserve"> Roth </w:t>
      </w:r>
      <w:proofErr w:type="spellStart"/>
      <w:r w:rsidRPr="00C26C8E">
        <w:t>Neveďalová</w:t>
      </w:r>
      <w:proofErr w:type="spellEnd"/>
      <w:r w:rsidRPr="00C26C8E">
        <w:t xml:space="preserve">, </w:t>
      </w:r>
      <w:proofErr w:type="spellStart"/>
      <w:r w:rsidRPr="00C26C8E">
        <w:t>Monika</w:t>
      </w:r>
      <w:proofErr w:type="spellEnd"/>
      <w:r w:rsidRPr="00C26C8E">
        <w:t xml:space="preserve"> </w:t>
      </w:r>
      <w:proofErr w:type="spellStart"/>
      <w:r w:rsidRPr="00C26C8E">
        <w:t>Beňová</w:t>
      </w:r>
      <w:proofErr w:type="spellEnd"/>
      <w:r w:rsidRPr="006D257A">
        <w:rPr>
          <w:rStyle w:val="HideTWBExt"/>
          <w:b w:val="0"/>
        </w:rPr>
        <w:t>&lt;/Members&gt;</w:t>
      </w:r>
    </w:p>
    <w:p w14:paraId="52FBF5F5" w14:textId="77777777" w:rsidR="009E6109" w:rsidRPr="00C26C8E" w:rsidRDefault="009E6109" w:rsidP="009E6109">
      <w:pPr>
        <w:pStyle w:val="NormalBold"/>
      </w:pPr>
      <w:r w:rsidRPr="006D257A">
        <w:rPr>
          <w:rStyle w:val="HideTWBExt"/>
          <w:b w:val="0"/>
        </w:rPr>
        <w:t>&lt;/RepeatBlock-By&gt;</w:t>
      </w:r>
    </w:p>
    <w:p w14:paraId="2717881B"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4CCD396B" w14:textId="77777777" w:rsidR="009E6109" w:rsidRPr="00C26C8E" w:rsidRDefault="009E6109" w:rsidP="009E6109">
      <w:pPr>
        <w:pStyle w:val="NormalBold"/>
      </w:pPr>
      <w:r w:rsidRPr="006D257A">
        <w:rPr>
          <w:rStyle w:val="HideTWBExt"/>
          <w:b w:val="0"/>
        </w:rPr>
        <w:t>&lt;Article&gt;</w:t>
      </w:r>
      <w:r w:rsidRPr="00C26C8E">
        <w:t>10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13F063BC" w14:textId="77777777" w:rsidTr="008A3317">
        <w:trPr>
          <w:trHeight w:hRule="exact" w:val="240"/>
          <w:jc w:val="center"/>
        </w:trPr>
        <w:tc>
          <w:tcPr>
            <w:tcW w:w="9752" w:type="dxa"/>
            <w:gridSpan w:val="2"/>
            <w:tcBorders>
              <w:top w:val="nil"/>
              <w:left w:val="nil"/>
              <w:bottom w:val="nil"/>
              <w:right w:val="nil"/>
            </w:tcBorders>
          </w:tcPr>
          <w:p w14:paraId="78208DE4" w14:textId="77777777" w:rsidR="009E6109" w:rsidRPr="00C26C8E" w:rsidRDefault="009E6109" w:rsidP="008A3317"/>
        </w:tc>
      </w:tr>
      <w:tr w:rsidR="009E6109" w:rsidRPr="00C26C8E" w14:paraId="3BB298D6" w14:textId="77777777" w:rsidTr="008A3317">
        <w:trPr>
          <w:trHeight w:val="240"/>
          <w:jc w:val="center"/>
        </w:trPr>
        <w:tc>
          <w:tcPr>
            <w:tcW w:w="4876" w:type="dxa"/>
            <w:tcBorders>
              <w:top w:val="nil"/>
              <w:left w:val="nil"/>
              <w:bottom w:val="nil"/>
              <w:right w:val="nil"/>
            </w:tcBorders>
          </w:tcPr>
          <w:p w14:paraId="082ED92D"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084E3778" w14:textId="77777777" w:rsidR="009E6109" w:rsidRPr="00C26C8E" w:rsidRDefault="009E6109" w:rsidP="008A3317">
            <w:pPr>
              <w:pStyle w:val="AmColumnHeading"/>
            </w:pPr>
            <w:r w:rsidRPr="00C26C8E">
              <w:t>Módosítás</w:t>
            </w:r>
          </w:p>
        </w:tc>
      </w:tr>
      <w:tr w:rsidR="009E6109" w:rsidRPr="00C26C8E" w14:paraId="23CE8F51" w14:textId="77777777" w:rsidTr="008A3317">
        <w:trPr>
          <w:jc w:val="center"/>
        </w:trPr>
        <w:tc>
          <w:tcPr>
            <w:tcW w:w="4876" w:type="dxa"/>
            <w:tcBorders>
              <w:top w:val="nil"/>
              <w:left w:val="nil"/>
              <w:bottom w:val="nil"/>
              <w:right w:val="nil"/>
            </w:tcBorders>
          </w:tcPr>
          <w:p w14:paraId="4D9E23F5" w14:textId="77777777" w:rsidR="009E6109" w:rsidRPr="00C26C8E" w:rsidRDefault="009E6109" w:rsidP="008A3317">
            <w:pPr>
              <w:pStyle w:val="Normal6a"/>
            </w:pPr>
            <w:r w:rsidRPr="00C26C8E">
              <w:t>(10)</w:t>
            </w:r>
            <w:r w:rsidRPr="00C26C8E">
              <w:tab/>
              <w:t xml:space="preserve">Az uniós támogatásnak hozzá kell járulnia az Unió belső és külső szakpolitikái közötti összhang, koherencia, szinergiák és egymást kiegészítő jelleg biztosításához. Nagyobb koherenciára van szükség a migrációs, a menekültügyi, a visszaküldési és a külső politikák között, és fontos biztosítani, hogy az e rendelet szerinti uniós külső támogatás és uniós támogatás hozzájáruljon a migráció összehangolt, </w:t>
            </w:r>
            <w:r w:rsidRPr="00C26C8E">
              <w:rPr>
                <w:b/>
                <w:bCs/>
                <w:i/>
                <w:iCs/>
              </w:rPr>
              <w:t>holisztikus</w:t>
            </w:r>
            <w:r w:rsidRPr="00C26C8E">
              <w:t xml:space="preserve"> és </w:t>
            </w:r>
            <w:r w:rsidRPr="00C26C8E">
              <w:rPr>
                <w:b/>
                <w:bCs/>
                <w:i/>
                <w:iCs/>
              </w:rPr>
              <w:t>strukturált</w:t>
            </w:r>
            <w:r w:rsidRPr="00C26C8E">
              <w:t xml:space="preserve"> megközelítéséhez, maximalizálva a szinergiákat és növelve a multiplikátorhatást. Az e rendelet szerinti uniós támogatás kellően indokolt esetekben kiterjedhet az uniós küldöttségek vonatkozó erőforrásainak támogatására is, és azt koordinálni lehet a tagállamok és a Bizottság között a programozási és a végrehajtási szakaszban.</w:t>
            </w:r>
          </w:p>
        </w:tc>
        <w:tc>
          <w:tcPr>
            <w:tcW w:w="4876" w:type="dxa"/>
            <w:tcBorders>
              <w:top w:val="nil"/>
              <w:left w:val="nil"/>
              <w:bottom w:val="nil"/>
              <w:right w:val="nil"/>
            </w:tcBorders>
          </w:tcPr>
          <w:p w14:paraId="46D63C27" w14:textId="77777777" w:rsidR="009E6109" w:rsidRPr="00C26C8E" w:rsidRDefault="009E6109" w:rsidP="008A3317">
            <w:pPr>
              <w:pStyle w:val="Normal6a"/>
            </w:pPr>
            <w:r w:rsidRPr="00C26C8E">
              <w:t>(10)</w:t>
            </w:r>
            <w:r w:rsidRPr="00C26C8E">
              <w:tab/>
              <w:t xml:space="preserve">Az uniós támogatásnak hozzá kell járulnia az Unió belső és külső szakpolitikái közötti összhang, koherencia, szinergiák és egymást kiegészítő jelleg biztosításához. Nagyobb koherenciára van szükség a migrációs, a menekültügyi, a visszaküldési és a külső politikák között, és fontos biztosítani, hogy az e rendelet szerinti uniós külső támogatás és uniós támogatás hozzájáruljon a migráció összehangolt, </w:t>
            </w:r>
            <w:r w:rsidRPr="00C26C8E">
              <w:rPr>
                <w:b/>
                <w:bCs/>
                <w:i/>
                <w:iCs/>
              </w:rPr>
              <w:t>hatékony</w:t>
            </w:r>
            <w:r w:rsidRPr="00C26C8E">
              <w:t xml:space="preserve"> és </w:t>
            </w:r>
            <w:r w:rsidRPr="00C26C8E">
              <w:rPr>
                <w:b/>
                <w:bCs/>
                <w:i/>
                <w:iCs/>
              </w:rPr>
              <w:t>eredményorientált</w:t>
            </w:r>
            <w:r w:rsidRPr="00C26C8E">
              <w:t xml:space="preserve"> megközelítéséhez, maximalizálva a szinergiákat és növelve a multiplikátorhatást</w:t>
            </w:r>
            <w:r w:rsidRPr="00C26C8E">
              <w:rPr>
                <w:b/>
                <w:bCs/>
                <w:i/>
                <w:iCs/>
              </w:rPr>
              <w:t>, különösen az illegális migráció megelőzése, a külső határok védelme, a migránscsempészés elleni küzdelem, a visszaküldési politika és a harmadik országokkal a visszafogadás terén folytatott együttműködés területén</w:t>
            </w:r>
            <w:r w:rsidRPr="00C26C8E">
              <w:t xml:space="preserve">. Az e rendelet szerinti uniós támogatás kellően indokolt esetekben kiterjedhet az </w:t>
            </w:r>
            <w:r w:rsidRPr="00C26C8E">
              <w:lastRenderedPageBreak/>
              <w:t>uniós küldöttségek vonatkozó erőforrásainak támogatására is, és azt koordinálni lehet a tagállamok és a Bizottság között a programozási és a végrehajtási szakaszban.</w:t>
            </w:r>
          </w:p>
        </w:tc>
      </w:tr>
    </w:tbl>
    <w:p w14:paraId="465CE686" w14:textId="77777777" w:rsidR="009E6109" w:rsidRPr="00C26C8E" w:rsidRDefault="009E6109" w:rsidP="009E6109">
      <w:pPr>
        <w:pStyle w:val="AmOrLang"/>
      </w:pPr>
      <w:proofErr w:type="spellStart"/>
      <w:r w:rsidRPr="00C26C8E">
        <w:lastRenderedPageBreak/>
        <w:t>Or</w:t>
      </w:r>
      <w:proofErr w:type="spellEnd"/>
      <w:r w:rsidRPr="00C26C8E">
        <w:t xml:space="preserve">. </w:t>
      </w:r>
      <w:r w:rsidRPr="006D257A">
        <w:rPr>
          <w:rStyle w:val="HideTWBExt"/>
        </w:rPr>
        <w:t>&lt;Original&gt;</w:t>
      </w:r>
      <w:r w:rsidRPr="006D257A">
        <w:rPr>
          <w:rStyle w:val="HideTWBInt"/>
        </w:rPr>
        <w:t>{SK}</w:t>
      </w:r>
      <w:proofErr w:type="spellStart"/>
      <w:r w:rsidRPr="00C26C8E">
        <w:t>sk</w:t>
      </w:r>
      <w:proofErr w:type="spellEnd"/>
      <w:r w:rsidRPr="006D257A">
        <w:rPr>
          <w:rStyle w:val="HideTWBExt"/>
        </w:rPr>
        <w:t>&lt;/Original&gt;</w:t>
      </w:r>
    </w:p>
    <w:p w14:paraId="7504832F"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4929A07A" w14:textId="77777777" w:rsidR="009E6109" w:rsidRPr="00C26C8E" w:rsidRDefault="009E6109" w:rsidP="009E6109">
      <w:pPr>
        <w:pStyle w:val="AmJustText"/>
      </w:pPr>
      <w:r w:rsidRPr="00C26C8E">
        <w:t>A „migráció holisztikus megközelítése” kifejezés tág, és többféleképpen értelmezhető. A javasolt módosítás pontosítja, hogy az e rendelet alapján nyújtott támogatásnak elsősorban a schengeni térség védelméhez közvetlenül kapcsolódó célkitűzésekre, így különösen a külső határok védelmére, az illegális migráció elleni küzdelemre és a hatékony visszaküldési politikára kell összpontosítania. Megerősíti továbbá, hogy a finanszírozásban a hangsúly a mérhető eredményekre és a harmadik országokkal folytatott gyakorlati együttműködésre kerül.</w:t>
      </w:r>
    </w:p>
    <w:p w14:paraId="5CFE52A4" w14:textId="77777777" w:rsidR="009E6109" w:rsidRPr="00C26C8E" w:rsidRDefault="009E6109" w:rsidP="009E6109">
      <w:r w:rsidRPr="006D257A">
        <w:rPr>
          <w:rStyle w:val="HideTWBExt"/>
        </w:rPr>
        <w:t>&lt;/AmendB&gt;</w:t>
      </w:r>
    </w:p>
    <w:p w14:paraId="61ABA73E"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64</w:t>
      </w:r>
      <w:r w:rsidRPr="006D257A">
        <w:rPr>
          <w:rStyle w:val="HideTWBExt"/>
          <w:b w:val="0"/>
        </w:rPr>
        <w:t>&lt;/NumAmB&gt;</w:t>
      </w:r>
    </w:p>
    <w:p w14:paraId="113BE911" w14:textId="77777777" w:rsidR="009E6109" w:rsidRPr="00C26C8E" w:rsidRDefault="009E6109" w:rsidP="009E6109">
      <w:pPr>
        <w:pStyle w:val="NormalBold"/>
      </w:pPr>
      <w:r w:rsidRPr="006D257A">
        <w:rPr>
          <w:rStyle w:val="HideTWBExt"/>
          <w:b w:val="0"/>
        </w:rPr>
        <w:t>&lt;RepeatBlock-By&gt;&lt;Members&gt;</w:t>
      </w:r>
      <w:proofErr w:type="spellStart"/>
      <w:r w:rsidRPr="00C26C8E">
        <w:t>Cecilia</w:t>
      </w:r>
      <w:proofErr w:type="spellEnd"/>
      <w:r w:rsidRPr="00C26C8E">
        <w:t xml:space="preserve"> </w:t>
      </w:r>
      <w:proofErr w:type="spellStart"/>
      <w:r w:rsidRPr="00C26C8E">
        <w:t>Strada</w:t>
      </w:r>
      <w:proofErr w:type="spellEnd"/>
      <w:r w:rsidRPr="006D257A">
        <w:rPr>
          <w:rStyle w:val="HideTWBExt"/>
          <w:b w:val="0"/>
        </w:rPr>
        <w:t>&lt;/Members&gt;</w:t>
      </w:r>
    </w:p>
    <w:p w14:paraId="4268E819" w14:textId="77777777" w:rsidR="009E6109" w:rsidRPr="00C26C8E" w:rsidRDefault="009E6109" w:rsidP="009E6109">
      <w:pPr>
        <w:pStyle w:val="NormalBold"/>
      </w:pPr>
      <w:r w:rsidRPr="006D257A">
        <w:rPr>
          <w:rStyle w:val="HideTWBExt"/>
          <w:b w:val="0"/>
        </w:rPr>
        <w:t>&lt;/RepeatBlock-By&gt;</w:t>
      </w:r>
    </w:p>
    <w:p w14:paraId="4D9CE664"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173F65F8" w14:textId="77777777" w:rsidR="009E6109" w:rsidRPr="00C26C8E" w:rsidRDefault="009E6109" w:rsidP="009E6109">
      <w:pPr>
        <w:pStyle w:val="NormalBold"/>
      </w:pPr>
      <w:r w:rsidRPr="006D257A">
        <w:rPr>
          <w:rStyle w:val="HideTWBExt"/>
          <w:b w:val="0"/>
        </w:rPr>
        <w:t>&lt;Article&gt;</w:t>
      </w:r>
      <w:r w:rsidRPr="00C26C8E">
        <w:t>10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4D3CDF03" w14:textId="77777777" w:rsidTr="008A3317">
        <w:trPr>
          <w:trHeight w:hRule="exact" w:val="240"/>
          <w:jc w:val="center"/>
        </w:trPr>
        <w:tc>
          <w:tcPr>
            <w:tcW w:w="9752" w:type="dxa"/>
            <w:gridSpan w:val="2"/>
            <w:tcBorders>
              <w:top w:val="nil"/>
              <w:left w:val="nil"/>
              <w:bottom w:val="nil"/>
              <w:right w:val="nil"/>
            </w:tcBorders>
          </w:tcPr>
          <w:p w14:paraId="76379430" w14:textId="77777777" w:rsidR="009E6109" w:rsidRPr="00C26C8E" w:rsidRDefault="009E6109" w:rsidP="008A3317"/>
        </w:tc>
      </w:tr>
      <w:tr w:rsidR="009E6109" w:rsidRPr="00C26C8E" w14:paraId="28B1F476" w14:textId="77777777" w:rsidTr="008A3317">
        <w:trPr>
          <w:trHeight w:val="240"/>
          <w:jc w:val="center"/>
        </w:trPr>
        <w:tc>
          <w:tcPr>
            <w:tcW w:w="4876" w:type="dxa"/>
            <w:tcBorders>
              <w:top w:val="nil"/>
              <w:left w:val="nil"/>
              <w:bottom w:val="nil"/>
              <w:right w:val="nil"/>
            </w:tcBorders>
          </w:tcPr>
          <w:p w14:paraId="33444D62"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5E597387" w14:textId="77777777" w:rsidR="009E6109" w:rsidRPr="00C26C8E" w:rsidRDefault="009E6109" w:rsidP="008A3317">
            <w:pPr>
              <w:pStyle w:val="AmColumnHeading"/>
            </w:pPr>
            <w:r w:rsidRPr="00C26C8E">
              <w:t>Módosítás</w:t>
            </w:r>
          </w:p>
        </w:tc>
      </w:tr>
      <w:tr w:rsidR="009E6109" w:rsidRPr="00C26C8E" w14:paraId="227BD986" w14:textId="77777777" w:rsidTr="008A3317">
        <w:trPr>
          <w:jc w:val="center"/>
        </w:trPr>
        <w:tc>
          <w:tcPr>
            <w:tcW w:w="4876" w:type="dxa"/>
            <w:tcBorders>
              <w:top w:val="nil"/>
              <w:left w:val="nil"/>
              <w:bottom w:val="nil"/>
              <w:right w:val="nil"/>
            </w:tcBorders>
          </w:tcPr>
          <w:p w14:paraId="4DFC145B" w14:textId="77777777" w:rsidR="009E6109" w:rsidRPr="00C26C8E" w:rsidRDefault="009E6109" w:rsidP="008A3317">
            <w:pPr>
              <w:pStyle w:val="Normal6a"/>
            </w:pPr>
            <w:r w:rsidRPr="00C26C8E">
              <w:t>(10)</w:t>
            </w:r>
            <w:r w:rsidRPr="00C26C8E">
              <w:tab/>
              <w:t>Az uniós támogatásnak hozzá kell járulnia az Unió belső és külső szakpolitikái közötti összhang, koherencia, szinergiák és egymást kiegészítő jelleg biztosításához. Nagyobb koherenciára van szükség a migrációs, a menekültügyi, a visszaküldési és a külső politikák között, és fontos biztosítani, hogy az e rendelet szerinti uniós külső támogatás és uniós támogatás hozzájáruljon a migráció összehangolt, holisztikus és strukturált megközelítéséhez, maximalizálva a szinergiákat és növelve a multiplikátorhatást. Az e rendelet szerinti uniós támogatás kellően indokolt esetekben kiterjedhet az uniós küldöttségek vonatkozó erőforrásainak támogatására is, és azt koordinálni lehet a tagállamok és a Bizottság között a programozási és a végrehajtási szakaszban.</w:t>
            </w:r>
          </w:p>
        </w:tc>
        <w:tc>
          <w:tcPr>
            <w:tcW w:w="4876" w:type="dxa"/>
            <w:tcBorders>
              <w:top w:val="nil"/>
              <w:left w:val="nil"/>
              <w:bottom w:val="nil"/>
              <w:right w:val="nil"/>
            </w:tcBorders>
          </w:tcPr>
          <w:p w14:paraId="5AA5B775" w14:textId="77777777" w:rsidR="009E6109" w:rsidRPr="00C26C8E" w:rsidRDefault="009E6109" w:rsidP="008A3317">
            <w:pPr>
              <w:pStyle w:val="Normal6a"/>
            </w:pPr>
            <w:r w:rsidRPr="00C26C8E">
              <w:t>(10)</w:t>
            </w:r>
            <w:r w:rsidRPr="00C26C8E">
              <w:tab/>
              <w:t xml:space="preserve">Az uniós támogatásnak hozzá kell járulnia az Unió belső és külső szakpolitikái közötti összhang, koherencia, szinergiák és egymást kiegészítő jelleg biztosításához. Nagyobb koherenciára van szükség a migrációs, a menekültügyi, a visszaküldési és a külső politikák között, és fontos biztosítani, hogy az e rendelet szerinti uniós külső támogatás és uniós támogatás hozzájáruljon a migráció összehangolt, holisztikus és strukturált megközelítéséhez, maximalizálva a szinergiákat és növelve a multiplikátorhatást </w:t>
            </w:r>
            <w:r w:rsidRPr="00C26C8E">
              <w:rPr>
                <w:b/>
                <w:bCs/>
                <w:i/>
                <w:iCs/>
              </w:rPr>
              <w:t>az Alapjogi Chartával és a nemzetközi jog szerinti kötelezettségekkel összhangban</w:t>
            </w:r>
            <w:r w:rsidRPr="00C26C8E">
              <w:t xml:space="preserve">. Az e rendelet szerinti uniós támogatás kellően indokolt esetekben kiterjedhet az uniós küldöttségek vonatkozó erőforrásainak támogatására is, és azt koordinálni lehet a tagállamok és a Bizottság között a </w:t>
            </w:r>
            <w:r w:rsidRPr="00C26C8E">
              <w:lastRenderedPageBreak/>
              <w:t xml:space="preserve">programozási és a végrehajtási szakaszban. </w:t>
            </w:r>
            <w:r w:rsidRPr="00C26C8E">
              <w:rPr>
                <w:b/>
                <w:bCs/>
                <w:i/>
                <w:iCs/>
              </w:rPr>
              <w:t>Az Európai Parlamentet a fentieknek megfelelően tájékoztatni kell.</w:t>
            </w:r>
            <w:r w:rsidRPr="00C26C8E">
              <w:rPr>
                <w:b/>
                <w:i/>
              </w:rPr>
              <w:t> </w:t>
            </w:r>
          </w:p>
        </w:tc>
      </w:tr>
    </w:tbl>
    <w:p w14:paraId="0454B13D" w14:textId="77777777" w:rsidR="009E6109" w:rsidRPr="00C26C8E" w:rsidRDefault="009E6109" w:rsidP="009E6109">
      <w:pPr>
        <w:pStyle w:val="AmOrLang"/>
      </w:pPr>
      <w:proofErr w:type="spellStart"/>
      <w:r w:rsidRPr="00C26C8E">
        <w:lastRenderedPageBreak/>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4020368B" w14:textId="77777777" w:rsidR="009E6109" w:rsidRPr="00C26C8E" w:rsidRDefault="009E6109" w:rsidP="009E6109">
      <w:r w:rsidRPr="006D257A">
        <w:rPr>
          <w:rStyle w:val="HideTWBExt"/>
        </w:rPr>
        <w:t>&lt;/AmendB&gt;</w:t>
      </w:r>
    </w:p>
    <w:p w14:paraId="05D786C0"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65</w:t>
      </w:r>
      <w:r w:rsidRPr="006D257A">
        <w:rPr>
          <w:rStyle w:val="HideTWBExt"/>
          <w:b w:val="0"/>
        </w:rPr>
        <w:t>&lt;/NumAmB&gt;</w:t>
      </w:r>
    </w:p>
    <w:p w14:paraId="3859323E" w14:textId="77777777" w:rsidR="009E6109" w:rsidRPr="00C26C8E" w:rsidRDefault="009E6109" w:rsidP="009E6109">
      <w:pPr>
        <w:pStyle w:val="NormalBold"/>
      </w:pPr>
      <w:r w:rsidRPr="006D257A">
        <w:rPr>
          <w:rStyle w:val="HideTWBExt"/>
          <w:b w:val="0"/>
        </w:rPr>
        <w:t>&lt;RepeatBlock-By&gt;&lt;Members&gt;</w:t>
      </w:r>
      <w:r w:rsidRPr="00C26C8E">
        <w:t xml:space="preserve">Sebastian </w:t>
      </w:r>
      <w:proofErr w:type="spellStart"/>
      <w:r w:rsidRPr="00C26C8E">
        <w:t>Tynkkynen</w:t>
      </w:r>
      <w:proofErr w:type="spellEnd"/>
      <w:r w:rsidRPr="006D257A">
        <w:rPr>
          <w:rStyle w:val="HideTWBExt"/>
          <w:b w:val="0"/>
        </w:rPr>
        <w:t>&lt;/Members&gt;</w:t>
      </w:r>
    </w:p>
    <w:p w14:paraId="50E93ABB" w14:textId="77777777" w:rsidR="009E6109" w:rsidRPr="00C26C8E" w:rsidRDefault="009E6109" w:rsidP="009E6109">
      <w:pPr>
        <w:pStyle w:val="NormalBold"/>
      </w:pPr>
      <w:r w:rsidRPr="006D257A">
        <w:rPr>
          <w:rStyle w:val="HideTWBExt"/>
          <w:b w:val="0"/>
        </w:rPr>
        <w:t>&lt;/RepeatBlock-By&gt;</w:t>
      </w:r>
    </w:p>
    <w:p w14:paraId="1E7EF958"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08305D8B" w14:textId="77777777" w:rsidR="009E6109" w:rsidRPr="00C26C8E" w:rsidRDefault="009E6109" w:rsidP="009E6109">
      <w:pPr>
        <w:pStyle w:val="NormalBold"/>
      </w:pPr>
      <w:r w:rsidRPr="006D257A">
        <w:rPr>
          <w:rStyle w:val="HideTWBExt"/>
          <w:b w:val="0"/>
        </w:rPr>
        <w:t>&lt;Article&gt;</w:t>
      </w:r>
      <w:r w:rsidRPr="00C26C8E">
        <w:t>10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76D848F2" w14:textId="77777777" w:rsidTr="008A3317">
        <w:trPr>
          <w:trHeight w:hRule="exact" w:val="240"/>
          <w:jc w:val="center"/>
        </w:trPr>
        <w:tc>
          <w:tcPr>
            <w:tcW w:w="9752" w:type="dxa"/>
            <w:gridSpan w:val="2"/>
            <w:tcBorders>
              <w:top w:val="nil"/>
              <w:left w:val="nil"/>
              <w:bottom w:val="nil"/>
              <w:right w:val="nil"/>
            </w:tcBorders>
          </w:tcPr>
          <w:p w14:paraId="4281564B" w14:textId="77777777" w:rsidR="009E6109" w:rsidRPr="00C26C8E" w:rsidRDefault="009E6109" w:rsidP="008A3317"/>
        </w:tc>
      </w:tr>
      <w:tr w:rsidR="009E6109" w:rsidRPr="00C26C8E" w14:paraId="3DB7542F" w14:textId="77777777" w:rsidTr="008A3317">
        <w:trPr>
          <w:trHeight w:val="240"/>
          <w:jc w:val="center"/>
        </w:trPr>
        <w:tc>
          <w:tcPr>
            <w:tcW w:w="4876" w:type="dxa"/>
            <w:tcBorders>
              <w:top w:val="nil"/>
              <w:left w:val="nil"/>
              <w:bottom w:val="nil"/>
              <w:right w:val="nil"/>
            </w:tcBorders>
          </w:tcPr>
          <w:p w14:paraId="6273539D"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7D5B96DB" w14:textId="77777777" w:rsidR="009E6109" w:rsidRPr="00C26C8E" w:rsidRDefault="009E6109" w:rsidP="008A3317">
            <w:pPr>
              <w:pStyle w:val="AmColumnHeading"/>
            </w:pPr>
            <w:r w:rsidRPr="00C26C8E">
              <w:t>Módosítás</w:t>
            </w:r>
          </w:p>
        </w:tc>
      </w:tr>
      <w:tr w:rsidR="009E6109" w:rsidRPr="00C26C8E" w14:paraId="41EE7227" w14:textId="77777777" w:rsidTr="008A3317">
        <w:trPr>
          <w:jc w:val="center"/>
        </w:trPr>
        <w:tc>
          <w:tcPr>
            <w:tcW w:w="4876" w:type="dxa"/>
            <w:tcBorders>
              <w:top w:val="nil"/>
              <w:left w:val="nil"/>
              <w:bottom w:val="nil"/>
              <w:right w:val="nil"/>
            </w:tcBorders>
          </w:tcPr>
          <w:p w14:paraId="3D255608" w14:textId="77777777" w:rsidR="009E6109" w:rsidRPr="00C26C8E" w:rsidRDefault="009E6109" w:rsidP="008A3317">
            <w:pPr>
              <w:pStyle w:val="Normal6a"/>
            </w:pPr>
            <w:r w:rsidRPr="00C26C8E">
              <w:t>(10)</w:t>
            </w:r>
            <w:r w:rsidRPr="00C26C8E">
              <w:tab/>
              <w:t>Az uniós támogatásnak hozzá kell járulnia az Unió belső és külső szakpolitikái közötti összhang, koherencia, szinergiák és egymást kiegészítő jelleg biztosításához. Nagyobb koherenciára van szükség a migrációs, a menekültügyi, a visszaküldési és a külső politikák között, és fontos biztosítani, hogy az e rendelet szerinti uniós külső támogatás és uniós támogatás hozzájáruljon a migráció összehangolt, holisztikus és strukturált megközelítéséhez, maximalizálva a szinergiákat és növelve a multiplikátorhatást. Az e rendelet szerinti uniós támogatás kellően indokolt esetekben kiterjedhet az uniós küldöttségek vonatkozó erőforrásainak támogatására is, és azt koordinálni lehet a tagállamok és a Bizottság között a programozási és a végrehajtási szakaszban.</w:t>
            </w:r>
          </w:p>
        </w:tc>
        <w:tc>
          <w:tcPr>
            <w:tcW w:w="4876" w:type="dxa"/>
            <w:tcBorders>
              <w:top w:val="nil"/>
              <w:left w:val="nil"/>
              <w:bottom w:val="nil"/>
              <w:right w:val="nil"/>
            </w:tcBorders>
          </w:tcPr>
          <w:p w14:paraId="5C624B45" w14:textId="77777777" w:rsidR="009E6109" w:rsidRPr="00C26C8E" w:rsidRDefault="009E6109" w:rsidP="008A3317">
            <w:pPr>
              <w:pStyle w:val="Normal6a"/>
            </w:pPr>
            <w:r w:rsidRPr="00C26C8E">
              <w:t>(10)</w:t>
            </w:r>
            <w:r w:rsidRPr="00C26C8E">
              <w:tab/>
              <w:t xml:space="preserve">Az uniós támogatásnak hozzá kell járulnia az Unió belső és külső szakpolitikái közötti összhang, </w:t>
            </w:r>
            <w:r w:rsidRPr="00C26C8E">
              <w:rPr>
                <w:b/>
                <w:bCs/>
                <w:i/>
                <w:iCs/>
              </w:rPr>
              <w:t>hatékonyság,</w:t>
            </w:r>
            <w:r w:rsidRPr="00C26C8E">
              <w:rPr>
                <w:b/>
                <w:bCs/>
              </w:rPr>
              <w:t xml:space="preserve"> </w:t>
            </w:r>
            <w:r w:rsidRPr="00C26C8E">
              <w:t>koherencia, szinergiák és egymást kiegészítő jelleg biztosításához. Nagyobb koherenciára van szükség a migrációs, a menekültügyi, a visszaküldési és a külső politikák között, és fontos biztosítani, hogy az e rendelet szerinti uniós külső támogatás és uniós támogatás hozzájáruljon a migráció összehangolt, holisztikus</w:t>
            </w:r>
            <w:r w:rsidRPr="00C26C8E">
              <w:rPr>
                <w:b/>
                <w:bCs/>
                <w:i/>
                <w:iCs/>
              </w:rPr>
              <w:t>, hatékony</w:t>
            </w:r>
            <w:r w:rsidRPr="00C26C8E">
              <w:t xml:space="preserve"> és strukturált megközelítéséhez, maximalizálva a szinergiákat és növelve a multiplikátorhatást. Az e rendelet szerinti uniós támogatás kellően indokolt esetekben kiterjedhet az uniós küldöttségek vonatkozó erőforrásainak támogatására is, és azt koordinálni lehet a tagállamok és a Bizottság között a programozási és a végrehajtási szakaszban.</w:t>
            </w:r>
          </w:p>
        </w:tc>
      </w:tr>
    </w:tbl>
    <w:p w14:paraId="739E2512"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{FI}</w:t>
      </w:r>
      <w:r w:rsidRPr="00C26C8E">
        <w:t>fi</w:t>
      </w:r>
      <w:r w:rsidRPr="006D257A">
        <w:rPr>
          <w:rStyle w:val="HideTWBExt"/>
        </w:rPr>
        <w:t>&lt;/Original&gt;</w:t>
      </w:r>
    </w:p>
    <w:p w14:paraId="15011AC1" w14:textId="77777777" w:rsidR="009E6109" w:rsidRPr="00C26C8E" w:rsidRDefault="009E6109" w:rsidP="009E6109">
      <w:r w:rsidRPr="006D257A">
        <w:rPr>
          <w:rStyle w:val="HideTWBExt"/>
        </w:rPr>
        <w:t>&lt;/AmendB&gt;</w:t>
      </w:r>
    </w:p>
    <w:p w14:paraId="2499F7F4"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66</w:t>
      </w:r>
      <w:r w:rsidRPr="006D257A">
        <w:rPr>
          <w:rStyle w:val="HideTWBExt"/>
          <w:b w:val="0"/>
        </w:rPr>
        <w:t>&lt;/NumAmB&gt;</w:t>
      </w:r>
    </w:p>
    <w:p w14:paraId="41CA04F6" w14:textId="77777777" w:rsidR="009E6109" w:rsidRPr="00C26C8E" w:rsidRDefault="009E6109" w:rsidP="009E6109">
      <w:pPr>
        <w:pStyle w:val="NormalBold"/>
      </w:pPr>
      <w:r w:rsidRPr="006D257A">
        <w:rPr>
          <w:rStyle w:val="HideTWBExt"/>
          <w:b w:val="0"/>
        </w:rPr>
        <w:t>&lt;RepeatBlock-By&gt;&lt;Members&gt;</w:t>
      </w:r>
      <w:proofErr w:type="spellStart"/>
      <w:r w:rsidRPr="00C26C8E">
        <w:t>Murielle</w:t>
      </w:r>
      <w:proofErr w:type="spellEnd"/>
      <w:r w:rsidRPr="00C26C8E">
        <w:t xml:space="preserve"> Laurent, </w:t>
      </w:r>
      <w:proofErr w:type="spellStart"/>
      <w:r w:rsidRPr="00C26C8E">
        <w:t>Chloé</w:t>
      </w:r>
      <w:proofErr w:type="spellEnd"/>
      <w:r w:rsidRPr="00C26C8E">
        <w:t xml:space="preserve"> </w:t>
      </w:r>
      <w:proofErr w:type="spellStart"/>
      <w:r w:rsidRPr="00C26C8E">
        <w:t>Ridel</w:t>
      </w:r>
      <w:proofErr w:type="spellEnd"/>
      <w:r w:rsidRPr="00C26C8E">
        <w:t xml:space="preserve">, Francisco </w:t>
      </w:r>
      <w:proofErr w:type="spellStart"/>
      <w:r w:rsidRPr="00C26C8E">
        <w:t>Assis</w:t>
      </w:r>
      <w:proofErr w:type="spellEnd"/>
      <w:r w:rsidRPr="00C26C8E">
        <w:t xml:space="preserve">, </w:t>
      </w:r>
      <w:proofErr w:type="spellStart"/>
      <w:r w:rsidRPr="00C26C8E">
        <w:t>Ana</w:t>
      </w:r>
      <w:proofErr w:type="spellEnd"/>
      <w:r w:rsidRPr="00C26C8E">
        <w:t xml:space="preserve"> </w:t>
      </w:r>
      <w:proofErr w:type="spellStart"/>
      <w:r w:rsidRPr="00C26C8E">
        <w:t>Catarina</w:t>
      </w:r>
      <w:proofErr w:type="spellEnd"/>
      <w:r w:rsidRPr="00C26C8E">
        <w:t xml:space="preserve"> </w:t>
      </w:r>
      <w:proofErr w:type="spellStart"/>
      <w:r w:rsidRPr="00C26C8E">
        <w:t>Mendes</w:t>
      </w:r>
      <w:proofErr w:type="spellEnd"/>
      <w:r w:rsidRPr="00C26C8E">
        <w:t xml:space="preserve">, </w:t>
      </w:r>
      <w:proofErr w:type="spellStart"/>
      <w:r w:rsidRPr="00C26C8E">
        <w:t>Cecilia</w:t>
      </w:r>
      <w:proofErr w:type="spellEnd"/>
      <w:r w:rsidRPr="00C26C8E">
        <w:t xml:space="preserve"> </w:t>
      </w:r>
      <w:proofErr w:type="spellStart"/>
      <w:r w:rsidRPr="00C26C8E">
        <w:t>Strada</w:t>
      </w:r>
      <w:proofErr w:type="spellEnd"/>
      <w:r w:rsidRPr="006D257A">
        <w:rPr>
          <w:rStyle w:val="HideTWBExt"/>
          <w:b w:val="0"/>
        </w:rPr>
        <w:t>&lt;/Members&gt;</w:t>
      </w:r>
    </w:p>
    <w:p w14:paraId="7E2D297B" w14:textId="77777777" w:rsidR="009E6109" w:rsidRPr="00C26C8E" w:rsidRDefault="009E6109" w:rsidP="009E6109">
      <w:pPr>
        <w:pStyle w:val="NormalBold"/>
      </w:pPr>
      <w:r w:rsidRPr="006D257A">
        <w:rPr>
          <w:rStyle w:val="HideTWBExt"/>
          <w:b w:val="0"/>
        </w:rPr>
        <w:t>&lt;/RepeatBlock-By&gt;</w:t>
      </w:r>
    </w:p>
    <w:p w14:paraId="259D44E7"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1D691714" w14:textId="77777777" w:rsidR="009E6109" w:rsidRPr="00C26C8E" w:rsidRDefault="009E6109" w:rsidP="009E6109">
      <w:pPr>
        <w:pStyle w:val="NormalBold"/>
      </w:pPr>
      <w:r w:rsidRPr="006D257A">
        <w:rPr>
          <w:rStyle w:val="HideTWBExt"/>
          <w:b w:val="0"/>
        </w:rPr>
        <w:t>&lt;Article&gt;</w:t>
      </w:r>
      <w:r w:rsidRPr="00C26C8E">
        <w:t>10 a preambulumbekezdés (új)</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1E89F860" w14:textId="77777777" w:rsidTr="008A3317">
        <w:trPr>
          <w:trHeight w:hRule="exact" w:val="240"/>
          <w:jc w:val="center"/>
        </w:trPr>
        <w:tc>
          <w:tcPr>
            <w:tcW w:w="9752" w:type="dxa"/>
            <w:gridSpan w:val="2"/>
            <w:tcBorders>
              <w:top w:val="nil"/>
              <w:left w:val="nil"/>
              <w:bottom w:val="nil"/>
              <w:right w:val="nil"/>
            </w:tcBorders>
          </w:tcPr>
          <w:p w14:paraId="63A726D7" w14:textId="77777777" w:rsidR="009E6109" w:rsidRPr="00C26C8E" w:rsidRDefault="009E6109" w:rsidP="008A3317"/>
        </w:tc>
      </w:tr>
      <w:tr w:rsidR="009E6109" w:rsidRPr="00C26C8E" w14:paraId="4577CD6E" w14:textId="77777777" w:rsidTr="008A3317">
        <w:trPr>
          <w:trHeight w:val="240"/>
          <w:jc w:val="center"/>
        </w:trPr>
        <w:tc>
          <w:tcPr>
            <w:tcW w:w="4876" w:type="dxa"/>
            <w:tcBorders>
              <w:top w:val="nil"/>
              <w:left w:val="nil"/>
              <w:bottom w:val="nil"/>
              <w:right w:val="nil"/>
            </w:tcBorders>
          </w:tcPr>
          <w:p w14:paraId="2E0A2E6D" w14:textId="77777777" w:rsidR="009E6109" w:rsidRPr="00C26C8E" w:rsidRDefault="009E6109" w:rsidP="008A3317">
            <w:pPr>
              <w:pStyle w:val="AmColumnHeading"/>
            </w:pPr>
            <w:r w:rsidRPr="00C26C8E">
              <w:lastRenderedPageBreak/>
              <w:t>A Bizottság által javasolt szöveg</w:t>
            </w:r>
          </w:p>
        </w:tc>
        <w:tc>
          <w:tcPr>
            <w:tcW w:w="4876" w:type="dxa"/>
            <w:tcBorders>
              <w:top w:val="nil"/>
              <w:left w:val="nil"/>
              <w:bottom w:val="nil"/>
              <w:right w:val="nil"/>
            </w:tcBorders>
          </w:tcPr>
          <w:p w14:paraId="57A3E43D" w14:textId="77777777" w:rsidR="009E6109" w:rsidRPr="00C26C8E" w:rsidRDefault="009E6109" w:rsidP="008A3317">
            <w:pPr>
              <w:pStyle w:val="AmColumnHeading"/>
            </w:pPr>
            <w:r w:rsidRPr="00C26C8E">
              <w:t>Módosítás</w:t>
            </w:r>
          </w:p>
        </w:tc>
      </w:tr>
      <w:tr w:rsidR="009E6109" w:rsidRPr="00C26C8E" w14:paraId="1A65393C" w14:textId="77777777" w:rsidTr="008A3317">
        <w:trPr>
          <w:jc w:val="center"/>
        </w:trPr>
        <w:tc>
          <w:tcPr>
            <w:tcW w:w="4876" w:type="dxa"/>
            <w:tcBorders>
              <w:top w:val="nil"/>
              <w:left w:val="nil"/>
              <w:bottom w:val="nil"/>
              <w:right w:val="nil"/>
            </w:tcBorders>
          </w:tcPr>
          <w:p w14:paraId="2010C390" w14:textId="77777777" w:rsidR="009E6109" w:rsidRPr="00C26C8E" w:rsidRDefault="009E6109" w:rsidP="008A3317">
            <w:pPr>
              <w:pStyle w:val="Normal6a"/>
            </w:pPr>
          </w:p>
        </w:tc>
        <w:tc>
          <w:tcPr>
            <w:tcW w:w="4876" w:type="dxa"/>
            <w:tcBorders>
              <w:top w:val="nil"/>
              <w:left w:val="nil"/>
              <w:bottom w:val="nil"/>
              <w:right w:val="nil"/>
            </w:tcBorders>
          </w:tcPr>
          <w:p w14:paraId="3E2B338B" w14:textId="77777777" w:rsidR="009E6109" w:rsidRPr="00C26C8E" w:rsidRDefault="009E6109" w:rsidP="008A3317">
            <w:pPr>
              <w:pStyle w:val="Normal6a"/>
            </w:pPr>
            <w:r w:rsidRPr="00C26C8E">
              <w:rPr>
                <w:b/>
                <w:i/>
              </w:rPr>
              <w:t>(10a)</w:t>
            </w:r>
            <w:r w:rsidRPr="00C26C8E">
              <w:tab/>
            </w:r>
            <w:r w:rsidRPr="00C26C8E">
              <w:rPr>
                <w:b/>
                <w:i/>
              </w:rPr>
              <w:t>Tekintettel az e rendelet alapján nyújtott uniós támogatás belső jellegére, valamint arra, hogy ez a rendelet a schengeni rendszerre, a külső határokra vonatkozó és a vízumpolitika fő uniós szintű finanszírozási eszköze, az uniós támogatást elsősorban az Unió schengeni rendszerre vonatkozó, határigazgatási és vízumpolitikáját szolgáló intézkedésekhez kell biztosítani, összhangban annak célkitűzéseivel. Ennek magában kell foglalnia a harmadik országokban és azokkal kapcsolatban nyújtott támogatás szintjének korlátozását, amelyet a Globális Európa létrehozásáról szóló (EU) xx/20x rendelet megfelelőbben biztosít.</w:t>
            </w:r>
          </w:p>
        </w:tc>
      </w:tr>
    </w:tbl>
    <w:p w14:paraId="38516F31"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27236DB7"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1534C0D4" w14:textId="77777777" w:rsidR="009E6109" w:rsidRPr="00C26C8E" w:rsidRDefault="009E6109" w:rsidP="009E6109">
      <w:pPr>
        <w:pStyle w:val="AmJustText"/>
      </w:pPr>
      <w:r w:rsidRPr="00C26C8E">
        <w:t>A belső szakpolitikákat finanszírozó eszközként ez az eszköz nem avatkozhat be a külpolitikába, és nem kettőzheti meg a harmadik országokban nyújtott finanszírozást.</w:t>
      </w:r>
    </w:p>
    <w:p w14:paraId="23D63319" w14:textId="77777777" w:rsidR="009E6109" w:rsidRPr="00C26C8E" w:rsidRDefault="009E6109" w:rsidP="009E6109">
      <w:r w:rsidRPr="006D257A">
        <w:rPr>
          <w:rStyle w:val="HideTWBExt"/>
        </w:rPr>
        <w:t>&lt;/AmendB&gt;</w:t>
      </w:r>
    </w:p>
    <w:p w14:paraId="188D4DFB"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67</w:t>
      </w:r>
      <w:r w:rsidRPr="006D257A">
        <w:rPr>
          <w:rStyle w:val="HideTWBExt"/>
          <w:b w:val="0"/>
        </w:rPr>
        <w:t>&lt;/NumAmB&gt;</w:t>
      </w:r>
    </w:p>
    <w:p w14:paraId="7FF545AF" w14:textId="77777777" w:rsidR="009E6109" w:rsidRPr="00C26C8E" w:rsidRDefault="009E6109" w:rsidP="009E6109">
      <w:pPr>
        <w:pStyle w:val="NormalBold"/>
      </w:pPr>
      <w:r w:rsidRPr="006D257A">
        <w:rPr>
          <w:rStyle w:val="HideTWBExt"/>
          <w:b w:val="0"/>
        </w:rPr>
        <w:t>&lt;RepeatBlock-By&gt;&lt;Members&gt;</w:t>
      </w:r>
      <w:r w:rsidRPr="00C26C8E">
        <w:t xml:space="preserve">Jan-Christoph </w:t>
      </w:r>
      <w:proofErr w:type="spellStart"/>
      <w:r w:rsidRPr="00C26C8E">
        <w:t>Oetjen</w:t>
      </w:r>
      <w:proofErr w:type="spellEnd"/>
      <w:r w:rsidRPr="00C26C8E">
        <w:t xml:space="preserve">, </w:t>
      </w:r>
      <w:proofErr w:type="spellStart"/>
      <w:r w:rsidRPr="00C26C8E">
        <w:t>Fabienne</w:t>
      </w:r>
      <w:proofErr w:type="spellEnd"/>
      <w:r w:rsidRPr="00C26C8E">
        <w:t xml:space="preserve"> Keller, </w:t>
      </w:r>
      <w:proofErr w:type="spellStart"/>
      <w:r w:rsidRPr="00C26C8E">
        <w:t>Raquel</w:t>
      </w:r>
      <w:proofErr w:type="spellEnd"/>
      <w:r w:rsidRPr="00C26C8E">
        <w:t xml:space="preserve"> García </w:t>
      </w:r>
      <w:proofErr w:type="spellStart"/>
      <w:r w:rsidRPr="00C26C8E">
        <w:t>Hermida</w:t>
      </w:r>
      <w:proofErr w:type="spellEnd"/>
      <w:r w:rsidRPr="00C26C8E">
        <w:t xml:space="preserve">-Van </w:t>
      </w:r>
      <w:proofErr w:type="spellStart"/>
      <w:r w:rsidRPr="00C26C8E">
        <w:t>Der</w:t>
      </w:r>
      <w:proofErr w:type="spellEnd"/>
      <w:r w:rsidRPr="00C26C8E">
        <w:t xml:space="preserve"> </w:t>
      </w:r>
      <w:proofErr w:type="spellStart"/>
      <w:r w:rsidRPr="00C26C8E">
        <w:t>Walle</w:t>
      </w:r>
      <w:proofErr w:type="spellEnd"/>
      <w:r w:rsidRPr="00C26C8E">
        <w:t xml:space="preserve">, Nikola </w:t>
      </w:r>
      <w:proofErr w:type="spellStart"/>
      <w:r w:rsidRPr="00C26C8E">
        <w:t>Minchev</w:t>
      </w:r>
      <w:proofErr w:type="spellEnd"/>
      <w:r w:rsidRPr="006D257A">
        <w:rPr>
          <w:rStyle w:val="HideTWBExt"/>
          <w:b w:val="0"/>
        </w:rPr>
        <w:t>&lt;/Members&gt;</w:t>
      </w:r>
    </w:p>
    <w:p w14:paraId="7F7F50EB" w14:textId="77777777" w:rsidR="009E6109" w:rsidRPr="00C26C8E" w:rsidRDefault="009E6109" w:rsidP="009E6109">
      <w:pPr>
        <w:pStyle w:val="NormalBold"/>
      </w:pPr>
      <w:r w:rsidRPr="006D257A">
        <w:rPr>
          <w:rStyle w:val="HideTWBExt"/>
          <w:b w:val="0"/>
        </w:rPr>
        <w:t>&lt;/RepeatBlock-By&gt;</w:t>
      </w:r>
    </w:p>
    <w:p w14:paraId="52503B6F"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6B04F919" w14:textId="77777777" w:rsidR="009E6109" w:rsidRPr="00C26C8E" w:rsidRDefault="009E6109" w:rsidP="009E6109">
      <w:pPr>
        <w:pStyle w:val="NormalBold"/>
      </w:pPr>
      <w:r w:rsidRPr="006D257A">
        <w:rPr>
          <w:rStyle w:val="HideTWBExt"/>
          <w:b w:val="0"/>
        </w:rPr>
        <w:t>&lt;Article&gt;</w:t>
      </w:r>
      <w:r w:rsidRPr="00C26C8E">
        <w:t>10 a preambulumbekezdés (új)</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63CE2283" w14:textId="77777777" w:rsidTr="008A3317">
        <w:trPr>
          <w:trHeight w:hRule="exact" w:val="240"/>
          <w:jc w:val="center"/>
        </w:trPr>
        <w:tc>
          <w:tcPr>
            <w:tcW w:w="9752" w:type="dxa"/>
            <w:gridSpan w:val="2"/>
            <w:tcBorders>
              <w:top w:val="nil"/>
              <w:left w:val="nil"/>
              <w:bottom w:val="nil"/>
              <w:right w:val="nil"/>
            </w:tcBorders>
          </w:tcPr>
          <w:p w14:paraId="38D523E0" w14:textId="77777777" w:rsidR="009E6109" w:rsidRPr="00C26C8E" w:rsidRDefault="009E6109" w:rsidP="008A3317"/>
        </w:tc>
      </w:tr>
      <w:tr w:rsidR="009E6109" w:rsidRPr="00C26C8E" w14:paraId="28751F90" w14:textId="77777777" w:rsidTr="008A3317">
        <w:trPr>
          <w:trHeight w:val="240"/>
          <w:jc w:val="center"/>
        </w:trPr>
        <w:tc>
          <w:tcPr>
            <w:tcW w:w="4876" w:type="dxa"/>
            <w:tcBorders>
              <w:top w:val="nil"/>
              <w:left w:val="nil"/>
              <w:bottom w:val="nil"/>
              <w:right w:val="nil"/>
            </w:tcBorders>
          </w:tcPr>
          <w:p w14:paraId="760EE922"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3512AC9F" w14:textId="77777777" w:rsidR="009E6109" w:rsidRPr="00C26C8E" w:rsidRDefault="009E6109" w:rsidP="008A3317">
            <w:pPr>
              <w:pStyle w:val="AmColumnHeading"/>
            </w:pPr>
            <w:r w:rsidRPr="00C26C8E">
              <w:t>Módosítás</w:t>
            </w:r>
          </w:p>
        </w:tc>
      </w:tr>
      <w:tr w:rsidR="009E6109" w:rsidRPr="00C26C8E" w14:paraId="70F3606F" w14:textId="77777777" w:rsidTr="008A3317">
        <w:trPr>
          <w:jc w:val="center"/>
        </w:trPr>
        <w:tc>
          <w:tcPr>
            <w:tcW w:w="4876" w:type="dxa"/>
            <w:tcBorders>
              <w:top w:val="nil"/>
              <w:left w:val="nil"/>
              <w:bottom w:val="nil"/>
              <w:right w:val="nil"/>
            </w:tcBorders>
          </w:tcPr>
          <w:p w14:paraId="30489BF3" w14:textId="77777777" w:rsidR="009E6109" w:rsidRPr="00C26C8E" w:rsidRDefault="009E6109" w:rsidP="008A3317">
            <w:pPr>
              <w:pStyle w:val="Normal6a"/>
            </w:pPr>
          </w:p>
        </w:tc>
        <w:tc>
          <w:tcPr>
            <w:tcW w:w="4876" w:type="dxa"/>
            <w:tcBorders>
              <w:top w:val="nil"/>
              <w:left w:val="nil"/>
              <w:bottom w:val="nil"/>
              <w:right w:val="nil"/>
            </w:tcBorders>
          </w:tcPr>
          <w:p w14:paraId="6C937B70" w14:textId="77777777" w:rsidR="009E6109" w:rsidRPr="00C26C8E" w:rsidRDefault="009E6109" w:rsidP="008A3317">
            <w:pPr>
              <w:pStyle w:val="Normal6a"/>
            </w:pPr>
            <w:r w:rsidRPr="00C26C8E">
              <w:rPr>
                <w:b/>
                <w:i/>
              </w:rPr>
              <w:t>(10a)</w:t>
            </w:r>
            <w:r w:rsidRPr="00C26C8E">
              <w:tab/>
            </w:r>
            <w:r w:rsidRPr="00C26C8E">
              <w:rPr>
                <w:b/>
                <w:i/>
              </w:rPr>
              <w:t>A schengeni térségnek, az európai integrált határigazgatásnak és a közös vízumpolitikának nyújtott uniós támogatás és más uniós eszközök egymást kiegészítő jellege nem mehet a kiadások nyomon követhetőségének vagy a költségvetési hatóság előjogainak rovására.</w:t>
            </w:r>
          </w:p>
        </w:tc>
      </w:tr>
    </w:tbl>
    <w:p w14:paraId="43C78021"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578B4AED" w14:textId="77777777" w:rsidR="009E6109" w:rsidRPr="00C26C8E" w:rsidRDefault="009E6109" w:rsidP="009E6109">
      <w:r w:rsidRPr="006D257A">
        <w:rPr>
          <w:rStyle w:val="HideTWBExt"/>
        </w:rPr>
        <w:t>&lt;/AmendB&gt;</w:t>
      </w:r>
    </w:p>
    <w:p w14:paraId="09DB8D06" w14:textId="77777777" w:rsidR="009E6109" w:rsidRPr="00C26C8E" w:rsidRDefault="009E6109" w:rsidP="009E6109">
      <w:pPr>
        <w:pStyle w:val="AmNumberTabs"/>
      </w:pPr>
      <w:r w:rsidRPr="006D257A">
        <w:rPr>
          <w:rStyle w:val="HideTWBExt"/>
          <w:b w:val="0"/>
        </w:rPr>
        <w:lastRenderedPageBreak/>
        <w:t>&lt;AmendB&gt;</w:t>
      </w:r>
      <w:r w:rsidRPr="00C26C8E">
        <w:t>Módosítás</w:t>
      </w:r>
      <w:r w:rsidRPr="00C26C8E">
        <w:tab/>
      </w:r>
      <w:r w:rsidRPr="00C26C8E">
        <w:tab/>
      </w:r>
      <w:r w:rsidRPr="006D257A">
        <w:rPr>
          <w:rStyle w:val="HideTWBExt"/>
          <w:b w:val="0"/>
        </w:rPr>
        <w:t>&lt;NumAmB&gt;</w:t>
      </w:r>
      <w:r w:rsidRPr="00C26C8E">
        <w:t>68</w:t>
      </w:r>
      <w:r w:rsidRPr="006D257A">
        <w:rPr>
          <w:rStyle w:val="HideTWBExt"/>
          <w:b w:val="0"/>
        </w:rPr>
        <w:t>&lt;/NumAmB&gt;</w:t>
      </w:r>
    </w:p>
    <w:p w14:paraId="46BDD67A" w14:textId="77777777" w:rsidR="009E6109" w:rsidRPr="00C26C8E" w:rsidRDefault="009E6109" w:rsidP="009E6109">
      <w:pPr>
        <w:pStyle w:val="NormalBold"/>
      </w:pPr>
      <w:r w:rsidRPr="006D257A">
        <w:rPr>
          <w:rStyle w:val="HideTWBExt"/>
          <w:b w:val="0"/>
        </w:rPr>
        <w:t>&lt;RepeatBlock-By&gt;&lt;Members&gt;</w:t>
      </w:r>
      <w:proofErr w:type="spellStart"/>
      <w:r w:rsidRPr="00C26C8E">
        <w:t>Ilaria</w:t>
      </w:r>
      <w:proofErr w:type="spellEnd"/>
      <w:r w:rsidRPr="00C26C8E">
        <w:t xml:space="preserve"> </w:t>
      </w:r>
      <w:proofErr w:type="spellStart"/>
      <w:r w:rsidRPr="00C26C8E">
        <w:t>Salis</w:t>
      </w:r>
      <w:proofErr w:type="spellEnd"/>
      <w:r w:rsidRPr="006D257A">
        <w:rPr>
          <w:rStyle w:val="HideTWBExt"/>
          <w:b w:val="0"/>
        </w:rPr>
        <w:t>&lt;/Members&gt;</w:t>
      </w:r>
    </w:p>
    <w:p w14:paraId="7BD9E21B" w14:textId="77777777" w:rsidR="009E6109" w:rsidRPr="00C26C8E" w:rsidRDefault="009E6109" w:rsidP="009E6109">
      <w:pPr>
        <w:pStyle w:val="NormalBold"/>
      </w:pPr>
      <w:r w:rsidRPr="006D257A">
        <w:rPr>
          <w:rStyle w:val="HideTWBExt"/>
          <w:b w:val="0"/>
        </w:rPr>
        <w:t>&lt;/RepeatBlock-By&gt;</w:t>
      </w:r>
    </w:p>
    <w:p w14:paraId="70C41334"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2D219339" w14:textId="77777777" w:rsidR="009E6109" w:rsidRPr="00C26C8E" w:rsidRDefault="009E6109" w:rsidP="009E6109">
      <w:pPr>
        <w:pStyle w:val="NormalBold"/>
      </w:pPr>
      <w:r w:rsidRPr="006D257A">
        <w:rPr>
          <w:rStyle w:val="HideTWBExt"/>
          <w:b w:val="0"/>
        </w:rPr>
        <w:t>&lt;Article&gt;</w:t>
      </w:r>
      <w:r w:rsidRPr="00C26C8E">
        <w:t>11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045D8EA4" w14:textId="77777777" w:rsidTr="008A3317">
        <w:trPr>
          <w:trHeight w:hRule="exact" w:val="240"/>
          <w:jc w:val="center"/>
        </w:trPr>
        <w:tc>
          <w:tcPr>
            <w:tcW w:w="9752" w:type="dxa"/>
            <w:gridSpan w:val="2"/>
            <w:tcBorders>
              <w:top w:val="nil"/>
              <w:left w:val="nil"/>
              <w:bottom w:val="nil"/>
              <w:right w:val="nil"/>
            </w:tcBorders>
          </w:tcPr>
          <w:p w14:paraId="7C19C9BF" w14:textId="77777777" w:rsidR="009E6109" w:rsidRPr="00C26C8E" w:rsidRDefault="009E6109" w:rsidP="008A3317"/>
        </w:tc>
      </w:tr>
      <w:tr w:rsidR="009E6109" w:rsidRPr="00C26C8E" w14:paraId="674172EB" w14:textId="77777777" w:rsidTr="008A3317">
        <w:trPr>
          <w:trHeight w:val="240"/>
          <w:jc w:val="center"/>
        </w:trPr>
        <w:tc>
          <w:tcPr>
            <w:tcW w:w="4876" w:type="dxa"/>
            <w:tcBorders>
              <w:top w:val="nil"/>
              <w:left w:val="nil"/>
              <w:bottom w:val="nil"/>
              <w:right w:val="nil"/>
            </w:tcBorders>
          </w:tcPr>
          <w:p w14:paraId="1435CC93"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6EF5D035" w14:textId="77777777" w:rsidR="009E6109" w:rsidRPr="00C26C8E" w:rsidRDefault="009E6109" w:rsidP="008A3317">
            <w:pPr>
              <w:pStyle w:val="AmColumnHeading"/>
            </w:pPr>
            <w:r w:rsidRPr="00C26C8E">
              <w:t>Módosítás</w:t>
            </w:r>
          </w:p>
        </w:tc>
      </w:tr>
      <w:tr w:rsidR="009E6109" w:rsidRPr="00C26C8E" w14:paraId="2578CD71" w14:textId="77777777" w:rsidTr="008A3317">
        <w:trPr>
          <w:jc w:val="center"/>
        </w:trPr>
        <w:tc>
          <w:tcPr>
            <w:tcW w:w="4876" w:type="dxa"/>
            <w:tcBorders>
              <w:top w:val="nil"/>
              <w:left w:val="nil"/>
              <w:bottom w:val="nil"/>
              <w:right w:val="nil"/>
            </w:tcBorders>
          </w:tcPr>
          <w:p w14:paraId="54E29057" w14:textId="77777777" w:rsidR="009E6109" w:rsidRPr="00C26C8E" w:rsidRDefault="009E6109" w:rsidP="008A3317">
            <w:pPr>
              <w:pStyle w:val="Normal6a"/>
            </w:pPr>
            <w:r w:rsidRPr="00C26C8E">
              <w:rPr>
                <w:b/>
                <w:i/>
              </w:rPr>
              <w:t>(11)</w:t>
            </w:r>
            <w:r w:rsidRPr="00C26C8E">
              <w:tab/>
            </w:r>
            <w:r w:rsidRPr="00C26C8E">
              <w:rPr>
                <w:b/>
                <w:i/>
              </w:rPr>
              <w:t xml:space="preserve">Európának meg kell védenie biztonsági érdekeit azon beszállítókkal szemben, amelyek a harmadik országok esetleges jogosulatlan beavatkozása és </w:t>
            </w:r>
            <w:proofErr w:type="spellStart"/>
            <w:r w:rsidRPr="00C26C8E">
              <w:rPr>
                <w:b/>
                <w:i/>
              </w:rPr>
              <w:t>kiberbiztonsági</w:t>
            </w:r>
            <w:proofErr w:type="spellEnd"/>
            <w:r w:rsidRPr="00C26C8E">
              <w:rPr>
                <w:b/>
                <w:i/>
              </w:rPr>
              <w:t xml:space="preserve"> gyakorlatai miatt tartós biztonsági kockázatot jelenthetnek. Ezért a belső piacon csökkenteni kell a magas kockázatú beszállítóktól való tartós függőség kockázatát, mivel azok Unió-szerte súlyosan veszélyeztethetik a felhasználók, a vállalatok és a hatóságok biztonságát, valamint az EU kritikus infrastruktúráját az adatok és szolgáltatások integritása, továbbá a szolgáltatások rendelkezésre állása tekintetében. Ennek a kizárásnak arányos kockázatértékelésen, valamint az uniós szakpolitikákban és jogszabályokban meghatározott kapcsolódó kockázatcsökkentő intézkedéseken kell alapulnia.</w:t>
            </w:r>
          </w:p>
        </w:tc>
        <w:tc>
          <w:tcPr>
            <w:tcW w:w="4876" w:type="dxa"/>
            <w:tcBorders>
              <w:top w:val="nil"/>
              <w:left w:val="nil"/>
              <w:bottom w:val="nil"/>
              <w:right w:val="nil"/>
            </w:tcBorders>
          </w:tcPr>
          <w:p w14:paraId="12C833D2" w14:textId="77777777" w:rsidR="009E6109" w:rsidRPr="00C26C8E" w:rsidRDefault="009E6109" w:rsidP="008A3317">
            <w:pPr>
              <w:pStyle w:val="Normal6a"/>
            </w:pPr>
            <w:r w:rsidRPr="00C26C8E">
              <w:rPr>
                <w:b/>
                <w:i/>
              </w:rPr>
              <w:t>törölve</w:t>
            </w:r>
          </w:p>
        </w:tc>
      </w:tr>
    </w:tbl>
    <w:p w14:paraId="266E2CD6"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6BBADDD7" w14:textId="77777777" w:rsidR="009E6109" w:rsidRPr="00C26C8E" w:rsidRDefault="009E6109" w:rsidP="009E6109">
      <w:r w:rsidRPr="006D257A">
        <w:rPr>
          <w:rStyle w:val="HideTWBExt"/>
        </w:rPr>
        <w:t>&lt;/AmendB&gt;</w:t>
      </w:r>
    </w:p>
    <w:p w14:paraId="68240403"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69</w:t>
      </w:r>
      <w:r w:rsidRPr="006D257A">
        <w:rPr>
          <w:rStyle w:val="HideTWBExt"/>
          <w:b w:val="0"/>
        </w:rPr>
        <w:t>&lt;/NumAmB&gt;</w:t>
      </w:r>
    </w:p>
    <w:p w14:paraId="48BAE27F"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Kaliňák</w:t>
      </w:r>
      <w:proofErr w:type="spellEnd"/>
      <w:r w:rsidRPr="00C26C8E">
        <w:t xml:space="preserve">, </w:t>
      </w:r>
      <w:proofErr w:type="spellStart"/>
      <w:r w:rsidRPr="00C26C8E">
        <w:t>Judita</w:t>
      </w:r>
      <w:proofErr w:type="spellEnd"/>
      <w:r w:rsidRPr="00C26C8E">
        <w:t xml:space="preserve"> </w:t>
      </w:r>
      <w:proofErr w:type="spellStart"/>
      <w:r w:rsidRPr="00C26C8E">
        <w:t>Laššáková</w:t>
      </w:r>
      <w:proofErr w:type="spellEnd"/>
      <w:r w:rsidRPr="00C26C8E">
        <w:t xml:space="preserve">, </w:t>
      </w:r>
      <w:proofErr w:type="spellStart"/>
      <w:r w:rsidRPr="00C26C8E">
        <w:t>Katarína</w:t>
      </w:r>
      <w:proofErr w:type="spellEnd"/>
      <w:r w:rsidRPr="00C26C8E">
        <w:t xml:space="preserve"> Roth </w:t>
      </w:r>
      <w:proofErr w:type="spellStart"/>
      <w:r w:rsidRPr="00C26C8E">
        <w:t>Neveďalová</w:t>
      </w:r>
      <w:proofErr w:type="spellEnd"/>
      <w:r w:rsidRPr="00C26C8E">
        <w:t xml:space="preserve">, </w:t>
      </w:r>
      <w:proofErr w:type="spellStart"/>
      <w:r w:rsidRPr="00C26C8E">
        <w:t>Monika</w:t>
      </w:r>
      <w:proofErr w:type="spellEnd"/>
      <w:r w:rsidRPr="00C26C8E">
        <w:t xml:space="preserve"> </w:t>
      </w:r>
      <w:proofErr w:type="spellStart"/>
      <w:r w:rsidRPr="00C26C8E">
        <w:t>Beňová</w:t>
      </w:r>
      <w:proofErr w:type="spellEnd"/>
      <w:r w:rsidRPr="006D257A">
        <w:rPr>
          <w:rStyle w:val="HideTWBExt"/>
          <w:b w:val="0"/>
        </w:rPr>
        <w:t>&lt;/Members&gt;</w:t>
      </w:r>
    </w:p>
    <w:p w14:paraId="44900232" w14:textId="77777777" w:rsidR="009E6109" w:rsidRPr="00C26C8E" w:rsidRDefault="009E6109" w:rsidP="009E6109">
      <w:pPr>
        <w:pStyle w:val="NormalBold"/>
      </w:pPr>
      <w:r w:rsidRPr="006D257A">
        <w:rPr>
          <w:rStyle w:val="HideTWBExt"/>
          <w:b w:val="0"/>
        </w:rPr>
        <w:t>&lt;/RepeatBlock-By&gt;</w:t>
      </w:r>
    </w:p>
    <w:p w14:paraId="63B10CC2"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1A434B17" w14:textId="77777777" w:rsidR="009E6109" w:rsidRPr="00C26C8E" w:rsidRDefault="009E6109" w:rsidP="009E6109">
      <w:pPr>
        <w:pStyle w:val="NormalBold"/>
      </w:pPr>
      <w:r w:rsidRPr="006D257A">
        <w:rPr>
          <w:rStyle w:val="HideTWBExt"/>
          <w:b w:val="0"/>
        </w:rPr>
        <w:t>&lt;Article&gt;</w:t>
      </w:r>
      <w:r w:rsidRPr="00C26C8E">
        <w:t>11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1AA86F6E" w14:textId="77777777" w:rsidTr="008A3317">
        <w:trPr>
          <w:trHeight w:hRule="exact" w:val="240"/>
          <w:jc w:val="center"/>
        </w:trPr>
        <w:tc>
          <w:tcPr>
            <w:tcW w:w="9752" w:type="dxa"/>
            <w:gridSpan w:val="2"/>
            <w:tcBorders>
              <w:top w:val="nil"/>
              <w:left w:val="nil"/>
              <w:bottom w:val="nil"/>
              <w:right w:val="nil"/>
            </w:tcBorders>
          </w:tcPr>
          <w:p w14:paraId="22A47851" w14:textId="77777777" w:rsidR="009E6109" w:rsidRPr="00C26C8E" w:rsidRDefault="009E6109" w:rsidP="008A3317"/>
        </w:tc>
      </w:tr>
      <w:tr w:rsidR="009E6109" w:rsidRPr="00C26C8E" w14:paraId="45970F88" w14:textId="77777777" w:rsidTr="008A3317">
        <w:trPr>
          <w:trHeight w:val="240"/>
          <w:jc w:val="center"/>
        </w:trPr>
        <w:tc>
          <w:tcPr>
            <w:tcW w:w="4876" w:type="dxa"/>
            <w:tcBorders>
              <w:top w:val="nil"/>
              <w:left w:val="nil"/>
              <w:bottom w:val="nil"/>
              <w:right w:val="nil"/>
            </w:tcBorders>
          </w:tcPr>
          <w:p w14:paraId="4AC784AF"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633A107A" w14:textId="77777777" w:rsidR="009E6109" w:rsidRPr="00C26C8E" w:rsidRDefault="009E6109" w:rsidP="008A3317">
            <w:pPr>
              <w:pStyle w:val="AmColumnHeading"/>
            </w:pPr>
            <w:r w:rsidRPr="00C26C8E">
              <w:t>Módosítás</w:t>
            </w:r>
          </w:p>
        </w:tc>
      </w:tr>
      <w:tr w:rsidR="009E6109" w:rsidRPr="00C26C8E" w14:paraId="2FF5CDE3" w14:textId="77777777" w:rsidTr="008A3317">
        <w:trPr>
          <w:jc w:val="center"/>
        </w:trPr>
        <w:tc>
          <w:tcPr>
            <w:tcW w:w="4876" w:type="dxa"/>
            <w:tcBorders>
              <w:top w:val="nil"/>
              <w:left w:val="nil"/>
              <w:bottom w:val="nil"/>
              <w:right w:val="nil"/>
            </w:tcBorders>
          </w:tcPr>
          <w:p w14:paraId="4F3BADDF" w14:textId="77777777" w:rsidR="009E6109" w:rsidRPr="00C26C8E" w:rsidRDefault="009E6109" w:rsidP="008A3317">
            <w:pPr>
              <w:pStyle w:val="Normal6a"/>
            </w:pPr>
            <w:r w:rsidRPr="00C26C8E">
              <w:t>(11)</w:t>
            </w:r>
            <w:r w:rsidRPr="00C26C8E">
              <w:tab/>
              <w:t xml:space="preserve">Európának meg kell védenie biztonsági érdekeit azon beszállítókkal szemben, amelyek a harmadik országok esetleges jogosulatlan beavatkozása és </w:t>
            </w:r>
            <w:proofErr w:type="spellStart"/>
            <w:r w:rsidRPr="00C26C8E">
              <w:t>kiberbiztonsági</w:t>
            </w:r>
            <w:proofErr w:type="spellEnd"/>
            <w:r w:rsidRPr="00C26C8E">
              <w:t xml:space="preserve"> gyakorlatai miatt tartós biztonsági kockázatot jelenthetnek. Ezért a </w:t>
            </w:r>
            <w:r w:rsidRPr="00C26C8E">
              <w:lastRenderedPageBreak/>
              <w:t>belső piacon csökkenteni kell a magas kockázatú beszállítóktól való tartós függőség kockázatát, mivel azok Unió-szerte súlyosan veszélyeztethetik a felhasználók, a vállalatok és a hatóságok biztonságát, valamint az EU kritikus infrastruktúráját az adatok és szolgáltatások integritása, továbbá a szolgáltatások rendelkezésre állása tekintetében. Ennek a kizárásnak arányos kockázatértékelésen, valamint az uniós szakpolitikákban és jogszabályokban meghatározott kapcsolódó kockázatcsökkentő intézkedéseken kell alapulnia.</w:t>
            </w:r>
          </w:p>
        </w:tc>
        <w:tc>
          <w:tcPr>
            <w:tcW w:w="4876" w:type="dxa"/>
            <w:tcBorders>
              <w:top w:val="nil"/>
              <w:left w:val="nil"/>
              <w:bottom w:val="nil"/>
              <w:right w:val="nil"/>
            </w:tcBorders>
          </w:tcPr>
          <w:p w14:paraId="3F8A1935" w14:textId="77777777" w:rsidR="009E6109" w:rsidRPr="00C26C8E" w:rsidRDefault="009E6109" w:rsidP="008A3317">
            <w:pPr>
              <w:pStyle w:val="Normal6a"/>
            </w:pPr>
            <w:r w:rsidRPr="00C26C8E">
              <w:lastRenderedPageBreak/>
              <w:t>(11)</w:t>
            </w:r>
            <w:r w:rsidRPr="00C26C8E">
              <w:tab/>
              <w:t xml:space="preserve">Európának meg kell védenie biztonsági érdekeit azon beszállítókkal szemben, amelyek a harmadik országok esetleges jogosulatlan beavatkozása és </w:t>
            </w:r>
            <w:proofErr w:type="spellStart"/>
            <w:r w:rsidRPr="00C26C8E">
              <w:t>kiberbiztonsági</w:t>
            </w:r>
            <w:proofErr w:type="spellEnd"/>
            <w:r w:rsidRPr="00C26C8E">
              <w:t xml:space="preserve"> gyakorlatai miatt tartós biztonsági kockázatot jelenthetnek. Ezért a </w:t>
            </w:r>
            <w:r w:rsidRPr="00C26C8E">
              <w:lastRenderedPageBreak/>
              <w:t>belső piacon csökkenteni kell a magas kockázatú beszállítóktól való tartós függőség kockázatát, mivel azok Unió-szerte súlyosan veszélyeztethetik a felhasználók, a vállalatok és a hatóságok biztonságát, valamint az EU kritikus infrastruktúráját az adatok és szolgáltatások integritása, továbbá a szolgáltatások rendelkezésre állása tekintetében. Ennek a kizárásnak arányos kockázatértékelésen, valamint az uniós szakpolitikákban és jogszabályokban meghatározott kapcsolódó kockázatcsökkentő intézkedéseken kell alapulnia</w:t>
            </w:r>
            <w:r w:rsidRPr="00C26C8E">
              <w:rPr>
                <w:b/>
                <w:bCs/>
                <w:i/>
                <w:iCs/>
              </w:rPr>
              <w:t>, különös figyelmet fordítva a kritikus infrastruktúrák védelmére, az Unió stratégiai technológiai autonómiájára és a harmadik országok befolyása vagy ellenőrzése alatt álló beszállítóktól való függőség csökkentésére</w:t>
            </w:r>
            <w:r w:rsidRPr="00C26C8E">
              <w:t>.</w:t>
            </w:r>
          </w:p>
        </w:tc>
      </w:tr>
    </w:tbl>
    <w:p w14:paraId="03E849D2" w14:textId="77777777" w:rsidR="009E6109" w:rsidRPr="00C26C8E" w:rsidRDefault="009E6109" w:rsidP="009E6109">
      <w:pPr>
        <w:pStyle w:val="AmOrLang"/>
      </w:pPr>
      <w:proofErr w:type="spellStart"/>
      <w:r w:rsidRPr="00C26C8E">
        <w:lastRenderedPageBreak/>
        <w:t>Or</w:t>
      </w:r>
      <w:proofErr w:type="spellEnd"/>
      <w:r w:rsidRPr="00C26C8E">
        <w:t xml:space="preserve">. </w:t>
      </w:r>
      <w:r w:rsidRPr="006D257A">
        <w:rPr>
          <w:rStyle w:val="HideTWBExt"/>
        </w:rPr>
        <w:t>&lt;Original&gt;</w:t>
      </w:r>
      <w:r w:rsidRPr="006D257A">
        <w:rPr>
          <w:rStyle w:val="HideTWBInt"/>
        </w:rPr>
        <w:t>{SK}</w:t>
      </w:r>
      <w:proofErr w:type="spellStart"/>
      <w:r w:rsidRPr="00C26C8E">
        <w:t>sk</w:t>
      </w:r>
      <w:proofErr w:type="spellEnd"/>
      <w:r w:rsidRPr="006D257A">
        <w:rPr>
          <w:rStyle w:val="HideTWBExt"/>
        </w:rPr>
        <w:t>&lt;/Original&gt;</w:t>
      </w:r>
    </w:p>
    <w:p w14:paraId="0164B44A"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0F653ACD" w14:textId="77777777" w:rsidR="009E6109" w:rsidRPr="00C26C8E" w:rsidRDefault="009E6109" w:rsidP="009E6109">
      <w:pPr>
        <w:pStyle w:val="AmJustText"/>
      </w:pPr>
      <w:r w:rsidRPr="00C26C8E">
        <w:t xml:space="preserve">A javasolt módosítás megtartja a meglévő kockázatalapú megközelítést, ugyanakkor hangsúlyozza, hogy meg kell erősíteni az Unió technológiai </w:t>
      </w:r>
      <w:proofErr w:type="spellStart"/>
      <w:r w:rsidRPr="00C26C8E">
        <w:t>rezilienciáját</w:t>
      </w:r>
      <w:proofErr w:type="spellEnd"/>
      <w:r w:rsidRPr="00C26C8E">
        <w:t xml:space="preserve"> és stratégiai autonómiáját. Az elmúlt évek tapasztalatai azt mutatják, hogy a harmadik országok befolyása alatt álló szervezetektől való függőség nemcsak </w:t>
      </w:r>
      <w:proofErr w:type="spellStart"/>
      <w:r w:rsidRPr="00C26C8E">
        <w:t>kiberkockázatokkal</w:t>
      </w:r>
      <w:proofErr w:type="spellEnd"/>
      <w:r w:rsidRPr="00C26C8E">
        <w:t>, hanem geopolitikai és biztonsági kockázatokkal is járhat. A módosítás célja a kritikus infrastruktúrák védelmének és a tagállamok hosszú távú biztonságának megerősítése.</w:t>
      </w:r>
    </w:p>
    <w:p w14:paraId="398D7BA1" w14:textId="77777777" w:rsidR="009E6109" w:rsidRPr="00C26C8E" w:rsidRDefault="009E6109" w:rsidP="009E6109">
      <w:r w:rsidRPr="006D257A">
        <w:rPr>
          <w:rStyle w:val="HideTWBExt"/>
        </w:rPr>
        <w:t>&lt;/AmendB&gt;</w:t>
      </w:r>
    </w:p>
    <w:p w14:paraId="35FAB129"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70</w:t>
      </w:r>
      <w:r w:rsidRPr="006D257A">
        <w:rPr>
          <w:rStyle w:val="HideTWBExt"/>
          <w:b w:val="0"/>
        </w:rPr>
        <w:t>&lt;/NumAmB&gt;</w:t>
      </w:r>
    </w:p>
    <w:p w14:paraId="6D6B3002" w14:textId="77777777" w:rsidR="009E6109" w:rsidRPr="00C26C8E" w:rsidRDefault="009E6109" w:rsidP="009E6109">
      <w:pPr>
        <w:pStyle w:val="NormalBold"/>
      </w:pPr>
      <w:r w:rsidRPr="006D257A">
        <w:rPr>
          <w:rStyle w:val="HideTWBExt"/>
          <w:b w:val="0"/>
        </w:rPr>
        <w:t>&lt;RepeatBlock-By&gt;&lt;Members&gt;</w:t>
      </w:r>
      <w:r w:rsidRPr="00C26C8E">
        <w:t xml:space="preserve">Sebastian </w:t>
      </w:r>
      <w:proofErr w:type="spellStart"/>
      <w:r w:rsidRPr="00C26C8E">
        <w:t>Tynkkynen</w:t>
      </w:r>
      <w:proofErr w:type="spellEnd"/>
      <w:r w:rsidRPr="006D257A">
        <w:rPr>
          <w:rStyle w:val="HideTWBExt"/>
          <w:b w:val="0"/>
        </w:rPr>
        <w:t>&lt;/Members&gt;</w:t>
      </w:r>
    </w:p>
    <w:p w14:paraId="441DACD2" w14:textId="77777777" w:rsidR="009E6109" w:rsidRPr="00C26C8E" w:rsidRDefault="009E6109" w:rsidP="009E6109">
      <w:pPr>
        <w:pStyle w:val="NormalBold"/>
      </w:pPr>
      <w:r w:rsidRPr="006D257A">
        <w:rPr>
          <w:rStyle w:val="HideTWBExt"/>
          <w:b w:val="0"/>
        </w:rPr>
        <w:t>&lt;/RepeatBlock-By&gt;</w:t>
      </w:r>
    </w:p>
    <w:p w14:paraId="417BC3F0"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4418AB40" w14:textId="77777777" w:rsidR="009E6109" w:rsidRPr="00C26C8E" w:rsidRDefault="009E6109" w:rsidP="009E6109">
      <w:pPr>
        <w:pStyle w:val="NormalBold"/>
      </w:pPr>
      <w:r w:rsidRPr="006D257A">
        <w:rPr>
          <w:rStyle w:val="HideTWBExt"/>
          <w:b w:val="0"/>
        </w:rPr>
        <w:t>&lt;Article&gt;</w:t>
      </w:r>
      <w:r w:rsidRPr="00C26C8E">
        <w:t>11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074A6EAC" w14:textId="77777777" w:rsidTr="008A3317">
        <w:trPr>
          <w:trHeight w:hRule="exact" w:val="240"/>
          <w:jc w:val="center"/>
        </w:trPr>
        <w:tc>
          <w:tcPr>
            <w:tcW w:w="9752" w:type="dxa"/>
            <w:gridSpan w:val="2"/>
            <w:tcBorders>
              <w:top w:val="nil"/>
              <w:left w:val="nil"/>
              <w:bottom w:val="nil"/>
              <w:right w:val="nil"/>
            </w:tcBorders>
          </w:tcPr>
          <w:p w14:paraId="016E80A8" w14:textId="77777777" w:rsidR="009E6109" w:rsidRPr="00C26C8E" w:rsidRDefault="009E6109" w:rsidP="008A3317"/>
        </w:tc>
      </w:tr>
      <w:tr w:rsidR="009E6109" w:rsidRPr="00C26C8E" w14:paraId="2A3D2093" w14:textId="77777777" w:rsidTr="008A3317">
        <w:trPr>
          <w:trHeight w:val="240"/>
          <w:jc w:val="center"/>
        </w:trPr>
        <w:tc>
          <w:tcPr>
            <w:tcW w:w="4876" w:type="dxa"/>
            <w:tcBorders>
              <w:top w:val="nil"/>
              <w:left w:val="nil"/>
              <w:bottom w:val="nil"/>
              <w:right w:val="nil"/>
            </w:tcBorders>
          </w:tcPr>
          <w:p w14:paraId="4D847475"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6D7485C7" w14:textId="77777777" w:rsidR="009E6109" w:rsidRPr="00C26C8E" w:rsidRDefault="009E6109" w:rsidP="008A3317">
            <w:pPr>
              <w:pStyle w:val="AmColumnHeading"/>
            </w:pPr>
            <w:r w:rsidRPr="00C26C8E">
              <w:t>Módosítás</w:t>
            </w:r>
          </w:p>
        </w:tc>
      </w:tr>
      <w:tr w:rsidR="009E6109" w:rsidRPr="00C26C8E" w14:paraId="2226ED2D" w14:textId="77777777" w:rsidTr="008A3317">
        <w:trPr>
          <w:jc w:val="center"/>
        </w:trPr>
        <w:tc>
          <w:tcPr>
            <w:tcW w:w="4876" w:type="dxa"/>
            <w:tcBorders>
              <w:top w:val="nil"/>
              <w:left w:val="nil"/>
              <w:bottom w:val="nil"/>
              <w:right w:val="nil"/>
            </w:tcBorders>
          </w:tcPr>
          <w:p w14:paraId="061775DB" w14:textId="77777777" w:rsidR="009E6109" w:rsidRPr="00C26C8E" w:rsidRDefault="009E6109" w:rsidP="008A3317">
            <w:pPr>
              <w:pStyle w:val="Normal6a"/>
            </w:pPr>
            <w:r w:rsidRPr="00C26C8E">
              <w:t>(11)</w:t>
            </w:r>
            <w:r w:rsidRPr="00C26C8E">
              <w:tab/>
              <w:t xml:space="preserve">Európának meg kell védenie biztonsági érdekeit </w:t>
            </w:r>
            <w:r w:rsidRPr="00C26C8E">
              <w:rPr>
                <w:b/>
                <w:bCs/>
                <w:i/>
                <w:iCs/>
              </w:rPr>
              <w:t>azon beszállítókkal</w:t>
            </w:r>
            <w:r w:rsidRPr="00C26C8E">
              <w:t xml:space="preserve"> szemben, </w:t>
            </w:r>
            <w:r w:rsidRPr="00C26C8E">
              <w:rPr>
                <w:b/>
                <w:bCs/>
                <w:i/>
                <w:iCs/>
              </w:rPr>
              <w:t>amelyek</w:t>
            </w:r>
            <w:r w:rsidRPr="00C26C8E">
              <w:t xml:space="preserve"> a harmadik országok esetleges jogosulatlan beavatkozása és </w:t>
            </w:r>
            <w:proofErr w:type="spellStart"/>
            <w:r w:rsidRPr="00C26C8E">
              <w:t>kiberbiztonsági</w:t>
            </w:r>
            <w:proofErr w:type="spellEnd"/>
            <w:r w:rsidRPr="00C26C8E">
              <w:t xml:space="preserve"> gyakorlatai miatt tartós biztonsági kockázatot </w:t>
            </w:r>
            <w:r w:rsidRPr="00C26C8E">
              <w:rPr>
                <w:b/>
                <w:bCs/>
                <w:i/>
                <w:iCs/>
              </w:rPr>
              <w:t>jelenthetnek</w:t>
            </w:r>
            <w:r w:rsidRPr="00C26C8E">
              <w:t xml:space="preserve">. Ezért a </w:t>
            </w:r>
            <w:r w:rsidRPr="00C26C8E">
              <w:lastRenderedPageBreak/>
              <w:t>belső piacon csökkenteni kell a magas kockázatú beszállítóktól való tartós függőség kockázatát, mivel azok Unió-szerte súlyosan veszélyeztethetik a felhasználók, a vállalatok és a hatóságok biztonságát, valamint az EU kritikus infrastruktúráját az adatok és szolgáltatások integritása, továbbá a szolgáltatások rendelkezésre állása tekintetében. Ennek a kizárásnak arányos kockázatértékelésen, valamint az uniós szakpolitikákban és jogszabályokban meghatározott kapcsolódó kockázatcsökkentő intézkedéseken kell alapulnia.</w:t>
            </w:r>
          </w:p>
        </w:tc>
        <w:tc>
          <w:tcPr>
            <w:tcW w:w="4876" w:type="dxa"/>
            <w:tcBorders>
              <w:top w:val="nil"/>
              <w:left w:val="nil"/>
              <w:bottom w:val="nil"/>
              <w:right w:val="nil"/>
            </w:tcBorders>
          </w:tcPr>
          <w:p w14:paraId="4D110CDA" w14:textId="77777777" w:rsidR="009E6109" w:rsidRPr="00C26C8E" w:rsidRDefault="009E6109" w:rsidP="008A3317">
            <w:pPr>
              <w:pStyle w:val="Normal6a"/>
            </w:pPr>
            <w:r w:rsidRPr="00C26C8E">
              <w:lastRenderedPageBreak/>
              <w:t>(11)</w:t>
            </w:r>
            <w:r w:rsidRPr="00C26C8E">
              <w:tab/>
              <w:t xml:space="preserve">Európának meg kell védenie biztonsági érdekeit </w:t>
            </w:r>
            <w:r w:rsidRPr="00C26C8E">
              <w:rPr>
                <w:b/>
                <w:bCs/>
                <w:i/>
                <w:iCs/>
              </w:rPr>
              <w:t>minden olyan beszállítóval</w:t>
            </w:r>
            <w:r w:rsidRPr="00C26C8E">
              <w:t xml:space="preserve"> szemben, </w:t>
            </w:r>
            <w:r w:rsidRPr="00C26C8E">
              <w:rPr>
                <w:b/>
                <w:bCs/>
                <w:i/>
                <w:iCs/>
              </w:rPr>
              <w:t>amely</w:t>
            </w:r>
            <w:r w:rsidRPr="00C26C8E">
              <w:t xml:space="preserve"> a harmadik országok esetleges jogosulatlan beavatkozása és </w:t>
            </w:r>
            <w:proofErr w:type="spellStart"/>
            <w:r w:rsidRPr="00C26C8E">
              <w:t>kiberbiztonsági</w:t>
            </w:r>
            <w:proofErr w:type="spellEnd"/>
            <w:r w:rsidRPr="00C26C8E">
              <w:t xml:space="preserve"> gyakorlatai miatt tartós biztonsági </w:t>
            </w:r>
            <w:r w:rsidRPr="00C26C8E">
              <w:lastRenderedPageBreak/>
              <w:t xml:space="preserve">kockázatot </w:t>
            </w:r>
            <w:r w:rsidRPr="00C26C8E">
              <w:rPr>
                <w:b/>
                <w:bCs/>
                <w:i/>
                <w:iCs/>
              </w:rPr>
              <w:t>jelenthet</w:t>
            </w:r>
            <w:r w:rsidRPr="00C26C8E">
              <w:t>. Ezért a belső piacon csökkenteni kell a magas kockázatú beszállítóktól való tartós függőség kockázatát, mivel azok Unió-szerte súlyosan veszélyeztethetik a felhasználók, a vállalatok és a hatóságok biztonságát, valamint az EU kritikus infrastruktúráját az adatok és szolgáltatások integritása, továbbá a szolgáltatások rendelkezésre állása tekintetében. Ennek a kizárásnak arányos kockázatértékelésen, valamint az uniós szakpolitikákban és jogszabályokban meghatározott kapcsolódó kockázatcsökkentő intézkedéseken</w:t>
            </w:r>
            <w:r w:rsidRPr="00C26C8E">
              <w:rPr>
                <w:b/>
                <w:bCs/>
                <w:i/>
                <w:iCs/>
              </w:rPr>
              <w:t>, továbbá a tagállamok által végzett belső értékeléseken</w:t>
            </w:r>
            <w:r w:rsidRPr="00C26C8E">
              <w:t xml:space="preserve"> kell alapulnia.</w:t>
            </w:r>
          </w:p>
        </w:tc>
      </w:tr>
    </w:tbl>
    <w:p w14:paraId="4A6592FE" w14:textId="77777777" w:rsidR="009E6109" w:rsidRPr="00C26C8E" w:rsidRDefault="009E6109" w:rsidP="009E6109">
      <w:pPr>
        <w:pStyle w:val="AmOrLang"/>
      </w:pPr>
      <w:proofErr w:type="spellStart"/>
      <w:r w:rsidRPr="00C26C8E">
        <w:lastRenderedPageBreak/>
        <w:t>Or</w:t>
      </w:r>
      <w:proofErr w:type="spellEnd"/>
      <w:r w:rsidRPr="00C26C8E">
        <w:t xml:space="preserve">. </w:t>
      </w:r>
      <w:r w:rsidRPr="006D257A">
        <w:rPr>
          <w:rStyle w:val="HideTWBExt"/>
        </w:rPr>
        <w:t>&lt;Original&gt;</w:t>
      </w:r>
      <w:r w:rsidRPr="006D257A">
        <w:rPr>
          <w:rStyle w:val="HideTWBInt"/>
        </w:rPr>
        <w:t>{FI}</w:t>
      </w:r>
      <w:r w:rsidRPr="00C26C8E">
        <w:t>fi</w:t>
      </w:r>
      <w:r w:rsidRPr="006D257A">
        <w:rPr>
          <w:rStyle w:val="HideTWBExt"/>
        </w:rPr>
        <w:t>&lt;/Original&gt;</w:t>
      </w:r>
    </w:p>
    <w:p w14:paraId="35C4E43B" w14:textId="77777777" w:rsidR="009E6109" w:rsidRPr="00C26C8E" w:rsidRDefault="009E6109" w:rsidP="009E6109">
      <w:r w:rsidRPr="006D257A">
        <w:rPr>
          <w:rStyle w:val="HideTWBExt"/>
        </w:rPr>
        <w:t>&lt;/AmendB&gt;</w:t>
      </w:r>
    </w:p>
    <w:p w14:paraId="1CB8D600"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71</w:t>
      </w:r>
      <w:r w:rsidRPr="006D257A">
        <w:rPr>
          <w:rStyle w:val="HideTWBExt"/>
          <w:b w:val="0"/>
        </w:rPr>
        <w:t>&lt;/NumAmB&gt;</w:t>
      </w:r>
    </w:p>
    <w:p w14:paraId="79F68BC6" w14:textId="77777777" w:rsidR="009E6109" w:rsidRPr="00C26C8E" w:rsidRDefault="009E6109" w:rsidP="009E6109">
      <w:pPr>
        <w:pStyle w:val="NormalBold"/>
      </w:pPr>
      <w:r w:rsidRPr="006D257A">
        <w:rPr>
          <w:rStyle w:val="HideTWBExt"/>
          <w:b w:val="0"/>
        </w:rPr>
        <w:t>&lt;RepeatBlock-By&gt;&lt;Members&gt;</w:t>
      </w:r>
      <w:proofErr w:type="spellStart"/>
      <w:r w:rsidRPr="00C26C8E">
        <w:t>Ilaria</w:t>
      </w:r>
      <w:proofErr w:type="spellEnd"/>
      <w:r w:rsidRPr="00C26C8E">
        <w:t xml:space="preserve"> </w:t>
      </w:r>
      <w:proofErr w:type="spellStart"/>
      <w:r w:rsidRPr="00C26C8E">
        <w:t>Salis</w:t>
      </w:r>
      <w:proofErr w:type="spellEnd"/>
      <w:r w:rsidRPr="006D257A">
        <w:rPr>
          <w:rStyle w:val="HideTWBExt"/>
          <w:b w:val="0"/>
        </w:rPr>
        <w:t>&lt;/Members&gt;</w:t>
      </w:r>
    </w:p>
    <w:p w14:paraId="025D199A" w14:textId="77777777" w:rsidR="009E6109" w:rsidRPr="00C26C8E" w:rsidRDefault="009E6109" w:rsidP="009E6109">
      <w:pPr>
        <w:pStyle w:val="NormalBold"/>
      </w:pPr>
      <w:r w:rsidRPr="006D257A">
        <w:rPr>
          <w:rStyle w:val="HideTWBExt"/>
          <w:b w:val="0"/>
        </w:rPr>
        <w:t>&lt;/RepeatBlock-By&gt;</w:t>
      </w:r>
    </w:p>
    <w:p w14:paraId="48ABE75C"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05D79A08" w14:textId="77777777" w:rsidR="009E6109" w:rsidRPr="00C26C8E" w:rsidRDefault="009E6109" w:rsidP="009E6109">
      <w:pPr>
        <w:pStyle w:val="NormalBold"/>
      </w:pPr>
      <w:r w:rsidRPr="006D257A">
        <w:rPr>
          <w:rStyle w:val="HideTWBExt"/>
          <w:b w:val="0"/>
        </w:rPr>
        <w:t>&lt;Article&gt;</w:t>
      </w:r>
      <w:r w:rsidRPr="00C26C8E">
        <w:t>12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27B91F9D" w14:textId="77777777" w:rsidTr="008A3317">
        <w:trPr>
          <w:trHeight w:hRule="exact" w:val="240"/>
          <w:jc w:val="center"/>
        </w:trPr>
        <w:tc>
          <w:tcPr>
            <w:tcW w:w="9752" w:type="dxa"/>
            <w:gridSpan w:val="2"/>
            <w:tcBorders>
              <w:top w:val="nil"/>
              <w:left w:val="nil"/>
              <w:bottom w:val="nil"/>
              <w:right w:val="nil"/>
            </w:tcBorders>
          </w:tcPr>
          <w:p w14:paraId="3B3CD4B6" w14:textId="77777777" w:rsidR="009E6109" w:rsidRPr="00C26C8E" w:rsidRDefault="009E6109" w:rsidP="008A3317"/>
        </w:tc>
      </w:tr>
      <w:tr w:rsidR="009E6109" w:rsidRPr="00C26C8E" w14:paraId="20872BA1" w14:textId="77777777" w:rsidTr="008A3317">
        <w:trPr>
          <w:trHeight w:val="240"/>
          <w:jc w:val="center"/>
        </w:trPr>
        <w:tc>
          <w:tcPr>
            <w:tcW w:w="4876" w:type="dxa"/>
            <w:tcBorders>
              <w:top w:val="nil"/>
              <w:left w:val="nil"/>
              <w:bottom w:val="nil"/>
              <w:right w:val="nil"/>
            </w:tcBorders>
          </w:tcPr>
          <w:p w14:paraId="03FE872E"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5694AB94" w14:textId="77777777" w:rsidR="009E6109" w:rsidRPr="00C26C8E" w:rsidRDefault="009E6109" w:rsidP="008A3317">
            <w:pPr>
              <w:pStyle w:val="AmColumnHeading"/>
            </w:pPr>
            <w:r w:rsidRPr="00C26C8E">
              <w:t>Módosítás</w:t>
            </w:r>
          </w:p>
        </w:tc>
      </w:tr>
      <w:tr w:rsidR="009E6109" w:rsidRPr="00C26C8E" w14:paraId="01B41238" w14:textId="77777777" w:rsidTr="008A3317">
        <w:trPr>
          <w:jc w:val="center"/>
        </w:trPr>
        <w:tc>
          <w:tcPr>
            <w:tcW w:w="4876" w:type="dxa"/>
            <w:tcBorders>
              <w:top w:val="nil"/>
              <w:left w:val="nil"/>
              <w:bottom w:val="nil"/>
              <w:right w:val="nil"/>
            </w:tcBorders>
          </w:tcPr>
          <w:p w14:paraId="7CA17150" w14:textId="77777777" w:rsidR="009E6109" w:rsidRPr="00C26C8E" w:rsidRDefault="009E6109" w:rsidP="008A3317">
            <w:pPr>
              <w:pStyle w:val="Normal6a"/>
            </w:pPr>
            <w:r w:rsidRPr="00C26C8E">
              <w:rPr>
                <w:b/>
                <w:i/>
              </w:rPr>
              <w:t>(12)</w:t>
            </w:r>
            <w:r w:rsidRPr="00C26C8E">
              <w:tab/>
            </w:r>
            <w:r w:rsidRPr="00C26C8E">
              <w:rPr>
                <w:b/>
                <w:i/>
              </w:rPr>
              <w:t xml:space="preserve">Mivel a határigazgatás és a vízumpolitika területén folyamatosan változnak a kihívások, szükséges az uniós támogatás allokációját hozzáigazítani a külső határok igazgatására és a vízumpolitikára vonatkozó prioritások változásaihoz – ideértve a határon jelentkező megnövekedett nyomás eredményeként bekövetkező változásokat is –, továbbá a finanszírozást a legmagasabb uniós hozzáadott értéket képviselő prioritások felé kell irányítani. A sürgető igényekre, valamint a szakpolitikában és az uniós prioritásokban bekövetkező változásokra való reagálás, továbbá a finanszírozás magas szintű uniós hozzáadott értékkel rendelkező intézkedések felé történő terelése céljából az uniós támogatás egy </w:t>
            </w:r>
            <w:r w:rsidRPr="00C26C8E">
              <w:rPr>
                <w:b/>
                <w:i/>
              </w:rPr>
              <w:lastRenderedPageBreak/>
              <w:t>részét közvetlen, megosztott és közvetett irányítás keretében kell végrehajtani az Európai Gazdasági, Társadalmi és Területi Kohéziós, Mezőgazdasági és Vidékfejlesztési, Halászati és Tengeri, Jóléti és Biztonsági Alap létrehozásáról szóló (EU) [...] rendelet alapján létrehozott Uniós Támogatási Eszközön keresztül. Az Uniós Támogatási Eszköz rugalmasságot biztosít az uniós támogatás irányítása terén, és megosztott irányítás esetén azt a tagállamok nemzeti és regionális partnerségi terveinek keretében kell végrehajtani.</w:t>
            </w:r>
          </w:p>
        </w:tc>
        <w:tc>
          <w:tcPr>
            <w:tcW w:w="4876" w:type="dxa"/>
            <w:tcBorders>
              <w:top w:val="nil"/>
              <w:left w:val="nil"/>
              <w:bottom w:val="nil"/>
              <w:right w:val="nil"/>
            </w:tcBorders>
          </w:tcPr>
          <w:p w14:paraId="5885023F" w14:textId="77777777" w:rsidR="009E6109" w:rsidRPr="00C26C8E" w:rsidRDefault="009E6109" w:rsidP="008A3317">
            <w:pPr>
              <w:pStyle w:val="Normal6a"/>
            </w:pPr>
            <w:r w:rsidRPr="00C26C8E">
              <w:rPr>
                <w:b/>
                <w:i/>
              </w:rPr>
              <w:lastRenderedPageBreak/>
              <w:t>törölve</w:t>
            </w:r>
          </w:p>
        </w:tc>
      </w:tr>
    </w:tbl>
    <w:p w14:paraId="742B8DF6"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45F2093C" w14:textId="77777777" w:rsidR="009E6109" w:rsidRPr="00C26C8E" w:rsidRDefault="009E6109" w:rsidP="009E6109">
      <w:r w:rsidRPr="006D257A">
        <w:rPr>
          <w:rStyle w:val="HideTWBExt"/>
        </w:rPr>
        <w:t>&lt;/AmendB&gt;</w:t>
      </w:r>
    </w:p>
    <w:p w14:paraId="36C1D76E"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72</w:t>
      </w:r>
      <w:r w:rsidRPr="006D257A">
        <w:rPr>
          <w:rStyle w:val="HideTWBExt"/>
          <w:b w:val="0"/>
        </w:rPr>
        <w:t>&lt;/NumAmB&gt;</w:t>
      </w:r>
    </w:p>
    <w:p w14:paraId="45727658"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Marquardt</w:t>
      </w:r>
      <w:proofErr w:type="spellEnd"/>
      <w:r w:rsidRPr="006D257A">
        <w:rPr>
          <w:rStyle w:val="HideTWBExt"/>
          <w:b w:val="0"/>
        </w:rPr>
        <w:t>&lt;/Members&gt;</w:t>
      </w:r>
    </w:p>
    <w:p w14:paraId="5332F093" w14:textId="77777777" w:rsidR="009E6109" w:rsidRPr="00C26C8E" w:rsidRDefault="009E6109" w:rsidP="009E6109">
      <w:pPr>
        <w:pStyle w:val="NormalBold"/>
      </w:pPr>
      <w:r w:rsidRPr="006D257A">
        <w:rPr>
          <w:rStyle w:val="HideTWBExt"/>
          <w:b w:val="0"/>
        </w:rPr>
        <w:t>&lt;/RepeatBlock-By&gt;</w:t>
      </w:r>
    </w:p>
    <w:p w14:paraId="644412BD"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228FC69C" w14:textId="77777777" w:rsidR="009E6109" w:rsidRPr="00C26C8E" w:rsidRDefault="009E6109" w:rsidP="009E6109">
      <w:pPr>
        <w:pStyle w:val="NormalBold"/>
      </w:pPr>
      <w:r w:rsidRPr="006D257A">
        <w:rPr>
          <w:rStyle w:val="HideTWBExt"/>
          <w:b w:val="0"/>
        </w:rPr>
        <w:t>&lt;Article&gt;</w:t>
      </w:r>
      <w:r w:rsidRPr="00C26C8E">
        <w:t>12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590A45DD" w14:textId="77777777" w:rsidTr="008A3317">
        <w:trPr>
          <w:trHeight w:hRule="exact" w:val="240"/>
          <w:jc w:val="center"/>
        </w:trPr>
        <w:tc>
          <w:tcPr>
            <w:tcW w:w="9752" w:type="dxa"/>
            <w:gridSpan w:val="2"/>
            <w:tcBorders>
              <w:top w:val="nil"/>
              <w:left w:val="nil"/>
              <w:bottom w:val="nil"/>
              <w:right w:val="nil"/>
            </w:tcBorders>
          </w:tcPr>
          <w:p w14:paraId="00C3225F" w14:textId="77777777" w:rsidR="009E6109" w:rsidRPr="00C26C8E" w:rsidRDefault="009E6109" w:rsidP="008A3317"/>
        </w:tc>
      </w:tr>
      <w:tr w:rsidR="009E6109" w:rsidRPr="00C26C8E" w14:paraId="4107E6AD" w14:textId="77777777" w:rsidTr="008A3317">
        <w:trPr>
          <w:trHeight w:val="240"/>
          <w:jc w:val="center"/>
        </w:trPr>
        <w:tc>
          <w:tcPr>
            <w:tcW w:w="4876" w:type="dxa"/>
            <w:tcBorders>
              <w:top w:val="nil"/>
              <w:left w:val="nil"/>
              <w:bottom w:val="nil"/>
              <w:right w:val="nil"/>
            </w:tcBorders>
          </w:tcPr>
          <w:p w14:paraId="7A2727B1"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4B2AB8FF" w14:textId="77777777" w:rsidR="009E6109" w:rsidRPr="00C26C8E" w:rsidRDefault="009E6109" w:rsidP="008A3317">
            <w:pPr>
              <w:pStyle w:val="AmColumnHeading"/>
            </w:pPr>
            <w:r w:rsidRPr="00C26C8E">
              <w:t>Módosítás</w:t>
            </w:r>
          </w:p>
        </w:tc>
      </w:tr>
      <w:tr w:rsidR="009E6109" w:rsidRPr="00C26C8E" w14:paraId="4E5A911E" w14:textId="77777777" w:rsidTr="008A3317">
        <w:trPr>
          <w:jc w:val="center"/>
        </w:trPr>
        <w:tc>
          <w:tcPr>
            <w:tcW w:w="4876" w:type="dxa"/>
            <w:tcBorders>
              <w:top w:val="nil"/>
              <w:left w:val="nil"/>
              <w:bottom w:val="nil"/>
              <w:right w:val="nil"/>
            </w:tcBorders>
          </w:tcPr>
          <w:p w14:paraId="67296518" w14:textId="77777777" w:rsidR="009E6109" w:rsidRPr="00C26C8E" w:rsidRDefault="009E6109" w:rsidP="008A3317">
            <w:pPr>
              <w:pStyle w:val="Normal6a"/>
            </w:pPr>
            <w:r w:rsidRPr="00C26C8E">
              <w:t>(12)</w:t>
            </w:r>
            <w:r w:rsidRPr="00C26C8E">
              <w:tab/>
            </w:r>
            <w:r w:rsidRPr="00C26C8E">
              <w:rPr>
                <w:b/>
                <w:i/>
              </w:rPr>
              <w:t>Mivel a határigazgatás és a vízumpolitika területén folyamatosan változnak a kihívások, szükséges az uniós támogatás allokációját hozzáigazítani a külső határok igazgatására és a vízumpolitikára vonatkozó prioritások változásaihoz – ideértve a határon jelentkező megnövekedett nyomás eredményeként bekövetkező változásokat is –, továbbá a finanszírozást a legmagasabb uniós hozzáadott értéket képviselő prioritások felé kell irányítani.</w:t>
            </w:r>
            <w:r w:rsidRPr="00C26C8E">
              <w:t xml:space="preserve"> A sürgető igényekre, valamint a szakpolitikában és az uniós prioritásokban bekövetkező változásokra való reagálás, továbbá a finanszírozás magas szintű uniós hozzáadott értékkel rendelkező intézkedések felé történő terelése céljából az uniós támogatás egy részét közvetlen, megosztott és közvetett irányítás keretében kell végrehajtani az Európai Gazdasági, </w:t>
            </w:r>
            <w:r w:rsidRPr="00C26C8E">
              <w:lastRenderedPageBreak/>
              <w:t>Társadalmi és Területi Kohéziós, Mezőgazdasági és Vidékfejlesztési, Halászati és Tengeri, Jóléti és Biztonsági Alap létrehozásáról szóló (EU) [...] rendelet alapján létrehozott Uniós Támogatási Eszközön keresztül. Az Uniós Támogatási Eszköz rugalmasságot biztosít az uniós támogatás irányítása terén, és megosztott irányítás esetén azt a tagállamok nemzeti és regionális partnerségi terveinek keretében kell végrehajtani.</w:t>
            </w:r>
          </w:p>
        </w:tc>
        <w:tc>
          <w:tcPr>
            <w:tcW w:w="4876" w:type="dxa"/>
            <w:tcBorders>
              <w:top w:val="nil"/>
              <w:left w:val="nil"/>
              <w:bottom w:val="nil"/>
              <w:right w:val="nil"/>
            </w:tcBorders>
          </w:tcPr>
          <w:p w14:paraId="3A18394A" w14:textId="77777777" w:rsidR="009E6109" w:rsidRPr="00C26C8E" w:rsidRDefault="009E6109" w:rsidP="008A3317">
            <w:pPr>
              <w:pStyle w:val="Normal6a"/>
            </w:pPr>
            <w:r w:rsidRPr="00C26C8E">
              <w:lastRenderedPageBreak/>
              <w:t>(12)</w:t>
            </w:r>
            <w:r w:rsidRPr="00C26C8E">
              <w:tab/>
              <w:t>A sürgető igényekre, valamint a szakpolitikában és az uniós prioritásokban bekövetkező változásokra való reagálás, továbbá a finanszírozás magas szintű uniós hozzáadott értékkel rendelkező intézkedések felé történő terelése céljából az uniós támogatás egy részét közvetlen, megosztott és közvetett irányítás keretében kell végrehajtani az Európai Gazdasági, Társadalmi és Területi Kohéziós, Mezőgazdasági és Vidékfejlesztési, Halászati és Tengeri, Jóléti és Biztonsági Alap létrehozásáról szóló (EU) [...] rendelet alapján létrehozott Uniós Támogatási Eszközön keresztül. Az Uniós Támogatási Eszköz rugalmasságot biztosít az uniós támogatás irányítása terén, és megosztott irányítás esetén azt a tagállamok nemzeti és regionális partnerségi terveinek keretében kell végrehajtani.</w:t>
            </w:r>
          </w:p>
        </w:tc>
      </w:tr>
    </w:tbl>
    <w:p w14:paraId="037DFF73"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13BD8033" w14:textId="77777777" w:rsidR="009E6109" w:rsidRPr="00C26C8E" w:rsidRDefault="009E6109" w:rsidP="009E6109">
      <w:r w:rsidRPr="006D257A">
        <w:rPr>
          <w:rStyle w:val="HideTWBExt"/>
        </w:rPr>
        <w:t>&lt;/AmendB&gt;</w:t>
      </w:r>
    </w:p>
    <w:p w14:paraId="36A81594"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73</w:t>
      </w:r>
      <w:r w:rsidRPr="006D257A">
        <w:rPr>
          <w:rStyle w:val="HideTWBExt"/>
          <w:b w:val="0"/>
        </w:rPr>
        <w:t>&lt;/NumAmB&gt;</w:t>
      </w:r>
    </w:p>
    <w:p w14:paraId="6950A442"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Kaliňák</w:t>
      </w:r>
      <w:proofErr w:type="spellEnd"/>
      <w:r w:rsidRPr="00C26C8E">
        <w:t xml:space="preserve">, </w:t>
      </w:r>
      <w:proofErr w:type="spellStart"/>
      <w:r w:rsidRPr="00C26C8E">
        <w:t>Judita</w:t>
      </w:r>
      <w:proofErr w:type="spellEnd"/>
      <w:r w:rsidRPr="00C26C8E">
        <w:t xml:space="preserve"> </w:t>
      </w:r>
      <w:proofErr w:type="spellStart"/>
      <w:r w:rsidRPr="00C26C8E">
        <w:t>Laššáková</w:t>
      </w:r>
      <w:proofErr w:type="spellEnd"/>
      <w:r w:rsidRPr="00C26C8E">
        <w:t xml:space="preserve">, </w:t>
      </w:r>
      <w:proofErr w:type="spellStart"/>
      <w:r w:rsidRPr="00C26C8E">
        <w:t>Katarína</w:t>
      </w:r>
      <w:proofErr w:type="spellEnd"/>
      <w:r w:rsidRPr="00C26C8E">
        <w:t xml:space="preserve"> Roth </w:t>
      </w:r>
      <w:proofErr w:type="spellStart"/>
      <w:r w:rsidRPr="00C26C8E">
        <w:t>Neveďalová</w:t>
      </w:r>
      <w:proofErr w:type="spellEnd"/>
      <w:r w:rsidRPr="00C26C8E">
        <w:t xml:space="preserve">, </w:t>
      </w:r>
      <w:proofErr w:type="spellStart"/>
      <w:r w:rsidRPr="00C26C8E">
        <w:t>Monika</w:t>
      </w:r>
      <w:proofErr w:type="spellEnd"/>
      <w:r w:rsidRPr="00C26C8E">
        <w:t xml:space="preserve"> </w:t>
      </w:r>
      <w:proofErr w:type="spellStart"/>
      <w:r w:rsidRPr="00C26C8E">
        <w:t>Beňová</w:t>
      </w:r>
      <w:proofErr w:type="spellEnd"/>
      <w:r w:rsidRPr="006D257A">
        <w:rPr>
          <w:rStyle w:val="HideTWBExt"/>
          <w:b w:val="0"/>
        </w:rPr>
        <w:t>&lt;/Members&gt;</w:t>
      </w:r>
    </w:p>
    <w:p w14:paraId="55BA5B7B" w14:textId="77777777" w:rsidR="009E6109" w:rsidRPr="00C26C8E" w:rsidRDefault="009E6109" w:rsidP="009E6109">
      <w:pPr>
        <w:pStyle w:val="NormalBold"/>
      </w:pPr>
      <w:r w:rsidRPr="006D257A">
        <w:rPr>
          <w:rStyle w:val="HideTWBExt"/>
          <w:b w:val="0"/>
        </w:rPr>
        <w:t>&lt;/RepeatBlock-By&gt;</w:t>
      </w:r>
    </w:p>
    <w:p w14:paraId="69545FEA"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64F072DD" w14:textId="77777777" w:rsidR="009E6109" w:rsidRPr="00C26C8E" w:rsidRDefault="009E6109" w:rsidP="009E6109">
      <w:pPr>
        <w:pStyle w:val="NormalBold"/>
      </w:pPr>
      <w:r w:rsidRPr="006D257A">
        <w:rPr>
          <w:rStyle w:val="HideTWBExt"/>
          <w:b w:val="0"/>
        </w:rPr>
        <w:t>&lt;Article&gt;</w:t>
      </w:r>
      <w:r w:rsidRPr="00C26C8E">
        <w:t>12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2608B7EE" w14:textId="77777777" w:rsidTr="008A3317">
        <w:trPr>
          <w:trHeight w:hRule="exact" w:val="240"/>
          <w:jc w:val="center"/>
        </w:trPr>
        <w:tc>
          <w:tcPr>
            <w:tcW w:w="9752" w:type="dxa"/>
            <w:gridSpan w:val="2"/>
            <w:tcBorders>
              <w:top w:val="nil"/>
              <w:left w:val="nil"/>
              <w:bottom w:val="nil"/>
              <w:right w:val="nil"/>
            </w:tcBorders>
          </w:tcPr>
          <w:p w14:paraId="777386D6" w14:textId="77777777" w:rsidR="009E6109" w:rsidRPr="00C26C8E" w:rsidRDefault="009E6109" w:rsidP="008A3317"/>
        </w:tc>
      </w:tr>
      <w:tr w:rsidR="009E6109" w:rsidRPr="00C26C8E" w14:paraId="15DE85A2" w14:textId="77777777" w:rsidTr="008A3317">
        <w:trPr>
          <w:trHeight w:val="240"/>
          <w:jc w:val="center"/>
        </w:trPr>
        <w:tc>
          <w:tcPr>
            <w:tcW w:w="4876" w:type="dxa"/>
            <w:tcBorders>
              <w:top w:val="nil"/>
              <w:left w:val="nil"/>
              <w:bottom w:val="nil"/>
              <w:right w:val="nil"/>
            </w:tcBorders>
          </w:tcPr>
          <w:p w14:paraId="3784E66D"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0088A996" w14:textId="77777777" w:rsidR="009E6109" w:rsidRPr="00C26C8E" w:rsidRDefault="009E6109" w:rsidP="008A3317">
            <w:pPr>
              <w:pStyle w:val="AmColumnHeading"/>
            </w:pPr>
            <w:r w:rsidRPr="00C26C8E">
              <w:t>Módosítás</w:t>
            </w:r>
          </w:p>
        </w:tc>
      </w:tr>
      <w:tr w:rsidR="009E6109" w:rsidRPr="00C26C8E" w14:paraId="1F695281" w14:textId="77777777" w:rsidTr="008A3317">
        <w:trPr>
          <w:jc w:val="center"/>
        </w:trPr>
        <w:tc>
          <w:tcPr>
            <w:tcW w:w="4876" w:type="dxa"/>
            <w:tcBorders>
              <w:top w:val="nil"/>
              <w:left w:val="nil"/>
              <w:bottom w:val="nil"/>
              <w:right w:val="nil"/>
            </w:tcBorders>
          </w:tcPr>
          <w:p w14:paraId="14B95CCA" w14:textId="77777777" w:rsidR="009E6109" w:rsidRPr="00C26C8E" w:rsidRDefault="009E6109" w:rsidP="008A3317">
            <w:pPr>
              <w:pStyle w:val="Normal6a"/>
            </w:pPr>
            <w:r w:rsidRPr="00C26C8E">
              <w:t>(12)</w:t>
            </w:r>
            <w:r w:rsidRPr="00C26C8E">
              <w:tab/>
              <w:t xml:space="preserve">Mivel a határigazgatás és a vízumpolitika területén folyamatosan változnak a kihívások, szükséges az uniós támogatás allokációját hozzáigazítani a külső határok igazgatására és a vízumpolitikára vonatkozó prioritások változásaihoz – ideértve a határon jelentkező megnövekedett nyomás eredményeként bekövetkező változásokat is –, továbbá a finanszírozást a legmagasabb uniós hozzáadott értéket képviselő prioritások felé kell irányítani. A sürgető igényekre, valamint a szakpolitikában és az uniós prioritásokban bekövetkező változásokra való reagálás, továbbá a finanszírozás magas szintű uniós hozzáadott értékkel rendelkező intézkedések felé történő terelése céljából az uniós támogatás egy részét közvetlen, megosztott és közvetett irányítás keretében kell végrehajtani az Európai Gazdasági, Társadalmi és Területi Kohéziós, </w:t>
            </w:r>
            <w:r w:rsidRPr="00C26C8E">
              <w:lastRenderedPageBreak/>
              <w:t>Mezőgazdasági és Vidékfejlesztési, Halászati és Tengeri, Jóléti és Biztonsági Alap létrehozásáról szóló (EU) [...] rendelet alapján létrehozott Uniós Támogatási Eszközön keresztül. Az Uniós Támogatási Eszköz rugalmasságot biztosít az uniós támogatás irányítása terén, és megosztott irányítás esetén azt a tagállamok nemzeti és regionális partnerségi terveinek keretében kell végrehajtani.</w:t>
            </w:r>
          </w:p>
        </w:tc>
        <w:tc>
          <w:tcPr>
            <w:tcW w:w="4876" w:type="dxa"/>
            <w:tcBorders>
              <w:top w:val="nil"/>
              <w:left w:val="nil"/>
              <w:bottom w:val="nil"/>
              <w:right w:val="nil"/>
            </w:tcBorders>
          </w:tcPr>
          <w:p w14:paraId="2629748F" w14:textId="77777777" w:rsidR="009E6109" w:rsidRPr="00C26C8E" w:rsidRDefault="009E6109" w:rsidP="008A3317">
            <w:pPr>
              <w:pStyle w:val="Normal6a"/>
            </w:pPr>
            <w:r w:rsidRPr="00C26C8E">
              <w:lastRenderedPageBreak/>
              <w:t>(12)</w:t>
            </w:r>
            <w:r w:rsidRPr="00C26C8E">
              <w:tab/>
              <w:t>Mivel a határigazgatás és a vízumpolitika területén folyamatosan változnak a kihívások, szükséges az uniós támogatás allokációját hozzáigazítani a külső határok igazgatására és a vízumpolitikára vonatkozó prioritások változásaihoz – ideértve a határon jelentkező megnövekedett nyomás eredményeként bekövetkező változásokat is –, továbbá a finanszírozást a legmagasabb uniós hozzáadott értéket képviselő prioritások felé kell irányítani</w:t>
            </w:r>
            <w:r w:rsidRPr="00C26C8E">
              <w:rPr>
                <w:b/>
                <w:bCs/>
                <w:i/>
                <w:iCs/>
              </w:rPr>
              <w:t>, különösen a külső határok védelme, az illegális migráció, a migránscsempészés, a hibrid fenyegetések és a határokon átnyúló bűnözés elleni küzdelem tekintetében</w:t>
            </w:r>
            <w:r w:rsidRPr="00C26C8E">
              <w:t xml:space="preserve">. A sürgető igényekre, valamint a szakpolitikában és az uniós prioritásokban bekövetkező változásokra való reagálás, továbbá a finanszírozás magas szintű uniós hozzáadott értékkel rendelkező intézkedések felé történő </w:t>
            </w:r>
            <w:r w:rsidRPr="00C26C8E">
              <w:lastRenderedPageBreak/>
              <w:t>terelése céljából az uniós támogatás egy részét közvetlen, megosztott és közvetett irányítás keretében kell végrehajtani az Európai Gazdasági, Társadalmi és Területi Kohéziós, Mezőgazdasági és Vidékfejlesztési, Halászati és Tengeri, Jóléti és Biztonsági Alap létrehozásáról szóló (EU) [...] rendelet alapján létrehozott Uniós Támogatási Eszközön keresztül. Az Uniós Támogatási Eszköz rugalmasságot biztosít az uniós támogatás irányítása terén, és megosztott irányítás esetén azt a tagállamok nemzeti és regionális partnerségi terveinek keretében kell végrehajtani.</w:t>
            </w:r>
          </w:p>
        </w:tc>
      </w:tr>
    </w:tbl>
    <w:p w14:paraId="268ED1B4" w14:textId="77777777" w:rsidR="009E6109" w:rsidRPr="00C26C8E" w:rsidRDefault="009E6109" w:rsidP="009E6109">
      <w:pPr>
        <w:pStyle w:val="AmOrLang"/>
      </w:pPr>
      <w:proofErr w:type="spellStart"/>
      <w:r w:rsidRPr="00C26C8E">
        <w:lastRenderedPageBreak/>
        <w:t>Or</w:t>
      </w:r>
      <w:proofErr w:type="spellEnd"/>
      <w:r w:rsidRPr="00C26C8E">
        <w:t xml:space="preserve">. </w:t>
      </w:r>
      <w:r w:rsidRPr="006D257A">
        <w:rPr>
          <w:rStyle w:val="HideTWBExt"/>
        </w:rPr>
        <w:t>&lt;Original&gt;</w:t>
      </w:r>
      <w:r w:rsidRPr="006D257A">
        <w:rPr>
          <w:rStyle w:val="HideTWBInt"/>
        </w:rPr>
        <w:t>{SK}</w:t>
      </w:r>
      <w:proofErr w:type="spellStart"/>
      <w:r w:rsidRPr="00C26C8E">
        <w:t>sk</w:t>
      </w:r>
      <w:proofErr w:type="spellEnd"/>
      <w:r w:rsidRPr="006D257A">
        <w:rPr>
          <w:rStyle w:val="HideTWBExt"/>
        </w:rPr>
        <w:t>&lt;/Original&gt;</w:t>
      </w:r>
    </w:p>
    <w:p w14:paraId="500FB660"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05D46A1E" w14:textId="77777777" w:rsidR="009E6109" w:rsidRPr="00C26C8E" w:rsidRDefault="009E6109" w:rsidP="009E6109">
      <w:pPr>
        <w:pStyle w:val="AmJustText"/>
      </w:pPr>
      <w:r w:rsidRPr="00C26C8E">
        <w:t>A „legmagasabb uniós hozzáadott értéket képviselő prioritások” fogalma nagyon tág, és különböző értelmezések tárgyát képezheti. A javasolt módosítás pontosítja, hogy a források átcsoportosításakor elsőbbséget kell biztosítani a schengeni térség védelméhez és az Unió biztonságához közvetlenül kapcsolódó támogató intézkedéseknek. Ez megerősíti a finanszírozás kiszámíthatóságát, és biztosítja, hogy az alap rugalmassága elsősorban konkrét biztonsági és migrációs kihívások kezelését szolgálja.</w:t>
      </w:r>
    </w:p>
    <w:p w14:paraId="40F7A59D" w14:textId="77777777" w:rsidR="009E6109" w:rsidRPr="00C26C8E" w:rsidRDefault="009E6109" w:rsidP="009E6109">
      <w:r w:rsidRPr="006D257A">
        <w:rPr>
          <w:rStyle w:val="HideTWBExt"/>
        </w:rPr>
        <w:t>&lt;/AmendB&gt;</w:t>
      </w:r>
    </w:p>
    <w:p w14:paraId="62BB6C6A"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74</w:t>
      </w:r>
      <w:r w:rsidRPr="006D257A">
        <w:rPr>
          <w:rStyle w:val="HideTWBExt"/>
          <w:b w:val="0"/>
        </w:rPr>
        <w:t>&lt;/NumAmB&gt;</w:t>
      </w:r>
    </w:p>
    <w:p w14:paraId="4B3B1711" w14:textId="77777777" w:rsidR="009E6109" w:rsidRPr="00C26C8E" w:rsidRDefault="009E6109" w:rsidP="009E6109">
      <w:pPr>
        <w:pStyle w:val="NormalBold"/>
      </w:pPr>
      <w:r w:rsidRPr="006D257A">
        <w:rPr>
          <w:rStyle w:val="HideTWBExt"/>
          <w:b w:val="0"/>
        </w:rPr>
        <w:t>&lt;RepeatBlock-By&gt;&lt;Members&gt;</w:t>
      </w:r>
      <w:r w:rsidRPr="00C26C8E">
        <w:t xml:space="preserve">Jan-Christoph </w:t>
      </w:r>
      <w:proofErr w:type="spellStart"/>
      <w:r w:rsidRPr="00C26C8E">
        <w:t>Oetjen</w:t>
      </w:r>
      <w:proofErr w:type="spellEnd"/>
      <w:r w:rsidRPr="00C26C8E">
        <w:t xml:space="preserve">, </w:t>
      </w:r>
      <w:proofErr w:type="spellStart"/>
      <w:r w:rsidRPr="00C26C8E">
        <w:t>Fabienne</w:t>
      </w:r>
      <w:proofErr w:type="spellEnd"/>
      <w:r w:rsidRPr="00C26C8E">
        <w:t xml:space="preserve"> Keller, </w:t>
      </w:r>
      <w:proofErr w:type="spellStart"/>
      <w:r w:rsidRPr="00C26C8E">
        <w:t>Raquel</w:t>
      </w:r>
      <w:proofErr w:type="spellEnd"/>
      <w:r w:rsidRPr="00C26C8E">
        <w:t xml:space="preserve"> García </w:t>
      </w:r>
      <w:proofErr w:type="spellStart"/>
      <w:r w:rsidRPr="00C26C8E">
        <w:t>Hermida</w:t>
      </w:r>
      <w:proofErr w:type="spellEnd"/>
      <w:r w:rsidRPr="00C26C8E">
        <w:t xml:space="preserve">-Van </w:t>
      </w:r>
      <w:proofErr w:type="spellStart"/>
      <w:r w:rsidRPr="00C26C8E">
        <w:t>Der</w:t>
      </w:r>
      <w:proofErr w:type="spellEnd"/>
      <w:r w:rsidRPr="00C26C8E">
        <w:t xml:space="preserve"> </w:t>
      </w:r>
      <w:proofErr w:type="spellStart"/>
      <w:r w:rsidRPr="00C26C8E">
        <w:t>Walle</w:t>
      </w:r>
      <w:proofErr w:type="spellEnd"/>
      <w:r w:rsidRPr="00C26C8E">
        <w:t xml:space="preserve">, Nikola </w:t>
      </w:r>
      <w:proofErr w:type="spellStart"/>
      <w:r w:rsidRPr="00C26C8E">
        <w:t>Minchev</w:t>
      </w:r>
      <w:proofErr w:type="spellEnd"/>
      <w:r w:rsidRPr="006D257A">
        <w:rPr>
          <w:rStyle w:val="HideTWBExt"/>
          <w:b w:val="0"/>
        </w:rPr>
        <w:t>&lt;/Members&gt;</w:t>
      </w:r>
    </w:p>
    <w:p w14:paraId="34F0CAFB" w14:textId="77777777" w:rsidR="009E6109" w:rsidRPr="00C26C8E" w:rsidRDefault="009E6109" w:rsidP="009E6109">
      <w:pPr>
        <w:pStyle w:val="NormalBold"/>
      </w:pPr>
      <w:r w:rsidRPr="006D257A">
        <w:rPr>
          <w:rStyle w:val="HideTWBExt"/>
          <w:b w:val="0"/>
        </w:rPr>
        <w:t>&lt;/RepeatBlock-By&gt;</w:t>
      </w:r>
    </w:p>
    <w:p w14:paraId="14A7D6ED"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05ED107A" w14:textId="77777777" w:rsidR="009E6109" w:rsidRPr="00C26C8E" w:rsidRDefault="009E6109" w:rsidP="009E6109">
      <w:pPr>
        <w:pStyle w:val="NormalBold"/>
      </w:pPr>
      <w:r w:rsidRPr="006D257A">
        <w:rPr>
          <w:rStyle w:val="HideTWBExt"/>
          <w:b w:val="0"/>
        </w:rPr>
        <w:t>&lt;Article&gt;</w:t>
      </w:r>
      <w:r w:rsidRPr="00C26C8E">
        <w:t>12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2A9A630B" w14:textId="77777777" w:rsidTr="008A3317">
        <w:trPr>
          <w:trHeight w:hRule="exact" w:val="240"/>
          <w:jc w:val="center"/>
        </w:trPr>
        <w:tc>
          <w:tcPr>
            <w:tcW w:w="9752" w:type="dxa"/>
            <w:gridSpan w:val="2"/>
            <w:tcBorders>
              <w:top w:val="nil"/>
              <w:left w:val="nil"/>
              <w:bottom w:val="nil"/>
              <w:right w:val="nil"/>
            </w:tcBorders>
          </w:tcPr>
          <w:p w14:paraId="729DCBA5" w14:textId="77777777" w:rsidR="009E6109" w:rsidRPr="00C26C8E" w:rsidRDefault="009E6109" w:rsidP="008A3317"/>
        </w:tc>
      </w:tr>
      <w:tr w:rsidR="009E6109" w:rsidRPr="00C26C8E" w14:paraId="226515A9" w14:textId="77777777" w:rsidTr="008A3317">
        <w:trPr>
          <w:trHeight w:val="240"/>
          <w:jc w:val="center"/>
        </w:trPr>
        <w:tc>
          <w:tcPr>
            <w:tcW w:w="4876" w:type="dxa"/>
            <w:tcBorders>
              <w:top w:val="nil"/>
              <w:left w:val="nil"/>
              <w:bottom w:val="nil"/>
              <w:right w:val="nil"/>
            </w:tcBorders>
          </w:tcPr>
          <w:p w14:paraId="7FD65843"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5D04F62D" w14:textId="77777777" w:rsidR="009E6109" w:rsidRPr="00C26C8E" w:rsidRDefault="009E6109" w:rsidP="008A3317">
            <w:pPr>
              <w:pStyle w:val="AmColumnHeading"/>
            </w:pPr>
            <w:r w:rsidRPr="00C26C8E">
              <w:t>Módosítás</w:t>
            </w:r>
          </w:p>
        </w:tc>
      </w:tr>
      <w:tr w:rsidR="009E6109" w:rsidRPr="00C26C8E" w14:paraId="753F1FB2" w14:textId="77777777" w:rsidTr="008A3317">
        <w:trPr>
          <w:jc w:val="center"/>
        </w:trPr>
        <w:tc>
          <w:tcPr>
            <w:tcW w:w="4876" w:type="dxa"/>
            <w:tcBorders>
              <w:top w:val="nil"/>
              <w:left w:val="nil"/>
              <w:bottom w:val="nil"/>
              <w:right w:val="nil"/>
            </w:tcBorders>
          </w:tcPr>
          <w:p w14:paraId="1AFCAACC" w14:textId="77777777" w:rsidR="009E6109" w:rsidRPr="00C26C8E" w:rsidRDefault="009E6109" w:rsidP="008A3317">
            <w:pPr>
              <w:pStyle w:val="Normal6a"/>
            </w:pPr>
            <w:r w:rsidRPr="00C26C8E">
              <w:t>(12)</w:t>
            </w:r>
            <w:r w:rsidRPr="00C26C8E">
              <w:tab/>
              <w:t xml:space="preserve">Mivel a határigazgatás és a vízumpolitika területén folyamatosan változnak a kihívások, szükséges az uniós támogatás allokációját hozzáigazítani a külső határok igazgatására és a vízumpolitikára vonatkozó prioritások változásaihoz </w:t>
            </w:r>
            <w:r w:rsidRPr="00C26C8E">
              <w:rPr>
                <w:b/>
                <w:bCs/>
                <w:i/>
                <w:iCs/>
              </w:rPr>
              <w:t>– ideértve a határon jelentkező megnövekedett nyomás eredményeként bekövetkező változásokat is –</w:t>
            </w:r>
            <w:r w:rsidRPr="00C26C8E">
              <w:t xml:space="preserve">, továbbá a finanszírozást a legmagasabb uniós hozzáadott értéket </w:t>
            </w:r>
            <w:r w:rsidRPr="00C26C8E">
              <w:lastRenderedPageBreak/>
              <w:t>képviselő prioritások felé kell irányítani. A sürgető igényekre, valamint a szakpolitikában és az uniós prioritásokban bekövetkező változásokra való reagálás, továbbá a finanszírozás magas szintű uniós hozzáadott értékkel rendelkező intézkedések felé történő terelése céljából az uniós támogatás egy részét közvetlen, megosztott és közvetett irányítás keretében kell végrehajtani az Európai Gazdasági, Társadalmi és Területi Kohéziós, Mezőgazdasági és Vidékfejlesztési, Halászati és Tengeri, Jóléti és Biztonsági Alap létrehozásáról szóló (EU) [...] rendelet alapján létrehozott Uniós Támogatási Eszközön keresztül. Az Uniós Támogatási Eszköz rugalmasságot biztosít az uniós támogatás irányítása terén, és megosztott irányítás esetén azt a tagállamok nemzeti és regionális partnerségi terveinek keretében kell végrehajtani.</w:t>
            </w:r>
          </w:p>
        </w:tc>
        <w:tc>
          <w:tcPr>
            <w:tcW w:w="4876" w:type="dxa"/>
            <w:tcBorders>
              <w:top w:val="nil"/>
              <w:left w:val="nil"/>
              <w:bottom w:val="nil"/>
              <w:right w:val="nil"/>
            </w:tcBorders>
          </w:tcPr>
          <w:p w14:paraId="6A3102A3" w14:textId="77777777" w:rsidR="009E6109" w:rsidRPr="00C26C8E" w:rsidRDefault="009E6109" w:rsidP="008A3317">
            <w:pPr>
              <w:pStyle w:val="Normal6a"/>
            </w:pPr>
            <w:r w:rsidRPr="00C26C8E">
              <w:lastRenderedPageBreak/>
              <w:t>(12)</w:t>
            </w:r>
            <w:r w:rsidRPr="00C26C8E">
              <w:tab/>
              <w:t xml:space="preserve">Mivel a határigazgatás és a vízumpolitika területén folyamatosan változnak a kihívások, szükséges az uniós támogatás allokációját hozzáigazítani a külső határok igazgatására és a vízumpolitikára vonatkozó prioritások változásaihoz, továbbá a finanszírozást a legmagasabb uniós hozzáadott értéket képviselő prioritások felé kell irányítani. A sürgető igényekre, valamint a szakpolitikában és az uniós prioritásokban </w:t>
            </w:r>
            <w:r w:rsidRPr="00C26C8E">
              <w:lastRenderedPageBreak/>
              <w:t xml:space="preserve">bekövetkező változásokra való reagálás, továbbá a finanszírozás magas szintű uniós hozzáadott értékkel rendelkező intézkedések felé történő terelése céljából az uniós támogatás egy részét közvetlen, megosztott és közvetett irányítás keretében kell végrehajtani az Európai Gazdasági, Társadalmi és Területi Kohéziós, Mezőgazdasági és Vidékfejlesztési, Halászati és Tengeri, Jóléti és Biztonsági Alap létrehozásáról szóló (EU) [...] rendelet alapján létrehozott Uniós Támogatási Eszközön keresztül. Az Uniós Támogatási Eszköz rugalmasságot biztosít az uniós támogatás irányítása terén, és megosztott irányítás esetén azt a tagállamok nemzeti és regionális partnerségi terveinek keretében kell végrehajtani. </w:t>
            </w:r>
            <w:r w:rsidRPr="00C26C8E">
              <w:rPr>
                <w:b/>
                <w:i/>
              </w:rPr>
              <w:t>Amennyiben az uniós támogatást az uniós eszközön keresztül, közvetlen vagy közvetett irányítás keretében nyújtják harmadik országokban vagy harmadik országokkal kapcsolatban, az EU külső tevékenységének koherenciáját biztosítandó konzultálni kell az EKSZ-szel.</w:t>
            </w:r>
          </w:p>
        </w:tc>
      </w:tr>
    </w:tbl>
    <w:p w14:paraId="11AFF2DE" w14:textId="77777777" w:rsidR="009E6109" w:rsidRPr="00C26C8E" w:rsidRDefault="009E6109" w:rsidP="009E6109">
      <w:pPr>
        <w:pStyle w:val="AmOrLang"/>
      </w:pPr>
      <w:proofErr w:type="spellStart"/>
      <w:r w:rsidRPr="00C26C8E">
        <w:lastRenderedPageBreak/>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2604E439" w14:textId="77777777" w:rsidR="009E6109" w:rsidRPr="00C26C8E" w:rsidRDefault="009E6109" w:rsidP="009E6109">
      <w:r w:rsidRPr="006D257A">
        <w:rPr>
          <w:rStyle w:val="HideTWBExt"/>
        </w:rPr>
        <w:t>&lt;/AmendB&gt;</w:t>
      </w:r>
    </w:p>
    <w:p w14:paraId="262E8810"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75</w:t>
      </w:r>
      <w:r w:rsidRPr="006D257A">
        <w:rPr>
          <w:rStyle w:val="HideTWBExt"/>
          <w:b w:val="0"/>
        </w:rPr>
        <w:t>&lt;/NumAmB&gt;</w:t>
      </w:r>
    </w:p>
    <w:p w14:paraId="62268230" w14:textId="77777777" w:rsidR="009E6109" w:rsidRPr="00C26C8E" w:rsidRDefault="009E6109" w:rsidP="009E6109">
      <w:pPr>
        <w:pStyle w:val="NormalBold"/>
      </w:pPr>
      <w:r w:rsidRPr="006D257A">
        <w:rPr>
          <w:rStyle w:val="HideTWBExt"/>
          <w:b w:val="0"/>
        </w:rPr>
        <w:t>&lt;RepeatBlock-By&gt;&lt;Members&gt;</w:t>
      </w:r>
      <w:r w:rsidRPr="00C26C8E">
        <w:t xml:space="preserve">Emil </w:t>
      </w:r>
      <w:proofErr w:type="spellStart"/>
      <w:r w:rsidRPr="00C26C8E">
        <w:t>Radev</w:t>
      </w:r>
      <w:proofErr w:type="spellEnd"/>
      <w:r w:rsidRPr="006D257A">
        <w:rPr>
          <w:rStyle w:val="HideTWBExt"/>
          <w:b w:val="0"/>
        </w:rPr>
        <w:t>&lt;/Members&gt;</w:t>
      </w:r>
    </w:p>
    <w:p w14:paraId="7A5D4400" w14:textId="77777777" w:rsidR="009E6109" w:rsidRPr="00C26C8E" w:rsidRDefault="009E6109" w:rsidP="009E6109">
      <w:pPr>
        <w:pStyle w:val="NormalBold"/>
      </w:pPr>
      <w:r w:rsidRPr="006D257A">
        <w:rPr>
          <w:rStyle w:val="HideTWBExt"/>
          <w:b w:val="0"/>
        </w:rPr>
        <w:t>&lt;/RepeatBlock-By&gt;</w:t>
      </w:r>
    </w:p>
    <w:p w14:paraId="6706A8A9"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0581548F" w14:textId="77777777" w:rsidR="009E6109" w:rsidRPr="00C26C8E" w:rsidRDefault="009E6109" w:rsidP="009E6109">
      <w:pPr>
        <w:pStyle w:val="NormalBold"/>
      </w:pPr>
      <w:r w:rsidRPr="006D257A">
        <w:rPr>
          <w:rStyle w:val="HideTWBExt"/>
          <w:b w:val="0"/>
        </w:rPr>
        <w:t>&lt;Article&gt;</w:t>
      </w:r>
      <w:r w:rsidRPr="00C26C8E">
        <w:t>12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7F518B47" w14:textId="77777777" w:rsidTr="008A3317">
        <w:trPr>
          <w:trHeight w:hRule="exact" w:val="240"/>
          <w:jc w:val="center"/>
        </w:trPr>
        <w:tc>
          <w:tcPr>
            <w:tcW w:w="9752" w:type="dxa"/>
            <w:gridSpan w:val="2"/>
            <w:tcBorders>
              <w:top w:val="nil"/>
              <w:left w:val="nil"/>
              <w:bottom w:val="nil"/>
              <w:right w:val="nil"/>
            </w:tcBorders>
          </w:tcPr>
          <w:p w14:paraId="4D959A69" w14:textId="77777777" w:rsidR="009E6109" w:rsidRPr="00C26C8E" w:rsidRDefault="009E6109" w:rsidP="008A3317"/>
        </w:tc>
      </w:tr>
      <w:tr w:rsidR="009E6109" w:rsidRPr="00C26C8E" w14:paraId="7AD94C42" w14:textId="77777777" w:rsidTr="008A3317">
        <w:trPr>
          <w:trHeight w:val="240"/>
          <w:jc w:val="center"/>
        </w:trPr>
        <w:tc>
          <w:tcPr>
            <w:tcW w:w="4876" w:type="dxa"/>
            <w:tcBorders>
              <w:top w:val="nil"/>
              <w:left w:val="nil"/>
              <w:bottom w:val="nil"/>
              <w:right w:val="nil"/>
            </w:tcBorders>
          </w:tcPr>
          <w:p w14:paraId="76591A87"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535B9112" w14:textId="77777777" w:rsidR="009E6109" w:rsidRPr="00C26C8E" w:rsidRDefault="009E6109" w:rsidP="008A3317">
            <w:pPr>
              <w:pStyle w:val="AmColumnHeading"/>
            </w:pPr>
            <w:r w:rsidRPr="00C26C8E">
              <w:t>Módosítás</w:t>
            </w:r>
          </w:p>
        </w:tc>
      </w:tr>
      <w:tr w:rsidR="009E6109" w:rsidRPr="00C26C8E" w14:paraId="0756D569" w14:textId="77777777" w:rsidTr="008A3317">
        <w:trPr>
          <w:jc w:val="center"/>
        </w:trPr>
        <w:tc>
          <w:tcPr>
            <w:tcW w:w="4876" w:type="dxa"/>
            <w:tcBorders>
              <w:top w:val="nil"/>
              <w:left w:val="nil"/>
              <w:bottom w:val="nil"/>
              <w:right w:val="nil"/>
            </w:tcBorders>
          </w:tcPr>
          <w:p w14:paraId="7D4F6F51" w14:textId="77777777" w:rsidR="009E6109" w:rsidRPr="00C26C8E" w:rsidRDefault="009E6109" w:rsidP="008A3317">
            <w:pPr>
              <w:pStyle w:val="Normal6a"/>
            </w:pPr>
            <w:r w:rsidRPr="00C26C8E">
              <w:t>(12)</w:t>
            </w:r>
            <w:r w:rsidRPr="00C26C8E">
              <w:tab/>
              <w:t xml:space="preserve">Mivel a határigazgatás és a vízumpolitika területén folyamatosan változnak a kihívások, szükséges az uniós támogatás allokációját hozzáigazítani a külső határok igazgatására és a vízumpolitikára vonatkozó prioritások változásaihoz – ideértve a határon jelentkező megnövekedett nyomás eredményeként bekövetkező változásokat </w:t>
            </w:r>
            <w:r w:rsidRPr="00C26C8E">
              <w:lastRenderedPageBreak/>
              <w:t>is –, továbbá a finanszírozást a legmagasabb uniós hozzáadott értéket képviselő prioritások felé kell irányítani. A sürgető igényekre, valamint a szakpolitikában és az uniós prioritásokban bekövetkező változásokra való reagálás, továbbá a finanszírozás magas szintű uniós hozzáadott értékkel rendelkező intézkedések felé történő terelése céljából az uniós támogatás egy részét közvetlen, megosztott és közvetett irányítás keretében kell végrehajtani az Európai Gazdasági, Társadalmi és Területi Kohéziós, Mezőgazdasági és Vidékfejlesztési, Halászati és Tengeri, Jóléti és Biztonsági Alap létrehozásáról szóló (EU) [...] rendelet alapján létrehozott Uniós Támogatási Eszközön keresztül. Az Uniós Támogatási Eszköz rugalmasságot biztosít az uniós támogatás irányítása terén, és megosztott irányítás esetén azt a tagállamok nemzeti és regionális partnerségi terveinek keretében kell végrehajtani.</w:t>
            </w:r>
          </w:p>
        </w:tc>
        <w:tc>
          <w:tcPr>
            <w:tcW w:w="4876" w:type="dxa"/>
            <w:tcBorders>
              <w:top w:val="nil"/>
              <w:left w:val="nil"/>
              <w:bottom w:val="nil"/>
              <w:right w:val="nil"/>
            </w:tcBorders>
          </w:tcPr>
          <w:p w14:paraId="6B6E73A1" w14:textId="77777777" w:rsidR="009E6109" w:rsidRPr="00C26C8E" w:rsidRDefault="009E6109" w:rsidP="008A3317">
            <w:pPr>
              <w:pStyle w:val="Normal6a"/>
            </w:pPr>
            <w:r w:rsidRPr="00C26C8E">
              <w:lastRenderedPageBreak/>
              <w:t>(12)</w:t>
            </w:r>
            <w:r w:rsidRPr="00C26C8E">
              <w:tab/>
              <w:t xml:space="preserve">Mivel a határigazgatás és a vízumpolitika területén folyamatosan változnak a kihívások, szükséges az uniós támogatás allokációját hozzáigazítani a külső határok igazgatására és a vízumpolitikára vonatkozó prioritások változásaihoz – ideértve a határon jelentkező megnövekedett nyomás eredményeként bekövetkező változásokat </w:t>
            </w:r>
            <w:r w:rsidRPr="00C26C8E">
              <w:lastRenderedPageBreak/>
              <w:t xml:space="preserve">is –, </w:t>
            </w:r>
            <w:r w:rsidRPr="00C26C8E">
              <w:rPr>
                <w:b/>
                <w:bCs/>
                <w:i/>
                <w:iCs/>
              </w:rPr>
              <w:t xml:space="preserve">fenn kell tartani az Unió külső határain az állandó műveleti készenlétet, a megfelelő kapacitást és </w:t>
            </w:r>
            <w:proofErr w:type="spellStart"/>
            <w:r w:rsidRPr="00C26C8E">
              <w:rPr>
                <w:b/>
                <w:bCs/>
                <w:i/>
                <w:iCs/>
              </w:rPr>
              <w:t>rezilienciát</w:t>
            </w:r>
            <w:proofErr w:type="spellEnd"/>
            <w:r w:rsidRPr="00C26C8E">
              <w:rPr>
                <w:b/>
                <w:bCs/>
                <w:i/>
                <w:iCs/>
              </w:rPr>
              <w:t>,</w:t>
            </w:r>
            <w:r w:rsidRPr="00C26C8E">
              <w:t xml:space="preserve"> továbbá a finanszírozást a legmagasabb uniós hozzáadott értéket képviselő prioritások felé kell irányítani. A sürgető igényekre, valamint a szakpolitikában és az uniós prioritásokban bekövetkező változásokra való reagálás, továbbá a finanszírozás magas szintű uniós hozzáadott értékkel rendelkező intézkedések felé történő terelése céljából az uniós támogatás egy részét közvetlen, megosztott és közvetett irányítás keretében kell végrehajtani az Európai Gazdasági, Társadalmi és Területi Kohéziós, Mezőgazdasági és Vidékfejlesztési, Halászati és Tengeri, Jóléti és Biztonsági Alap létrehozásáról szóló (EU) [...] rendelet alapján létrehozott Uniós Támogatási Eszközön keresztül. Az Uniós Támogatási Eszköz rugalmasságot biztosít az uniós támogatás irányítása terén, és megosztott irányítás esetén azt a tagállamok nemzeti és regionális partnerségi terveinek keretében kell végrehajtani.</w:t>
            </w:r>
          </w:p>
        </w:tc>
      </w:tr>
    </w:tbl>
    <w:p w14:paraId="2945E29B" w14:textId="77777777" w:rsidR="009E6109" w:rsidRPr="00C26C8E" w:rsidRDefault="009E6109" w:rsidP="009E6109">
      <w:pPr>
        <w:pStyle w:val="AmOrLang"/>
      </w:pPr>
      <w:proofErr w:type="spellStart"/>
      <w:r w:rsidRPr="00C26C8E">
        <w:lastRenderedPageBreak/>
        <w:t>Or</w:t>
      </w:r>
      <w:proofErr w:type="spellEnd"/>
      <w:r w:rsidRPr="00C26C8E">
        <w:t xml:space="preserve">. </w:t>
      </w:r>
      <w:r w:rsidRPr="006D257A">
        <w:rPr>
          <w:rStyle w:val="HideTWBExt"/>
        </w:rPr>
        <w:t>&lt;Original&gt;</w:t>
      </w:r>
      <w:r w:rsidRPr="006D257A">
        <w:rPr>
          <w:rStyle w:val="HideTWBInt"/>
        </w:rPr>
        <w:t>{BG}</w:t>
      </w:r>
      <w:proofErr w:type="spellStart"/>
      <w:r w:rsidRPr="00C26C8E">
        <w:t>bg</w:t>
      </w:r>
      <w:proofErr w:type="spellEnd"/>
      <w:r w:rsidRPr="006D257A">
        <w:rPr>
          <w:rStyle w:val="HideTWBExt"/>
        </w:rPr>
        <w:t>&lt;/Original&gt;</w:t>
      </w:r>
    </w:p>
    <w:p w14:paraId="79131664" w14:textId="77777777" w:rsidR="009E6109" w:rsidRPr="00C26C8E" w:rsidRDefault="009E6109" w:rsidP="009E6109">
      <w:r w:rsidRPr="006D257A">
        <w:rPr>
          <w:rStyle w:val="HideTWBExt"/>
        </w:rPr>
        <w:t>&lt;/AmendB&gt;</w:t>
      </w:r>
    </w:p>
    <w:p w14:paraId="161C6F14"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76</w:t>
      </w:r>
      <w:r w:rsidRPr="006D257A">
        <w:rPr>
          <w:rStyle w:val="HideTWBExt"/>
          <w:b w:val="0"/>
        </w:rPr>
        <w:t>&lt;/NumAmB&gt;</w:t>
      </w:r>
    </w:p>
    <w:p w14:paraId="5BDE22D0" w14:textId="77777777" w:rsidR="009E6109" w:rsidRPr="00C26C8E" w:rsidRDefault="009E6109" w:rsidP="009E6109">
      <w:pPr>
        <w:pStyle w:val="NormalBold"/>
      </w:pPr>
      <w:r w:rsidRPr="006D257A">
        <w:rPr>
          <w:rStyle w:val="HideTWBExt"/>
          <w:b w:val="0"/>
        </w:rPr>
        <w:t>&lt;RepeatBlock-By&gt;&lt;Members&gt;</w:t>
      </w:r>
      <w:proofErr w:type="spellStart"/>
      <w:r w:rsidRPr="00C26C8E">
        <w:t>Geadis</w:t>
      </w:r>
      <w:proofErr w:type="spellEnd"/>
      <w:r w:rsidRPr="00C26C8E">
        <w:t xml:space="preserve"> </w:t>
      </w:r>
      <w:proofErr w:type="spellStart"/>
      <w:r w:rsidRPr="00C26C8E">
        <w:t>Geadi</w:t>
      </w:r>
      <w:proofErr w:type="spellEnd"/>
      <w:r w:rsidRPr="006D257A">
        <w:rPr>
          <w:rStyle w:val="HideTWBExt"/>
          <w:b w:val="0"/>
        </w:rPr>
        <w:t>&lt;/Members&gt;</w:t>
      </w:r>
    </w:p>
    <w:p w14:paraId="73EA6984" w14:textId="77777777" w:rsidR="009E6109" w:rsidRPr="00C26C8E" w:rsidRDefault="009E6109" w:rsidP="009E6109">
      <w:pPr>
        <w:pStyle w:val="NormalBold"/>
      </w:pPr>
      <w:r w:rsidRPr="006D257A">
        <w:rPr>
          <w:rStyle w:val="HideTWBExt"/>
          <w:b w:val="0"/>
        </w:rPr>
        <w:t>&lt;/RepeatBlock-By&gt;</w:t>
      </w:r>
    </w:p>
    <w:p w14:paraId="02DED2A3"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3943570F" w14:textId="77777777" w:rsidR="009E6109" w:rsidRPr="00C26C8E" w:rsidRDefault="009E6109" w:rsidP="009E6109">
      <w:pPr>
        <w:pStyle w:val="NormalBold"/>
      </w:pPr>
      <w:r w:rsidRPr="006D257A">
        <w:rPr>
          <w:rStyle w:val="HideTWBExt"/>
          <w:b w:val="0"/>
        </w:rPr>
        <w:t>&lt;Article&gt;</w:t>
      </w:r>
      <w:r w:rsidRPr="00C26C8E">
        <w:t>12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4486B67F" w14:textId="77777777" w:rsidTr="008A3317">
        <w:trPr>
          <w:trHeight w:hRule="exact" w:val="240"/>
          <w:jc w:val="center"/>
        </w:trPr>
        <w:tc>
          <w:tcPr>
            <w:tcW w:w="9752" w:type="dxa"/>
            <w:gridSpan w:val="2"/>
            <w:tcBorders>
              <w:top w:val="nil"/>
              <w:left w:val="nil"/>
              <w:bottom w:val="nil"/>
              <w:right w:val="nil"/>
            </w:tcBorders>
          </w:tcPr>
          <w:p w14:paraId="676FBBDB" w14:textId="77777777" w:rsidR="009E6109" w:rsidRPr="00C26C8E" w:rsidRDefault="009E6109" w:rsidP="008A3317"/>
        </w:tc>
      </w:tr>
      <w:tr w:rsidR="009E6109" w:rsidRPr="00C26C8E" w14:paraId="34496BA1" w14:textId="77777777" w:rsidTr="008A3317">
        <w:trPr>
          <w:trHeight w:val="240"/>
          <w:jc w:val="center"/>
        </w:trPr>
        <w:tc>
          <w:tcPr>
            <w:tcW w:w="4876" w:type="dxa"/>
            <w:tcBorders>
              <w:top w:val="nil"/>
              <w:left w:val="nil"/>
              <w:bottom w:val="nil"/>
              <w:right w:val="nil"/>
            </w:tcBorders>
          </w:tcPr>
          <w:p w14:paraId="7F13FC3A"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3CC031F5" w14:textId="77777777" w:rsidR="009E6109" w:rsidRPr="00C26C8E" w:rsidRDefault="009E6109" w:rsidP="008A3317">
            <w:pPr>
              <w:pStyle w:val="AmColumnHeading"/>
            </w:pPr>
            <w:r w:rsidRPr="00C26C8E">
              <w:t>Módosítás</w:t>
            </w:r>
          </w:p>
        </w:tc>
      </w:tr>
      <w:tr w:rsidR="009E6109" w:rsidRPr="00C26C8E" w14:paraId="04CE7635" w14:textId="77777777" w:rsidTr="008A3317">
        <w:trPr>
          <w:jc w:val="center"/>
        </w:trPr>
        <w:tc>
          <w:tcPr>
            <w:tcW w:w="4876" w:type="dxa"/>
            <w:tcBorders>
              <w:top w:val="nil"/>
              <w:left w:val="nil"/>
              <w:bottom w:val="nil"/>
              <w:right w:val="nil"/>
            </w:tcBorders>
          </w:tcPr>
          <w:p w14:paraId="7FB2E157" w14:textId="77777777" w:rsidR="009E6109" w:rsidRPr="00C26C8E" w:rsidRDefault="009E6109" w:rsidP="008A3317">
            <w:pPr>
              <w:pStyle w:val="Normal6a"/>
            </w:pPr>
            <w:r w:rsidRPr="00C26C8E">
              <w:t>(12)</w:t>
            </w:r>
            <w:r w:rsidRPr="00C26C8E">
              <w:tab/>
              <w:t xml:space="preserve">Mivel a határigazgatás és a vízumpolitika területén folyamatosan változnak a kihívások, szükséges az uniós támogatás allokációját hozzáigazítani a külső határok igazgatására és a vízumpolitikára vonatkozó prioritások változásaihoz – ideértve a határon jelentkező megnövekedett nyomás </w:t>
            </w:r>
            <w:r w:rsidRPr="00C26C8E">
              <w:lastRenderedPageBreak/>
              <w:t>eredményeként bekövetkező változásokat is –, továbbá a finanszírozást a legmagasabb uniós hozzáadott értéket képviselő prioritások felé kell irányítani. A sürgető igényekre, valamint a szakpolitikában és az uniós prioritásokban bekövetkező változásokra való reagálás, továbbá a finanszírozás magas szintű uniós hozzáadott értékkel rendelkező intézkedések felé történő terelése céljából az uniós támogatás egy részét közvetlen, megosztott és közvetett irányítás keretében kell végrehajtani az Európai Gazdasági, Társadalmi és Területi Kohéziós, Mezőgazdasági és Vidékfejlesztési, Halászati és Tengeri, Jóléti és Biztonsági Alap létrehozásáról szóló (EU) [...] rendelet alapján létrehozott Uniós Támogatási Eszközön keresztül. Az Uniós Támogatási Eszköz rugalmasságot biztosít az uniós támogatás irányítása terén, és megosztott irányítás esetén azt a tagállamok nemzeti és regionális partnerségi terveinek keretében kell végrehajtani.</w:t>
            </w:r>
          </w:p>
        </w:tc>
        <w:tc>
          <w:tcPr>
            <w:tcW w:w="4876" w:type="dxa"/>
            <w:tcBorders>
              <w:top w:val="nil"/>
              <w:left w:val="nil"/>
              <w:bottom w:val="nil"/>
              <w:right w:val="nil"/>
            </w:tcBorders>
          </w:tcPr>
          <w:p w14:paraId="0C7BCF5A" w14:textId="77777777" w:rsidR="009E6109" w:rsidRPr="00C26C8E" w:rsidRDefault="009E6109" w:rsidP="008A3317">
            <w:pPr>
              <w:pStyle w:val="Normal6a"/>
            </w:pPr>
            <w:r w:rsidRPr="00C26C8E">
              <w:lastRenderedPageBreak/>
              <w:t>(12)</w:t>
            </w:r>
            <w:r w:rsidRPr="00C26C8E">
              <w:tab/>
              <w:t>Mivel a határigazgatás és a vízumpolitika területén folyamatosan változnak a kihívások, szükséges az uniós támogatás allokációját hozzáigazítani a külső határok igazgatására és a vízumpolitikára vonatkozó prioritások változásaihoz – ideértve a határon jelentkező megnövekedett nyomás</w:t>
            </w:r>
            <w:r w:rsidRPr="00C26C8E">
              <w:rPr>
                <w:b/>
                <w:bCs/>
                <w:i/>
                <w:iCs/>
              </w:rPr>
              <w:t xml:space="preserve">, az új </w:t>
            </w:r>
            <w:r w:rsidRPr="00C26C8E">
              <w:rPr>
                <w:b/>
                <w:bCs/>
                <w:i/>
                <w:iCs/>
              </w:rPr>
              <w:lastRenderedPageBreak/>
              <w:t>csempészútvonalak és a vízumokkal való visszaélés mintázatainak</w:t>
            </w:r>
            <w:r w:rsidRPr="00C26C8E">
              <w:t xml:space="preserve"> eredményeként bekövetkező változásokat is –, továbbá a finanszírozást a legmagasabb uniós hozzáadott értéket képviselő prioritások felé kell irányítani. A sürgető igényekre, valamint a szakpolitikában és az uniós prioritásokban bekövetkező változásokra való reagálás, továbbá a finanszírozás magas szintű uniós hozzáadott értékkel rendelkező intézkedések felé történő terelése céljából az uniós támogatás egy részét közvetlen, megosztott és közvetett irányítás keretében kell végrehajtani az Európai Gazdasági, Társadalmi és Területi Kohéziós, Mezőgazdasági és Vidékfejlesztési, Halászati és Tengeri, Jóléti és Biztonsági Alap létrehozásáról szóló (EU) [...] rendelet alapján létrehozott Uniós Támogatási Eszközön keresztül. Az Uniós Támogatási Eszköz rugalmasságot biztosít az uniós támogatás irányítása terén, és megosztott irányítás esetén azt a tagállamok nemzeti és regionális partnerségi terveinek keretében kell végrehajtani.</w:t>
            </w:r>
          </w:p>
        </w:tc>
      </w:tr>
    </w:tbl>
    <w:p w14:paraId="7F997FCE" w14:textId="77777777" w:rsidR="009E6109" w:rsidRPr="00C26C8E" w:rsidRDefault="009E6109" w:rsidP="009E6109">
      <w:pPr>
        <w:pStyle w:val="AmOrLang"/>
      </w:pPr>
      <w:proofErr w:type="spellStart"/>
      <w:r w:rsidRPr="00C26C8E">
        <w:lastRenderedPageBreak/>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3EC8F6A6" w14:textId="77777777" w:rsidR="009E6109" w:rsidRPr="00C26C8E" w:rsidRDefault="009E6109" w:rsidP="009E6109">
      <w:r w:rsidRPr="006D257A">
        <w:rPr>
          <w:rStyle w:val="HideTWBExt"/>
        </w:rPr>
        <w:t>&lt;/AmendB&gt;</w:t>
      </w:r>
    </w:p>
    <w:p w14:paraId="27CD1B95"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77</w:t>
      </w:r>
      <w:r w:rsidRPr="006D257A">
        <w:rPr>
          <w:rStyle w:val="HideTWBExt"/>
          <w:b w:val="0"/>
        </w:rPr>
        <w:t>&lt;/NumAmB&gt;</w:t>
      </w:r>
    </w:p>
    <w:p w14:paraId="02A7F7CD" w14:textId="77777777" w:rsidR="009E6109" w:rsidRPr="00C26C8E" w:rsidRDefault="009E6109" w:rsidP="009E6109">
      <w:pPr>
        <w:pStyle w:val="NormalBold"/>
      </w:pPr>
      <w:r w:rsidRPr="006D257A">
        <w:rPr>
          <w:rStyle w:val="HideTWBExt"/>
          <w:b w:val="0"/>
        </w:rPr>
        <w:t>&lt;RepeatBlock-By&gt;&lt;Members&gt;</w:t>
      </w:r>
      <w:r w:rsidRPr="00C26C8E">
        <w:t xml:space="preserve">Sebastian </w:t>
      </w:r>
      <w:proofErr w:type="spellStart"/>
      <w:r w:rsidRPr="00C26C8E">
        <w:t>Tynkkynen</w:t>
      </w:r>
      <w:proofErr w:type="spellEnd"/>
      <w:r w:rsidRPr="006D257A">
        <w:rPr>
          <w:rStyle w:val="HideTWBExt"/>
          <w:b w:val="0"/>
        </w:rPr>
        <w:t>&lt;/Members&gt;</w:t>
      </w:r>
    </w:p>
    <w:p w14:paraId="00DA30B1" w14:textId="77777777" w:rsidR="009E6109" w:rsidRPr="00C26C8E" w:rsidRDefault="009E6109" w:rsidP="009E6109">
      <w:pPr>
        <w:pStyle w:val="NormalBold"/>
      </w:pPr>
      <w:r w:rsidRPr="006D257A">
        <w:rPr>
          <w:rStyle w:val="HideTWBExt"/>
          <w:b w:val="0"/>
        </w:rPr>
        <w:t>&lt;/RepeatBlock-By&gt;</w:t>
      </w:r>
    </w:p>
    <w:p w14:paraId="4D8AB923"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5DED6573" w14:textId="77777777" w:rsidR="009E6109" w:rsidRPr="00C26C8E" w:rsidRDefault="009E6109" w:rsidP="009E6109">
      <w:pPr>
        <w:pStyle w:val="NormalBold"/>
      </w:pPr>
      <w:r w:rsidRPr="006D257A">
        <w:rPr>
          <w:rStyle w:val="HideTWBExt"/>
          <w:b w:val="0"/>
        </w:rPr>
        <w:t>&lt;Article&gt;</w:t>
      </w:r>
      <w:r w:rsidRPr="00C26C8E">
        <w:t>12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4B7B7DAE" w14:textId="77777777" w:rsidTr="008A3317">
        <w:trPr>
          <w:trHeight w:hRule="exact" w:val="240"/>
          <w:jc w:val="center"/>
        </w:trPr>
        <w:tc>
          <w:tcPr>
            <w:tcW w:w="9752" w:type="dxa"/>
            <w:gridSpan w:val="2"/>
            <w:tcBorders>
              <w:top w:val="nil"/>
              <w:left w:val="nil"/>
              <w:bottom w:val="nil"/>
              <w:right w:val="nil"/>
            </w:tcBorders>
          </w:tcPr>
          <w:p w14:paraId="7759CF88" w14:textId="77777777" w:rsidR="009E6109" w:rsidRPr="00C26C8E" w:rsidRDefault="009E6109" w:rsidP="008A3317"/>
        </w:tc>
      </w:tr>
      <w:tr w:rsidR="009E6109" w:rsidRPr="00C26C8E" w14:paraId="25538E7E" w14:textId="77777777" w:rsidTr="008A3317">
        <w:trPr>
          <w:trHeight w:val="240"/>
          <w:jc w:val="center"/>
        </w:trPr>
        <w:tc>
          <w:tcPr>
            <w:tcW w:w="4876" w:type="dxa"/>
            <w:tcBorders>
              <w:top w:val="nil"/>
              <w:left w:val="nil"/>
              <w:bottom w:val="nil"/>
              <w:right w:val="nil"/>
            </w:tcBorders>
          </w:tcPr>
          <w:p w14:paraId="5B915DFE"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72CFB4AF" w14:textId="77777777" w:rsidR="009E6109" w:rsidRPr="00C26C8E" w:rsidRDefault="009E6109" w:rsidP="008A3317">
            <w:pPr>
              <w:pStyle w:val="AmColumnHeading"/>
            </w:pPr>
            <w:r w:rsidRPr="00C26C8E">
              <w:t>Módosítás</w:t>
            </w:r>
          </w:p>
        </w:tc>
      </w:tr>
      <w:tr w:rsidR="009E6109" w:rsidRPr="00C26C8E" w14:paraId="108E4904" w14:textId="77777777" w:rsidTr="008A3317">
        <w:trPr>
          <w:jc w:val="center"/>
        </w:trPr>
        <w:tc>
          <w:tcPr>
            <w:tcW w:w="4876" w:type="dxa"/>
            <w:tcBorders>
              <w:top w:val="nil"/>
              <w:left w:val="nil"/>
              <w:bottom w:val="nil"/>
              <w:right w:val="nil"/>
            </w:tcBorders>
          </w:tcPr>
          <w:p w14:paraId="118E476D" w14:textId="77777777" w:rsidR="009E6109" w:rsidRPr="00C26C8E" w:rsidRDefault="009E6109" w:rsidP="008A3317">
            <w:pPr>
              <w:pStyle w:val="Normal6a"/>
            </w:pPr>
            <w:r w:rsidRPr="00C26C8E">
              <w:t>(12)</w:t>
            </w:r>
            <w:r w:rsidRPr="00C26C8E">
              <w:tab/>
              <w:t xml:space="preserve">Mivel a határigazgatás és a vízumpolitika területén folyamatosan változnak a kihívások, szükséges az uniós támogatás allokációját hozzáigazítani a külső határok igazgatására és a vízumpolitikára vonatkozó prioritások változásaihoz – ideértve a határon jelentkező megnövekedett nyomás eredményeként bekövetkező változásokat </w:t>
            </w:r>
            <w:r w:rsidRPr="00C26C8E">
              <w:lastRenderedPageBreak/>
              <w:t>is –, továbbá a finanszírozást a legmagasabb uniós hozzáadott értéket képviselő prioritások felé kell irányítani. A sürgető igényekre, valamint a szakpolitikában és az uniós prioritásokban bekövetkező változásokra való reagálás, továbbá a finanszírozás magas szintű uniós hozzáadott értékkel rendelkező intézkedések felé történő terelése céljából az uniós támogatás egy részét közvetlen, megosztott és közvetett irányítás keretében kell végrehajtani az Európai Gazdasági, Társadalmi és Területi Kohéziós, Mezőgazdasági és Vidékfejlesztési, Halászati és Tengeri, Jóléti és Biztonsági Alap létrehozásáról szóló (EU) [...] rendelet alapján létrehozott Uniós Támogatási Eszközön keresztül. Az Uniós Támogatási Eszköz rugalmasságot biztosít az uniós támogatás irányítása terén, és megosztott irányítás esetén azt a tagállamok nemzeti és regionális partnerségi terveinek keretében kell végrehajtani.</w:t>
            </w:r>
          </w:p>
        </w:tc>
        <w:tc>
          <w:tcPr>
            <w:tcW w:w="4876" w:type="dxa"/>
            <w:tcBorders>
              <w:top w:val="nil"/>
              <w:left w:val="nil"/>
              <w:bottom w:val="nil"/>
              <w:right w:val="nil"/>
            </w:tcBorders>
          </w:tcPr>
          <w:p w14:paraId="1A56D74C" w14:textId="77777777" w:rsidR="009E6109" w:rsidRPr="00C26C8E" w:rsidRDefault="009E6109" w:rsidP="008A3317">
            <w:pPr>
              <w:pStyle w:val="Normal6a"/>
            </w:pPr>
            <w:r w:rsidRPr="00C26C8E">
              <w:lastRenderedPageBreak/>
              <w:t>(12)</w:t>
            </w:r>
            <w:r w:rsidRPr="00C26C8E">
              <w:tab/>
              <w:t xml:space="preserve">Mivel a határigazgatás és a vízumpolitika területén folyamatosan változnak a kihívások, szükséges az uniós támogatás allokációját hozzáigazítani a külső határok igazgatására és a vízumpolitikára vonatkozó prioritások változásaihoz – ideértve a határon jelentkező megnövekedett nyomás eredményeként bekövetkező változásokat </w:t>
            </w:r>
            <w:r w:rsidRPr="00C26C8E">
              <w:lastRenderedPageBreak/>
              <w:t xml:space="preserve">is –, továbbá a finanszírozást a legmagasabb uniós hozzáadott értéket képviselő </w:t>
            </w:r>
            <w:r w:rsidRPr="00C26C8E">
              <w:rPr>
                <w:b/>
                <w:bCs/>
                <w:i/>
                <w:iCs/>
              </w:rPr>
              <w:t>és az Unió biztonságára legnagyobb hatást gyakorló</w:t>
            </w:r>
            <w:r w:rsidRPr="00C26C8E">
              <w:rPr>
                <w:b/>
                <w:bCs/>
              </w:rPr>
              <w:t xml:space="preserve"> </w:t>
            </w:r>
            <w:r w:rsidRPr="00C26C8E">
              <w:t>prioritások felé kell irányítani. A sürgető igényekre, valamint a szakpolitikában és az uniós prioritásokban bekövetkező változásokra való reagálás, továbbá a finanszírozás magas szintű uniós hozzáadott értékkel rendelkező intézkedések felé történő terelése céljából az uniós támogatás egy részét közvetlen, megosztott és közvetett irányítás keretében kell végrehajtani az Európai Gazdasági, Társadalmi és Területi Kohéziós, Mezőgazdasági és Vidékfejlesztési, Halászati és Tengeri, Jóléti és Biztonsági Alap létrehozásáról szóló (EU) [...] rendelet alapján létrehozott Uniós Támogatási Eszközön keresztül. Az Uniós Támogatási Eszköz rugalmasságot biztosít az uniós támogatás irányítása terén, és megosztott irányítás esetén azt a tagállamok nemzeti és regionális partnerségi terveinek keretében kell végrehajtani.</w:t>
            </w:r>
          </w:p>
        </w:tc>
      </w:tr>
    </w:tbl>
    <w:p w14:paraId="3D93E017" w14:textId="77777777" w:rsidR="009E6109" w:rsidRPr="00C26C8E" w:rsidRDefault="009E6109" w:rsidP="009E6109">
      <w:pPr>
        <w:pStyle w:val="AmOrLang"/>
      </w:pPr>
      <w:proofErr w:type="spellStart"/>
      <w:r w:rsidRPr="00C26C8E">
        <w:lastRenderedPageBreak/>
        <w:t>Or</w:t>
      </w:r>
      <w:proofErr w:type="spellEnd"/>
      <w:r w:rsidRPr="00C26C8E">
        <w:t xml:space="preserve">. </w:t>
      </w:r>
      <w:r w:rsidRPr="006D257A">
        <w:rPr>
          <w:rStyle w:val="HideTWBExt"/>
        </w:rPr>
        <w:t>&lt;Original&gt;</w:t>
      </w:r>
      <w:r w:rsidRPr="006D257A">
        <w:rPr>
          <w:rStyle w:val="HideTWBInt"/>
        </w:rPr>
        <w:t>{FI}</w:t>
      </w:r>
      <w:r w:rsidRPr="00C26C8E">
        <w:t>fi</w:t>
      </w:r>
      <w:r w:rsidRPr="006D257A">
        <w:rPr>
          <w:rStyle w:val="HideTWBExt"/>
        </w:rPr>
        <w:t>&lt;/Original&gt;</w:t>
      </w:r>
    </w:p>
    <w:p w14:paraId="6D08B0B0" w14:textId="77777777" w:rsidR="009E6109" w:rsidRPr="00C26C8E" w:rsidRDefault="009E6109" w:rsidP="009E6109">
      <w:r w:rsidRPr="006D257A">
        <w:rPr>
          <w:rStyle w:val="HideTWBExt"/>
        </w:rPr>
        <w:t>&lt;/AmendB&gt;</w:t>
      </w:r>
    </w:p>
    <w:p w14:paraId="1F8DA173"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78</w:t>
      </w:r>
      <w:r w:rsidRPr="006D257A">
        <w:rPr>
          <w:rStyle w:val="HideTWBExt"/>
          <w:b w:val="0"/>
        </w:rPr>
        <w:t>&lt;/NumAmB&gt;</w:t>
      </w:r>
    </w:p>
    <w:p w14:paraId="17777971" w14:textId="77777777" w:rsidR="009E6109" w:rsidRPr="00C26C8E" w:rsidRDefault="009E6109" w:rsidP="009E6109">
      <w:pPr>
        <w:pStyle w:val="NormalBold"/>
      </w:pPr>
      <w:r w:rsidRPr="006D257A">
        <w:rPr>
          <w:rStyle w:val="HideTWBExt"/>
          <w:b w:val="0"/>
        </w:rPr>
        <w:t>&lt;RepeatBlock-By&gt;&lt;Members&gt;</w:t>
      </w:r>
      <w:r w:rsidRPr="00C26C8E">
        <w:t xml:space="preserve">Jan-Christoph </w:t>
      </w:r>
      <w:proofErr w:type="spellStart"/>
      <w:r w:rsidRPr="00C26C8E">
        <w:t>Oetjen</w:t>
      </w:r>
      <w:proofErr w:type="spellEnd"/>
      <w:r w:rsidRPr="00C26C8E">
        <w:t xml:space="preserve">, </w:t>
      </w:r>
      <w:proofErr w:type="spellStart"/>
      <w:r w:rsidRPr="00C26C8E">
        <w:t>Fabienne</w:t>
      </w:r>
      <w:proofErr w:type="spellEnd"/>
      <w:r w:rsidRPr="00C26C8E">
        <w:t xml:space="preserve"> Keller, </w:t>
      </w:r>
      <w:proofErr w:type="spellStart"/>
      <w:r w:rsidRPr="00C26C8E">
        <w:t>Raquel</w:t>
      </w:r>
      <w:proofErr w:type="spellEnd"/>
      <w:r w:rsidRPr="00C26C8E">
        <w:t xml:space="preserve"> García </w:t>
      </w:r>
      <w:proofErr w:type="spellStart"/>
      <w:r w:rsidRPr="00C26C8E">
        <w:t>Hermida</w:t>
      </w:r>
      <w:proofErr w:type="spellEnd"/>
      <w:r w:rsidRPr="00C26C8E">
        <w:t xml:space="preserve">-Van </w:t>
      </w:r>
      <w:proofErr w:type="spellStart"/>
      <w:r w:rsidRPr="00C26C8E">
        <w:t>Der</w:t>
      </w:r>
      <w:proofErr w:type="spellEnd"/>
      <w:r w:rsidRPr="00C26C8E">
        <w:t xml:space="preserve"> </w:t>
      </w:r>
      <w:proofErr w:type="spellStart"/>
      <w:r w:rsidRPr="00C26C8E">
        <w:t>Walle</w:t>
      </w:r>
      <w:proofErr w:type="spellEnd"/>
      <w:r w:rsidRPr="00C26C8E">
        <w:t xml:space="preserve">, Nikola </w:t>
      </w:r>
      <w:proofErr w:type="spellStart"/>
      <w:r w:rsidRPr="00C26C8E">
        <w:t>Minchev</w:t>
      </w:r>
      <w:proofErr w:type="spellEnd"/>
      <w:r w:rsidRPr="006D257A">
        <w:rPr>
          <w:rStyle w:val="HideTWBExt"/>
          <w:b w:val="0"/>
        </w:rPr>
        <w:t>&lt;/Members&gt;</w:t>
      </w:r>
    </w:p>
    <w:p w14:paraId="5D7AB486" w14:textId="77777777" w:rsidR="009E6109" w:rsidRPr="00C26C8E" w:rsidRDefault="009E6109" w:rsidP="009E6109">
      <w:pPr>
        <w:pStyle w:val="NormalBold"/>
      </w:pPr>
      <w:r w:rsidRPr="006D257A">
        <w:rPr>
          <w:rStyle w:val="HideTWBExt"/>
          <w:b w:val="0"/>
        </w:rPr>
        <w:t>&lt;/RepeatBlock-By&gt;</w:t>
      </w:r>
    </w:p>
    <w:p w14:paraId="476C55AA"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221F448F" w14:textId="77777777" w:rsidR="009E6109" w:rsidRPr="00C26C8E" w:rsidRDefault="009E6109" w:rsidP="009E6109">
      <w:pPr>
        <w:pStyle w:val="NormalBold"/>
      </w:pPr>
      <w:r w:rsidRPr="006D257A">
        <w:rPr>
          <w:rStyle w:val="HideTWBExt"/>
          <w:b w:val="0"/>
        </w:rPr>
        <w:t>&lt;Article&gt;</w:t>
      </w:r>
      <w:r w:rsidRPr="00C26C8E">
        <w:t>12 a preambulumbekezdés (új)</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25E6E8B7" w14:textId="77777777" w:rsidTr="008A3317">
        <w:trPr>
          <w:trHeight w:hRule="exact" w:val="240"/>
          <w:jc w:val="center"/>
        </w:trPr>
        <w:tc>
          <w:tcPr>
            <w:tcW w:w="9752" w:type="dxa"/>
            <w:gridSpan w:val="2"/>
            <w:tcBorders>
              <w:top w:val="nil"/>
              <w:left w:val="nil"/>
              <w:bottom w:val="nil"/>
              <w:right w:val="nil"/>
            </w:tcBorders>
          </w:tcPr>
          <w:p w14:paraId="2495E7B6" w14:textId="77777777" w:rsidR="009E6109" w:rsidRPr="00C26C8E" w:rsidRDefault="009E6109" w:rsidP="008A3317"/>
        </w:tc>
      </w:tr>
      <w:tr w:rsidR="009E6109" w:rsidRPr="00C26C8E" w14:paraId="34F3ADB9" w14:textId="77777777" w:rsidTr="008A3317">
        <w:trPr>
          <w:trHeight w:val="240"/>
          <w:jc w:val="center"/>
        </w:trPr>
        <w:tc>
          <w:tcPr>
            <w:tcW w:w="4876" w:type="dxa"/>
            <w:tcBorders>
              <w:top w:val="nil"/>
              <w:left w:val="nil"/>
              <w:bottom w:val="nil"/>
              <w:right w:val="nil"/>
            </w:tcBorders>
          </w:tcPr>
          <w:p w14:paraId="267A85C8"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456B0034" w14:textId="77777777" w:rsidR="009E6109" w:rsidRPr="00C26C8E" w:rsidRDefault="009E6109" w:rsidP="008A3317">
            <w:pPr>
              <w:pStyle w:val="AmColumnHeading"/>
            </w:pPr>
            <w:r w:rsidRPr="00C26C8E">
              <w:t>Módosítás</w:t>
            </w:r>
          </w:p>
        </w:tc>
      </w:tr>
      <w:tr w:rsidR="009E6109" w:rsidRPr="00C26C8E" w14:paraId="4D882395" w14:textId="77777777" w:rsidTr="008A3317">
        <w:trPr>
          <w:jc w:val="center"/>
        </w:trPr>
        <w:tc>
          <w:tcPr>
            <w:tcW w:w="4876" w:type="dxa"/>
            <w:tcBorders>
              <w:top w:val="nil"/>
              <w:left w:val="nil"/>
              <w:bottom w:val="nil"/>
              <w:right w:val="nil"/>
            </w:tcBorders>
          </w:tcPr>
          <w:p w14:paraId="035C5C17" w14:textId="77777777" w:rsidR="009E6109" w:rsidRPr="00C26C8E" w:rsidRDefault="009E6109" w:rsidP="008A3317">
            <w:pPr>
              <w:pStyle w:val="Normal6a"/>
            </w:pPr>
          </w:p>
        </w:tc>
        <w:tc>
          <w:tcPr>
            <w:tcW w:w="4876" w:type="dxa"/>
            <w:tcBorders>
              <w:top w:val="nil"/>
              <w:left w:val="nil"/>
              <w:bottom w:val="nil"/>
              <w:right w:val="nil"/>
            </w:tcBorders>
          </w:tcPr>
          <w:p w14:paraId="09459595" w14:textId="77777777" w:rsidR="009E6109" w:rsidRPr="00C26C8E" w:rsidRDefault="009E6109" w:rsidP="008A3317">
            <w:pPr>
              <w:pStyle w:val="Normal6a"/>
            </w:pPr>
            <w:r w:rsidRPr="00C26C8E">
              <w:rPr>
                <w:b/>
                <w:i/>
              </w:rPr>
              <w:t>(12a)</w:t>
            </w:r>
            <w:r w:rsidRPr="00C26C8E">
              <w:tab/>
            </w:r>
            <w:r w:rsidRPr="00C26C8E">
              <w:rPr>
                <w:b/>
                <w:i/>
              </w:rPr>
              <w:t xml:space="preserve">Az Uniós Támogatási Eszköznek hozzá kell járulnia a belügyi szakpolitikai célkitűzésekhez azáltal, hogy az Európai Gazdasági, Társadalmi és Területi Kohéziós, Mezőgazdasági és Vidékfejlesztési, Halászati és Tengeri, Jóléti és Biztonsági Alap 2028–2034 közötti időszakra történő létrehozásáról szóló rendelet I. mellékletében </w:t>
            </w:r>
            <w:r w:rsidRPr="00C26C8E">
              <w:rPr>
                <w:b/>
                <w:i/>
              </w:rPr>
              <w:lastRenderedPageBreak/>
              <w:t>meghatározott belügyi kulcs százalékos arányaival összhangban osztja el forrásait a közvetlen vagy közvetett irányítással végrehajtott intézkedésekre, amelyekből 45%-ot a határigazgatásra és a vízumügyre, 35%-ot a migrációra, 20%-ot pedig a biztonságra kell fordítani.</w:t>
            </w:r>
          </w:p>
        </w:tc>
      </w:tr>
    </w:tbl>
    <w:p w14:paraId="7AC9FCA4" w14:textId="77777777" w:rsidR="009E6109" w:rsidRPr="00C26C8E" w:rsidRDefault="009E6109" w:rsidP="009E6109">
      <w:pPr>
        <w:pStyle w:val="AmOrLang"/>
      </w:pPr>
      <w:proofErr w:type="spellStart"/>
      <w:r w:rsidRPr="00C26C8E">
        <w:lastRenderedPageBreak/>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31EE26E6" w14:textId="77777777" w:rsidR="009E6109" w:rsidRPr="00C26C8E" w:rsidRDefault="009E6109" w:rsidP="009E6109">
      <w:r w:rsidRPr="006D257A">
        <w:rPr>
          <w:rStyle w:val="HideTWBExt"/>
        </w:rPr>
        <w:t>&lt;/AmendB&gt;</w:t>
      </w:r>
    </w:p>
    <w:p w14:paraId="1CA36344"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79</w:t>
      </w:r>
      <w:r w:rsidRPr="006D257A">
        <w:rPr>
          <w:rStyle w:val="HideTWBExt"/>
          <w:b w:val="0"/>
        </w:rPr>
        <w:t>&lt;/NumAmB&gt;</w:t>
      </w:r>
    </w:p>
    <w:p w14:paraId="4323F6E7" w14:textId="77777777" w:rsidR="009E6109" w:rsidRPr="00C26C8E" w:rsidRDefault="009E6109" w:rsidP="009E6109">
      <w:pPr>
        <w:pStyle w:val="NormalBold"/>
      </w:pPr>
      <w:r w:rsidRPr="006D257A">
        <w:rPr>
          <w:rStyle w:val="HideTWBExt"/>
          <w:b w:val="0"/>
        </w:rPr>
        <w:t>&lt;RepeatBlock-By&gt;&lt;Members&gt;</w:t>
      </w:r>
      <w:proofErr w:type="spellStart"/>
      <w:r w:rsidRPr="00C26C8E">
        <w:t>Ilaria</w:t>
      </w:r>
      <w:proofErr w:type="spellEnd"/>
      <w:r w:rsidRPr="00C26C8E">
        <w:t xml:space="preserve"> </w:t>
      </w:r>
      <w:proofErr w:type="spellStart"/>
      <w:r w:rsidRPr="00C26C8E">
        <w:t>Salis</w:t>
      </w:r>
      <w:proofErr w:type="spellEnd"/>
      <w:r w:rsidRPr="006D257A">
        <w:rPr>
          <w:rStyle w:val="HideTWBExt"/>
          <w:b w:val="0"/>
        </w:rPr>
        <w:t>&lt;/Members&gt;</w:t>
      </w:r>
    </w:p>
    <w:p w14:paraId="55C3D588" w14:textId="77777777" w:rsidR="009E6109" w:rsidRPr="00C26C8E" w:rsidRDefault="009E6109" w:rsidP="009E6109">
      <w:pPr>
        <w:pStyle w:val="NormalBold"/>
      </w:pPr>
      <w:r w:rsidRPr="006D257A">
        <w:rPr>
          <w:rStyle w:val="HideTWBExt"/>
          <w:b w:val="0"/>
        </w:rPr>
        <w:t>&lt;/RepeatBlock-By&gt;</w:t>
      </w:r>
    </w:p>
    <w:p w14:paraId="54E3A589"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3C525E86" w14:textId="77777777" w:rsidR="009E6109" w:rsidRPr="00C26C8E" w:rsidRDefault="009E6109" w:rsidP="009E6109">
      <w:pPr>
        <w:pStyle w:val="NormalBold"/>
      </w:pPr>
      <w:r w:rsidRPr="006D257A">
        <w:rPr>
          <w:rStyle w:val="HideTWBExt"/>
          <w:b w:val="0"/>
        </w:rPr>
        <w:t>&lt;Article&gt;</w:t>
      </w:r>
      <w:r w:rsidRPr="00C26C8E">
        <w:t>13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259459FA" w14:textId="77777777" w:rsidTr="008A3317">
        <w:trPr>
          <w:trHeight w:hRule="exact" w:val="240"/>
          <w:jc w:val="center"/>
        </w:trPr>
        <w:tc>
          <w:tcPr>
            <w:tcW w:w="9752" w:type="dxa"/>
            <w:gridSpan w:val="2"/>
            <w:tcBorders>
              <w:top w:val="nil"/>
              <w:left w:val="nil"/>
              <w:bottom w:val="nil"/>
              <w:right w:val="nil"/>
            </w:tcBorders>
          </w:tcPr>
          <w:p w14:paraId="3F0107C8" w14:textId="77777777" w:rsidR="009E6109" w:rsidRPr="00C26C8E" w:rsidRDefault="009E6109" w:rsidP="008A3317"/>
        </w:tc>
      </w:tr>
      <w:tr w:rsidR="009E6109" w:rsidRPr="00C26C8E" w14:paraId="63C88D8C" w14:textId="77777777" w:rsidTr="008A3317">
        <w:trPr>
          <w:trHeight w:val="240"/>
          <w:jc w:val="center"/>
        </w:trPr>
        <w:tc>
          <w:tcPr>
            <w:tcW w:w="4876" w:type="dxa"/>
            <w:tcBorders>
              <w:top w:val="nil"/>
              <w:left w:val="nil"/>
              <w:bottom w:val="nil"/>
              <w:right w:val="nil"/>
            </w:tcBorders>
          </w:tcPr>
          <w:p w14:paraId="474C88E3"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5E2C47BA" w14:textId="77777777" w:rsidR="009E6109" w:rsidRPr="00C26C8E" w:rsidRDefault="009E6109" w:rsidP="008A3317">
            <w:pPr>
              <w:pStyle w:val="AmColumnHeading"/>
            </w:pPr>
            <w:r w:rsidRPr="00C26C8E">
              <w:t>Módosítás</w:t>
            </w:r>
          </w:p>
        </w:tc>
      </w:tr>
      <w:tr w:rsidR="009E6109" w:rsidRPr="00C26C8E" w14:paraId="11731264" w14:textId="77777777" w:rsidTr="008A3317">
        <w:trPr>
          <w:jc w:val="center"/>
        </w:trPr>
        <w:tc>
          <w:tcPr>
            <w:tcW w:w="4876" w:type="dxa"/>
            <w:tcBorders>
              <w:top w:val="nil"/>
              <w:left w:val="nil"/>
              <w:bottom w:val="nil"/>
              <w:right w:val="nil"/>
            </w:tcBorders>
          </w:tcPr>
          <w:p w14:paraId="1FEB320A" w14:textId="77777777" w:rsidR="009E6109" w:rsidRPr="00C26C8E" w:rsidRDefault="009E6109" w:rsidP="008A3317">
            <w:pPr>
              <w:pStyle w:val="Normal6a"/>
            </w:pPr>
            <w:r w:rsidRPr="00C26C8E">
              <w:t>(13)</w:t>
            </w:r>
            <w:r w:rsidRPr="00C26C8E">
              <w:tab/>
              <w:t>A Bizottságnak és a tagállamoknak gondoskodniuk kell arról, hogy az intézkedések végrehajtása vagy a migrációkezeléssel, a határellenőrzéssel és -igazgatással és a belső biztonsággal kapcsolatos kihívások kezelése során figyelembe vegyék az érintett uniós szervek, hivatalok és ügynökségek tudását és tapasztalatait. Adott esetben a Bizottság számára továbbá lehetővé kell tenni, hogy bevonja az érintett uniós szerveket, hivatalokat és ügynökségeket az arra irányuló tevékenységekbe, hogy az uniós támogatással elősegített intézkedések megfeleljenek a vonatkozó uniós vívmányoknak</w:t>
            </w:r>
            <w:r w:rsidRPr="00C26C8E">
              <w:rPr>
                <w:b/>
                <w:bCs/>
                <w:i/>
                <w:iCs/>
              </w:rPr>
              <w:t xml:space="preserve"> és az elfogadott uniós prioritásoknak</w:t>
            </w:r>
            <w:r w:rsidRPr="00C26C8E">
              <w:t>.</w:t>
            </w:r>
          </w:p>
        </w:tc>
        <w:tc>
          <w:tcPr>
            <w:tcW w:w="4876" w:type="dxa"/>
            <w:tcBorders>
              <w:top w:val="nil"/>
              <w:left w:val="nil"/>
              <w:bottom w:val="nil"/>
              <w:right w:val="nil"/>
            </w:tcBorders>
          </w:tcPr>
          <w:p w14:paraId="1CEB7EFB" w14:textId="77777777" w:rsidR="009E6109" w:rsidRPr="00C26C8E" w:rsidRDefault="009E6109" w:rsidP="008A3317">
            <w:pPr>
              <w:pStyle w:val="Normal6a"/>
            </w:pPr>
            <w:r w:rsidRPr="00C26C8E">
              <w:t>(13)</w:t>
            </w:r>
            <w:r w:rsidRPr="00C26C8E">
              <w:tab/>
              <w:t>A Bizottságnak és a tagállamoknak gondoskodniuk kell arról, hogy az intézkedések végrehajtása vagy a migrációkezeléssel, a határellenőrzéssel és -igazgatással és a belső biztonsággal kapcsolatos kihívások kezelése során figyelembe vegyék az érintett uniós szervek, hivatalok és ügynökségek tudását és tapasztalatait. Adott esetben a Bizottság számára továbbá lehetővé kell tenni, hogy bevonja az érintett uniós szerveket, hivatalokat és ügynökségeket</w:t>
            </w:r>
            <w:r w:rsidRPr="00C26C8E">
              <w:rPr>
                <w:b/>
                <w:bCs/>
                <w:i/>
                <w:iCs/>
              </w:rPr>
              <w:t>, különösen az Alapjogi Ügynökséget, az európai adatvédelmi biztost és a nem kormányzati szervezeteket</w:t>
            </w:r>
            <w:r w:rsidRPr="00C26C8E">
              <w:t xml:space="preserve"> az arra irányuló tevékenységekbe, hogy az uniós támogatással elősegített intézkedések megfeleljenek a vonatkozó uniós vívmányoknak</w:t>
            </w:r>
            <w:r w:rsidRPr="00C26C8E">
              <w:rPr>
                <w:b/>
                <w:bCs/>
                <w:i/>
                <w:iCs/>
              </w:rPr>
              <w:t>, nevezetesen az Alapjogi Chartának</w:t>
            </w:r>
            <w:r w:rsidRPr="00C26C8E">
              <w:t>.</w:t>
            </w:r>
          </w:p>
        </w:tc>
      </w:tr>
    </w:tbl>
    <w:p w14:paraId="06954A71"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285588CD" w14:textId="77777777" w:rsidR="009E6109" w:rsidRPr="00C26C8E" w:rsidRDefault="009E6109" w:rsidP="009E6109">
      <w:r w:rsidRPr="006D257A">
        <w:rPr>
          <w:rStyle w:val="HideTWBExt"/>
        </w:rPr>
        <w:t>&lt;/AmendB&gt;</w:t>
      </w:r>
    </w:p>
    <w:p w14:paraId="77533353"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80</w:t>
      </w:r>
      <w:r w:rsidRPr="006D257A">
        <w:rPr>
          <w:rStyle w:val="HideTWBExt"/>
          <w:b w:val="0"/>
        </w:rPr>
        <w:t>&lt;/NumAmB&gt;</w:t>
      </w:r>
    </w:p>
    <w:p w14:paraId="4DE4E958"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Marquardt</w:t>
      </w:r>
      <w:proofErr w:type="spellEnd"/>
      <w:r w:rsidRPr="006D257A">
        <w:rPr>
          <w:rStyle w:val="HideTWBExt"/>
          <w:b w:val="0"/>
        </w:rPr>
        <w:t>&lt;/Members&gt;</w:t>
      </w:r>
    </w:p>
    <w:p w14:paraId="61D8B374" w14:textId="77777777" w:rsidR="009E6109" w:rsidRPr="00C26C8E" w:rsidRDefault="009E6109" w:rsidP="009E6109">
      <w:pPr>
        <w:pStyle w:val="NormalBold"/>
      </w:pPr>
      <w:r w:rsidRPr="006D257A">
        <w:rPr>
          <w:rStyle w:val="HideTWBExt"/>
          <w:b w:val="0"/>
        </w:rPr>
        <w:t>&lt;/RepeatBlock-By&gt;</w:t>
      </w:r>
    </w:p>
    <w:p w14:paraId="516944DA"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4E83459F" w14:textId="77777777" w:rsidR="009E6109" w:rsidRPr="00C26C8E" w:rsidRDefault="009E6109" w:rsidP="009E6109">
      <w:pPr>
        <w:pStyle w:val="NormalBold"/>
      </w:pPr>
      <w:r w:rsidRPr="006D257A">
        <w:rPr>
          <w:rStyle w:val="HideTWBExt"/>
          <w:b w:val="0"/>
        </w:rPr>
        <w:lastRenderedPageBreak/>
        <w:t>&lt;Article&gt;</w:t>
      </w:r>
      <w:r w:rsidRPr="00C26C8E">
        <w:t>13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74E47792" w14:textId="77777777" w:rsidTr="008A3317">
        <w:trPr>
          <w:trHeight w:hRule="exact" w:val="240"/>
          <w:jc w:val="center"/>
        </w:trPr>
        <w:tc>
          <w:tcPr>
            <w:tcW w:w="9752" w:type="dxa"/>
            <w:gridSpan w:val="2"/>
            <w:tcBorders>
              <w:top w:val="nil"/>
              <w:left w:val="nil"/>
              <w:bottom w:val="nil"/>
              <w:right w:val="nil"/>
            </w:tcBorders>
          </w:tcPr>
          <w:p w14:paraId="1D12CA38" w14:textId="77777777" w:rsidR="009E6109" w:rsidRPr="00C26C8E" w:rsidRDefault="009E6109" w:rsidP="008A3317"/>
        </w:tc>
      </w:tr>
      <w:tr w:rsidR="009E6109" w:rsidRPr="00C26C8E" w14:paraId="7AF446B1" w14:textId="77777777" w:rsidTr="008A3317">
        <w:trPr>
          <w:trHeight w:val="240"/>
          <w:jc w:val="center"/>
        </w:trPr>
        <w:tc>
          <w:tcPr>
            <w:tcW w:w="4876" w:type="dxa"/>
            <w:tcBorders>
              <w:top w:val="nil"/>
              <w:left w:val="nil"/>
              <w:bottom w:val="nil"/>
              <w:right w:val="nil"/>
            </w:tcBorders>
          </w:tcPr>
          <w:p w14:paraId="7BCC02D6"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5C95D409" w14:textId="77777777" w:rsidR="009E6109" w:rsidRPr="00C26C8E" w:rsidRDefault="009E6109" w:rsidP="008A3317">
            <w:pPr>
              <w:pStyle w:val="AmColumnHeading"/>
            </w:pPr>
            <w:r w:rsidRPr="00C26C8E">
              <w:t>Módosítás</w:t>
            </w:r>
          </w:p>
        </w:tc>
      </w:tr>
      <w:tr w:rsidR="009E6109" w:rsidRPr="00C26C8E" w14:paraId="721B1910" w14:textId="77777777" w:rsidTr="008A3317">
        <w:trPr>
          <w:jc w:val="center"/>
        </w:trPr>
        <w:tc>
          <w:tcPr>
            <w:tcW w:w="4876" w:type="dxa"/>
            <w:tcBorders>
              <w:top w:val="nil"/>
              <w:left w:val="nil"/>
              <w:bottom w:val="nil"/>
              <w:right w:val="nil"/>
            </w:tcBorders>
          </w:tcPr>
          <w:p w14:paraId="0848E3F3" w14:textId="77777777" w:rsidR="009E6109" w:rsidRPr="00C26C8E" w:rsidRDefault="009E6109" w:rsidP="008A3317">
            <w:pPr>
              <w:pStyle w:val="Normal6a"/>
            </w:pPr>
            <w:r w:rsidRPr="00C26C8E">
              <w:t>(13)</w:t>
            </w:r>
            <w:r w:rsidRPr="00C26C8E">
              <w:tab/>
              <w:t xml:space="preserve">A Bizottságnak és a tagállamoknak gondoskodniuk kell arról, hogy az </w:t>
            </w:r>
            <w:r w:rsidRPr="00C26C8E">
              <w:rPr>
                <w:b/>
                <w:bCs/>
                <w:i/>
                <w:iCs/>
              </w:rPr>
              <w:t>intézkedések végrehajtása vagy a migrációkezeléssel, a határellenőrzéssel és -igazgatással és a belső biztonsággal kapcsolatos kihívások kezelése során</w:t>
            </w:r>
            <w:r w:rsidRPr="00C26C8E">
              <w:t xml:space="preserve"> figyelembe vegyék az érintett uniós szervek, hivatalok és ügynökségek tudását és tapasztalatait. Adott esetben a </w:t>
            </w:r>
            <w:r w:rsidRPr="00C26C8E">
              <w:rPr>
                <w:b/>
                <w:bCs/>
                <w:i/>
                <w:iCs/>
              </w:rPr>
              <w:t xml:space="preserve">Bizottság számára továbbá lehetővé </w:t>
            </w:r>
            <w:r w:rsidRPr="00C26C8E">
              <w:t xml:space="preserve">kell </w:t>
            </w:r>
            <w:r w:rsidRPr="00C26C8E">
              <w:rPr>
                <w:b/>
                <w:bCs/>
                <w:i/>
                <w:iCs/>
              </w:rPr>
              <w:t>tenni, hogy bevonja</w:t>
            </w:r>
            <w:r w:rsidRPr="00C26C8E">
              <w:t xml:space="preserve"> az érintett uniós szerveket, hivatalokat és ügynökségeket az arra irányuló tevékenységekbe, hogy az uniós támogatással elősegített intézkedések megfeleljenek a vonatkozó uniós vívmányoknak és az elfogadott uniós prioritásoknak.</w:t>
            </w:r>
          </w:p>
        </w:tc>
        <w:tc>
          <w:tcPr>
            <w:tcW w:w="4876" w:type="dxa"/>
            <w:tcBorders>
              <w:top w:val="nil"/>
              <w:left w:val="nil"/>
              <w:bottom w:val="nil"/>
              <w:right w:val="nil"/>
            </w:tcBorders>
          </w:tcPr>
          <w:p w14:paraId="6F5D8743" w14:textId="77777777" w:rsidR="009E6109" w:rsidRPr="00C26C8E" w:rsidRDefault="009E6109" w:rsidP="008A3317">
            <w:pPr>
              <w:pStyle w:val="Normal6a"/>
            </w:pPr>
            <w:r w:rsidRPr="00C26C8E">
              <w:t>(13)</w:t>
            </w:r>
            <w:r w:rsidRPr="00C26C8E">
              <w:tab/>
              <w:t xml:space="preserve">A Bizottságnak és a tagállamoknak gondoskodniuk kell arról, hogy az </w:t>
            </w:r>
            <w:r w:rsidRPr="00C26C8E">
              <w:rPr>
                <w:b/>
                <w:bCs/>
                <w:i/>
                <w:iCs/>
              </w:rPr>
              <w:t>e rendelet szerinti uniós támogatást végrehajtó intézkedések elfogadásakor</w:t>
            </w:r>
            <w:r w:rsidRPr="00C26C8E">
              <w:rPr>
                <w:b/>
                <w:bCs/>
              </w:rPr>
              <w:t xml:space="preserve"> </w:t>
            </w:r>
            <w:r w:rsidRPr="00C26C8E">
              <w:t xml:space="preserve">figyelembe vegyék az érintett uniós szervek, hivatalok és ügynökségek tudását és tapasztalatait. Adott esetben a </w:t>
            </w:r>
            <w:r w:rsidRPr="00C26C8E">
              <w:rPr>
                <w:b/>
                <w:bCs/>
                <w:i/>
                <w:iCs/>
              </w:rPr>
              <w:t>Bizottságnak be</w:t>
            </w:r>
            <w:r w:rsidRPr="00C26C8E">
              <w:rPr>
                <w:b/>
                <w:bCs/>
              </w:rPr>
              <w:t xml:space="preserve"> </w:t>
            </w:r>
            <w:r w:rsidRPr="00C26C8E">
              <w:t xml:space="preserve">kell </w:t>
            </w:r>
            <w:r w:rsidRPr="00C26C8E">
              <w:rPr>
                <w:b/>
                <w:bCs/>
                <w:i/>
                <w:iCs/>
              </w:rPr>
              <w:t>vonnia</w:t>
            </w:r>
            <w:r w:rsidRPr="00C26C8E">
              <w:t xml:space="preserve"> az érintett uniós szerveket, hivatalokat és ügynökségeket </w:t>
            </w:r>
            <w:r w:rsidRPr="00C26C8E">
              <w:rPr>
                <w:b/>
                <w:bCs/>
                <w:i/>
                <w:iCs/>
              </w:rPr>
              <w:t>is</w:t>
            </w:r>
            <w:r w:rsidRPr="00C26C8E">
              <w:rPr>
                <w:b/>
                <w:bCs/>
              </w:rPr>
              <w:t xml:space="preserve"> </w:t>
            </w:r>
            <w:r w:rsidRPr="00C26C8E">
              <w:t>az arra irányuló tevékenységekbe, hogy az uniós támogatással elősegített intézkedések megfeleljenek a vonatkozó uniós vívmányoknak és az elfogadott uniós prioritásoknak.</w:t>
            </w:r>
          </w:p>
        </w:tc>
      </w:tr>
    </w:tbl>
    <w:p w14:paraId="149D613E"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74A846AF" w14:textId="77777777" w:rsidR="009E6109" w:rsidRPr="00C26C8E" w:rsidRDefault="009E6109" w:rsidP="009E6109">
      <w:r w:rsidRPr="006D257A">
        <w:rPr>
          <w:rStyle w:val="HideTWBExt"/>
        </w:rPr>
        <w:t>&lt;/AmendB&gt;</w:t>
      </w:r>
    </w:p>
    <w:p w14:paraId="3E1827D8"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81</w:t>
      </w:r>
      <w:r w:rsidRPr="006D257A">
        <w:rPr>
          <w:rStyle w:val="HideTWBExt"/>
          <w:b w:val="0"/>
        </w:rPr>
        <w:t>&lt;/NumAmB&gt;</w:t>
      </w:r>
    </w:p>
    <w:p w14:paraId="3FBD6DB9"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Kaliňák</w:t>
      </w:r>
      <w:proofErr w:type="spellEnd"/>
      <w:r w:rsidRPr="00C26C8E">
        <w:t xml:space="preserve">, </w:t>
      </w:r>
      <w:proofErr w:type="spellStart"/>
      <w:r w:rsidRPr="00C26C8E">
        <w:t>Judita</w:t>
      </w:r>
      <w:proofErr w:type="spellEnd"/>
      <w:r w:rsidRPr="00C26C8E">
        <w:t xml:space="preserve"> </w:t>
      </w:r>
      <w:proofErr w:type="spellStart"/>
      <w:r w:rsidRPr="00C26C8E">
        <w:t>Laššáková</w:t>
      </w:r>
      <w:proofErr w:type="spellEnd"/>
      <w:r w:rsidRPr="00C26C8E">
        <w:t xml:space="preserve">, </w:t>
      </w:r>
      <w:proofErr w:type="spellStart"/>
      <w:r w:rsidRPr="00C26C8E">
        <w:t>Katarína</w:t>
      </w:r>
      <w:proofErr w:type="spellEnd"/>
      <w:r w:rsidRPr="00C26C8E">
        <w:t xml:space="preserve"> Roth </w:t>
      </w:r>
      <w:proofErr w:type="spellStart"/>
      <w:r w:rsidRPr="00C26C8E">
        <w:t>Neveďalová</w:t>
      </w:r>
      <w:proofErr w:type="spellEnd"/>
      <w:r w:rsidRPr="00C26C8E">
        <w:t xml:space="preserve">, </w:t>
      </w:r>
      <w:proofErr w:type="spellStart"/>
      <w:r w:rsidRPr="00C26C8E">
        <w:t>Monika</w:t>
      </w:r>
      <w:proofErr w:type="spellEnd"/>
      <w:r w:rsidRPr="00C26C8E">
        <w:t xml:space="preserve"> </w:t>
      </w:r>
      <w:proofErr w:type="spellStart"/>
      <w:r w:rsidRPr="00C26C8E">
        <w:t>Beňová</w:t>
      </w:r>
      <w:proofErr w:type="spellEnd"/>
      <w:r w:rsidRPr="006D257A">
        <w:rPr>
          <w:rStyle w:val="HideTWBExt"/>
          <w:b w:val="0"/>
        </w:rPr>
        <w:t>&lt;/Members&gt;</w:t>
      </w:r>
    </w:p>
    <w:p w14:paraId="61272D65" w14:textId="77777777" w:rsidR="009E6109" w:rsidRPr="00C26C8E" w:rsidRDefault="009E6109" w:rsidP="009E6109">
      <w:pPr>
        <w:pStyle w:val="NormalBold"/>
      </w:pPr>
      <w:r w:rsidRPr="006D257A">
        <w:rPr>
          <w:rStyle w:val="HideTWBExt"/>
          <w:b w:val="0"/>
        </w:rPr>
        <w:t>&lt;/RepeatBlock-By&gt;</w:t>
      </w:r>
    </w:p>
    <w:p w14:paraId="370557B4"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63027053" w14:textId="77777777" w:rsidR="009E6109" w:rsidRPr="00C26C8E" w:rsidRDefault="009E6109" w:rsidP="009E6109">
      <w:pPr>
        <w:pStyle w:val="NormalBold"/>
      </w:pPr>
      <w:r w:rsidRPr="006D257A">
        <w:rPr>
          <w:rStyle w:val="HideTWBExt"/>
          <w:b w:val="0"/>
        </w:rPr>
        <w:t>&lt;Article&gt;</w:t>
      </w:r>
      <w:r w:rsidRPr="00C26C8E">
        <w:t>13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52D73D23" w14:textId="77777777" w:rsidTr="008A3317">
        <w:trPr>
          <w:trHeight w:hRule="exact" w:val="240"/>
          <w:jc w:val="center"/>
        </w:trPr>
        <w:tc>
          <w:tcPr>
            <w:tcW w:w="9752" w:type="dxa"/>
            <w:gridSpan w:val="2"/>
            <w:tcBorders>
              <w:top w:val="nil"/>
              <w:left w:val="nil"/>
              <w:bottom w:val="nil"/>
              <w:right w:val="nil"/>
            </w:tcBorders>
          </w:tcPr>
          <w:p w14:paraId="6F9C1B7B" w14:textId="77777777" w:rsidR="009E6109" w:rsidRPr="00C26C8E" w:rsidRDefault="009E6109" w:rsidP="008A3317"/>
        </w:tc>
      </w:tr>
      <w:tr w:rsidR="009E6109" w:rsidRPr="00C26C8E" w14:paraId="101F10E6" w14:textId="77777777" w:rsidTr="008A3317">
        <w:trPr>
          <w:trHeight w:val="240"/>
          <w:jc w:val="center"/>
        </w:trPr>
        <w:tc>
          <w:tcPr>
            <w:tcW w:w="4876" w:type="dxa"/>
            <w:tcBorders>
              <w:top w:val="nil"/>
              <w:left w:val="nil"/>
              <w:bottom w:val="nil"/>
              <w:right w:val="nil"/>
            </w:tcBorders>
          </w:tcPr>
          <w:p w14:paraId="26514082"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16247812" w14:textId="77777777" w:rsidR="009E6109" w:rsidRPr="00C26C8E" w:rsidRDefault="009E6109" w:rsidP="008A3317">
            <w:pPr>
              <w:pStyle w:val="AmColumnHeading"/>
            </w:pPr>
            <w:r w:rsidRPr="00C26C8E">
              <w:t>Módosítás</w:t>
            </w:r>
          </w:p>
        </w:tc>
      </w:tr>
      <w:tr w:rsidR="009E6109" w:rsidRPr="00C26C8E" w14:paraId="29A644C7" w14:textId="77777777" w:rsidTr="008A3317">
        <w:trPr>
          <w:jc w:val="center"/>
        </w:trPr>
        <w:tc>
          <w:tcPr>
            <w:tcW w:w="4876" w:type="dxa"/>
            <w:tcBorders>
              <w:top w:val="nil"/>
              <w:left w:val="nil"/>
              <w:bottom w:val="nil"/>
              <w:right w:val="nil"/>
            </w:tcBorders>
          </w:tcPr>
          <w:p w14:paraId="12D8108A" w14:textId="77777777" w:rsidR="009E6109" w:rsidRPr="00C26C8E" w:rsidRDefault="009E6109" w:rsidP="008A3317">
            <w:pPr>
              <w:pStyle w:val="Normal6a"/>
            </w:pPr>
            <w:r w:rsidRPr="00C26C8E">
              <w:t>(13)</w:t>
            </w:r>
            <w:r w:rsidRPr="00C26C8E">
              <w:tab/>
              <w:t xml:space="preserve">A Bizottságnak és a tagállamoknak gondoskodniuk kell arról, hogy az intézkedések végrehajtása vagy a migrációkezeléssel, a határellenőrzéssel és -igazgatással és a belső biztonsággal kapcsolatos kihívások kezelése során figyelembe vegyék az érintett uniós szervek, hivatalok és ügynökségek tudását és tapasztalatait. Adott esetben a Bizottság számára továbbá lehetővé kell tenni, hogy bevonja az érintett uniós szerveket, hivatalokat és ügynökségeket az arra irányuló tevékenységekbe, hogy az uniós támogatással elősegített intézkedések </w:t>
            </w:r>
            <w:r w:rsidRPr="00C26C8E">
              <w:lastRenderedPageBreak/>
              <w:t xml:space="preserve">megfeleljenek a vonatkozó uniós vívmányoknak </w:t>
            </w:r>
            <w:r w:rsidRPr="00C26C8E">
              <w:rPr>
                <w:b/>
                <w:bCs/>
                <w:i/>
                <w:iCs/>
              </w:rPr>
              <w:t>és</w:t>
            </w:r>
            <w:r w:rsidRPr="00C26C8E">
              <w:t xml:space="preserve"> az elfogadott uniós prioritásoknak.</w:t>
            </w:r>
          </w:p>
        </w:tc>
        <w:tc>
          <w:tcPr>
            <w:tcW w:w="4876" w:type="dxa"/>
            <w:tcBorders>
              <w:top w:val="nil"/>
              <w:left w:val="nil"/>
              <w:bottom w:val="nil"/>
              <w:right w:val="nil"/>
            </w:tcBorders>
          </w:tcPr>
          <w:p w14:paraId="05FF2E77" w14:textId="77777777" w:rsidR="009E6109" w:rsidRPr="00C26C8E" w:rsidRDefault="009E6109" w:rsidP="008A3317">
            <w:pPr>
              <w:pStyle w:val="Normal6a"/>
            </w:pPr>
            <w:r w:rsidRPr="00C26C8E">
              <w:lastRenderedPageBreak/>
              <w:t>(13)</w:t>
            </w:r>
            <w:r w:rsidRPr="00C26C8E">
              <w:tab/>
              <w:t xml:space="preserve">A Bizottságnak és a tagállamoknak gondoskodniuk kell arról, hogy az intézkedések végrehajtása vagy a migrációkezeléssel, a határellenőrzéssel és -igazgatással és a belső biztonsággal kapcsolatos kihívások kezelése során figyelembe vegyék az érintett uniós szervek, hivatalok és ügynökségek tudását és tapasztalatait. Adott esetben a Bizottság számára továbbá lehetővé kell tenni, hogy bevonja az érintett uniós szerveket, hivatalokat és ügynökségeket az arra irányuló tevékenységekbe, hogy az uniós támogatással elősegített intézkedések </w:t>
            </w:r>
            <w:r w:rsidRPr="00C26C8E">
              <w:lastRenderedPageBreak/>
              <w:t>megfeleljenek a vonatkozó uniós vívmányoknak</w:t>
            </w:r>
            <w:r w:rsidRPr="00C26C8E">
              <w:rPr>
                <w:b/>
                <w:bCs/>
                <w:i/>
                <w:iCs/>
              </w:rPr>
              <w:t>,</w:t>
            </w:r>
            <w:r w:rsidRPr="00C26C8E">
              <w:t xml:space="preserve"> az elfogadott uniós prioritásoknak </w:t>
            </w:r>
            <w:r w:rsidRPr="00C26C8E">
              <w:rPr>
                <w:b/>
                <w:bCs/>
                <w:i/>
                <w:iCs/>
              </w:rPr>
              <w:t>és e rendelet célkitűzéseinek</w:t>
            </w:r>
            <w:r w:rsidRPr="00C26C8E">
              <w:t>.</w:t>
            </w:r>
          </w:p>
        </w:tc>
      </w:tr>
    </w:tbl>
    <w:p w14:paraId="6AA94CF3" w14:textId="77777777" w:rsidR="009E6109" w:rsidRPr="00C26C8E" w:rsidRDefault="009E6109" w:rsidP="009E6109">
      <w:pPr>
        <w:pStyle w:val="AmOrLang"/>
      </w:pPr>
      <w:proofErr w:type="spellStart"/>
      <w:r w:rsidRPr="00C26C8E">
        <w:lastRenderedPageBreak/>
        <w:t>Or</w:t>
      </w:r>
      <w:proofErr w:type="spellEnd"/>
      <w:r w:rsidRPr="00C26C8E">
        <w:t xml:space="preserve">. </w:t>
      </w:r>
      <w:r w:rsidRPr="006D257A">
        <w:rPr>
          <w:rStyle w:val="HideTWBExt"/>
        </w:rPr>
        <w:t>&lt;Original&gt;</w:t>
      </w:r>
      <w:r w:rsidRPr="006D257A">
        <w:rPr>
          <w:rStyle w:val="HideTWBInt"/>
        </w:rPr>
        <w:t>{SK}</w:t>
      </w:r>
      <w:proofErr w:type="spellStart"/>
      <w:r w:rsidRPr="00C26C8E">
        <w:t>sk</w:t>
      </w:r>
      <w:proofErr w:type="spellEnd"/>
      <w:r w:rsidRPr="006D257A">
        <w:rPr>
          <w:rStyle w:val="HideTWBExt"/>
        </w:rPr>
        <w:t>&lt;/Original&gt;</w:t>
      </w:r>
    </w:p>
    <w:p w14:paraId="7BF9EB21"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3DBE3D8F" w14:textId="77777777" w:rsidR="009E6109" w:rsidRPr="00C26C8E" w:rsidRDefault="009E6109" w:rsidP="009E6109">
      <w:pPr>
        <w:pStyle w:val="AmJustText"/>
      </w:pPr>
      <w:r w:rsidRPr="00C26C8E">
        <w:t>Az „elfogadott uniós prioritások” fogalma homályos, és a programozási időszak során változhat anélkül, hogy közvetlenül kapcsolódna a szóban forgó rendelet célkitűzéseihez. A javasolt módosítás növeli a jogbiztonságot azáltal, hogy az intézkedések végrehajtását összekapcsolja az uniós vívmányokkal és a magában a rendeletben jóváhagyott célkitűzésekkel. Ez nagyobb kiszámíthatóságot biztosít a tagállamok és a támogatás kedvezményezettjei számára.</w:t>
      </w:r>
    </w:p>
    <w:p w14:paraId="464C786E" w14:textId="77777777" w:rsidR="009E6109" w:rsidRPr="00C26C8E" w:rsidRDefault="009E6109" w:rsidP="009E6109">
      <w:r w:rsidRPr="006D257A">
        <w:rPr>
          <w:rStyle w:val="HideTWBExt"/>
        </w:rPr>
        <w:t>&lt;/AmendB&gt;</w:t>
      </w:r>
    </w:p>
    <w:p w14:paraId="4C6D95CC"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82</w:t>
      </w:r>
      <w:r w:rsidRPr="006D257A">
        <w:rPr>
          <w:rStyle w:val="HideTWBExt"/>
          <w:b w:val="0"/>
        </w:rPr>
        <w:t>&lt;/NumAmB&gt;</w:t>
      </w:r>
    </w:p>
    <w:p w14:paraId="23189B1D" w14:textId="77777777" w:rsidR="009E6109" w:rsidRPr="00C26C8E" w:rsidRDefault="009E6109" w:rsidP="009E6109">
      <w:pPr>
        <w:pStyle w:val="NormalBold"/>
      </w:pPr>
      <w:r w:rsidRPr="006D257A">
        <w:rPr>
          <w:rStyle w:val="HideTWBExt"/>
          <w:b w:val="0"/>
        </w:rPr>
        <w:t>&lt;RepeatBlock-By&gt;&lt;Members&gt;</w:t>
      </w:r>
      <w:r w:rsidRPr="00C26C8E">
        <w:t xml:space="preserve">Sebastian </w:t>
      </w:r>
      <w:proofErr w:type="spellStart"/>
      <w:r w:rsidRPr="00C26C8E">
        <w:t>Tynkkynen</w:t>
      </w:r>
      <w:proofErr w:type="spellEnd"/>
      <w:r w:rsidRPr="006D257A">
        <w:rPr>
          <w:rStyle w:val="HideTWBExt"/>
          <w:b w:val="0"/>
        </w:rPr>
        <w:t>&lt;/Members&gt;</w:t>
      </w:r>
    </w:p>
    <w:p w14:paraId="02035F83" w14:textId="77777777" w:rsidR="009E6109" w:rsidRPr="00C26C8E" w:rsidRDefault="009E6109" w:rsidP="009E6109">
      <w:pPr>
        <w:pStyle w:val="NormalBold"/>
      </w:pPr>
      <w:r w:rsidRPr="006D257A">
        <w:rPr>
          <w:rStyle w:val="HideTWBExt"/>
          <w:b w:val="0"/>
        </w:rPr>
        <w:t>&lt;/RepeatBlock-By&gt;</w:t>
      </w:r>
    </w:p>
    <w:p w14:paraId="5673CC00"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33660AAC" w14:textId="77777777" w:rsidR="009E6109" w:rsidRPr="00C26C8E" w:rsidRDefault="009E6109" w:rsidP="009E6109">
      <w:pPr>
        <w:pStyle w:val="NormalBold"/>
      </w:pPr>
      <w:r w:rsidRPr="006D257A">
        <w:rPr>
          <w:rStyle w:val="HideTWBExt"/>
          <w:b w:val="0"/>
        </w:rPr>
        <w:t>&lt;Article&gt;</w:t>
      </w:r>
      <w:r w:rsidRPr="00C26C8E">
        <w:t>13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59B4C395" w14:textId="77777777" w:rsidTr="008A3317">
        <w:trPr>
          <w:trHeight w:hRule="exact" w:val="240"/>
          <w:jc w:val="center"/>
        </w:trPr>
        <w:tc>
          <w:tcPr>
            <w:tcW w:w="9752" w:type="dxa"/>
            <w:gridSpan w:val="2"/>
            <w:tcBorders>
              <w:top w:val="nil"/>
              <w:left w:val="nil"/>
              <w:bottom w:val="nil"/>
              <w:right w:val="nil"/>
            </w:tcBorders>
          </w:tcPr>
          <w:p w14:paraId="6CB43DD3" w14:textId="77777777" w:rsidR="009E6109" w:rsidRPr="00C26C8E" w:rsidRDefault="009E6109" w:rsidP="008A3317"/>
        </w:tc>
      </w:tr>
      <w:tr w:rsidR="009E6109" w:rsidRPr="00C26C8E" w14:paraId="70E83319" w14:textId="77777777" w:rsidTr="008A3317">
        <w:trPr>
          <w:trHeight w:val="240"/>
          <w:jc w:val="center"/>
        </w:trPr>
        <w:tc>
          <w:tcPr>
            <w:tcW w:w="4876" w:type="dxa"/>
            <w:tcBorders>
              <w:top w:val="nil"/>
              <w:left w:val="nil"/>
              <w:bottom w:val="nil"/>
              <w:right w:val="nil"/>
            </w:tcBorders>
          </w:tcPr>
          <w:p w14:paraId="06C015C1"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120F52CD" w14:textId="77777777" w:rsidR="009E6109" w:rsidRPr="00C26C8E" w:rsidRDefault="009E6109" w:rsidP="008A3317">
            <w:pPr>
              <w:pStyle w:val="AmColumnHeading"/>
            </w:pPr>
            <w:r w:rsidRPr="00C26C8E">
              <w:t>Módosítás</w:t>
            </w:r>
          </w:p>
        </w:tc>
      </w:tr>
      <w:tr w:rsidR="009E6109" w:rsidRPr="00C26C8E" w14:paraId="52D139A4" w14:textId="77777777" w:rsidTr="008A3317">
        <w:trPr>
          <w:jc w:val="center"/>
        </w:trPr>
        <w:tc>
          <w:tcPr>
            <w:tcW w:w="4876" w:type="dxa"/>
            <w:tcBorders>
              <w:top w:val="nil"/>
              <w:left w:val="nil"/>
              <w:bottom w:val="nil"/>
              <w:right w:val="nil"/>
            </w:tcBorders>
          </w:tcPr>
          <w:p w14:paraId="16FD41DE" w14:textId="77777777" w:rsidR="009E6109" w:rsidRPr="00C26C8E" w:rsidRDefault="009E6109" w:rsidP="008A3317">
            <w:pPr>
              <w:pStyle w:val="Normal6a"/>
            </w:pPr>
            <w:r w:rsidRPr="00C26C8E">
              <w:t>(13)</w:t>
            </w:r>
            <w:r w:rsidRPr="00C26C8E">
              <w:tab/>
              <w:t xml:space="preserve">A Bizottságnak és a tagállamoknak gondoskodniuk kell arról, hogy az intézkedések végrehajtása vagy a migrációkezeléssel, a határellenőrzéssel és -igazgatással és a belső biztonsággal kapcsolatos kihívások kezelése során figyelembe vegyék az érintett uniós szervek, hivatalok és ügynökségek tudását és tapasztalatait. Adott esetben a Bizottság számára továbbá lehetővé kell tenni, hogy bevonja az érintett uniós szerveket, hivatalokat és ügynökségeket az arra irányuló tevékenységekbe, hogy az uniós támogatással elősegített intézkedések megfeleljenek a vonatkozó uniós vívmányoknak </w:t>
            </w:r>
            <w:r w:rsidRPr="00C26C8E">
              <w:rPr>
                <w:b/>
                <w:bCs/>
                <w:i/>
                <w:iCs/>
              </w:rPr>
              <w:t>és</w:t>
            </w:r>
            <w:r w:rsidRPr="00C26C8E">
              <w:t xml:space="preserve"> az elfogadott uniós prioritásoknak.</w:t>
            </w:r>
          </w:p>
        </w:tc>
        <w:tc>
          <w:tcPr>
            <w:tcW w:w="4876" w:type="dxa"/>
            <w:tcBorders>
              <w:top w:val="nil"/>
              <w:left w:val="nil"/>
              <w:bottom w:val="nil"/>
              <w:right w:val="nil"/>
            </w:tcBorders>
          </w:tcPr>
          <w:p w14:paraId="0CD497D3" w14:textId="77777777" w:rsidR="009E6109" w:rsidRPr="00C26C8E" w:rsidRDefault="009E6109" w:rsidP="008A3317">
            <w:pPr>
              <w:pStyle w:val="Normal6a"/>
            </w:pPr>
            <w:r w:rsidRPr="00C26C8E">
              <w:t>(13)</w:t>
            </w:r>
            <w:r w:rsidRPr="00C26C8E">
              <w:tab/>
              <w:t xml:space="preserve">A Bizottságnak és a tagállamoknak gondoskodniuk kell arról, hogy az intézkedések végrehajtása vagy a migrációkezeléssel, a határellenőrzéssel és -igazgatással és a belső biztonsággal kapcsolatos kihívások kezelése során figyelembe vegyék az érintett uniós szervek, hivatalok és ügynökségek tudását és tapasztalatait. Adott esetben a Bizottság számára továbbá lehetővé kell tenni, hogy bevonja az érintett uniós szerveket, hivatalokat és ügynökségeket az arra irányuló tevékenységekbe, hogy az uniós támogatással elősegített intézkedések megfeleljenek a vonatkozó uniós vívmányoknak és az elfogadott uniós </w:t>
            </w:r>
            <w:r w:rsidRPr="00C26C8E">
              <w:rPr>
                <w:b/>
                <w:bCs/>
                <w:i/>
                <w:iCs/>
              </w:rPr>
              <w:t>és tagállami</w:t>
            </w:r>
            <w:r w:rsidRPr="00C26C8E">
              <w:rPr>
                <w:b/>
                <w:bCs/>
              </w:rPr>
              <w:t xml:space="preserve"> </w:t>
            </w:r>
            <w:r w:rsidRPr="00C26C8E">
              <w:t>prioritásoknak.</w:t>
            </w:r>
          </w:p>
        </w:tc>
      </w:tr>
    </w:tbl>
    <w:p w14:paraId="3F9D2710"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{FI}</w:t>
      </w:r>
      <w:r w:rsidRPr="00C26C8E">
        <w:t>fi</w:t>
      </w:r>
      <w:r w:rsidRPr="006D257A">
        <w:rPr>
          <w:rStyle w:val="HideTWBExt"/>
        </w:rPr>
        <w:t>&lt;/Original&gt;</w:t>
      </w:r>
    </w:p>
    <w:p w14:paraId="0AF06C87" w14:textId="77777777" w:rsidR="009E6109" w:rsidRPr="00C26C8E" w:rsidRDefault="009E6109" w:rsidP="009E6109">
      <w:r w:rsidRPr="006D257A">
        <w:rPr>
          <w:rStyle w:val="HideTWBExt"/>
        </w:rPr>
        <w:t>&lt;/AmendB&gt;</w:t>
      </w:r>
    </w:p>
    <w:p w14:paraId="2877CE1A"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83</w:t>
      </w:r>
      <w:r w:rsidRPr="006D257A">
        <w:rPr>
          <w:rStyle w:val="HideTWBExt"/>
          <w:b w:val="0"/>
        </w:rPr>
        <w:t>&lt;/NumAmB&gt;</w:t>
      </w:r>
    </w:p>
    <w:p w14:paraId="172A7D76" w14:textId="77777777" w:rsidR="009E6109" w:rsidRPr="00C26C8E" w:rsidRDefault="009E6109" w:rsidP="009E6109">
      <w:pPr>
        <w:pStyle w:val="NormalBold"/>
      </w:pPr>
      <w:r w:rsidRPr="006D257A">
        <w:rPr>
          <w:rStyle w:val="HideTWBExt"/>
          <w:b w:val="0"/>
        </w:rPr>
        <w:lastRenderedPageBreak/>
        <w:t>&lt;RepeatBlock-By&gt;&lt;Members&gt;</w:t>
      </w:r>
      <w:r w:rsidRPr="00C26C8E">
        <w:t xml:space="preserve">Jan-Christoph </w:t>
      </w:r>
      <w:proofErr w:type="spellStart"/>
      <w:r w:rsidRPr="00C26C8E">
        <w:t>Oetjen</w:t>
      </w:r>
      <w:proofErr w:type="spellEnd"/>
      <w:r w:rsidRPr="00C26C8E">
        <w:t xml:space="preserve">, </w:t>
      </w:r>
      <w:proofErr w:type="spellStart"/>
      <w:r w:rsidRPr="00C26C8E">
        <w:t>Fabienne</w:t>
      </w:r>
      <w:proofErr w:type="spellEnd"/>
      <w:r w:rsidRPr="00C26C8E">
        <w:t xml:space="preserve"> Keller, </w:t>
      </w:r>
      <w:proofErr w:type="spellStart"/>
      <w:r w:rsidRPr="00C26C8E">
        <w:t>Raquel</w:t>
      </w:r>
      <w:proofErr w:type="spellEnd"/>
      <w:r w:rsidRPr="00C26C8E">
        <w:t xml:space="preserve"> García </w:t>
      </w:r>
      <w:proofErr w:type="spellStart"/>
      <w:r w:rsidRPr="00C26C8E">
        <w:t>Hermida</w:t>
      </w:r>
      <w:proofErr w:type="spellEnd"/>
      <w:r w:rsidRPr="00C26C8E">
        <w:t xml:space="preserve">-Van </w:t>
      </w:r>
      <w:proofErr w:type="spellStart"/>
      <w:r w:rsidRPr="00C26C8E">
        <w:t>Der</w:t>
      </w:r>
      <w:proofErr w:type="spellEnd"/>
      <w:r w:rsidRPr="00C26C8E">
        <w:t xml:space="preserve"> </w:t>
      </w:r>
      <w:proofErr w:type="spellStart"/>
      <w:r w:rsidRPr="00C26C8E">
        <w:t>Walle</w:t>
      </w:r>
      <w:proofErr w:type="spellEnd"/>
      <w:r w:rsidRPr="00C26C8E">
        <w:t xml:space="preserve">, Nikola </w:t>
      </w:r>
      <w:proofErr w:type="spellStart"/>
      <w:r w:rsidRPr="00C26C8E">
        <w:t>Minchev</w:t>
      </w:r>
      <w:proofErr w:type="spellEnd"/>
      <w:r w:rsidRPr="006D257A">
        <w:rPr>
          <w:rStyle w:val="HideTWBExt"/>
          <w:b w:val="0"/>
        </w:rPr>
        <w:t>&lt;/Members&gt;</w:t>
      </w:r>
    </w:p>
    <w:p w14:paraId="541BCC51" w14:textId="77777777" w:rsidR="009E6109" w:rsidRPr="00C26C8E" w:rsidRDefault="009E6109" w:rsidP="009E6109">
      <w:pPr>
        <w:pStyle w:val="NormalBold"/>
      </w:pPr>
      <w:r w:rsidRPr="006D257A">
        <w:rPr>
          <w:rStyle w:val="HideTWBExt"/>
          <w:b w:val="0"/>
        </w:rPr>
        <w:t>&lt;/RepeatBlock-By&gt;</w:t>
      </w:r>
    </w:p>
    <w:p w14:paraId="497A1EF6"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6D028D8B" w14:textId="77777777" w:rsidR="009E6109" w:rsidRPr="00C26C8E" w:rsidRDefault="009E6109" w:rsidP="009E6109">
      <w:pPr>
        <w:pStyle w:val="NormalBold"/>
      </w:pPr>
      <w:r w:rsidRPr="006D257A">
        <w:rPr>
          <w:rStyle w:val="HideTWBExt"/>
          <w:b w:val="0"/>
        </w:rPr>
        <w:t>&lt;Article&gt;</w:t>
      </w:r>
      <w:r w:rsidRPr="00C26C8E">
        <w:t>13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2700A96A" w14:textId="77777777" w:rsidTr="008A3317">
        <w:trPr>
          <w:trHeight w:hRule="exact" w:val="240"/>
          <w:jc w:val="center"/>
        </w:trPr>
        <w:tc>
          <w:tcPr>
            <w:tcW w:w="9752" w:type="dxa"/>
            <w:gridSpan w:val="2"/>
            <w:tcBorders>
              <w:top w:val="nil"/>
              <w:left w:val="nil"/>
              <w:bottom w:val="nil"/>
              <w:right w:val="nil"/>
            </w:tcBorders>
          </w:tcPr>
          <w:p w14:paraId="15FD06F5" w14:textId="77777777" w:rsidR="009E6109" w:rsidRPr="00C26C8E" w:rsidRDefault="009E6109" w:rsidP="008A3317"/>
        </w:tc>
      </w:tr>
      <w:tr w:rsidR="009E6109" w:rsidRPr="00C26C8E" w14:paraId="6B101BD3" w14:textId="77777777" w:rsidTr="008A3317">
        <w:trPr>
          <w:trHeight w:val="240"/>
          <w:jc w:val="center"/>
        </w:trPr>
        <w:tc>
          <w:tcPr>
            <w:tcW w:w="4876" w:type="dxa"/>
            <w:tcBorders>
              <w:top w:val="nil"/>
              <w:left w:val="nil"/>
              <w:bottom w:val="nil"/>
              <w:right w:val="nil"/>
            </w:tcBorders>
          </w:tcPr>
          <w:p w14:paraId="5F701B20"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6ACD8FBC" w14:textId="77777777" w:rsidR="009E6109" w:rsidRPr="00C26C8E" w:rsidRDefault="009E6109" w:rsidP="008A3317">
            <w:pPr>
              <w:pStyle w:val="AmColumnHeading"/>
            </w:pPr>
            <w:r w:rsidRPr="00C26C8E">
              <w:t>Módosítás</w:t>
            </w:r>
          </w:p>
        </w:tc>
      </w:tr>
      <w:tr w:rsidR="009E6109" w:rsidRPr="00C26C8E" w14:paraId="378E32D1" w14:textId="77777777" w:rsidTr="008A3317">
        <w:trPr>
          <w:jc w:val="center"/>
        </w:trPr>
        <w:tc>
          <w:tcPr>
            <w:tcW w:w="4876" w:type="dxa"/>
            <w:tcBorders>
              <w:top w:val="nil"/>
              <w:left w:val="nil"/>
              <w:bottom w:val="nil"/>
              <w:right w:val="nil"/>
            </w:tcBorders>
          </w:tcPr>
          <w:p w14:paraId="640869A8" w14:textId="77777777" w:rsidR="009E6109" w:rsidRPr="00C26C8E" w:rsidRDefault="009E6109" w:rsidP="008A3317">
            <w:pPr>
              <w:pStyle w:val="Normal6a"/>
            </w:pPr>
            <w:r w:rsidRPr="00C26C8E">
              <w:t>(13)</w:t>
            </w:r>
            <w:r w:rsidRPr="00C26C8E">
              <w:tab/>
              <w:t xml:space="preserve">A Bizottságnak és a tagállamoknak gondoskodniuk kell arról, hogy az </w:t>
            </w:r>
            <w:r w:rsidRPr="00C26C8E">
              <w:rPr>
                <w:b/>
                <w:bCs/>
                <w:i/>
                <w:iCs/>
              </w:rPr>
              <w:t>intézkedések végrehajtása vagy a migrációkezeléssel, a határellenőrzéssel és -igazgatással és a belső biztonsággal kapcsolatos kihívások kezelése során figyelembe vegyék az érintett</w:t>
            </w:r>
            <w:r w:rsidRPr="00C26C8E">
              <w:t xml:space="preserve"> uniós </w:t>
            </w:r>
            <w:r w:rsidRPr="00C26C8E">
              <w:rPr>
                <w:b/>
                <w:bCs/>
                <w:i/>
                <w:iCs/>
              </w:rPr>
              <w:t>szervek</w:t>
            </w:r>
            <w:r w:rsidRPr="00C26C8E">
              <w:t xml:space="preserve">, </w:t>
            </w:r>
            <w:r w:rsidRPr="00C26C8E">
              <w:rPr>
                <w:b/>
                <w:bCs/>
                <w:i/>
                <w:iCs/>
              </w:rPr>
              <w:t>hivatalok</w:t>
            </w:r>
            <w:r w:rsidRPr="00C26C8E">
              <w:t xml:space="preserve"> és </w:t>
            </w:r>
            <w:r w:rsidRPr="00C26C8E">
              <w:rPr>
                <w:b/>
                <w:bCs/>
                <w:i/>
                <w:iCs/>
              </w:rPr>
              <w:t>ügynökségek</w:t>
            </w:r>
            <w:r w:rsidRPr="00C26C8E">
              <w:t xml:space="preserve"> tudását és tapasztalatait. Adott esetben a </w:t>
            </w:r>
            <w:r w:rsidRPr="00C26C8E">
              <w:rPr>
                <w:b/>
                <w:bCs/>
                <w:i/>
                <w:iCs/>
              </w:rPr>
              <w:t>Bizottság számára továbbá lehetővé</w:t>
            </w:r>
            <w:r w:rsidRPr="00C26C8E">
              <w:t xml:space="preserve"> kell </w:t>
            </w:r>
            <w:r w:rsidRPr="00C26C8E">
              <w:rPr>
                <w:b/>
                <w:bCs/>
                <w:i/>
                <w:iCs/>
              </w:rPr>
              <w:t>tenni, hogy bevonja</w:t>
            </w:r>
            <w:r w:rsidRPr="00C26C8E">
              <w:t xml:space="preserve"> az érintett uniós szerveket, hivatalokat és ügynökségeket az arra irányuló tevékenységekbe, hogy az uniós támogatással elősegített intézkedések megfeleljenek a vonatkozó uniós vívmányoknak és az elfogadott uniós prioritásoknak.</w:t>
            </w:r>
          </w:p>
        </w:tc>
        <w:tc>
          <w:tcPr>
            <w:tcW w:w="4876" w:type="dxa"/>
            <w:tcBorders>
              <w:top w:val="nil"/>
              <w:left w:val="nil"/>
              <w:bottom w:val="nil"/>
              <w:right w:val="nil"/>
            </w:tcBorders>
          </w:tcPr>
          <w:p w14:paraId="31CA438C" w14:textId="77777777" w:rsidR="009E6109" w:rsidRPr="00C26C8E" w:rsidRDefault="009E6109" w:rsidP="008A3317">
            <w:pPr>
              <w:pStyle w:val="Normal6a"/>
            </w:pPr>
            <w:r w:rsidRPr="00C26C8E">
              <w:t>(13)</w:t>
            </w:r>
            <w:r w:rsidRPr="00C26C8E">
              <w:tab/>
              <w:t xml:space="preserve">A Bizottságnak és a tagállamoknak gondoskodniuk kell arról, hogy </w:t>
            </w:r>
            <w:r w:rsidRPr="00C26C8E">
              <w:rPr>
                <w:b/>
                <w:bCs/>
                <w:i/>
                <w:iCs/>
              </w:rPr>
              <w:t>a schengeni térséggel, a határigazgatással és a vízumpolitikával kapcsolatos intézkedéseket</w:t>
            </w:r>
            <w:r w:rsidRPr="00C26C8E">
              <w:t xml:space="preserve"> az uniós </w:t>
            </w:r>
            <w:r w:rsidRPr="00C26C8E">
              <w:rPr>
                <w:b/>
                <w:bCs/>
                <w:i/>
                <w:iCs/>
              </w:rPr>
              <w:t>szervekkel</w:t>
            </w:r>
            <w:r w:rsidRPr="00C26C8E">
              <w:t xml:space="preserve">, </w:t>
            </w:r>
            <w:r w:rsidRPr="00C26C8E">
              <w:rPr>
                <w:b/>
                <w:bCs/>
                <w:i/>
                <w:iCs/>
              </w:rPr>
              <w:t>hivatalokkal</w:t>
            </w:r>
            <w:r w:rsidRPr="00C26C8E">
              <w:t xml:space="preserve"> és </w:t>
            </w:r>
            <w:r w:rsidRPr="00C26C8E">
              <w:rPr>
                <w:b/>
                <w:bCs/>
                <w:i/>
                <w:iCs/>
              </w:rPr>
              <w:t>ügynökségekkel szoros együttműködésben, azok</w:t>
            </w:r>
            <w:r w:rsidRPr="00C26C8E">
              <w:t xml:space="preserve"> tudását és tapasztalatait </w:t>
            </w:r>
            <w:r w:rsidRPr="00C26C8E">
              <w:rPr>
                <w:b/>
                <w:bCs/>
                <w:i/>
                <w:iCs/>
              </w:rPr>
              <w:t>felhasználva dolgozzák ki, biztosítva a hatékony koordinációt és információcserét</w:t>
            </w:r>
            <w:r w:rsidRPr="00C26C8E">
              <w:t xml:space="preserve">. Adott esetben a </w:t>
            </w:r>
            <w:r w:rsidRPr="00C26C8E">
              <w:rPr>
                <w:b/>
                <w:bCs/>
                <w:i/>
                <w:iCs/>
              </w:rPr>
              <w:t>Bizottságnak be</w:t>
            </w:r>
            <w:r w:rsidRPr="00C26C8E">
              <w:rPr>
                <w:b/>
                <w:bCs/>
              </w:rPr>
              <w:t xml:space="preserve"> </w:t>
            </w:r>
            <w:r w:rsidRPr="00C26C8E">
              <w:t xml:space="preserve">kell </w:t>
            </w:r>
            <w:r w:rsidRPr="00C26C8E">
              <w:rPr>
                <w:b/>
                <w:bCs/>
                <w:i/>
                <w:iCs/>
              </w:rPr>
              <w:t>vonnia</w:t>
            </w:r>
            <w:r w:rsidRPr="00C26C8E">
              <w:t xml:space="preserve"> az érintett uniós szerveket, hivatalokat és ügynökségeket</w:t>
            </w:r>
            <w:r w:rsidRPr="00C26C8E">
              <w:rPr>
                <w:b/>
                <w:bCs/>
              </w:rPr>
              <w:t xml:space="preserve"> </w:t>
            </w:r>
            <w:r w:rsidRPr="00C26C8E">
              <w:t>az arra irányuló tevékenységekbe, hogy az uniós támogatással elősegített intézkedések megfeleljenek a vonatkozó uniós vívmányoknak és az elfogadott uniós prioritásoknak.</w:t>
            </w:r>
          </w:p>
        </w:tc>
      </w:tr>
    </w:tbl>
    <w:p w14:paraId="65405769"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70664F07" w14:textId="77777777" w:rsidR="009E6109" w:rsidRPr="00C26C8E" w:rsidRDefault="009E6109" w:rsidP="009E6109">
      <w:r w:rsidRPr="006D257A">
        <w:rPr>
          <w:rStyle w:val="HideTWBExt"/>
        </w:rPr>
        <w:t>&lt;/AmendB&gt;</w:t>
      </w:r>
    </w:p>
    <w:p w14:paraId="54178EC0"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84</w:t>
      </w:r>
      <w:r w:rsidRPr="006D257A">
        <w:rPr>
          <w:rStyle w:val="HideTWBExt"/>
          <w:b w:val="0"/>
        </w:rPr>
        <w:t>&lt;/NumAmB&gt;</w:t>
      </w:r>
    </w:p>
    <w:p w14:paraId="26CC2F86"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Marquardt</w:t>
      </w:r>
      <w:proofErr w:type="spellEnd"/>
      <w:r w:rsidRPr="006D257A">
        <w:rPr>
          <w:rStyle w:val="HideTWBExt"/>
          <w:b w:val="0"/>
        </w:rPr>
        <w:t>&lt;/Members&gt;</w:t>
      </w:r>
    </w:p>
    <w:p w14:paraId="0247DE02" w14:textId="77777777" w:rsidR="009E6109" w:rsidRPr="00C26C8E" w:rsidRDefault="009E6109" w:rsidP="009E6109">
      <w:pPr>
        <w:pStyle w:val="NormalBold"/>
      </w:pPr>
      <w:r w:rsidRPr="006D257A">
        <w:rPr>
          <w:rStyle w:val="HideTWBExt"/>
          <w:b w:val="0"/>
        </w:rPr>
        <w:t>&lt;/RepeatBlock-By&gt;</w:t>
      </w:r>
    </w:p>
    <w:p w14:paraId="1A1C9A4B"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5657DF20" w14:textId="77777777" w:rsidR="009E6109" w:rsidRPr="00C26C8E" w:rsidRDefault="009E6109" w:rsidP="009E6109">
      <w:pPr>
        <w:pStyle w:val="NormalBold"/>
      </w:pPr>
      <w:r w:rsidRPr="006D257A">
        <w:rPr>
          <w:rStyle w:val="HideTWBExt"/>
          <w:b w:val="0"/>
        </w:rPr>
        <w:t>&lt;Article&gt;</w:t>
      </w:r>
      <w:r w:rsidRPr="00C26C8E">
        <w:t>14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1E7DC2AD" w14:textId="77777777" w:rsidTr="008A3317">
        <w:trPr>
          <w:trHeight w:hRule="exact" w:val="240"/>
          <w:jc w:val="center"/>
        </w:trPr>
        <w:tc>
          <w:tcPr>
            <w:tcW w:w="9752" w:type="dxa"/>
            <w:gridSpan w:val="2"/>
            <w:tcBorders>
              <w:top w:val="nil"/>
              <w:left w:val="nil"/>
              <w:bottom w:val="nil"/>
              <w:right w:val="nil"/>
            </w:tcBorders>
          </w:tcPr>
          <w:p w14:paraId="0417C218" w14:textId="77777777" w:rsidR="009E6109" w:rsidRPr="00C26C8E" w:rsidRDefault="009E6109" w:rsidP="008A3317"/>
        </w:tc>
      </w:tr>
      <w:tr w:rsidR="009E6109" w:rsidRPr="00C26C8E" w14:paraId="49AC710C" w14:textId="77777777" w:rsidTr="008A3317">
        <w:trPr>
          <w:trHeight w:val="240"/>
          <w:jc w:val="center"/>
        </w:trPr>
        <w:tc>
          <w:tcPr>
            <w:tcW w:w="4876" w:type="dxa"/>
            <w:tcBorders>
              <w:top w:val="nil"/>
              <w:left w:val="nil"/>
              <w:bottom w:val="nil"/>
              <w:right w:val="nil"/>
            </w:tcBorders>
          </w:tcPr>
          <w:p w14:paraId="59A223EA"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3C48A345" w14:textId="77777777" w:rsidR="009E6109" w:rsidRPr="00C26C8E" w:rsidRDefault="009E6109" w:rsidP="008A3317">
            <w:pPr>
              <w:pStyle w:val="AmColumnHeading"/>
            </w:pPr>
            <w:r w:rsidRPr="00C26C8E">
              <w:t>Módosítás</w:t>
            </w:r>
          </w:p>
        </w:tc>
      </w:tr>
      <w:tr w:rsidR="009E6109" w:rsidRPr="00C26C8E" w14:paraId="0E4EBBF2" w14:textId="77777777" w:rsidTr="008A3317">
        <w:trPr>
          <w:jc w:val="center"/>
        </w:trPr>
        <w:tc>
          <w:tcPr>
            <w:tcW w:w="4876" w:type="dxa"/>
            <w:tcBorders>
              <w:top w:val="nil"/>
              <w:left w:val="nil"/>
              <w:bottom w:val="nil"/>
              <w:right w:val="nil"/>
            </w:tcBorders>
          </w:tcPr>
          <w:p w14:paraId="7779B12C" w14:textId="77777777" w:rsidR="009E6109" w:rsidRPr="00C26C8E" w:rsidRDefault="009E6109" w:rsidP="008A3317">
            <w:pPr>
              <w:pStyle w:val="Normal6a"/>
            </w:pPr>
            <w:r w:rsidRPr="00C26C8E">
              <w:rPr>
                <w:b/>
                <w:i/>
              </w:rPr>
              <w:t>(14)</w:t>
            </w:r>
            <w:r w:rsidRPr="00C26C8E">
              <w:tab/>
            </w:r>
            <w:r w:rsidRPr="00C26C8E">
              <w:rPr>
                <w:b/>
                <w:i/>
              </w:rPr>
              <w:t xml:space="preserve">Az uniós támogatásnak az európai integrált határigazgatás végrehajtásának részeként támogatnia kell a schengeni vívmányokat alkalmazó országok területén a külső határok ellenőrzéséhez kapcsolódó intézkedéseket, ami megerősíti a schengeni térség általános működését. A schengeni vívmányok végrehajtásához, alkalmazásához és továbbfejlesztéséhez társult országoknak az uniós </w:t>
            </w:r>
            <w:r w:rsidRPr="00C26C8E">
              <w:rPr>
                <w:b/>
                <w:i/>
              </w:rPr>
              <w:lastRenderedPageBreak/>
              <w:t>támogatásban való részvétele jellegének és módjainak meghatározása érdekében az Unió és ezen országok közötti társulási megállapodások releváns rendelkezései alapján további megállapodásokat kell kötni az Unió és az említett országok között.</w:t>
            </w:r>
          </w:p>
        </w:tc>
        <w:tc>
          <w:tcPr>
            <w:tcW w:w="4876" w:type="dxa"/>
            <w:tcBorders>
              <w:top w:val="nil"/>
              <w:left w:val="nil"/>
              <w:bottom w:val="nil"/>
              <w:right w:val="nil"/>
            </w:tcBorders>
          </w:tcPr>
          <w:p w14:paraId="128EE0B2" w14:textId="77777777" w:rsidR="009E6109" w:rsidRPr="00C26C8E" w:rsidRDefault="009E6109" w:rsidP="008A3317">
            <w:pPr>
              <w:pStyle w:val="Normal6a"/>
            </w:pPr>
            <w:r w:rsidRPr="00C26C8E">
              <w:rPr>
                <w:b/>
                <w:i/>
              </w:rPr>
              <w:lastRenderedPageBreak/>
              <w:t>törölve</w:t>
            </w:r>
          </w:p>
        </w:tc>
      </w:tr>
    </w:tbl>
    <w:p w14:paraId="7D8CFDFD"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24F8D344" w14:textId="77777777" w:rsidR="009E6109" w:rsidRPr="00C26C8E" w:rsidRDefault="009E6109" w:rsidP="009E6109">
      <w:r w:rsidRPr="006D257A">
        <w:rPr>
          <w:rStyle w:val="HideTWBExt"/>
        </w:rPr>
        <w:t>&lt;/AmendB&gt;</w:t>
      </w:r>
    </w:p>
    <w:p w14:paraId="40949393"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85</w:t>
      </w:r>
      <w:r w:rsidRPr="006D257A">
        <w:rPr>
          <w:rStyle w:val="HideTWBExt"/>
          <w:b w:val="0"/>
        </w:rPr>
        <w:t>&lt;/NumAmB&gt;</w:t>
      </w:r>
    </w:p>
    <w:p w14:paraId="1EEE50EF" w14:textId="77777777" w:rsidR="009E6109" w:rsidRPr="00C26C8E" w:rsidRDefault="009E6109" w:rsidP="009E6109">
      <w:pPr>
        <w:pStyle w:val="NormalBold"/>
      </w:pPr>
      <w:r w:rsidRPr="006D257A">
        <w:rPr>
          <w:rStyle w:val="HideTWBExt"/>
          <w:b w:val="0"/>
        </w:rPr>
        <w:t>&lt;RepeatBlock-By&gt;&lt;Members&gt;</w:t>
      </w:r>
      <w:proofErr w:type="spellStart"/>
      <w:r w:rsidRPr="00C26C8E">
        <w:t>Ilaria</w:t>
      </w:r>
      <w:proofErr w:type="spellEnd"/>
      <w:r w:rsidRPr="00C26C8E">
        <w:t xml:space="preserve"> </w:t>
      </w:r>
      <w:proofErr w:type="spellStart"/>
      <w:r w:rsidRPr="00C26C8E">
        <w:t>Salis</w:t>
      </w:r>
      <w:proofErr w:type="spellEnd"/>
      <w:r w:rsidRPr="006D257A">
        <w:rPr>
          <w:rStyle w:val="HideTWBExt"/>
          <w:b w:val="0"/>
        </w:rPr>
        <w:t>&lt;/Members&gt;</w:t>
      </w:r>
    </w:p>
    <w:p w14:paraId="37A3B532" w14:textId="77777777" w:rsidR="009E6109" w:rsidRPr="00C26C8E" w:rsidRDefault="009E6109" w:rsidP="009E6109">
      <w:pPr>
        <w:pStyle w:val="NormalBold"/>
      </w:pPr>
      <w:r w:rsidRPr="006D257A">
        <w:rPr>
          <w:rStyle w:val="HideTWBExt"/>
          <w:b w:val="0"/>
        </w:rPr>
        <w:t>&lt;/RepeatBlock-By&gt;</w:t>
      </w:r>
    </w:p>
    <w:p w14:paraId="1E6B06DF"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0AF36C56" w14:textId="77777777" w:rsidR="009E6109" w:rsidRPr="00C26C8E" w:rsidRDefault="009E6109" w:rsidP="009E6109">
      <w:pPr>
        <w:pStyle w:val="NormalBold"/>
      </w:pPr>
      <w:r w:rsidRPr="006D257A">
        <w:rPr>
          <w:rStyle w:val="HideTWBExt"/>
          <w:b w:val="0"/>
        </w:rPr>
        <w:t>&lt;Article&gt;</w:t>
      </w:r>
      <w:r w:rsidRPr="00C26C8E">
        <w:t>14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237CAF8D" w14:textId="77777777" w:rsidTr="008A3317">
        <w:trPr>
          <w:trHeight w:hRule="exact" w:val="240"/>
          <w:jc w:val="center"/>
        </w:trPr>
        <w:tc>
          <w:tcPr>
            <w:tcW w:w="9752" w:type="dxa"/>
            <w:gridSpan w:val="2"/>
            <w:tcBorders>
              <w:top w:val="nil"/>
              <w:left w:val="nil"/>
              <w:bottom w:val="nil"/>
              <w:right w:val="nil"/>
            </w:tcBorders>
          </w:tcPr>
          <w:p w14:paraId="378FD21F" w14:textId="77777777" w:rsidR="009E6109" w:rsidRPr="00C26C8E" w:rsidRDefault="009E6109" w:rsidP="008A3317"/>
        </w:tc>
      </w:tr>
      <w:tr w:rsidR="009E6109" w:rsidRPr="00C26C8E" w14:paraId="1880A3F8" w14:textId="77777777" w:rsidTr="008A3317">
        <w:trPr>
          <w:trHeight w:val="240"/>
          <w:jc w:val="center"/>
        </w:trPr>
        <w:tc>
          <w:tcPr>
            <w:tcW w:w="4876" w:type="dxa"/>
            <w:tcBorders>
              <w:top w:val="nil"/>
              <w:left w:val="nil"/>
              <w:bottom w:val="nil"/>
              <w:right w:val="nil"/>
            </w:tcBorders>
          </w:tcPr>
          <w:p w14:paraId="01678839"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7BE19792" w14:textId="77777777" w:rsidR="009E6109" w:rsidRPr="00C26C8E" w:rsidRDefault="009E6109" w:rsidP="008A3317">
            <w:pPr>
              <w:pStyle w:val="AmColumnHeading"/>
            </w:pPr>
            <w:r w:rsidRPr="00C26C8E">
              <w:t>Módosítás</w:t>
            </w:r>
          </w:p>
        </w:tc>
      </w:tr>
      <w:tr w:rsidR="009E6109" w:rsidRPr="00C26C8E" w14:paraId="0AE7F42C" w14:textId="77777777" w:rsidTr="008A3317">
        <w:trPr>
          <w:jc w:val="center"/>
        </w:trPr>
        <w:tc>
          <w:tcPr>
            <w:tcW w:w="4876" w:type="dxa"/>
            <w:tcBorders>
              <w:top w:val="nil"/>
              <w:left w:val="nil"/>
              <w:bottom w:val="nil"/>
              <w:right w:val="nil"/>
            </w:tcBorders>
          </w:tcPr>
          <w:p w14:paraId="1A1F1DB7" w14:textId="77777777" w:rsidR="009E6109" w:rsidRPr="00C26C8E" w:rsidRDefault="009E6109" w:rsidP="008A3317">
            <w:pPr>
              <w:pStyle w:val="Normal6a"/>
            </w:pPr>
            <w:r w:rsidRPr="00C26C8E">
              <w:rPr>
                <w:b/>
                <w:i/>
              </w:rPr>
              <w:t>(14)</w:t>
            </w:r>
            <w:r w:rsidRPr="00C26C8E">
              <w:tab/>
            </w:r>
            <w:r w:rsidRPr="00C26C8E">
              <w:rPr>
                <w:b/>
                <w:i/>
              </w:rPr>
              <w:t>Az uniós támogatásnak az európai integrált határigazgatás végrehajtásának részeként támogatnia kell a schengeni vívmányokat alkalmazó országok területén a külső határok ellenőrzéséhez kapcsolódó intézkedéseket, ami megerősíti a schengeni térség általános működését. A schengeni vívmányok végrehajtásához, alkalmazásához és továbbfejlesztéséhez társult országoknak az uniós támogatásban való részvétele jellegének és módjainak meghatározása érdekében az Unió és ezen országok közötti társulási megállapodások releváns rendelkezései alapján további megállapodásokat kell kötni az Unió és az említett országok között.</w:t>
            </w:r>
          </w:p>
        </w:tc>
        <w:tc>
          <w:tcPr>
            <w:tcW w:w="4876" w:type="dxa"/>
            <w:tcBorders>
              <w:top w:val="nil"/>
              <w:left w:val="nil"/>
              <w:bottom w:val="nil"/>
              <w:right w:val="nil"/>
            </w:tcBorders>
          </w:tcPr>
          <w:p w14:paraId="36C3A6EF" w14:textId="77777777" w:rsidR="009E6109" w:rsidRPr="00C26C8E" w:rsidRDefault="009E6109" w:rsidP="008A3317">
            <w:pPr>
              <w:pStyle w:val="Normal6a"/>
            </w:pPr>
            <w:r w:rsidRPr="00C26C8E">
              <w:rPr>
                <w:b/>
                <w:i/>
              </w:rPr>
              <w:t>törölve</w:t>
            </w:r>
          </w:p>
        </w:tc>
      </w:tr>
    </w:tbl>
    <w:p w14:paraId="7F8EEB30"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28E17AEA" w14:textId="77777777" w:rsidR="009E6109" w:rsidRPr="00C26C8E" w:rsidRDefault="009E6109" w:rsidP="009E6109">
      <w:r w:rsidRPr="006D257A">
        <w:rPr>
          <w:rStyle w:val="HideTWBExt"/>
        </w:rPr>
        <w:t>&lt;/AmendB&gt;</w:t>
      </w:r>
    </w:p>
    <w:p w14:paraId="25BA27DE"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86</w:t>
      </w:r>
      <w:r w:rsidRPr="006D257A">
        <w:rPr>
          <w:rStyle w:val="HideTWBExt"/>
          <w:b w:val="0"/>
        </w:rPr>
        <w:t>&lt;/NumAmB&gt;</w:t>
      </w:r>
    </w:p>
    <w:p w14:paraId="71983362"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Marquardt</w:t>
      </w:r>
      <w:proofErr w:type="spellEnd"/>
      <w:r w:rsidRPr="006D257A">
        <w:rPr>
          <w:rStyle w:val="HideTWBExt"/>
          <w:b w:val="0"/>
        </w:rPr>
        <w:t>&lt;/Members&gt;</w:t>
      </w:r>
    </w:p>
    <w:p w14:paraId="76F8183B" w14:textId="77777777" w:rsidR="009E6109" w:rsidRPr="00C26C8E" w:rsidRDefault="009E6109" w:rsidP="009E6109">
      <w:pPr>
        <w:pStyle w:val="NormalBold"/>
      </w:pPr>
      <w:r w:rsidRPr="006D257A">
        <w:rPr>
          <w:rStyle w:val="HideTWBExt"/>
          <w:b w:val="0"/>
        </w:rPr>
        <w:t>&lt;/RepeatBlock-By&gt;</w:t>
      </w:r>
    </w:p>
    <w:p w14:paraId="26C68359"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28A9C72C" w14:textId="77777777" w:rsidR="009E6109" w:rsidRPr="00C26C8E" w:rsidRDefault="009E6109" w:rsidP="009E6109">
      <w:pPr>
        <w:pStyle w:val="NormalBold"/>
      </w:pPr>
      <w:r w:rsidRPr="006D257A">
        <w:rPr>
          <w:rStyle w:val="HideTWBExt"/>
          <w:b w:val="0"/>
        </w:rPr>
        <w:t>&lt;Article&gt;</w:t>
      </w:r>
      <w:r w:rsidRPr="00C26C8E">
        <w:t>15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11016A6D" w14:textId="77777777" w:rsidTr="008A3317">
        <w:trPr>
          <w:trHeight w:hRule="exact" w:val="240"/>
          <w:jc w:val="center"/>
        </w:trPr>
        <w:tc>
          <w:tcPr>
            <w:tcW w:w="9752" w:type="dxa"/>
            <w:gridSpan w:val="2"/>
            <w:tcBorders>
              <w:top w:val="nil"/>
              <w:left w:val="nil"/>
              <w:bottom w:val="nil"/>
              <w:right w:val="nil"/>
            </w:tcBorders>
          </w:tcPr>
          <w:p w14:paraId="144AB4A9" w14:textId="77777777" w:rsidR="009E6109" w:rsidRPr="00C26C8E" w:rsidRDefault="009E6109" w:rsidP="008A3317"/>
        </w:tc>
      </w:tr>
      <w:tr w:rsidR="009E6109" w:rsidRPr="00C26C8E" w14:paraId="3CB5A8D1" w14:textId="77777777" w:rsidTr="008A3317">
        <w:trPr>
          <w:trHeight w:val="240"/>
          <w:jc w:val="center"/>
        </w:trPr>
        <w:tc>
          <w:tcPr>
            <w:tcW w:w="4876" w:type="dxa"/>
            <w:tcBorders>
              <w:top w:val="nil"/>
              <w:left w:val="nil"/>
              <w:bottom w:val="nil"/>
              <w:right w:val="nil"/>
            </w:tcBorders>
          </w:tcPr>
          <w:p w14:paraId="7E5C7F75" w14:textId="77777777" w:rsidR="009E6109" w:rsidRPr="00C26C8E" w:rsidRDefault="009E6109" w:rsidP="008A3317">
            <w:pPr>
              <w:pStyle w:val="AmColumnHeading"/>
            </w:pPr>
            <w:r w:rsidRPr="00C26C8E">
              <w:lastRenderedPageBreak/>
              <w:t>A Bizottság által javasolt szöveg</w:t>
            </w:r>
          </w:p>
        </w:tc>
        <w:tc>
          <w:tcPr>
            <w:tcW w:w="4876" w:type="dxa"/>
            <w:tcBorders>
              <w:top w:val="nil"/>
              <w:left w:val="nil"/>
              <w:bottom w:val="nil"/>
              <w:right w:val="nil"/>
            </w:tcBorders>
          </w:tcPr>
          <w:p w14:paraId="3D929D9F" w14:textId="77777777" w:rsidR="009E6109" w:rsidRPr="00C26C8E" w:rsidRDefault="009E6109" w:rsidP="008A3317">
            <w:pPr>
              <w:pStyle w:val="AmColumnHeading"/>
            </w:pPr>
            <w:r w:rsidRPr="00C26C8E">
              <w:t>Módosítás</w:t>
            </w:r>
          </w:p>
        </w:tc>
      </w:tr>
      <w:tr w:rsidR="009E6109" w:rsidRPr="00C26C8E" w14:paraId="5676774C" w14:textId="77777777" w:rsidTr="008A3317">
        <w:trPr>
          <w:jc w:val="center"/>
        </w:trPr>
        <w:tc>
          <w:tcPr>
            <w:tcW w:w="4876" w:type="dxa"/>
            <w:tcBorders>
              <w:top w:val="nil"/>
              <w:left w:val="nil"/>
              <w:bottom w:val="nil"/>
              <w:right w:val="nil"/>
            </w:tcBorders>
          </w:tcPr>
          <w:p w14:paraId="201A1B6A" w14:textId="77777777" w:rsidR="009E6109" w:rsidRPr="00C26C8E" w:rsidRDefault="009E6109" w:rsidP="008A3317">
            <w:pPr>
              <w:pStyle w:val="Normal6a"/>
            </w:pPr>
            <w:r w:rsidRPr="00C26C8E">
              <w:t>(15)</w:t>
            </w:r>
            <w:r w:rsidRPr="00C26C8E">
              <w:tab/>
              <w:t xml:space="preserve">Az uniós támogatásnak továbbra is hozzá kell járulnia a schengeni térség végrehajtásához, fejlesztéséhez és kormányzásához a belső határellenőrzés nélküli térség előmozdítása érdekében. Az európai integrált határigazgatás végrehajtásának részeként továbbra is támogatnia kell a schengeni vívmányokat alkalmazó országok területén a külső </w:t>
            </w:r>
            <w:r w:rsidRPr="00C26C8E">
              <w:rPr>
                <w:b/>
                <w:bCs/>
                <w:i/>
                <w:iCs/>
              </w:rPr>
              <w:t>határok ellenőrzéséhez</w:t>
            </w:r>
            <w:r w:rsidRPr="00C26C8E">
              <w:t xml:space="preserve"> kapcsolódó intézkedéseket, ami megerősíti a schengeni térség általános működését.</w:t>
            </w:r>
          </w:p>
        </w:tc>
        <w:tc>
          <w:tcPr>
            <w:tcW w:w="4876" w:type="dxa"/>
            <w:tcBorders>
              <w:top w:val="nil"/>
              <w:left w:val="nil"/>
              <w:bottom w:val="nil"/>
              <w:right w:val="nil"/>
            </w:tcBorders>
          </w:tcPr>
          <w:p w14:paraId="249A81E8" w14:textId="77777777" w:rsidR="009E6109" w:rsidRPr="00C26C8E" w:rsidRDefault="009E6109" w:rsidP="008A3317">
            <w:pPr>
              <w:pStyle w:val="Normal6a"/>
            </w:pPr>
            <w:r w:rsidRPr="00C26C8E">
              <w:t>(15)</w:t>
            </w:r>
            <w:r w:rsidRPr="00C26C8E">
              <w:tab/>
              <w:t xml:space="preserve">Az uniós támogatásnak továbbra is hozzá kell járulnia a schengeni térség végrehajtásához, fejlesztéséhez és kormányzásához a belső határellenőrzés nélküli térség előmozdítása érdekében. Az európai integrált határigazgatás végrehajtásának részeként továbbra is támogatnia kell </w:t>
            </w:r>
            <w:r w:rsidRPr="00C26C8E">
              <w:rPr>
                <w:b/>
                <w:bCs/>
                <w:i/>
                <w:iCs/>
              </w:rPr>
              <w:t>a belső határellenőrzések megszüntetéséhez és</w:t>
            </w:r>
            <w:r w:rsidRPr="00C26C8E">
              <w:t xml:space="preserve"> a schengeni vívmányokat alkalmazó országok területén a külső </w:t>
            </w:r>
            <w:r w:rsidRPr="00C26C8E">
              <w:rPr>
                <w:b/>
                <w:bCs/>
                <w:i/>
                <w:iCs/>
              </w:rPr>
              <w:t>határellenőrzések igazgatásához</w:t>
            </w:r>
            <w:r w:rsidRPr="00C26C8E">
              <w:t xml:space="preserve"> kapcsolódó intézkedéseket, ami megerősíti a schengeni térség általános működését. </w:t>
            </w:r>
            <w:r w:rsidRPr="00C26C8E">
              <w:rPr>
                <w:b/>
                <w:i/>
              </w:rPr>
              <w:t>A schengeni vívmányok végrehajtásához, alkalmazásához és továbbfejlesztéséhez társult országoknak az uniós támogatásban való részvétele jellegének és módjainak meghatározása érdekében az Unió és ezen országok közötti társulási megállapodások releváns rendelkezései alapján további megállapodásokat kell kötni az Unió és az említett országok között.</w:t>
            </w:r>
          </w:p>
        </w:tc>
      </w:tr>
    </w:tbl>
    <w:p w14:paraId="19CB8C88"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30DB02CB" w14:textId="77777777" w:rsidR="009E6109" w:rsidRPr="00C26C8E" w:rsidRDefault="009E6109" w:rsidP="009E6109">
      <w:r w:rsidRPr="006D257A">
        <w:rPr>
          <w:rStyle w:val="HideTWBExt"/>
        </w:rPr>
        <w:t>&lt;/AmendB&gt;</w:t>
      </w:r>
    </w:p>
    <w:p w14:paraId="55D2DEC1"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87</w:t>
      </w:r>
      <w:r w:rsidRPr="006D257A">
        <w:rPr>
          <w:rStyle w:val="HideTWBExt"/>
          <w:b w:val="0"/>
        </w:rPr>
        <w:t>&lt;/NumAmB&gt;</w:t>
      </w:r>
    </w:p>
    <w:p w14:paraId="15B87B17" w14:textId="77777777" w:rsidR="009E6109" w:rsidRPr="00C26C8E" w:rsidRDefault="009E6109" w:rsidP="009E6109">
      <w:pPr>
        <w:pStyle w:val="NormalBold"/>
      </w:pPr>
      <w:r w:rsidRPr="006D257A">
        <w:rPr>
          <w:rStyle w:val="HideTWBExt"/>
          <w:b w:val="0"/>
        </w:rPr>
        <w:t>&lt;RepeatBlock-By&gt;&lt;Members&gt;</w:t>
      </w:r>
      <w:proofErr w:type="spellStart"/>
      <w:r w:rsidRPr="00C26C8E">
        <w:t>Ilaria</w:t>
      </w:r>
      <w:proofErr w:type="spellEnd"/>
      <w:r w:rsidRPr="00C26C8E">
        <w:t xml:space="preserve"> </w:t>
      </w:r>
      <w:proofErr w:type="spellStart"/>
      <w:r w:rsidRPr="00C26C8E">
        <w:t>Salis</w:t>
      </w:r>
      <w:proofErr w:type="spellEnd"/>
      <w:r w:rsidRPr="006D257A">
        <w:rPr>
          <w:rStyle w:val="HideTWBExt"/>
          <w:b w:val="0"/>
        </w:rPr>
        <w:t>&lt;/Members&gt;</w:t>
      </w:r>
    </w:p>
    <w:p w14:paraId="6156E730" w14:textId="77777777" w:rsidR="009E6109" w:rsidRPr="00C26C8E" w:rsidRDefault="009E6109" w:rsidP="009E6109">
      <w:pPr>
        <w:pStyle w:val="NormalBold"/>
      </w:pPr>
      <w:r w:rsidRPr="006D257A">
        <w:rPr>
          <w:rStyle w:val="HideTWBExt"/>
          <w:b w:val="0"/>
        </w:rPr>
        <w:t>&lt;/RepeatBlock-By&gt;</w:t>
      </w:r>
    </w:p>
    <w:p w14:paraId="5DF0015D"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5B714053" w14:textId="77777777" w:rsidR="009E6109" w:rsidRPr="00C26C8E" w:rsidRDefault="009E6109" w:rsidP="009E6109">
      <w:pPr>
        <w:pStyle w:val="NormalBold"/>
      </w:pPr>
      <w:r w:rsidRPr="006D257A">
        <w:rPr>
          <w:rStyle w:val="HideTWBExt"/>
          <w:b w:val="0"/>
        </w:rPr>
        <w:t>&lt;Article&gt;</w:t>
      </w:r>
      <w:r w:rsidRPr="00C26C8E">
        <w:t>15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5CE7E0FF" w14:textId="77777777" w:rsidTr="008A3317">
        <w:trPr>
          <w:trHeight w:hRule="exact" w:val="240"/>
          <w:jc w:val="center"/>
        </w:trPr>
        <w:tc>
          <w:tcPr>
            <w:tcW w:w="9752" w:type="dxa"/>
            <w:gridSpan w:val="2"/>
            <w:tcBorders>
              <w:top w:val="nil"/>
              <w:left w:val="nil"/>
              <w:bottom w:val="nil"/>
              <w:right w:val="nil"/>
            </w:tcBorders>
          </w:tcPr>
          <w:p w14:paraId="22BD8D71" w14:textId="77777777" w:rsidR="009E6109" w:rsidRPr="00C26C8E" w:rsidRDefault="009E6109" w:rsidP="008A3317"/>
        </w:tc>
      </w:tr>
      <w:tr w:rsidR="009E6109" w:rsidRPr="00C26C8E" w14:paraId="7F3DDC09" w14:textId="77777777" w:rsidTr="008A3317">
        <w:trPr>
          <w:trHeight w:val="240"/>
          <w:jc w:val="center"/>
        </w:trPr>
        <w:tc>
          <w:tcPr>
            <w:tcW w:w="4876" w:type="dxa"/>
            <w:tcBorders>
              <w:top w:val="nil"/>
              <w:left w:val="nil"/>
              <w:bottom w:val="nil"/>
              <w:right w:val="nil"/>
            </w:tcBorders>
          </w:tcPr>
          <w:p w14:paraId="46AF7246"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53BFC6E3" w14:textId="77777777" w:rsidR="009E6109" w:rsidRPr="00C26C8E" w:rsidRDefault="009E6109" w:rsidP="008A3317">
            <w:pPr>
              <w:pStyle w:val="AmColumnHeading"/>
            </w:pPr>
            <w:r w:rsidRPr="00C26C8E">
              <w:t>Módosítás</w:t>
            </w:r>
          </w:p>
        </w:tc>
      </w:tr>
      <w:tr w:rsidR="009E6109" w:rsidRPr="00C26C8E" w14:paraId="5AE2F3B5" w14:textId="77777777" w:rsidTr="008A3317">
        <w:trPr>
          <w:jc w:val="center"/>
        </w:trPr>
        <w:tc>
          <w:tcPr>
            <w:tcW w:w="4876" w:type="dxa"/>
            <w:tcBorders>
              <w:top w:val="nil"/>
              <w:left w:val="nil"/>
              <w:bottom w:val="nil"/>
              <w:right w:val="nil"/>
            </w:tcBorders>
          </w:tcPr>
          <w:p w14:paraId="032F42DA" w14:textId="77777777" w:rsidR="009E6109" w:rsidRPr="00C26C8E" w:rsidRDefault="009E6109" w:rsidP="008A3317">
            <w:pPr>
              <w:pStyle w:val="Normal6a"/>
            </w:pPr>
            <w:r w:rsidRPr="00C26C8E">
              <w:t>(15)</w:t>
            </w:r>
            <w:r w:rsidRPr="00C26C8E">
              <w:tab/>
              <w:t xml:space="preserve">Az uniós támogatásnak továbbra is hozzá kell járulnia a schengeni térség végrehajtásához, fejlesztéséhez és kormányzásához a belső határellenőrzés nélküli térség előmozdítása érdekében. </w:t>
            </w:r>
            <w:r w:rsidRPr="00C26C8E">
              <w:rPr>
                <w:b/>
                <w:i/>
              </w:rPr>
              <w:t xml:space="preserve">Az európai integrált határigazgatás végrehajtásának részeként továbbra is támogatnia kell a schengeni vívmányokat alkalmazó országok területén a külső határok ellenőrzéséhez kapcsolódó </w:t>
            </w:r>
            <w:r w:rsidRPr="00C26C8E">
              <w:rPr>
                <w:b/>
                <w:i/>
              </w:rPr>
              <w:lastRenderedPageBreak/>
              <w:t>intézkedéseket, ami megerősíti a schengeni térség általános működését.</w:t>
            </w:r>
          </w:p>
        </w:tc>
        <w:tc>
          <w:tcPr>
            <w:tcW w:w="4876" w:type="dxa"/>
            <w:tcBorders>
              <w:top w:val="nil"/>
              <w:left w:val="nil"/>
              <w:bottom w:val="nil"/>
              <w:right w:val="nil"/>
            </w:tcBorders>
          </w:tcPr>
          <w:p w14:paraId="47246928" w14:textId="77777777" w:rsidR="009E6109" w:rsidRPr="00C26C8E" w:rsidRDefault="009E6109" w:rsidP="008A3317">
            <w:pPr>
              <w:pStyle w:val="Normal6a"/>
            </w:pPr>
            <w:r w:rsidRPr="00C26C8E">
              <w:lastRenderedPageBreak/>
              <w:t>(15)</w:t>
            </w:r>
            <w:r w:rsidRPr="00C26C8E">
              <w:tab/>
              <w:t>Az uniós támogatásnak továbbra is hozzá kell járulnia a schengeni térség végrehajtásához, fejlesztéséhez és kormányzásához a belső határellenőrzés nélküli térség előmozdítása érdekében.</w:t>
            </w:r>
          </w:p>
        </w:tc>
      </w:tr>
    </w:tbl>
    <w:p w14:paraId="4FAC3EDE"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1DF4BBDE" w14:textId="77777777" w:rsidR="009E6109" w:rsidRPr="00C26C8E" w:rsidRDefault="009E6109" w:rsidP="009E6109">
      <w:r w:rsidRPr="006D257A">
        <w:rPr>
          <w:rStyle w:val="HideTWBExt"/>
        </w:rPr>
        <w:t>&lt;/AmendB&gt;</w:t>
      </w:r>
    </w:p>
    <w:p w14:paraId="4FE412C4"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88</w:t>
      </w:r>
      <w:r w:rsidRPr="006D257A">
        <w:rPr>
          <w:rStyle w:val="HideTWBExt"/>
          <w:b w:val="0"/>
        </w:rPr>
        <w:t>&lt;/NumAmB&gt;</w:t>
      </w:r>
    </w:p>
    <w:p w14:paraId="7BB0C8A9" w14:textId="77777777" w:rsidR="009E6109" w:rsidRPr="00C26C8E" w:rsidRDefault="009E6109" w:rsidP="009E6109">
      <w:pPr>
        <w:pStyle w:val="NormalBold"/>
      </w:pPr>
      <w:r w:rsidRPr="006D257A">
        <w:rPr>
          <w:rStyle w:val="HideTWBExt"/>
          <w:b w:val="0"/>
        </w:rPr>
        <w:t>&lt;RepeatBlock-By&gt;&lt;Members&gt;</w:t>
      </w:r>
      <w:proofErr w:type="spellStart"/>
      <w:r w:rsidRPr="00C26C8E">
        <w:t>Murielle</w:t>
      </w:r>
      <w:proofErr w:type="spellEnd"/>
      <w:r w:rsidRPr="00C26C8E">
        <w:t xml:space="preserve"> Laurent, </w:t>
      </w:r>
      <w:proofErr w:type="spellStart"/>
      <w:r w:rsidRPr="00C26C8E">
        <w:t>Chloé</w:t>
      </w:r>
      <w:proofErr w:type="spellEnd"/>
      <w:r w:rsidRPr="00C26C8E">
        <w:t xml:space="preserve"> </w:t>
      </w:r>
      <w:proofErr w:type="spellStart"/>
      <w:r w:rsidRPr="00C26C8E">
        <w:t>Ridel</w:t>
      </w:r>
      <w:proofErr w:type="spellEnd"/>
      <w:r w:rsidRPr="00C26C8E">
        <w:t xml:space="preserve">, Francisco </w:t>
      </w:r>
      <w:proofErr w:type="spellStart"/>
      <w:r w:rsidRPr="00C26C8E">
        <w:t>Assis</w:t>
      </w:r>
      <w:proofErr w:type="spellEnd"/>
      <w:r w:rsidRPr="00C26C8E">
        <w:t xml:space="preserve">, </w:t>
      </w:r>
      <w:proofErr w:type="spellStart"/>
      <w:r w:rsidRPr="00C26C8E">
        <w:t>Ana</w:t>
      </w:r>
      <w:proofErr w:type="spellEnd"/>
      <w:r w:rsidRPr="00C26C8E">
        <w:t xml:space="preserve"> </w:t>
      </w:r>
      <w:proofErr w:type="spellStart"/>
      <w:r w:rsidRPr="00C26C8E">
        <w:t>Catarina</w:t>
      </w:r>
      <w:proofErr w:type="spellEnd"/>
      <w:r w:rsidRPr="00C26C8E">
        <w:t xml:space="preserve"> </w:t>
      </w:r>
      <w:proofErr w:type="spellStart"/>
      <w:r w:rsidRPr="00C26C8E">
        <w:t>Mendes</w:t>
      </w:r>
      <w:proofErr w:type="spellEnd"/>
      <w:r w:rsidRPr="00C26C8E">
        <w:t xml:space="preserve">, </w:t>
      </w:r>
      <w:proofErr w:type="spellStart"/>
      <w:r w:rsidRPr="00C26C8E">
        <w:t>Cecilia</w:t>
      </w:r>
      <w:proofErr w:type="spellEnd"/>
      <w:r w:rsidRPr="00C26C8E">
        <w:t xml:space="preserve"> </w:t>
      </w:r>
      <w:proofErr w:type="spellStart"/>
      <w:r w:rsidRPr="00C26C8E">
        <w:t>Strada</w:t>
      </w:r>
      <w:proofErr w:type="spellEnd"/>
      <w:r w:rsidRPr="006D257A">
        <w:rPr>
          <w:rStyle w:val="HideTWBExt"/>
          <w:b w:val="0"/>
        </w:rPr>
        <w:t>&lt;/Members&gt;</w:t>
      </w:r>
    </w:p>
    <w:p w14:paraId="480EE4F8" w14:textId="77777777" w:rsidR="009E6109" w:rsidRPr="00C26C8E" w:rsidRDefault="009E6109" w:rsidP="009E6109">
      <w:pPr>
        <w:pStyle w:val="NormalBold"/>
      </w:pPr>
      <w:r w:rsidRPr="006D257A">
        <w:rPr>
          <w:rStyle w:val="HideTWBExt"/>
          <w:b w:val="0"/>
        </w:rPr>
        <w:t>&lt;/RepeatBlock-By&gt;</w:t>
      </w:r>
    </w:p>
    <w:p w14:paraId="7E72D562"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167101E5" w14:textId="77777777" w:rsidR="009E6109" w:rsidRPr="00C26C8E" w:rsidRDefault="009E6109" w:rsidP="009E6109">
      <w:pPr>
        <w:pStyle w:val="NormalBold"/>
      </w:pPr>
      <w:r w:rsidRPr="006D257A">
        <w:rPr>
          <w:rStyle w:val="HideTWBExt"/>
          <w:b w:val="0"/>
        </w:rPr>
        <w:t>&lt;Article&gt;</w:t>
      </w:r>
      <w:r w:rsidRPr="00C26C8E">
        <w:t>15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44F88460" w14:textId="77777777" w:rsidTr="008A3317">
        <w:trPr>
          <w:trHeight w:hRule="exact" w:val="240"/>
          <w:jc w:val="center"/>
        </w:trPr>
        <w:tc>
          <w:tcPr>
            <w:tcW w:w="9752" w:type="dxa"/>
            <w:gridSpan w:val="2"/>
            <w:tcBorders>
              <w:top w:val="nil"/>
              <w:left w:val="nil"/>
              <w:bottom w:val="nil"/>
              <w:right w:val="nil"/>
            </w:tcBorders>
          </w:tcPr>
          <w:p w14:paraId="08627A3F" w14:textId="77777777" w:rsidR="009E6109" w:rsidRPr="00C26C8E" w:rsidRDefault="009E6109" w:rsidP="008A3317"/>
        </w:tc>
      </w:tr>
      <w:tr w:rsidR="009E6109" w:rsidRPr="00C26C8E" w14:paraId="1EE5C956" w14:textId="77777777" w:rsidTr="008A3317">
        <w:trPr>
          <w:trHeight w:val="240"/>
          <w:jc w:val="center"/>
        </w:trPr>
        <w:tc>
          <w:tcPr>
            <w:tcW w:w="4876" w:type="dxa"/>
            <w:tcBorders>
              <w:top w:val="nil"/>
              <w:left w:val="nil"/>
              <w:bottom w:val="nil"/>
              <w:right w:val="nil"/>
            </w:tcBorders>
          </w:tcPr>
          <w:p w14:paraId="0CFB2747"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1A1E7E73" w14:textId="77777777" w:rsidR="009E6109" w:rsidRPr="00C26C8E" w:rsidRDefault="009E6109" w:rsidP="008A3317">
            <w:pPr>
              <w:pStyle w:val="AmColumnHeading"/>
            </w:pPr>
            <w:r w:rsidRPr="00C26C8E">
              <w:t>Módosítás</w:t>
            </w:r>
          </w:p>
        </w:tc>
      </w:tr>
      <w:tr w:rsidR="009E6109" w:rsidRPr="00C26C8E" w14:paraId="4ABB8449" w14:textId="77777777" w:rsidTr="008A3317">
        <w:trPr>
          <w:jc w:val="center"/>
        </w:trPr>
        <w:tc>
          <w:tcPr>
            <w:tcW w:w="4876" w:type="dxa"/>
            <w:tcBorders>
              <w:top w:val="nil"/>
              <w:left w:val="nil"/>
              <w:bottom w:val="nil"/>
              <w:right w:val="nil"/>
            </w:tcBorders>
          </w:tcPr>
          <w:p w14:paraId="7069ADA0" w14:textId="77777777" w:rsidR="009E6109" w:rsidRPr="00C26C8E" w:rsidRDefault="009E6109" w:rsidP="008A3317">
            <w:pPr>
              <w:pStyle w:val="Normal6a"/>
            </w:pPr>
            <w:r w:rsidRPr="00C26C8E">
              <w:t>(15)</w:t>
            </w:r>
            <w:r w:rsidRPr="00C26C8E">
              <w:tab/>
              <w:t xml:space="preserve">Az uniós támogatásnak továbbra is hozzá kell járulnia a schengeni térség végrehajtásához, fejlesztéséhez és kormányzásához </w:t>
            </w:r>
            <w:r w:rsidRPr="00C26C8E">
              <w:rPr>
                <w:b/>
                <w:bCs/>
                <w:i/>
                <w:iCs/>
              </w:rPr>
              <w:t>a belső határellenőrzés nélküli térség előmozdítása</w:t>
            </w:r>
            <w:r w:rsidRPr="00C26C8E">
              <w:t xml:space="preserve"> érdekében. Az európai integrált határigazgatás végrehajtásának részeként továbbra is támogatnia kell a schengeni vívmányokat alkalmazó országok területén a külső határok ellenőrzéséhez kapcsolódó intézkedéseket, ami megerősíti a schengeni térség általános működését.</w:t>
            </w:r>
          </w:p>
        </w:tc>
        <w:tc>
          <w:tcPr>
            <w:tcW w:w="4876" w:type="dxa"/>
            <w:tcBorders>
              <w:top w:val="nil"/>
              <w:left w:val="nil"/>
              <w:bottom w:val="nil"/>
              <w:right w:val="nil"/>
            </w:tcBorders>
          </w:tcPr>
          <w:p w14:paraId="2136B49C" w14:textId="77777777" w:rsidR="009E6109" w:rsidRPr="00C26C8E" w:rsidRDefault="009E6109" w:rsidP="008A3317">
            <w:pPr>
              <w:pStyle w:val="Normal6a"/>
            </w:pPr>
            <w:r w:rsidRPr="00C26C8E">
              <w:t>(15)</w:t>
            </w:r>
            <w:r w:rsidRPr="00C26C8E">
              <w:tab/>
              <w:t xml:space="preserve">Az uniós támogatásnak továbbra is hozzá kell járulnia a schengeni térség végrehajtásához, fejlesztéséhez és kormányzásához </w:t>
            </w:r>
            <w:r w:rsidRPr="00C26C8E">
              <w:rPr>
                <w:b/>
                <w:bCs/>
                <w:i/>
                <w:iCs/>
              </w:rPr>
              <w:t>annak biztosítása</w:t>
            </w:r>
            <w:r w:rsidRPr="00C26C8E">
              <w:t xml:space="preserve"> érdekében</w:t>
            </w:r>
            <w:r w:rsidRPr="00C26C8E">
              <w:rPr>
                <w:b/>
                <w:bCs/>
                <w:i/>
                <w:iCs/>
              </w:rPr>
              <w:t>, hogy a schengeni térség továbbra is belső határellenőrzés nélküli térség maradjon</w:t>
            </w:r>
            <w:r w:rsidRPr="00C26C8E">
              <w:t xml:space="preserve">. Az európai integrált határigazgatás végrehajtásának részeként továbbra is támogatnia kell a schengeni vívmányokat alkalmazó országok területén a külső határok ellenőrzéséhez kapcsolódó intézkedéseket, ami megerősíti a schengeni térség általános működését. </w:t>
            </w:r>
            <w:r w:rsidRPr="00C26C8E">
              <w:rPr>
                <w:b/>
                <w:i/>
              </w:rPr>
              <w:t>A belső határellenőrzésekkel kapcsolatos intézkedéseket nem támogathat.</w:t>
            </w:r>
          </w:p>
        </w:tc>
      </w:tr>
    </w:tbl>
    <w:p w14:paraId="16CEC687"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15A2F300"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27510531" w14:textId="77777777" w:rsidR="009E6109" w:rsidRPr="00C26C8E" w:rsidRDefault="009E6109" w:rsidP="009E6109">
      <w:pPr>
        <w:pStyle w:val="AmJustText"/>
      </w:pPr>
      <w:r w:rsidRPr="00C26C8E">
        <w:t>A schengeni térségnek nyújtott támogatás céljainak pontosítása.</w:t>
      </w:r>
    </w:p>
    <w:p w14:paraId="6A40F97F" w14:textId="77777777" w:rsidR="009E6109" w:rsidRPr="00C26C8E" w:rsidRDefault="009E6109" w:rsidP="009E6109">
      <w:r w:rsidRPr="006D257A">
        <w:rPr>
          <w:rStyle w:val="HideTWBExt"/>
        </w:rPr>
        <w:t>&lt;/AmendB&gt;</w:t>
      </w:r>
    </w:p>
    <w:p w14:paraId="47F5CCDB"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89</w:t>
      </w:r>
      <w:r w:rsidRPr="006D257A">
        <w:rPr>
          <w:rStyle w:val="HideTWBExt"/>
          <w:b w:val="0"/>
        </w:rPr>
        <w:t>&lt;/NumAmB&gt;</w:t>
      </w:r>
    </w:p>
    <w:p w14:paraId="3BC0C66D" w14:textId="77777777" w:rsidR="009E6109" w:rsidRPr="00C26C8E" w:rsidRDefault="009E6109" w:rsidP="009E6109">
      <w:pPr>
        <w:pStyle w:val="NormalBold"/>
      </w:pPr>
      <w:r w:rsidRPr="006D257A">
        <w:rPr>
          <w:rStyle w:val="HideTWBExt"/>
          <w:b w:val="0"/>
        </w:rPr>
        <w:t>&lt;RepeatBlock-By&gt;&lt;Members&gt;</w:t>
      </w:r>
      <w:proofErr w:type="spellStart"/>
      <w:r w:rsidRPr="00C26C8E">
        <w:t>Cecilia</w:t>
      </w:r>
      <w:proofErr w:type="spellEnd"/>
      <w:r w:rsidRPr="00C26C8E">
        <w:t xml:space="preserve"> </w:t>
      </w:r>
      <w:proofErr w:type="spellStart"/>
      <w:r w:rsidRPr="00C26C8E">
        <w:t>Strada</w:t>
      </w:r>
      <w:proofErr w:type="spellEnd"/>
      <w:r w:rsidRPr="006D257A">
        <w:rPr>
          <w:rStyle w:val="HideTWBExt"/>
          <w:b w:val="0"/>
        </w:rPr>
        <w:t>&lt;/Members&gt;</w:t>
      </w:r>
    </w:p>
    <w:p w14:paraId="6D890768" w14:textId="77777777" w:rsidR="009E6109" w:rsidRPr="00C26C8E" w:rsidRDefault="009E6109" w:rsidP="009E6109">
      <w:pPr>
        <w:pStyle w:val="NormalBold"/>
      </w:pPr>
      <w:r w:rsidRPr="006D257A">
        <w:rPr>
          <w:rStyle w:val="HideTWBExt"/>
          <w:b w:val="0"/>
        </w:rPr>
        <w:t>&lt;/RepeatBlock-By&gt;</w:t>
      </w:r>
    </w:p>
    <w:p w14:paraId="3CEE0962"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12EABDF6" w14:textId="77777777" w:rsidR="009E6109" w:rsidRPr="00C26C8E" w:rsidRDefault="009E6109" w:rsidP="009E6109">
      <w:pPr>
        <w:pStyle w:val="NormalBold"/>
      </w:pPr>
      <w:r w:rsidRPr="006D257A">
        <w:rPr>
          <w:rStyle w:val="HideTWBExt"/>
          <w:b w:val="0"/>
        </w:rPr>
        <w:t>&lt;Article&gt;</w:t>
      </w:r>
      <w:r w:rsidRPr="00C26C8E">
        <w:t>16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016610A8" w14:textId="77777777" w:rsidTr="008A3317">
        <w:trPr>
          <w:trHeight w:hRule="exact" w:val="240"/>
          <w:jc w:val="center"/>
        </w:trPr>
        <w:tc>
          <w:tcPr>
            <w:tcW w:w="9752" w:type="dxa"/>
            <w:gridSpan w:val="2"/>
            <w:tcBorders>
              <w:top w:val="nil"/>
              <w:left w:val="nil"/>
              <w:bottom w:val="nil"/>
              <w:right w:val="nil"/>
            </w:tcBorders>
          </w:tcPr>
          <w:p w14:paraId="5286332C" w14:textId="77777777" w:rsidR="009E6109" w:rsidRPr="00C26C8E" w:rsidRDefault="009E6109" w:rsidP="008A3317"/>
        </w:tc>
      </w:tr>
      <w:tr w:rsidR="009E6109" w:rsidRPr="00C26C8E" w14:paraId="1A449BAB" w14:textId="77777777" w:rsidTr="008A3317">
        <w:trPr>
          <w:trHeight w:val="240"/>
          <w:jc w:val="center"/>
        </w:trPr>
        <w:tc>
          <w:tcPr>
            <w:tcW w:w="4876" w:type="dxa"/>
            <w:tcBorders>
              <w:top w:val="nil"/>
              <w:left w:val="nil"/>
              <w:bottom w:val="nil"/>
              <w:right w:val="nil"/>
            </w:tcBorders>
          </w:tcPr>
          <w:p w14:paraId="43999F33"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777D3AC5" w14:textId="77777777" w:rsidR="009E6109" w:rsidRPr="00C26C8E" w:rsidRDefault="009E6109" w:rsidP="008A3317">
            <w:pPr>
              <w:pStyle w:val="AmColumnHeading"/>
            </w:pPr>
            <w:r w:rsidRPr="00C26C8E">
              <w:t>Módosítás</w:t>
            </w:r>
          </w:p>
        </w:tc>
      </w:tr>
      <w:tr w:rsidR="009E6109" w:rsidRPr="00C26C8E" w14:paraId="5D3BCEE1" w14:textId="77777777" w:rsidTr="008A3317">
        <w:trPr>
          <w:jc w:val="center"/>
        </w:trPr>
        <w:tc>
          <w:tcPr>
            <w:tcW w:w="4876" w:type="dxa"/>
            <w:tcBorders>
              <w:top w:val="nil"/>
              <w:left w:val="nil"/>
              <w:bottom w:val="nil"/>
              <w:right w:val="nil"/>
            </w:tcBorders>
          </w:tcPr>
          <w:p w14:paraId="5514AB96" w14:textId="77777777" w:rsidR="009E6109" w:rsidRPr="00C26C8E" w:rsidRDefault="009E6109" w:rsidP="008A3317">
            <w:pPr>
              <w:pStyle w:val="Normal6a"/>
            </w:pPr>
            <w:r w:rsidRPr="00C26C8E">
              <w:t>(16)</w:t>
            </w:r>
            <w:r w:rsidRPr="00C26C8E">
              <w:tab/>
              <w:t xml:space="preserve">Az uniós támogatásnak hozzá kell </w:t>
            </w:r>
            <w:r w:rsidRPr="00C26C8E">
              <w:lastRenderedPageBreak/>
              <w:t>járulnia a vízumfeldolgozás korszerűsítéséhez és hatékonyságának javításához a biztonsági és irreguláris migrációs kockázatok felderítése és értékelése tekintetében, biztosítva a Vízumkódex hatékony végrehajtását. Így különösen az uniós támogatásnak hozzá kell járulnia a vízumkérelmek feldolgozásának digitalizációjához azzal a célkitűzéssel, hogy gyors, biztonságos és ügyfélbarát vízumeljárásokat biztosítson mind a vízumkérelmezők, mind a konzulátusok javára. Az uniós támogatásnak a vízumkérelmezők számára nyújtott szolgáltatások javítását is szolgálnia kell, többek között a konzuli szolgáltatások világszintű lefedettségének kiterjesztése révén.</w:t>
            </w:r>
          </w:p>
        </w:tc>
        <w:tc>
          <w:tcPr>
            <w:tcW w:w="4876" w:type="dxa"/>
            <w:tcBorders>
              <w:top w:val="nil"/>
              <w:left w:val="nil"/>
              <w:bottom w:val="nil"/>
              <w:right w:val="nil"/>
            </w:tcBorders>
          </w:tcPr>
          <w:p w14:paraId="150789BD" w14:textId="77777777" w:rsidR="009E6109" w:rsidRPr="00C26C8E" w:rsidRDefault="009E6109" w:rsidP="008A3317">
            <w:pPr>
              <w:pStyle w:val="Normal6a"/>
            </w:pPr>
            <w:r w:rsidRPr="00C26C8E">
              <w:lastRenderedPageBreak/>
              <w:t>(16)</w:t>
            </w:r>
            <w:r w:rsidRPr="00C26C8E">
              <w:tab/>
              <w:t xml:space="preserve">Az uniós támogatásnak hozzá kell </w:t>
            </w:r>
            <w:r w:rsidRPr="00C26C8E">
              <w:lastRenderedPageBreak/>
              <w:t xml:space="preserve">járulnia a vízumfeldolgozás korszerűsítéséhez és hatékonyságának javításához a biztonsági és irreguláris migrációs kockázatok felderítése és értékelése tekintetében, biztosítva a Vízumkódex hatékony végrehajtását. Így különösen az uniós támogatásnak hozzá kell járulnia a vízumkérelmek feldolgozásának digitalizációjához azzal a célkitűzéssel, hogy gyors, biztonságos és ügyfélbarát vízumeljárásokat biztosítson mind a vízumkérelmezők, mind a konzulátusok javára. Az uniós támogatásnak a vízumkérelmezők számára nyújtott szolgáltatások javítását is szolgálnia kell, többek között a konzuli szolgáltatások világszintű lefedettségének kiterjesztése révén. </w:t>
            </w:r>
            <w:r w:rsidRPr="00C26C8E">
              <w:rPr>
                <w:b/>
                <w:i/>
              </w:rPr>
              <w:t>Az Uniónak biztosítania kell, hogy az (EU) 2025/2441 rendelettel módosított, a külső határok átlépésekor vízumkötelezettség alá eső, illetve az e kötelezettség alól mentes harmadik országbeli állampolgárok országainak felsorolásáról szóló (EU) 2018/1806 rendelettel létrehozott vízummentesség-felfüggesztési mechanizmus megfelelő támogatásban részesüljön, különös tekintettel az említett rendelet 8a. cikkének h) pontjára.</w:t>
            </w:r>
          </w:p>
        </w:tc>
      </w:tr>
    </w:tbl>
    <w:p w14:paraId="5A7C88EB" w14:textId="77777777" w:rsidR="009E6109" w:rsidRPr="00C26C8E" w:rsidRDefault="009E6109" w:rsidP="009E6109">
      <w:pPr>
        <w:pStyle w:val="AmOrLang"/>
      </w:pPr>
      <w:proofErr w:type="spellStart"/>
      <w:r w:rsidRPr="00C26C8E">
        <w:lastRenderedPageBreak/>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769D90E2" w14:textId="77777777" w:rsidR="009E6109" w:rsidRPr="00C26C8E" w:rsidRDefault="009E6109" w:rsidP="009E6109">
      <w:r w:rsidRPr="006D257A">
        <w:rPr>
          <w:rStyle w:val="HideTWBExt"/>
        </w:rPr>
        <w:t>&lt;/AmendB&gt;</w:t>
      </w:r>
    </w:p>
    <w:p w14:paraId="68639A02"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90</w:t>
      </w:r>
      <w:r w:rsidRPr="006D257A">
        <w:rPr>
          <w:rStyle w:val="HideTWBExt"/>
          <w:b w:val="0"/>
        </w:rPr>
        <w:t>&lt;/NumAmB&gt;</w:t>
      </w:r>
    </w:p>
    <w:p w14:paraId="501828D3"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Marquardt</w:t>
      </w:r>
      <w:proofErr w:type="spellEnd"/>
      <w:r w:rsidRPr="006D257A">
        <w:rPr>
          <w:rStyle w:val="HideTWBExt"/>
          <w:b w:val="0"/>
        </w:rPr>
        <w:t>&lt;/Members&gt;</w:t>
      </w:r>
    </w:p>
    <w:p w14:paraId="49E30849" w14:textId="77777777" w:rsidR="009E6109" w:rsidRPr="00C26C8E" w:rsidRDefault="009E6109" w:rsidP="009E6109">
      <w:pPr>
        <w:pStyle w:val="NormalBold"/>
      </w:pPr>
      <w:r w:rsidRPr="006D257A">
        <w:rPr>
          <w:rStyle w:val="HideTWBExt"/>
          <w:b w:val="0"/>
        </w:rPr>
        <w:t>&lt;/RepeatBlock-By&gt;</w:t>
      </w:r>
    </w:p>
    <w:p w14:paraId="25C1A5FF"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1109FA70" w14:textId="77777777" w:rsidR="009E6109" w:rsidRPr="00C26C8E" w:rsidRDefault="009E6109" w:rsidP="009E6109">
      <w:pPr>
        <w:pStyle w:val="NormalBold"/>
      </w:pPr>
      <w:r w:rsidRPr="006D257A">
        <w:rPr>
          <w:rStyle w:val="HideTWBExt"/>
          <w:b w:val="0"/>
        </w:rPr>
        <w:t>&lt;Article&gt;</w:t>
      </w:r>
      <w:r w:rsidRPr="00C26C8E">
        <w:t>16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17F1E5F1" w14:textId="77777777" w:rsidTr="008A3317">
        <w:trPr>
          <w:trHeight w:hRule="exact" w:val="240"/>
          <w:jc w:val="center"/>
        </w:trPr>
        <w:tc>
          <w:tcPr>
            <w:tcW w:w="9752" w:type="dxa"/>
            <w:gridSpan w:val="2"/>
            <w:tcBorders>
              <w:top w:val="nil"/>
              <w:left w:val="nil"/>
              <w:bottom w:val="nil"/>
              <w:right w:val="nil"/>
            </w:tcBorders>
          </w:tcPr>
          <w:p w14:paraId="46D94326" w14:textId="77777777" w:rsidR="009E6109" w:rsidRPr="00C26C8E" w:rsidRDefault="009E6109" w:rsidP="008A3317"/>
        </w:tc>
      </w:tr>
      <w:tr w:rsidR="009E6109" w:rsidRPr="00C26C8E" w14:paraId="621459BE" w14:textId="77777777" w:rsidTr="008A3317">
        <w:trPr>
          <w:trHeight w:val="240"/>
          <w:jc w:val="center"/>
        </w:trPr>
        <w:tc>
          <w:tcPr>
            <w:tcW w:w="4876" w:type="dxa"/>
            <w:tcBorders>
              <w:top w:val="nil"/>
              <w:left w:val="nil"/>
              <w:bottom w:val="nil"/>
              <w:right w:val="nil"/>
            </w:tcBorders>
          </w:tcPr>
          <w:p w14:paraId="360F1FED"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7D48849C" w14:textId="77777777" w:rsidR="009E6109" w:rsidRPr="00C26C8E" w:rsidRDefault="009E6109" w:rsidP="008A3317">
            <w:pPr>
              <w:pStyle w:val="AmColumnHeading"/>
            </w:pPr>
            <w:r w:rsidRPr="00C26C8E">
              <w:t>Módosítás</w:t>
            </w:r>
          </w:p>
        </w:tc>
      </w:tr>
      <w:tr w:rsidR="009E6109" w:rsidRPr="00C26C8E" w14:paraId="6DE24127" w14:textId="77777777" w:rsidTr="008A3317">
        <w:trPr>
          <w:jc w:val="center"/>
        </w:trPr>
        <w:tc>
          <w:tcPr>
            <w:tcW w:w="4876" w:type="dxa"/>
            <w:tcBorders>
              <w:top w:val="nil"/>
              <w:left w:val="nil"/>
              <w:bottom w:val="nil"/>
              <w:right w:val="nil"/>
            </w:tcBorders>
          </w:tcPr>
          <w:p w14:paraId="41C3BEA4" w14:textId="77777777" w:rsidR="009E6109" w:rsidRPr="00C26C8E" w:rsidRDefault="009E6109" w:rsidP="008A3317">
            <w:pPr>
              <w:pStyle w:val="Normal6a"/>
            </w:pPr>
            <w:r w:rsidRPr="00C26C8E">
              <w:t>(16)</w:t>
            </w:r>
            <w:r w:rsidRPr="00C26C8E">
              <w:tab/>
              <w:t xml:space="preserve">Az uniós támogatásnak hozzá kell járulnia a vízumfeldolgozás korszerűsítéséhez és hatékonyságának javításához a biztonsági és irreguláris migrációs kockázatok felderítése és értékelése tekintetében, biztosítva a </w:t>
            </w:r>
            <w:r w:rsidRPr="00C26C8E">
              <w:lastRenderedPageBreak/>
              <w:t>Vízumkódex hatékony végrehajtását. Így különösen az uniós támogatásnak hozzá kell járulnia a vízumkérelmek feldolgozásának digitalizációjához azzal a célkitűzéssel, hogy gyors, biztonságos és ügyfélbarát vízumeljárásokat biztosítson mind a vízumkérelmezők, mind a konzulátusok javára. Az uniós támogatásnak a vízumkérelmezők számára nyújtott szolgáltatások javítását is szolgálnia kell, többek között a konzuli szolgáltatások világszintű lefedettségének kiterjesztése révén.</w:t>
            </w:r>
          </w:p>
        </w:tc>
        <w:tc>
          <w:tcPr>
            <w:tcW w:w="4876" w:type="dxa"/>
            <w:tcBorders>
              <w:top w:val="nil"/>
              <w:left w:val="nil"/>
              <w:bottom w:val="nil"/>
              <w:right w:val="nil"/>
            </w:tcBorders>
          </w:tcPr>
          <w:p w14:paraId="0D7573A5" w14:textId="77777777" w:rsidR="009E6109" w:rsidRPr="00C26C8E" w:rsidRDefault="009E6109" w:rsidP="008A3317">
            <w:pPr>
              <w:pStyle w:val="Normal6a"/>
            </w:pPr>
            <w:r w:rsidRPr="00C26C8E">
              <w:lastRenderedPageBreak/>
              <w:t>(16)</w:t>
            </w:r>
            <w:r w:rsidRPr="00C26C8E">
              <w:tab/>
              <w:t xml:space="preserve">Az uniós támogatásnak hozzá kell járulnia a vízumfeldolgozás korszerűsítéséhez és hatékonyságának javításához </w:t>
            </w:r>
            <w:r w:rsidRPr="00C26C8E">
              <w:rPr>
                <w:b/>
                <w:bCs/>
                <w:i/>
                <w:iCs/>
              </w:rPr>
              <w:t>a jóhiszemű utazókra vonatkozó vízumeljárások megkönnyítése, valamint</w:t>
            </w:r>
            <w:r w:rsidRPr="00C26C8E">
              <w:rPr>
                <w:b/>
                <w:bCs/>
              </w:rPr>
              <w:t xml:space="preserve"> </w:t>
            </w:r>
            <w:r w:rsidRPr="00C26C8E">
              <w:t xml:space="preserve">a biztonsági és irreguláris </w:t>
            </w:r>
            <w:r w:rsidRPr="00C26C8E">
              <w:lastRenderedPageBreak/>
              <w:t xml:space="preserve">migrációs kockázatok felderítése és értékelése tekintetében, biztosítva a Vízumkódex hatékony végrehajtását. Így különösen az uniós támogatásnak hozzá kell járulnia a vízumkérelmek feldolgozásának digitalizációjához azzal a célkitűzéssel, hogy gyors, biztonságos és ügyfélbarát vízumeljárásokat biztosítson mind a vízumkérelmezők, mind a konzulátusok javára. Az uniós támogatásnak a vízumkérelmezők számára nyújtott szolgáltatások javítását is szolgálnia kell, többek között a konzuli szolgáltatások világszintű lefedettségének kiterjesztése révén. </w:t>
            </w:r>
            <w:r w:rsidRPr="00C26C8E">
              <w:rPr>
                <w:b/>
                <w:i/>
              </w:rPr>
              <w:t>Segítséget kell nyújtani a tagállamoknak a korlátozott területi érvényességű vízumok humanitárius okokból, nemzeti érdekből vagy nemzetközi kötelezettségek miatt történő, a vízumokra vonatkozó uniós vívmányokkal összhangban álló kiadásához is.</w:t>
            </w:r>
          </w:p>
        </w:tc>
      </w:tr>
    </w:tbl>
    <w:p w14:paraId="1BEA688F" w14:textId="77777777" w:rsidR="009E6109" w:rsidRPr="00C26C8E" w:rsidRDefault="009E6109" w:rsidP="009E6109">
      <w:pPr>
        <w:pStyle w:val="AmOrLang"/>
      </w:pPr>
      <w:proofErr w:type="spellStart"/>
      <w:r w:rsidRPr="00C26C8E">
        <w:lastRenderedPageBreak/>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0ABA054D" w14:textId="77777777" w:rsidR="009E6109" w:rsidRPr="00C26C8E" w:rsidRDefault="009E6109" w:rsidP="009E6109">
      <w:r w:rsidRPr="006D257A">
        <w:rPr>
          <w:rStyle w:val="HideTWBExt"/>
        </w:rPr>
        <w:t>&lt;/AmendB&gt;</w:t>
      </w:r>
    </w:p>
    <w:p w14:paraId="73FA810D"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91</w:t>
      </w:r>
      <w:r w:rsidRPr="006D257A">
        <w:rPr>
          <w:rStyle w:val="HideTWBExt"/>
          <w:b w:val="0"/>
        </w:rPr>
        <w:t>&lt;/NumAmB&gt;</w:t>
      </w:r>
    </w:p>
    <w:p w14:paraId="6C35CDD3" w14:textId="77777777" w:rsidR="009E6109" w:rsidRPr="00C26C8E" w:rsidRDefault="009E6109" w:rsidP="009E6109">
      <w:pPr>
        <w:pStyle w:val="NormalBold"/>
      </w:pPr>
      <w:r w:rsidRPr="006D257A">
        <w:rPr>
          <w:rStyle w:val="HideTWBExt"/>
          <w:b w:val="0"/>
        </w:rPr>
        <w:t>&lt;RepeatBlock-By&gt;&lt;Members&gt;</w:t>
      </w:r>
      <w:proofErr w:type="spellStart"/>
      <w:r w:rsidRPr="00C26C8E">
        <w:t>Geadis</w:t>
      </w:r>
      <w:proofErr w:type="spellEnd"/>
      <w:r w:rsidRPr="00C26C8E">
        <w:t xml:space="preserve"> </w:t>
      </w:r>
      <w:proofErr w:type="spellStart"/>
      <w:r w:rsidRPr="00C26C8E">
        <w:t>Geadi</w:t>
      </w:r>
      <w:proofErr w:type="spellEnd"/>
      <w:r w:rsidRPr="006D257A">
        <w:rPr>
          <w:rStyle w:val="HideTWBExt"/>
          <w:b w:val="0"/>
        </w:rPr>
        <w:t>&lt;/Members&gt;</w:t>
      </w:r>
    </w:p>
    <w:p w14:paraId="67260C77" w14:textId="77777777" w:rsidR="009E6109" w:rsidRPr="00C26C8E" w:rsidRDefault="009E6109" w:rsidP="009E6109">
      <w:pPr>
        <w:pStyle w:val="NormalBold"/>
      </w:pPr>
      <w:r w:rsidRPr="006D257A">
        <w:rPr>
          <w:rStyle w:val="HideTWBExt"/>
          <w:b w:val="0"/>
        </w:rPr>
        <w:t>&lt;/RepeatBlock-By&gt;</w:t>
      </w:r>
    </w:p>
    <w:p w14:paraId="39B911F7"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0BF2F751" w14:textId="77777777" w:rsidR="009E6109" w:rsidRPr="00C26C8E" w:rsidRDefault="009E6109" w:rsidP="009E6109">
      <w:pPr>
        <w:pStyle w:val="NormalBold"/>
      </w:pPr>
      <w:r w:rsidRPr="006D257A">
        <w:rPr>
          <w:rStyle w:val="HideTWBExt"/>
          <w:b w:val="0"/>
        </w:rPr>
        <w:t>&lt;Article&gt;</w:t>
      </w:r>
      <w:r w:rsidRPr="00C26C8E">
        <w:t>16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2EB3559C" w14:textId="77777777" w:rsidTr="008A3317">
        <w:trPr>
          <w:trHeight w:hRule="exact" w:val="240"/>
          <w:jc w:val="center"/>
        </w:trPr>
        <w:tc>
          <w:tcPr>
            <w:tcW w:w="9752" w:type="dxa"/>
            <w:gridSpan w:val="2"/>
            <w:tcBorders>
              <w:top w:val="nil"/>
              <w:left w:val="nil"/>
              <w:bottom w:val="nil"/>
              <w:right w:val="nil"/>
            </w:tcBorders>
          </w:tcPr>
          <w:p w14:paraId="030695F4" w14:textId="77777777" w:rsidR="009E6109" w:rsidRPr="00C26C8E" w:rsidRDefault="009E6109" w:rsidP="008A3317"/>
        </w:tc>
      </w:tr>
      <w:tr w:rsidR="009E6109" w:rsidRPr="00C26C8E" w14:paraId="7F254382" w14:textId="77777777" w:rsidTr="008A3317">
        <w:trPr>
          <w:trHeight w:val="240"/>
          <w:jc w:val="center"/>
        </w:trPr>
        <w:tc>
          <w:tcPr>
            <w:tcW w:w="4876" w:type="dxa"/>
            <w:tcBorders>
              <w:top w:val="nil"/>
              <w:left w:val="nil"/>
              <w:bottom w:val="nil"/>
              <w:right w:val="nil"/>
            </w:tcBorders>
          </w:tcPr>
          <w:p w14:paraId="30E7FC58"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4EC88F10" w14:textId="77777777" w:rsidR="009E6109" w:rsidRPr="00C26C8E" w:rsidRDefault="009E6109" w:rsidP="008A3317">
            <w:pPr>
              <w:pStyle w:val="AmColumnHeading"/>
            </w:pPr>
            <w:r w:rsidRPr="00C26C8E">
              <w:t>Módosítás</w:t>
            </w:r>
          </w:p>
        </w:tc>
      </w:tr>
      <w:tr w:rsidR="009E6109" w:rsidRPr="00C26C8E" w14:paraId="5B340E5B" w14:textId="77777777" w:rsidTr="008A3317">
        <w:trPr>
          <w:jc w:val="center"/>
        </w:trPr>
        <w:tc>
          <w:tcPr>
            <w:tcW w:w="4876" w:type="dxa"/>
            <w:tcBorders>
              <w:top w:val="nil"/>
              <w:left w:val="nil"/>
              <w:bottom w:val="nil"/>
              <w:right w:val="nil"/>
            </w:tcBorders>
          </w:tcPr>
          <w:p w14:paraId="539BC53E" w14:textId="77777777" w:rsidR="009E6109" w:rsidRPr="00C26C8E" w:rsidRDefault="009E6109" w:rsidP="008A3317">
            <w:pPr>
              <w:pStyle w:val="Normal6a"/>
            </w:pPr>
            <w:r w:rsidRPr="00C26C8E">
              <w:t>(16)</w:t>
            </w:r>
            <w:r w:rsidRPr="00C26C8E">
              <w:tab/>
              <w:t xml:space="preserve">Az uniós támogatásnak hozzá kell járulnia a vízumfeldolgozás korszerűsítéséhez és hatékonyságának javításához a biztonsági és </w:t>
            </w:r>
            <w:r w:rsidRPr="00C26C8E">
              <w:rPr>
                <w:b/>
                <w:bCs/>
                <w:i/>
                <w:iCs/>
              </w:rPr>
              <w:t>irreguláris</w:t>
            </w:r>
            <w:r w:rsidRPr="00C26C8E">
              <w:t xml:space="preserve"> migrációs kockázatok felderítése és értékelése tekintetében, biztosítva a Vízumkódex hatékony végrehajtását. Így különösen az uniós támogatásnak hozzá kell járulnia a vízumkérelmek feldolgozásának digitalizációjához azzal a célkitűzéssel, hogy gyors, biztonságos és ügyfélbarát vízumeljárásokat biztosítson mind a vízumkérelmezők, mind a konzulátusok javára. Az uniós </w:t>
            </w:r>
            <w:r w:rsidRPr="00C26C8E">
              <w:lastRenderedPageBreak/>
              <w:t>támogatásnak a vízumkérelmezők számára nyújtott szolgáltatások javítását is szolgálnia kell, többek között a konzuli szolgáltatások világszintű lefedettségének kiterjesztése révén.</w:t>
            </w:r>
          </w:p>
        </w:tc>
        <w:tc>
          <w:tcPr>
            <w:tcW w:w="4876" w:type="dxa"/>
            <w:tcBorders>
              <w:top w:val="nil"/>
              <w:left w:val="nil"/>
              <w:bottom w:val="nil"/>
              <w:right w:val="nil"/>
            </w:tcBorders>
          </w:tcPr>
          <w:p w14:paraId="19EAAE79" w14:textId="77777777" w:rsidR="009E6109" w:rsidRPr="00C26C8E" w:rsidRDefault="009E6109" w:rsidP="008A3317">
            <w:pPr>
              <w:pStyle w:val="Normal6a"/>
            </w:pPr>
            <w:r w:rsidRPr="00C26C8E">
              <w:lastRenderedPageBreak/>
              <w:t>(16)</w:t>
            </w:r>
            <w:r w:rsidRPr="00C26C8E">
              <w:tab/>
              <w:t xml:space="preserve">Az uniós támogatásnak hozzá kell járulnia a vízumfeldolgozás korszerűsítéséhez és hatékonyságának javításához a biztonsági és </w:t>
            </w:r>
            <w:r w:rsidRPr="00C26C8E">
              <w:rPr>
                <w:b/>
                <w:bCs/>
                <w:i/>
                <w:iCs/>
              </w:rPr>
              <w:t>illegális</w:t>
            </w:r>
            <w:r w:rsidRPr="00C26C8E">
              <w:t xml:space="preserve"> migrációs kockázatok felderítése és értékelése tekintetében, biztosítva a Vízumkódex hatékony végrehajtását</w:t>
            </w:r>
            <w:r w:rsidRPr="00C26C8E">
              <w:rPr>
                <w:b/>
                <w:bCs/>
                <w:i/>
                <w:iCs/>
              </w:rPr>
              <w:t>, valamint megerősítve a vízum lejártán túli tartózkodás, a személyazonossággal való visszaélés, az okmányokkal való visszaélés és a rövid távú tartózkodásra jogosító vízumokkal illegális migráció céljából való visszaélés elleni biztosítékokat</w:t>
            </w:r>
            <w:r w:rsidRPr="00C26C8E">
              <w:t xml:space="preserve">. Így különösen az uniós támogatásnak hozzá </w:t>
            </w:r>
            <w:r w:rsidRPr="00C26C8E">
              <w:lastRenderedPageBreak/>
              <w:t>kell járulnia a vízumkérelmek feldolgozásának digitalizációjához azzal a célkitűzéssel, hogy gyors, biztonságos és ügyfélbarát vízumeljárásokat biztosítson mind a vízumkérelmezők, mind a konzulátusok javára. Az uniós támogatásnak a vízumkérelmezők számára nyújtott szolgáltatások javítását is szolgálnia kell, többek között a konzuli szolgáltatások világszintű lefedettségének kiterjesztése révén.</w:t>
            </w:r>
          </w:p>
        </w:tc>
      </w:tr>
    </w:tbl>
    <w:p w14:paraId="77178DF3" w14:textId="77777777" w:rsidR="009E6109" w:rsidRPr="00C26C8E" w:rsidRDefault="009E6109" w:rsidP="009E6109">
      <w:pPr>
        <w:pStyle w:val="AmOrLang"/>
      </w:pPr>
      <w:proofErr w:type="spellStart"/>
      <w:r w:rsidRPr="00C26C8E">
        <w:lastRenderedPageBreak/>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5DAD9BC3" w14:textId="77777777" w:rsidR="009E6109" w:rsidRPr="00C26C8E" w:rsidRDefault="009E6109" w:rsidP="009E6109">
      <w:r w:rsidRPr="006D257A">
        <w:rPr>
          <w:rStyle w:val="HideTWBExt"/>
        </w:rPr>
        <w:t>&lt;/AmendB&gt;</w:t>
      </w:r>
    </w:p>
    <w:p w14:paraId="78008EB0"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92</w:t>
      </w:r>
      <w:r w:rsidRPr="006D257A">
        <w:rPr>
          <w:rStyle w:val="HideTWBExt"/>
          <w:b w:val="0"/>
        </w:rPr>
        <w:t>&lt;/NumAmB&gt;</w:t>
      </w:r>
    </w:p>
    <w:p w14:paraId="486EE80E"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Kaliňák</w:t>
      </w:r>
      <w:proofErr w:type="spellEnd"/>
      <w:r w:rsidRPr="00C26C8E">
        <w:t xml:space="preserve">, </w:t>
      </w:r>
      <w:proofErr w:type="spellStart"/>
      <w:r w:rsidRPr="00C26C8E">
        <w:t>Judita</w:t>
      </w:r>
      <w:proofErr w:type="spellEnd"/>
      <w:r w:rsidRPr="00C26C8E">
        <w:t xml:space="preserve"> </w:t>
      </w:r>
      <w:proofErr w:type="spellStart"/>
      <w:r w:rsidRPr="00C26C8E">
        <w:t>Laššáková</w:t>
      </w:r>
      <w:proofErr w:type="spellEnd"/>
      <w:r w:rsidRPr="00C26C8E">
        <w:t xml:space="preserve">, </w:t>
      </w:r>
      <w:proofErr w:type="spellStart"/>
      <w:r w:rsidRPr="00C26C8E">
        <w:t>Katarína</w:t>
      </w:r>
      <w:proofErr w:type="spellEnd"/>
      <w:r w:rsidRPr="00C26C8E">
        <w:t xml:space="preserve"> Roth </w:t>
      </w:r>
      <w:proofErr w:type="spellStart"/>
      <w:r w:rsidRPr="00C26C8E">
        <w:t>Neveďalová</w:t>
      </w:r>
      <w:proofErr w:type="spellEnd"/>
      <w:r w:rsidRPr="00C26C8E">
        <w:t xml:space="preserve">, </w:t>
      </w:r>
      <w:proofErr w:type="spellStart"/>
      <w:r w:rsidRPr="00C26C8E">
        <w:t>Monika</w:t>
      </w:r>
      <w:proofErr w:type="spellEnd"/>
      <w:r w:rsidRPr="00C26C8E">
        <w:t xml:space="preserve"> </w:t>
      </w:r>
      <w:proofErr w:type="spellStart"/>
      <w:r w:rsidRPr="00C26C8E">
        <w:t>Beňová</w:t>
      </w:r>
      <w:proofErr w:type="spellEnd"/>
      <w:r w:rsidRPr="006D257A">
        <w:rPr>
          <w:rStyle w:val="HideTWBExt"/>
          <w:b w:val="0"/>
        </w:rPr>
        <w:t>&lt;/Members&gt;</w:t>
      </w:r>
    </w:p>
    <w:p w14:paraId="61C92D23" w14:textId="77777777" w:rsidR="009E6109" w:rsidRPr="00C26C8E" w:rsidRDefault="009E6109" w:rsidP="009E6109">
      <w:pPr>
        <w:pStyle w:val="NormalBold"/>
      </w:pPr>
      <w:r w:rsidRPr="006D257A">
        <w:rPr>
          <w:rStyle w:val="HideTWBExt"/>
          <w:b w:val="0"/>
        </w:rPr>
        <w:t>&lt;/RepeatBlock-By&gt;</w:t>
      </w:r>
    </w:p>
    <w:p w14:paraId="7DD57F90"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028BAE14" w14:textId="77777777" w:rsidR="009E6109" w:rsidRPr="00C26C8E" w:rsidRDefault="009E6109" w:rsidP="009E6109">
      <w:pPr>
        <w:pStyle w:val="NormalBold"/>
      </w:pPr>
      <w:r w:rsidRPr="006D257A">
        <w:rPr>
          <w:rStyle w:val="HideTWBExt"/>
          <w:b w:val="0"/>
        </w:rPr>
        <w:t>&lt;Article&gt;</w:t>
      </w:r>
      <w:r w:rsidRPr="00C26C8E">
        <w:t>16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34DAD92A" w14:textId="77777777" w:rsidTr="008A3317">
        <w:trPr>
          <w:trHeight w:hRule="exact" w:val="240"/>
          <w:jc w:val="center"/>
        </w:trPr>
        <w:tc>
          <w:tcPr>
            <w:tcW w:w="9752" w:type="dxa"/>
            <w:gridSpan w:val="2"/>
            <w:tcBorders>
              <w:top w:val="nil"/>
              <w:left w:val="nil"/>
              <w:bottom w:val="nil"/>
              <w:right w:val="nil"/>
            </w:tcBorders>
          </w:tcPr>
          <w:p w14:paraId="43A1E4FF" w14:textId="77777777" w:rsidR="009E6109" w:rsidRPr="00C26C8E" w:rsidRDefault="009E6109" w:rsidP="008A3317"/>
        </w:tc>
      </w:tr>
      <w:tr w:rsidR="009E6109" w:rsidRPr="00C26C8E" w14:paraId="35EEAFCD" w14:textId="77777777" w:rsidTr="008A3317">
        <w:trPr>
          <w:trHeight w:val="240"/>
          <w:jc w:val="center"/>
        </w:trPr>
        <w:tc>
          <w:tcPr>
            <w:tcW w:w="4876" w:type="dxa"/>
            <w:tcBorders>
              <w:top w:val="nil"/>
              <w:left w:val="nil"/>
              <w:bottom w:val="nil"/>
              <w:right w:val="nil"/>
            </w:tcBorders>
          </w:tcPr>
          <w:p w14:paraId="4AC9F886"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41500578" w14:textId="77777777" w:rsidR="009E6109" w:rsidRPr="00C26C8E" w:rsidRDefault="009E6109" w:rsidP="008A3317">
            <w:pPr>
              <w:pStyle w:val="AmColumnHeading"/>
            </w:pPr>
            <w:r w:rsidRPr="00C26C8E">
              <w:t>Módosítás</w:t>
            </w:r>
          </w:p>
        </w:tc>
      </w:tr>
      <w:tr w:rsidR="009E6109" w:rsidRPr="00C26C8E" w14:paraId="539D5D1D" w14:textId="77777777" w:rsidTr="008A3317">
        <w:trPr>
          <w:jc w:val="center"/>
        </w:trPr>
        <w:tc>
          <w:tcPr>
            <w:tcW w:w="4876" w:type="dxa"/>
            <w:tcBorders>
              <w:top w:val="nil"/>
              <w:left w:val="nil"/>
              <w:bottom w:val="nil"/>
              <w:right w:val="nil"/>
            </w:tcBorders>
          </w:tcPr>
          <w:p w14:paraId="20DB11D5" w14:textId="77777777" w:rsidR="009E6109" w:rsidRPr="00C26C8E" w:rsidRDefault="009E6109" w:rsidP="008A3317">
            <w:pPr>
              <w:pStyle w:val="Normal6a"/>
            </w:pPr>
            <w:r w:rsidRPr="00C26C8E">
              <w:t>(16)</w:t>
            </w:r>
            <w:r w:rsidRPr="00C26C8E">
              <w:tab/>
              <w:t xml:space="preserve">Az uniós támogatásnak hozzá kell járulnia a vízumfeldolgozás korszerűsítéséhez és hatékonyságának javításához a biztonsági és irreguláris migrációs kockázatok felderítése és értékelése tekintetében, biztosítva a Vízumkódex hatékony végrehajtását. Így különösen az uniós támogatásnak hozzá kell járulnia a vízumkérelmek feldolgozásának digitalizációjához azzal a célkitűzéssel, hogy gyors, biztonságos és </w:t>
            </w:r>
            <w:r w:rsidRPr="00C26C8E">
              <w:rPr>
                <w:b/>
                <w:bCs/>
                <w:i/>
                <w:iCs/>
              </w:rPr>
              <w:t>ügyfélbarát</w:t>
            </w:r>
            <w:r w:rsidRPr="00C26C8E">
              <w:t xml:space="preserve"> vízumeljárásokat biztosítson mind a vízumkérelmezők, mind a konzulátusok javára. Az uniós támogatásnak a vízumkérelmezők számára nyújtott szolgáltatások javítását is szolgálnia kell, többek között a konzuli szolgáltatások világszintű lefedettségének kiterjesztése révén.</w:t>
            </w:r>
          </w:p>
        </w:tc>
        <w:tc>
          <w:tcPr>
            <w:tcW w:w="4876" w:type="dxa"/>
            <w:tcBorders>
              <w:top w:val="nil"/>
              <w:left w:val="nil"/>
              <w:bottom w:val="nil"/>
              <w:right w:val="nil"/>
            </w:tcBorders>
          </w:tcPr>
          <w:p w14:paraId="0F47E15D" w14:textId="77777777" w:rsidR="009E6109" w:rsidRPr="00C26C8E" w:rsidRDefault="009E6109" w:rsidP="008A3317">
            <w:pPr>
              <w:pStyle w:val="Normal6a"/>
            </w:pPr>
            <w:r w:rsidRPr="00C26C8E">
              <w:t>(16)</w:t>
            </w:r>
            <w:r w:rsidRPr="00C26C8E">
              <w:tab/>
              <w:t xml:space="preserve">Az uniós támogatásnak hozzá kell járulnia a vízumfeldolgozás korszerűsítéséhez és hatékonyságának javításához a biztonsági és irreguláris migrációs kockázatok felderítése és értékelése tekintetében, biztosítva a Vízumkódex hatékony végrehajtását. Így különösen az uniós támogatásnak hozzá kell járulnia a vízumkérelmek feldolgozásának digitalizációjához azzal a célkitűzéssel, hogy gyors, biztonságos és </w:t>
            </w:r>
            <w:r w:rsidRPr="00C26C8E">
              <w:rPr>
                <w:b/>
                <w:bCs/>
                <w:i/>
                <w:iCs/>
              </w:rPr>
              <w:t>hatékony</w:t>
            </w:r>
            <w:r w:rsidRPr="00C26C8E">
              <w:t xml:space="preserve"> vízumeljárásokat biztosítson mind a vízumkérelmezők, mind a konzulátusok javára. Az uniós támogatásnak a vízumkérelmezők számára nyújtott szolgáltatások javítását is szolgálnia kell, többek között a konzuli szolgáltatások világszintű lefedettségének kiterjesztése révén</w:t>
            </w:r>
            <w:r w:rsidRPr="00C26C8E">
              <w:rPr>
                <w:b/>
                <w:bCs/>
                <w:i/>
                <w:iCs/>
              </w:rPr>
              <w:t>, ugyanakkor fenn kell tartania a magas szintű biztonsági ellenőrzéseket és a schengeni térségbe való belépés feltételeinek ellenőrzését</w:t>
            </w:r>
            <w:r w:rsidRPr="00C26C8E">
              <w:t>.</w:t>
            </w:r>
          </w:p>
        </w:tc>
      </w:tr>
    </w:tbl>
    <w:p w14:paraId="570A0171" w14:textId="77777777" w:rsidR="009E6109" w:rsidRPr="00C26C8E" w:rsidRDefault="009E6109" w:rsidP="009E6109">
      <w:pPr>
        <w:pStyle w:val="AmOrLang"/>
      </w:pPr>
      <w:proofErr w:type="spellStart"/>
      <w:r w:rsidRPr="00C26C8E">
        <w:lastRenderedPageBreak/>
        <w:t>Or</w:t>
      </w:r>
      <w:proofErr w:type="spellEnd"/>
      <w:r w:rsidRPr="00C26C8E">
        <w:t xml:space="preserve">. </w:t>
      </w:r>
      <w:r w:rsidRPr="006D257A">
        <w:rPr>
          <w:rStyle w:val="HideTWBExt"/>
        </w:rPr>
        <w:t>&lt;Original&gt;</w:t>
      </w:r>
      <w:r w:rsidRPr="006D257A">
        <w:rPr>
          <w:rStyle w:val="HideTWBInt"/>
        </w:rPr>
        <w:t>{SK}</w:t>
      </w:r>
      <w:proofErr w:type="spellStart"/>
      <w:r w:rsidRPr="00C26C8E">
        <w:t>sk</w:t>
      </w:r>
      <w:proofErr w:type="spellEnd"/>
      <w:r w:rsidRPr="006D257A">
        <w:rPr>
          <w:rStyle w:val="HideTWBExt"/>
        </w:rPr>
        <w:t>&lt;/Original&gt;</w:t>
      </w:r>
    </w:p>
    <w:p w14:paraId="35E63913"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5C284C64" w14:textId="77777777" w:rsidR="009E6109" w:rsidRPr="00C26C8E" w:rsidRDefault="009E6109" w:rsidP="009E6109">
      <w:pPr>
        <w:pStyle w:val="AmJustText"/>
      </w:pPr>
      <w:r w:rsidRPr="00C26C8E">
        <w:t>A vízumpolitika elsősorban biztonsági és migrációs funkciót tölt be. Az eljárások digitalizálása és egyszerűsítése nem vezethet a biztonsági ellenőrzések gyengüléséhez vagy a kérelmezők előszűrésére vonatkozó előírások lazulásához. A javasolt módosítás fenntartja a rendszer korszerűsítésének célkitűzését, ugyanakkor hangsúlyozza, hogy a hatékonysághoz a schengeni térség magas szintű védelmének kell társulnia.</w:t>
      </w:r>
    </w:p>
    <w:p w14:paraId="110784E7" w14:textId="77777777" w:rsidR="009E6109" w:rsidRPr="00C26C8E" w:rsidRDefault="009E6109" w:rsidP="009E6109">
      <w:r w:rsidRPr="006D257A">
        <w:rPr>
          <w:rStyle w:val="HideTWBExt"/>
        </w:rPr>
        <w:t>&lt;/AmendB&gt;</w:t>
      </w:r>
    </w:p>
    <w:p w14:paraId="57003553"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93</w:t>
      </w:r>
      <w:r w:rsidRPr="006D257A">
        <w:rPr>
          <w:rStyle w:val="HideTWBExt"/>
          <w:b w:val="0"/>
        </w:rPr>
        <w:t>&lt;/NumAmB&gt;</w:t>
      </w:r>
    </w:p>
    <w:p w14:paraId="3E0AA4EB" w14:textId="77777777" w:rsidR="009E6109" w:rsidRPr="00C26C8E" w:rsidRDefault="009E6109" w:rsidP="009E6109">
      <w:pPr>
        <w:pStyle w:val="NormalBold"/>
      </w:pPr>
      <w:r w:rsidRPr="006D257A">
        <w:rPr>
          <w:rStyle w:val="HideTWBExt"/>
          <w:b w:val="0"/>
        </w:rPr>
        <w:t>&lt;RepeatBlock-By&gt;&lt;Members&gt;</w:t>
      </w:r>
      <w:proofErr w:type="spellStart"/>
      <w:r w:rsidRPr="00C26C8E">
        <w:t>Ilaria</w:t>
      </w:r>
      <w:proofErr w:type="spellEnd"/>
      <w:r w:rsidRPr="00C26C8E">
        <w:t xml:space="preserve"> </w:t>
      </w:r>
      <w:proofErr w:type="spellStart"/>
      <w:r w:rsidRPr="00C26C8E">
        <w:t>Salis</w:t>
      </w:r>
      <w:proofErr w:type="spellEnd"/>
      <w:r w:rsidRPr="006D257A">
        <w:rPr>
          <w:rStyle w:val="HideTWBExt"/>
          <w:b w:val="0"/>
        </w:rPr>
        <w:t>&lt;/Members&gt;</w:t>
      </w:r>
    </w:p>
    <w:p w14:paraId="39659733" w14:textId="77777777" w:rsidR="009E6109" w:rsidRPr="00C26C8E" w:rsidRDefault="009E6109" w:rsidP="009E6109">
      <w:pPr>
        <w:pStyle w:val="NormalBold"/>
      </w:pPr>
      <w:r w:rsidRPr="006D257A">
        <w:rPr>
          <w:rStyle w:val="HideTWBExt"/>
          <w:b w:val="0"/>
        </w:rPr>
        <w:t>&lt;/RepeatBlock-By&gt;</w:t>
      </w:r>
    </w:p>
    <w:p w14:paraId="0966527A"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3576C8B8" w14:textId="77777777" w:rsidR="009E6109" w:rsidRPr="00C26C8E" w:rsidRDefault="009E6109" w:rsidP="009E6109">
      <w:pPr>
        <w:pStyle w:val="NormalBold"/>
      </w:pPr>
      <w:r w:rsidRPr="006D257A">
        <w:rPr>
          <w:rStyle w:val="HideTWBExt"/>
          <w:b w:val="0"/>
        </w:rPr>
        <w:t>&lt;Article&gt;</w:t>
      </w:r>
      <w:r w:rsidRPr="00C26C8E">
        <w:t>16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5C0B97C8" w14:textId="77777777" w:rsidTr="008A3317">
        <w:trPr>
          <w:trHeight w:hRule="exact" w:val="240"/>
          <w:jc w:val="center"/>
        </w:trPr>
        <w:tc>
          <w:tcPr>
            <w:tcW w:w="9752" w:type="dxa"/>
            <w:gridSpan w:val="2"/>
            <w:tcBorders>
              <w:top w:val="nil"/>
              <w:left w:val="nil"/>
              <w:bottom w:val="nil"/>
              <w:right w:val="nil"/>
            </w:tcBorders>
          </w:tcPr>
          <w:p w14:paraId="28FF0FBD" w14:textId="77777777" w:rsidR="009E6109" w:rsidRPr="00C26C8E" w:rsidRDefault="009E6109" w:rsidP="008A3317"/>
        </w:tc>
      </w:tr>
      <w:tr w:rsidR="009E6109" w:rsidRPr="00C26C8E" w14:paraId="59CF1437" w14:textId="77777777" w:rsidTr="008A3317">
        <w:trPr>
          <w:trHeight w:val="240"/>
          <w:jc w:val="center"/>
        </w:trPr>
        <w:tc>
          <w:tcPr>
            <w:tcW w:w="4876" w:type="dxa"/>
            <w:tcBorders>
              <w:top w:val="nil"/>
              <w:left w:val="nil"/>
              <w:bottom w:val="nil"/>
              <w:right w:val="nil"/>
            </w:tcBorders>
          </w:tcPr>
          <w:p w14:paraId="43CAB07E"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51E1ADA2" w14:textId="77777777" w:rsidR="009E6109" w:rsidRPr="00C26C8E" w:rsidRDefault="009E6109" w:rsidP="008A3317">
            <w:pPr>
              <w:pStyle w:val="AmColumnHeading"/>
            </w:pPr>
            <w:r w:rsidRPr="00C26C8E">
              <w:t>Módosítás</w:t>
            </w:r>
          </w:p>
        </w:tc>
      </w:tr>
      <w:tr w:rsidR="009E6109" w:rsidRPr="00C26C8E" w14:paraId="72B44BE9" w14:textId="77777777" w:rsidTr="008A3317">
        <w:trPr>
          <w:jc w:val="center"/>
        </w:trPr>
        <w:tc>
          <w:tcPr>
            <w:tcW w:w="4876" w:type="dxa"/>
            <w:tcBorders>
              <w:top w:val="nil"/>
              <w:left w:val="nil"/>
              <w:bottom w:val="nil"/>
              <w:right w:val="nil"/>
            </w:tcBorders>
          </w:tcPr>
          <w:p w14:paraId="78475F30" w14:textId="77777777" w:rsidR="009E6109" w:rsidRPr="00C26C8E" w:rsidRDefault="009E6109" w:rsidP="008A3317">
            <w:pPr>
              <w:pStyle w:val="Normal6a"/>
            </w:pPr>
            <w:r w:rsidRPr="00C26C8E">
              <w:t>(16)</w:t>
            </w:r>
            <w:r w:rsidRPr="00C26C8E">
              <w:tab/>
              <w:t xml:space="preserve">Az uniós támogatásnak hozzá kell járulnia a vízumfeldolgozás </w:t>
            </w:r>
            <w:r w:rsidRPr="00C26C8E">
              <w:rPr>
                <w:b/>
                <w:bCs/>
                <w:i/>
                <w:iCs/>
              </w:rPr>
              <w:t>korszerűsítéséhez és</w:t>
            </w:r>
            <w:r w:rsidRPr="00C26C8E">
              <w:t xml:space="preserve"> hatékonyságának javításához </w:t>
            </w:r>
            <w:r w:rsidRPr="00C26C8E">
              <w:rPr>
                <w:b/>
                <w:bCs/>
                <w:i/>
                <w:iCs/>
              </w:rPr>
              <w:t>a biztonsági és irreguláris migrációs kockázatok felderítése és értékelése tekintetében, biztosítva a Vízumkódex hatékony végrehajtását</w:t>
            </w:r>
            <w:r w:rsidRPr="00C26C8E">
              <w:t xml:space="preserve">. Így különösen az uniós támogatásnak hozzá kell járulnia a vízumkérelmek feldolgozásának digitalizációjához azzal a célkitűzéssel, hogy gyors, biztonságos és </w:t>
            </w:r>
            <w:r w:rsidRPr="00C26C8E">
              <w:rPr>
                <w:b/>
                <w:bCs/>
                <w:i/>
                <w:iCs/>
              </w:rPr>
              <w:t>ügyfélbarát</w:t>
            </w:r>
            <w:r w:rsidRPr="00C26C8E">
              <w:t xml:space="preserve"> vízumeljárásokat biztosítson mind a vízumkérelmezők, mind a konzulátusok javára. Az uniós támogatásnak a vízumkérelmezők számára nyújtott szolgáltatások javítását is szolgálnia kell, többek között a konzuli szolgáltatások világszintű lefedettségének kiterjesztése révén.</w:t>
            </w:r>
          </w:p>
        </w:tc>
        <w:tc>
          <w:tcPr>
            <w:tcW w:w="4876" w:type="dxa"/>
            <w:tcBorders>
              <w:top w:val="nil"/>
              <w:left w:val="nil"/>
              <w:bottom w:val="nil"/>
              <w:right w:val="nil"/>
            </w:tcBorders>
          </w:tcPr>
          <w:p w14:paraId="651BB324" w14:textId="77777777" w:rsidR="009E6109" w:rsidRPr="00C26C8E" w:rsidRDefault="009E6109" w:rsidP="008A3317">
            <w:pPr>
              <w:pStyle w:val="Normal6a"/>
            </w:pPr>
            <w:r w:rsidRPr="00C26C8E">
              <w:t>(16)</w:t>
            </w:r>
            <w:r w:rsidRPr="00C26C8E">
              <w:tab/>
              <w:t xml:space="preserve">Az uniós támogatásnak hozzá kell járulnia a </w:t>
            </w:r>
            <w:r w:rsidRPr="00C26C8E">
              <w:rPr>
                <w:b/>
                <w:bCs/>
                <w:i/>
                <w:iCs/>
              </w:rPr>
              <w:t>mobilitás megkönnyítéséhez</w:t>
            </w:r>
            <w:r w:rsidRPr="00C26C8E">
              <w:t xml:space="preserve"> </w:t>
            </w:r>
            <w:r w:rsidRPr="00C26C8E">
              <w:rPr>
                <w:b/>
                <w:bCs/>
                <w:i/>
                <w:iCs/>
              </w:rPr>
              <w:t>és a</w:t>
            </w:r>
            <w:r w:rsidRPr="00C26C8E">
              <w:t xml:space="preserve"> vízumfeldolgozás hatékonyságának javításához. Így különösen az uniós támogatásnak hozzá kell járulnia a vízumkérelmek feldolgozásának digitalizációjához azzal a célkitűzéssel, hogy </w:t>
            </w:r>
            <w:r w:rsidRPr="00C26C8E">
              <w:rPr>
                <w:b/>
                <w:bCs/>
                <w:i/>
                <w:iCs/>
              </w:rPr>
              <w:t>megkülönböztetésmentes,</w:t>
            </w:r>
            <w:r w:rsidRPr="00C26C8E">
              <w:rPr>
                <w:b/>
                <w:bCs/>
              </w:rPr>
              <w:t xml:space="preserve"> </w:t>
            </w:r>
            <w:r w:rsidRPr="00C26C8E">
              <w:t xml:space="preserve">gyors, biztonságos és </w:t>
            </w:r>
            <w:r w:rsidRPr="00C26C8E">
              <w:rPr>
                <w:b/>
                <w:bCs/>
                <w:i/>
                <w:iCs/>
              </w:rPr>
              <w:t>tisztességes</w:t>
            </w:r>
            <w:r w:rsidRPr="00C26C8E">
              <w:t xml:space="preserve"> vízumeljárásokat biztosítson mind a vízumkérelmezők, mind a konzulátusok javára. Az uniós támogatásnak a vízumkérelmezők számára nyújtott szolgáltatások javítását is szolgálnia kell, többek között a konzuli szolgáltatások világszintű lefedettségének kiterjesztése révén.</w:t>
            </w:r>
          </w:p>
        </w:tc>
      </w:tr>
    </w:tbl>
    <w:p w14:paraId="09D10FB3"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345408CA" w14:textId="77777777" w:rsidR="009E6109" w:rsidRPr="00C26C8E" w:rsidRDefault="009E6109" w:rsidP="009E6109">
      <w:r w:rsidRPr="006D257A">
        <w:rPr>
          <w:rStyle w:val="HideTWBExt"/>
        </w:rPr>
        <w:t>&lt;/AmendB&gt;</w:t>
      </w:r>
    </w:p>
    <w:p w14:paraId="224552AA"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94</w:t>
      </w:r>
      <w:r w:rsidRPr="006D257A">
        <w:rPr>
          <w:rStyle w:val="HideTWBExt"/>
          <w:b w:val="0"/>
        </w:rPr>
        <w:t>&lt;/NumAmB&gt;</w:t>
      </w:r>
    </w:p>
    <w:p w14:paraId="588109D1"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Marquardt</w:t>
      </w:r>
      <w:proofErr w:type="spellEnd"/>
      <w:r w:rsidRPr="006D257A">
        <w:rPr>
          <w:rStyle w:val="HideTWBExt"/>
          <w:b w:val="0"/>
        </w:rPr>
        <w:t>&lt;/Members&gt;</w:t>
      </w:r>
    </w:p>
    <w:p w14:paraId="69626A65" w14:textId="77777777" w:rsidR="009E6109" w:rsidRPr="00C26C8E" w:rsidRDefault="009E6109" w:rsidP="009E6109">
      <w:pPr>
        <w:pStyle w:val="NormalBold"/>
      </w:pPr>
      <w:r w:rsidRPr="006D257A">
        <w:rPr>
          <w:rStyle w:val="HideTWBExt"/>
          <w:b w:val="0"/>
        </w:rPr>
        <w:t>&lt;/RepeatBlock-By&gt;</w:t>
      </w:r>
    </w:p>
    <w:p w14:paraId="7F988BDD"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1A3AA210" w14:textId="77777777" w:rsidR="009E6109" w:rsidRPr="00C26C8E" w:rsidRDefault="009E6109" w:rsidP="009E6109">
      <w:pPr>
        <w:pStyle w:val="NormalBold"/>
      </w:pPr>
      <w:r w:rsidRPr="006D257A">
        <w:rPr>
          <w:rStyle w:val="HideTWBExt"/>
          <w:b w:val="0"/>
        </w:rPr>
        <w:t>&lt;Article&gt;</w:t>
      </w:r>
      <w:r w:rsidRPr="00C26C8E">
        <w:t>16 a preambulumbekezdés (új)</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6C29B859" w14:textId="77777777" w:rsidTr="008A3317">
        <w:trPr>
          <w:trHeight w:hRule="exact" w:val="240"/>
          <w:jc w:val="center"/>
        </w:trPr>
        <w:tc>
          <w:tcPr>
            <w:tcW w:w="9752" w:type="dxa"/>
            <w:gridSpan w:val="2"/>
            <w:tcBorders>
              <w:top w:val="nil"/>
              <w:left w:val="nil"/>
              <w:bottom w:val="nil"/>
              <w:right w:val="nil"/>
            </w:tcBorders>
          </w:tcPr>
          <w:p w14:paraId="5667EE31" w14:textId="77777777" w:rsidR="009E6109" w:rsidRPr="00C26C8E" w:rsidRDefault="009E6109" w:rsidP="008A3317"/>
        </w:tc>
      </w:tr>
      <w:tr w:rsidR="009E6109" w:rsidRPr="00C26C8E" w14:paraId="399E5EE4" w14:textId="77777777" w:rsidTr="008A3317">
        <w:trPr>
          <w:trHeight w:val="240"/>
          <w:jc w:val="center"/>
        </w:trPr>
        <w:tc>
          <w:tcPr>
            <w:tcW w:w="4876" w:type="dxa"/>
            <w:tcBorders>
              <w:top w:val="nil"/>
              <w:left w:val="nil"/>
              <w:bottom w:val="nil"/>
              <w:right w:val="nil"/>
            </w:tcBorders>
          </w:tcPr>
          <w:p w14:paraId="1792136A"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59FF7E55" w14:textId="77777777" w:rsidR="009E6109" w:rsidRPr="00C26C8E" w:rsidRDefault="009E6109" w:rsidP="008A3317">
            <w:pPr>
              <w:pStyle w:val="AmColumnHeading"/>
            </w:pPr>
            <w:r w:rsidRPr="00C26C8E">
              <w:t>Módosítás</w:t>
            </w:r>
          </w:p>
        </w:tc>
      </w:tr>
      <w:tr w:rsidR="009E6109" w:rsidRPr="00C26C8E" w14:paraId="1A01E114" w14:textId="77777777" w:rsidTr="008A3317">
        <w:trPr>
          <w:jc w:val="center"/>
        </w:trPr>
        <w:tc>
          <w:tcPr>
            <w:tcW w:w="4876" w:type="dxa"/>
            <w:tcBorders>
              <w:top w:val="nil"/>
              <w:left w:val="nil"/>
              <w:bottom w:val="nil"/>
              <w:right w:val="nil"/>
            </w:tcBorders>
          </w:tcPr>
          <w:p w14:paraId="0BAB2CC5" w14:textId="77777777" w:rsidR="009E6109" w:rsidRPr="00C26C8E" w:rsidRDefault="009E6109" w:rsidP="008A3317">
            <w:pPr>
              <w:pStyle w:val="Normal6a"/>
            </w:pPr>
          </w:p>
        </w:tc>
        <w:tc>
          <w:tcPr>
            <w:tcW w:w="4876" w:type="dxa"/>
            <w:tcBorders>
              <w:top w:val="nil"/>
              <w:left w:val="nil"/>
              <w:bottom w:val="nil"/>
              <w:right w:val="nil"/>
            </w:tcBorders>
          </w:tcPr>
          <w:p w14:paraId="40E1302C" w14:textId="77777777" w:rsidR="009E6109" w:rsidRPr="00C26C8E" w:rsidRDefault="009E6109" w:rsidP="008A3317">
            <w:pPr>
              <w:pStyle w:val="Normal6a"/>
            </w:pPr>
            <w:r w:rsidRPr="00C26C8E">
              <w:rPr>
                <w:b/>
                <w:i/>
              </w:rPr>
              <w:t>(16a)</w:t>
            </w:r>
            <w:r w:rsidRPr="00C26C8E">
              <w:tab/>
            </w:r>
            <w:r w:rsidRPr="00C26C8E">
              <w:rPr>
                <w:b/>
                <w:i/>
              </w:rPr>
              <w:t>A tagállamoknak különös figyelmet kell fordítaniuk a tengeri kutatási-mentési műveletekkel kapcsolatos nemzetközi kötelezettségeikre. Az e rendelet keretében történő segítségnyújtást a tagállamok azon képességének támogatása érdekében is biztosítani kell, hogy segítséget nyújtsanak a bajba jutott személyeknek, és támogassák a tengeri határőrizettel összefüggésben végzett kutatási-mentési műveleteket, többek között az Európai Határ- és Partvédelmi Ügynökséggel együttműködésben.</w:t>
            </w:r>
          </w:p>
        </w:tc>
      </w:tr>
    </w:tbl>
    <w:p w14:paraId="55246E9E"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71B47FA2" w14:textId="77777777" w:rsidR="009E6109" w:rsidRPr="00C26C8E" w:rsidRDefault="009E6109" w:rsidP="009E6109">
      <w:r w:rsidRPr="006D257A">
        <w:rPr>
          <w:rStyle w:val="HideTWBExt"/>
        </w:rPr>
        <w:t>&lt;/AmendB&gt;</w:t>
      </w:r>
    </w:p>
    <w:p w14:paraId="31A843C5"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95</w:t>
      </w:r>
      <w:r w:rsidRPr="006D257A">
        <w:rPr>
          <w:rStyle w:val="HideTWBExt"/>
          <w:b w:val="0"/>
        </w:rPr>
        <w:t>&lt;/NumAmB&gt;</w:t>
      </w:r>
    </w:p>
    <w:p w14:paraId="1F3C99DC"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Marquardt</w:t>
      </w:r>
      <w:proofErr w:type="spellEnd"/>
      <w:r w:rsidRPr="006D257A">
        <w:rPr>
          <w:rStyle w:val="HideTWBExt"/>
          <w:b w:val="0"/>
        </w:rPr>
        <w:t>&lt;/Members&gt;</w:t>
      </w:r>
    </w:p>
    <w:p w14:paraId="72E756B9" w14:textId="77777777" w:rsidR="009E6109" w:rsidRPr="00C26C8E" w:rsidRDefault="009E6109" w:rsidP="009E6109">
      <w:pPr>
        <w:pStyle w:val="NormalBold"/>
      </w:pPr>
      <w:r w:rsidRPr="006D257A">
        <w:rPr>
          <w:rStyle w:val="HideTWBExt"/>
          <w:b w:val="0"/>
        </w:rPr>
        <w:t>&lt;/RepeatBlock-By&gt;</w:t>
      </w:r>
    </w:p>
    <w:p w14:paraId="2FF6F430"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3002AE61" w14:textId="77777777" w:rsidR="009E6109" w:rsidRPr="00C26C8E" w:rsidRDefault="009E6109" w:rsidP="009E6109">
      <w:pPr>
        <w:pStyle w:val="NormalBold"/>
      </w:pPr>
      <w:r w:rsidRPr="006D257A">
        <w:rPr>
          <w:rStyle w:val="HideTWBExt"/>
          <w:b w:val="0"/>
        </w:rPr>
        <w:t>&lt;Article&gt;</w:t>
      </w:r>
      <w:r w:rsidRPr="00C26C8E">
        <w:t>17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01039FF0" w14:textId="77777777" w:rsidTr="008A3317">
        <w:trPr>
          <w:trHeight w:hRule="exact" w:val="240"/>
          <w:jc w:val="center"/>
        </w:trPr>
        <w:tc>
          <w:tcPr>
            <w:tcW w:w="9752" w:type="dxa"/>
            <w:gridSpan w:val="2"/>
            <w:tcBorders>
              <w:top w:val="nil"/>
              <w:left w:val="nil"/>
              <w:bottom w:val="nil"/>
              <w:right w:val="nil"/>
            </w:tcBorders>
          </w:tcPr>
          <w:p w14:paraId="71E88A04" w14:textId="77777777" w:rsidR="009E6109" w:rsidRPr="00C26C8E" w:rsidRDefault="009E6109" w:rsidP="008A3317"/>
        </w:tc>
      </w:tr>
      <w:tr w:rsidR="009E6109" w:rsidRPr="00C26C8E" w14:paraId="7B4DB03F" w14:textId="77777777" w:rsidTr="008A3317">
        <w:trPr>
          <w:trHeight w:val="240"/>
          <w:jc w:val="center"/>
        </w:trPr>
        <w:tc>
          <w:tcPr>
            <w:tcW w:w="4876" w:type="dxa"/>
            <w:tcBorders>
              <w:top w:val="nil"/>
              <w:left w:val="nil"/>
              <w:bottom w:val="nil"/>
              <w:right w:val="nil"/>
            </w:tcBorders>
          </w:tcPr>
          <w:p w14:paraId="031B5DA2"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4BE3C01B" w14:textId="77777777" w:rsidR="009E6109" w:rsidRPr="00C26C8E" w:rsidRDefault="009E6109" w:rsidP="008A3317">
            <w:pPr>
              <w:pStyle w:val="AmColumnHeading"/>
            </w:pPr>
            <w:r w:rsidRPr="00C26C8E">
              <w:t>Módosítás</w:t>
            </w:r>
          </w:p>
        </w:tc>
      </w:tr>
      <w:tr w:rsidR="009E6109" w:rsidRPr="00C26C8E" w14:paraId="435094FE" w14:textId="77777777" w:rsidTr="008A3317">
        <w:trPr>
          <w:jc w:val="center"/>
        </w:trPr>
        <w:tc>
          <w:tcPr>
            <w:tcW w:w="4876" w:type="dxa"/>
            <w:tcBorders>
              <w:top w:val="nil"/>
              <w:left w:val="nil"/>
              <w:bottom w:val="nil"/>
              <w:right w:val="nil"/>
            </w:tcBorders>
          </w:tcPr>
          <w:p w14:paraId="6E6F49B5" w14:textId="77777777" w:rsidR="009E6109" w:rsidRPr="00C26C8E" w:rsidRDefault="009E6109" w:rsidP="008A3317">
            <w:pPr>
              <w:pStyle w:val="Normal6a"/>
            </w:pPr>
            <w:r w:rsidRPr="00C26C8E">
              <w:t>(17)</w:t>
            </w:r>
            <w:r w:rsidRPr="00C26C8E">
              <w:tab/>
              <w:t xml:space="preserve">Az irányítási megközelítés folytonosságának biztosítása érdekében a </w:t>
            </w:r>
            <w:r w:rsidRPr="00C26C8E">
              <w:rPr>
                <w:b/>
                <w:bCs/>
                <w:i/>
                <w:iCs/>
              </w:rPr>
              <w:t>tagállamok</w:t>
            </w:r>
            <w:r w:rsidRPr="00C26C8E">
              <w:t xml:space="preserve"> az uniós támogatás végrehajtása során </w:t>
            </w:r>
            <w:r w:rsidRPr="00C26C8E">
              <w:rPr>
                <w:b/>
                <w:bCs/>
                <w:i/>
                <w:iCs/>
              </w:rPr>
              <w:t>építhetnek</w:t>
            </w:r>
            <w:r w:rsidRPr="00C26C8E">
              <w:t xml:space="preserve"> a partnerség elvére.</w:t>
            </w:r>
          </w:p>
        </w:tc>
        <w:tc>
          <w:tcPr>
            <w:tcW w:w="4876" w:type="dxa"/>
            <w:tcBorders>
              <w:top w:val="nil"/>
              <w:left w:val="nil"/>
              <w:bottom w:val="nil"/>
              <w:right w:val="nil"/>
            </w:tcBorders>
          </w:tcPr>
          <w:p w14:paraId="3E6BA974" w14:textId="77777777" w:rsidR="009E6109" w:rsidRPr="00C26C8E" w:rsidRDefault="009E6109" w:rsidP="008A3317">
            <w:pPr>
              <w:pStyle w:val="Normal6a"/>
            </w:pPr>
            <w:r w:rsidRPr="00C26C8E">
              <w:t>(17)</w:t>
            </w:r>
            <w:r w:rsidRPr="00C26C8E">
              <w:tab/>
              <w:t xml:space="preserve">Az irányítási megközelítés folytonosságának biztosítása érdekében a </w:t>
            </w:r>
            <w:r w:rsidRPr="00C26C8E">
              <w:rPr>
                <w:b/>
                <w:bCs/>
                <w:i/>
                <w:iCs/>
              </w:rPr>
              <w:t>tagállamoknak</w:t>
            </w:r>
            <w:r w:rsidRPr="00C26C8E">
              <w:t xml:space="preserve"> az uniós támogatás végrehajtása során a partnerség elvére </w:t>
            </w:r>
            <w:r w:rsidRPr="00C26C8E">
              <w:rPr>
                <w:b/>
                <w:bCs/>
                <w:i/>
                <w:iCs/>
              </w:rPr>
              <w:t>kell építeniük, többek között azáltal, hogy biztosítják és aktívan lehetővé teszik a regionális, helyi, városi és egyéb hatóságok vagy az ilyen hatóságokat képviselő szövetségek, a civil társadalmi szervezetek, az emberi jogi intézmények és az egyenlőséggel foglalkozó szervek, a nemzetközi szervezetek és a szociális partnerek megfelelő bevonását a tagállamok nemzeti és regionális partnerségi terveinek előkészítésébe és végrehajtásába, ami magában foglalja a részvételük előtt álló akadályok felszámolását is</w:t>
            </w:r>
            <w:r w:rsidRPr="00C26C8E">
              <w:t xml:space="preserve">. </w:t>
            </w:r>
            <w:r w:rsidRPr="00C26C8E">
              <w:rPr>
                <w:b/>
                <w:i/>
              </w:rPr>
              <w:t xml:space="preserve">A tagállamok – a nemzeti és regionális partnerségi tervüknek az </w:t>
            </w:r>
            <w:r w:rsidRPr="00C26C8E">
              <w:rPr>
                <w:b/>
                <w:i/>
              </w:rPr>
              <w:lastRenderedPageBreak/>
              <w:t>Európai Gazdasági, Társadalmi és Területi Kohéziós, Mezőgazdasági és Vidékfejlesztési, Halászati és Tengeri, Jóléti és Biztonsági Alap létrehozásáról szóló (EU) […] rendelet 21. cikkével összhangban történő benyújtásakor – ezen eszköz alkalmazásában részletesen beszámolnak partnerségeik összetételéről, valamint ismertetik a partnerségi megállapodásokat. Ezeket az adatokat kérésre nyilvánosan hozzáférhetővé kell tenni.</w:t>
            </w:r>
          </w:p>
        </w:tc>
      </w:tr>
    </w:tbl>
    <w:p w14:paraId="0570A38D" w14:textId="77777777" w:rsidR="009E6109" w:rsidRPr="00C26C8E" w:rsidRDefault="009E6109" w:rsidP="009E6109">
      <w:pPr>
        <w:pStyle w:val="AmOrLang"/>
      </w:pPr>
      <w:proofErr w:type="spellStart"/>
      <w:r w:rsidRPr="00C26C8E">
        <w:lastRenderedPageBreak/>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4D3F1271" w14:textId="77777777" w:rsidR="009E6109" w:rsidRPr="00C26C8E" w:rsidRDefault="009E6109" w:rsidP="009E6109">
      <w:r w:rsidRPr="006D257A">
        <w:rPr>
          <w:rStyle w:val="HideTWBExt"/>
        </w:rPr>
        <w:t>&lt;/AmendB&gt;</w:t>
      </w:r>
    </w:p>
    <w:p w14:paraId="4C3C1E2F"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96</w:t>
      </w:r>
      <w:r w:rsidRPr="006D257A">
        <w:rPr>
          <w:rStyle w:val="HideTWBExt"/>
          <w:b w:val="0"/>
        </w:rPr>
        <w:t>&lt;/NumAmB&gt;</w:t>
      </w:r>
    </w:p>
    <w:p w14:paraId="395EBBDA" w14:textId="77777777" w:rsidR="009E6109" w:rsidRPr="00C26C8E" w:rsidRDefault="009E6109" w:rsidP="009E6109">
      <w:pPr>
        <w:pStyle w:val="NormalBold"/>
      </w:pPr>
      <w:r w:rsidRPr="006D257A">
        <w:rPr>
          <w:rStyle w:val="HideTWBExt"/>
          <w:b w:val="0"/>
        </w:rPr>
        <w:t>&lt;RepeatBlock-By&gt;&lt;Members&gt;</w:t>
      </w:r>
      <w:proofErr w:type="spellStart"/>
      <w:r w:rsidRPr="00C26C8E">
        <w:t>Murielle</w:t>
      </w:r>
      <w:proofErr w:type="spellEnd"/>
      <w:r w:rsidRPr="00C26C8E">
        <w:t xml:space="preserve"> Laurent, </w:t>
      </w:r>
      <w:proofErr w:type="spellStart"/>
      <w:r w:rsidRPr="00C26C8E">
        <w:t>Chloé</w:t>
      </w:r>
      <w:proofErr w:type="spellEnd"/>
      <w:r w:rsidRPr="00C26C8E">
        <w:t xml:space="preserve"> </w:t>
      </w:r>
      <w:proofErr w:type="spellStart"/>
      <w:r w:rsidRPr="00C26C8E">
        <w:t>Ridel</w:t>
      </w:r>
      <w:proofErr w:type="spellEnd"/>
      <w:r w:rsidRPr="00C26C8E">
        <w:t xml:space="preserve">, Francisco </w:t>
      </w:r>
      <w:proofErr w:type="spellStart"/>
      <w:r w:rsidRPr="00C26C8E">
        <w:t>Assis</w:t>
      </w:r>
      <w:proofErr w:type="spellEnd"/>
      <w:r w:rsidRPr="00C26C8E">
        <w:t xml:space="preserve">, </w:t>
      </w:r>
      <w:proofErr w:type="spellStart"/>
      <w:r w:rsidRPr="00C26C8E">
        <w:t>Ana</w:t>
      </w:r>
      <w:proofErr w:type="spellEnd"/>
      <w:r w:rsidRPr="00C26C8E">
        <w:t xml:space="preserve"> </w:t>
      </w:r>
      <w:proofErr w:type="spellStart"/>
      <w:r w:rsidRPr="00C26C8E">
        <w:t>Catarina</w:t>
      </w:r>
      <w:proofErr w:type="spellEnd"/>
      <w:r w:rsidRPr="00C26C8E">
        <w:t xml:space="preserve"> </w:t>
      </w:r>
      <w:proofErr w:type="spellStart"/>
      <w:r w:rsidRPr="00C26C8E">
        <w:t>Mendes</w:t>
      </w:r>
      <w:proofErr w:type="spellEnd"/>
      <w:r w:rsidRPr="00C26C8E">
        <w:t xml:space="preserve">, </w:t>
      </w:r>
      <w:proofErr w:type="spellStart"/>
      <w:r w:rsidRPr="00C26C8E">
        <w:t>Cecilia</w:t>
      </w:r>
      <w:proofErr w:type="spellEnd"/>
      <w:r w:rsidRPr="00C26C8E">
        <w:t xml:space="preserve"> </w:t>
      </w:r>
      <w:proofErr w:type="spellStart"/>
      <w:r w:rsidRPr="00C26C8E">
        <w:t>Strada</w:t>
      </w:r>
      <w:proofErr w:type="spellEnd"/>
      <w:r w:rsidRPr="006D257A">
        <w:rPr>
          <w:rStyle w:val="HideTWBExt"/>
          <w:b w:val="0"/>
        </w:rPr>
        <w:t>&lt;/Members&gt;</w:t>
      </w:r>
    </w:p>
    <w:p w14:paraId="02597EAE" w14:textId="77777777" w:rsidR="009E6109" w:rsidRPr="00C26C8E" w:rsidRDefault="009E6109" w:rsidP="009E6109">
      <w:pPr>
        <w:pStyle w:val="NormalBold"/>
      </w:pPr>
      <w:r w:rsidRPr="006D257A">
        <w:rPr>
          <w:rStyle w:val="HideTWBExt"/>
          <w:b w:val="0"/>
        </w:rPr>
        <w:t>&lt;/RepeatBlock-By&gt;</w:t>
      </w:r>
    </w:p>
    <w:p w14:paraId="3E5D7C94"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2381096B" w14:textId="77777777" w:rsidR="009E6109" w:rsidRPr="00C26C8E" w:rsidRDefault="009E6109" w:rsidP="009E6109">
      <w:pPr>
        <w:pStyle w:val="NormalBold"/>
      </w:pPr>
      <w:r w:rsidRPr="006D257A">
        <w:rPr>
          <w:rStyle w:val="HideTWBExt"/>
          <w:b w:val="0"/>
        </w:rPr>
        <w:t>&lt;Article&gt;</w:t>
      </w:r>
      <w:r w:rsidRPr="00C26C8E">
        <w:t>17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175597BE" w14:textId="77777777" w:rsidTr="008A3317">
        <w:trPr>
          <w:trHeight w:hRule="exact" w:val="240"/>
          <w:jc w:val="center"/>
        </w:trPr>
        <w:tc>
          <w:tcPr>
            <w:tcW w:w="9752" w:type="dxa"/>
            <w:gridSpan w:val="2"/>
            <w:tcBorders>
              <w:top w:val="nil"/>
              <w:left w:val="nil"/>
              <w:bottom w:val="nil"/>
              <w:right w:val="nil"/>
            </w:tcBorders>
          </w:tcPr>
          <w:p w14:paraId="28531B93" w14:textId="77777777" w:rsidR="009E6109" w:rsidRPr="00C26C8E" w:rsidRDefault="009E6109" w:rsidP="008A3317"/>
        </w:tc>
      </w:tr>
      <w:tr w:rsidR="009E6109" w:rsidRPr="00C26C8E" w14:paraId="3129AA82" w14:textId="77777777" w:rsidTr="008A3317">
        <w:trPr>
          <w:trHeight w:val="240"/>
          <w:jc w:val="center"/>
        </w:trPr>
        <w:tc>
          <w:tcPr>
            <w:tcW w:w="4876" w:type="dxa"/>
            <w:tcBorders>
              <w:top w:val="nil"/>
              <w:left w:val="nil"/>
              <w:bottom w:val="nil"/>
              <w:right w:val="nil"/>
            </w:tcBorders>
          </w:tcPr>
          <w:p w14:paraId="49AB167C"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438A714F" w14:textId="77777777" w:rsidR="009E6109" w:rsidRPr="00C26C8E" w:rsidRDefault="009E6109" w:rsidP="008A3317">
            <w:pPr>
              <w:pStyle w:val="AmColumnHeading"/>
            </w:pPr>
            <w:r w:rsidRPr="00C26C8E">
              <w:t>Módosítás</w:t>
            </w:r>
          </w:p>
        </w:tc>
      </w:tr>
      <w:tr w:rsidR="009E6109" w:rsidRPr="00C26C8E" w14:paraId="53182BCB" w14:textId="77777777" w:rsidTr="008A3317">
        <w:trPr>
          <w:jc w:val="center"/>
        </w:trPr>
        <w:tc>
          <w:tcPr>
            <w:tcW w:w="4876" w:type="dxa"/>
            <w:tcBorders>
              <w:top w:val="nil"/>
              <w:left w:val="nil"/>
              <w:bottom w:val="nil"/>
              <w:right w:val="nil"/>
            </w:tcBorders>
          </w:tcPr>
          <w:p w14:paraId="267F09A8" w14:textId="77777777" w:rsidR="009E6109" w:rsidRPr="00C26C8E" w:rsidRDefault="009E6109" w:rsidP="008A3317">
            <w:pPr>
              <w:pStyle w:val="Normal6a"/>
            </w:pPr>
            <w:r w:rsidRPr="00C26C8E">
              <w:t>(17)</w:t>
            </w:r>
            <w:r w:rsidRPr="00C26C8E">
              <w:tab/>
              <w:t xml:space="preserve">Az irányítási megközelítés folytonosságának biztosítása érdekében a </w:t>
            </w:r>
            <w:r w:rsidRPr="00C26C8E">
              <w:rPr>
                <w:b/>
                <w:bCs/>
                <w:i/>
                <w:iCs/>
              </w:rPr>
              <w:t>tagállamok</w:t>
            </w:r>
            <w:r w:rsidRPr="00C26C8E">
              <w:t xml:space="preserve"> az uniós támogatás végrehajtása során </w:t>
            </w:r>
            <w:r w:rsidRPr="00C26C8E">
              <w:rPr>
                <w:b/>
                <w:bCs/>
                <w:i/>
                <w:iCs/>
              </w:rPr>
              <w:t>építhetnek</w:t>
            </w:r>
            <w:r w:rsidRPr="00C26C8E">
              <w:t xml:space="preserve"> a partnerség elvére.</w:t>
            </w:r>
          </w:p>
        </w:tc>
        <w:tc>
          <w:tcPr>
            <w:tcW w:w="4876" w:type="dxa"/>
            <w:tcBorders>
              <w:top w:val="nil"/>
              <w:left w:val="nil"/>
              <w:bottom w:val="nil"/>
              <w:right w:val="nil"/>
            </w:tcBorders>
          </w:tcPr>
          <w:p w14:paraId="72A22FFF" w14:textId="77777777" w:rsidR="009E6109" w:rsidRPr="00C26C8E" w:rsidRDefault="009E6109" w:rsidP="008A3317">
            <w:pPr>
              <w:pStyle w:val="Normal6a"/>
            </w:pPr>
            <w:r w:rsidRPr="00C26C8E">
              <w:t>(17)</w:t>
            </w:r>
            <w:r w:rsidRPr="00C26C8E">
              <w:tab/>
              <w:t xml:space="preserve">Az irányítási megközelítés folytonosságának biztosítása érdekében a </w:t>
            </w:r>
            <w:r w:rsidRPr="00C26C8E">
              <w:rPr>
                <w:b/>
                <w:bCs/>
                <w:i/>
                <w:iCs/>
              </w:rPr>
              <w:t>tagállamoknak</w:t>
            </w:r>
            <w:r w:rsidRPr="00C26C8E">
              <w:t xml:space="preserve"> az uniós támogatás végrehajtása során a partnerség elvére </w:t>
            </w:r>
            <w:r w:rsidRPr="00C26C8E">
              <w:rPr>
                <w:b/>
                <w:bCs/>
                <w:i/>
                <w:iCs/>
              </w:rPr>
              <w:t>kell építeniük</w:t>
            </w:r>
            <w:r w:rsidRPr="00C26C8E">
              <w:t xml:space="preserve">. </w:t>
            </w:r>
            <w:r w:rsidRPr="00C26C8E">
              <w:rPr>
                <w:b/>
                <w:i/>
              </w:rPr>
              <w:t>Mivel a belső határellenőrzések nélküli schengeni térséget támogató tevékenységek, a külső határellenőrzésekkel és az integrált határigazgatással kapcsolatos tevékenységek, valamint a vízumpolitikával kapcsolatos tevékenységek közvetlenül érintik az emberek jogait, a tagállamoknak részletesen ismertetniük kell partnerségeik összetételét, és ismertetniük kell a partnerségi megállapodásokat, amennyiben azok a schengeni rendszert érintő, a határigazgatási és a vízumügyi uniós támogatással kapcsolatosak. Ezeket az adatokat kérésre hozzáférhetővé kell tenni.</w:t>
            </w:r>
          </w:p>
        </w:tc>
      </w:tr>
    </w:tbl>
    <w:p w14:paraId="6154E2C9" w14:textId="77777777" w:rsidR="009E6109" w:rsidRPr="00C26C8E" w:rsidRDefault="009E6109" w:rsidP="009E6109">
      <w:pPr>
        <w:pStyle w:val="AmOrLang"/>
      </w:pPr>
      <w:proofErr w:type="spellStart"/>
      <w:r w:rsidRPr="00C26C8E">
        <w:lastRenderedPageBreak/>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108D2345"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118ED746" w14:textId="77777777" w:rsidR="009E6109" w:rsidRPr="00C26C8E" w:rsidRDefault="009E6109" w:rsidP="009E6109">
      <w:pPr>
        <w:pStyle w:val="AmJustText"/>
      </w:pPr>
      <w:r w:rsidRPr="00C26C8E">
        <w:t>A partnerségi elvet előmozdító preambulumbekezdés, amely a menekültügy, a migráció és az integráció uniós támogatásának a 2028–2034-es időszakra történő létrehozásáról szóló rendelet hasonló preambulumbekezdésén alapul.</w:t>
      </w:r>
    </w:p>
    <w:p w14:paraId="2FE55DAA" w14:textId="77777777" w:rsidR="009E6109" w:rsidRPr="00C26C8E" w:rsidRDefault="009E6109" w:rsidP="009E6109">
      <w:r w:rsidRPr="006D257A">
        <w:rPr>
          <w:rStyle w:val="HideTWBExt"/>
        </w:rPr>
        <w:t>&lt;/AmendB&gt;</w:t>
      </w:r>
    </w:p>
    <w:p w14:paraId="6B073A02"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97</w:t>
      </w:r>
      <w:r w:rsidRPr="006D257A">
        <w:rPr>
          <w:rStyle w:val="HideTWBExt"/>
          <w:b w:val="0"/>
        </w:rPr>
        <w:t>&lt;/NumAmB&gt;</w:t>
      </w:r>
    </w:p>
    <w:p w14:paraId="0F49612E"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Kaliňák</w:t>
      </w:r>
      <w:proofErr w:type="spellEnd"/>
      <w:r w:rsidRPr="00C26C8E">
        <w:t xml:space="preserve">, </w:t>
      </w:r>
      <w:proofErr w:type="spellStart"/>
      <w:r w:rsidRPr="00C26C8E">
        <w:t>Judita</w:t>
      </w:r>
      <w:proofErr w:type="spellEnd"/>
      <w:r w:rsidRPr="00C26C8E">
        <w:t xml:space="preserve"> </w:t>
      </w:r>
      <w:proofErr w:type="spellStart"/>
      <w:r w:rsidRPr="00C26C8E">
        <w:t>Laššáková</w:t>
      </w:r>
      <w:proofErr w:type="spellEnd"/>
      <w:r w:rsidRPr="00C26C8E">
        <w:t xml:space="preserve">, </w:t>
      </w:r>
      <w:proofErr w:type="spellStart"/>
      <w:r w:rsidRPr="00C26C8E">
        <w:t>Katarína</w:t>
      </w:r>
      <w:proofErr w:type="spellEnd"/>
      <w:r w:rsidRPr="00C26C8E">
        <w:t xml:space="preserve"> Roth </w:t>
      </w:r>
      <w:proofErr w:type="spellStart"/>
      <w:r w:rsidRPr="00C26C8E">
        <w:t>Neveďalová</w:t>
      </w:r>
      <w:proofErr w:type="spellEnd"/>
      <w:r w:rsidRPr="00C26C8E">
        <w:t xml:space="preserve">, </w:t>
      </w:r>
      <w:proofErr w:type="spellStart"/>
      <w:r w:rsidRPr="00C26C8E">
        <w:t>Monika</w:t>
      </w:r>
      <w:proofErr w:type="spellEnd"/>
      <w:r w:rsidRPr="00C26C8E">
        <w:t xml:space="preserve"> </w:t>
      </w:r>
      <w:proofErr w:type="spellStart"/>
      <w:r w:rsidRPr="00C26C8E">
        <w:t>Beňová</w:t>
      </w:r>
      <w:proofErr w:type="spellEnd"/>
      <w:r w:rsidRPr="006D257A">
        <w:rPr>
          <w:rStyle w:val="HideTWBExt"/>
          <w:b w:val="0"/>
        </w:rPr>
        <w:t>&lt;/Members&gt;</w:t>
      </w:r>
    </w:p>
    <w:p w14:paraId="0D21DE55" w14:textId="77777777" w:rsidR="009E6109" w:rsidRPr="00C26C8E" w:rsidRDefault="009E6109" w:rsidP="009E6109">
      <w:pPr>
        <w:pStyle w:val="NormalBold"/>
      </w:pPr>
      <w:r w:rsidRPr="006D257A">
        <w:rPr>
          <w:rStyle w:val="HideTWBExt"/>
          <w:b w:val="0"/>
        </w:rPr>
        <w:t>&lt;/RepeatBlock-By&gt;</w:t>
      </w:r>
    </w:p>
    <w:p w14:paraId="675B1454"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2C27D639" w14:textId="77777777" w:rsidR="009E6109" w:rsidRPr="00C26C8E" w:rsidRDefault="009E6109" w:rsidP="009E6109">
      <w:pPr>
        <w:pStyle w:val="NormalBold"/>
      </w:pPr>
      <w:r w:rsidRPr="006D257A">
        <w:rPr>
          <w:rStyle w:val="HideTWBExt"/>
          <w:b w:val="0"/>
        </w:rPr>
        <w:t>&lt;Article&gt;</w:t>
      </w:r>
      <w:r w:rsidRPr="00C26C8E">
        <w:t>17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5C604DE7" w14:textId="77777777" w:rsidTr="008A3317">
        <w:trPr>
          <w:trHeight w:hRule="exact" w:val="240"/>
          <w:jc w:val="center"/>
        </w:trPr>
        <w:tc>
          <w:tcPr>
            <w:tcW w:w="9752" w:type="dxa"/>
            <w:gridSpan w:val="2"/>
            <w:tcBorders>
              <w:top w:val="nil"/>
              <w:left w:val="nil"/>
              <w:bottom w:val="nil"/>
              <w:right w:val="nil"/>
            </w:tcBorders>
          </w:tcPr>
          <w:p w14:paraId="0F521E47" w14:textId="77777777" w:rsidR="009E6109" w:rsidRPr="00C26C8E" w:rsidRDefault="009E6109" w:rsidP="008A3317"/>
        </w:tc>
      </w:tr>
      <w:tr w:rsidR="009E6109" w:rsidRPr="00C26C8E" w14:paraId="6BF8E309" w14:textId="77777777" w:rsidTr="008A3317">
        <w:trPr>
          <w:trHeight w:val="240"/>
          <w:jc w:val="center"/>
        </w:trPr>
        <w:tc>
          <w:tcPr>
            <w:tcW w:w="4876" w:type="dxa"/>
            <w:tcBorders>
              <w:top w:val="nil"/>
              <w:left w:val="nil"/>
              <w:bottom w:val="nil"/>
              <w:right w:val="nil"/>
            </w:tcBorders>
          </w:tcPr>
          <w:p w14:paraId="75997506"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1B2B6CC8" w14:textId="77777777" w:rsidR="009E6109" w:rsidRPr="00C26C8E" w:rsidRDefault="009E6109" w:rsidP="008A3317">
            <w:pPr>
              <w:pStyle w:val="AmColumnHeading"/>
            </w:pPr>
            <w:r w:rsidRPr="00C26C8E">
              <w:t>Módosítás</w:t>
            </w:r>
          </w:p>
        </w:tc>
      </w:tr>
      <w:tr w:rsidR="009E6109" w:rsidRPr="00C26C8E" w14:paraId="732AC637" w14:textId="77777777" w:rsidTr="008A3317">
        <w:trPr>
          <w:jc w:val="center"/>
        </w:trPr>
        <w:tc>
          <w:tcPr>
            <w:tcW w:w="4876" w:type="dxa"/>
            <w:tcBorders>
              <w:top w:val="nil"/>
              <w:left w:val="nil"/>
              <w:bottom w:val="nil"/>
              <w:right w:val="nil"/>
            </w:tcBorders>
          </w:tcPr>
          <w:p w14:paraId="462ABAD1" w14:textId="77777777" w:rsidR="009E6109" w:rsidRPr="00C26C8E" w:rsidRDefault="009E6109" w:rsidP="008A3317">
            <w:pPr>
              <w:pStyle w:val="Normal6a"/>
            </w:pPr>
            <w:r w:rsidRPr="00C26C8E">
              <w:t>(17)</w:t>
            </w:r>
            <w:r w:rsidRPr="00C26C8E">
              <w:tab/>
              <w:t>Az irányítási megközelítés folytonosságának biztosítása érdekében a tagállamok az uniós támogatás végrehajtása során építhetnek a partnerség elvére.</w:t>
            </w:r>
          </w:p>
        </w:tc>
        <w:tc>
          <w:tcPr>
            <w:tcW w:w="4876" w:type="dxa"/>
            <w:tcBorders>
              <w:top w:val="nil"/>
              <w:left w:val="nil"/>
              <w:bottom w:val="nil"/>
              <w:right w:val="nil"/>
            </w:tcBorders>
          </w:tcPr>
          <w:p w14:paraId="704DC927" w14:textId="77777777" w:rsidR="009E6109" w:rsidRPr="00C26C8E" w:rsidRDefault="009E6109" w:rsidP="008A3317">
            <w:pPr>
              <w:pStyle w:val="Normal6a"/>
            </w:pPr>
            <w:r w:rsidRPr="00C26C8E">
              <w:t>(17)</w:t>
            </w:r>
            <w:r w:rsidRPr="00C26C8E">
              <w:tab/>
              <w:t>Az irányítási megközelítés folytonosságának biztosítása érdekében a tagállamok az uniós támogatás végrehajtása során építhetnek a partnerség elvére</w:t>
            </w:r>
            <w:r w:rsidRPr="00C26C8E">
              <w:rPr>
                <w:b/>
                <w:bCs/>
                <w:i/>
                <w:iCs/>
              </w:rPr>
              <w:t>, ugyanakkor a partnerségek és a konzultációs mechanizmusok összetétele továbbra is a tagállamok hatáskörébe tartozik, és annak meg kell felelnie e rendelet célkitűzéseinek, különösen a határvédelem, a vízumpolitika és a biztonság területén</w:t>
            </w:r>
            <w:r w:rsidRPr="00C26C8E">
              <w:t>.</w:t>
            </w:r>
          </w:p>
        </w:tc>
      </w:tr>
    </w:tbl>
    <w:p w14:paraId="4B031F4B"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{SK}</w:t>
      </w:r>
      <w:proofErr w:type="spellStart"/>
      <w:r w:rsidRPr="00C26C8E">
        <w:t>sk</w:t>
      </w:r>
      <w:proofErr w:type="spellEnd"/>
      <w:r w:rsidRPr="006D257A">
        <w:rPr>
          <w:rStyle w:val="HideTWBExt"/>
        </w:rPr>
        <w:t>&lt;/Original&gt;</w:t>
      </w:r>
    </w:p>
    <w:p w14:paraId="51D46F10"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5DB5AB74" w14:textId="77777777" w:rsidR="009E6109" w:rsidRPr="00C26C8E" w:rsidRDefault="009E6109" w:rsidP="009E6109">
      <w:pPr>
        <w:pStyle w:val="AmJustText"/>
      </w:pPr>
      <w:r w:rsidRPr="00C26C8E">
        <w:t>A partnerség fogalma nem értelmezhető egységes vagy előírt konzultációs struktúrák létrehozására vonatkozó kötelezettségként. A tagállamok számára lehetővé kell tenni, hogy saját igényeiknek és közigazgatási rendszereiknek megfelelően határozzák meg az érintett szervezetek körét. A javasolt módosítás fenntartja a program végrehajtásának rugalmasságát, ugyanakkor biztosítja, hogy a partnerségek a rendelet célkitűzéseit szolgálják, és ne vezessenek szükségtelen adminisztratív struktúrák létrehozásához.</w:t>
      </w:r>
    </w:p>
    <w:p w14:paraId="1D7F5789" w14:textId="77777777" w:rsidR="009E6109" w:rsidRPr="00C26C8E" w:rsidRDefault="009E6109" w:rsidP="009E6109">
      <w:r w:rsidRPr="006D257A">
        <w:rPr>
          <w:rStyle w:val="HideTWBExt"/>
        </w:rPr>
        <w:t>&lt;/AmendB&gt;</w:t>
      </w:r>
    </w:p>
    <w:p w14:paraId="3294AE1F"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98</w:t>
      </w:r>
      <w:r w:rsidRPr="006D257A">
        <w:rPr>
          <w:rStyle w:val="HideTWBExt"/>
          <w:b w:val="0"/>
        </w:rPr>
        <w:t>&lt;/NumAmB&gt;</w:t>
      </w:r>
    </w:p>
    <w:p w14:paraId="0CE89C14" w14:textId="77777777" w:rsidR="009E6109" w:rsidRPr="00C26C8E" w:rsidRDefault="009E6109" w:rsidP="009E6109">
      <w:pPr>
        <w:pStyle w:val="NormalBold"/>
      </w:pPr>
      <w:r w:rsidRPr="006D257A">
        <w:rPr>
          <w:rStyle w:val="HideTWBExt"/>
          <w:b w:val="0"/>
        </w:rPr>
        <w:t>&lt;RepeatBlock-By&gt;&lt;Members&gt;</w:t>
      </w:r>
      <w:r w:rsidRPr="00C26C8E">
        <w:t xml:space="preserve">Jan-Christoph </w:t>
      </w:r>
      <w:proofErr w:type="spellStart"/>
      <w:r w:rsidRPr="00C26C8E">
        <w:t>Oetjen</w:t>
      </w:r>
      <w:proofErr w:type="spellEnd"/>
      <w:r w:rsidRPr="00C26C8E">
        <w:t xml:space="preserve">, </w:t>
      </w:r>
      <w:proofErr w:type="spellStart"/>
      <w:r w:rsidRPr="00C26C8E">
        <w:t>Fabienne</w:t>
      </w:r>
      <w:proofErr w:type="spellEnd"/>
      <w:r w:rsidRPr="00C26C8E">
        <w:t xml:space="preserve"> Keller, </w:t>
      </w:r>
      <w:proofErr w:type="spellStart"/>
      <w:r w:rsidRPr="00C26C8E">
        <w:t>Raquel</w:t>
      </w:r>
      <w:proofErr w:type="spellEnd"/>
      <w:r w:rsidRPr="00C26C8E">
        <w:t xml:space="preserve"> García </w:t>
      </w:r>
      <w:proofErr w:type="spellStart"/>
      <w:r w:rsidRPr="00C26C8E">
        <w:t>Hermida</w:t>
      </w:r>
      <w:proofErr w:type="spellEnd"/>
      <w:r w:rsidRPr="00C26C8E">
        <w:t xml:space="preserve">-Van </w:t>
      </w:r>
      <w:proofErr w:type="spellStart"/>
      <w:r w:rsidRPr="00C26C8E">
        <w:t>Der</w:t>
      </w:r>
      <w:proofErr w:type="spellEnd"/>
      <w:r w:rsidRPr="00C26C8E">
        <w:t xml:space="preserve"> </w:t>
      </w:r>
      <w:proofErr w:type="spellStart"/>
      <w:r w:rsidRPr="00C26C8E">
        <w:t>Walle</w:t>
      </w:r>
      <w:proofErr w:type="spellEnd"/>
      <w:r w:rsidRPr="00C26C8E">
        <w:t xml:space="preserve">, Nikola </w:t>
      </w:r>
      <w:proofErr w:type="spellStart"/>
      <w:r w:rsidRPr="00C26C8E">
        <w:t>Minchev</w:t>
      </w:r>
      <w:proofErr w:type="spellEnd"/>
      <w:r w:rsidRPr="006D257A">
        <w:rPr>
          <w:rStyle w:val="HideTWBExt"/>
          <w:b w:val="0"/>
        </w:rPr>
        <w:t>&lt;/Members&gt;</w:t>
      </w:r>
    </w:p>
    <w:p w14:paraId="52B86350" w14:textId="77777777" w:rsidR="009E6109" w:rsidRPr="00C26C8E" w:rsidRDefault="009E6109" w:rsidP="009E6109">
      <w:pPr>
        <w:pStyle w:val="NormalBold"/>
      </w:pPr>
      <w:r w:rsidRPr="006D257A">
        <w:rPr>
          <w:rStyle w:val="HideTWBExt"/>
          <w:b w:val="0"/>
        </w:rPr>
        <w:t>&lt;/RepeatBlock-By&gt;</w:t>
      </w:r>
    </w:p>
    <w:p w14:paraId="06C6C8CF"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13127163" w14:textId="77777777" w:rsidR="009E6109" w:rsidRPr="00C26C8E" w:rsidRDefault="009E6109" w:rsidP="009E6109">
      <w:pPr>
        <w:pStyle w:val="NormalBold"/>
      </w:pPr>
      <w:r w:rsidRPr="006D257A">
        <w:rPr>
          <w:rStyle w:val="HideTWBExt"/>
          <w:b w:val="0"/>
        </w:rPr>
        <w:lastRenderedPageBreak/>
        <w:t>&lt;Article&gt;</w:t>
      </w:r>
      <w:r w:rsidRPr="00C26C8E">
        <w:t>17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720B6B52" w14:textId="77777777" w:rsidTr="008A3317">
        <w:trPr>
          <w:trHeight w:hRule="exact" w:val="240"/>
          <w:jc w:val="center"/>
        </w:trPr>
        <w:tc>
          <w:tcPr>
            <w:tcW w:w="9752" w:type="dxa"/>
            <w:gridSpan w:val="2"/>
            <w:tcBorders>
              <w:top w:val="nil"/>
              <w:left w:val="nil"/>
              <w:bottom w:val="nil"/>
              <w:right w:val="nil"/>
            </w:tcBorders>
          </w:tcPr>
          <w:p w14:paraId="4594A1AE" w14:textId="77777777" w:rsidR="009E6109" w:rsidRPr="00C26C8E" w:rsidRDefault="009E6109" w:rsidP="008A3317"/>
        </w:tc>
      </w:tr>
      <w:tr w:rsidR="009E6109" w:rsidRPr="00C26C8E" w14:paraId="380BA92C" w14:textId="77777777" w:rsidTr="008A3317">
        <w:trPr>
          <w:trHeight w:val="240"/>
          <w:jc w:val="center"/>
        </w:trPr>
        <w:tc>
          <w:tcPr>
            <w:tcW w:w="4876" w:type="dxa"/>
            <w:tcBorders>
              <w:top w:val="nil"/>
              <w:left w:val="nil"/>
              <w:bottom w:val="nil"/>
              <w:right w:val="nil"/>
            </w:tcBorders>
          </w:tcPr>
          <w:p w14:paraId="3B212432"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0176724D" w14:textId="77777777" w:rsidR="009E6109" w:rsidRPr="00C26C8E" w:rsidRDefault="009E6109" w:rsidP="008A3317">
            <w:pPr>
              <w:pStyle w:val="AmColumnHeading"/>
            </w:pPr>
            <w:r w:rsidRPr="00C26C8E">
              <w:t>Módosítás</w:t>
            </w:r>
          </w:p>
        </w:tc>
      </w:tr>
      <w:tr w:rsidR="009E6109" w:rsidRPr="00C26C8E" w14:paraId="3E9559B9" w14:textId="77777777" w:rsidTr="008A3317">
        <w:trPr>
          <w:jc w:val="center"/>
        </w:trPr>
        <w:tc>
          <w:tcPr>
            <w:tcW w:w="4876" w:type="dxa"/>
            <w:tcBorders>
              <w:top w:val="nil"/>
              <w:left w:val="nil"/>
              <w:bottom w:val="nil"/>
              <w:right w:val="nil"/>
            </w:tcBorders>
          </w:tcPr>
          <w:p w14:paraId="3265D57A" w14:textId="77777777" w:rsidR="009E6109" w:rsidRPr="00C26C8E" w:rsidRDefault="009E6109" w:rsidP="008A3317">
            <w:pPr>
              <w:pStyle w:val="Normal6a"/>
            </w:pPr>
            <w:r w:rsidRPr="00C26C8E">
              <w:t>(17)</w:t>
            </w:r>
            <w:r w:rsidRPr="00C26C8E">
              <w:tab/>
              <w:t xml:space="preserve">Az irányítási megközelítés folytonosságának biztosítása érdekében a </w:t>
            </w:r>
            <w:r w:rsidRPr="00C26C8E">
              <w:rPr>
                <w:b/>
                <w:bCs/>
                <w:i/>
                <w:iCs/>
              </w:rPr>
              <w:t>tagállamok</w:t>
            </w:r>
            <w:r w:rsidRPr="00C26C8E">
              <w:t xml:space="preserve"> az uniós támogatás végrehajtása során </w:t>
            </w:r>
            <w:r w:rsidRPr="00C26C8E">
              <w:rPr>
                <w:b/>
                <w:bCs/>
                <w:i/>
                <w:iCs/>
              </w:rPr>
              <w:t>építhetnek</w:t>
            </w:r>
            <w:r w:rsidRPr="00C26C8E">
              <w:t xml:space="preserve"> a partnerség elvére.</w:t>
            </w:r>
          </w:p>
        </w:tc>
        <w:tc>
          <w:tcPr>
            <w:tcW w:w="4876" w:type="dxa"/>
            <w:tcBorders>
              <w:top w:val="nil"/>
              <w:left w:val="nil"/>
              <w:bottom w:val="nil"/>
              <w:right w:val="nil"/>
            </w:tcBorders>
          </w:tcPr>
          <w:p w14:paraId="07BB7C1F" w14:textId="77777777" w:rsidR="009E6109" w:rsidRPr="00C26C8E" w:rsidRDefault="009E6109" w:rsidP="008A3317">
            <w:pPr>
              <w:pStyle w:val="Normal6a"/>
            </w:pPr>
            <w:r w:rsidRPr="00C26C8E">
              <w:t>(17)</w:t>
            </w:r>
            <w:r w:rsidRPr="00C26C8E">
              <w:tab/>
              <w:t xml:space="preserve">Az irányítási megközelítés folytonosságának biztosítása érdekében a </w:t>
            </w:r>
            <w:r w:rsidRPr="00C26C8E">
              <w:rPr>
                <w:b/>
                <w:bCs/>
                <w:i/>
                <w:iCs/>
              </w:rPr>
              <w:t>tagállamoknak</w:t>
            </w:r>
            <w:r w:rsidRPr="00C26C8E">
              <w:t xml:space="preserve"> az uniós támogatás végrehajtása során a partnerség elvére </w:t>
            </w:r>
            <w:r w:rsidRPr="00C26C8E">
              <w:rPr>
                <w:b/>
                <w:bCs/>
                <w:i/>
                <w:iCs/>
              </w:rPr>
              <w:t>kell építeniük</w:t>
            </w:r>
            <w:r w:rsidRPr="00C26C8E">
              <w:t>.</w:t>
            </w:r>
          </w:p>
        </w:tc>
      </w:tr>
    </w:tbl>
    <w:p w14:paraId="029FEB59"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4C146057" w14:textId="77777777" w:rsidR="009E6109" w:rsidRPr="00C26C8E" w:rsidRDefault="009E6109" w:rsidP="009E6109">
      <w:r w:rsidRPr="006D257A">
        <w:rPr>
          <w:rStyle w:val="HideTWBExt"/>
        </w:rPr>
        <w:t>&lt;/AmendB&gt;</w:t>
      </w:r>
    </w:p>
    <w:p w14:paraId="40B0B4C7"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99</w:t>
      </w:r>
      <w:r w:rsidRPr="006D257A">
        <w:rPr>
          <w:rStyle w:val="HideTWBExt"/>
          <w:b w:val="0"/>
        </w:rPr>
        <w:t>&lt;/NumAmB&gt;</w:t>
      </w:r>
    </w:p>
    <w:p w14:paraId="56140BB6"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Marquardt</w:t>
      </w:r>
      <w:proofErr w:type="spellEnd"/>
      <w:r w:rsidRPr="006D257A">
        <w:rPr>
          <w:rStyle w:val="HideTWBExt"/>
          <w:b w:val="0"/>
        </w:rPr>
        <w:t>&lt;/Members&gt;</w:t>
      </w:r>
    </w:p>
    <w:p w14:paraId="5A1221A7" w14:textId="77777777" w:rsidR="009E6109" w:rsidRPr="00C26C8E" w:rsidRDefault="009E6109" w:rsidP="009E6109">
      <w:pPr>
        <w:pStyle w:val="NormalBold"/>
      </w:pPr>
      <w:r w:rsidRPr="006D257A">
        <w:rPr>
          <w:rStyle w:val="HideTWBExt"/>
          <w:b w:val="0"/>
        </w:rPr>
        <w:t>&lt;/RepeatBlock-By&gt;</w:t>
      </w:r>
    </w:p>
    <w:p w14:paraId="04A1EA06"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529BA04D" w14:textId="77777777" w:rsidR="009E6109" w:rsidRPr="00C26C8E" w:rsidRDefault="009E6109" w:rsidP="009E6109">
      <w:pPr>
        <w:pStyle w:val="NormalBold"/>
      </w:pPr>
      <w:r w:rsidRPr="006D257A">
        <w:rPr>
          <w:rStyle w:val="HideTWBExt"/>
          <w:b w:val="0"/>
        </w:rPr>
        <w:t>&lt;Article&gt;</w:t>
      </w:r>
      <w:r w:rsidRPr="00C26C8E">
        <w:t>19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33527101" w14:textId="77777777" w:rsidTr="008A3317">
        <w:trPr>
          <w:trHeight w:hRule="exact" w:val="240"/>
          <w:jc w:val="center"/>
        </w:trPr>
        <w:tc>
          <w:tcPr>
            <w:tcW w:w="9752" w:type="dxa"/>
            <w:gridSpan w:val="2"/>
            <w:tcBorders>
              <w:top w:val="nil"/>
              <w:left w:val="nil"/>
              <w:bottom w:val="nil"/>
              <w:right w:val="nil"/>
            </w:tcBorders>
          </w:tcPr>
          <w:p w14:paraId="376185B0" w14:textId="77777777" w:rsidR="009E6109" w:rsidRPr="00C26C8E" w:rsidRDefault="009E6109" w:rsidP="008A3317"/>
        </w:tc>
      </w:tr>
      <w:tr w:rsidR="009E6109" w:rsidRPr="00C26C8E" w14:paraId="1AAEA3D0" w14:textId="77777777" w:rsidTr="008A3317">
        <w:trPr>
          <w:trHeight w:val="240"/>
          <w:jc w:val="center"/>
        </w:trPr>
        <w:tc>
          <w:tcPr>
            <w:tcW w:w="4876" w:type="dxa"/>
            <w:tcBorders>
              <w:top w:val="nil"/>
              <w:left w:val="nil"/>
              <w:bottom w:val="nil"/>
              <w:right w:val="nil"/>
            </w:tcBorders>
          </w:tcPr>
          <w:p w14:paraId="7CC5F273"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50F323BB" w14:textId="77777777" w:rsidR="009E6109" w:rsidRPr="00C26C8E" w:rsidRDefault="009E6109" w:rsidP="008A3317">
            <w:pPr>
              <w:pStyle w:val="AmColumnHeading"/>
            </w:pPr>
            <w:r w:rsidRPr="00C26C8E">
              <w:t>Módosítás</w:t>
            </w:r>
          </w:p>
        </w:tc>
      </w:tr>
      <w:tr w:rsidR="009E6109" w:rsidRPr="00C26C8E" w14:paraId="0C7160C1" w14:textId="77777777" w:rsidTr="008A3317">
        <w:trPr>
          <w:jc w:val="center"/>
        </w:trPr>
        <w:tc>
          <w:tcPr>
            <w:tcW w:w="4876" w:type="dxa"/>
            <w:tcBorders>
              <w:top w:val="nil"/>
              <w:left w:val="nil"/>
              <w:bottom w:val="nil"/>
              <w:right w:val="nil"/>
            </w:tcBorders>
          </w:tcPr>
          <w:p w14:paraId="38CF2519" w14:textId="77777777" w:rsidR="009E6109" w:rsidRPr="00C26C8E" w:rsidRDefault="009E6109" w:rsidP="008A3317">
            <w:pPr>
              <w:pStyle w:val="Normal6a"/>
            </w:pPr>
            <w:r w:rsidRPr="00C26C8E">
              <w:rPr>
                <w:b/>
                <w:i/>
              </w:rPr>
              <w:t>(19)</w:t>
            </w:r>
            <w:r w:rsidRPr="00C26C8E">
              <w:tab/>
            </w:r>
            <w:r w:rsidRPr="00C26C8E">
              <w:rPr>
                <w:b/>
                <w:i/>
              </w:rPr>
              <w:t xml:space="preserve">Mivel a migrációs nyomásnak kitett tagállamok számára lehetővé kell tenni, hogy uniós támogatásra támaszkodjanak, e rendeletben szabályokat kell megállapítani annak érdekében, hogy a kedvezményezett tagállamok rendelkezésére </w:t>
            </w:r>
            <w:proofErr w:type="spellStart"/>
            <w:r w:rsidRPr="00C26C8E">
              <w:rPr>
                <w:b/>
                <w:i/>
              </w:rPr>
              <w:t>bocsássák</w:t>
            </w:r>
            <w:proofErr w:type="spellEnd"/>
            <w:r w:rsidRPr="00C26C8E">
              <w:rPr>
                <w:b/>
                <w:i/>
              </w:rPr>
              <w:t xml:space="preserve"> az (EU) 2024/1351 rendelettel</w:t>
            </w:r>
            <w:r w:rsidRPr="00C26C8E">
              <w:rPr>
                <w:b/>
                <w:i/>
                <w:vertAlign w:val="superscript"/>
              </w:rPr>
              <w:t>9</w:t>
            </w:r>
            <w:r w:rsidRPr="00C26C8E">
              <w:rPr>
                <w:b/>
                <w:i/>
              </w:rPr>
              <w:t xml:space="preserve"> létrehozott éves szolidaritási vállalásalapban foglalt pénzügyi hozzájárulások megfelelő részét.</w:t>
            </w:r>
          </w:p>
        </w:tc>
        <w:tc>
          <w:tcPr>
            <w:tcW w:w="4876" w:type="dxa"/>
            <w:tcBorders>
              <w:top w:val="nil"/>
              <w:left w:val="nil"/>
              <w:bottom w:val="nil"/>
              <w:right w:val="nil"/>
            </w:tcBorders>
          </w:tcPr>
          <w:p w14:paraId="7DCF154F" w14:textId="77777777" w:rsidR="009E6109" w:rsidRPr="00C26C8E" w:rsidRDefault="009E6109" w:rsidP="008A3317">
            <w:pPr>
              <w:pStyle w:val="Normal6a"/>
            </w:pPr>
            <w:r w:rsidRPr="00C26C8E">
              <w:rPr>
                <w:b/>
                <w:i/>
              </w:rPr>
              <w:t>törölve</w:t>
            </w:r>
          </w:p>
        </w:tc>
      </w:tr>
      <w:tr w:rsidR="009E6109" w:rsidRPr="00C26C8E" w14:paraId="42E61063" w14:textId="77777777" w:rsidTr="008A3317">
        <w:trPr>
          <w:jc w:val="center"/>
        </w:trPr>
        <w:tc>
          <w:tcPr>
            <w:tcW w:w="4876" w:type="dxa"/>
            <w:tcBorders>
              <w:top w:val="nil"/>
              <w:left w:val="nil"/>
              <w:bottom w:val="nil"/>
              <w:right w:val="nil"/>
            </w:tcBorders>
          </w:tcPr>
          <w:p w14:paraId="749972B3" w14:textId="77777777" w:rsidR="009E6109" w:rsidRPr="00C26C8E" w:rsidRDefault="009E6109" w:rsidP="008A3317">
            <w:pPr>
              <w:pStyle w:val="Normal6a"/>
            </w:pPr>
            <w:r w:rsidRPr="00C26C8E">
              <w:rPr>
                <w:b/>
                <w:i/>
              </w:rPr>
              <w:t>_________________</w:t>
            </w:r>
          </w:p>
        </w:tc>
        <w:tc>
          <w:tcPr>
            <w:tcW w:w="4876" w:type="dxa"/>
            <w:tcBorders>
              <w:top w:val="nil"/>
              <w:left w:val="nil"/>
              <w:bottom w:val="nil"/>
              <w:right w:val="nil"/>
            </w:tcBorders>
          </w:tcPr>
          <w:p w14:paraId="3DD22BC6" w14:textId="77777777" w:rsidR="009E6109" w:rsidRPr="00C26C8E" w:rsidRDefault="009E6109" w:rsidP="008A3317"/>
        </w:tc>
      </w:tr>
      <w:tr w:rsidR="009E6109" w:rsidRPr="00C26C8E" w14:paraId="7AAFA44B" w14:textId="77777777" w:rsidTr="008A3317">
        <w:trPr>
          <w:jc w:val="center"/>
        </w:trPr>
        <w:tc>
          <w:tcPr>
            <w:tcW w:w="4876" w:type="dxa"/>
            <w:tcBorders>
              <w:top w:val="nil"/>
              <w:left w:val="nil"/>
              <w:bottom w:val="nil"/>
              <w:right w:val="nil"/>
            </w:tcBorders>
          </w:tcPr>
          <w:p w14:paraId="0F0F8E6B" w14:textId="77777777" w:rsidR="009E6109" w:rsidRPr="00C26C8E" w:rsidRDefault="009E6109" w:rsidP="008A3317">
            <w:pPr>
              <w:pStyle w:val="Normal6a"/>
            </w:pPr>
            <w:r w:rsidRPr="00C26C8E">
              <w:rPr>
                <w:b/>
                <w:i/>
                <w:vertAlign w:val="superscript"/>
              </w:rPr>
              <w:t>9</w:t>
            </w:r>
            <w:r w:rsidRPr="00C26C8E">
              <w:t xml:space="preserve"> </w:t>
            </w:r>
            <w:r w:rsidRPr="00C26C8E">
              <w:rPr>
                <w:b/>
                <w:bCs/>
                <w:i/>
                <w:iCs/>
              </w:rPr>
              <w:t>Az Európai Parlament és a Tanács (EU) 2024/1351 rendelete (2024. május 14.) a menekültügy és a migráció kezeléséről, az (EU) 2021/1147 és az (EU) 2021/1060 rendelet módosításáról, valamint a 604/2013/EU rendelet hatályon kívül helyezéséről (HL L, 2024/1351, 2024.5.22., ELI:</w:t>
            </w:r>
            <w:r w:rsidRPr="00C26C8E">
              <w:rPr>
                <w:b/>
                <w:i/>
              </w:rPr>
              <w:t xml:space="preserve"> http://data.europa.eu/eli/reg/2024/1351/oj).</w:t>
            </w:r>
          </w:p>
        </w:tc>
        <w:tc>
          <w:tcPr>
            <w:tcW w:w="4876" w:type="dxa"/>
            <w:tcBorders>
              <w:top w:val="nil"/>
              <w:left w:val="nil"/>
              <w:bottom w:val="nil"/>
              <w:right w:val="nil"/>
            </w:tcBorders>
          </w:tcPr>
          <w:p w14:paraId="62D75A4A" w14:textId="77777777" w:rsidR="009E6109" w:rsidRPr="00C26C8E" w:rsidRDefault="009E6109" w:rsidP="008A3317"/>
        </w:tc>
      </w:tr>
    </w:tbl>
    <w:p w14:paraId="3F3EC22A"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65AB94E8" w14:textId="77777777" w:rsidR="009E6109" w:rsidRPr="00C26C8E" w:rsidRDefault="009E6109" w:rsidP="009E6109">
      <w:r w:rsidRPr="006D257A">
        <w:rPr>
          <w:rStyle w:val="HideTWBExt"/>
        </w:rPr>
        <w:t>&lt;/AmendB&gt;</w:t>
      </w:r>
    </w:p>
    <w:p w14:paraId="010AD98A" w14:textId="77777777" w:rsidR="009E6109" w:rsidRPr="00C26C8E" w:rsidRDefault="009E6109" w:rsidP="009E6109">
      <w:pPr>
        <w:pStyle w:val="AmNumberTabs"/>
      </w:pPr>
      <w:r w:rsidRPr="006D257A">
        <w:rPr>
          <w:rStyle w:val="HideTWBExt"/>
          <w:b w:val="0"/>
        </w:rPr>
        <w:lastRenderedPageBreak/>
        <w:t>&lt;AmendB&gt;</w:t>
      </w:r>
      <w:r w:rsidRPr="00C26C8E">
        <w:t>Módosítás</w:t>
      </w:r>
      <w:r w:rsidRPr="00C26C8E">
        <w:tab/>
      </w:r>
      <w:r w:rsidRPr="00C26C8E">
        <w:tab/>
      </w:r>
      <w:r w:rsidRPr="006D257A">
        <w:rPr>
          <w:rStyle w:val="HideTWBExt"/>
          <w:b w:val="0"/>
        </w:rPr>
        <w:t>&lt;NumAmB&gt;</w:t>
      </w:r>
      <w:r w:rsidRPr="00C26C8E">
        <w:t>100</w:t>
      </w:r>
      <w:r w:rsidRPr="006D257A">
        <w:rPr>
          <w:rStyle w:val="HideTWBExt"/>
          <w:b w:val="0"/>
        </w:rPr>
        <w:t>&lt;/NumAmB&gt;</w:t>
      </w:r>
    </w:p>
    <w:p w14:paraId="18483124" w14:textId="77777777" w:rsidR="009E6109" w:rsidRPr="00C26C8E" w:rsidRDefault="009E6109" w:rsidP="009E6109">
      <w:pPr>
        <w:pStyle w:val="NormalBold"/>
      </w:pPr>
      <w:r w:rsidRPr="006D257A">
        <w:rPr>
          <w:rStyle w:val="HideTWBExt"/>
          <w:b w:val="0"/>
        </w:rPr>
        <w:t>&lt;RepeatBlock-By&gt;&lt;Members&gt;</w:t>
      </w:r>
      <w:proofErr w:type="spellStart"/>
      <w:r w:rsidRPr="00C26C8E">
        <w:t>Murielle</w:t>
      </w:r>
      <w:proofErr w:type="spellEnd"/>
      <w:r w:rsidRPr="00C26C8E">
        <w:t xml:space="preserve"> Laurent, </w:t>
      </w:r>
      <w:proofErr w:type="spellStart"/>
      <w:r w:rsidRPr="00C26C8E">
        <w:t>Chloé</w:t>
      </w:r>
      <w:proofErr w:type="spellEnd"/>
      <w:r w:rsidRPr="00C26C8E">
        <w:t xml:space="preserve"> </w:t>
      </w:r>
      <w:proofErr w:type="spellStart"/>
      <w:r w:rsidRPr="00C26C8E">
        <w:t>Ridel</w:t>
      </w:r>
      <w:proofErr w:type="spellEnd"/>
      <w:r w:rsidRPr="00C26C8E">
        <w:t xml:space="preserve">, Francisco </w:t>
      </w:r>
      <w:proofErr w:type="spellStart"/>
      <w:r w:rsidRPr="00C26C8E">
        <w:t>Assis</w:t>
      </w:r>
      <w:proofErr w:type="spellEnd"/>
      <w:r w:rsidRPr="00C26C8E">
        <w:t xml:space="preserve">, </w:t>
      </w:r>
      <w:proofErr w:type="spellStart"/>
      <w:r w:rsidRPr="00C26C8E">
        <w:t>Ana</w:t>
      </w:r>
      <w:proofErr w:type="spellEnd"/>
      <w:r w:rsidRPr="00C26C8E">
        <w:t xml:space="preserve"> </w:t>
      </w:r>
      <w:proofErr w:type="spellStart"/>
      <w:r w:rsidRPr="00C26C8E">
        <w:t>Catarina</w:t>
      </w:r>
      <w:proofErr w:type="spellEnd"/>
      <w:r w:rsidRPr="00C26C8E">
        <w:t xml:space="preserve"> </w:t>
      </w:r>
      <w:proofErr w:type="spellStart"/>
      <w:r w:rsidRPr="00C26C8E">
        <w:t>Mendes</w:t>
      </w:r>
      <w:proofErr w:type="spellEnd"/>
      <w:r w:rsidRPr="00C26C8E">
        <w:t xml:space="preserve">, </w:t>
      </w:r>
      <w:proofErr w:type="spellStart"/>
      <w:r w:rsidRPr="00C26C8E">
        <w:t>Cecilia</w:t>
      </w:r>
      <w:proofErr w:type="spellEnd"/>
      <w:r w:rsidRPr="00C26C8E">
        <w:t xml:space="preserve"> </w:t>
      </w:r>
      <w:proofErr w:type="spellStart"/>
      <w:r w:rsidRPr="00C26C8E">
        <w:t>Strada</w:t>
      </w:r>
      <w:proofErr w:type="spellEnd"/>
      <w:r w:rsidRPr="006D257A">
        <w:rPr>
          <w:rStyle w:val="HideTWBExt"/>
          <w:b w:val="0"/>
        </w:rPr>
        <w:t>&lt;/Members&gt;</w:t>
      </w:r>
    </w:p>
    <w:p w14:paraId="2491F9CA" w14:textId="77777777" w:rsidR="009E6109" w:rsidRPr="00C26C8E" w:rsidRDefault="009E6109" w:rsidP="009E6109">
      <w:pPr>
        <w:pStyle w:val="NormalBold"/>
      </w:pPr>
      <w:r w:rsidRPr="006D257A">
        <w:rPr>
          <w:rStyle w:val="HideTWBExt"/>
          <w:b w:val="0"/>
        </w:rPr>
        <w:t>&lt;/RepeatBlock-By&gt;</w:t>
      </w:r>
    </w:p>
    <w:p w14:paraId="0F2872D8"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1DCA89FF" w14:textId="77777777" w:rsidR="009E6109" w:rsidRPr="00C26C8E" w:rsidRDefault="009E6109" w:rsidP="009E6109">
      <w:pPr>
        <w:pStyle w:val="NormalBold"/>
      </w:pPr>
      <w:r w:rsidRPr="006D257A">
        <w:rPr>
          <w:rStyle w:val="HideTWBExt"/>
          <w:b w:val="0"/>
        </w:rPr>
        <w:t>&lt;Article&gt;</w:t>
      </w:r>
      <w:r w:rsidRPr="00C26C8E">
        <w:t>19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2F721662" w14:textId="77777777" w:rsidTr="008A3317">
        <w:trPr>
          <w:trHeight w:hRule="exact" w:val="240"/>
          <w:jc w:val="center"/>
        </w:trPr>
        <w:tc>
          <w:tcPr>
            <w:tcW w:w="9752" w:type="dxa"/>
            <w:gridSpan w:val="2"/>
            <w:tcBorders>
              <w:top w:val="nil"/>
              <w:left w:val="nil"/>
              <w:bottom w:val="nil"/>
              <w:right w:val="nil"/>
            </w:tcBorders>
          </w:tcPr>
          <w:p w14:paraId="7E1CBC55" w14:textId="77777777" w:rsidR="009E6109" w:rsidRPr="00C26C8E" w:rsidRDefault="009E6109" w:rsidP="008A3317"/>
        </w:tc>
      </w:tr>
      <w:tr w:rsidR="009E6109" w:rsidRPr="00C26C8E" w14:paraId="01A20BD7" w14:textId="77777777" w:rsidTr="008A3317">
        <w:trPr>
          <w:trHeight w:val="240"/>
          <w:jc w:val="center"/>
        </w:trPr>
        <w:tc>
          <w:tcPr>
            <w:tcW w:w="4876" w:type="dxa"/>
            <w:tcBorders>
              <w:top w:val="nil"/>
              <w:left w:val="nil"/>
              <w:bottom w:val="nil"/>
              <w:right w:val="nil"/>
            </w:tcBorders>
          </w:tcPr>
          <w:p w14:paraId="46D17575"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6C93EAC2" w14:textId="77777777" w:rsidR="009E6109" w:rsidRPr="00C26C8E" w:rsidRDefault="009E6109" w:rsidP="008A3317">
            <w:pPr>
              <w:pStyle w:val="AmColumnHeading"/>
            </w:pPr>
            <w:r w:rsidRPr="00C26C8E">
              <w:t>Módosítás</w:t>
            </w:r>
          </w:p>
        </w:tc>
      </w:tr>
      <w:tr w:rsidR="009E6109" w:rsidRPr="00C26C8E" w14:paraId="1B03106E" w14:textId="77777777" w:rsidTr="008A3317">
        <w:trPr>
          <w:jc w:val="center"/>
        </w:trPr>
        <w:tc>
          <w:tcPr>
            <w:tcW w:w="4876" w:type="dxa"/>
            <w:tcBorders>
              <w:top w:val="nil"/>
              <w:left w:val="nil"/>
              <w:bottom w:val="nil"/>
              <w:right w:val="nil"/>
            </w:tcBorders>
          </w:tcPr>
          <w:p w14:paraId="40ACF838" w14:textId="77777777" w:rsidR="009E6109" w:rsidRPr="00C26C8E" w:rsidRDefault="009E6109" w:rsidP="008A3317">
            <w:pPr>
              <w:pStyle w:val="Normal6a"/>
            </w:pPr>
            <w:r w:rsidRPr="00C26C8E">
              <w:rPr>
                <w:b/>
                <w:i/>
              </w:rPr>
              <w:t>(19)</w:t>
            </w:r>
            <w:r w:rsidRPr="00C26C8E">
              <w:tab/>
            </w:r>
            <w:r w:rsidRPr="00C26C8E">
              <w:rPr>
                <w:b/>
                <w:i/>
              </w:rPr>
              <w:t xml:space="preserve">Mivel a migrációs nyomásnak kitett tagállamok számára lehetővé kell tenni, hogy uniós támogatásra támaszkodjanak, e rendeletben szabályokat kell megállapítani annak érdekében, hogy a kedvezményezett tagállamok rendelkezésére </w:t>
            </w:r>
            <w:proofErr w:type="spellStart"/>
            <w:r w:rsidRPr="00C26C8E">
              <w:rPr>
                <w:b/>
                <w:i/>
              </w:rPr>
              <w:t>bocsássák</w:t>
            </w:r>
            <w:proofErr w:type="spellEnd"/>
            <w:r w:rsidRPr="00C26C8E">
              <w:rPr>
                <w:b/>
                <w:i/>
              </w:rPr>
              <w:t xml:space="preserve"> az (EU) 2024/1351 rendelettel</w:t>
            </w:r>
            <w:r w:rsidRPr="00C26C8E">
              <w:rPr>
                <w:b/>
                <w:i/>
                <w:vertAlign w:val="superscript"/>
              </w:rPr>
              <w:t>9</w:t>
            </w:r>
            <w:r w:rsidRPr="00C26C8E">
              <w:rPr>
                <w:b/>
                <w:i/>
              </w:rPr>
              <w:t xml:space="preserve"> létrehozott éves szolidaritási vállalásalapban foglalt pénzügyi hozzájárulások megfelelő részét.</w:t>
            </w:r>
          </w:p>
        </w:tc>
        <w:tc>
          <w:tcPr>
            <w:tcW w:w="4876" w:type="dxa"/>
            <w:tcBorders>
              <w:top w:val="nil"/>
              <w:left w:val="nil"/>
              <w:bottom w:val="nil"/>
              <w:right w:val="nil"/>
            </w:tcBorders>
          </w:tcPr>
          <w:p w14:paraId="46BB5044" w14:textId="77777777" w:rsidR="009E6109" w:rsidRPr="00C26C8E" w:rsidRDefault="009E6109" w:rsidP="008A3317">
            <w:pPr>
              <w:pStyle w:val="Normal6a"/>
            </w:pPr>
            <w:r w:rsidRPr="00C26C8E">
              <w:rPr>
                <w:b/>
                <w:i/>
              </w:rPr>
              <w:t>törölve</w:t>
            </w:r>
          </w:p>
        </w:tc>
      </w:tr>
      <w:tr w:rsidR="009E6109" w:rsidRPr="00C26C8E" w14:paraId="714C0CF0" w14:textId="77777777" w:rsidTr="008A3317">
        <w:trPr>
          <w:jc w:val="center"/>
        </w:trPr>
        <w:tc>
          <w:tcPr>
            <w:tcW w:w="4876" w:type="dxa"/>
            <w:tcBorders>
              <w:top w:val="nil"/>
              <w:left w:val="nil"/>
              <w:bottom w:val="nil"/>
              <w:right w:val="nil"/>
            </w:tcBorders>
          </w:tcPr>
          <w:p w14:paraId="5F9A09A0" w14:textId="77777777" w:rsidR="009E6109" w:rsidRPr="00C26C8E" w:rsidRDefault="009E6109" w:rsidP="008A3317">
            <w:pPr>
              <w:pStyle w:val="Normal6a"/>
            </w:pPr>
            <w:r w:rsidRPr="00C26C8E">
              <w:rPr>
                <w:b/>
                <w:i/>
              </w:rPr>
              <w:t>_________________</w:t>
            </w:r>
          </w:p>
        </w:tc>
        <w:tc>
          <w:tcPr>
            <w:tcW w:w="4876" w:type="dxa"/>
            <w:tcBorders>
              <w:top w:val="nil"/>
              <w:left w:val="nil"/>
              <w:bottom w:val="nil"/>
              <w:right w:val="nil"/>
            </w:tcBorders>
          </w:tcPr>
          <w:p w14:paraId="33702BC6" w14:textId="77777777" w:rsidR="009E6109" w:rsidRPr="00C26C8E" w:rsidRDefault="009E6109" w:rsidP="008A3317"/>
        </w:tc>
      </w:tr>
      <w:tr w:rsidR="009E6109" w:rsidRPr="00C26C8E" w14:paraId="7AF73AF7" w14:textId="77777777" w:rsidTr="008A3317">
        <w:trPr>
          <w:jc w:val="center"/>
        </w:trPr>
        <w:tc>
          <w:tcPr>
            <w:tcW w:w="4876" w:type="dxa"/>
            <w:tcBorders>
              <w:top w:val="nil"/>
              <w:left w:val="nil"/>
              <w:bottom w:val="nil"/>
              <w:right w:val="nil"/>
            </w:tcBorders>
          </w:tcPr>
          <w:p w14:paraId="0D99545E" w14:textId="77777777" w:rsidR="009E6109" w:rsidRPr="00C26C8E" w:rsidRDefault="009E6109" w:rsidP="008A3317">
            <w:pPr>
              <w:pStyle w:val="Normal6a"/>
            </w:pPr>
            <w:r w:rsidRPr="00C26C8E">
              <w:rPr>
                <w:b/>
                <w:i/>
                <w:vertAlign w:val="superscript"/>
              </w:rPr>
              <w:t>9</w:t>
            </w:r>
            <w:r w:rsidRPr="00C26C8E">
              <w:t xml:space="preserve"> </w:t>
            </w:r>
            <w:r w:rsidRPr="00C26C8E">
              <w:rPr>
                <w:b/>
                <w:bCs/>
                <w:i/>
                <w:iCs/>
              </w:rPr>
              <w:t>Az Európai Parlament és a Tanács (EU) 2024/1351 rendelete (2024. május 14.) a menekültügy és a migráció kezeléséről, az (EU) 2021/1147 és az (EU) 2021/1060 rendelet módosításáról, valamint a 604/2013/EU rendelet hatályon kívül helyezéséről (HL L, 2024/1351, 2024.5.22., ELI:</w:t>
            </w:r>
            <w:r w:rsidRPr="00C26C8E">
              <w:rPr>
                <w:b/>
                <w:i/>
              </w:rPr>
              <w:t xml:space="preserve"> http://data.europa.eu/eli/reg/2024/1351/oj).</w:t>
            </w:r>
          </w:p>
        </w:tc>
        <w:tc>
          <w:tcPr>
            <w:tcW w:w="4876" w:type="dxa"/>
            <w:tcBorders>
              <w:top w:val="nil"/>
              <w:left w:val="nil"/>
              <w:bottom w:val="nil"/>
              <w:right w:val="nil"/>
            </w:tcBorders>
          </w:tcPr>
          <w:p w14:paraId="4E465351" w14:textId="77777777" w:rsidR="009E6109" w:rsidRPr="00C26C8E" w:rsidRDefault="009E6109" w:rsidP="008A3317"/>
        </w:tc>
      </w:tr>
    </w:tbl>
    <w:p w14:paraId="799E0F30"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3FB98F36"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4CB7DE50" w14:textId="77777777" w:rsidR="009E6109" w:rsidRPr="00C26C8E" w:rsidRDefault="009E6109" w:rsidP="009E6109">
      <w:pPr>
        <w:pStyle w:val="AmJustText"/>
      </w:pPr>
      <w:r w:rsidRPr="00C26C8E">
        <w:t>A menekültügy, a migráció és az integráció uniós támogatásának a 2028–2034-es időszakra történő létrehozásáról szóló rendelet keretében már finanszírozásban részesül. A kettős finanszírozás nem engedhető meg.</w:t>
      </w:r>
    </w:p>
    <w:p w14:paraId="44D878C8" w14:textId="77777777" w:rsidR="009E6109" w:rsidRPr="00C26C8E" w:rsidRDefault="009E6109" w:rsidP="009E6109">
      <w:r w:rsidRPr="006D257A">
        <w:rPr>
          <w:rStyle w:val="HideTWBExt"/>
        </w:rPr>
        <w:t>&lt;/AmendB&gt;</w:t>
      </w:r>
    </w:p>
    <w:p w14:paraId="69EB9CD2"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101</w:t>
      </w:r>
      <w:r w:rsidRPr="006D257A">
        <w:rPr>
          <w:rStyle w:val="HideTWBExt"/>
          <w:b w:val="0"/>
        </w:rPr>
        <w:t>&lt;/NumAmB&gt;</w:t>
      </w:r>
    </w:p>
    <w:p w14:paraId="0EEC0F24"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Kaliňák</w:t>
      </w:r>
      <w:proofErr w:type="spellEnd"/>
      <w:r w:rsidRPr="00C26C8E">
        <w:t xml:space="preserve">, </w:t>
      </w:r>
      <w:proofErr w:type="spellStart"/>
      <w:r w:rsidRPr="00C26C8E">
        <w:t>Judita</w:t>
      </w:r>
      <w:proofErr w:type="spellEnd"/>
      <w:r w:rsidRPr="00C26C8E">
        <w:t xml:space="preserve"> </w:t>
      </w:r>
      <w:proofErr w:type="spellStart"/>
      <w:r w:rsidRPr="00C26C8E">
        <w:t>Laššáková</w:t>
      </w:r>
      <w:proofErr w:type="spellEnd"/>
      <w:r w:rsidRPr="00C26C8E">
        <w:t xml:space="preserve">, </w:t>
      </w:r>
      <w:proofErr w:type="spellStart"/>
      <w:r w:rsidRPr="00C26C8E">
        <w:t>Katarína</w:t>
      </w:r>
      <w:proofErr w:type="spellEnd"/>
      <w:r w:rsidRPr="00C26C8E">
        <w:t xml:space="preserve"> Roth </w:t>
      </w:r>
      <w:proofErr w:type="spellStart"/>
      <w:r w:rsidRPr="00C26C8E">
        <w:t>Neveďalová</w:t>
      </w:r>
      <w:proofErr w:type="spellEnd"/>
      <w:r w:rsidRPr="00C26C8E">
        <w:t xml:space="preserve">, </w:t>
      </w:r>
      <w:proofErr w:type="spellStart"/>
      <w:r w:rsidRPr="00C26C8E">
        <w:t>Monika</w:t>
      </w:r>
      <w:proofErr w:type="spellEnd"/>
      <w:r w:rsidRPr="00C26C8E">
        <w:t xml:space="preserve"> </w:t>
      </w:r>
      <w:proofErr w:type="spellStart"/>
      <w:r w:rsidRPr="00C26C8E">
        <w:t>Beňová</w:t>
      </w:r>
      <w:proofErr w:type="spellEnd"/>
      <w:r w:rsidRPr="006D257A">
        <w:rPr>
          <w:rStyle w:val="HideTWBExt"/>
          <w:b w:val="0"/>
        </w:rPr>
        <w:t>&lt;/Members&gt;</w:t>
      </w:r>
    </w:p>
    <w:p w14:paraId="110D8C4E" w14:textId="77777777" w:rsidR="009E6109" w:rsidRPr="00C26C8E" w:rsidRDefault="009E6109" w:rsidP="009E6109">
      <w:pPr>
        <w:pStyle w:val="NormalBold"/>
      </w:pPr>
      <w:r w:rsidRPr="006D257A">
        <w:rPr>
          <w:rStyle w:val="HideTWBExt"/>
          <w:b w:val="0"/>
        </w:rPr>
        <w:t>&lt;/RepeatBlock-By&gt;</w:t>
      </w:r>
    </w:p>
    <w:p w14:paraId="4FCC56F7"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6D311845" w14:textId="77777777" w:rsidR="009E6109" w:rsidRPr="00C26C8E" w:rsidRDefault="009E6109" w:rsidP="009E6109">
      <w:pPr>
        <w:pStyle w:val="NormalBold"/>
      </w:pPr>
      <w:r w:rsidRPr="006D257A">
        <w:rPr>
          <w:rStyle w:val="HideTWBExt"/>
          <w:b w:val="0"/>
        </w:rPr>
        <w:t>&lt;Article&gt;</w:t>
      </w:r>
      <w:r w:rsidRPr="00C26C8E">
        <w:t>19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4A91C978" w14:textId="77777777" w:rsidTr="008A3317">
        <w:trPr>
          <w:trHeight w:hRule="exact" w:val="240"/>
          <w:jc w:val="center"/>
        </w:trPr>
        <w:tc>
          <w:tcPr>
            <w:tcW w:w="9752" w:type="dxa"/>
            <w:gridSpan w:val="2"/>
            <w:tcBorders>
              <w:top w:val="nil"/>
              <w:left w:val="nil"/>
              <w:bottom w:val="nil"/>
              <w:right w:val="nil"/>
            </w:tcBorders>
          </w:tcPr>
          <w:p w14:paraId="0F7D0768" w14:textId="77777777" w:rsidR="009E6109" w:rsidRPr="00C26C8E" w:rsidRDefault="009E6109" w:rsidP="008A3317"/>
        </w:tc>
      </w:tr>
      <w:tr w:rsidR="009E6109" w:rsidRPr="00C26C8E" w14:paraId="6852D3B0" w14:textId="77777777" w:rsidTr="008A3317">
        <w:trPr>
          <w:trHeight w:val="240"/>
          <w:jc w:val="center"/>
        </w:trPr>
        <w:tc>
          <w:tcPr>
            <w:tcW w:w="4876" w:type="dxa"/>
            <w:tcBorders>
              <w:top w:val="nil"/>
              <w:left w:val="nil"/>
              <w:bottom w:val="nil"/>
              <w:right w:val="nil"/>
            </w:tcBorders>
          </w:tcPr>
          <w:p w14:paraId="55EACC45" w14:textId="77777777" w:rsidR="009E6109" w:rsidRPr="00C26C8E" w:rsidRDefault="009E6109" w:rsidP="008A3317">
            <w:pPr>
              <w:pStyle w:val="AmColumnHeading"/>
            </w:pPr>
            <w:r w:rsidRPr="00C26C8E">
              <w:lastRenderedPageBreak/>
              <w:t>A Bizottság által javasolt szöveg</w:t>
            </w:r>
          </w:p>
        </w:tc>
        <w:tc>
          <w:tcPr>
            <w:tcW w:w="4876" w:type="dxa"/>
            <w:tcBorders>
              <w:top w:val="nil"/>
              <w:left w:val="nil"/>
              <w:bottom w:val="nil"/>
              <w:right w:val="nil"/>
            </w:tcBorders>
          </w:tcPr>
          <w:p w14:paraId="2BAB5E71" w14:textId="77777777" w:rsidR="009E6109" w:rsidRPr="00C26C8E" w:rsidRDefault="009E6109" w:rsidP="008A3317">
            <w:pPr>
              <w:pStyle w:val="AmColumnHeading"/>
            </w:pPr>
            <w:r w:rsidRPr="00C26C8E">
              <w:t>Módosítás</w:t>
            </w:r>
          </w:p>
        </w:tc>
      </w:tr>
      <w:tr w:rsidR="009E6109" w:rsidRPr="00C26C8E" w14:paraId="13244C74" w14:textId="77777777" w:rsidTr="008A3317">
        <w:trPr>
          <w:jc w:val="center"/>
        </w:trPr>
        <w:tc>
          <w:tcPr>
            <w:tcW w:w="4876" w:type="dxa"/>
            <w:tcBorders>
              <w:top w:val="nil"/>
              <w:left w:val="nil"/>
              <w:bottom w:val="nil"/>
              <w:right w:val="nil"/>
            </w:tcBorders>
          </w:tcPr>
          <w:p w14:paraId="4C900172" w14:textId="77777777" w:rsidR="009E6109" w:rsidRPr="00C26C8E" w:rsidRDefault="009E6109" w:rsidP="008A3317">
            <w:pPr>
              <w:pStyle w:val="Normal6a"/>
            </w:pPr>
            <w:r w:rsidRPr="00C26C8E">
              <w:t>(19)</w:t>
            </w:r>
            <w:r w:rsidRPr="00C26C8E">
              <w:tab/>
              <w:t xml:space="preserve">Mivel a migrációs nyomásnak kitett tagállamok számára lehetővé kell tenni, hogy uniós támogatásra támaszkodjanak, e rendeletben szabályokat kell megállapítani annak érdekében, hogy a kedvezményezett tagállamok rendelkezésére </w:t>
            </w:r>
            <w:proofErr w:type="spellStart"/>
            <w:r w:rsidRPr="00C26C8E">
              <w:t>bocsássák</w:t>
            </w:r>
            <w:proofErr w:type="spellEnd"/>
            <w:r w:rsidRPr="00C26C8E">
              <w:t xml:space="preserve"> az (EU) 2024/1351 rendelettel</w:t>
            </w:r>
            <w:r w:rsidRPr="00C26C8E">
              <w:rPr>
                <w:vertAlign w:val="superscript"/>
              </w:rPr>
              <w:t>9</w:t>
            </w:r>
            <w:r w:rsidRPr="00C26C8E">
              <w:t xml:space="preserve"> létrehozott éves szolidaritási vállalásalapban foglalt pénzügyi hozzájárulások megfelelő részét.</w:t>
            </w:r>
          </w:p>
        </w:tc>
        <w:tc>
          <w:tcPr>
            <w:tcW w:w="4876" w:type="dxa"/>
            <w:tcBorders>
              <w:top w:val="nil"/>
              <w:left w:val="nil"/>
              <w:bottom w:val="nil"/>
              <w:right w:val="nil"/>
            </w:tcBorders>
          </w:tcPr>
          <w:p w14:paraId="4B944B94" w14:textId="77777777" w:rsidR="009E6109" w:rsidRPr="00C26C8E" w:rsidRDefault="009E6109" w:rsidP="008A3317">
            <w:pPr>
              <w:pStyle w:val="Normal6a"/>
            </w:pPr>
            <w:r w:rsidRPr="00C26C8E">
              <w:t>(19)</w:t>
            </w:r>
            <w:r w:rsidRPr="00C26C8E">
              <w:tab/>
              <w:t xml:space="preserve">Mivel a migrációs nyomásnak kitett tagállamok számára lehetővé kell tenni, hogy uniós támogatásra támaszkodjanak, e rendeletben szabályokat kell megállapítani annak érdekében, hogy a kedvezményezett tagállamok rendelkezésére </w:t>
            </w:r>
            <w:proofErr w:type="spellStart"/>
            <w:r w:rsidRPr="00C26C8E">
              <w:t>bocsássák</w:t>
            </w:r>
            <w:proofErr w:type="spellEnd"/>
            <w:r w:rsidRPr="00C26C8E">
              <w:t xml:space="preserve"> az (EU) 2024/1351 rendelettel</w:t>
            </w:r>
            <w:r w:rsidRPr="00C26C8E">
              <w:rPr>
                <w:vertAlign w:val="superscript"/>
              </w:rPr>
              <w:t>9</w:t>
            </w:r>
            <w:r w:rsidRPr="00C26C8E">
              <w:t xml:space="preserve"> létrehozott éves szolidaritási vállalásalapban foglalt pénzügyi hozzájárulások megfelelő részét</w:t>
            </w:r>
            <w:r w:rsidRPr="00C26C8E">
              <w:rPr>
                <w:b/>
                <w:bCs/>
                <w:i/>
                <w:iCs/>
              </w:rPr>
              <w:t>, és e források elosztása objektíven igazolt migrációs nyomáson, ténylegesen felmerült költségeken, továbbá a külső határok védelmével, valamint a menekültügyi és visszaküldési kapacitásokkal kapcsolatos igényeken alapul</w:t>
            </w:r>
            <w:r w:rsidRPr="00C26C8E">
              <w:t>.</w:t>
            </w:r>
          </w:p>
        </w:tc>
      </w:tr>
      <w:tr w:rsidR="009E6109" w:rsidRPr="00C26C8E" w14:paraId="040D2486" w14:textId="77777777" w:rsidTr="008A3317">
        <w:trPr>
          <w:jc w:val="center"/>
        </w:trPr>
        <w:tc>
          <w:tcPr>
            <w:tcW w:w="4876" w:type="dxa"/>
            <w:tcBorders>
              <w:top w:val="nil"/>
              <w:left w:val="nil"/>
              <w:bottom w:val="nil"/>
              <w:right w:val="nil"/>
            </w:tcBorders>
          </w:tcPr>
          <w:p w14:paraId="7295AFE4" w14:textId="77777777" w:rsidR="009E6109" w:rsidRPr="00C26C8E" w:rsidRDefault="009E6109" w:rsidP="008A3317">
            <w:pPr>
              <w:pStyle w:val="Normal6a"/>
            </w:pPr>
            <w:r w:rsidRPr="00C26C8E">
              <w:rPr>
                <w:b/>
                <w:i/>
              </w:rPr>
              <w:t>_________________</w:t>
            </w:r>
          </w:p>
        </w:tc>
        <w:tc>
          <w:tcPr>
            <w:tcW w:w="4876" w:type="dxa"/>
            <w:tcBorders>
              <w:top w:val="nil"/>
              <w:left w:val="nil"/>
              <w:bottom w:val="nil"/>
              <w:right w:val="nil"/>
            </w:tcBorders>
          </w:tcPr>
          <w:p w14:paraId="7389AF0B" w14:textId="77777777" w:rsidR="009E6109" w:rsidRPr="00C26C8E" w:rsidRDefault="009E6109" w:rsidP="008A3317">
            <w:pPr>
              <w:pStyle w:val="Normal6a"/>
            </w:pPr>
            <w:r w:rsidRPr="00C26C8E">
              <w:rPr>
                <w:b/>
                <w:i/>
              </w:rPr>
              <w:t>_________________</w:t>
            </w:r>
          </w:p>
        </w:tc>
      </w:tr>
      <w:tr w:rsidR="009E6109" w:rsidRPr="00C26C8E" w14:paraId="28282386" w14:textId="77777777" w:rsidTr="008A3317">
        <w:trPr>
          <w:jc w:val="center"/>
        </w:trPr>
        <w:tc>
          <w:tcPr>
            <w:tcW w:w="4876" w:type="dxa"/>
            <w:tcBorders>
              <w:top w:val="nil"/>
              <w:left w:val="nil"/>
              <w:bottom w:val="nil"/>
              <w:right w:val="nil"/>
            </w:tcBorders>
          </w:tcPr>
          <w:p w14:paraId="073ECEF9" w14:textId="77777777" w:rsidR="009E6109" w:rsidRPr="00C26C8E" w:rsidRDefault="009E6109" w:rsidP="008A3317">
            <w:pPr>
              <w:pStyle w:val="Normal6a"/>
            </w:pPr>
            <w:r w:rsidRPr="00C26C8E">
              <w:rPr>
                <w:vertAlign w:val="superscript"/>
              </w:rPr>
              <w:t>9</w:t>
            </w:r>
            <w:r w:rsidRPr="00C26C8E">
              <w:t xml:space="preserve"> Az Európai Parlament és a Tanács (EU) 2024/1351 rendelete (2024. május 14.) a menekültügy és a migráció kezeléséről, az (EU) 2021/1147 és az (EU) 2021/1060 rendelet módosításáról, valamint a 604/2013/EU rendelet hatályon kívül helyezéséről (HL L, 2024/1351, 2024.5.22., ELI: http://data.europa.eu/eli/reg/2024/1351/oj).</w:t>
            </w:r>
          </w:p>
        </w:tc>
        <w:tc>
          <w:tcPr>
            <w:tcW w:w="4876" w:type="dxa"/>
            <w:tcBorders>
              <w:top w:val="nil"/>
              <w:left w:val="nil"/>
              <w:bottom w:val="nil"/>
              <w:right w:val="nil"/>
            </w:tcBorders>
          </w:tcPr>
          <w:p w14:paraId="0F96D2F8" w14:textId="77777777" w:rsidR="009E6109" w:rsidRPr="00C26C8E" w:rsidRDefault="009E6109" w:rsidP="008A3317">
            <w:pPr>
              <w:pStyle w:val="Normal6a"/>
            </w:pPr>
            <w:r w:rsidRPr="00C26C8E">
              <w:rPr>
                <w:vertAlign w:val="superscript"/>
              </w:rPr>
              <w:t>9</w:t>
            </w:r>
            <w:r w:rsidRPr="00C26C8E">
              <w:t xml:space="preserve"> Az Európai Parlament és a Tanács (EU) 2024/1351 rendelete (2024. május 14.) a menekültügy és a migráció kezeléséről, az (EU) 2021/1147 és az (EU) 2021/1060 rendelet módosításáról, valamint a 604/2013/EU rendelet hatályon kívül helyezéséről (HL L, 2024/1351, 2024.5.22., ELI: http://data.europa.eu/eli/reg/2024/1351/oj).</w:t>
            </w:r>
          </w:p>
        </w:tc>
      </w:tr>
    </w:tbl>
    <w:p w14:paraId="26E7A4B2"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{SK}</w:t>
      </w:r>
      <w:proofErr w:type="spellStart"/>
      <w:r w:rsidRPr="00C26C8E">
        <w:t>sk</w:t>
      </w:r>
      <w:proofErr w:type="spellEnd"/>
      <w:r w:rsidRPr="006D257A">
        <w:rPr>
          <w:rStyle w:val="HideTWBExt"/>
        </w:rPr>
        <w:t>&lt;/Original&gt;</w:t>
      </w:r>
    </w:p>
    <w:p w14:paraId="1FA6126A"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411D2681" w14:textId="77777777" w:rsidR="009E6109" w:rsidRPr="00C26C8E" w:rsidRDefault="009E6109" w:rsidP="009E6109">
      <w:pPr>
        <w:pStyle w:val="AmJustText"/>
      </w:pPr>
      <w:r w:rsidRPr="00C26C8E">
        <w:t>A szolidaritási tartalék forrásait objektív és ellenőrizhető kritériumok alapján kell elosztani. A javasolt kiigazítás biztosítja, hogy a támogatás elsősorban a valódi migrációs nyomással szembesülő vagy a külső határok védelmével kapcsolatos jelentős költségeket viselő tagállamokra irányuljon. Ez erősíti a szolidaritási rendszer átláthatóságát, hatékonyságát és hitelességét.</w:t>
      </w:r>
    </w:p>
    <w:p w14:paraId="165AECF8" w14:textId="77777777" w:rsidR="009E6109" w:rsidRPr="00C26C8E" w:rsidRDefault="009E6109" w:rsidP="009E6109">
      <w:r w:rsidRPr="006D257A">
        <w:rPr>
          <w:rStyle w:val="HideTWBExt"/>
        </w:rPr>
        <w:t>&lt;/AmendB&gt;</w:t>
      </w:r>
    </w:p>
    <w:p w14:paraId="7B4B4B88"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102</w:t>
      </w:r>
      <w:r w:rsidRPr="006D257A">
        <w:rPr>
          <w:rStyle w:val="HideTWBExt"/>
          <w:b w:val="0"/>
        </w:rPr>
        <w:t>&lt;/NumAmB&gt;</w:t>
      </w:r>
    </w:p>
    <w:p w14:paraId="129D9ED0" w14:textId="77777777" w:rsidR="009E6109" w:rsidRPr="00C26C8E" w:rsidRDefault="009E6109" w:rsidP="009E6109">
      <w:pPr>
        <w:pStyle w:val="NormalBold"/>
      </w:pPr>
      <w:r w:rsidRPr="006D257A">
        <w:rPr>
          <w:rStyle w:val="HideTWBExt"/>
          <w:b w:val="0"/>
        </w:rPr>
        <w:t>&lt;RepeatBlock-By&gt;&lt;Members&gt;</w:t>
      </w:r>
      <w:proofErr w:type="spellStart"/>
      <w:r w:rsidRPr="00C26C8E">
        <w:t>Ilaria</w:t>
      </w:r>
      <w:proofErr w:type="spellEnd"/>
      <w:r w:rsidRPr="00C26C8E">
        <w:t xml:space="preserve"> </w:t>
      </w:r>
      <w:proofErr w:type="spellStart"/>
      <w:r w:rsidRPr="00C26C8E">
        <w:t>Salis</w:t>
      </w:r>
      <w:proofErr w:type="spellEnd"/>
      <w:r w:rsidRPr="006D257A">
        <w:rPr>
          <w:rStyle w:val="HideTWBExt"/>
          <w:b w:val="0"/>
        </w:rPr>
        <w:t>&lt;/Members&gt;</w:t>
      </w:r>
    </w:p>
    <w:p w14:paraId="43E25586" w14:textId="77777777" w:rsidR="009E6109" w:rsidRPr="00C26C8E" w:rsidRDefault="009E6109" w:rsidP="009E6109">
      <w:pPr>
        <w:pStyle w:val="NormalBold"/>
      </w:pPr>
      <w:r w:rsidRPr="006D257A">
        <w:rPr>
          <w:rStyle w:val="HideTWBExt"/>
          <w:b w:val="0"/>
        </w:rPr>
        <w:t>&lt;/RepeatBlock-By&gt;</w:t>
      </w:r>
    </w:p>
    <w:p w14:paraId="5CF7C5DA"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286E23AC" w14:textId="77777777" w:rsidR="009E6109" w:rsidRPr="00C26C8E" w:rsidRDefault="009E6109" w:rsidP="009E6109">
      <w:pPr>
        <w:pStyle w:val="NormalBold"/>
      </w:pPr>
      <w:r w:rsidRPr="006D257A">
        <w:rPr>
          <w:rStyle w:val="HideTWBExt"/>
          <w:b w:val="0"/>
        </w:rPr>
        <w:t>&lt;Article&gt;</w:t>
      </w:r>
      <w:r w:rsidRPr="00C26C8E">
        <w:t>19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5E4EC70A" w14:textId="77777777" w:rsidTr="008A3317">
        <w:trPr>
          <w:trHeight w:hRule="exact" w:val="240"/>
          <w:jc w:val="center"/>
        </w:trPr>
        <w:tc>
          <w:tcPr>
            <w:tcW w:w="9752" w:type="dxa"/>
            <w:gridSpan w:val="2"/>
            <w:tcBorders>
              <w:top w:val="nil"/>
              <w:left w:val="nil"/>
              <w:bottom w:val="nil"/>
              <w:right w:val="nil"/>
            </w:tcBorders>
          </w:tcPr>
          <w:p w14:paraId="245B5168" w14:textId="77777777" w:rsidR="009E6109" w:rsidRPr="00C26C8E" w:rsidRDefault="009E6109" w:rsidP="008A3317"/>
        </w:tc>
      </w:tr>
      <w:tr w:rsidR="009E6109" w:rsidRPr="00C26C8E" w14:paraId="5F46884F" w14:textId="77777777" w:rsidTr="008A3317">
        <w:trPr>
          <w:trHeight w:val="240"/>
          <w:jc w:val="center"/>
        </w:trPr>
        <w:tc>
          <w:tcPr>
            <w:tcW w:w="4876" w:type="dxa"/>
            <w:tcBorders>
              <w:top w:val="nil"/>
              <w:left w:val="nil"/>
              <w:bottom w:val="nil"/>
              <w:right w:val="nil"/>
            </w:tcBorders>
          </w:tcPr>
          <w:p w14:paraId="0F36B6AF" w14:textId="77777777" w:rsidR="009E6109" w:rsidRPr="00C26C8E" w:rsidRDefault="009E6109" w:rsidP="008A3317">
            <w:pPr>
              <w:pStyle w:val="AmColumnHeading"/>
            </w:pPr>
            <w:r w:rsidRPr="00C26C8E">
              <w:lastRenderedPageBreak/>
              <w:t>A Bizottság által javasolt szöveg</w:t>
            </w:r>
          </w:p>
        </w:tc>
        <w:tc>
          <w:tcPr>
            <w:tcW w:w="4876" w:type="dxa"/>
            <w:tcBorders>
              <w:top w:val="nil"/>
              <w:left w:val="nil"/>
              <w:bottom w:val="nil"/>
              <w:right w:val="nil"/>
            </w:tcBorders>
          </w:tcPr>
          <w:p w14:paraId="410B0834" w14:textId="77777777" w:rsidR="009E6109" w:rsidRPr="00C26C8E" w:rsidRDefault="009E6109" w:rsidP="008A3317">
            <w:pPr>
              <w:pStyle w:val="AmColumnHeading"/>
            </w:pPr>
            <w:r w:rsidRPr="00C26C8E">
              <w:t>Módosítás</w:t>
            </w:r>
          </w:p>
        </w:tc>
      </w:tr>
      <w:tr w:rsidR="009E6109" w:rsidRPr="00C26C8E" w14:paraId="500A974A" w14:textId="77777777" w:rsidTr="008A3317">
        <w:trPr>
          <w:jc w:val="center"/>
        </w:trPr>
        <w:tc>
          <w:tcPr>
            <w:tcW w:w="4876" w:type="dxa"/>
            <w:tcBorders>
              <w:top w:val="nil"/>
              <w:left w:val="nil"/>
              <w:bottom w:val="nil"/>
              <w:right w:val="nil"/>
            </w:tcBorders>
          </w:tcPr>
          <w:p w14:paraId="2FE81B3D" w14:textId="77777777" w:rsidR="009E6109" w:rsidRPr="00C26C8E" w:rsidRDefault="009E6109" w:rsidP="008A3317">
            <w:pPr>
              <w:pStyle w:val="Normal6a"/>
            </w:pPr>
            <w:r w:rsidRPr="00C26C8E">
              <w:t>(19)</w:t>
            </w:r>
            <w:r w:rsidRPr="00C26C8E">
              <w:tab/>
              <w:t xml:space="preserve">Mivel </w:t>
            </w:r>
            <w:r w:rsidRPr="00C26C8E">
              <w:rPr>
                <w:b/>
                <w:bCs/>
                <w:i/>
                <w:iCs/>
              </w:rPr>
              <w:t>a</w:t>
            </w:r>
            <w:r w:rsidRPr="00C26C8E">
              <w:t xml:space="preserve"> migrációs nyomásnak kitett tagállamok számára lehetővé kell tenni, hogy uniós támogatásra támaszkodjanak, e rendeletben szabályokat kell megállapítani annak érdekében, hogy a kedvezményezett tagállamok rendelkezésére </w:t>
            </w:r>
            <w:proofErr w:type="spellStart"/>
            <w:r w:rsidRPr="00C26C8E">
              <w:t>bocsássák</w:t>
            </w:r>
            <w:proofErr w:type="spellEnd"/>
            <w:r w:rsidRPr="00C26C8E">
              <w:t xml:space="preserve"> az (EU) 2024/1351 rendelettel</w:t>
            </w:r>
            <w:r w:rsidRPr="00C26C8E">
              <w:rPr>
                <w:b/>
                <w:i/>
                <w:vertAlign w:val="superscript"/>
              </w:rPr>
              <w:t>9</w:t>
            </w:r>
            <w:r w:rsidRPr="00C26C8E">
              <w:t xml:space="preserve"> létrehozott éves szolidaritási vállalásalapban foglalt pénzügyi hozzájárulások megfelelő részét.</w:t>
            </w:r>
          </w:p>
        </w:tc>
        <w:tc>
          <w:tcPr>
            <w:tcW w:w="4876" w:type="dxa"/>
            <w:tcBorders>
              <w:top w:val="nil"/>
              <w:left w:val="nil"/>
              <w:bottom w:val="nil"/>
              <w:right w:val="nil"/>
            </w:tcBorders>
          </w:tcPr>
          <w:p w14:paraId="7669B325" w14:textId="77777777" w:rsidR="009E6109" w:rsidRPr="00C26C8E" w:rsidRDefault="009E6109" w:rsidP="008A3317">
            <w:pPr>
              <w:pStyle w:val="Normal6a"/>
            </w:pPr>
            <w:r w:rsidRPr="00C26C8E">
              <w:t>(19)</w:t>
            </w:r>
            <w:r w:rsidRPr="00C26C8E">
              <w:tab/>
              <w:t xml:space="preserve">Mivel </w:t>
            </w:r>
            <w:r w:rsidRPr="00C26C8E">
              <w:rPr>
                <w:b/>
                <w:bCs/>
                <w:i/>
                <w:iCs/>
              </w:rPr>
              <w:t>az (EU) 2024/1351 rendeletben</w:t>
            </w:r>
            <w:r w:rsidRPr="00C26C8E">
              <w:rPr>
                <w:b/>
                <w:bCs/>
                <w:i/>
                <w:iCs/>
                <w:vertAlign w:val="superscript"/>
              </w:rPr>
              <w:t>9</w:t>
            </w:r>
            <w:r w:rsidRPr="00C26C8E">
              <w:rPr>
                <w:b/>
                <w:bCs/>
                <w:i/>
                <w:iCs/>
              </w:rPr>
              <w:t xml:space="preserve"> meghatározott</w:t>
            </w:r>
            <w:r w:rsidRPr="00C26C8E">
              <w:rPr>
                <w:b/>
                <w:bCs/>
              </w:rPr>
              <w:t xml:space="preserve"> </w:t>
            </w:r>
            <w:r w:rsidRPr="00C26C8E">
              <w:t xml:space="preserve">migrációs nyomásnak kitett tagállamok számára lehetővé kell tenni, hogy uniós támogatásra támaszkodjanak, e rendeletben szabályokat kell megállapítani annak érdekében, hogy a kedvezményezett tagállamok rendelkezésére </w:t>
            </w:r>
            <w:proofErr w:type="spellStart"/>
            <w:r w:rsidRPr="00C26C8E">
              <w:t>bocsássák</w:t>
            </w:r>
            <w:proofErr w:type="spellEnd"/>
            <w:r w:rsidRPr="00C26C8E">
              <w:t xml:space="preserve"> az (EU) 2024/1351 rendelettel</w:t>
            </w:r>
            <w:r w:rsidRPr="00C26C8E">
              <w:rPr>
                <w:vertAlign w:val="superscript"/>
              </w:rPr>
              <w:t>9</w:t>
            </w:r>
            <w:r w:rsidRPr="00C26C8E">
              <w:t xml:space="preserve"> létrehozott éves szolidaritási vállalásalapban foglalt pénzügyi hozzájárulások megfelelő részét.</w:t>
            </w:r>
          </w:p>
        </w:tc>
      </w:tr>
      <w:tr w:rsidR="009E6109" w:rsidRPr="00C26C8E" w14:paraId="7DB3D748" w14:textId="77777777" w:rsidTr="008A3317">
        <w:trPr>
          <w:jc w:val="center"/>
        </w:trPr>
        <w:tc>
          <w:tcPr>
            <w:tcW w:w="4876" w:type="dxa"/>
            <w:tcBorders>
              <w:top w:val="nil"/>
              <w:left w:val="nil"/>
              <w:bottom w:val="nil"/>
              <w:right w:val="nil"/>
            </w:tcBorders>
          </w:tcPr>
          <w:p w14:paraId="415ACDAC" w14:textId="77777777" w:rsidR="009E6109" w:rsidRPr="00C26C8E" w:rsidRDefault="009E6109" w:rsidP="008A3317">
            <w:pPr>
              <w:pStyle w:val="Normal6a"/>
            </w:pPr>
            <w:r w:rsidRPr="00C26C8E">
              <w:rPr>
                <w:b/>
                <w:i/>
              </w:rPr>
              <w:t>_________________</w:t>
            </w:r>
          </w:p>
        </w:tc>
        <w:tc>
          <w:tcPr>
            <w:tcW w:w="4876" w:type="dxa"/>
            <w:tcBorders>
              <w:top w:val="nil"/>
              <w:left w:val="nil"/>
              <w:bottom w:val="nil"/>
              <w:right w:val="nil"/>
            </w:tcBorders>
          </w:tcPr>
          <w:p w14:paraId="53910684" w14:textId="77777777" w:rsidR="009E6109" w:rsidRPr="00C26C8E" w:rsidRDefault="009E6109" w:rsidP="008A3317">
            <w:pPr>
              <w:pStyle w:val="Normal6a"/>
            </w:pPr>
            <w:r w:rsidRPr="00C26C8E">
              <w:rPr>
                <w:b/>
                <w:i/>
              </w:rPr>
              <w:t>_________________</w:t>
            </w:r>
          </w:p>
        </w:tc>
      </w:tr>
      <w:tr w:rsidR="009E6109" w:rsidRPr="00C26C8E" w14:paraId="572CF6A8" w14:textId="77777777" w:rsidTr="008A3317">
        <w:trPr>
          <w:jc w:val="center"/>
        </w:trPr>
        <w:tc>
          <w:tcPr>
            <w:tcW w:w="4876" w:type="dxa"/>
            <w:tcBorders>
              <w:top w:val="nil"/>
              <w:left w:val="nil"/>
              <w:bottom w:val="nil"/>
              <w:right w:val="nil"/>
            </w:tcBorders>
          </w:tcPr>
          <w:p w14:paraId="7756E37B" w14:textId="77777777" w:rsidR="009E6109" w:rsidRPr="00C26C8E" w:rsidRDefault="009E6109" w:rsidP="008A3317">
            <w:pPr>
              <w:pStyle w:val="Normal6a"/>
            </w:pPr>
            <w:r w:rsidRPr="00C26C8E">
              <w:rPr>
                <w:b/>
                <w:i/>
                <w:vertAlign w:val="superscript"/>
              </w:rPr>
              <w:t>9</w:t>
            </w:r>
            <w:r w:rsidRPr="00C26C8E">
              <w:t xml:space="preserve"> </w:t>
            </w:r>
            <w:r w:rsidRPr="00C26C8E">
              <w:rPr>
                <w:b/>
                <w:bCs/>
                <w:i/>
                <w:iCs/>
              </w:rPr>
              <w:t>Az Európai Parlament és a Tanács (EU) 2024/1351 rendelete (2024. május 14.) a menekültügy és a migráció kezeléséről, az (EU) 2021/1147 és az (EU) 2021/1060 rendelet módosításáról, valamint a 604/2013/EU rendelet hatályon kívül helyezéséről (HL L, 2024/1351, 2024.5.22., ELI:</w:t>
            </w:r>
            <w:r w:rsidRPr="00C26C8E">
              <w:rPr>
                <w:b/>
                <w:i/>
              </w:rPr>
              <w:t xml:space="preserve"> http://data.europa.eu/eli/reg/2024/1351/oj).</w:t>
            </w:r>
          </w:p>
        </w:tc>
        <w:tc>
          <w:tcPr>
            <w:tcW w:w="4876" w:type="dxa"/>
            <w:tcBorders>
              <w:top w:val="nil"/>
              <w:left w:val="nil"/>
              <w:bottom w:val="nil"/>
              <w:right w:val="nil"/>
            </w:tcBorders>
          </w:tcPr>
          <w:p w14:paraId="5B61EF7A" w14:textId="77777777" w:rsidR="009E6109" w:rsidRPr="00C26C8E" w:rsidRDefault="009E6109" w:rsidP="008A3317">
            <w:pPr>
              <w:pStyle w:val="Normal6a"/>
            </w:pPr>
            <w:r w:rsidRPr="00C26C8E">
              <w:rPr>
                <w:b/>
                <w:i/>
                <w:vertAlign w:val="superscript"/>
              </w:rPr>
              <w:t>9</w:t>
            </w:r>
            <w:r w:rsidRPr="00C26C8E">
              <w:t xml:space="preserve"> </w:t>
            </w:r>
            <w:r w:rsidRPr="00C26C8E">
              <w:rPr>
                <w:b/>
                <w:bCs/>
                <w:i/>
                <w:iCs/>
              </w:rPr>
              <w:t>Az Európai Parlament és a Tanács (EU) 2024/1351 rendelete (2024. május 14.) a menekültügy és a migráció kezeléséről, az (EU) 2021/1147 és az (EU) 2021/1060 rendelet módosításáról, valamint a 604/2013/EU rendelet hatályon kívül helyezéséről (HL L, 2024/1351, 2024.5.22., ELI:</w:t>
            </w:r>
            <w:r w:rsidRPr="00C26C8E">
              <w:rPr>
                <w:b/>
                <w:i/>
              </w:rPr>
              <w:t xml:space="preserve"> http://data.europa.eu/eli/reg/2024/1351/oj).</w:t>
            </w:r>
          </w:p>
        </w:tc>
      </w:tr>
    </w:tbl>
    <w:p w14:paraId="72FF74FA"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4D3794E1" w14:textId="77777777" w:rsidR="009E6109" w:rsidRPr="00C26C8E" w:rsidRDefault="009E6109" w:rsidP="009E6109">
      <w:r w:rsidRPr="006D257A">
        <w:rPr>
          <w:rStyle w:val="HideTWBExt"/>
        </w:rPr>
        <w:t>&lt;/AmendB&gt;</w:t>
      </w:r>
    </w:p>
    <w:p w14:paraId="1BA75CBC"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103</w:t>
      </w:r>
      <w:r w:rsidRPr="006D257A">
        <w:rPr>
          <w:rStyle w:val="HideTWBExt"/>
          <w:b w:val="0"/>
        </w:rPr>
        <w:t>&lt;/NumAmB&gt;</w:t>
      </w:r>
    </w:p>
    <w:p w14:paraId="7E9D4600" w14:textId="77777777" w:rsidR="009E6109" w:rsidRPr="00C26C8E" w:rsidRDefault="009E6109" w:rsidP="009E6109">
      <w:pPr>
        <w:pStyle w:val="NormalBold"/>
      </w:pPr>
      <w:r w:rsidRPr="006D257A">
        <w:rPr>
          <w:rStyle w:val="HideTWBExt"/>
          <w:b w:val="0"/>
        </w:rPr>
        <w:t>&lt;RepeatBlock-By&gt;&lt;Members&gt;</w:t>
      </w:r>
      <w:proofErr w:type="spellStart"/>
      <w:r w:rsidRPr="00C26C8E">
        <w:t>Georgiana</w:t>
      </w:r>
      <w:proofErr w:type="spellEnd"/>
      <w:r w:rsidRPr="00C26C8E">
        <w:t xml:space="preserve"> </w:t>
      </w:r>
      <w:proofErr w:type="spellStart"/>
      <w:r w:rsidRPr="00C26C8E">
        <w:t>Teodorescu</w:t>
      </w:r>
      <w:proofErr w:type="spellEnd"/>
      <w:r w:rsidRPr="006D257A">
        <w:rPr>
          <w:rStyle w:val="HideTWBExt"/>
          <w:b w:val="0"/>
        </w:rPr>
        <w:t>&lt;/Members&gt;</w:t>
      </w:r>
    </w:p>
    <w:p w14:paraId="7293668F" w14:textId="77777777" w:rsidR="009E6109" w:rsidRPr="00C26C8E" w:rsidRDefault="009E6109" w:rsidP="009E6109">
      <w:pPr>
        <w:pStyle w:val="NormalBold"/>
      </w:pPr>
      <w:r w:rsidRPr="006D257A">
        <w:rPr>
          <w:rStyle w:val="HideTWBExt"/>
          <w:b w:val="0"/>
        </w:rPr>
        <w:t>&lt;/RepeatBlock-By&gt;</w:t>
      </w:r>
    </w:p>
    <w:p w14:paraId="1BD25FD5"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70B326CC" w14:textId="77777777" w:rsidR="009E6109" w:rsidRPr="00C26C8E" w:rsidRDefault="009E6109" w:rsidP="009E6109">
      <w:pPr>
        <w:pStyle w:val="NormalBold"/>
      </w:pPr>
      <w:r w:rsidRPr="006D257A">
        <w:rPr>
          <w:rStyle w:val="HideTWBExt"/>
          <w:b w:val="0"/>
        </w:rPr>
        <w:t>&lt;Article&gt;</w:t>
      </w:r>
      <w:r w:rsidRPr="00C26C8E">
        <w:t>19 a preambulumbekezdés (új)</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0A051D9C" w14:textId="77777777" w:rsidTr="008A3317">
        <w:trPr>
          <w:trHeight w:hRule="exact" w:val="240"/>
          <w:jc w:val="center"/>
        </w:trPr>
        <w:tc>
          <w:tcPr>
            <w:tcW w:w="9752" w:type="dxa"/>
            <w:gridSpan w:val="2"/>
            <w:tcBorders>
              <w:top w:val="nil"/>
              <w:left w:val="nil"/>
              <w:bottom w:val="nil"/>
              <w:right w:val="nil"/>
            </w:tcBorders>
          </w:tcPr>
          <w:p w14:paraId="23E457B2" w14:textId="77777777" w:rsidR="009E6109" w:rsidRPr="00C26C8E" w:rsidRDefault="009E6109" w:rsidP="008A3317"/>
        </w:tc>
      </w:tr>
      <w:tr w:rsidR="009E6109" w:rsidRPr="00C26C8E" w14:paraId="08466095" w14:textId="77777777" w:rsidTr="008A3317">
        <w:trPr>
          <w:trHeight w:val="240"/>
          <w:jc w:val="center"/>
        </w:trPr>
        <w:tc>
          <w:tcPr>
            <w:tcW w:w="4876" w:type="dxa"/>
            <w:tcBorders>
              <w:top w:val="nil"/>
              <w:left w:val="nil"/>
              <w:bottom w:val="nil"/>
              <w:right w:val="nil"/>
            </w:tcBorders>
          </w:tcPr>
          <w:p w14:paraId="014DAA44"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1B8995D9" w14:textId="77777777" w:rsidR="009E6109" w:rsidRPr="00C26C8E" w:rsidRDefault="009E6109" w:rsidP="008A3317">
            <w:pPr>
              <w:pStyle w:val="AmColumnHeading"/>
            </w:pPr>
            <w:r w:rsidRPr="00C26C8E">
              <w:t>Módosítás</w:t>
            </w:r>
          </w:p>
        </w:tc>
      </w:tr>
      <w:tr w:rsidR="009E6109" w:rsidRPr="00C26C8E" w14:paraId="24929408" w14:textId="77777777" w:rsidTr="008A3317">
        <w:trPr>
          <w:jc w:val="center"/>
        </w:trPr>
        <w:tc>
          <w:tcPr>
            <w:tcW w:w="4876" w:type="dxa"/>
            <w:tcBorders>
              <w:top w:val="nil"/>
              <w:left w:val="nil"/>
              <w:bottom w:val="nil"/>
              <w:right w:val="nil"/>
            </w:tcBorders>
          </w:tcPr>
          <w:p w14:paraId="0EF3DC55" w14:textId="77777777" w:rsidR="009E6109" w:rsidRPr="00C26C8E" w:rsidRDefault="009E6109" w:rsidP="008A3317">
            <w:pPr>
              <w:pStyle w:val="Normal6a"/>
            </w:pPr>
          </w:p>
        </w:tc>
        <w:tc>
          <w:tcPr>
            <w:tcW w:w="4876" w:type="dxa"/>
            <w:tcBorders>
              <w:top w:val="nil"/>
              <w:left w:val="nil"/>
              <w:bottom w:val="nil"/>
              <w:right w:val="nil"/>
            </w:tcBorders>
          </w:tcPr>
          <w:p w14:paraId="3C585A72" w14:textId="77777777" w:rsidR="009E6109" w:rsidRPr="00C26C8E" w:rsidRDefault="009E6109" w:rsidP="008A3317">
            <w:pPr>
              <w:pStyle w:val="Normal6a"/>
            </w:pPr>
            <w:r w:rsidRPr="00C26C8E">
              <w:rPr>
                <w:b/>
                <w:i/>
              </w:rPr>
              <w:t>(19a)</w:t>
            </w:r>
            <w:r w:rsidRPr="00C26C8E">
              <w:tab/>
            </w:r>
            <w:r w:rsidRPr="00C26C8E">
              <w:rPr>
                <w:b/>
                <w:i/>
              </w:rPr>
              <w:t xml:space="preserve">Tekintettel az Unió külső határai mentén – különösen a keleti határon és a szomszédos tengeri medencékben – gyorsan változó geopolitikai környezetre, az Unió külső biztonsági architektúráját strukturálisan fel kell vértezni, hogy képes legyen a kifinomult hibrid fenyegetésekkel szembeni fellépésre. Az ilyen fenyegetések a hagyományos katonai konfliktus küszöbértékét el nem érő, összehangolt, aszimmetrikus fellépések révén </w:t>
            </w:r>
            <w:r w:rsidRPr="00C26C8E">
              <w:rPr>
                <w:b/>
                <w:i/>
              </w:rPr>
              <w:lastRenderedPageBreak/>
              <w:t xml:space="preserve">valósulnak meg, amelyeket szándékosan úgy alakítanak ki, hogy kihasználják a határokon átnyúló sebezhetőségeket és megzavarják a kritikus infrastruktúrákat. Az EU Oroszországgal, </w:t>
            </w:r>
            <w:proofErr w:type="spellStart"/>
            <w:r w:rsidRPr="00C26C8E">
              <w:rPr>
                <w:b/>
                <w:i/>
              </w:rPr>
              <w:t>Belarusszal</w:t>
            </w:r>
            <w:proofErr w:type="spellEnd"/>
            <w:r w:rsidRPr="00C26C8E">
              <w:rPr>
                <w:b/>
                <w:i/>
              </w:rPr>
              <w:t xml:space="preserve"> és Ukrajnával határos keleti régióiról szóló, 2026. február 18-i bizottsági közleménnyel összhangban az uniós frontállamok aránytalan működési és pénzügyi </w:t>
            </w:r>
            <w:proofErr w:type="spellStart"/>
            <w:r w:rsidRPr="00C26C8E">
              <w:rPr>
                <w:b/>
                <w:i/>
              </w:rPr>
              <w:t>terheket</w:t>
            </w:r>
            <w:proofErr w:type="spellEnd"/>
            <w:r w:rsidRPr="00C26C8E">
              <w:rPr>
                <w:b/>
                <w:i/>
              </w:rPr>
              <w:t xml:space="preserve"> viselnek annak érdekében, hogy biztosítsák az Unió kollektív biztonsági övezetét e szürke zónás vektorokkal szemben. Ezért fontos, hogy a külső biztonságot támogató pénzügyi eszközök prioritásként kezeljék és teljes mértékben finanszírozzák azokat a tevékenységeket, amelyek célja a </w:t>
            </w:r>
            <w:proofErr w:type="spellStart"/>
            <w:r w:rsidRPr="00C26C8E">
              <w:rPr>
                <w:b/>
                <w:i/>
              </w:rPr>
              <w:t>reziliencia</w:t>
            </w:r>
            <w:proofErr w:type="spellEnd"/>
            <w:r w:rsidRPr="00C26C8E">
              <w:rPr>
                <w:b/>
                <w:i/>
              </w:rPr>
              <w:t xml:space="preserve"> fokozása, a technológiai és digitális hálózatok biztosítása, a kritikus infrastruktúrák védelme, valamint az e nem hagyományos kampányok által megcélzott tagállamok fizikai és technikai kapacitásainak megerősítése, ezáltal kötelező költségvetési valósággá alakítva a politikai szolidaritást.</w:t>
            </w:r>
          </w:p>
        </w:tc>
      </w:tr>
    </w:tbl>
    <w:p w14:paraId="2645B327" w14:textId="77777777" w:rsidR="009E6109" w:rsidRPr="00C26C8E" w:rsidRDefault="009E6109" w:rsidP="009E6109">
      <w:pPr>
        <w:pStyle w:val="AmOrLang"/>
      </w:pPr>
      <w:proofErr w:type="spellStart"/>
      <w:r w:rsidRPr="00C26C8E">
        <w:lastRenderedPageBreak/>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5AF69424" w14:textId="77777777" w:rsidR="009E6109" w:rsidRPr="00C26C8E" w:rsidRDefault="009E6109" w:rsidP="009E6109">
      <w:r w:rsidRPr="006D257A">
        <w:rPr>
          <w:rStyle w:val="HideTWBExt"/>
        </w:rPr>
        <w:t>&lt;/AmendB&gt;</w:t>
      </w:r>
    </w:p>
    <w:p w14:paraId="7A4CE12C"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104</w:t>
      </w:r>
      <w:r w:rsidRPr="006D257A">
        <w:rPr>
          <w:rStyle w:val="HideTWBExt"/>
          <w:b w:val="0"/>
        </w:rPr>
        <w:t>&lt;/NumAmB&gt;</w:t>
      </w:r>
    </w:p>
    <w:p w14:paraId="72674D3E" w14:textId="77777777" w:rsidR="009E6109" w:rsidRPr="00C26C8E" w:rsidRDefault="009E6109" w:rsidP="009E6109">
      <w:pPr>
        <w:pStyle w:val="NormalBold"/>
      </w:pPr>
      <w:r w:rsidRPr="006D257A">
        <w:rPr>
          <w:rStyle w:val="HideTWBExt"/>
          <w:b w:val="0"/>
        </w:rPr>
        <w:t>&lt;RepeatBlock-By&gt;&lt;Members&gt;</w:t>
      </w:r>
      <w:proofErr w:type="spellStart"/>
      <w:r w:rsidRPr="00C26C8E">
        <w:t>Ilaria</w:t>
      </w:r>
      <w:proofErr w:type="spellEnd"/>
      <w:r w:rsidRPr="00C26C8E">
        <w:t xml:space="preserve"> </w:t>
      </w:r>
      <w:proofErr w:type="spellStart"/>
      <w:r w:rsidRPr="00C26C8E">
        <w:t>Salis</w:t>
      </w:r>
      <w:proofErr w:type="spellEnd"/>
      <w:r w:rsidRPr="006D257A">
        <w:rPr>
          <w:rStyle w:val="HideTWBExt"/>
          <w:b w:val="0"/>
        </w:rPr>
        <w:t>&lt;/Members&gt;</w:t>
      </w:r>
    </w:p>
    <w:p w14:paraId="000B31E6" w14:textId="77777777" w:rsidR="009E6109" w:rsidRPr="00C26C8E" w:rsidRDefault="009E6109" w:rsidP="009E6109">
      <w:pPr>
        <w:pStyle w:val="NormalBold"/>
      </w:pPr>
      <w:r w:rsidRPr="006D257A">
        <w:rPr>
          <w:rStyle w:val="HideTWBExt"/>
          <w:b w:val="0"/>
        </w:rPr>
        <w:t>&lt;/RepeatBlock-By&gt;</w:t>
      </w:r>
    </w:p>
    <w:p w14:paraId="4885E719"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53FF79CE" w14:textId="77777777" w:rsidR="009E6109" w:rsidRPr="00C26C8E" w:rsidRDefault="009E6109" w:rsidP="009E6109">
      <w:pPr>
        <w:pStyle w:val="NormalBold"/>
      </w:pPr>
      <w:r w:rsidRPr="006D257A">
        <w:rPr>
          <w:rStyle w:val="HideTWBExt"/>
          <w:b w:val="0"/>
        </w:rPr>
        <w:t>&lt;Article&gt;</w:t>
      </w:r>
      <w:r w:rsidRPr="00C26C8E">
        <w:t>20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51D5AE65" w14:textId="77777777" w:rsidTr="008A3317">
        <w:trPr>
          <w:trHeight w:hRule="exact" w:val="240"/>
          <w:jc w:val="center"/>
        </w:trPr>
        <w:tc>
          <w:tcPr>
            <w:tcW w:w="9752" w:type="dxa"/>
            <w:gridSpan w:val="2"/>
            <w:tcBorders>
              <w:top w:val="nil"/>
              <w:left w:val="nil"/>
              <w:bottom w:val="nil"/>
              <w:right w:val="nil"/>
            </w:tcBorders>
          </w:tcPr>
          <w:p w14:paraId="0AF0C581" w14:textId="77777777" w:rsidR="009E6109" w:rsidRPr="00C26C8E" w:rsidRDefault="009E6109" w:rsidP="008A3317"/>
        </w:tc>
      </w:tr>
      <w:tr w:rsidR="009E6109" w:rsidRPr="00C26C8E" w14:paraId="649E3B46" w14:textId="77777777" w:rsidTr="008A3317">
        <w:trPr>
          <w:trHeight w:val="240"/>
          <w:jc w:val="center"/>
        </w:trPr>
        <w:tc>
          <w:tcPr>
            <w:tcW w:w="4876" w:type="dxa"/>
            <w:tcBorders>
              <w:top w:val="nil"/>
              <w:left w:val="nil"/>
              <w:bottom w:val="nil"/>
              <w:right w:val="nil"/>
            </w:tcBorders>
          </w:tcPr>
          <w:p w14:paraId="0D902BF1"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6EF26875" w14:textId="77777777" w:rsidR="009E6109" w:rsidRPr="00C26C8E" w:rsidRDefault="009E6109" w:rsidP="008A3317">
            <w:pPr>
              <w:pStyle w:val="AmColumnHeading"/>
            </w:pPr>
            <w:r w:rsidRPr="00C26C8E">
              <w:t>Módosítás</w:t>
            </w:r>
          </w:p>
        </w:tc>
      </w:tr>
      <w:tr w:rsidR="009E6109" w:rsidRPr="00C26C8E" w14:paraId="3C860709" w14:textId="77777777" w:rsidTr="008A3317">
        <w:trPr>
          <w:jc w:val="center"/>
        </w:trPr>
        <w:tc>
          <w:tcPr>
            <w:tcW w:w="4876" w:type="dxa"/>
            <w:tcBorders>
              <w:top w:val="nil"/>
              <w:left w:val="nil"/>
              <w:bottom w:val="nil"/>
              <w:right w:val="nil"/>
            </w:tcBorders>
          </w:tcPr>
          <w:p w14:paraId="2554E67D" w14:textId="77777777" w:rsidR="009E6109" w:rsidRPr="00C26C8E" w:rsidRDefault="009E6109" w:rsidP="008A3317">
            <w:pPr>
              <w:pStyle w:val="Normal6a"/>
            </w:pPr>
            <w:r w:rsidRPr="00C26C8E">
              <w:t>(20)</w:t>
            </w:r>
            <w:r w:rsidRPr="00C26C8E">
              <w:tab/>
              <w:t>Az e rendelet szerinti uniós támogatásnak megfelelően elősegített valamennyi intézkedést az uniós vívmányokban és az Európai Unió Alapjogi Chartájában foglalt jogokkal és elvekkel összhangban kell végrehajtani, és azoknak összhangban kell lenniük az Unió és a tagállamok azon nemzetközi jogi eszközökből eredő nemzetközi kötelezettségeivel, amelyeknek részes felei.</w:t>
            </w:r>
          </w:p>
        </w:tc>
        <w:tc>
          <w:tcPr>
            <w:tcW w:w="4876" w:type="dxa"/>
            <w:tcBorders>
              <w:top w:val="nil"/>
              <w:left w:val="nil"/>
              <w:bottom w:val="nil"/>
              <w:right w:val="nil"/>
            </w:tcBorders>
          </w:tcPr>
          <w:p w14:paraId="451B1F21" w14:textId="72B966BA" w:rsidR="009E6109" w:rsidRPr="00C26C8E" w:rsidRDefault="009E6109" w:rsidP="008A3317">
            <w:pPr>
              <w:pStyle w:val="Normal6a"/>
            </w:pPr>
            <w:r w:rsidRPr="00C26C8E">
              <w:t>(20)</w:t>
            </w:r>
            <w:r w:rsidRPr="00C26C8E">
              <w:tab/>
              <w:t xml:space="preserve">Az e rendelet szerinti uniós támogatásnak megfelelően elősegített valamennyi intézkedést az uniós vívmányokban és az Európai Unió Alapjogi Chartájában </w:t>
            </w:r>
            <w:r w:rsidRPr="00C26C8E">
              <w:rPr>
                <w:b/>
                <w:bCs/>
                <w:i/>
                <w:iCs/>
              </w:rPr>
              <w:t>(a továbbiakban: a Charta)</w:t>
            </w:r>
            <w:r w:rsidRPr="00C26C8E">
              <w:rPr>
                <w:b/>
                <w:bCs/>
              </w:rPr>
              <w:t xml:space="preserve"> </w:t>
            </w:r>
            <w:r w:rsidRPr="00C26C8E">
              <w:t xml:space="preserve">foglalt jogokkal és elvekkel összhangban kell végrehajtani, és azoknak összhangban kell lenniük az Unió és a tagállamok azon nemzetközi jogi eszközökből eredő nemzetközi kötelezettségeivel, amelyeknek részes felei. </w:t>
            </w:r>
            <w:r w:rsidRPr="00C26C8E">
              <w:rPr>
                <w:b/>
                <w:bCs/>
                <w:i/>
                <w:iCs/>
              </w:rPr>
              <w:lastRenderedPageBreak/>
              <w:t>A tagállamok biztosítják különösen az EUMSZ 16. cikkében meghatározott, a személyes adatok védelméhez fűződő jog,</w:t>
            </w:r>
            <w:r w:rsidRPr="00C26C8E">
              <w:rPr>
                <w:b/>
                <w:i/>
              </w:rPr>
              <w:t xml:space="preserve"> az említett Charta 7. cikkében meghatározott, a magán- és a családi élethez való jog, a 18. cikkében meghatározott menedékjog és a 24. cikkében meghatározott, a gyermekeket megillető jogok teljes körű tiszteletben tartását.</w:t>
            </w:r>
          </w:p>
        </w:tc>
      </w:tr>
    </w:tbl>
    <w:p w14:paraId="7CC8BA22" w14:textId="77777777" w:rsidR="009E6109" w:rsidRPr="00C26C8E" w:rsidRDefault="009E6109" w:rsidP="009E6109">
      <w:pPr>
        <w:pStyle w:val="AmOrLang"/>
      </w:pPr>
      <w:proofErr w:type="spellStart"/>
      <w:r w:rsidRPr="00C26C8E">
        <w:lastRenderedPageBreak/>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3B99B0B3" w14:textId="77777777" w:rsidR="009E6109" w:rsidRPr="00C26C8E" w:rsidRDefault="009E6109" w:rsidP="009E6109">
      <w:r w:rsidRPr="006D257A">
        <w:rPr>
          <w:rStyle w:val="HideTWBExt"/>
        </w:rPr>
        <w:t>&lt;/AmendB&gt;</w:t>
      </w:r>
    </w:p>
    <w:p w14:paraId="53DE397B"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105</w:t>
      </w:r>
      <w:r w:rsidRPr="006D257A">
        <w:rPr>
          <w:rStyle w:val="HideTWBExt"/>
          <w:b w:val="0"/>
        </w:rPr>
        <w:t>&lt;/NumAmB&gt;</w:t>
      </w:r>
    </w:p>
    <w:p w14:paraId="0F5000AC" w14:textId="77777777" w:rsidR="009E6109" w:rsidRPr="00C26C8E" w:rsidRDefault="009E6109" w:rsidP="009E6109">
      <w:pPr>
        <w:pStyle w:val="NormalBold"/>
      </w:pPr>
      <w:r w:rsidRPr="006D257A">
        <w:rPr>
          <w:rStyle w:val="HideTWBExt"/>
          <w:b w:val="0"/>
        </w:rPr>
        <w:t>&lt;RepeatBlock-By&gt;&lt;Members&gt;</w:t>
      </w:r>
      <w:proofErr w:type="spellStart"/>
      <w:r w:rsidRPr="00C26C8E">
        <w:t>Cecilia</w:t>
      </w:r>
      <w:proofErr w:type="spellEnd"/>
      <w:r w:rsidRPr="00C26C8E">
        <w:t xml:space="preserve"> </w:t>
      </w:r>
      <w:proofErr w:type="spellStart"/>
      <w:r w:rsidRPr="00C26C8E">
        <w:t>Strada</w:t>
      </w:r>
      <w:proofErr w:type="spellEnd"/>
      <w:r w:rsidRPr="006D257A">
        <w:rPr>
          <w:rStyle w:val="HideTWBExt"/>
          <w:b w:val="0"/>
        </w:rPr>
        <w:t>&lt;/Members&gt;</w:t>
      </w:r>
    </w:p>
    <w:p w14:paraId="0B3689EC" w14:textId="77777777" w:rsidR="009E6109" w:rsidRPr="00C26C8E" w:rsidRDefault="009E6109" w:rsidP="009E6109">
      <w:pPr>
        <w:pStyle w:val="NormalBold"/>
      </w:pPr>
      <w:r w:rsidRPr="006D257A">
        <w:rPr>
          <w:rStyle w:val="HideTWBExt"/>
          <w:b w:val="0"/>
        </w:rPr>
        <w:t>&lt;/RepeatBlock-By&gt;</w:t>
      </w:r>
    </w:p>
    <w:p w14:paraId="4655E87E"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68C507BB" w14:textId="77777777" w:rsidR="009E6109" w:rsidRPr="00C26C8E" w:rsidRDefault="009E6109" w:rsidP="009E6109">
      <w:pPr>
        <w:pStyle w:val="NormalBold"/>
      </w:pPr>
      <w:r w:rsidRPr="006D257A">
        <w:rPr>
          <w:rStyle w:val="HideTWBExt"/>
          <w:b w:val="0"/>
        </w:rPr>
        <w:t>&lt;Article&gt;</w:t>
      </w:r>
      <w:r w:rsidRPr="00C26C8E">
        <w:t>20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00730C22" w14:textId="77777777" w:rsidTr="008A3317">
        <w:trPr>
          <w:trHeight w:hRule="exact" w:val="240"/>
          <w:jc w:val="center"/>
        </w:trPr>
        <w:tc>
          <w:tcPr>
            <w:tcW w:w="9752" w:type="dxa"/>
            <w:gridSpan w:val="2"/>
            <w:tcBorders>
              <w:top w:val="nil"/>
              <w:left w:val="nil"/>
              <w:bottom w:val="nil"/>
              <w:right w:val="nil"/>
            </w:tcBorders>
          </w:tcPr>
          <w:p w14:paraId="69C68898" w14:textId="77777777" w:rsidR="009E6109" w:rsidRPr="00C26C8E" w:rsidRDefault="009E6109" w:rsidP="008A3317"/>
        </w:tc>
      </w:tr>
      <w:tr w:rsidR="009E6109" w:rsidRPr="00C26C8E" w14:paraId="6A1604AB" w14:textId="77777777" w:rsidTr="008A3317">
        <w:trPr>
          <w:trHeight w:val="240"/>
          <w:jc w:val="center"/>
        </w:trPr>
        <w:tc>
          <w:tcPr>
            <w:tcW w:w="4876" w:type="dxa"/>
            <w:tcBorders>
              <w:top w:val="nil"/>
              <w:left w:val="nil"/>
              <w:bottom w:val="nil"/>
              <w:right w:val="nil"/>
            </w:tcBorders>
          </w:tcPr>
          <w:p w14:paraId="58A530D1"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544EB22B" w14:textId="77777777" w:rsidR="009E6109" w:rsidRPr="00C26C8E" w:rsidRDefault="009E6109" w:rsidP="008A3317">
            <w:pPr>
              <w:pStyle w:val="AmColumnHeading"/>
            </w:pPr>
            <w:r w:rsidRPr="00C26C8E">
              <w:t>Módosítás</w:t>
            </w:r>
          </w:p>
        </w:tc>
      </w:tr>
      <w:tr w:rsidR="009E6109" w:rsidRPr="00C26C8E" w14:paraId="0624D012" w14:textId="77777777" w:rsidTr="008A3317">
        <w:trPr>
          <w:jc w:val="center"/>
        </w:trPr>
        <w:tc>
          <w:tcPr>
            <w:tcW w:w="4876" w:type="dxa"/>
            <w:tcBorders>
              <w:top w:val="nil"/>
              <w:left w:val="nil"/>
              <w:bottom w:val="nil"/>
              <w:right w:val="nil"/>
            </w:tcBorders>
          </w:tcPr>
          <w:p w14:paraId="69BE0749" w14:textId="77777777" w:rsidR="009E6109" w:rsidRPr="00C26C8E" w:rsidRDefault="009E6109" w:rsidP="008A3317">
            <w:pPr>
              <w:pStyle w:val="Normal6a"/>
            </w:pPr>
            <w:r w:rsidRPr="00C26C8E">
              <w:t>(20)</w:t>
            </w:r>
            <w:r w:rsidRPr="00C26C8E">
              <w:tab/>
              <w:t>Az e rendelet szerinti uniós támogatásnak megfelelően elősegített valamennyi intézkedést az uniós vívmányokban és az Európai Unió Alapjogi Chartájában foglalt jogokkal és elvekkel összhangban kell végrehajtani, és azoknak összhangban kell lenniük az Unió és a tagállamok azon nemzetközi jogi eszközökből eredő nemzetközi kötelezettségeivel, amelyeknek részes felei.</w:t>
            </w:r>
          </w:p>
        </w:tc>
        <w:tc>
          <w:tcPr>
            <w:tcW w:w="4876" w:type="dxa"/>
            <w:tcBorders>
              <w:top w:val="nil"/>
              <w:left w:val="nil"/>
              <w:bottom w:val="nil"/>
              <w:right w:val="nil"/>
            </w:tcBorders>
          </w:tcPr>
          <w:p w14:paraId="3A2A5C54" w14:textId="77777777" w:rsidR="009E6109" w:rsidRPr="00C26C8E" w:rsidRDefault="009E6109" w:rsidP="008A3317">
            <w:pPr>
              <w:pStyle w:val="Normal6a"/>
            </w:pPr>
            <w:r w:rsidRPr="00C26C8E">
              <w:t>(20)</w:t>
            </w:r>
            <w:r w:rsidRPr="00C26C8E">
              <w:tab/>
              <w:t>Az e rendelet szerinti uniós támogatásnak megfelelően elősegített valamennyi intézkedést az uniós vívmányokban és az Európai Unió Alapjogi Chartájában foglalt jogokkal és elvekkel összhangban kell végrehajtani, és azoknak összhangban kell lenniük az Unió és a tagállamok azon nemzetközi jogi eszközökből eredő nemzetközi kötelezettségeivel, amelyeknek részes felei</w:t>
            </w:r>
            <w:r w:rsidRPr="00C26C8E">
              <w:rPr>
                <w:b/>
                <w:bCs/>
                <w:i/>
                <w:iCs/>
              </w:rPr>
              <w:t>, beleértve a nemzetközi védelemhez való hozzáféréssel kapcsolatos kötelezettségeket, különösen a visszaküldés tilalmának elvét</w:t>
            </w:r>
            <w:r w:rsidRPr="00C26C8E">
              <w:t>.</w:t>
            </w:r>
          </w:p>
        </w:tc>
      </w:tr>
    </w:tbl>
    <w:p w14:paraId="4D4EF5F0"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693DE941" w14:textId="77777777" w:rsidR="009E6109" w:rsidRPr="00C26C8E" w:rsidRDefault="009E6109" w:rsidP="009E6109">
      <w:r w:rsidRPr="006D257A">
        <w:rPr>
          <w:rStyle w:val="HideTWBExt"/>
        </w:rPr>
        <w:t>&lt;/AmendB&gt;</w:t>
      </w:r>
    </w:p>
    <w:p w14:paraId="600F4B6B"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106</w:t>
      </w:r>
      <w:r w:rsidRPr="006D257A">
        <w:rPr>
          <w:rStyle w:val="HideTWBExt"/>
          <w:b w:val="0"/>
        </w:rPr>
        <w:t>&lt;/NumAmB&gt;</w:t>
      </w:r>
    </w:p>
    <w:p w14:paraId="45CD3C03"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Kaliňák</w:t>
      </w:r>
      <w:proofErr w:type="spellEnd"/>
      <w:r w:rsidRPr="00C26C8E">
        <w:t xml:space="preserve">, </w:t>
      </w:r>
      <w:proofErr w:type="spellStart"/>
      <w:r w:rsidRPr="00C26C8E">
        <w:t>Judita</w:t>
      </w:r>
      <w:proofErr w:type="spellEnd"/>
      <w:r w:rsidRPr="00C26C8E">
        <w:t xml:space="preserve"> </w:t>
      </w:r>
      <w:proofErr w:type="spellStart"/>
      <w:r w:rsidRPr="00C26C8E">
        <w:t>Laššáková</w:t>
      </w:r>
      <w:proofErr w:type="spellEnd"/>
      <w:r w:rsidRPr="00C26C8E">
        <w:t xml:space="preserve">, </w:t>
      </w:r>
      <w:proofErr w:type="spellStart"/>
      <w:r w:rsidRPr="00C26C8E">
        <w:t>Katarína</w:t>
      </w:r>
      <w:proofErr w:type="spellEnd"/>
      <w:r w:rsidRPr="00C26C8E">
        <w:t xml:space="preserve"> Roth </w:t>
      </w:r>
      <w:proofErr w:type="spellStart"/>
      <w:r w:rsidRPr="00C26C8E">
        <w:t>Neveďalová</w:t>
      </w:r>
      <w:proofErr w:type="spellEnd"/>
      <w:r w:rsidRPr="00C26C8E">
        <w:t xml:space="preserve">, </w:t>
      </w:r>
      <w:proofErr w:type="spellStart"/>
      <w:r w:rsidRPr="00C26C8E">
        <w:t>Monika</w:t>
      </w:r>
      <w:proofErr w:type="spellEnd"/>
      <w:r w:rsidRPr="00C26C8E">
        <w:t xml:space="preserve"> </w:t>
      </w:r>
      <w:proofErr w:type="spellStart"/>
      <w:r w:rsidRPr="00C26C8E">
        <w:t>Beňová</w:t>
      </w:r>
      <w:proofErr w:type="spellEnd"/>
      <w:r w:rsidRPr="006D257A">
        <w:rPr>
          <w:rStyle w:val="HideTWBExt"/>
          <w:b w:val="0"/>
        </w:rPr>
        <w:t>&lt;/Members&gt;</w:t>
      </w:r>
    </w:p>
    <w:p w14:paraId="6D840765" w14:textId="77777777" w:rsidR="009E6109" w:rsidRPr="00C26C8E" w:rsidRDefault="009E6109" w:rsidP="009E6109">
      <w:pPr>
        <w:pStyle w:val="NormalBold"/>
      </w:pPr>
      <w:r w:rsidRPr="006D257A">
        <w:rPr>
          <w:rStyle w:val="HideTWBExt"/>
          <w:b w:val="0"/>
        </w:rPr>
        <w:t>&lt;/RepeatBlock-By&gt;</w:t>
      </w:r>
    </w:p>
    <w:p w14:paraId="7D1C9264"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4C290B53" w14:textId="77777777" w:rsidR="009E6109" w:rsidRPr="00C26C8E" w:rsidRDefault="009E6109" w:rsidP="009E6109">
      <w:pPr>
        <w:pStyle w:val="NormalBold"/>
      </w:pPr>
      <w:r w:rsidRPr="006D257A">
        <w:rPr>
          <w:rStyle w:val="HideTWBExt"/>
          <w:b w:val="0"/>
        </w:rPr>
        <w:t>&lt;Article&gt;</w:t>
      </w:r>
      <w:r w:rsidRPr="00C26C8E">
        <w:t>20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04F26E88" w14:textId="77777777" w:rsidTr="008A3317">
        <w:trPr>
          <w:trHeight w:hRule="exact" w:val="240"/>
          <w:jc w:val="center"/>
        </w:trPr>
        <w:tc>
          <w:tcPr>
            <w:tcW w:w="9752" w:type="dxa"/>
            <w:gridSpan w:val="2"/>
            <w:tcBorders>
              <w:top w:val="nil"/>
              <w:left w:val="nil"/>
              <w:bottom w:val="nil"/>
              <w:right w:val="nil"/>
            </w:tcBorders>
          </w:tcPr>
          <w:p w14:paraId="5DA458E0" w14:textId="77777777" w:rsidR="009E6109" w:rsidRPr="00C26C8E" w:rsidRDefault="009E6109" w:rsidP="008A3317"/>
        </w:tc>
      </w:tr>
      <w:tr w:rsidR="009E6109" w:rsidRPr="00C26C8E" w14:paraId="18C4724B" w14:textId="77777777" w:rsidTr="008A3317">
        <w:trPr>
          <w:trHeight w:val="240"/>
          <w:jc w:val="center"/>
        </w:trPr>
        <w:tc>
          <w:tcPr>
            <w:tcW w:w="4876" w:type="dxa"/>
            <w:tcBorders>
              <w:top w:val="nil"/>
              <w:left w:val="nil"/>
              <w:bottom w:val="nil"/>
              <w:right w:val="nil"/>
            </w:tcBorders>
          </w:tcPr>
          <w:p w14:paraId="6387131F" w14:textId="77777777" w:rsidR="009E6109" w:rsidRPr="00C26C8E" w:rsidRDefault="009E6109" w:rsidP="008A3317">
            <w:pPr>
              <w:pStyle w:val="AmColumnHeading"/>
            </w:pPr>
            <w:r w:rsidRPr="00C26C8E">
              <w:lastRenderedPageBreak/>
              <w:t>A Bizottság által javasolt szöveg</w:t>
            </w:r>
          </w:p>
        </w:tc>
        <w:tc>
          <w:tcPr>
            <w:tcW w:w="4876" w:type="dxa"/>
            <w:tcBorders>
              <w:top w:val="nil"/>
              <w:left w:val="nil"/>
              <w:bottom w:val="nil"/>
              <w:right w:val="nil"/>
            </w:tcBorders>
          </w:tcPr>
          <w:p w14:paraId="4FF5838C" w14:textId="77777777" w:rsidR="009E6109" w:rsidRPr="00C26C8E" w:rsidRDefault="009E6109" w:rsidP="008A3317">
            <w:pPr>
              <w:pStyle w:val="AmColumnHeading"/>
            </w:pPr>
            <w:r w:rsidRPr="00C26C8E">
              <w:t>Módosítás</w:t>
            </w:r>
          </w:p>
        </w:tc>
      </w:tr>
      <w:tr w:rsidR="009E6109" w:rsidRPr="00C26C8E" w14:paraId="10EBBFF1" w14:textId="77777777" w:rsidTr="008A3317">
        <w:trPr>
          <w:jc w:val="center"/>
        </w:trPr>
        <w:tc>
          <w:tcPr>
            <w:tcW w:w="4876" w:type="dxa"/>
            <w:tcBorders>
              <w:top w:val="nil"/>
              <w:left w:val="nil"/>
              <w:bottom w:val="nil"/>
              <w:right w:val="nil"/>
            </w:tcBorders>
          </w:tcPr>
          <w:p w14:paraId="43617852" w14:textId="77777777" w:rsidR="009E6109" w:rsidRPr="00C26C8E" w:rsidRDefault="009E6109" w:rsidP="008A3317">
            <w:pPr>
              <w:pStyle w:val="Normal6a"/>
            </w:pPr>
            <w:r w:rsidRPr="00C26C8E">
              <w:t>(20)</w:t>
            </w:r>
            <w:r w:rsidRPr="00C26C8E">
              <w:tab/>
              <w:t>Az e rendelet szerinti uniós támogatásnak megfelelően elősegített valamennyi intézkedést az uniós vívmányokban és az Európai Unió Alapjogi Chartájában foglalt jogokkal és elvekkel összhangban kell végrehajtani, és azoknak összhangban kell lenniük az Unió és a tagállamok azon nemzetközi jogi eszközökből eredő nemzetközi kötelezettségeivel, amelyeknek részes felei.</w:t>
            </w:r>
          </w:p>
        </w:tc>
        <w:tc>
          <w:tcPr>
            <w:tcW w:w="4876" w:type="dxa"/>
            <w:tcBorders>
              <w:top w:val="nil"/>
              <w:left w:val="nil"/>
              <w:bottom w:val="nil"/>
              <w:right w:val="nil"/>
            </w:tcBorders>
          </w:tcPr>
          <w:p w14:paraId="0D51A9CC" w14:textId="77777777" w:rsidR="009E6109" w:rsidRPr="00C26C8E" w:rsidRDefault="009E6109" w:rsidP="008A3317">
            <w:pPr>
              <w:pStyle w:val="Normal6a"/>
            </w:pPr>
            <w:r w:rsidRPr="00C26C8E">
              <w:t>(20)</w:t>
            </w:r>
            <w:r w:rsidRPr="00C26C8E">
              <w:tab/>
              <w:t>Az e rendelet szerinti uniós támogatásnak megfelelően elősegített valamennyi intézkedést az uniós vívmányokban és az Európai Unió Alapjogi Chartájában foglalt jogokkal és elvekkel összhangban kell végrehajtani, és azoknak összhangban kell lenniük az Unió és a tagállamok azon nemzetközi jogi eszközökből eredő nemzetközi kötelezettségeivel, amelyeknek részes felei</w:t>
            </w:r>
            <w:r w:rsidRPr="00C26C8E">
              <w:rPr>
                <w:b/>
                <w:bCs/>
                <w:i/>
                <w:iCs/>
              </w:rPr>
              <w:t>, figyelembe véve ugyanakkor az Unió külső határainak védelmére, a közrend fenntartására és a tagállamok belső biztonságának megőrzésére irányuló jogszerű célkitűzést is</w:t>
            </w:r>
            <w:r w:rsidRPr="00C26C8E">
              <w:t>.</w:t>
            </w:r>
          </w:p>
        </w:tc>
      </w:tr>
    </w:tbl>
    <w:p w14:paraId="3F2F494E"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{SK}</w:t>
      </w:r>
      <w:proofErr w:type="spellStart"/>
      <w:r w:rsidRPr="00C26C8E">
        <w:t>sk</w:t>
      </w:r>
      <w:proofErr w:type="spellEnd"/>
      <w:r w:rsidRPr="006D257A">
        <w:rPr>
          <w:rStyle w:val="HideTWBExt"/>
        </w:rPr>
        <w:t>&lt;/Original&gt;</w:t>
      </w:r>
    </w:p>
    <w:p w14:paraId="141C1D7D"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15A40A52" w14:textId="77777777" w:rsidR="009E6109" w:rsidRPr="00C26C8E" w:rsidRDefault="009E6109" w:rsidP="009E6109">
      <w:pPr>
        <w:pStyle w:val="AmJustText"/>
      </w:pPr>
      <w:r w:rsidRPr="00C26C8E">
        <w:t>Az eredeti szöveg helyesen hangsúlyozza az uniós jog és a nemzetközi kötelezettségek tiszteletben tartásának szükségességét. A javasolt módosítás nem változtatja meg az alapvető jogok védelmének hatályát, de emlékeztet arra, hogy a Szerződések szerint a külső határok védelme, a közrend és a belső biztonság az Unió és a tagállamok jogszerű célkitűzései közé tartozik. A cél a rendelet kiegyensúlyozott értelmezésének biztosítása és annak megakadályozása, hogy az egyes rendelkezéseket az államok biztonsággal kapcsolatos feladataitól elszigetelten vizsgálják.</w:t>
      </w:r>
    </w:p>
    <w:p w14:paraId="512CB152" w14:textId="77777777" w:rsidR="009E6109" w:rsidRPr="00C26C8E" w:rsidRDefault="009E6109" w:rsidP="009E6109">
      <w:r w:rsidRPr="006D257A">
        <w:rPr>
          <w:rStyle w:val="HideTWBExt"/>
        </w:rPr>
        <w:t>&lt;/AmendB&gt;</w:t>
      </w:r>
    </w:p>
    <w:p w14:paraId="7D110A44"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107</w:t>
      </w:r>
      <w:r w:rsidRPr="006D257A">
        <w:rPr>
          <w:rStyle w:val="HideTWBExt"/>
          <w:b w:val="0"/>
        </w:rPr>
        <w:t>&lt;/NumAmB&gt;</w:t>
      </w:r>
    </w:p>
    <w:p w14:paraId="11C3BFCD"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Marquardt</w:t>
      </w:r>
      <w:proofErr w:type="spellEnd"/>
      <w:r w:rsidRPr="006D257A">
        <w:rPr>
          <w:rStyle w:val="HideTWBExt"/>
          <w:b w:val="0"/>
        </w:rPr>
        <w:t>&lt;/Members&gt;</w:t>
      </w:r>
    </w:p>
    <w:p w14:paraId="1DA1E0EF" w14:textId="77777777" w:rsidR="009E6109" w:rsidRPr="00C26C8E" w:rsidRDefault="009E6109" w:rsidP="009E6109">
      <w:pPr>
        <w:pStyle w:val="NormalBold"/>
      </w:pPr>
      <w:r w:rsidRPr="006D257A">
        <w:rPr>
          <w:rStyle w:val="HideTWBExt"/>
          <w:b w:val="0"/>
        </w:rPr>
        <w:t>&lt;/RepeatBlock-By&gt;</w:t>
      </w:r>
    </w:p>
    <w:p w14:paraId="663EF2E9"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17F9B66E" w14:textId="77777777" w:rsidR="009E6109" w:rsidRPr="00C26C8E" w:rsidRDefault="009E6109" w:rsidP="009E6109">
      <w:pPr>
        <w:pStyle w:val="NormalBold"/>
      </w:pPr>
      <w:r w:rsidRPr="006D257A">
        <w:rPr>
          <w:rStyle w:val="HideTWBExt"/>
          <w:b w:val="0"/>
        </w:rPr>
        <w:t>&lt;Article&gt;</w:t>
      </w:r>
      <w:r w:rsidRPr="00C26C8E">
        <w:t>20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425BF0A5" w14:textId="77777777" w:rsidTr="008A3317">
        <w:trPr>
          <w:trHeight w:hRule="exact" w:val="240"/>
          <w:jc w:val="center"/>
        </w:trPr>
        <w:tc>
          <w:tcPr>
            <w:tcW w:w="9752" w:type="dxa"/>
            <w:gridSpan w:val="2"/>
            <w:tcBorders>
              <w:top w:val="nil"/>
              <w:left w:val="nil"/>
              <w:bottom w:val="nil"/>
              <w:right w:val="nil"/>
            </w:tcBorders>
          </w:tcPr>
          <w:p w14:paraId="61D84F02" w14:textId="77777777" w:rsidR="009E6109" w:rsidRPr="00C26C8E" w:rsidRDefault="009E6109" w:rsidP="008A3317"/>
        </w:tc>
      </w:tr>
      <w:tr w:rsidR="009E6109" w:rsidRPr="00C26C8E" w14:paraId="7A4541E2" w14:textId="77777777" w:rsidTr="008A3317">
        <w:trPr>
          <w:trHeight w:val="240"/>
          <w:jc w:val="center"/>
        </w:trPr>
        <w:tc>
          <w:tcPr>
            <w:tcW w:w="4876" w:type="dxa"/>
            <w:tcBorders>
              <w:top w:val="nil"/>
              <w:left w:val="nil"/>
              <w:bottom w:val="nil"/>
              <w:right w:val="nil"/>
            </w:tcBorders>
          </w:tcPr>
          <w:p w14:paraId="5C2BB984"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1478D30C" w14:textId="77777777" w:rsidR="009E6109" w:rsidRPr="00C26C8E" w:rsidRDefault="009E6109" w:rsidP="008A3317">
            <w:pPr>
              <w:pStyle w:val="AmColumnHeading"/>
            </w:pPr>
            <w:r w:rsidRPr="00C26C8E">
              <w:t>Módosítás</w:t>
            </w:r>
          </w:p>
        </w:tc>
      </w:tr>
      <w:tr w:rsidR="009E6109" w:rsidRPr="00C26C8E" w14:paraId="70E026D9" w14:textId="77777777" w:rsidTr="008A3317">
        <w:trPr>
          <w:jc w:val="center"/>
        </w:trPr>
        <w:tc>
          <w:tcPr>
            <w:tcW w:w="4876" w:type="dxa"/>
            <w:tcBorders>
              <w:top w:val="nil"/>
              <w:left w:val="nil"/>
              <w:bottom w:val="nil"/>
              <w:right w:val="nil"/>
            </w:tcBorders>
          </w:tcPr>
          <w:p w14:paraId="4DFD62BA" w14:textId="77777777" w:rsidR="009E6109" w:rsidRPr="00C26C8E" w:rsidRDefault="009E6109" w:rsidP="008A3317">
            <w:pPr>
              <w:pStyle w:val="Normal6a"/>
            </w:pPr>
            <w:r w:rsidRPr="00C26C8E">
              <w:t>(20)</w:t>
            </w:r>
            <w:r w:rsidRPr="00C26C8E">
              <w:tab/>
              <w:t xml:space="preserve">Az e rendelet szerinti uniós támogatásnak megfelelően elősegített valamennyi intézkedést az uniós vívmányokban és az Európai Unió Alapjogi Chartájában foglalt jogokkal és elvekkel összhangban kell végrehajtani, és azoknak összhangban kell lenniük az Unió és a tagállamok azon nemzetközi jogi eszközökből eredő nemzetközi </w:t>
            </w:r>
            <w:r w:rsidRPr="00C26C8E">
              <w:lastRenderedPageBreak/>
              <w:t>kötelezettségeivel, amelyeknek részes felei.</w:t>
            </w:r>
          </w:p>
        </w:tc>
        <w:tc>
          <w:tcPr>
            <w:tcW w:w="4876" w:type="dxa"/>
            <w:tcBorders>
              <w:top w:val="nil"/>
              <w:left w:val="nil"/>
              <w:bottom w:val="nil"/>
              <w:right w:val="nil"/>
            </w:tcBorders>
          </w:tcPr>
          <w:p w14:paraId="0CC15B81" w14:textId="77777777" w:rsidR="009E6109" w:rsidRPr="00C26C8E" w:rsidRDefault="009E6109" w:rsidP="008A3317">
            <w:pPr>
              <w:pStyle w:val="Normal6a"/>
            </w:pPr>
            <w:r w:rsidRPr="00C26C8E">
              <w:lastRenderedPageBreak/>
              <w:t>(20)</w:t>
            </w:r>
            <w:r w:rsidRPr="00C26C8E">
              <w:tab/>
              <w:t xml:space="preserve">Az e rendelet szerinti uniós támogatásnak megfelelően elősegített valamennyi intézkedést az uniós vívmányokban és az Európai Unió Alapjogi Chartájában foglalt jogokkal és elvekkel </w:t>
            </w:r>
            <w:r w:rsidRPr="00C26C8E">
              <w:rPr>
                <w:b/>
                <w:bCs/>
                <w:i/>
                <w:iCs/>
              </w:rPr>
              <w:t>teljes mértékben</w:t>
            </w:r>
            <w:r w:rsidRPr="00C26C8E">
              <w:rPr>
                <w:b/>
                <w:bCs/>
              </w:rPr>
              <w:t xml:space="preserve"> </w:t>
            </w:r>
            <w:r w:rsidRPr="00C26C8E">
              <w:t xml:space="preserve">összhangban kell végrehajtani, és azoknak összhangban kell lenniük az Unió és a tagállamok azon nemzetközi jogi eszközökből eredő </w:t>
            </w:r>
            <w:r w:rsidRPr="00C26C8E">
              <w:lastRenderedPageBreak/>
              <w:t>nemzetközi kötelezettségeivel, amelyeknek részes felei</w:t>
            </w:r>
            <w:r w:rsidRPr="00C26C8E">
              <w:rPr>
                <w:b/>
                <w:bCs/>
                <w:i/>
                <w:iCs/>
              </w:rPr>
              <w:t>, különösen a megkülönböztetés tilalmára és a visszaküldés tilalmára vonatkozó elvnek való megfelelés biztosításával</w:t>
            </w:r>
            <w:r w:rsidRPr="00C26C8E">
              <w:t>.</w:t>
            </w:r>
          </w:p>
        </w:tc>
      </w:tr>
    </w:tbl>
    <w:p w14:paraId="623F3B81" w14:textId="77777777" w:rsidR="009E6109" w:rsidRPr="00C26C8E" w:rsidRDefault="009E6109" w:rsidP="009E6109">
      <w:pPr>
        <w:pStyle w:val="AmOrLang"/>
      </w:pPr>
      <w:proofErr w:type="spellStart"/>
      <w:r w:rsidRPr="00C26C8E">
        <w:lastRenderedPageBreak/>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2EDABAA0" w14:textId="77777777" w:rsidR="009E6109" w:rsidRPr="00C26C8E" w:rsidRDefault="009E6109" w:rsidP="009E6109">
      <w:r w:rsidRPr="006D257A">
        <w:rPr>
          <w:rStyle w:val="HideTWBExt"/>
        </w:rPr>
        <w:t>&lt;/AmendB&gt;</w:t>
      </w:r>
    </w:p>
    <w:p w14:paraId="31AF5273"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108</w:t>
      </w:r>
      <w:r w:rsidRPr="006D257A">
        <w:rPr>
          <w:rStyle w:val="HideTWBExt"/>
          <w:b w:val="0"/>
        </w:rPr>
        <w:t>&lt;/NumAmB&gt;</w:t>
      </w:r>
    </w:p>
    <w:p w14:paraId="2DFADB46" w14:textId="77777777" w:rsidR="009E6109" w:rsidRPr="00C26C8E" w:rsidRDefault="009E6109" w:rsidP="009E6109">
      <w:pPr>
        <w:pStyle w:val="NormalBold"/>
      </w:pPr>
      <w:r w:rsidRPr="006D257A">
        <w:rPr>
          <w:rStyle w:val="HideTWBExt"/>
          <w:b w:val="0"/>
        </w:rPr>
        <w:t>&lt;RepeatBlock-By&gt;&lt;Members&gt;</w:t>
      </w:r>
      <w:r w:rsidRPr="00C26C8E">
        <w:t xml:space="preserve">Sebastian </w:t>
      </w:r>
      <w:proofErr w:type="spellStart"/>
      <w:r w:rsidRPr="00C26C8E">
        <w:t>Tynkkynen</w:t>
      </w:r>
      <w:proofErr w:type="spellEnd"/>
      <w:r w:rsidRPr="006D257A">
        <w:rPr>
          <w:rStyle w:val="HideTWBExt"/>
          <w:b w:val="0"/>
        </w:rPr>
        <w:t>&lt;/Members&gt;</w:t>
      </w:r>
    </w:p>
    <w:p w14:paraId="0BBAE094" w14:textId="77777777" w:rsidR="009E6109" w:rsidRPr="00C26C8E" w:rsidRDefault="009E6109" w:rsidP="009E6109">
      <w:pPr>
        <w:pStyle w:val="NormalBold"/>
      </w:pPr>
      <w:r w:rsidRPr="006D257A">
        <w:rPr>
          <w:rStyle w:val="HideTWBExt"/>
          <w:b w:val="0"/>
        </w:rPr>
        <w:t>&lt;/RepeatBlock-By&gt;</w:t>
      </w:r>
    </w:p>
    <w:p w14:paraId="1B464092"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7127DA5B" w14:textId="77777777" w:rsidR="009E6109" w:rsidRPr="00C26C8E" w:rsidRDefault="009E6109" w:rsidP="009E6109">
      <w:pPr>
        <w:pStyle w:val="NormalBold"/>
      </w:pPr>
      <w:r w:rsidRPr="006D257A">
        <w:rPr>
          <w:rStyle w:val="HideTWBExt"/>
          <w:b w:val="0"/>
        </w:rPr>
        <w:t>&lt;Article&gt;</w:t>
      </w:r>
      <w:r w:rsidRPr="00C26C8E">
        <w:t>20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51F01FFC" w14:textId="77777777" w:rsidTr="008A3317">
        <w:trPr>
          <w:trHeight w:hRule="exact" w:val="240"/>
          <w:jc w:val="center"/>
        </w:trPr>
        <w:tc>
          <w:tcPr>
            <w:tcW w:w="9752" w:type="dxa"/>
            <w:gridSpan w:val="2"/>
            <w:tcBorders>
              <w:top w:val="nil"/>
              <w:left w:val="nil"/>
              <w:bottom w:val="nil"/>
              <w:right w:val="nil"/>
            </w:tcBorders>
          </w:tcPr>
          <w:p w14:paraId="20F0D38A" w14:textId="77777777" w:rsidR="009E6109" w:rsidRPr="00C26C8E" w:rsidRDefault="009E6109" w:rsidP="008A3317"/>
        </w:tc>
      </w:tr>
      <w:tr w:rsidR="009E6109" w:rsidRPr="00C26C8E" w14:paraId="642D05E9" w14:textId="77777777" w:rsidTr="008A3317">
        <w:trPr>
          <w:trHeight w:val="240"/>
          <w:jc w:val="center"/>
        </w:trPr>
        <w:tc>
          <w:tcPr>
            <w:tcW w:w="4876" w:type="dxa"/>
            <w:tcBorders>
              <w:top w:val="nil"/>
              <w:left w:val="nil"/>
              <w:bottom w:val="nil"/>
              <w:right w:val="nil"/>
            </w:tcBorders>
          </w:tcPr>
          <w:p w14:paraId="0407F1FF"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3FDB893F" w14:textId="77777777" w:rsidR="009E6109" w:rsidRPr="00C26C8E" w:rsidRDefault="009E6109" w:rsidP="008A3317">
            <w:pPr>
              <w:pStyle w:val="AmColumnHeading"/>
            </w:pPr>
            <w:r w:rsidRPr="00C26C8E">
              <w:t>Módosítás</w:t>
            </w:r>
          </w:p>
        </w:tc>
      </w:tr>
      <w:tr w:rsidR="009E6109" w:rsidRPr="00C26C8E" w14:paraId="7D98CFAB" w14:textId="77777777" w:rsidTr="008A3317">
        <w:trPr>
          <w:jc w:val="center"/>
        </w:trPr>
        <w:tc>
          <w:tcPr>
            <w:tcW w:w="4876" w:type="dxa"/>
            <w:tcBorders>
              <w:top w:val="nil"/>
              <w:left w:val="nil"/>
              <w:bottom w:val="nil"/>
              <w:right w:val="nil"/>
            </w:tcBorders>
          </w:tcPr>
          <w:p w14:paraId="2E48952F" w14:textId="77777777" w:rsidR="009E6109" w:rsidRPr="00C26C8E" w:rsidRDefault="009E6109" w:rsidP="008A3317">
            <w:pPr>
              <w:pStyle w:val="Normal6a"/>
            </w:pPr>
            <w:r w:rsidRPr="00C26C8E">
              <w:t>(20)</w:t>
            </w:r>
            <w:r w:rsidRPr="00C26C8E">
              <w:tab/>
              <w:t>Az e rendelet szerinti uniós támogatásnak megfelelően elősegített valamennyi intézkedést az uniós vívmányokban és az Európai Unió Alapjogi Chartájában foglalt jogokkal és elvekkel összhangban kell végrehajtani, és azoknak összhangban kell lenniük az Unió és a tagállamok azon nemzetközi jogi eszközökből eredő nemzetközi kötelezettségeivel, amelyeknek részes felei.</w:t>
            </w:r>
          </w:p>
        </w:tc>
        <w:tc>
          <w:tcPr>
            <w:tcW w:w="4876" w:type="dxa"/>
            <w:tcBorders>
              <w:top w:val="nil"/>
              <w:left w:val="nil"/>
              <w:bottom w:val="nil"/>
              <w:right w:val="nil"/>
            </w:tcBorders>
          </w:tcPr>
          <w:p w14:paraId="3190083D" w14:textId="77777777" w:rsidR="009E6109" w:rsidRPr="00C26C8E" w:rsidRDefault="009E6109" w:rsidP="008A3317">
            <w:pPr>
              <w:pStyle w:val="Normal6a"/>
            </w:pPr>
            <w:r w:rsidRPr="00C26C8E">
              <w:t>(20)</w:t>
            </w:r>
            <w:r w:rsidRPr="00C26C8E">
              <w:tab/>
              <w:t>Az e rendelet szerinti uniós támogatásnak megfelelően elősegített valamennyi intézkedést az uniós vívmányokban és az Európai Unió Alapjogi Chartájában foglalt jogokkal és elvekkel összhangban kell végrehajtani, és azoknak összhangban kell lenniük az Unió és a tagállamok azon nemzetközi jogi eszközökből eredő nemzetközi kötelezettségeivel, amelyeknek részes felei</w:t>
            </w:r>
            <w:r w:rsidRPr="00C26C8E">
              <w:rPr>
                <w:b/>
                <w:bCs/>
                <w:i/>
                <w:iCs/>
              </w:rPr>
              <w:t>, hacsak a biztonsági helyzet mást nem követel meg</w:t>
            </w:r>
            <w:r w:rsidRPr="00C26C8E">
              <w:t>.</w:t>
            </w:r>
          </w:p>
        </w:tc>
      </w:tr>
    </w:tbl>
    <w:p w14:paraId="6A63C635"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{FI}</w:t>
      </w:r>
      <w:r w:rsidRPr="00C26C8E">
        <w:t>fi</w:t>
      </w:r>
      <w:r w:rsidRPr="006D257A">
        <w:rPr>
          <w:rStyle w:val="HideTWBExt"/>
        </w:rPr>
        <w:t>&lt;/Original&gt;</w:t>
      </w:r>
    </w:p>
    <w:p w14:paraId="10B7DF76" w14:textId="77777777" w:rsidR="009E6109" w:rsidRPr="00C26C8E" w:rsidRDefault="009E6109" w:rsidP="009E6109">
      <w:r w:rsidRPr="006D257A">
        <w:rPr>
          <w:rStyle w:val="HideTWBExt"/>
        </w:rPr>
        <w:t>&lt;/AmendB&gt;</w:t>
      </w:r>
    </w:p>
    <w:p w14:paraId="2A0BEA07"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109</w:t>
      </w:r>
      <w:r w:rsidRPr="006D257A">
        <w:rPr>
          <w:rStyle w:val="HideTWBExt"/>
          <w:b w:val="0"/>
        </w:rPr>
        <w:t>&lt;/NumAmB&gt;</w:t>
      </w:r>
    </w:p>
    <w:p w14:paraId="261DE3E3" w14:textId="77777777" w:rsidR="009E6109" w:rsidRPr="00C26C8E" w:rsidRDefault="009E6109" w:rsidP="009E6109">
      <w:pPr>
        <w:pStyle w:val="NormalBold"/>
      </w:pPr>
      <w:r w:rsidRPr="006D257A">
        <w:rPr>
          <w:rStyle w:val="HideTWBExt"/>
          <w:b w:val="0"/>
        </w:rPr>
        <w:t>&lt;RepeatBlock-By&gt;&lt;Members&gt;</w:t>
      </w:r>
      <w:proofErr w:type="spellStart"/>
      <w:r w:rsidRPr="00C26C8E">
        <w:t>Ilaria</w:t>
      </w:r>
      <w:proofErr w:type="spellEnd"/>
      <w:r w:rsidRPr="00C26C8E">
        <w:t xml:space="preserve"> </w:t>
      </w:r>
      <w:proofErr w:type="spellStart"/>
      <w:r w:rsidRPr="00C26C8E">
        <w:t>Salis</w:t>
      </w:r>
      <w:proofErr w:type="spellEnd"/>
      <w:r w:rsidRPr="006D257A">
        <w:rPr>
          <w:rStyle w:val="HideTWBExt"/>
          <w:b w:val="0"/>
        </w:rPr>
        <w:t>&lt;/Members&gt;</w:t>
      </w:r>
    </w:p>
    <w:p w14:paraId="63BC5108" w14:textId="77777777" w:rsidR="009E6109" w:rsidRPr="00C26C8E" w:rsidRDefault="009E6109" w:rsidP="009E6109">
      <w:pPr>
        <w:pStyle w:val="NormalBold"/>
      </w:pPr>
      <w:r w:rsidRPr="006D257A">
        <w:rPr>
          <w:rStyle w:val="HideTWBExt"/>
          <w:b w:val="0"/>
        </w:rPr>
        <w:t>&lt;/RepeatBlock-By&gt;</w:t>
      </w:r>
    </w:p>
    <w:p w14:paraId="4A7D8A61"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4D328959" w14:textId="77777777" w:rsidR="009E6109" w:rsidRPr="00C26C8E" w:rsidRDefault="009E6109" w:rsidP="009E6109">
      <w:pPr>
        <w:pStyle w:val="NormalBold"/>
      </w:pPr>
      <w:r w:rsidRPr="006D257A">
        <w:rPr>
          <w:rStyle w:val="HideTWBExt"/>
          <w:b w:val="0"/>
        </w:rPr>
        <w:t>&lt;Article&gt;</w:t>
      </w:r>
      <w:r w:rsidRPr="00C26C8E">
        <w:t>20 a preambulumbekezdés (új)</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7A586157" w14:textId="77777777" w:rsidTr="008A3317">
        <w:trPr>
          <w:trHeight w:hRule="exact" w:val="240"/>
          <w:jc w:val="center"/>
        </w:trPr>
        <w:tc>
          <w:tcPr>
            <w:tcW w:w="9752" w:type="dxa"/>
            <w:gridSpan w:val="2"/>
            <w:tcBorders>
              <w:top w:val="nil"/>
              <w:left w:val="nil"/>
              <w:bottom w:val="nil"/>
              <w:right w:val="nil"/>
            </w:tcBorders>
          </w:tcPr>
          <w:p w14:paraId="26CBFA91" w14:textId="77777777" w:rsidR="009E6109" w:rsidRPr="00C26C8E" w:rsidRDefault="009E6109" w:rsidP="008A3317"/>
        </w:tc>
      </w:tr>
      <w:tr w:rsidR="009E6109" w:rsidRPr="00C26C8E" w14:paraId="153B9E10" w14:textId="77777777" w:rsidTr="008A3317">
        <w:trPr>
          <w:trHeight w:val="240"/>
          <w:jc w:val="center"/>
        </w:trPr>
        <w:tc>
          <w:tcPr>
            <w:tcW w:w="4876" w:type="dxa"/>
            <w:tcBorders>
              <w:top w:val="nil"/>
              <w:left w:val="nil"/>
              <w:bottom w:val="nil"/>
              <w:right w:val="nil"/>
            </w:tcBorders>
          </w:tcPr>
          <w:p w14:paraId="2B9B508D"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006DF423" w14:textId="77777777" w:rsidR="009E6109" w:rsidRPr="00C26C8E" w:rsidRDefault="009E6109" w:rsidP="008A3317">
            <w:pPr>
              <w:pStyle w:val="AmColumnHeading"/>
            </w:pPr>
            <w:r w:rsidRPr="00C26C8E">
              <w:t>Módosítás</w:t>
            </w:r>
          </w:p>
        </w:tc>
      </w:tr>
      <w:tr w:rsidR="009E6109" w:rsidRPr="00C26C8E" w14:paraId="401693FF" w14:textId="77777777" w:rsidTr="008A3317">
        <w:trPr>
          <w:jc w:val="center"/>
        </w:trPr>
        <w:tc>
          <w:tcPr>
            <w:tcW w:w="4876" w:type="dxa"/>
            <w:tcBorders>
              <w:top w:val="nil"/>
              <w:left w:val="nil"/>
              <w:bottom w:val="nil"/>
              <w:right w:val="nil"/>
            </w:tcBorders>
          </w:tcPr>
          <w:p w14:paraId="2B2B79E5" w14:textId="77777777" w:rsidR="009E6109" w:rsidRPr="00C26C8E" w:rsidRDefault="009E6109" w:rsidP="008A3317">
            <w:pPr>
              <w:pStyle w:val="Normal6a"/>
            </w:pPr>
          </w:p>
        </w:tc>
        <w:tc>
          <w:tcPr>
            <w:tcW w:w="4876" w:type="dxa"/>
            <w:tcBorders>
              <w:top w:val="nil"/>
              <w:left w:val="nil"/>
              <w:bottom w:val="nil"/>
              <w:right w:val="nil"/>
            </w:tcBorders>
          </w:tcPr>
          <w:p w14:paraId="3DF0205E" w14:textId="77777777" w:rsidR="009E6109" w:rsidRPr="00C26C8E" w:rsidRDefault="009E6109" w:rsidP="008A3317">
            <w:pPr>
              <w:pStyle w:val="Normal6a"/>
            </w:pPr>
            <w:r w:rsidRPr="00C26C8E">
              <w:rPr>
                <w:b/>
                <w:i/>
              </w:rPr>
              <w:t>(20a)</w:t>
            </w:r>
            <w:r w:rsidRPr="00C26C8E">
              <w:tab/>
            </w:r>
            <w:r w:rsidRPr="00C26C8E">
              <w:rPr>
                <w:b/>
                <w:i/>
              </w:rPr>
              <w:t xml:space="preserve">A tagállamoknak tiszteletben kell tartaniuk a nemzetközi jog, különösen az emberi jogok és alapvető szabadságok védelméről szóló egyezmény, a polgári és politikai jogokról, illetve a gazdasági, szociális és kulturális jogokról szóló, </w:t>
            </w:r>
            <w:r w:rsidRPr="00C26C8E">
              <w:rPr>
                <w:b/>
                <w:i/>
              </w:rPr>
              <w:lastRenderedPageBreak/>
              <w:t>1966. évi New York-i Nemzetközi Egyezségokmányok, az 1951. évi genfi egyezmény, valamint az 1967. évi New York-i Jegyzőkönyv, a kínzás és más kegyetlen, embertelen vagy megalázó büntetések vagy bánásmódok elleni ENSZ-egyezmény, a gyermek jogairól szóló ENSZ-egyezmény, a nőkkel szemben alkalmazott hátrányos megkülönböztetések minden formájának kiküszöböléséről szóló egyezmény, a tengeri felkutatásról és mentésről szóló egyezmény és más alkalmazandó nemzetközi eszközök értelmében rájuk háruló kötelezettségeket.</w:t>
            </w:r>
          </w:p>
        </w:tc>
      </w:tr>
    </w:tbl>
    <w:p w14:paraId="3D3877B3" w14:textId="77777777" w:rsidR="009E6109" w:rsidRPr="00C26C8E" w:rsidRDefault="009E6109" w:rsidP="009E6109">
      <w:pPr>
        <w:pStyle w:val="AmOrLang"/>
      </w:pPr>
      <w:proofErr w:type="spellStart"/>
      <w:r w:rsidRPr="00C26C8E">
        <w:lastRenderedPageBreak/>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3A54F49B" w14:textId="77777777" w:rsidR="009E6109" w:rsidRPr="00C26C8E" w:rsidRDefault="009E6109" w:rsidP="009E6109">
      <w:r w:rsidRPr="006D257A">
        <w:rPr>
          <w:rStyle w:val="HideTWBExt"/>
        </w:rPr>
        <w:t>&lt;/AmendB&gt;</w:t>
      </w:r>
    </w:p>
    <w:p w14:paraId="2B386BD7"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110</w:t>
      </w:r>
      <w:r w:rsidRPr="006D257A">
        <w:rPr>
          <w:rStyle w:val="HideTWBExt"/>
          <w:b w:val="0"/>
        </w:rPr>
        <w:t>&lt;/NumAmB&gt;</w:t>
      </w:r>
    </w:p>
    <w:p w14:paraId="2E8DE987" w14:textId="77777777" w:rsidR="009E6109" w:rsidRPr="00C26C8E" w:rsidRDefault="009E6109" w:rsidP="009E6109">
      <w:pPr>
        <w:pStyle w:val="NormalBold"/>
      </w:pPr>
      <w:r w:rsidRPr="006D257A">
        <w:rPr>
          <w:rStyle w:val="HideTWBExt"/>
          <w:b w:val="0"/>
        </w:rPr>
        <w:t>&lt;RepeatBlock-By&gt;&lt;Members&gt;</w:t>
      </w:r>
      <w:r w:rsidRPr="00C26C8E">
        <w:t xml:space="preserve">Jan-Christoph </w:t>
      </w:r>
      <w:proofErr w:type="spellStart"/>
      <w:r w:rsidRPr="00C26C8E">
        <w:t>Oetjen</w:t>
      </w:r>
      <w:proofErr w:type="spellEnd"/>
      <w:r w:rsidRPr="00C26C8E">
        <w:t xml:space="preserve">, </w:t>
      </w:r>
      <w:proofErr w:type="spellStart"/>
      <w:r w:rsidRPr="00C26C8E">
        <w:t>Fabienne</w:t>
      </w:r>
      <w:proofErr w:type="spellEnd"/>
      <w:r w:rsidRPr="00C26C8E">
        <w:t xml:space="preserve"> Keller, </w:t>
      </w:r>
      <w:proofErr w:type="spellStart"/>
      <w:r w:rsidRPr="00C26C8E">
        <w:t>Raquel</w:t>
      </w:r>
      <w:proofErr w:type="spellEnd"/>
      <w:r w:rsidRPr="00C26C8E">
        <w:t xml:space="preserve"> García </w:t>
      </w:r>
      <w:proofErr w:type="spellStart"/>
      <w:r w:rsidRPr="00C26C8E">
        <w:t>Hermida</w:t>
      </w:r>
      <w:proofErr w:type="spellEnd"/>
      <w:r w:rsidRPr="00C26C8E">
        <w:t xml:space="preserve">-Van </w:t>
      </w:r>
      <w:proofErr w:type="spellStart"/>
      <w:r w:rsidRPr="00C26C8E">
        <w:t>Der</w:t>
      </w:r>
      <w:proofErr w:type="spellEnd"/>
      <w:r w:rsidRPr="00C26C8E">
        <w:t xml:space="preserve"> </w:t>
      </w:r>
      <w:proofErr w:type="spellStart"/>
      <w:r w:rsidRPr="00C26C8E">
        <w:t>Walle</w:t>
      </w:r>
      <w:proofErr w:type="spellEnd"/>
      <w:r w:rsidRPr="00C26C8E">
        <w:t xml:space="preserve">, Nikola </w:t>
      </w:r>
      <w:proofErr w:type="spellStart"/>
      <w:r w:rsidRPr="00C26C8E">
        <w:t>Minchev</w:t>
      </w:r>
      <w:proofErr w:type="spellEnd"/>
      <w:r w:rsidRPr="006D257A">
        <w:rPr>
          <w:rStyle w:val="HideTWBExt"/>
          <w:b w:val="0"/>
        </w:rPr>
        <w:t>&lt;/Members&gt;</w:t>
      </w:r>
    </w:p>
    <w:p w14:paraId="1544B264" w14:textId="77777777" w:rsidR="009E6109" w:rsidRPr="00C26C8E" w:rsidRDefault="009E6109" w:rsidP="009E6109">
      <w:pPr>
        <w:pStyle w:val="NormalBold"/>
      </w:pPr>
      <w:r w:rsidRPr="006D257A">
        <w:rPr>
          <w:rStyle w:val="HideTWBExt"/>
          <w:b w:val="0"/>
        </w:rPr>
        <w:t>&lt;/RepeatBlock-By&gt;</w:t>
      </w:r>
    </w:p>
    <w:p w14:paraId="077C71B6"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4C22FC41" w14:textId="77777777" w:rsidR="009E6109" w:rsidRPr="00C26C8E" w:rsidRDefault="009E6109" w:rsidP="009E6109">
      <w:pPr>
        <w:pStyle w:val="NormalBold"/>
      </w:pPr>
      <w:r w:rsidRPr="006D257A">
        <w:rPr>
          <w:rStyle w:val="HideTWBExt"/>
          <w:b w:val="0"/>
        </w:rPr>
        <w:t>&lt;Article&gt;</w:t>
      </w:r>
      <w:r w:rsidRPr="00C26C8E">
        <w:t>20 a preambulumbekezdés (új)</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6AA5DD4E" w14:textId="77777777" w:rsidTr="008A3317">
        <w:trPr>
          <w:trHeight w:hRule="exact" w:val="240"/>
          <w:jc w:val="center"/>
        </w:trPr>
        <w:tc>
          <w:tcPr>
            <w:tcW w:w="9752" w:type="dxa"/>
            <w:gridSpan w:val="2"/>
            <w:tcBorders>
              <w:top w:val="nil"/>
              <w:left w:val="nil"/>
              <w:bottom w:val="nil"/>
              <w:right w:val="nil"/>
            </w:tcBorders>
          </w:tcPr>
          <w:p w14:paraId="753418BC" w14:textId="77777777" w:rsidR="009E6109" w:rsidRPr="00C26C8E" w:rsidRDefault="009E6109" w:rsidP="008A3317"/>
        </w:tc>
      </w:tr>
      <w:tr w:rsidR="009E6109" w:rsidRPr="00C26C8E" w14:paraId="0D1708AE" w14:textId="77777777" w:rsidTr="008A3317">
        <w:trPr>
          <w:trHeight w:val="240"/>
          <w:jc w:val="center"/>
        </w:trPr>
        <w:tc>
          <w:tcPr>
            <w:tcW w:w="4876" w:type="dxa"/>
            <w:tcBorders>
              <w:top w:val="nil"/>
              <w:left w:val="nil"/>
              <w:bottom w:val="nil"/>
              <w:right w:val="nil"/>
            </w:tcBorders>
          </w:tcPr>
          <w:p w14:paraId="7827E0A9"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2CE29FBE" w14:textId="77777777" w:rsidR="009E6109" w:rsidRPr="00C26C8E" w:rsidRDefault="009E6109" w:rsidP="008A3317">
            <w:pPr>
              <w:pStyle w:val="AmColumnHeading"/>
            </w:pPr>
            <w:r w:rsidRPr="00C26C8E">
              <w:t>Módosítás</w:t>
            </w:r>
          </w:p>
        </w:tc>
      </w:tr>
      <w:tr w:rsidR="009E6109" w:rsidRPr="00C26C8E" w14:paraId="3D652D3B" w14:textId="77777777" w:rsidTr="008A3317">
        <w:trPr>
          <w:jc w:val="center"/>
        </w:trPr>
        <w:tc>
          <w:tcPr>
            <w:tcW w:w="4876" w:type="dxa"/>
            <w:tcBorders>
              <w:top w:val="nil"/>
              <w:left w:val="nil"/>
              <w:bottom w:val="nil"/>
              <w:right w:val="nil"/>
            </w:tcBorders>
          </w:tcPr>
          <w:p w14:paraId="47B4A7B8" w14:textId="77777777" w:rsidR="009E6109" w:rsidRPr="00C26C8E" w:rsidRDefault="009E6109" w:rsidP="008A3317">
            <w:pPr>
              <w:pStyle w:val="Normal6a"/>
            </w:pPr>
          </w:p>
        </w:tc>
        <w:tc>
          <w:tcPr>
            <w:tcW w:w="4876" w:type="dxa"/>
            <w:tcBorders>
              <w:top w:val="nil"/>
              <w:left w:val="nil"/>
              <w:bottom w:val="nil"/>
              <w:right w:val="nil"/>
            </w:tcBorders>
          </w:tcPr>
          <w:p w14:paraId="789313A2" w14:textId="77777777" w:rsidR="009E6109" w:rsidRPr="00C26C8E" w:rsidRDefault="009E6109" w:rsidP="008A3317">
            <w:pPr>
              <w:pStyle w:val="Normal6a"/>
            </w:pPr>
            <w:r w:rsidRPr="00C26C8E">
              <w:rPr>
                <w:b/>
                <w:i/>
              </w:rPr>
              <w:t>(20a)</w:t>
            </w:r>
            <w:r w:rsidRPr="00C26C8E">
              <w:tab/>
            </w:r>
            <w:r w:rsidRPr="00C26C8E">
              <w:rPr>
                <w:b/>
                <w:i/>
              </w:rPr>
              <w:t>Az (EU, Euratom) 2020/2092 rendelettel</w:t>
            </w:r>
            <w:r w:rsidRPr="00C26C8E">
              <w:rPr>
                <w:b/>
                <w:i/>
                <w:vertAlign w:val="superscript"/>
              </w:rPr>
              <w:t>1a</w:t>
            </w:r>
            <w:r w:rsidRPr="00C26C8E">
              <w:rPr>
                <w:b/>
                <w:i/>
              </w:rPr>
              <w:t xml:space="preserve"> összhangban fenn kell tartani az uniós költségvetésnek a jogállamiság elveinek a tagállamokban történő megsértése esetén történő védelmét célzó általános feltételrendszert.</w:t>
            </w:r>
          </w:p>
        </w:tc>
      </w:tr>
      <w:tr w:rsidR="009E6109" w:rsidRPr="00C26C8E" w14:paraId="0E649FCC" w14:textId="77777777" w:rsidTr="008A3317">
        <w:trPr>
          <w:jc w:val="center"/>
        </w:trPr>
        <w:tc>
          <w:tcPr>
            <w:tcW w:w="4876" w:type="dxa"/>
            <w:tcBorders>
              <w:top w:val="nil"/>
              <w:left w:val="nil"/>
              <w:bottom w:val="nil"/>
              <w:right w:val="nil"/>
            </w:tcBorders>
          </w:tcPr>
          <w:p w14:paraId="6D85022E" w14:textId="77777777" w:rsidR="009E6109" w:rsidRPr="00C26C8E" w:rsidRDefault="009E6109" w:rsidP="008A3317"/>
        </w:tc>
        <w:tc>
          <w:tcPr>
            <w:tcW w:w="4876" w:type="dxa"/>
            <w:tcBorders>
              <w:top w:val="nil"/>
              <w:left w:val="nil"/>
              <w:bottom w:val="nil"/>
              <w:right w:val="nil"/>
            </w:tcBorders>
          </w:tcPr>
          <w:p w14:paraId="22B17F12" w14:textId="77777777" w:rsidR="009E6109" w:rsidRPr="00C26C8E" w:rsidRDefault="009E6109" w:rsidP="008A3317">
            <w:pPr>
              <w:pStyle w:val="Normal6a"/>
            </w:pPr>
            <w:r w:rsidRPr="00C26C8E">
              <w:rPr>
                <w:b/>
                <w:i/>
              </w:rPr>
              <w:t>_________________</w:t>
            </w:r>
          </w:p>
        </w:tc>
      </w:tr>
      <w:tr w:rsidR="009E6109" w:rsidRPr="00C26C8E" w14:paraId="321A4652" w14:textId="77777777" w:rsidTr="008A3317">
        <w:trPr>
          <w:jc w:val="center"/>
        </w:trPr>
        <w:tc>
          <w:tcPr>
            <w:tcW w:w="4876" w:type="dxa"/>
            <w:tcBorders>
              <w:top w:val="nil"/>
              <w:left w:val="nil"/>
              <w:bottom w:val="nil"/>
              <w:right w:val="nil"/>
            </w:tcBorders>
          </w:tcPr>
          <w:p w14:paraId="455308CF" w14:textId="77777777" w:rsidR="009E6109" w:rsidRPr="00C26C8E" w:rsidRDefault="009E6109" w:rsidP="008A3317"/>
        </w:tc>
        <w:tc>
          <w:tcPr>
            <w:tcW w:w="4876" w:type="dxa"/>
            <w:tcBorders>
              <w:top w:val="nil"/>
              <w:left w:val="nil"/>
              <w:bottom w:val="nil"/>
              <w:right w:val="nil"/>
            </w:tcBorders>
          </w:tcPr>
          <w:p w14:paraId="1D85D3C7" w14:textId="77777777" w:rsidR="009E6109" w:rsidRPr="00C26C8E" w:rsidRDefault="009E6109" w:rsidP="008A3317">
            <w:pPr>
              <w:pStyle w:val="Normal6a"/>
            </w:pPr>
            <w:r w:rsidRPr="00C26C8E">
              <w:rPr>
                <w:b/>
                <w:bCs/>
                <w:i/>
                <w:iCs/>
                <w:vertAlign w:val="superscript"/>
              </w:rPr>
              <w:t>1a</w:t>
            </w:r>
            <w:r w:rsidRPr="00C26C8E">
              <w:rPr>
                <w:b/>
                <w:bCs/>
                <w:i/>
                <w:iCs/>
              </w:rPr>
              <w:t xml:space="preserve"> Az Európai Parlament és a Tanács (EU, Euratom) 2020/2092 rendelete (2020. december 16.) az uniós költségvetés védelmét szolgáló általános feltételrendszerről (HL L 433I., 2020.12.22., 1. o., ELI:</w:t>
            </w:r>
            <w:r w:rsidRPr="00C26C8E">
              <w:rPr>
                <w:b/>
                <w:i/>
              </w:rPr>
              <w:t xml:space="preserve"> https://eur-lex.europa.eu/eli/reg/2020/2092/oj).</w:t>
            </w:r>
          </w:p>
        </w:tc>
      </w:tr>
    </w:tbl>
    <w:p w14:paraId="35088724"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23353145" w14:textId="77777777" w:rsidR="009E6109" w:rsidRPr="00C26C8E" w:rsidRDefault="009E6109" w:rsidP="009E6109">
      <w:r w:rsidRPr="006D257A">
        <w:rPr>
          <w:rStyle w:val="HideTWBExt"/>
        </w:rPr>
        <w:t>&lt;/AmendB&gt;</w:t>
      </w:r>
    </w:p>
    <w:p w14:paraId="03AF04EA" w14:textId="77777777" w:rsidR="009E6109" w:rsidRPr="00C26C8E" w:rsidRDefault="009E6109" w:rsidP="009E6109">
      <w:pPr>
        <w:pStyle w:val="AmNumberTabs"/>
      </w:pPr>
      <w:r w:rsidRPr="006D257A">
        <w:rPr>
          <w:rStyle w:val="HideTWBExt"/>
          <w:b w:val="0"/>
        </w:rPr>
        <w:lastRenderedPageBreak/>
        <w:t>&lt;AmendB&gt;</w:t>
      </w:r>
      <w:r w:rsidRPr="00C26C8E">
        <w:t>Módosítás</w:t>
      </w:r>
      <w:r w:rsidRPr="00C26C8E">
        <w:tab/>
      </w:r>
      <w:r w:rsidRPr="00C26C8E">
        <w:tab/>
      </w:r>
      <w:r w:rsidRPr="006D257A">
        <w:rPr>
          <w:rStyle w:val="HideTWBExt"/>
          <w:b w:val="0"/>
        </w:rPr>
        <w:t>&lt;NumAmB&gt;</w:t>
      </w:r>
      <w:r w:rsidRPr="00C26C8E">
        <w:t>111</w:t>
      </w:r>
      <w:r w:rsidRPr="006D257A">
        <w:rPr>
          <w:rStyle w:val="HideTWBExt"/>
          <w:b w:val="0"/>
        </w:rPr>
        <w:t>&lt;/NumAmB&gt;</w:t>
      </w:r>
    </w:p>
    <w:p w14:paraId="6C5C43B8"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Kaliňák</w:t>
      </w:r>
      <w:proofErr w:type="spellEnd"/>
      <w:r w:rsidRPr="00C26C8E">
        <w:t xml:space="preserve">, </w:t>
      </w:r>
      <w:proofErr w:type="spellStart"/>
      <w:r w:rsidRPr="00C26C8E">
        <w:t>Judita</w:t>
      </w:r>
      <w:proofErr w:type="spellEnd"/>
      <w:r w:rsidRPr="00C26C8E">
        <w:t xml:space="preserve"> </w:t>
      </w:r>
      <w:proofErr w:type="spellStart"/>
      <w:r w:rsidRPr="00C26C8E">
        <w:t>Laššáková</w:t>
      </w:r>
      <w:proofErr w:type="spellEnd"/>
      <w:r w:rsidRPr="00C26C8E">
        <w:t xml:space="preserve">, </w:t>
      </w:r>
      <w:proofErr w:type="spellStart"/>
      <w:r w:rsidRPr="00C26C8E">
        <w:t>Katarína</w:t>
      </w:r>
      <w:proofErr w:type="spellEnd"/>
      <w:r w:rsidRPr="00C26C8E">
        <w:t xml:space="preserve"> Roth </w:t>
      </w:r>
      <w:proofErr w:type="spellStart"/>
      <w:r w:rsidRPr="00C26C8E">
        <w:t>Neveďalová</w:t>
      </w:r>
      <w:proofErr w:type="spellEnd"/>
      <w:r w:rsidRPr="00C26C8E">
        <w:t xml:space="preserve">, </w:t>
      </w:r>
      <w:proofErr w:type="spellStart"/>
      <w:r w:rsidRPr="00C26C8E">
        <w:t>Monika</w:t>
      </w:r>
      <w:proofErr w:type="spellEnd"/>
      <w:r w:rsidRPr="00C26C8E">
        <w:t xml:space="preserve"> </w:t>
      </w:r>
      <w:proofErr w:type="spellStart"/>
      <w:r w:rsidRPr="00C26C8E">
        <w:t>Beňová</w:t>
      </w:r>
      <w:proofErr w:type="spellEnd"/>
      <w:r w:rsidRPr="006D257A">
        <w:rPr>
          <w:rStyle w:val="HideTWBExt"/>
          <w:b w:val="0"/>
        </w:rPr>
        <w:t>&lt;/Members&gt;</w:t>
      </w:r>
    </w:p>
    <w:p w14:paraId="2A9EEB52" w14:textId="77777777" w:rsidR="009E6109" w:rsidRPr="00C26C8E" w:rsidRDefault="009E6109" w:rsidP="009E6109">
      <w:pPr>
        <w:pStyle w:val="NormalBold"/>
      </w:pPr>
      <w:r w:rsidRPr="006D257A">
        <w:rPr>
          <w:rStyle w:val="HideTWBExt"/>
          <w:b w:val="0"/>
        </w:rPr>
        <w:t>&lt;/RepeatBlock-By&gt;</w:t>
      </w:r>
    </w:p>
    <w:p w14:paraId="2DB67DD6"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4D063470" w14:textId="77777777" w:rsidR="009E6109" w:rsidRPr="00C26C8E" w:rsidRDefault="009E6109" w:rsidP="009E6109">
      <w:pPr>
        <w:pStyle w:val="NormalBold"/>
      </w:pPr>
      <w:r w:rsidRPr="006D257A">
        <w:rPr>
          <w:rStyle w:val="HideTWBExt"/>
          <w:b w:val="0"/>
        </w:rPr>
        <w:t>&lt;Article&gt;</w:t>
      </w:r>
      <w:r w:rsidRPr="00C26C8E">
        <w:t>21 preambulumbekezdés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346A83C5" w14:textId="77777777" w:rsidTr="008A3317">
        <w:trPr>
          <w:trHeight w:hRule="exact" w:val="240"/>
          <w:jc w:val="center"/>
        </w:trPr>
        <w:tc>
          <w:tcPr>
            <w:tcW w:w="9752" w:type="dxa"/>
            <w:gridSpan w:val="2"/>
            <w:tcBorders>
              <w:top w:val="nil"/>
              <w:left w:val="nil"/>
              <w:bottom w:val="nil"/>
              <w:right w:val="nil"/>
            </w:tcBorders>
          </w:tcPr>
          <w:p w14:paraId="02168149" w14:textId="77777777" w:rsidR="009E6109" w:rsidRPr="00C26C8E" w:rsidRDefault="009E6109" w:rsidP="008A3317"/>
        </w:tc>
      </w:tr>
      <w:tr w:rsidR="009E6109" w:rsidRPr="00C26C8E" w14:paraId="54B00874" w14:textId="77777777" w:rsidTr="008A3317">
        <w:trPr>
          <w:trHeight w:val="240"/>
          <w:jc w:val="center"/>
        </w:trPr>
        <w:tc>
          <w:tcPr>
            <w:tcW w:w="4876" w:type="dxa"/>
            <w:tcBorders>
              <w:top w:val="nil"/>
              <w:left w:val="nil"/>
              <w:bottom w:val="nil"/>
              <w:right w:val="nil"/>
            </w:tcBorders>
          </w:tcPr>
          <w:p w14:paraId="754DE386"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481E7D0C" w14:textId="77777777" w:rsidR="009E6109" w:rsidRPr="00C26C8E" w:rsidRDefault="009E6109" w:rsidP="008A3317">
            <w:pPr>
              <w:pStyle w:val="AmColumnHeading"/>
            </w:pPr>
            <w:r w:rsidRPr="00C26C8E">
              <w:t>Módosítás</w:t>
            </w:r>
          </w:p>
        </w:tc>
      </w:tr>
      <w:tr w:rsidR="009E6109" w:rsidRPr="00C26C8E" w14:paraId="4BB22D59" w14:textId="77777777" w:rsidTr="008A3317">
        <w:trPr>
          <w:jc w:val="center"/>
        </w:trPr>
        <w:tc>
          <w:tcPr>
            <w:tcW w:w="4876" w:type="dxa"/>
            <w:tcBorders>
              <w:top w:val="nil"/>
              <w:left w:val="nil"/>
              <w:bottom w:val="nil"/>
              <w:right w:val="nil"/>
            </w:tcBorders>
          </w:tcPr>
          <w:p w14:paraId="004134D8" w14:textId="77777777" w:rsidR="009E6109" w:rsidRPr="00C26C8E" w:rsidRDefault="009E6109" w:rsidP="008A3317">
            <w:pPr>
              <w:pStyle w:val="Normal6a"/>
            </w:pPr>
            <w:r w:rsidRPr="00C26C8E">
              <w:rPr>
                <w:b/>
                <w:i/>
              </w:rPr>
              <w:t>(21)</w:t>
            </w:r>
            <w:r w:rsidRPr="00C26C8E">
              <w:tab/>
            </w:r>
            <w:r w:rsidRPr="00C26C8E">
              <w:rPr>
                <w:b/>
                <w:i/>
              </w:rPr>
              <w:t>A 2003. évi csatlakozási okmánynak a Kalinyingrádi terület és az Oroszországi Föderáció egyéb részei közötti, szárazföldi úton történő átutazásról szóló 5. jegyzőkönyvével</w:t>
            </w:r>
            <w:r w:rsidRPr="00C26C8E">
              <w:rPr>
                <w:b/>
                <w:i/>
                <w:vertAlign w:val="superscript"/>
              </w:rPr>
              <w:t>10</w:t>
            </w:r>
            <w:r w:rsidRPr="00C26C8E">
              <w:rPr>
                <w:b/>
                <w:i/>
              </w:rPr>
              <w:t xml:space="preserve"> összhangban az Unió segíti Litvániát a Kalinyingrádi terület és az Oroszországi Föderáció egyéb részei közötti átutazás igazgatásában és különösen visel minden esetleges többletköltséget, amely az ilyen átutazásra vonatkozó közösségi vívmányok rendelkezéseinek végrehajtása következtében felmerül. Ezért e rendeletben meg kell állapítani a 693/2003/EK tanácsi rendelettel</w:t>
            </w:r>
            <w:r w:rsidRPr="00C26C8E">
              <w:rPr>
                <w:b/>
                <w:i/>
                <w:vertAlign w:val="superscript"/>
              </w:rPr>
              <w:t>11</w:t>
            </w:r>
            <w:r w:rsidRPr="00C26C8E">
              <w:rPr>
                <w:b/>
                <w:i/>
              </w:rPr>
              <w:t xml:space="preserve"> meghatározott különleges átutazási rendszer pénzügyi támogatásának szabályait.</w:t>
            </w:r>
          </w:p>
        </w:tc>
        <w:tc>
          <w:tcPr>
            <w:tcW w:w="4876" w:type="dxa"/>
            <w:tcBorders>
              <w:top w:val="nil"/>
              <w:left w:val="nil"/>
              <w:bottom w:val="nil"/>
              <w:right w:val="nil"/>
            </w:tcBorders>
          </w:tcPr>
          <w:p w14:paraId="6094E8C1" w14:textId="77777777" w:rsidR="009E6109" w:rsidRPr="00C26C8E" w:rsidRDefault="009E6109" w:rsidP="008A3317">
            <w:pPr>
              <w:pStyle w:val="Normal6a"/>
            </w:pPr>
            <w:r w:rsidRPr="00C26C8E">
              <w:rPr>
                <w:b/>
                <w:i/>
              </w:rPr>
              <w:t>törölve</w:t>
            </w:r>
          </w:p>
        </w:tc>
      </w:tr>
      <w:tr w:rsidR="009E6109" w:rsidRPr="00C26C8E" w14:paraId="7660D154" w14:textId="77777777" w:rsidTr="008A3317">
        <w:trPr>
          <w:jc w:val="center"/>
        </w:trPr>
        <w:tc>
          <w:tcPr>
            <w:tcW w:w="4876" w:type="dxa"/>
            <w:tcBorders>
              <w:top w:val="nil"/>
              <w:left w:val="nil"/>
              <w:bottom w:val="nil"/>
              <w:right w:val="nil"/>
            </w:tcBorders>
          </w:tcPr>
          <w:p w14:paraId="0D829384" w14:textId="77777777" w:rsidR="009E6109" w:rsidRPr="00C26C8E" w:rsidRDefault="009E6109" w:rsidP="008A3317">
            <w:pPr>
              <w:pStyle w:val="Normal6a"/>
            </w:pPr>
            <w:r w:rsidRPr="00C26C8E">
              <w:rPr>
                <w:b/>
                <w:i/>
              </w:rPr>
              <w:t>_________________</w:t>
            </w:r>
          </w:p>
        </w:tc>
        <w:tc>
          <w:tcPr>
            <w:tcW w:w="4876" w:type="dxa"/>
            <w:tcBorders>
              <w:top w:val="nil"/>
              <w:left w:val="nil"/>
              <w:bottom w:val="nil"/>
              <w:right w:val="nil"/>
            </w:tcBorders>
          </w:tcPr>
          <w:p w14:paraId="6561DCCF" w14:textId="77777777" w:rsidR="009E6109" w:rsidRPr="00C26C8E" w:rsidRDefault="009E6109" w:rsidP="008A3317"/>
        </w:tc>
      </w:tr>
      <w:tr w:rsidR="009E6109" w:rsidRPr="00C26C8E" w14:paraId="2AFF13A5" w14:textId="77777777" w:rsidTr="008A3317">
        <w:trPr>
          <w:jc w:val="center"/>
        </w:trPr>
        <w:tc>
          <w:tcPr>
            <w:tcW w:w="4876" w:type="dxa"/>
            <w:tcBorders>
              <w:top w:val="nil"/>
              <w:left w:val="nil"/>
              <w:bottom w:val="nil"/>
              <w:right w:val="nil"/>
            </w:tcBorders>
          </w:tcPr>
          <w:p w14:paraId="7B4B8570" w14:textId="77777777" w:rsidR="009E6109" w:rsidRPr="00C26C8E" w:rsidRDefault="009E6109" w:rsidP="008A3317">
            <w:pPr>
              <w:pStyle w:val="Normal6a"/>
            </w:pPr>
            <w:r w:rsidRPr="00C26C8E">
              <w:rPr>
                <w:b/>
                <w:i/>
                <w:vertAlign w:val="superscript"/>
              </w:rPr>
              <w:t>10</w:t>
            </w:r>
            <w:r w:rsidRPr="00C26C8E">
              <w:t xml:space="preserve"> </w:t>
            </w:r>
            <w:r w:rsidRPr="00C26C8E">
              <w:rPr>
                <w:b/>
                <w:i/>
              </w:rPr>
              <w:t>A Cseh Köztársaság, az Észt Köztársaság, a Ciprusi Köztársaság, a Lett Köztársaság, a Litván Köztársaság, a Magyar Köztársaság, a Máltai Köztársaság, a Lengyel Köztársaság, a Szlovén Köztársaság és a Szlovák Köztársaság csatlakozásának feltételeiről, valamint az Európai Unió alapját képező szerződések kiigazításáról szóló okmány (HL L 236., 2003.9.23., 955. o., ELI: http://data.europa.eu/eli/treaty/acc_2003/act_1/pro_10/sign).</w:t>
            </w:r>
          </w:p>
        </w:tc>
        <w:tc>
          <w:tcPr>
            <w:tcW w:w="4876" w:type="dxa"/>
            <w:tcBorders>
              <w:top w:val="nil"/>
              <w:left w:val="nil"/>
              <w:bottom w:val="nil"/>
              <w:right w:val="nil"/>
            </w:tcBorders>
          </w:tcPr>
          <w:p w14:paraId="1B4B18B2" w14:textId="77777777" w:rsidR="009E6109" w:rsidRPr="00C26C8E" w:rsidRDefault="009E6109" w:rsidP="008A3317"/>
        </w:tc>
      </w:tr>
      <w:tr w:rsidR="009E6109" w:rsidRPr="00C26C8E" w14:paraId="47CE0823" w14:textId="77777777" w:rsidTr="008A3317">
        <w:trPr>
          <w:jc w:val="center"/>
        </w:trPr>
        <w:tc>
          <w:tcPr>
            <w:tcW w:w="4876" w:type="dxa"/>
            <w:tcBorders>
              <w:top w:val="nil"/>
              <w:left w:val="nil"/>
              <w:bottom w:val="nil"/>
              <w:right w:val="nil"/>
            </w:tcBorders>
          </w:tcPr>
          <w:p w14:paraId="16A17683" w14:textId="77777777" w:rsidR="009E6109" w:rsidRPr="00C26C8E" w:rsidRDefault="009E6109" w:rsidP="008A3317">
            <w:pPr>
              <w:pStyle w:val="Normal6a"/>
            </w:pPr>
            <w:r w:rsidRPr="00C26C8E">
              <w:rPr>
                <w:b/>
                <w:i/>
                <w:vertAlign w:val="superscript"/>
              </w:rPr>
              <w:t>11</w:t>
            </w:r>
            <w:r w:rsidRPr="00C26C8E">
              <w:t xml:space="preserve"> </w:t>
            </w:r>
            <w:r w:rsidRPr="00C26C8E">
              <w:rPr>
                <w:b/>
                <w:i/>
              </w:rPr>
              <w:t xml:space="preserve">A Tanács 693/2003/EK rendelete (2003. április 14.) egyszerűsített átutazási okmány (FTD) és egyszerűsített vasúti átutazási okmány (FRTD) létrehozásáról, valamint a Közös Konzuli Utasítás és a Közös Kézikönyv módosításáról (HL L 99., 2003.4.17., 8. o., ELI: </w:t>
            </w:r>
            <w:r w:rsidRPr="00C26C8E">
              <w:rPr>
                <w:b/>
                <w:i/>
              </w:rPr>
              <w:lastRenderedPageBreak/>
              <w:t>http://data.europa.eu/eli/reg/2024/1351/oj).</w:t>
            </w:r>
          </w:p>
        </w:tc>
        <w:tc>
          <w:tcPr>
            <w:tcW w:w="4876" w:type="dxa"/>
            <w:tcBorders>
              <w:top w:val="nil"/>
              <w:left w:val="nil"/>
              <w:bottom w:val="nil"/>
              <w:right w:val="nil"/>
            </w:tcBorders>
          </w:tcPr>
          <w:p w14:paraId="4B4C43B3" w14:textId="77777777" w:rsidR="009E6109" w:rsidRPr="00C26C8E" w:rsidRDefault="009E6109" w:rsidP="008A3317"/>
        </w:tc>
      </w:tr>
    </w:tbl>
    <w:p w14:paraId="461B05F3"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{SK}</w:t>
      </w:r>
      <w:proofErr w:type="spellStart"/>
      <w:r w:rsidRPr="00C26C8E">
        <w:t>sk</w:t>
      </w:r>
      <w:proofErr w:type="spellEnd"/>
      <w:r w:rsidRPr="006D257A">
        <w:rPr>
          <w:rStyle w:val="HideTWBExt"/>
        </w:rPr>
        <w:t>&lt;/Original&gt;</w:t>
      </w:r>
    </w:p>
    <w:p w14:paraId="15C00FF3"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04309A7F" w14:textId="77777777" w:rsidR="009E6109" w:rsidRPr="00C26C8E" w:rsidRDefault="009E6109" w:rsidP="009E6109">
      <w:pPr>
        <w:pStyle w:val="AmJustText"/>
      </w:pPr>
      <w:r w:rsidRPr="00C26C8E">
        <w:t>Az indokolás a Litvániának az Európai Unióhoz való csatlakozásával kapcsolatos különleges történelmi rendszerre, valamint a kalinyingrádi régió és az Oroszországi Föderáció más részei közötti átutazásra vonatkozik. Ez a sajátos helyzet nem bír általános jelentőséggel a schengeni térség működése vagy a 2028–2034-as időszakra vonatkozó program fő célkitűzései szempontjából. A rendeletnek az összes tagállam közös kihívásaira kell összpontosítania a külső határok védelme, a vízumpolitika és a biztonság területén.</w:t>
      </w:r>
    </w:p>
    <w:p w14:paraId="57A3BCF9" w14:textId="77777777" w:rsidR="009E6109" w:rsidRPr="00C26C8E" w:rsidRDefault="009E6109" w:rsidP="009E6109">
      <w:r w:rsidRPr="006D257A">
        <w:rPr>
          <w:rStyle w:val="HideTWBExt"/>
        </w:rPr>
        <w:t>&lt;/AmendB&gt;</w:t>
      </w:r>
    </w:p>
    <w:p w14:paraId="1D7E2913"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112</w:t>
      </w:r>
      <w:r w:rsidRPr="006D257A">
        <w:rPr>
          <w:rStyle w:val="HideTWBExt"/>
          <w:b w:val="0"/>
        </w:rPr>
        <w:t>&lt;/NumAmB&gt;</w:t>
      </w:r>
    </w:p>
    <w:p w14:paraId="0BFA8A42"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Marquardt</w:t>
      </w:r>
      <w:proofErr w:type="spellEnd"/>
      <w:r w:rsidRPr="006D257A">
        <w:rPr>
          <w:rStyle w:val="HideTWBExt"/>
          <w:b w:val="0"/>
        </w:rPr>
        <w:t>&lt;/Members&gt;</w:t>
      </w:r>
    </w:p>
    <w:p w14:paraId="2596BCFA" w14:textId="77777777" w:rsidR="009E6109" w:rsidRPr="00C26C8E" w:rsidRDefault="009E6109" w:rsidP="009E6109">
      <w:pPr>
        <w:pStyle w:val="NormalBold"/>
      </w:pPr>
      <w:r w:rsidRPr="006D257A">
        <w:rPr>
          <w:rStyle w:val="HideTWBExt"/>
          <w:b w:val="0"/>
        </w:rPr>
        <w:t>&lt;/RepeatBlock-By&gt;</w:t>
      </w:r>
    </w:p>
    <w:p w14:paraId="22DC82BC"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00903DD1" w14:textId="77777777" w:rsidR="009E6109" w:rsidRPr="00C26C8E" w:rsidRDefault="009E6109" w:rsidP="009E6109">
      <w:pPr>
        <w:pStyle w:val="NormalBold"/>
      </w:pPr>
      <w:r w:rsidRPr="006D257A">
        <w:rPr>
          <w:rStyle w:val="HideTWBExt"/>
          <w:b w:val="0"/>
        </w:rPr>
        <w:t>&lt;Article&gt;</w:t>
      </w:r>
      <w:r w:rsidRPr="00C26C8E">
        <w:t>24 a preambulumbekezdés (új)</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7506ECBE" w14:textId="77777777" w:rsidTr="008A3317">
        <w:trPr>
          <w:trHeight w:hRule="exact" w:val="240"/>
          <w:jc w:val="center"/>
        </w:trPr>
        <w:tc>
          <w:tcPr>
            <w:tcW w:w="9752" w:type="dxa"/>
            <w:gridSpan w:val="2"/>
            <w:tcBorders>
              <w:top w:val="nil"/>
              <w:left w:val="nil"/>
              <w:bottom w:val="nil"/>
              <w:right w:val="nil"/>
            </w:tcBorders>
          </w:tcPr>
          <w:p w14:paraId="38A03466" w14:textId="77777777" w:rsidR="009E6109" w:rsidRPr="00C26C8E" w:rsidRDefault="009E6109" w:rsidP="008A3317"/>
        </w:tc>
      </w:tr>
      <w:tr w:rsidR="009E6109" w:rsidRPr="00C26C8E" w14:paraId="7083F851" w14:textId="77777777" w:rsidTr="008A3317">
        <w:trPr>
          <w:trHeight w:val="240"/>
          <w:jc w:val="center"/>
        </w:trPr>
        <w:tc>
          <w:tcPr>
            <w:tcW w:w="4876" w:type="dxa"/>
            <w:tcBorders>
              <w:top w:val="nil"/>
              <w:left w:val="nil"/>
              <w:bottom w:val="nil"/>
              <w:right w:val="nil"/>
            </w:tcBorders>
          </w:tcPr>
          <w:p w14:paraId="25B52977"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32047833" w14:textId="77777777" w:rsidR="009E6109" w:rsidRPr="00C26C8E" w:rsidRDefault="009E6109" w:rsidP="008A3317">
            <w:pPr>
              <w:pStyle w:val="AmColumnHeading"/>
            </w:pPr>
            <w:r w:rsidRPr="00C26C8E">
              <w:t>Módosítás</w:t>
            </w:r>
          </w:p>
        </w:tc>
      </w:tr>
      <w:tr w:rsidR="009E6109" w:rsidRPr="00C26C8E" w14:paraId="672E59FF" w14:textId="77777777" w:rsidTr="008A3317">
        <w:trPr>
          <w:jc w:val="center"/>
        </w:trPr>
        <w:tc>
          <w:tcPr>
            <w:tcW w:w="4876" w:type="dxa"/>
            <w:tcBorders>
              <w:top w:val="nil"/>
              <w:left w:val="nil"/>
              <w:bottom w:val="nil"/>
              <w:right w:val="nil"/>
            </w:tcBorders>
          </w:tcPr>
          <w:p w14:paraId="11DA39AF" w14:textId="77777777" w:rsidR="009E6109" w:rsidRPr="00C26C8E" w:rsidRDefault="009E6109" w:rsidP="008A3317">
            <w:pPr>
              <w:pStyle w:val="Normal6a"/>
            </w:pPr>
          </w:p>
        </w:tc>
        <w:tc>
          <w:tcPr>
            <w:tcW w:w="4876" w:type="dxa"/>
            <w:tcBorders>
              <w:top w:val="nil"/>
              <w:left w:val="nil"/>
              <w:bottom w:val="nil"/>
              <w:right w:val="nil"/>
            </w:tcBorders>
          </w:tcPr>
          <w:p w14:paraId="7BE3A498" w14:textId="77777777" w:rsidR="009E6109" w:rsidRPr="00C26C8E" w:rsidRDefault="009E6109" w:rsidP="008A3317">
            <w:pPr>
              <w:pStyle w:val="Normal6a"/>
            </w:pPr>
            <w:r w:rsidRPr="00C26C8E">
              <w:rPr>
                <w:b/>
                <w:i/>
              </w:rPr>
              <w:t>(24a)</w:t>
            </w:r>
            <w:r w:rsidRPr="00C26C8E">
              <w:tab/>
            </w:r>
            <w:r w:rsidRPr="00C26C8E">
              <w:rPr>
                <w:b/>
                <w:i/>
              </w:rPr>
              <w:t>E rendelet rendelkezéseinek és irányítási rendszerének elő kell segíteniük a költségvetési hatóság megfelelő döntéshozatalát és a megfelelő parlamenti felügyeletet. Különösen a schengeni térségnek, az európai integrált határigazgatásnak és a közös vízumpolitika belső architektúrájának nyújtott uniós támogatásra vonatkozó előírásoknak megfelelően tükröződniük kell a költségvetési nómenklatúrában a megfelelő költségvetési sorok bevezetése révén.</w:t>
            </w:r>
          </w:p>
        </w:tc>
      </w:tr>
    </w:tbl>
    <w:p w14:paraId="783F725C"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351334C0" w14:textId="77777777" w:rsidR="009E6109" w:rsidRPr="00C26C8E" w:rsidRDefault="009E6109" w:rsidP="009E6109">
      <w:r w:rsidRPr="006D257A">
        <w:rPr>
          <w:rStyle w:val="HideTWBExt"/>
        </w:rPr>
        <w:t>&lt;/AmendB&gt;</w:t>
      </w:r>
    </w:p>
    <w:p w14:paraId="6B2F7147"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113</w:t>
      </w:r>
      <w:r w:rsidRPr="006D257A">
        <w:rPr>
          <w:rStyle w:val="HideTWBExt"/>
          <w:b w:val="0"/>
        </w:rPr>
        <w:t>&lt;/NumAmB&gt;</w:t>
      </w:r>
    </w:p>
    <w:p w14:paraId="1619A5FC" w14:textId="77777777" w:rsidR="009E6109" w:rsidRPr="00C26C8E" w:rsidRDefault="009E6109" w:rsidP="009E6109">
      <w:pPr>
        <w:pStyle w:val="NormalBold"/>
      </w:pPr>
      <w:r w:rsidRPr="006D257A">
        <w:rPr>
          <w:rStyle w:val="HideTWBExt"/>
          <w:b w:val="0"/>
        </w:rPr>
        <w:t>&lt;RepeatBlock-By&gt;&lt;Members&gt;</w:t>
      </w:r>
      <w:proofErr w:type="spellStart"/>
      <w:r w:rsidRPr="00C26C8E">
        <w:t>Murielle</w:t>
      </w:r>
      <w:proofErr w:type="spellEnd"/>
      <w:r w:rsidRPr="00C26C8E">
        <w:t xml:space="preserve"> Laurent, </w:t>
      </w:r>
      <w:proofErr w:type="spellStart"/>
      <w:r w:rsidRPr="00C26C8E">
        <w:t>Chloé</w:t>
      </w:r>
      <w:proofErr w:type="spellEnd"/>
      <w:r w:rsidRPr="00C26C8E">
        <w:t xml:space="preserve"> </w:t>
      </w:r>
      <w:proofErr w:type="spellStart"/>
      <w:r w:rsidRPr="00C26C8E">
        <w:t>Ridel</w:t>
      </w:r>
      <w:proofErr w:type="spellEnd"/>
      <w:r w:rsidRPr="00C26C8E">
        <w:t xml:space="preserve">, Francisco </w:t>
      </w:r>
      <w:proofErr w:type="spellStart"/>
      <w:r w:rsidRPr="00C26C8E">
        <w:t>Assis</w:t>
      </w:r>
      <w:proofErr w:type="spellEnd"/>
      <w:r w:rsidRPr="00C26C8E">
        <w:t xml:space="preserve">, </w:t>
      </w:r>
      <w:proofErr w:type="spellStart"/>
      <w:r w:rsidRPr="00C26C8E">
        <w:t>Ana</w:t>
      </w:r>
      <w:proofErr w:type="spellEnd"/>
      <w:r w:rsidRPr="00C26C8E">
        <w:t xml:space="preserve"> </w:t>
      </w:r>
      <w:proofErr w:type="spellStart"/>
      <w:r w:rsidRPr="00C26C8E">
        <w:t>Catarina</w:t>
      </w:r>
      <w:proofErr w:type="spellEnd"/>
      <w:r w:rsidRPr="00C26C8E">
        <w:t xml:space="preserve"> </w:t>
      </w:r>
      <w:proofErr w:type="spellStart"/>
      <w:r w:rsidRPr="00C26C8E">
        <w:t>Mendes</w:t>
      </w:r>
      <w:proofErr w:type="spellEnd"/>
      <w:r w:rsidRPr="00C26C8E">
        <w:t xml:space="preserve">, </w:t>
      </w:r>
      <w:proofErr w:type="spellStart"/>
      <w:r w:rsidRPr="00C26C8E">
        <w:t>Cecilia</w:t>
      </w:r>
      <w:proofErr w:type="spellEnd"/>
      <w:r w:rsidRPr="00C26C8E">
        <w:t xml:space="preserve"> </w:t>
      </w:r>
      <w:proofErr w:type="spellStart"/>
      <w:r w:rsidRPr="00C26C8E">
        <w:t>Strada</w:t>
      </w:r>
      <w:proofErr w:type="spellEnd"/>
      <w:r w:rsidRPr="006D257A">
        <w:rPr>
          <w:rStyle w:val="HideTWBExt"/>
          <w:b w:val="0"/>
        </w:rPr>
        <w:t>&lt;/Members&gt;</w:t>
      </w:r>
    </w:p>
    <w:p w14:paraId="71016B51" w14:textId="77777777" w:rsidR="009E6109" w:rsidRPr="00C26C8E" w:rsidRDefault="009E6109" w:rsidP="009E6109">
      <w:pPr>
        <w:pStyle w:val="NormalBold"/>
      </w:pPr>
      <w:r w:rsidRPr="006D257A">
        <w:rPr>
          <w:rStyle w:val="HideTWBExt"/>
          <w:b w:val="0"/>
        </w:rPr>
        <w:t>&lt;/RepeatBlock-By&gt;</w:t>
      </w:r>
    </w:p>
    <w:p w14:paraId="5E7EFA29"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484FDAEC" w14:textId="77777777" w:rsidR="009E6109" w:rsidRPr="00C26C8E" w:rsidRDefault="009E6109" w:rsidP="009E6109">
      <w:pPr>
        <w:pStyle w:val="NormalBold"/>
      </w:pPr>
      <w:r w:rsidRPr="006D257A">
        <w:rPr>
          <w:rStyle w:val="HideTWBExt"/>
          <w:b w:val="0"/>
        </w:rPr>
        <w:t>&lt;Article&gt;</w:t>
      </w:r>
      <w:r w:rsidRPr="00C26C8E">
        <w:t>1 cikk – 1 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07467D9E" w14:textId="77777777" w:rsidTr="008A3317">
        <w:trPr>
          <w:trHeight w:hRule="exact" w:val="240"/>
          <w:jc w:val="center"/>
        </w:trPr>
        <w:tc>
          <w:tcPr>
            <w:tcW w:w="9752" w:type="dxa"/>
            <w:gridSpan w:val="2"/>
            <w:tcBorders>
              <w:top w:val="nil"/>
              <w:left w:val="nil"/>
              <w:bottom w:val="nil"/>
              <w:right w:val="nil"/>
            </w:tcBorders>
          </w:tcPr>
          <w:p w14:paraId="3A8E7C62" w14:textId="77777777" w:rsidR="009E6109" w:rsidRPr="00C26C8E" w:rsidRDefault="009E6109" w:rsidP="008A3317"/>
        </w:tc>
      </w:tr>
      <w:tr w:rsidR="009E6109" w:rsidRPr="00C26C8E" w14:paraId="7EA5CE53" w14:textId="77777777" w:rsidTr="008A3317">
        <w:trPr>
          <w:trHeight w:val="240"/>
          <w:jc w:val="center"/>
        </w:trPr>
        <w:tc>
          <w:tcPr>
            <w:tcW w:w="4876" w:type="dxa"/>
            <w:tcBorders>
              <w:top w:val="nil"/>
              <w:left w:val="nil"/>
              <w:bottom w:val="nil"/>
              <w:right w:val="nil"/>
            </w:tcBorders>
          </w:tcPr>
          <w:p w14:paraId="364DCAD9" w14:textId="77777777" w:rsidR="009E6109" w:rsidRPr="00C26C8E" w:rsidRDefault="009E6109" w:rsidP="008A3317">
            <w:pPr>
              <w:pStyle w:val="AmColumnHeading"/>
            </w:pPr>
            <w:r w:rsidRPr="00C26C8E">
              <w:lastRenderedPageBreak/>
              <w:t>A Bizottság által javasolt szöveg</w:t>
            </w:r>
          </w:p>
        </w:tc>
        <w:tc>
          <w:tcPr>
            <w:tcW w:w="4876" w:type="dxa"/>
            <w:tcBorders>
              <w:top w:val="nil"/>
              <w:left w:val="nil"/>
              <w:bottom w:val="nil"/>
              <w:right w:val="nil"/>
            </w:tcBorders>
          </w:tcPr>
          <w:p w14:paraId="616BC65D" w14:textId="77777777" w:rsidR="009E6109" w:rsidRPr="00C26C8E" w:rsidRDefault="009E6109" w:rsidP="008A3317">
            <w:pPr>
              <w:pStyle w:val="AmColumnHeading"/>
            </w:pPr>
            <w:r w:rsidRPr="00C26C8E">
              <w:t>Módosítás</w:t>
            </w:r>
          </w:p>
        </w:tc>
      </w:tr>
      <w:tr w:rsidR="009E6109" w:rsidRPr="00C26C8E" w14:paraId="07149F0A" w14:textId="77777777" w:rsidTr="008A3317">
        <w:trPr>
          <w:jc w:val="center"/>
        </w:trPr>
        <w:tc>
          <w:tcPr>
            <w:tcW w:w="4876" w:type="dxa"/>
            <w:tcBorders>
              <w:top w:val="nil"/>
              <w:left w:val="nil"/>
              <w:bottom w:val="nil"/>
              <w:right w:val="nil"/>
            </w:tcBorders>
          </w:tcPr>
          <w:p w14:paraId="39E93F9D" w14:textId="77777777" w:rsidR="009E6109" w:rsidRPr="00C26C8E" w:rsidRDefault="009E6109" w:rsidP="008A3317">
            <w:pPr>
              <w:pStyle w:val="Normal6a"/>
            </w:pPr>
            <w:r w:rsidRPr="00C26C8E">
              <w:t xml:space="preserve">Ez a rendelet meghatározza az európai integrált határigazgatás és az európai vízumpolitika 2028. január 1. és 2034. december 31. közötti időszakra szóló uniós támogatásának célkitűzéseit és finanszírozását. Az uniós támogatásnak hozzá kell járulnia </w:t>
            </w:r>
            <w:r w:rsidRPr="00C26C8E">
              <w:rPr>
                <w:b/>
                <w:bCs/>
                <w:i/>
                <w:iCs/>
              </w:rPr>
              <w:t>a schengeni térség működéséhez, a külső határok hatékony igazgatásához és a vízumpolitika hatékonyságához –</w:t>
            </w:r>
            <w:r w:rsidRPr="00C26C8E">
              <w:t xml:space="preserve"> többek között a migrációs és menekültügyi paktum </w:t>
            </w:r>
            <w:r w:rsidRPr="00C26C8E">
              <w:rPr>
                <w:b/>
                <w:bCs/>
                <w:i/>
                <w:iCs/>
              </w:rPr>
              <w:t>vonatkozó</w:t>
            </w:r>
            <w:r w:rsidRPr="00C26C8E">
              <w:t xml:space="preserve"> elemeinek végrehajtásához</w:t>
            </w:r>
            <w:r w:rsidRPr="00C26C8E">
              <w:rPr>
                <w:b/>
                <w:bCs/>
                <w:i/>
                <w:iCs/>
              </w:rPr>
              <w:t>, megerősítéséhez és fejlesztéséhez nyújtott támogatás révén –, valamint az Unión belüli magas szintű belső biztonsághoz, megőrizve azt, hogy a belső határok átlépésekor a személyek mentesüljenek mindenfajta ellenőrzés alól</w:t>
            </w:r>
            <w:r w:rsidRPr="00C26C8E">
              <w:t>.</w:t>
            </w:r>
          </w:p>
        </w:tc>
        <w:tc>
          <w:tcPr>
            <w:tcW w:w="4876" w:type="dxa"/>
            <w:tcBorders>
              <w:top w:val="nil"/>
              <w:left w:val="nil"/>
              <w:bottom w:val="nil"/>
              <w:right w:val="nil"/>
            </w:tcBorders>
          </w:tcPr>
          <w:p w14:paraId="443A2E72" w14:textId="77777777" w:rsidR="009E6109" w:rsidRPr="00C26C8E" w:rsidRDefault="009E6109" w:rsidP="008A3317">
            <w:pPr>
              <w:pStyle w:val="Normal6a"/>
            </w:pPr>
            <w:r w:rsidRPr="00C26C8E">
              <w:t xml:space="preserve">Ez a rendelet meghatározza az európai integrált határigazgatás és az európai vízumpolitika 2028. január 1. és 2034. december 31. közötti időszakra szóló uniós támogatásának célkitűzéseit és finanszírozását. Az uniós támogatásnak hozzá kell járulnia </w:t>
            </w:r>
            <w:r w:rsidRPr="00C26C8E">
              <w:rPr>
                <w:b/>
                <w:bCs/>
                <w:i/>
                <w:iCs/>
              </w:rPr>
              <w:t>annak biztosításához, hogy a személyek – állampolgárságuktól függetlenül – mentesüljenek a belső határellenőrzések alól, valamint a vízumokra és a külső határellenőrzésre vonatkozó közös politikához,</w:t>
            </w:r>
            <w:r w:rsidRPr="00C26C8E">
              <w:t xml:space="preserve"> többek között </w:t>
            </w:r>
            <w:r w:rsidRPr="00C26C8E">
              <w:rPr>
                <w:b/>
                <w:bCs/>
                <w:i/>
                <w:iCs/>
              </w:rPr>
              <w:t>azáltal, hogy támogatást nyújt</w:t>
            </w:r>
            <w:r w:rsidRPr="00C26C8E">
              <w:t xml:space="preserve"> a migrációs és menekültügyi paktum </w:t>
            </w:r>
            <w:r w:rsidRPr="00C26C8E">
              <w:rPr>
                <w:b/>
                <w:bCs/>
                <w:i/>
                <w:iCs/>
              </w:rPr>
              <w:t>azon</w:t>
            </w:r>
            <w:r w:rsidRPr="00C26C8E">
              <w:t xml:space="preserve"> elemeinek végrehajtásához</w:t>
            </w:r>
            <w:r w:rsidRPr="00C26C8E">
              <w:rPr>
                <w:b/>
                <w:bCs/>
                <w:i/>
                <w:iCs/>
              </w:rPr>
              <w:t>, amelyek kifejezetten a határigazgatáshoz kapcsolódnak</w:t>
            </w:r>
            <w:r w:rsidRPr="00C26C8E">
              <w:t>.</w:t>
            </w:r>
          </w:p>
        </w:tc>
      </w:tr>
    </w:tbl>
    <w:p w14:paraId="3D25EB05"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72B5F4FB"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49843D0A" w14:textId="77777777" w:rsidR="009E6109" w:rsidRPr="00C26C8E" w:rsidRDefault="009E6109" w:rsidP="009E6109">
      <w:pPr>
        <w:pStyle w:val="AmJustText"/>
      </w:pPr>
      <w:r w:rsidRPr="00C26C8E">
        <w:t>A módosítás a Szerződések 67., 77. és 79. cikkén alapul. A módosítás a paktum végrehajtásának finanszírozását a határigazgatással kapcsolatos rendeletre korlátozza.</w:t>
      </w:r>
    </w:p>
    <w:p w14:paraId="71268C36" w14:textId="77777777" w:rsidR="009E6109" w:rsidRPr="00C26C8E" w:rsidRDefault="009E6109" w:rsidP="009E6109">
      <w:r w:rsidRPr="006D257A">
        <w:rPr>
          <w:rStyle w:val="HideTWBExt"/>
        </w:rPr>
        <w:t>&lt;/AmendB&gt;</w:t>
      </w:r>
    </w:p>
    <w:p w14:paraId="6DDCB466"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114</w:t>
      </w:r>
      <w:r w:rsidRPr="006D257A">
        <w:rPr>
          <w:rStyle w:val="HideTWBExt"/>
          <w:b w:val="0"/>
        </w:rPr>
        <w:t>&lt;/NumAmB&gt;</w:t>
      </w:r>
    </w:p>
    <w:p w14:paraId="47019F8C" w14:textId="77777777" w:rsidR="009E6109" w:rsidRPr="00C26C8E" w:rsidRDefault="009E6109" w:rsidP="009E6109">
      <w:pPr>
        <w:pStyle w:val="NormalBold"/>
      </w:pPr>
      <w:r w:rsidRPr="006D257A">
        <w:rPr>
          <w:rStyle w:val="HideTWBExt"/>
          <w:b w:val="0"/>
        </w:rPr>
        <w:t>&lt;RepeatBlock-By&gt;&lt;Members&gt;</w:t>
      </w:r>
      <w:r w:rsidRPr="00C26C8E">
        <w:t xml:space="preserve">Tom </w:t>
      </w:r>
      <w:proofErr w:type="spellStart"/>
      <w:r w:rsidRPr="00C26C8E">
        <w:t>Vandendriessche</w:t>
      </w:r>
      <w:proofErr w:type="spellEnd"/>
      <w:r w:rsidRPr="006D257A">
        <w:rPr>
          <w:rStyle w:val="HideTWBExt"/>
          <w:b w:val="0"/>
        </w:rPr>
        <w:t>&lt;/Members&gt;</w:t>
      </w:r>
    </w:p>
    <w:p w14:paraId="24528651" w14:textId="77777777" w:rsidR="009E6109" w:rsidRPr="00C26C8E" w:rsidRDefault="009E6109" w:rsidP="009E6109">
      <w:pPr>
        <w:pStyle w:val="NormalBold"/>
      </w:pPr>
      <w:r w:rsidRPr="006D257A">
        <w:rPr>
          <w:rStyle w:val="HideTWBExt"/>
          <w:b w:val="0"/>
        </w:rPr>
        <w:t>&lt;/RepeatBlock-By&gt;</w:t>
      </w:r>
    </w:p>
    <w:p w14:paraId="0CF79DB5"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1269D8C9" w14:textId="77777777" w:rsidR="009E6109" w:rsidRPr="00C26C8E" w:rsidRDefault="009E6109" w:rsidP="009E6109">
      <w:pPr>
        <w:pStyle w:val="NormalBold"/>
      </w:pPr>
      <w:r w:rsidRPr="006D257A">
        <w:rPr>
          <w:rStyle w:val="HideTWBExt"/>
          <w:b w:val="0"/>
        </w:rPr>
        <w:t>&lt;Article&gt;</w:t>
      </w:r>
      <w:r w:rsidRPr="00C26C8E">
        <w:t>1 cikk – 1 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18E7FF3B" w14:textId="77777777" w:rsidTr="008A3317">
        <w:trPr>
          <w:trHeight w:hRule="exact" w:val="240"/>
          <w:jc w:val="center"/>
        </w:trPr>
        <w:tc>
          <w:tcPr>
            <w:tcW w:w="9752" w:type="dxa"/>
            <w:gridSpan w:val="2"/>
            <w:tcBorders>
              <w:top w:val="nil"/>
              <w:left w:val="nil"/>
              <w:bottom w:val="nil"/>
              <w:right w:val="nil"/>
            </w:tcBorders>
          </w:tcPr>
          <w:p w14:paraId="01AE5B0F" w14:textId="77777777" w:rsidR="009E6109" w:rsidRPr="00C26C8E" w:rsidRDefault="009E6109" w:rsidP="008A3317"/>
        </w:tc>
      </w:tr>
      <w:tr w:rsidR="009E6109" w:rsidRPr="00C26C8E" w14:paraId="53449E3A" w14:textId="77777777" w:rsidTr="008A3317">
        <w:trPr>
          <w:trHeight w:val="240"/>
          <w:jc w:val="center"/>
        </w:trPr>
        <w:tc>
          <w:tcPr>
            <w:tcW w:w="4876" w:type="dxa"/>
            <w:tcBorders>
              <w:top w:val="nil"/>
              <w:left w:val="nil"/>
              <w:bottom w:val="nil"/>
              <w:right w:val="nil"/>
            </w:tcBorders>
          </w:tcPr>
          <w:p w14:paraId="1737376E"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3C563BE5" w14:textId="77777777" w:rsidR="009E6109" w:rsidRPr="00C26C8E" w:rsidRDefault="009E6109" w:rsidP="008A3317">
            <w:pPr>
              <w:pStyle w:val="AmColumnHeading"/>
            </w:pPr>
            <w:r w:rsidRPr="00C26C8E">
              <w:t>Módosítás</w:t>
            </w:r>
          </w:p>
        </w:tc>
      </w:tr>
      <w:tr w:rsidR="009E6109" w:rsidRPr="00C26C8E" w14:paraId="1C24091D" w14:textId="77777777" w:rsidTr="008A3317">
        <w:trPr>
          <w:jc w:val="center"/>
        </w:trPr>
        <w:tc>
          <w:tcPr>
            <w:tcW w:w="4876" w:type="dxa"/>
            <w:tcBorders>
              <w:top w:val="nil"/>
              <w:left w:val="nil"/>
              <w:bottom w:val="nil"/>
              <w:right w:val="nil"/>
            </w:tcBorders>
          </w:tcPr>
          <w:p w14:paraId="0A76EF57" w14:textId="77777777" w:rsidR="009E6109" w:rsidRPr="00C26C8E" w:rsidRDefault="009E6109" w:rsidP="008A3317">
            <w:pPr>
              <w:pStyle w:val="Normal6a"/>
            </w:pPr>
            <w:r w:rsidRPr="00C26C8E">
              <w:t xml:space="preserve">Ez a rendelet meghatározza az európai integrált határigazgatás és az európai vízumpolitika 2028. január 1. és 2034. december 31. közötti időszakra szóló uniós támogatásának célkitűzéseit és finanszírozását. Az uniós támogatásnak hozzá kell járulnia a schengeni térség működéséhez, a külső határok </w:t>
            </w:r>
            <w:r w:rsidRPr="00C26C8E">
              <w:rPr>
                <w:b/>
                <w:bCs/>
                <w:i/>
                <w:iCs/>
              </w:rPr>
              <w:t>hatékony igazgatásához</w:t>
            </w:r>
            <w:r w:rsidRPr="00C26C8E">
              <w:t xml:space="preserve"> és a vízumpolitika hatékonyságához </w:t>
            </w:r>
            <w:r w:rsidRPr="00C26C8E">
              <w:rPr>
                <w:b/>
                <w:bCs/>
                <w:i/>
                <w:iCs/>
              </w:rPr>
              <w:t>–</w:t>
            </w:r>
            <w:r w:rsidRPr="00C26C8E">
              <w:rPr>
                <w:b/>
                <w:bCs/>
              </w:rPr>
              <w:t xml:space="preserve"> </w:t>
            </w:r>
            <w:r w:rsidRPr="00C26C8E">
              <w:t xml:space="preserve">többek között a migrációs és menekültügyi paktum </w:t>
            </w:r>
            <w:r w:rsidRPr="00C26C8E">
              <w:rPr>
                <w:b/>
                <w:bCs/>
                <w:i/>
                <w:iCs/>
              </w:rPr>
              <w:lastRenderedPageBreak/>
              <w:t>vonatkozó</w:t>
            </w:r>
            <w:r w:rsidRPr="00C26C8E">
              <w:t xml:space="preserve"> elemeinek végrehajtásához, megerősítéséhez és fejlesztéséhez nyújtott támogatás révén </w:t>
            </w:r>
            <w:r w:rsidRPr="00C26C8E">
              <w:rPr>
                <w:b/>
                <w:bCs/>
                <w:i/>
                <w:iCs/>
              </w:rPr>
              <w:t>–, valamint az Unión belüli magas szintű belső biztonsághoz, megőrizve azt, hogy a belső határok átlépésekor a személyek mentesüljenek mindenfajta ellenőrzés alól</w:t>
            </w:r>
            <w:r w:rsidRPr="00C26C8E">
              <w:t>.</w:t>
            </w:r>
          </w:p>
        </w:tc>
        <w:tc>
          <w:tcPr>
            <w:tcW w:w="4876" w:type="dxa"/>
            <w:tcBorders>
              <w:top w:val="nil"/>
              <w:left w:val="nil"/>
              <w:bottom w:val="nil"/>
              <w:right w:val="nil"/>
            </w:tcBorders>
          </w:tcPr>
          <w:p w14:paraId="0FC88F09" w14:textId="77777777" w:rsidR="009E6109" w:rsidRPr="00C26C8E" w:rsidRDefault="009E6109" w:rsidP="008A3317">
            <w:pPr>
              <w:pStyle w:val="Normal6a"/>
            </w:pPr>
            <w:r w:rsidRPr="00C26C8E">
              <w:lastRenderedPageBreak/>
              <w:t xml:space="preserve">Ez a rendelet meghatározza az európai integrált határigazgatás és az európai vízumpolitika 2028. január 1. és 2034. december 31. közötti időszakra szóló uniós támogatásának célkitűzéseit és finanszírozását. Az uniós támogatásnak hozzá kell járulnia a schengeni térség működéséhez, a külső határok </w:t>
            </w:r>
            <w:r w:rsidRPr="00C26C8E">
              <w:rPr>
                <w:b/>
                <w:bCs/>
                <w:i/>
                <w:iCs/>
              </w:rPr>
              <w:t>szigorú ellenőrzéséhez</w:t>
            </w:r>
            <w:r w:rsidRPr="00C26C8E">
              <w:t xml:space="preserve"> és a vízumpolitika hatékonyságához</w:t>
            </w:r>
            <w:r w:rsidRPr="00C26C8E">
              <w:rPr>
                <w:b/>
                <w:bCs/>
                <w:i/>
                <w:iCs/>
              </w:rPr>
              <w:t>,</w:t>
            </w:r>
            <w:r w:rsidRPr="00C26C8E">
              <w:t xml:space="preserve"> többek között a migrációs és menekültügyi paktum </w:t>
            </w:r>
            <w:r w:rsidRPr="00C26C8E">
              <w:rPr>
                <w:b/>
                <w:bCs/>
                <w:i/>
                <w:iCs/>
              </w:rPr>
              <w:lastRenderedPageBreak/>
              <w:t xml:space="preserve">biztonsághoz, előszűréshez és gyors </w:t>
            </w:r>
            <w:proofErr w:type="spellStart"/>
            <w:r w:rsidRPr="00C26C8E">
              <w:rPr>
                <w:b/>
                <w:bCs/>
                <w:i/>
                <w:iCs/>
              </w:rPr>
              <w:t>visszaküldéshez</w:t>
            </w:r>
            <w:proofErr w:type="spellEnd"/>
            <w:r w:rsidRPr="00C26C8E">
              <w:rPr>
                <w:b/>
                <w:bCs/>
                <w:i/>
                <w:iCs/>
              </w:rPr>
              <w:t xml:space="preserve"> kapcsolódó</w:t>
            </w:r>
            <w:r w:rsidRPr="00C26C8E">
              <w:rPr>
                <w:b/>
                <w:bCs/>
              </w:rPr>
              <w:t xml:space="preserve"> </w:t>
            </w:r>
            <w:r w:rsidRPr="00C26C8E">
              <w:t>elemeinek végrehajtásához, megerősítéséhez és fejlesztéséhez nyújtott támogatás révén.</w:t>
            </w:r>
            <w:r w:rsidRPr="00C26C8E">
              <w:rPr>
                <w:b/>
                <w:i/>
              </w:rPr>
              <w:t> </w:t>
            </w:r>
          </w:p>
        </w:tc>
      </w:tr>
    </w:tbl>
    <w:p w14:paraId="2D7E63E5" w14:textId="77777777" w:rsidR="009E6109" w:rsidRPr="00C26C8E" w:rsidRDefault="009E6109" w:rsidP="009E6109">
      <w:pPr>
        <w:pStyle w:val="AmOrLang"/>
      </w:pPr>
      <w:proofErr w:type="spellStart"/>
      <w:r w:rsidRPr="00C26C8E">
        <w:lastRenderedPageBreak/>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64CB112B" w14:textId="77777777" w:rsidR="009E6109" w:rsidRPr="00C26C8E" w:rsidRDefault="009E6109" w:rsidP="009E6109">
      <w:r w:rsidRPr="006D257A">
        <w:rPr>
          <w:rStyle w:val="HideTWBExt"/>
        </w:rPr>
        <w:t>&lt;/AmendB&gt;</w:t>
      </w:r>
    </w:p>
    <w:p w14:paraId="27413D2B"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115</w:t>
      </w:r>
      <w:r w:rsidRPr="006D257A">
        <w:rPr>
          <w:rStyle w:val="HideTWBExt"/>
          <w:b w:val="0"/>
        </w:rPr>
        <w:t>&lt;/NumAmB&gt;</w:t>
      </w:r>
    </w:p>
    <w:p w14:paraId="0CD46FAB" w14:textId="77777777" w:rsidR="009E6109" w:rsidRPr="00C26C8E" w:rsidRDefault="009E6109" w:rsidP="009E6109">
      <w:pPr>
        <w:pStyle w:val="NormalBold"/>
      </w:pPr>
      <w:r w:rsidRPr="006D257A">
        <w:rPr>
          <w:rStyle w:val="HideTWBExt"/>
          <w:b w:val="0"/>
        </w:rPr>
        <w:t>&lt;RepeatBlock-By&gt;&lt;Members&gt;</w:t>
      </w:r>
      <w:proofErr w:type="spellStart"/>
      <w:r w:rsidRPr="00C26C8E">
        <w:t>Ilaria</w:t>
      </w:r>
      <w:proofErr w:type="spellEnd"/>
      <w:r w:rsidRPr="00C26C8E">
        <w:t xml:space="preserve"> </w:t>
      </w:r>
      <w:proofErr w:type="spellStart"/>
      <w:r w:rsidRPr="00C26C8E">
        <w:t>Salis</w:t>
      </w:r>
      <w:proofErr w:type="spellEnd"/>
      <w:r w:rsidRPr="006D257A">
        <w:rPr>
          <w:rStyle w:val="HideTWBExt"/>
          <w:b w:val="0"/>
        </w:rPr>
        <w:t>&lt;/Members&gt;</w:t>
      </w:r>
    </w:p>
    <w:p w14:paraId="4CCCACD1" w14:textId="77777777" w:rsidR="009E6109" w:rsidRPr="00C26C8E" w:rsidRDefault="009E6109" w:rsidP="009E6109">
      <w:pPr>
        <w:pStyle w:val="NormalBold"/>
      </w:pPr>
      <w:r w:rsidRPr="006D257A">
        <w:rPr>
          <w:rStyle w:val="HideTWBExt"/>
          <w:b w:val="0"/>
        </w:rPr>
        <w:t>&lt;/RepeatBlock-By&gt;</w:t>
      </w:r>
    </w:p>
    <w:p w14:paraId="630EA285"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437DA4EE" w14:textId="77777777" w:rsidR="009E6109" w:rsidRPr="00C26C8E" w:rsidRDefault="009E6109" w:rsidP="009E6109">
      <w:pPr>
        <w:pStyle w:val="NormalBold"/>
      </w:pPr>
      <w:r w:rsidRPr="006D257A">
        <w:rPr>
          <w:rStyle w:val="HideTWBExt"/>
          <w:b w:val="0"/>
        </w:rPr>
        <w:t>&lt;Article&gt;</w:t>
      </w:r>
      <w:r w:rsidRPr="00C26C8E">
        <w:t>1 cikk – 1 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4835B43C" w14:textId="77777777" w:rsidTr="008A3317">
        <w:trPr>
          <w:trHeight w:hRule="exact" w:val="240"/>
          <w:jc w:val="center"/>
        </w:trPr>
        <w:tc>
          <w:tcPr>
            <w:tcW w:w="9752" w:type="dxa"/>
            <w:gridSpan w:val="2"/>
            <w:tcBorders>
              <w:top w:val="nil"/>
              <w:left w:val="nil"/>
              <w:bottom w:val="nil"/>
              <w:right w:val="nil"/>
            </w:tcBorders>
          </w:tcPr>
          <w:p w14:paraId="462D056B" w14:textId="77777777" w:rsidR="009E6109" w:rsidRPr="00C26C8E" w:rsidRDefault="009E6109" w:rsidP="008A3317"/>
        </w:tc>
      </w:tr>
      <w:tr w:rsidR="009E6109" w:rsidRPr="00C26C8E" w14:paraId="71B81F92" w14:textId="77777777" w:rsidTr="008A3317">
        <w:trPr>
          <w:trHeight w:val="240"/>
          <w:jc w:val="center"/>
        </w:trPr>
        <w:tc>
          <w:tcPr>
            <w:tcW w:w="4876" w:type="dxa"/>
            <w:tcBorders>
              <w:top w:val="nil"/>
              <w:left w:val="nil"/>
              <w:bottom w:val="nil"/>
              <w:right w:val="nil"/>
            </w:tcBorders>
          </w:tcPr>
          <w:p w14:paraId="4F503DE2"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5462EA02" w14:textId="77777777" w:rsidR="009E6109" w:rsidRPr="00C26C8E" w:rsidRDefault="009E6109" w:rsidP="008A3317">
            <w:pPr>
              <w:pStyle w:val="AmColumnHeading"/>
            </w:pPr>
            <w:r w:rsidRPr="00C26C8E">
              <w:t>Módosítás</w:t>
            </w:r>
          </w:p>
        </w:tc>
      </w:tr>
      <w:tr w:rsidR="009E6109" w:rsidRPr="00C26C8E" w14:paraId="1E3A75D8" w14:textId="77777777" w:rsidTr="008A3317">
        <w:trPr>
          <w:jc w:val="center"/>
        </w:trPr>
        <w:tc>
          <w:tcPr>
            <w:tcW w:w="4876" w:type="dxa"/>
            <w:tcBorders>
              <w:top w:val="nil"/>
              <w:left w:val="nil"/>
              <w:bottom w:val="nil"/>
              <w:right w:val="nil"/>
            </w:tcBorders>
          </w:tcPr>
          <w:p w14:paraId="3FA023DE" w14:textId="77777777" w:rsidR="009E6109" w:rsidRPr="00C26C8E" w:rsidRDefault="009E6109" w:rsidP="008A3317">
            <w:pPr>
              <w:pStyle w:val="Normal6a"/>
            </w:pPr>
            <w:r w:rsidRPr="00C26C8E">
              <w:t xml:space="preserve">Ez a rendelet meghatározza az európai integrált határigazgatás és az európai vízumpolitika 2028. január 1. és 2034. december 31. közötti időszakra szóló uniós támogatásának célkitűzéseit és finanszírozását. Az uniós támogatásnak hozzá kell járulnia a schengeni térség működéséhez, a külső határok </w:t>
            </w:r>
            <w:r w:rsidRPr="00C26C8E">
              <w:rPr>
                <w:b/>
                <w:bCs/>
                <w:i/>
                <w:iCs/>
              </w:rPr>
              <w:t>hatékony</w:t>
            </w:r>
            <w:r w:rsidRPr="00C26C8E">
              <w:t xml:space="preserve"> igazgatásához és a vízumpolitika hatékonyságához </w:t>
            </w:r>
            <w:r w:rsidRPr="00C26C8E">
              <w:rPr>
                <w:b/>
                <w:bCs/>
                <w:i/>
                <w:iCs/>
              </w:rPr>
              <w:t>– többek között a migrációs és menekültügyi paktum vonatkozó elemeinek végrehajtásához, megerősítéséhez és fejlesztéséhez nyújtott támogatás révén –</w:t>
            </w:r>
            <w:r w:rsidRPr="00C26C8E">
              <w:t>, valamint az Unión belüli magas szintű belső biztonsághoz, megőrizve azt, hogy a belső határok átlépésekor a személyek mentesüljenek mindenfajta ellenőrzés alól.</w:t>
            </w:r>
          </w:p>
        </w:tc>
        <w:tc>
          <w:tcPr>
            <w:tcW w:w="4876" w:type="dxa"/>
            <w:tcBorders>
              <w:top w:val="nil"/>
              <w:left w:val="nil"/>
              <w:bottom w:val="nil"/>
              <w:right w:val="nil"/>
            </w:tcBorders>
          </w:tcPr>
          <w:p w14:paraId="7D8CD0FD" w14:textId="77777777" w:rsidR="009E6109" w:rsidRPr="00C26C8E" w:rsidRDefault="009E6109" w:rsidP="008A3317">
            <w:pPr>
              <w:pStyle w:val="Normal6a"/>
            </w:pPr>
            <w:r w:rsidRPr="00C26C8E">
              <w:t xml:space="preserve">Ez a rendelet meghatározza az európai integrált határigazgatás és az európai vízumpolitika 2028. január 1. és 2034. december 31. közötti időszakra szóló uniós támogatásának célkitűzéseit és finanszírozását. Az uniós támogatásnak hozzá kell járulnia a schengeni térség működéséhez, a külső határok </w:t>
            </w:r>
            <w:r w:rsidRPr="00C26C8E">
              <w:rPr>
                <w:b/>
                <w:bCs/>
                <w:i/>
                <w:iCs/>
              </w:rPr>
              <w:t>alapvető jogok teljes körű betartása melletti</w:t>
            </w:r>
            <w:r w:rsidRPr="00C26C8E">
              <w:t xml:space="preserve"> igazgatásához és a vízumpolitika hatékonyságához </w:t>
            </w:r>
            <w:r w:rsidRPr="00C26C8E">
              <w:rPr>
                <w:b/>
                <w:bCs/>
                <w:i/>
                <w:iCs/>
              </w:rPr>
              <w:t>és tisztességességéhez</w:t>
            </w:r>
            <w:r w:rsidRPr="00C26C8E">
              <w:t>, valamint az Unión belüli magas szintű belső biztonsághoz, megőrizve azt, hogy a belső határok átlépésekor a személyek mentesüljenek mindenfajta ellenőrzés alól.</w:t>
            </w:r>
          </w:p>
        </w:tc>
      </w:tr>
    </w:tbl>
    <w:p w14:paraId="43C7A3BB"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5CE1029E" w14:textId="77777777" w:rsidR="009E6109" w:rsidRPr="00C26C8E" w:rsidRDefault="009E6109" w:rsidP="009E6109">
      <w:r w:rsidRPr="006D257A">
        <w:rPr>
          <w:rStyle w:val="HideTWBExt"/>
        </w:rPr>
        <w:t>&lt;/AmendB&gt;</w:t>
      </w:r>
    </w:p>
    <w:p w14:paraId="173356D1"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116</w:t>
      </w:r>
      <w:r w:rsidRPr="006D257A">
        <w:rPr>
          <w:rStyle w:val="HideTWBExt"/>
          <w:b w:val="0"/>
        </w:rPr>
        <w:t>&lt;/NumAmB&gt;</w:t>
      </w:r>
    </w:p>
    <w:p w14:paraId="279649D9"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Kaliňák</w:t>
      </w:r>
      <w:proofErr w:type="spellEnd"/>
      <w:r w:rsidRPr="00C26C8E">
        <w:t xml:space="preserve">, </w:t>
      </w:r>
      <w:proofErr w:type="spellStart"/>
      <w:r w:rsidRPr="00C26C8E">
        <w:t>Judita</w:t>
      </w:r>
      <w:proofErr w:type="spellEnd"/>
      <w:r w:rsidRPr="00C26C8E">
        <w:t xml:space="preserve"> </w:t>
      </w:r>
      <w:proofErr w:type="spellStart"/>
      <w:r w:rsidRPr="00C26C8E">
        <w:t>Laššáková</w:t>
      </w:r>
      <w:proofErr w:type="spellEnd"/>
      <w:r w:rsidRPr="00C26C8E">
        <w:t xml:space="preserve">, </w:t>
      </w:r>
      <w:proofErr w:type="spellStart"/>
      <w:r w:rsidRPr="00C26C8E">
        <w:t>Katarína</w:t>
      </w:r>
      <w:proofErr w:type="spellEnd"/>
      <w:r w:rsidRPr="00C26C8E">
        <w:t xml:space="preserve"> Roth </w:t>
      </w:r>
      <w:proofErr w:type="spellStart"/>
      <w:r w:rsidRPr="00C26C8E">
        <w:t>Neveďalová</w:t>
      </w:r>
      <w:proofErr w:type="spellEnd"/>
      <w:r w:rsidRPr="00C26C8E">
        <w:t xml:space="preserve">, </w:t>
      </w:r>
      <w:proofErr w:type="spellStart"/>
      <w:r w:rsidRPr="00C26C8E">
        <w:t>Monika</w:t>
      </w:r>
      <w:proofErr w:type="spellEnd"/>
      <w:r w:rsidRPr="00C26C8E">
        <w:t xml:space="preserve"> </w:t>
      </w:r>
      <w:proofErr w:type="spellStart"/>
      <w:r w:rsidRPr="00C26C8E">
        <w:t>Beňová</w:t>
      </w:r>
      <w:proofErr w:type="spellEnd"/>
      <w:r w:rsidRPr="006D257A">
        <w:rPr>
          <w:rStyle w:val="HideTWBExt"/>
          <w:b w:val="0"/>
        </w:rPr>
        <w:t>&lt;/Members&gt;</w:t>
      </w:r>
    </w:p>
    <w:p w14:paraId="4B9BCCF8" w14:textId="77777777" w:rsidR="009E6109" w:rsidRPr="00C26C8E" w:rsidRDefault="009E6109" w:rsidP="009E6109">
      <w:pPr>
        <w:pStyle w:val="NormalBold"/>
      </w:pPr>
      <w:r w:rsidRPr="006D257A">
        <w:rPr>
          <w:rStyle w:val="HideTWBExt"/>
          <w:b w:val="0"/>
        </w:rPr>
        <w:t>&lt;/RepeatBlock-By&gt;</w:t>
      </w:r>
    </w:p>
    <w:p w14:paraId="33131658"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7E4CF60C" w14:textId="77777777" w:rsidR="009E6109" w:rsidRPr="00C26C8E" w:rsidRDefault="009E6109" w:rsidP="009E6109">
      <w:pPr>
        <w:pStyle w:val="NormalBold"/>
      </w:pPr>
      <w:r w:rsidRPr="006D257A">
        <w:rPr>
          <w:rStyle w:val="HideTWBExt"/>
          <w:b w:val="0"/>
        </w:rPr>
        <w:t>&lt;Article&gt;</w:t>
      </w:r>
      <w:r w:rsidRPr="00C26C8E">
        <w:t>1 cikk – 1 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26547964" w14:textId="77777777" w:rsidTr="008A3317">
        <w:trPr>
          <w:trHeight w:hRule="exact" w:val="240"/>
          <w:jc w:val="center"/>
        </w:trPr>
        <w:tc>
          <w:tcPr>
            <w:tcW w:w="9752" w:type="dxa"/>
            <w:gridSpan w:val="2"/>
            <w:tcBorders>
              <w:top w:val="nil"/>
              <w:left w:val="nil"/>
              <w:bottom w:val="nil"/>
              <w:right w:val="nil"/>
            </w:tcBorders>
          </w:tcPr>
          <w:p w14:paraId="69882085" w14:textId="77777777" w:rsidR="009E6109" w:rsidRPr="00C26C8E" w:rsidRDefault="009E6109" w:rsidP="008A3317"/>
        </w:tc>
      </w:tr>
      <w:tr w:rsidR="009E6109" w:rsidRPr="00C26C8E" w14:paraId="36BA9305" w14:textId="77777777" w:rsidTr="008A3317">
        <w:trPr>
          <w:trHeight w:val="240"/>
          <w:jc w:val="center"/>
        </w:trPr>
        <w:tc>
          <w:tcPr>
            <w:tcW w:w="4876" w:type="dxa"/>
            <w:tcBorders>
              <w:top w:val="nil"/>
              <w:left w:val="nil"/>
              <w:bottom w:val="nil"/>
              <w:right w:val="nil"/>
            </w:tcBorders>
          </w:tcPr>
          <w:p w14:paraId="11C1BA76"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501AFF22" w14:textId="77777777" w:rsidR="009E6109" w:rsidRPr="00C26C8E" w:rsidRDefault="009E6109" w:rsidP="008A3317">
            <w:pPr>
              <w:pStyle w:val="AmColumnHeading"/>
            </w:pPr>
            <w:r w:rsidRPr="00C26C8E">
              <w:t>Módosítás</w:t>
            </w:r>
          </w:p>
        </w:tc>
      </w:tr>
      <w:tr w:rsidR="009E6109" w:rsidRPr="00C26C8E" w14:paraId="101E57AE" w14:textId="77777777" w:rsidTr="008A3317">
        <w:trPr>
          <w:jc w:val="center"/>
        </w:trPr>
        <w:tc>
          <w:tcPr>
            <w:tcW w:w="4876" w:type="dxa"/>
            <w:tcBorders>
              <w:top w:val="nil"/>
              <w:left w:val="nil"/>
              <w:bottom w:val="nil"/>
              <w:right w:val="nil"/>
            </w:tcBorders>
          </w:tcPr>
          <w:p w14:paraId="2EA6EE39" w14:textId="77777777" w:rsidR="009E6109" w:rsidRPr="00C26C8E" w:rsidRDefault="009E6109" w:rsidP="008A3317">
            <w:pPr>
              <w:pStyle w:val="Normal6a"/>
            </w:pPr>
            <w:r w:rsidRPr="00C26C8E">
              <w:t xml:space="preserve">Ez a rendelet meghatározza az európai integrált határigazgatás és az európai vízumpolitika 2028. január 1. és 2034. december 31. közötti időszakra szóló uniós támogatásának célkitűzéseit és finanszírozását. Az uniós támogatásnak hozzá kell járulnia a schengeni térség működéséhez, a külső határok hatékony igazgatásához és a vízumpolitika hatékonyságához – többek között a migrációs és menekültügyi paktum vonatkozó elemeinek végrehajtásához, megerősítéséhez és fejlesztéséhez nyújtott támogatás révén –, valamint az Unión belüli magas szintű belső biztonsághoz, megőrizve azt, hogy </w:t>
            </w:r>
            <w:r w:rsidRPr="00C26C8E">
              <w:rPr>
                <w:b/>
                <w:bCs/>
                <w:i/>
                <w:iCs/>
              </w:rPr>
              <w:t>a belső határok átlépésekor</w:t>
            </w:r>
            <w:r w:rsidRPr="00C26C8E">
              <w:t xml:space="preserve"> a személyek mentesüljenek mindenfajta ellenőrzés alól.</w:t>
            </w:r>
          </w:p>
        </w:tc>
        <w:tc>
          <w:tcPr>
            <w:tcW w:w="4876" w:type="dxa"/>
            <w:tcBorders>
              <w:top w:val="nil"/>
              <w:left w:val="nil"/>
              <w:bottom w:val="nil"/>
              <w:right w:val="nil"/>
            </w:tcBorders>
          </w:tcPr>
          <w:p w14:paraId="550DDE84" w14:textId="77777777" w:rsidR="009E6109" w:rsidRPr="00C26C8E" w:rsidRDefault="009E6109" w:rsidP="008A3317">
            <w:pPr>
              <w:pStyle w:val="Normal6a"/>
            </w:pPr>
            <w:r w:rsidRPr="00C26C8E">
              <w:t>Ez a rendelet meghatározza az európai integrált határigazgatás és az európai vízumpolitika 2028. január 1. és 2034. december 31. közötti időszakra szóló uniós támogatásának célkitűzéseit és finanszírozását. Az uniós támogatásnak hozzá kell járulnia a schengeni térség működéséhez, a külső határok hatékony igazgatásához és a vízumpolitika hatékonyságához – többek között a migrációs és menekültügyi paktum vonatkozó</w:t>
            </w:r>
            <w:r w:rsidRPr="00C26C8E">
              <w:rPr>
                <w:b/>
                <w:bCs/>
                <w:i/>
                <w:iCs/>
              </w:rPr>
              <w:t>, külső határok védelmével, vízumpolitikával és visszaküldési intézkedésekkel kapcsolatos</w:t>
            </w:r>
            <w:r w:rsidRPr="00C26C8E">
              <w:t xml:space="preserve"> elemeinek végrehajtásához, megerősítéséhez és fejlesztéséhez nyújtott támogatás révén –, valamint az Unión belüli magas szintű belső biztonsághoz, megőrizve azt, hogy a személyek mentesüljenek mindenfajta ellenőrzés alól.</w:t>
            </w:r>
          </w:p>
        </w:tc>
      </w:tr>
    </w:tbl>
    <w:p w14:paraId="77166CFF"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{SK}</w:t>
      </w:r>
      <w:proofErr w:type="spellStart"/>
      <w:r w:rsidRPr="00C26C8E">
        <w:t>sk</w:t>
      </w:r>
      <w:proofErr w:type="spellEnd"/>
      <w:r w:rsidRPr="006D257A">
        <w:rPr>
          <w:rStyle w:val="HideTWBExt"/>
        </w:rPr>
        <w:t>&lt;/Original&gt;</w:t>
      </w:r>
    </w:p>
    <w:p w14:paraId="32607B15"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3A5EA5A1" w14:textId="77777777" w:rsidR="009E6109" w:rsidRPr="00C26C8E" w:rsidRDefault="009E6109" w:rsidP="009E6109">
      <w:pPr>
        <w:pStyle w:val="AmJustText"/>
      </w:pPr>
      <w:r w:rsidRPr="00C26C8E">
        <w:t>A Határigazgatási és Vízumalapnak továbbra is az alap alapvető célkitűzéseire kell összpontosítania. A javasolt módosítás pontosítja, hogy a finanszírozás a migrációs és menekültügyi paktum azon részeinek támogatására szolgál, amelyek közvetlenül kapcsolódnak a külső határok védelméhez, a vízumpolitikához és a visszaküldési politikához. Ez növeli a jogbiztonságot, és megakadályozza az alap céljának túlságosan tág értelmezését.</w:t>
      </w:r>
    </w:p>
    <w:p w14:paraId="5C04D286" w14:textId="77777777" w:rsidR="009E6109" w:rsidRPr="00C26C8E" w:rsidRDefault="009E6109" w:rsidP="009E6109">
      <w:r w:rsidRPr="006D257A">
        <w:rPr>
          <w:rStyle w:val="HideTWBExt"/>
        </w:rPr>
        <w:t>&lt;/AmendB&gt;</w:t>
      </w:r>
    </w:p>
    <w:p w14:paraId="0D64D336"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117</w:t>
      </w:r>
      <w:r w:rsidRPr="006D257A">
        <w:rPr>
          <w:rStyle w:val="HideTWBExt"/>
          <w:b w:val="0"/>
        </w:rPr>
        <w:t>&lt;/NumAmB&gt;</w:t>
      </w:r>
    </w:p>
    <w:p w14:paraId="700789B1"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Marquardt</w:t>
      </w:r>
      <w:proofErr w:type="spellEnd"/>
      <w:r w:rsidRPr="006D257A">
        <w:rPr>
          <w:rStyle w:val="HideTWBExt"/>
          <w:b w:val="0"/>
        </w:rPr>
        <w:t>&lt;/Members&gt;</w:t>
      </w:r>
    </w:p>
    <w:p w14:paraId="6C3A4BA7" w14:textId="77777777" w:rsidR="009E6109" w:rsidRPr="00C26C8E" w:rsidRDefault="009E6109" w:rsidP="009E6109">
      <w:pPr>
        <w:pStyle w:val="NormalBold"/>
      </w:pPr>
      <w:r w:rsidRPr="006D257A">
        <w:rPr>
          <w:rStyle w:val="HideTWBExt"/>
          <w:b w:val="0"/>
        </w:rPr>
        <w:t>&lt;/RepeatBlock-By&gt;</w:t>
      </w:r>
    </w:p>
    <w:p w14:paraId="1375255B"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1026C5E4" w14:textId="77777777" w:rsidR="009E6109" w:rsidRPr="00C26C8E" w:rsidRDefault="009E6109" w:rsidP="009E6109">
      <w:pPr>
        <w:pStyle w:val="NormalBold"/>
      </w:pPr>
      <w:r w:rsidRPr="006D257A">
        <w:rPr>
          <w:rStyle w:val="HideTWBExt"/>
          <w:b w:val="0"/>
        </w:rPr>
        <w:t>&lt;Article&gt;</w:t>
      </w:r>
      <w:r w:rsidRPr="00C26C8E">
        <w:t>1 cikk – 1 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37C142D9" w14:textId="77777777" w:rsidTr="008A3317">
        <w:trPr>
          <w:trHeight w:hRule="exact" w:val="240"/>
          <w:jc w:val="center"/>
        </w:trPr>
        <w:tc>
          <w:tcPr>
            <w:tcW w:w="9752" w:type="dxa"/>
            <w:gridSpan w:val="2"/>
            <w:tcBorders>
              <w:top w:val="nil"/>
              <w:left w:val="nil"/>
              <w:bottom w:val="nil"/>
              <w:right w:val="nil"/>
            </w:tcBorders>
          </w:tcPr>
          <w:p w14:paraId="3A82674A" w14:textId="77777777" w:rsidR="009E6109" w:rsidRPr="00C26C8E" w:rsidRDefault="009E6109" w:rsidP="008A3317"/>
        </w:tc>
      </w:tr>
      <w:tr w:rsidR="009E6109" w:rsidRPr="00C26C8E" w14:paraId="7B1F8AE4" w14:textId="77777777" w:rsidTr="008A3317">
        <w:trPr>
          <w:trHeight w:val="240"/>
          <w:jc w:val="center"/>
        </w:trPr>
        <w:tc>
          <w:tcPr>
            <w:tcW w:w="4876" w:type="dxa"/>
            <w:tcBorders>
              <w:top w:val="nil"/>
              <w:left w:val="nil"/>
              <w:bottom w:val="nil"/>
              <w:right w:val="nil"/>
            </w:tcBorders>
          </w:tcPr>
          <w:p w14:paraId="0C2E44D2"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6612D26D" w14:textId="77777777" w:rsidR="009E6109" w:rsidRPr="00C26C8E" w:rsidRDefault="009E6109" w:rsidP="008A3317">
            <w:pPr>
              <w:pStyle w:val="AmColumnHeading"/>
            </w:pPr>
            <w:r w:rsidRPr="00C26C8E">
              <w:t>Módosítás</w:t>
            </w:r>
          </w:p>
        </w:tc>
      </w:tr>
      <w:tr w:rsidR="009E6109" w:rsidRPr="00C26C8E" w14:paraId="2C71F9E8" w14:textId="77777777" w:rsidTr="008A3317">
        <w:trPr>
          <w:jc w:val="center"/>
        </w:trPr>
        <w:tc>
          <w:tcPr>
            <w:tcW w:w="4876" w:type="dxa"/>
            <w:tcBorders>
              <w:top w:val="nil"/>
              <w:left w:val="nil"/>
              <w:bottom w:val="nil"/>
              <w:right w:val="nil"/>
            </w:tcBorders>
          </w:tcPr>
          <w:p w14:paraId="0420513B" w14:textId="77777777" w:rsidR="009E6109" w:rsidRPr="00C26C8E" w:rsidRDefault="009E6109" w:rsidP="008A3317">
            <w:pPr>
              <w:pStyle w:val="Normal6a"/>
            </w:pPr>
            <w:r w:rsidRPr="00C26C8E">
              <w:t xml:space="preserve">Ez a rendelet meghatározza az európai integrált határigazgatás és az európai vízumpolitika 2028. január 1. és 2034. december 31. közötti időszakra szóló uniós támogatásának célkitűzéseit és </w:t>
            </w:r>
            <w:r w:rsidRPr="00C26C8E">
              <w:lastRenderedPageBreak/>
              <w:t xml:space="preserve">finanszírozását. Az uniós támogatásnak hozzá kell járulnia a schengeni térség működéséhez, a külső határok </w:t>
            </w:r>
            <w:r w:rsidRPr="00C26C8E">
              <w:rPr>
                <w:b/>
                <w:bCs/>
                <w:i/>
                <w:iCs/>
              </w:rPr>
              <w:t>hatékony</w:t>
            </w:r>
            <w:r w:rsidRPr="00C26C8E">
              <w:t xml:space="preserve"> igazgatásához és a vízumpolitika hatékonyságához – többek között a migrációs és menekültügyi paktum vonatkozó elemeinek végrehajtásához, megerősítéséhez és fejlesztéséhez nyújtott támogatás révén –, </w:t>
            </w:r>
            <w:r w:rsidRPr="00C26C8E">
              <w:rPr>
                <w:b/>
                <w:bCs/>
                <w:i/>
                <w:iCs/>
              </w:rPr>
              <w:t>valamint</w:t>
            </w:r>
            <w:r w:rsidRPr="00C26C8E">
              <w:t xml:space="preserve"> az Unión belüli </w:t>
            </w:r>
            <w:r w:rsidRPr="00C26C8E">
              <w:rPr>
                <w:b/>
                <w:bCs/>
                <w:i/>
                <w:iCs/>
              </w:rPr>
              <w:t>magas szintű belső biztonsághoz, megőrizve azt</w:t>
            </w:r>
            <w:r w:rsidRPr="00C26C8E">
              <w:t>, hogy a belső határok átlépésekor a személyek mentesüljenek mindenfajta ellenőrzés alól.</w:t>
            </w:r>
          </w:p>
        </w:tc>
        <w:tc>
          <w:tcPr>
            <w:tcW w:w="4876" w:type="dxa"/>
            <w:tcBorders>
              <w:top w:val="nil"/>
              <w:left w:val="nil"/>
              <w:bottom w:val="nil"/>
              <w:right w:val="nil"/>
            </w:tcBorders>
          </w:tcPr>
          <w:p w14:paraId="66D8F669" w14:textId="77777777" w:rsidR="009E6109" w:rsidRPr="00C26C8E" w:rsidRDefault="009E6109" w:rsidP="008A3317">
            <w:pPr>
              <w:pStyle w:val="Normal6a"/>
            </w:pPr>
            <w:r w:rsidRPr="00C26C8E">
              <w:lastRenderedPageBreak/>
              <w:t xml:space="preserve">Ez a rendelet meghatározza az európai integrált határigazgatás és az európai vízumpolitika 2028. január 1. és 2034. december 31. közötti időszakra szóló uniós támogatásának célkitűzéseit és </w:t>
            </w:r>
            <w:r w:rsidRPr="00C26C8E">
              <w:lastRenderedPageBreak/>
              <w:t xml:space="preserve">finanszírozását. Az uniós támogatásnak hozzá kell járulnia a schengeni térség működéséhez, a külső határok </w:t>
            </w:r>
            <w:r w:rsidRPr="00C26C8E">
              <w:rPr>
                <w:b/>
                <w:bCs/>
                <w:i/>
                <w:iCs/>
              </w:rPr>
              <w:t>megfelelő és jogokon alapuló</w:t>
            </w:r>
            <w:r w:rsidRPr="00C26C8E">
              <w:t xml:space="preserve"> igazgatásához és a vízumpolitika hatékonyságához – többek között a migrációs és menekültügyi paktum vonatkozó elemeinek végrehajtásához, megerősítéséhez és fejlesztéséhez nyújtott támogatás révén –, </w:t>
            </w:r>
            <w:r w:rsidRPr="00C26C8E">
              <w:rPr>
                <w:b/>
                <w:bCs/>
                <w:i/>
                <w:iCs/>
              </w:rPr>
              <w:t>a személyek</w:t>
            </w:r>
            <w:r w:rsidRPr="00C26C8E">
              <w:rPr>
                <w:b/>
                <w:bCs/>
              </w:rPr>
              <w:t xml:space="preserve"> </w:t>
            </w:r>
            <w:r w:rsidRPr="00C26C8E">
              <w:t xml:space="preserve">Unión belüli </w:t>
            </w:r>
            <w:r w:rsidRPr="00C26C8E">
              <w:rPr>
                <w:b/>
                <w:bCs/>
                <w:i/>
                <w:iCs/>
              </w:rPr>
              <w:t>szabad mozgásának védelme, valamint annak megőrzése mellett</w:t>
            </w:r>
            <w:r w:rsidRPr="00C26C8E">
              <w:t>, hogy a belső határok átlépésekor a személyek mentesüljenek mindenfajta ellenőrzés alól.</w:t>
            </w:r>
          </w:p>
        </w:tc>
      </w:tr>
    </w:tbl>
    <w:p w14:paraId="2B8CF201" w14:textId="77777777" w:rsidR="009E6109" w:rsidRPr="00C26C8E" w:rsidRDefault="009E6109" w:rsidP="009E6109">
      <w:pPr>
        <w:pStyle w:val="AmOrLang"/>
      </w:pPr>
      <w:proofErr w:type="spellStart"/>
      <w:r w:rsidRPr="00C26C8E">
        <w:lastRenderedPageBreak/>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592CD718" w14:textId="77777777" w:rsidR="009E6109" w:rsidRPr="00C26C8E" w:rsidRDefault="009E6109" w:rsidP="009E6109">
      <w:r w:rsidRPr="006D257A">
        <w:rPr>
          <w:rStyle w:val="HideTWBExt"/>
        </w:rPr>
        <w:t>&lt;/AmendB&gt;</w:t>
      </w:r>
    </w:p>
    <w:p w14:paraId="2A026982"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118</w:t>
      </w:r>
      <w:r w:rsidRPr="006D257A">
        <w:rPr>
          <w:rStyle w:val="HideTWBExt"/>
          <w:b w:val="0"/>
        </w:rPr>
        <w:t>&lt;/NumAmB&gt;</w:t>
      </w:r>
    </w:p>
    <w:p w14:paraId="399659C6" w14:textId="77777777" w:rsidR="009E6109" w:rsidRPr="00C26C8E" w:rsidRDefault="009E6109" w:rsidP="009E6109">
      <w:pPr>
        <w:pStyle w:val="NormalBold"/>
      </w:pPr>
      <w:r w:rsidRPr="006D257A">
        <w:rPr>
          <w:rStyle w:val="HideTWBExt"/>
          <w:b w:val="0"/>
        </w:rPr>
        <w:t>&lt;RepeatBlock-By&gt;&lt;Members&gt;</w:t>
      </w:r>
      <w:r w:rsidRPr="00C26C8E">
        <w:t xml:space="preserve">Jan-Christoph </w:t>
      </w:r>
      <w:proofErr w:type="spellStart"/>
      <w:r w:rsidRPr="00C26C8E">
        <w:t>Oetjen</w:t>
      </w:r>
      <w:proofErr w:type="spellEnd"/>
      <w:r w:rsidRPr="00C26C8E">
        <w:t xml:space="preserve">, </w:t>
      </w:r>
      <w:proofErr w:type="spellStart"/>
      <w:r w:rsidRPr="00C26C8E">
        <w:t>Fabienne</w:t>
      </w:r>
      <w:proofErr w:type="spellEnd"/>
      <w:r w:rsidRPr="00C26C8E">
        <w:t xml:space="preserve"> Keller, </w:t>
      </w:r>
      <w:proofErr w:type="spellStart"/>
      <w:r w:rsidRPr="00C26C8E">
        <w:t>Raquel</w:t>
      </w:r>
      <w:proofErr w:type="spellEnd"/>
      <w:r w:rsidRPr="00C26C8E">
        <w:t xml:space="preserve"> García </w:t>
      </w:r>
      <w:proofErr w:type="spellStart"/>
      <w:r w:rsidRPr="00C26C8E">
        <w:t>Hermida</w:t>
      </w:r>
      <w:proofErr w:type="spellEnd"/>
      <w:r w:rsidRPr="00C26C8E">
        <w:t xml:space="preserve">-Van </w:t>
      </w:r>
      <w:proofErr w:type="spellStart"/>
      <w:r w:rsidRPr="00C26C8E">
        <w:t>Der</w:t>
      </w:r>
      <w:proofErr w:type="spellEnd"/>
      <w:r w:rsidRPr="00C26C8E">
        <w:t xml:space="preserve"> </w:t>
      </w:r>
      <w:proofErr w:type="spellStart"/>
      <w:r w:rsidRPr="00C26C8E">
        <w:t>Walle</w:t>
      </w:r>
      <w:proofErr w:type="spellEnd"/>
      <w:r w:rsidRPr="00C26C8E">
        <w:t xml:space="preserve">, Nikola </w:t>
      </w:r>
      <w:proofErr w:type="spellStart"/>
      <w:r w:rsidRPr="00C26C8E">
        <w:t>Minchev</w:t>
      </w:r>
      <w:proofErr w:type="spellEnd"/>
      <w:r w:rsidRPr="006D257A">
        <w:rPr>
          <w:rStyle w:val="HideTWBExt"/>
          <w:b w:val="0"/>
        </w:rPr>
        <w:t>&lt;/Members&gt;</w:t>
      </w:r>
    </w:p>
    <w:p w14:paraId="57FEC796" w14:textId="77777777" w:rsidR="009E6109" w:rsidRPr="00C26C8E" w:rsidRDefault="009E6109" w:rsidP="009E6109">
      <w:pPr>
        <w:pStyle w:val="NormalBold"/>
      </w:pPr>
      <w:r w:rsidRPr="006D257A">
        <w:rPr>
          <w:rStyle w:val="HideTWBExt"/>
          <w:b w:val="0"/>
        </w:rPr>
        <w:t>&lt;/RepeatBlock-By&gt;</w:t>
      </w:r>
    </w:p>
    <w:p w14:paraId="643BAA58"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6002DE8A" w14:textId="77777777" w:rsidR="009E6109" w:rsidRPr="00C26C8E" w:rsidRDefault="009E6109" w:rsidP="009E6109">
      <w:pPr>
        <w:pStyle w:val="NormalBold"/>
      </w:pPr>
      <w:r w:rsidRPr="006D257A">
        <w:rPr>
          <w:rStyle w:val="HideTWBExt"/>
          <w:b w:val="0"/>
        </w:rPr>
        <w:t>&lt;Article&gt;</w:t>
      </w:r>
      <w:r w:rsidRPr="00C26C8E">
        <w:t>2 cikk – 1 bekezdés – 5 pont – b pont</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13B2CE12" w14:textId="77777777" w:rsidTr="008A3317">
        <w:trPr>
          <w:trHeight w:hRule="exact" w:val="240"/>
          <w:jc w:val="center"/>
        </w:trPr>
        <w:tc>
          <w:tcPr>
            <w:tcW w:w="9752" w:type="dxa"/>
            <w:gridSpan w:val="2"/>
            <w:tcBorders>
              <w:top w:val="nil"/>
              <w:left w:val="nil"/>
              <w:bottom w:val="nil"/>
              <w:right w:val="nil"/>
            </w:tcBorders>
          </w:tcPr>
          <w:p w14:paraId="6920358A" w14:textId="77777777" w:rsidR="009E6109" w:rsidRPr="00C26C8E" w:rsidRDefault="009E6109" w:rsidP="008A3317"/>
        </w:tc>
      </w:tr>
      <w:tr w:rsidR="009E6109" w:rsidRPr="00C26C8E" w14:paraId="172DFE41" w14:textId="77777777" w:rsidTr="008A3317">
        <w:trPr>
          <w:trHeight w:val="240"/>
          <w:jc w:val="center"/>
        </w:trPr>
        <w:tc>
          <w:tcPr>
            <w:tcW w:w="4876" w:type="dxa"/>
            <w:tcBorders>
              <w:top w:val="nil"/>
              <w:left w:val="nil"/>
              <w:bottom w:val="nil"/>
              <w:right w:val="nil"/>
            </w:tcBorders>
          </w:tcPr>
          <w:p w14:paraId="4D984156"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650F4DF1" w14:textId="77777777" w:rsidR="009E6109" w:rsidRPr="00C26C8E" w:rsidRDefault="009E6109" w:rsidP="008A3317">
            <w:pPr>
              <w:pStyle w:val="AmColumnHeading"/>
            </w:pPr>
            <w:r w:rsidRPr="00C26C8E">
              <w:t>Módosítás</w:t>
            </w:r>
          </w:p>
        </w:tc>
      </w:tr>
      <w:tr w:rsidR="009E6109" w:rsidRPr="00C26C8E" w14:paraId="62730310" w14:textId="77777777" w:rsidTr="008A3317">
        <w:trPr>
          <w:jc w:val="center"/>
        </w:trPr>
        <w:tc>
          <w:tcPr>
            <w:tcW w:w="4876" w:type="dxa"/>
            <w:tcBorders>
              <w:top w:val="nil"/>
              <w:left w:val="nil"/>
              <w:bottom w:val="nil"/>
              <w:right w:val="nil"/>
            </w:tcBorders>
          </w:tcPr>
          <w:p w14:paraId="5A7FC613" w14:textId="77777777" w:rsidR="009E6109" w:rsidRPr="00C26C8E" w:rsidRDefault="009E6109" w:rsidP="008A3317">
            <w:pPr>
              <w:pStyle w:val="Normal6a"/>
            </w:pPr>
            <w:r w:rsidRPr="00C26C8E">
              <w:t>b)</w:t>
            </w:r>
            <w:r w:rsidRPr="00C26C8E">
              <w:tab/>
              <w:t>két olyan tagállam közös határa, amelyek a saját csatlakozási okmányukkal összhangban a schengeni vívmányok teljes körű alkalmazására kötelezettek, de amelyek esetében az említett vívmányok teljes körű alkalmazására felhatalmazó, releváns tanácsi határozat még nem lépett hatályba;</w:t>
            </w:r>
          </w:p>
        </w:tc>
        <w:tc>
          <w:tcPr>
            <w:tcW w:w="4876" w:type="dxa"/>
            <w:tcBorders>
              <w:top w:val="nil"/>
              <w:left w:val="nil"/>
              <w:bottom w:val="nil"/>
              <w:right w:val="nil"/>
            </w:tcBorders>
          </w:tcPr>
          <w:p w14:paraId="72DEA529" w14:textId="77777777" w:rsidR="009E6109" w:rsidRPr="00C26C8E" w:rsidRDefault="009E6109" w:rsidP="008A3317">
            <w:pPr>
              <w:pStyle w:val="Normal6a"/>
            </w:pPr>
            <w:r w:rsidRPr="00C26C8E">
              <w:t>b)</w:t>
            </w:r>
            <w:r w:rsidRPr="00C26C8E">
              <w:tab/>
              <w:t xml:space="preserve">két olyan tagállam közös határa, amelyek a saját csatlakozási okmányukkal összhangban a schengeni vívmányok teljes körű alkalmazására kötelezettek, de amelyek esetében az említett vívmányok teljes körű alkalmazására felhatalmazó, releváns tanácsi határozat még nem lépett hatályba; </w:t>
            </w:r>
            <w:r w:rsidRPr="00C26C8E">
              <w:rPr>
                <w:b/>
                <w:i/>
              </w:rPr>
              <w:t>Ez nem foglalja magában a két olyan tagállam közötti közös határt, ahol visszaállították az ideiglenes határellenőrzést.</w:t>
            </w:r>
          </w:p>
        </w:tc>
      </w:tr>
    </w:tbl>
    <w:p w14:paraId="71496FAD"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294E2B26" w14:textId="77777777" w:rsidR="009E6109" w:rsidRPr="00C26C8E" w:rsidRDefault="009E6109" w:rsidP="009E6109">
      <w:r w:rsidRPr="006D257A">
        <w:rPr>
          <w:rStyle w:val="HideTWBExt"/>
        </w:rPr>
        <w:t>&lt;/AmendB&gt;</w:t>
      </w:r>
    </w:p>
    <w:p w14:paraId="7D082299"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119</w:t>
      </w:r>
      <w:r w:rsidRPr="006D257A">
        <w:rPr>
          <w:rStyle w:val="HideTWBExt"/>
          <w:b w:val="0"/>
        </w:rPr>
        <w:t>&lt;/NumAmB&gt;</w:t>
      </w:r>
    </w:p>
    <w:p w14:paraId="3C2445E9" w14:textId="77777777" w:rsidR="009E6109" w:rsidRPr="00C26C8E" w:rsidRDefault="009E6109" w:rsidP="009E6109">
      <w:pPr>
        <w:pStyle w:val="NormalBold"/>
      </w:pPr>
      <w:r w:rsidRPr="006D257A">
        <w:rPr>
          <w:rStyle w:val="HideTWBExt"/>
          <w:b w:val="0"/>
        </w:rPr>
        <w:t>&lt;RepeatBlock-By&gt;&lt;Members&gt;</w:t>
      </w:r>
      <w:proofErr w:type="spellStart"/>
      <w:r w:rsidRPr="00C26C8E">
        <w:t>Murielle</w:t>
      </w:r>
      <w:proofErr w:type="spellEnd"/>
      <w:r w:rsidRPr="00C26C8E">
        <w:t xml:space="preserve"> Laurent, </w:t>
      </w:r>
      <w:proofErr w:type="spellStart"/>
      <w:r w:rsidRPr="00C26C8E">
        <w:t>Chloé</w:t>
      </w:r>
      <w:proofErr w:type="spellEnd"/>
      <w:r w:rsidRPr="00C26C8E">
        <w:t xml:space="preserve"> </w:t>
      </w:r>
      <w:proofErr w:type="spellStart"/>
      <w:r w:rsidRPr="00C26C8E">
        <w:t>Ridel</w:t>
      </w:r>
      <w:proofErr w:type="spellEnd"/>
      <w:r w:rsidRPr="00C26C8E">
        <w:t xml:space="preserve">, Francisco </w:t>
      </w:r>
      <w:proofErr w:type="spellStart"/>
      <w:r w:rsidRPr="00C26C8E">
        <w:t>Assis</w:t>
      </w:r>
      <w:proofErr w:type="spellEnd"/>
      <w:r w:rsidRPr="00C26C8E">
        <w:t xml:space="preserve">, </w:t>
      </w:r>
      <w:proofErr w:type="spellStart"/>
      <w:r w:rsidRPr="00C26C8E">
        <w:t>Ana</w:t>
      </w:r>
      <w:proofErr w:type="spellEnd"/>
      <w:r w:rsidRPr="00C26C8E">
        <w:t xml:space="preserve"> </w:t>
      </w:r>
      <w:proofErr w:type="spellStart"/>
      <w:r w:rsidRPr="00C26C8E">
        <w:t>Catarina</w:t>
      </w:r>
      <w:proofErr w:type="spellEnd"/>
      <w:r w:rsidRPr="00C26C8E">
        <w:t xml:space="preserve"> </w:t>
      </w:r>
      <w:proofErr w:type="spellStart"/>
      <w:r w:rsidRPr="00C26C8E">
        <w:t>Mendes</w:t>
      </w:r>
      <w:proofErr w:type="spellEnd"/>
      <w:r w:rsidRPr="00C26C8E">
        <w:t xml:space="preserve">, </w:t>
      </w:r>
      <w:proofErr w:type="spellStart"/>
      <w:r w:rsidRPr="00C26C8E">
        <w:t>Cecilia</w:t>
      </w:r>
      <w:proofErr w:type="spellEnd"/>
      <w:r w:rsidRPr="00C26C8E">
        <w:t xml:space="preserve"> </w:t>
      </w:r>
      <w:proofErr w:type="spellStart"/>
      <w:r w:rsidRPr="00C26C8E">
        <w:t>Strada</w:t>
      </w:r>
      <w:proofErr w:type="spellEnd"/>
      <w:r w:rsidRPr="006D257A">
        <w:rPr>
          <w:rStyle w:val="HideTWBExt"/>
          <w:b w:val="0"/>
        </w:rPr>
        <w:t>&lt;/Members&gt;</w:t>
      </w:r>
    </w:p>
    <w:p w14:paraId="569ADF13" w14:textId="77777777" w:rsidR="009E6109" w:rsidRPr="00C26C8E" w:rsidRDefault="009E6109" w:rsidP="009E6109">
      <w:pPr>
        <w:pStyle w:val="NormalBold"/>
      </w:pPr>
      <w:r w:rsidRPr="006D257A">
        <w:rPr>
          <w:rStyle w:val="HideTWBExt"/>
          <w:b w:val="0"/>
        </w:rPr>
        <w:t>&lt;/RepeatBlock-By&gt;</w:t>
      </w:r>
    </w:p>
    <w:p w14:paraId="0E6CB72B"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7BBBA93C" w14:textId="77777777" w:rsidR="009E6109" w:rsidRPr="00C26C8E" w:rsidRDefault="009E6109" w:rsidP="009E6109">
      <w:pPr>
        <w:pStyle w:val="NormalBold"/>
      </w:pPr>
      <w:r w:rsidRPr="006D257A">
        <w:rPr>
          <w:rStyle w:val="HideTWBExt"/>
          <w:b w:val="0"/>
        </w:rPr>
        <w:t>&lt;Article&gt;</w:t>
      </w:r>
      <w:r w:rsidRPr="00C26C8E">
        <w:t>2 cikk – 1 bekezdés – 6 pont</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7E8D2C29" w14:textId="77777777" w:rsidTr="008A3317">
        <w:trPr>
          <w:trHeight w:hRule="exact" w:val="240"/>
          <w:jc w:val="center"/>
        </w:trPr>
        <w:tc>
          <w:tcPr>
            <w:tcW w:w="9752" w:type="dxa"/>
            <w:gridSpan w:val="2"/>
            <w:tcBorders>
              <w:top w:val="nil"/>
              <w:left w:val="nil"/>
              <w:bottom w:val="nil"/>
              <w:right w:val="nil"/>
            </w:tcBorders>
          </w:tcPr>
          <w:p w14:paraId="695860F9" w14:textId="77777777" w:rsidR="009E6109" w:rsidRPr="00C26C8E" w:rsidRDefault="009E6109" w:rsidP="008A3317"/>
        </w:tc>
      </w:tr>
      <w:tr w:rsidR="009E6109" w:rsidRPr="00C26C8E" w14:paraId="5E612A7A" w14:textId="77777777" w:rsidTr="008A3317">
        <w:trPr>
          <w:trHeight w:val="240"/>
          <w:jc w:val="center"/>
        </w:trPr>
        <w:tc>
          <w:tcPr>
            <w:tcW w:w="4876" w:type="dxa"/>
            <w:tcBorders>
              <w:top w:val="nil"/>
              <w:left w:val="nil"/>
              <w:bottom w:val="nil"/>
              <w:right w:val="nil"/>
            </w:tcBorders>
          </w:tcPr>
          <w:p w14:paraId="08E41CD4"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3232B547" w14:textId="77777777" w:rsidR="009E6109" w:rsidRPr="00C26C8E" w:rsidRDefault="009E6109" w:rsidP="008A3317">
            <w:pPr>
              <w:pStyle w:val="AmColumnHeading"/>
            </w:pPr>
            <w:r w:rsidRPr="00C26C8E">
              <w:t>Módosítás</w:t>
            </w:r>
          </w:p>
        </w:tc>
      </w:tr>
      <w:tr w:rsidR="009E6109" w:rsidRPr="00C26C8E" w14:paraId="6757BE38" w14:textId="77777777" w:rsidTr="008A3317">
        <w:trPr>
          <w:jc w:val="center"/>
        </w:trPr>
        <w:tc>
          <w:tcPr>
            <w:tcW w:w="4876" w:type="dxa"/>
            <w:tcBorders>
              <w:top w:val="nil"/>
              <w:left w:val="nil"/>
              <w:bottom w:val="nil"/>
              <w:right w:val="nil"/>
            </w:tcBorders>
          </w:tcPr>
          <w:p w14:paraId="50A76150" w14:textId="77777777" w:rsidR="009E6109" w:rsidRPr="00C26C8E" w:rsidRDefault="009E6109" w:rsidP="008A3317">
            <w:pPr>
              <w:pStyle w:val="Normal6a"/>
            </w:pPr>
            <w:r w:rsidRPr="00C26C8E">
              <w:rPr>
                <w:b/>
                <w:i/>
              </w:rPr>
              <w:t>6.</w:t>
            </w:r>
            <w:r w:rsidRPr="00C26C8E">
              <w:tab/>
            </w:r>
            <w:r w:rsidRPr="00C26C8E">
              <w:rPr>
                <w:b/>
                <w:i/>
              </w:rPr>
              <w:t>„kedvezményezett tagállam”: az (EU) 2024/1351 rendelet 2. cikkének 19. pontjában meghatározott kedvezményezett tagállam;</w:t>
            </w:r>
          </w:p>
        </w:tc>
        <w:tc>
          <w:tcPr>
            <w:tcW w:w="4876" w:type="dxa"/>
            <w:tcBorders>
              <w:top w:val="nil"/>
              <w:left w:val="nil"/>
              <w:bottom w:val="nil"/>
              <w:right w:val="nil"/>
            </w:tcBorders>
          </w:tcPr>
          <w:p w14:paraId="404D0F7B" w14:textId="77777777" w:rsidR="009E6109" w:rsidRPr="00C26C8E" w:rsidRDefault="009E6109" w:rsidP="008A3317">
            <w:pPr>
              <w:pStyle w:val="Normal6a"/>
            </w:pPr>
            <w:r w:rsidRPr="00C26C8E">
              <w:rPr>
                <w:b/>
                <w:i/>
              </w:rPr>
              <w:t>törölve</w:t>
            </w:r>
          </w:p>
        </w:tc>
      </w:tr>
    </w:tbl>
    <w:p w14:paraId="2C2950B3"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48099B26"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3391DC85" w14:textId="77777777" w:rsidR="009E6109" w:rsidRPr="00C26C8E" w:rsidRDefault="009E6109" w:rsidP="009E6109">
      <w:pPr>
        <w:pStyle w:val="AmJustText"/>
      </w:pPr>
      <w:r w:rsidRPr="00C26C8E">
        <w:t>A menekültügy, a migráció és az integráció uniós támogatásának a 2028–2034-es időszakra történő létrehozásáról szóló rendelet keretében már finanszírozásban részesül. A kettős finanszírozást el kell kerülni.</w:t>
      </w:r>
    </w:p>
    <w:p w14:paraId="7DC59A60" w14:textId="77777777" w:rsidR="009E6109" w:rsidRPr="00C26C8E" w:rsidRDefault="009E6109" w:rsidP="009E6109">
      <w:r w:rsidRPr="006D257A">
        <w:rPr>
          <w:rStyle w:val="HideTWBExt"/>
        </w:rPr>
        <w:t>&lt;/AmendB&gt;</w:t>
      </w:r>
    </w:p>
    <w:p w14:paraId="14377F9B"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120</w:t>
      </w:r>
      <w:r w:rsidRPr="006D257A">
        <w:rPr>
          <w:rStyle w:val="HideTWBExt"/>
          <w:b w:val="0"/>
        </w:rPr>
        <w:t>&lt;/NumAmB&gt;</w:t>
      </w:r>
    </w:p>
    <w:p w14:paraId="3027155B" w14:textId="77777777" w:rsidR="009E6109" w:rsidRPr="00C26C8E" w:rsidRDefault="009E6109" w:rsidP="009E6109">
      <w:pPr>
        <w:pStyle w:val="NormalBold"/>
      </w:pPr>
      <w:r w:rsidRPr="006D257A">
        <w:rPr>
          <w:rStyle w:val="HideTWBExt"/>
          <w:b w:val="0"/>
        </w:rPr>
        <w:t>&lt;RepeatBlock-By&gt;&lt;Members&gt;</w:t>
      </w:r>
      <w:proofErr w:type="spellStart"/>
      <w:r w:rsidRPr="00C26C8E">
        <w:t>Murielle</w:t>
      </w:r>
      <w:proofErr w:type="spellEnd"/>
      <w:r w:rsidRPr="00C26C8E">
        <w:t xml:space="preserve"> Laurent, </w:t>
      </w:r>
      <w:proofErr w:type="spellStart"/>
      <w:r w:rsidRPr="00C26C8E">
        <w:t>Chloé</w:t>
      </w:r>
      <w:proofErr w:type="spellEnd"/>
      <w:r w:rsidRPr="00C26C8E">
        <w:t xml:space="preserve"> </w:t>
      </w:r>
      <w:proofErr w:type="spellStart"/>
      <w:r w:rsidRPr="00C26C8E">
        <w:t>Ridel</w:t>
      </w:r>
      <w:proofErr w:type="spellEnd"/>
      <w:r w:rsidRPr="00C26C8E">
        <w:t xml:space="preserve">, Francisco </w:t>
      </w:r>
      <w:proofErr w:type="spellStart"/>
      <w:r w:rsidRPr="00C26C8E">
        <w:t>Assis</w:t>
      </w:r>
      <w:proofErr w:type="spellEnd"/>
      <w:r w:rsidRPr="00C26C8E">
        <w:t xml:space="preserve">, </w:t>
      </w:r>
      <w:proofErr w:type="spellStart"/>
      <w:r w:rsidRPr="00C26C8E">
        <w:t>Ana</w:t>
      </w:r>
      <w:proofErr w:type="spellEnd"/>
      <w:r w:rsidRPr="00C26C8E">
        <w:t xml:space="preserve"> </w:t>
      </w:r>
      <w:proofErr w:type="spellStart"/>
      <w:r w:rsidRPr="00C26C8E">
        <w:t>Catarina</w:t>
      </w:r>
      <w:proofErr w:type="spellEnd"/>
      <w:r w:rsidRPr="00C26C8E">
        <w:t xml:space="preserve"> </w:t>
      </w:r>
      <w:proofErr w:type="spellStart"/>
      <w:r w:rsidRPr="00C26C8E">
        <w:t>Mendes</w:t>
      </w:r>
      <w:proofErr w:type="spellEnd"/>
      <w:r w:rsidRPr="00C26C8E">
        <w:t xml:space="preserve">, </w:t>
      </w:r>
      <w:proofErr w:type="spellStart"/>
      <w:r w:rsidRPr="00C26C8E">
        <w:t>Cecilia</w:t>
      </w:r>
      <w:proofErr w:type="spellEnd"/>
      <w:r w:rsidRPr="00C26C8E">
        <w:t xml:space="preserve"> </w:t>
      </w:r>
      <w:proofErr w:type="spellStart"/>
      <w:r w:rsidRPr="00C26C8E">
        <w:t>Strada</w:t>
      </w:r>
      <w:proofErr w:type="spellEnd"/>
      <w:r w:rsidRPr="006D257A">
        <w:rPr>
          <w:rStyle w:val="HideTWBExt"/>
          <w:b w:val="0"/>
        </w:rPr>
        <w:t>&lt;/Members&gt;</w:t>
      </w:r>
    </w:p>
    <w:p w14:paraId="666B18CD" w14:textId="77777777" w:rsidR="009E6109" w:rsidRPr="00C26C8E" w:rsidRDefault="009E6109" w:rsidP="009E6109">
      <w:pPr>
        <w:pStyle w:val="NormalBold"/>
      </w:pPr>
      <w:r w:rsidRPr="006D257A">
        <w:rPr>
          <w:rStyle w:val="HideTWBExt"/>
          <w:b w:val="0"/>
        </w:rPr>
        <w:t>&lt;/RepeatBlock-By&gt;</w:t>
      </w:r>
    </w:p>
    <w:p w14:paraId="35A35B06"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56E7B3E5" w14:textId="77777777" w:rsidR="009E6109" w:rsidRPr="00C26C8E" w:rsidRDefault="009E6109" w:rsidP="009E6109">
      <w:pPr>
        <w:pStyle w:val="NormalBold"/>
      </w:pPr>
      <w:r w:rsidRPr="006D257A">
        <w:rPr>
          <w:rStyle w:val="HideTWBExt"/>
          <w:b w:val="0"/>
        </w:rPr>
        <w:t>&lt;Article&gt;</w:t>
      </w:r>
      <w:r w:rsidRPr="00C26C8E">
        <w:t>2 cikk – 1 bekezdés – 7 pont</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53D60C61" w14:textId="77777777" w:rsidTr="008A3317">
        <w:trPr>
          <w:trHeight w:hRule="exact" w:val="240"/>
          <w:jc w:val="center"/>
        </w:trPr>
        <w:tc>
          <w:tcPr>
            <w:tcW w:w="9752" w:type="dxa"/>
            <w:gridSpan w:val="2"/>
            <w:tcBorders>
              <w:top w:val="nil"/>
              <w:left w:val="nil"/>
              <w:bottom w:val="nil"/>
              <w:right w:val="nil"/>
            </w:tcBorders>
          </w:tcPr>
          <w:p w14:paraId="11ED334F" w14:textId="77777777" w:rsidR="009E6109" w:rsidRPr="00C26C8E" w:rsidRDefault="009E6109" w:rsidP="008A3317"/>
        </w:tc>
      </w:tr>
      <w:tr w:rsidR="009E6109" w:rsidRPr="00C26C8E" w14:paraId="27C9AC81" w14:textId="77777777" w:rsidTr="008A3317">
        <w:trPr>
          <w:trHeight w:val="240"/>
          <w:jc w:val="center"/>
        </w:trPr>
        <w:tc>
          <w:tcPr>
            <w:tcW w:w="4876" w:type="dxa"/>
            <w:tcBorders>
              <w:top w:val="nil"/>
              <w:left w:val="nil"/>
              <w:bottom w:val="nil"/>
              <w:right w:val="nil"/>
            </w:tcBorders>
          </w:tcPr>
          <w:p w14:paraId="55A5C54C"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538EC934" w14:textId="77777777" w:rsidR="009E6109" w:rsidRPr="00C26C8E" w:rsidRDefault="009E6109" w:rsidP="008A3317">
            <w:pPr>
              <w:pStyle w:val="AmColumnHeading"/>
            </w:pPr>
            <w:r w:rsidRPr="00C26C8E">
              <w:t>Módosítás</w:t>
            </w:r>
          </w:p>
        </w:tc>
      </w:tr>
      <w:tr w:rsidR="009E6109" w:rsidRPr="00C26C8E" w14:paraId="4CE03BE7" w14:textId="77777777" w:rsidTr="008A3317">
        <w:trPr>
          <w:jc w:val="center"/>
        </w:trPr>
        <w:tc>
          <w:tcPr>
            <w:tcW w:w="4876" w:type="dxa"/>
            <w:tcBorders>
              <w:top w:val="nil"/>
              <w:left w:val="nil"/>
              <w:bottom w:val="nil"/>
              <w:right w:val="nil"/>
            </w:tcBorders>
          </w:tcPr>
          <w:p w14:paraId="7EEB97D1" w14:textId="77777777" w:rsidR="009E6109" w:rsidRPr="00C26C8E" w:rsidRDefault="009E6109" w:rsidP="008A3317">
            <w:pPr>
              <w:pStyle w:val="Normal6a"/>
            </w:pPr>
            <w:r w:rsidRPr="00C26C8E">
              <w:rPr>
                <w:b/>
                <w:i/>
              </w:rPr>
              <w:t>7.</w:t>
            </w:r>
            <w:r w:rsidRPr="00C26C8E">
              <w:tab/>
            </w:r>
            <w:r w:rsidRPr="00C26C8E">
              <w:rPr>
                <w:b/>
                <w:i/>
              </w:rPr>
              <w:t>„hozzájáruló tagállam”: az (EU) 2024/1351 rendelet 2. cikkének 20. pontjában meghatározott hozzájáruló tagállam;</w:t>
            </w:r>
          </w:p>
        </w:tc>
        <w:tc>
          <w:tcPr>
            <w:tcW w:w="4876" w:type="dxa"/>
            <w:tcBorders>
              <w:top w:val="nil"/>
              <w:left w:val="nil"/>
              <w:bottom w:val="nil"/>
              <w:right w:val="nil"/>
            </w:tcBorders>
          </w:tcPr>
          <w:p w14:paraId="2F2C2DA7" w14:textId="77777777" w:rsidR="009E6109" w:rsidRPr="00C26C8E" w:rsidRDefault="009E6109" w:rsidP="008A3317">
            <w:pPr>
              <w:pStyle w:val="Normal6a"/>
            </w:pPr>
            <w:r w:rsidRPr="00C26C8E">
              <w:rPr>
                <w:b/>
                <w:i/>
              </w:rPr>
              <w:t>törölve</w:t>
            </w:r>
          </w:p>
        </w:tc>
      </w:tr>
    </w:tbl>
    <w:p w14:paraId="5166FDC2"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7721EA71"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6B2BF1A0" w14:textId="77777777" w:rsidR="009E6109" w:rsidRPr="00C26C8E" w:rsidRDefault="009E6109" w:rsidP="009E6109">
      <w:pPr>
        <w:pStyle w:val="AmJustText"/>
      </w:pPr>
      <w:r w:rsidRPr="00C26C8E">
        <w:t>A menekültügy, a migráció és az integráció uniós támogatásának a 2028–2034-es időszakra történő létrehozásáról szóló rendelet keretében már finanszírozásban részesül. A kettős finanszírozást el kell kerülni.</w:t>
      </w:r>
    </w:p>
    <w:p w14:paraId="0FE17BA4" w14:textId="77777777" w:rsidR="009E6109" w:rsidRPr="00C26C8E" w:rsidRDefault="009E6109" w:rsidP="009E6109">
      <w:r w:rsidRPr="006D257A">
        <w:rPr>
          <w:rStyle w:val="HideTWBExt"/>
        </w:rPr>
        <w:t>&lt;/AmendB&gt;</w:t>
      </w:r>
    </w:p>
    <w:p w14:paraId="2247BC3F"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121</w:t>
      </w:r>
      <w:r w:rsidRPr="006D257A">
        <w:rPr>
          <w:rStyle w:val="HideTWBExt"/>
          <w:b w:val="0"/>
        </w:rPr>
        <w:t>&lt;/NumAmB&gt;</w:t>
      </w:r>
    </w:p>
    <w:p w14:paraId="350D8EDD" w14:textId="77777777" w:rsidR="009E6109" w:rsidRPr="00C26C8E" w:rsidRDefault="009E6109" w:rsidP="009E6109">
      <w:pPr>
        <w:pStyle w:val="NormalBold"/>
      </w:pPr>
      <w:r w:rsidRPr="006D257A">
        <w:rPr>
          <w:rStyle w:val="HideTWBExt"/>
          <w:b w:val="0"/>
        </w:rPr>
        <w:t>&lt;RepeatBlock-By&gt;&lt;Members&gt;</w:t>
      </w:r>
      <w:proofErr w:type="spellStart"/>
      <w:r w:rsidRPr="00C26C8E">
        <w:t>Murielle</w:t>
      </w:r>
      <w:proofErr w:type="spellEnd"/>
      <w:r w:rsidRPr="00C26C8E">
        <w:t xml:space="preserve"> Laurent, </w:t>
      </w:r>
      <w:proofErr w:type="spellStart"/>
      <w:r w:rsidRPr="00C26C8E">
        <w:t>Chloé</w:t>
      </w:r>
      <w:proofErr w:type="spellEnd"/>
      <w:r w:rsidRPr="00C26C8E">
        <w:t xml:space="preserve"> </w:t>
      </w:r>
      <w:proofErr w:type="spellStart"/>
      <w:r w:rsidRPr="00C26C8E">
        <w:t>Ridel</w:t>
      </w:r>
      <w:proofErr w:type="spellEnd"/>
      <w:r w:rsidRPr="00C26C8E">
        <w:t xml:space="preserve">, Francisco </w:t>
      </w:r>
      <w:proofErr w:type="spellStart"/>
      <w:r w:rsidRPr="00C26C8E">
        <w:t>Assis</w:t>
      </w:r>
      <w:proofErr w:type="spellEnd"/>
      <w:r w:rsidRPr="00C26C8E">
        <w:t xml:space="preserve">, </w:t>
      </w:r>
      <w:proofErr w:type="spellStart"/>
      <w:r w:rsidRPr="00C26C8E">
        <w:t>Ana</w:t>
      </w:r>
      <w:proofErr w:type="spellEnd"/>
      <w:r w:rsidRPr="00C26C8E">
        <w:t xml:space="preserve"> </w:t>
      </w:r>
      <w:proofErr w:type="spellStart"/>
      <w:r w:rsidRPr="00C26C8E">
        <w:t>Catarina</w:t>
      </w:r>
      <w:proofErr w:type="spellEnd"/>
      <w:r w:rsidRPr="00C26C8E">
        <w:t xml:space="preserve"> </w:t>
      </w:r>
      <w:proofErr w:type="spellStart"/>
      <w:r w:rsidRPr="00C26C8E">
        <w:t>Mendes</w:t>
      </w:r>
      <w:proofErr w:type="spellEnd"/>
      <w:r w:rsidRPr="00C26C8E">
        <w:t xml:space="preserve">, </w:t>
      </w:r>
      <w:proofErr w:type="spellStart"/>
      <w:r w:rsidRPr="00C26C8E">
        <w:t>Cecilia</w:t>
      </w:r>
      <w:proofErr w:type="spellEnd"/>
      <w:r w:rsidRPr="00C26C8E">
        <w:t xml:space="preserve"> </w:t>
      </w:r>
      <w:proofErr w:type="spellStart"/>
      <w:r w:rsidRPr="00C26C8E">
        <w:t>Strada</w:t>
      </w:r>
      <w:proofErr w:type="spellEnd"/>
      <w:r w:rsidRPr="006D257A">
        <w:rPr>
          <w:rStyle w:val="HideTWBExt"/>
          <w:b w:val="0"/>
        </w:rPr>
        <w:t>&lt;/Members&gt;</w:t>
      </w:r>
    </w:p>
    <w:p w14:paraId="642E73D3" w14:textId="77777777" w:rsidR="009E6109" w:rsidRPr="00C26C8E" w:rsidRDefault="009E6109" w:rsidP="009E6109">
      <w:pPr>
        <w:pStyle w:val="NormalBold"/>
      </w:pPr>
      <w:r w:rsidRPr="006D257A">
        <w:rPr>
          <w:rStyle w:val="HideTWBExt"/>
          <w:b w:val="0"/>
        </w:rPr>
        <w:t>&lt;/RepeatBlock-By&gt;</w:t>
      </w:r>
    </w:p>
    <w:p w14:paraId="651E40B0"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54A49460" w14:textId="77777777" w:rsidR="009E6109" w:rsidRPr="00C26C8E" w:rsidRDefault="009E6109" w:rsidP="009E6109">
      <w:pPr>
        <w:pStyle w:val="NormalBold"/>
      </w:pPr>
      <w:r w:rsidRPr="006D257A">
        <w:rPr>
          <w:rStyle w:val="HideTWBExt"/>
          <w:b w:val="0"/>
        </w:rPr>
        <w:t>&lt;Article&gt;</w:t>
      </w:r>
      <w:r w:rsidRPr="00C26C8E">
        <w:t>2 cikk – 1 bekezdés – 8 pont</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62FDEC4E" w14:textId="77777777" w:rsidTr="008A3317">
        <w:trPr>
          <w:trHeight w:hRule="exact" w:val="240"/>
          <w:jc w:val="center"/>
        </w:trPr>
        <w:tc>
          <w:tcPr>
            <w:tcW w:w="9752" w:type="dxa"/>
            <w:gridSpan w:val="2"/>
            <w:tcBorders>
              <w:top w:val="nil"/>
              <w:left w:val="nil"/>
              <w:bottom w:val="nil"/>
              <w:right w:val="nil"/>
            </w:tcBorders>
          </w:tcPr>
          <w:p w14:paraId="48DD0B0E" w14:textId="77777777" w:rsidR="009E6109" w:rsidRPr="00C26C8E" w:rsidRDefault="009E6109" w:rsidP="008A3317"/>
        </w:tc>
      </w:tr>
      <w:tr w:rsidR="009E6109" w:rsidRPr="00C26C8E" w14:paraId="351F9E06" w14:textId="77777777" w:rsidTr="008A3317">
        <w:trPr>
          <w:trHeight w:val="240"/>
          <w:jc w:val="center"/>
        </w:trPr>
        <w:tc>
          <w:tcPr>
            <w:tcW w:w="4876" w:type="dxa"/>
            <w:tcBorders>
              <w:top w:val="nil"/>
              <w:left w:val="nil"/>
              <w:bottom w:val="nil"/>
              <w:right w:val="nil"/>
            </w:tcBorders>
          </w:tcPr>
          <w:p w14:paraId="425F4C78" w14:textId="77777777" w:rsidR="009E6109" w:rsidRPr="00C26C8E" w:rsidRDefault="009E6109" w:rsidP="008A3317">
            <w:pPr>
              <w:pStyle w:val="AmColumnHeading"/>
            </w:pPr>
            <w:r w:rsidRPr="00C26C8E">
              <w:lastRenderedPageBreak/>
              <w:t>A Bizottság által javasolt szöveg</w:t>
            </w:r>
          </w:p>
        </w:tc>
        <w:tc>
          <w:tcPr>
            <w:tcW w:w="4876" w:type="dxa"/>
            <w:tcBorders>
              <w:top w:val="nil"/>
              <w:left w:val="nil"/>
              <w:bottom w:val="nil"/>
              <w:right w:val="nil"/>
            </w:tcBorders>
          </w:tcPr>
          <w:p w14:paraId="5D057328" w14:textId="77777777" w:rsidR="009E6109" w:rsidRPr="00C26C8E" w:rsidRDefault="009E6109" w:rsidP="008A3317">
            <w:pPr>
              <w:pStyle w:val="AmColumnHeading"/>
            </w:pPr>
            <w:r w:rsidRPr="00C26C8E">
              <w:t>Módosítás</w:t>
            </w:r>
          </w:p>
        </w:tc>
      </w:tr>
      <w:tr w:rsidR="009E6109" w:rsidRPr="00C26C8E" w14:paraId="283CECCF" w14:textId="77777777" w:rsidTr="008A3317">
        <w:trPr>
          <w:jc w:val="center"/>
        </w:trPr>
        <w:tc>
          <w:tcPr>
            <w:tcW w:w="4876" w:type="dxa"/>
            <w:tcBorders>
              <w:top w:val="nil"/>
              <w:left w:val="nil"/>
              <w:bottom w:val="nil"/>
              <w:right w:val="nil"/>
            </w:tcBorders>
          </w:tcPr>
          <w:p w14:paraId="18FE1384" w14:textId="77777777" w:rsidR="009E6109" w:rsidRPr="00C26C8E" w:rsidRDefault="009E6109" w:rsidP="008A3317">
            <w:pPr>
              <w:pStyle w:val="Normal6a"/>
            </w:pPr>
            <w:r w:rsidRPr="00C26C8E">
              <w:rPr>
                <w:b/>
                <w:i/>
              </w:rPr>
              <w:t>8.</w:t>
            </w:r>
            <w:r w:rsidRPr="00C26C8E">
              <w:tab/>
            </w:r>
            <w:r w:rsidRPr="00C26C8E">
              <w:rPr>
                <w:b/>
                <w:i/>
              </w:rPr>
              <w:t>„pénzügyi hozzájárulások”: az (EU) 2024/1351 rendelet 56. cikke (2) bekezdésének b) pontja szerinti pénzügyi hozzájárulások.</w:t>
            </w:r>
          </w:p>
        </w:tc>
        <w:tc>
          <w:tcPr>
            <w:tcW w:w="4876" w:type="dxa"/>
            <w:tcBorders>
              <w:top w:val="nil"/>
              <w:left w:val="nil"/>
              <w:bottom w:val="nil"/>
              <w:right w:val="nil"/>
            </w:tcBorders>
          </w:tcPr>
          <w:p w14:paraId="663F5F6E" w14:textId="77777777" w:rsidR="009E6109" w:rsidRPr="00C26C8E" w:rsidRDefault="009E6109" w:rsidP="008A3317">
            <w:pPr>
              <w:pStyle w:val="Normal6a"/>
            </w:pPr>
            <w:r w:rsidRPr="00C26C8E">
              <w:rPr>
                <w:b/>
                <w:i/>
              </w:rPr>
              <w:t>törölve</w:t>
            </w:r>
          </w:p>
        </w:tc>
      </w:tr>
    </w:tbl>
    <w:p w14:paraId="44557F9D"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1F0D8FA4"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664C45BE" w14:textId="77777777" w:rsidR="009E6109" w:rsidRPr="00C26C8E" w:rsidRDefault="009E6109" w:rsidP="009E6109">
      <w:pPr>
        <w:pStyle w:val="AmJustText"/>
      </w:pPr>
      <w:r w:rsidRPr="00C26C8E">
        <w:t>A menekültügy és a migráció kezeléséről szóló rendelet szolidaritási rendelkezéseihez kapcsolódik. A menekültügy, a migráció és az integráció uniós támogatásának a 2028–2034-es időszakra történő létrehozásáról szóló rendelet keretében már finanszírozásban részesül. A kettős finanszírozást el kell kerülni.</w:t>
      </w:r>
    </w:p>
    <w:p w14:paraId="171C6896" w14:textId="77777777" w:rsidR="009E6109" w:rsidRPr="00C26C8E" w:rsidRDefault="009E6109" w:rsidP="009E6109">
      <w:r w:rsidRPr="006D257A">
        <w:rPr>
          <w:rStyle w:val="HideTWBExt"/>
        </w:rPr>
        <w:t>&lt;/AmendB&gt;</w:t>
      </w:r>
    </w:p>
    <w:p w14:paraId="037FBE2B"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122</w:t>
      </w:r>
      <w:r w:rsidRPr="006D257A">
        <w:rPr>
          <w:rStyle w:val="HideTWBExt"/>
          <w:b w:val="0"/>
        </w:rPr>
        <w:t>&lt;/NumAmB&gt;</w:t>
      </w:r>
    </w:p>
    <w:p w14:paraId="56AF2AB9" w14:textId="77777777" w:rsidR="009E6109" w:rsidRPr="00C26C8E" w:rsidRDefault="009E6109" w:rsidP="009E6109">
      <w:pPr>
        <w:pStyle w:val="NormalBold"/>
      </w:pPr>
      <w:r w:rsidRPr="006D257A">
        <w:rPr>
          <w:rStyle w:val="HideTWBExt"/>
          <w:b w:val="0"/>
        </w:rPr>
        <w:t>&lt;RepeatBlock-By&gt;&lt;Members&gt;</w:t>
      </w:r>
      <w:proofErr w:type="spellStart"/>
      <w:r w:rsidRPr="00C26C8E">
        <w:t>Georgiana</w:t>
      </w:r>
      <w:proofErr w:type="spellEnd"/>
      <w:r w:rsidRPr="00C26C8E">
        <w:t xml:space="preserve"> </w:t>
      </w:r>
      <w:proofErr w:type="spellStart"/>
      <w:r w:rsidRPr="00C26C8E">
        <w:t>Teodorescu</w:t>
      </w:r>
      <w:proofErr w:type="spellEnd"/>
      <w:r w:rsidRPr="006D257A">
        <w:rPr>
          <w:rStyle w:val="HideTWBExt"/>
          <w:b w:val="0"/>
        </w:rPr>
        <w:t>&lt;/Members&gt;</w:t>
      </w:r>
    </w:p>
    <w:p w14:paraId="1906D067" w14:textId="77777777" w:rsidR="009E6109" w:rsidRPr="00C26C8E" w:rsidRDefault="009E6109" w:rsidP="009E6109">
      <w:pPr>
        <w:pStyle w:val="NormalBold"/>
      </w:pPr>
      <w:r w:rsidRPr="006D257A">
        <w:rPr>
          <w:rStyle w:val="HideTWBExt"/>
          <w:b w:val="0"/>
        </w:rPr>
        <w:t>&lt;/RepeatBlock-By&gt;</w:t>
      </w:r>
    </w:p>
    <w:p w14:paraId="3575C70D"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02620A14" w14:textId="77777777" w:rsidR="009E6109" w:rsidRPr="00C26C8E" w:rsidRDefault="009E6109" w:rsidP="009E6109">
      <w:pPr>
        <w:pStyle w:val="NormalBold"/>
      </w:pPr>
      <w:r w:rsidRPr="006D257A">
        <w:rPr>
          <w:rStyle w:val="HideTWBExt"/>
          <w:b w:val="0"/>
        </w:rPr>
        <w:t>&lt;Article&gt;</w:t>
      </w:r>
      <w:r w:rsidRPr="00C26C8E">
        <w:t>2 cikk – 1 bekezdés – 8 a pont (új)</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7B2BE89E" w14:textId="77777777" w:rsidTr="008A3317">
        <w:trPr>
          <w:trHeight w:hRule="exact" w:val="240"/>
          <w:jc w:val="center"/>
        </w:trPr>
        <w:tc>
          <w:tcPr>
            <w:tcW w:w="9752" w:type="dxa"/>
            <w:gridSpan w:val="2"/>
            <w:tcBorders>
              <w:top w:val="nil"/>
              <w:left w:val="nil"/>
              <w:bottom w:val="nil"/>
              <w:right w:val="nil"/>
            </w:tcBorders>
          </w:tcPr>
          <w:p w14:paraId="06295844" w14:textId="77777777" w:rsidR="009E6109" w:rsidRPr="00C26C8E" w:rsidRDefault="009E6109" w:rsidP="008A3317"/>
        </w:tc>
      </w:tr>
      <w:tr w:rsidR="009E6109" w:rsidRPr="00C26C8E" w14:paraId="781C7545" w14:textId="77777777" w:rsidTr="008A3317">
        <w:trPr>
          <w:trHeight w:val="240"/>
          <w:jc w:val="center"/>
        </w:trPr>
        <w:tc>
          <w:tcPr>
            <w:tcW w:w="4876" w:type="dxa"/>
            <w:tcBorders>
              <w:top w:val="nil"/>
              <w:left w:val="nil"/>
              <w:bottom w:val="nil"/>
              <w:right w:val="nil"/>
            </w:tcBorders>
          </w:tcPr>
          <w:p w14:paraId="5E87E3E8"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1E3F2934" w14:textId="77777777" w:rsidR="009E6109" w:rsidRPr="00C26C8E" w:rsidRDefault="009E6109" w:rsidP="008A3317">
            <w:pPr>
              <w:pStyle w:val="AmColumnHeading"/>
            </w:pPr>
            <w:r w:rsidRPr="00C26C8E">
              <w:t>Módosítás</w:t>
            </w:r>
          </w:p>
        </w:tc>
      </w:tr>
      <w:tr w:rsidR="009E6109" w:rsidRPr="00C26C8E" w14:paraId="3F185CD8" w14:textId="77777777" w:rsidTr="008A3317">
        <w:trPr>
          <w:jc w:val="center"/>
        </w:trPr>
        <w:tc>
          <w:tcPr>
            <w:tcW w:w="4876" w:type="dxa"/>
            <w:tcBorders>
              <w:top w:val="nil"/>
              <w:left w:val="nil"/>
              <w:bottom w:val="nil"/>
              <w:right w:val="nil"/>
            </w:tcBorders>
          </w:tcPr>
          <w:p w14:paraId="76CBDFE9" w14:textId="77777777" w:rsidR="009E6109" w:rsidRPr="00C26C8E" w:rsidRDefault="009E6109" w:rsidP="008A3317">
            <w:pPr>
              <w:pStyle w:val="Normal6a"/>
            </w:pPr>
          </w:p>
        </w:tc>
        <w:tc>
          <w:tcPr>
            <w:tcW w:w="4876" w:type="dxa"/>
            <w:tcBorders>
              <w:top w:val="nil"/>
              <w:left w:val="nil"/>
              <w:bottom w:val="nil"/>
              <w:right w:val="nil"/>
            </w:tcBorders>
          </w:tcPr>
          <w:p w14:paraId="0659D3A0" w14:textId="77777777" w:rsidR="009E6109" w:rsidRPr="00C26C8E" w:rsidRDefault="009E6109" w:rsidP="008A3317">
            <w:pPr>
              <w:pStyle w:val="Normal6a"/>
            </w:pPr>
            <w:r w:rsidRPr="00C26C8E">
              <w:rPr>
                <w:b/>
                <w:i/>
              </w:rPr>
              <w:t>8a.</w:t>
            </w:r>
            <w:r w:rsidRPr="00C26C8E">
              <w:tab/>
            </w:r>
            <w:r w:rsidRPr="00C26C8E">
              <w:rPr>
                <w:b/>
                <w:i/>
              </w:rPr>
              <w:t xml:space="preserve">„hibrid fenyegetés”: olyan aszimmetrikus, nem hagyományos vagy szürke zónás vektorokkal végrehajtott, a hagyományos katonai konfliktus küszöbértékét el nem érő államilag vagy nem államilag támogatott összehangolt tevékenység, amelyet rosszindulatú szándékkal, összehangoltan terveznek meg és hajtanak végre a strukturális sebezhetőségek kihasználása, a kritikus infrastruktúrák megzavarása, illetve az Unió vagy egy vagy több tagállam biztonságának, közrendjének, intézményi </w:t>
            </w:r>
            <w:proofErr w:type="spellStart"/>
            <w:r w:rsidRPr="00C26C8E">
              <w:rPr>
                <w:b/>
                <w:i/>
              </w:rPr>
              <w:t>rezilienciájának</w:t>
            </w:r>
            <w:proofErr w:type="spellEnd"/>
            <w:r w:rsidRPr="00C26C8E">
              <w:rPr>
                <w:b/>
                <w:i/>
              </w:rPr>
              <w:t xml:space="preserve"> vagy területi integritásának veszélyeztetése céljából.</w:t>
            </w:r>
          </w:p>
        </w:tc>
      </w:tr>
    </w:tbl>
    <w:p w14:paraId="24AE9B65"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598C2BC2"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7177A8E9" w14:textId="77777777" w:rsidR="009E6109" w:rsidRPr="00C26C8E" w:rsidRDefault="009E6109" w:rsidP="009E6109">
      <w:pPr>
        <w:pStyle w:val="AmJustText"/>
      </w:pPr>
      <w:proofErr w:type="spellStart"/>
      <w:r w:rsidRPr="00C26C8E">
        <w:t>As</w:t>
      </w:r>
      <w:proofErr w:type="spellEnd"/>
      <w:r w:rsidRPr="00C26C8E">
        <w:t xml:space="preserve"> </w:t>
      </w:r>
      <w:proofErr w:type="spellStart"/>
      <w:r w:rsidRPr="00C26C8E">
        <w:t>emphasized</w:t>
      </w:r>
      <w:proofErr w:type="spellEnd"/>
      <w:r w:rsidRPr="00C26C8E">
        <w:t xml:space="preserve"> in </w:t>
      </w:r>
      <w:proofErr w:type="spellStart"/>
      <w:r w:rsidRPr="00C26C8E">
        <w:t>the</w:t>
      </w:r>
      <w:proofErr w:type="spellEnd"/>
      <w:r w:rsidRPr="00C26C8E">
        <w:t xml:space="preserve"> </w:t>
      </w:r>
      <w:proofErr w:type="spellStart"/>
      <w:r w:rsidRPr="00C26C8E">
        <w:t>Commission’s</w:t>
      </w:r>
      <w:proofErr w:type="spellEnd"/>
      <w:r w:rsidRPr="00C26C8E">
        <w:t xml:space="preserve"> </w:t>
      </w:r>
      <w:proofErr w:type="spellStart"/>
      <w:r w:rsidRPr="00C26C8E">
        <w:t>Communication</w:t>
      </w:r>
      <w:proofErr w:type="spellEnd"/>
      <w:r w:rsidRPr="00C26C8E">
        <w:t xml:space="preserve"> </w:t>
      </w:r>
      <w:proofErr w:type="spellStart"/>
      <w:r w:rsidRPr="00C26C8E">
        <w:t>on</w:t>
      </w:r>
      <w:proofErr w:type="spellEnd"/>
      <w:r w:rsidRPr="00C26C8E">
        <w:t xml:space="preserve"> </w:t>
      </w:r>
      <w:proofErr w:type="spellStart"/>
      <w:r w:rsidRPr="00C26C8E">
        <w:t>the</w:t>
      </w:r>
      <w:proofErr w:type="spellEnd"/>
      <w:r w:rsidRPr="00C26C8E">
        <w:t xml:space="preserve"> </w:t>
      </w:r>
      <w:proofErr w:type="spellStart"/>
      <w:r w:rsidRPr="00C26C8E">
        <w:t>EU's</w:t>
      </w:r>
      <w:proofErr w:type="spellEnd"/>
      <w:r w:rsidRPr="00C26C8E">
        <w:t xml:space="preserve"> </w:t>
      </w:r>
      <w:proofErr w:type="spellStart"/>
      <w:r w:rsidRPr="00C26C8E">
        <w:t>eastern</w:t>
      </w:r>
      <w:proofErr w:type="spellEnd"/>
      <w:r w:rsidRPr="00C26C8E">
        <w:t xml:space="preserve"> </w:t>
      </w:r>
      <w:proofErr w:type="spellStart"/>
      <w:r w:rsidRPr="00C26C8E">
        <w:t>regions</w:t>
      </w:r>
      <w:proofErr w:type="spellEnd"/>
      <w:r w:rsidRPr="00C26C8E">
        <w:t xml:space="preserve"> (</w:t>
      </w:r>
      <w:proofErr w:type="gramStart"/>
      <w:r w:rsidRPr="00C26C8E">
        <w:t>COM(</w:t>
      </w:r>
      <w:proofErr w:type="gramEnd"/>
      <w:r w:rsidRPr="00C26C8E">
        <w:t xml:space="preserve">2026) 82 </w:t>
      </w:r>
      <w:proofErr w:type="spellStart"/>
      <w:r w:rsidRPr="00C26C8E">
        <w:t>final</w:t>
      </w:r>
      <w:proofErr w:type="spellEnd"/>
      <w:r w:rsidRPr="00C26C8E">
        <w:t xml:space="preserve">), </w:t>
      </w:r>
      <w:proofErr w:type="spellStart"/>
      <w:r w:rsidRPr="00C26C8E">
        <w:t>the</w:t>
      </w:r>
      <w:proofErr w:type="spellEnd"/>
      <w:r w:rsidRPr="00C26C8E">
        <w:t xml:space="preserve"> </w:t>
      </w:r>
      <w:proofErr w:type="spellStart"/>
      <w:r w:rsidRPr="00C26C8E">
        <w:t>security</w:t>
      </w:r>
      <w:proofErr w:type="spellEnd"/>
      <w:r w:rsidRPr="00C26C8E">
        <w:t xml:space="preserve"> </w:t>
      </w:r>
      <w:proofErr w:type="spellStart"/>
      <w:r w:rsidRPr="00C26C8E">
        <w:t>architecture</w:t>
      </w:r>
      <w:proofErr w:type="spellEnd"/>
      <w:r w:rsidRPr="00C26C8E">
        <w:t xml:space="preserve"> of </w:t>
      </w:r>
      <w:proofErr w:type="spellStart"/>
      <w:r w:rsidRPr="00C26C8E">
        <w:t>the</w:t>
      </w:r>
      <w:proofErr w:type="spellEnd"/>
      <w:r w:rsidRPr="00C26C8E">
        <w:t xml:space="preserve"> </w:t>
      </w:r>
      <w:proofErr w:type="spellStart"/>
      <w:r w:rsidRPr="00C26C8E">
        <w:t>Eastern</w:t>
      </w:r>
      <w:proofErr w:type="spellEnd"/>
      <w:r w:rsidRPr="00C26C8E">
        <w:t xml:space="preserve"> </w:t>
      </w:r>
      <w:proofErr w:type="spellStart"/>
      <w:r w:rsidRPr="00C26C8E">
        <w:t>Flank</w:t>
      </w:r>
      <w:proofErr w:type="spellEnd"/>
      <w:r w:rsidRPr="00C26C8E">
        <w:t xml:space="preserve"> is </w:t>
      </w:r>
      <w:proofErr w:type="spellStart"/>
      <w:r w:rsidRPr="00C26C8E">
        <w:t>under</w:t>
      </w:r>
      <w:proofErr w:type="spellEnd"/>
      <w:r w:rsidRPr="00C26C8E">
        <w:t xml:space="preserve"> </w:t>
      </w:r>
      <w:proofErr w:type="spellStart"/>
      <w:r w:rsidRPr="00C26C8E">
        <w:t>persistent</w:t>
      </w:r>
      <w:proofErr w:type="spellEnd"/>
      <w:r w:rsidRPr="00C26C8E">
        <w:t xml:space="preserve">, </w:t>
      </w:r>
      <w:proofErr w:type="spellStart"/>
      <w:r w:rsidRPr="00C26C8E">
        <w:t>evolving</w:t>
      </w:r>
      <w:proofErr w:type="spellEnd"/>
      <w:r w:rsidRPr="00C26C8E">
        <w:t xml:space="preserve"> </w:t>
      </w:r>
      <w:proofErr w:type="spellStart"/>
      <w:r w:rsidRPr="00C26C8E">
        <w:t>duress</w:t>
      </w:r>
      <w:proofErr w:type="spellEnd"/>
      <w:r w:rsidRPr="00C26C8E">
        <w:t xml:space="preserve"> </w:t>
      </w:r>
      <w:proofErr w:type="spellStart"/>
      <w:r w:rsidRPr="00C26C8E">
        <w:t>from</w:t>
      </w:r>
      <w:proofErr w:type="spellEnd"/>
      <w:r w:rsidRPr="00C26C8E">
        <w:t xml:space="preserve"> non-</w:t>
      </w:r>
      <w:proofErr w:type="spellStart"/>
      <w:r w:rsidRPr="00C26C8E">
        <w:t>conventional</w:t>
      </w:r>
      <w:proofErr w:type="spellEnd"/>
      <w:r w:rsidRPr="00C26C8E">
        <w:t xml:space="preserve"> </w:t>
      </w:r>
      <w:proofErr w:type="spellStart"/>
      <w:r w:rsidRPr="00C26C8E">
        <w:t>methods</w:t>
      </w:r>
      <w:proofErr w:type="spellEnd"/>
      <w:r w:rsidRPr="00C26C8E">
        <w:t xml:space="preserve"> </w:t>
      </w:r>
      <w:proofErr w:type="spellStart"/>
      <w:r w:rsidRPr="00C26C8E">
        <w:t>designed</w:t>
      </w:r>
      <w:proofErr w:type="spellEnd"/>
      <w:r w:rsidRPr="00C26C8E">
        <w:t xml:space="preserve"> </w:t>
      </w:r>
      <w:proofErr w:type="spellStart"/>
      <w:r w:rsidRPr="00C26C8E">
        <w:t>to</w:t>
      </w:r>
      <w:proofErr w:type="spellEnd"/>
      <w:r w:rsidRPr="00C26C8E">
        <w:t xml:space="preserve"> </w:t>
      </w:r>
      <w:proofErr w:type="spellStart"/>
      <w:r w:rsidRPr="00C26C8E">
        <w:t>deliberately</w:t>
      </w:r>
      <w:proofErr w:type="spellEnd"/>
      <w:r w:rsidRPr="00C26C8E">
        <w:t xml:space="preserve"> </w:t>
      </w:r>
      <w:proofErr w:type="spellStart"/>
      <w:r w:rsidRPr="00C26C8E">
        <w:t>operate</w:t>
      </w:r>
      <w:proofErr w:type="spellEnd"/>
      <w:r w:rsidRPr="00C26C8E">
        <w:t xml:space="preserve"> </w:t>
      </w:r>
      <w:proofErr w:type="spellStart"/>
      <w:r w:rsidRPr="00C26C8E">
        <w:t>just</w:t>
      </w:r>
      <w:proofErr w:type="spellEnd"/>
      <w:r w:rsidRPr="00C26C8E">
        <w:t xml:space="preserve"> </w:t>
      </w:r>
      <w:proofErr w:type="spellStart"/>
      <w:r w:rsidRPr="00C26C8E">
        <w:t>below</w:t>
      </w:r>
      <w:proofErr w:type="spellEnd"/>
      <w:r w:rsidRPr="00C26C8E">
        <w:t xml:space="preserve"> </w:t>
      </w:r>
      <w:proofErr w:type="spellStart"/>
      <w:r w:rsidRPr="00C26C8E">
        <w:t>the</w:t>
      </w:r>
      <w:proofErr w:type="spellEnd"/>
      <w:r w:rsidRPr="00C26C8E">
        <w:t xml:space="preserve"> </w:t>
      </w:r>
      <w:proofErr w:type="spellStart"/>
      <w:r w:rsidRPr="00C26C8E">
        <w:t>threshold</w:t>
      </w:r>
      <w:proofErr w:type="spellEnd"/>
      <w:r w:rsidRPr="00C26C8E">
        <w:t xml:space="preserve"> of </w:t>
      </w:r>
      <w:proofErr w:type="spellStart"/>
      <w:r w:rsidRPr="00C26C8E">
        <w:lastRenderedPageBreak/>
        <w:t>formal</w:t>
      </w:r>
      <w:proofErr w:type="spellEnd"/>
      <w:r w:rsidRPr="00C26C8E">
        <w:t xml:space="preserve"> military </w:t>
      </w:r>
      <w:proofErr w:type="spellStart"/>
      <w:r w:rsidRPr="00C26C8E">
        <w:t>conflict</w:t>
      </w:r>
      <w:proofErr w:type="spellEnd"/>
      <w:r w:rsidRPr="00C26C8E">
        <w:t xml:space="preserve">. </w:t>
      </w:r>
      <w:proofErr w:type="spellStart"/>
      <w:r w:rsidRPr="00C26C8E">
        <w:t>These</w:t>
      </w:r>
      <w:proofErr w:type="spellEnd"/>
      <w:r w:rsidRPr="00C26C8E">
        <w:t xml:space="preserve"> fluid </w:t>
      </w:r>
      <w:proofErr w:type="spellStart"/>
      <w:r w:rsidRPr="00C26C8E">
        <w:t>campaigns</w:t>
      </w:r>
      <w:proofErr w:type="spellEnd"/>
      <w:r w:rsidRPr="00C26C8E">
        <w:t xml:space="preserve"> </w:t>
      </w:r>
      <w:proofErr w:type="spellStart"/>
      <w:r w:rsidRPr="00C26C8E">
        <w:t>target</w:t>
      </w:r>
      <w:proofErr w:type="spellEnd"/>
      <w:r w:rsidRPr="00C26C8E">
        <w:t xml:space="preserve"> </w:t>
      </w:r>
      <w:proofErr w:type="spellStart"/>
      <w:r w:rsidRPr="00C26C8E">
        <w:t>the</w:t>
      </w:r>
      <w:proofErr w:type="spellEnd"/>
      <w:r w:rsidRPr="00C26C8E">
        <w:t xml:space="preserve"> </w:t>
      </w:r>
      <w:proofErr w:type="spellStart"/>
      <w:r w:rsidRPr="00C26C8E">
        <w:t>seams</w:t>
      </w:r>
      <w:proofErr w:type="spellEnd"/>
      <w:r w:rsidRPr="00C26C8E">
        <w:t xml:space="preserve"> </w:t>
      </w:r>
      <w:proofErr w:type="spellStart"/>
      <w:r w:rsidRPr="00C26C8E">
        <w:t>between</w:t>
      </w:r>
      <w:proofErr w:type="spellEnd"/>
      <w:r w:rsidRPr="00C26C8E">
        <w:t xml:space="preserve"> </w:t>
      </w:r>
      <w:proofErr w:type="spellStart"/>
      <w:r w:rsidRPr="00C26C8E">
        <w:t>internal</w:t>
      </w:r>
      <w:proofErr w:type="spellEnd"/>
      <w:r w:rsidRPr="00C26C8E">
        <w:t xml:space="preserve"> </w:t>
      </w:r>
      <w:proofErr w:type="spellStart"/>
      <w:r w:rsidRPr="00C26C8E">
        <w:t>security</w:t>
      </w:r>
      <w:proofErr w:type="spellEnd"/>
      <w:r w:rsidRPr="00C26C8E">
        <w:t xml:space="preserve">, </w:t>
      </w:r>
      <w:proofErr w:type="spellStart"/>
      <w:r w:rsidRPr="00C26C8E">
        <w:t>external</w:t>
      </w:r>
      <w:proofErr w:type="spellEnd"/>
      <w:r w:rsidRPr="00C26C8E">
        <w:t xml:space="preserve"> </w:t>
      </w:r>
      <w:proofErr w:type="spellStart"/>
      <w:r w:rsidRPr="00C26C8E">
        <w:t>border</w:t>
      </w:r>
      <w:proofErr w:type="spellEnd"/>
      <w:r w:rsidRPr="00C26C8E">
        <w:t xml:space="preserve"> management, </w:t>
      </w:r>
      <w:proofErr w:type="spellStart"/>
      <w:r w:rsidRPr="00C26C8E">
        <w:t>macro-economic</w:t>
      </w:r>
      <w:proofErr w:type="spellEnd"/>
      <w:r w:rsidRPr="00C26C8E">
        <w:t xml:space="preserve"> </w:t>
      </w:r>
      <w:proofErr w:type="spellStart"/>
      <w:r w:rsidRPr="00C26C8E">
        <w:t>stability</w:t>
      </w:r>
      <w:proofErr w:type="spellEnd"/>
      <w:r w:rsidRPr="00C26C8E">
        <w:t xml:space="preserve">, and </w:t>
      </w:r>
      <w:proofErr w:type="spellStart"/>
      <w:r w:rsidRPr="00C26C8E">
        <w:t>digital</w:t>
      </w:r>
      <w:proofErr w:type="spellEnd"/>
      <w:r w:rsidRPr="00C26C8E">
        <w:t xml:space="preserve"> </w:t>
      </w:r>
      <w:proofErr w:type="spellStart"/>
      <w:r w:rsidRPr="00C26C8E">
        <w:t>resilience</w:t>
      </w:r>
      <w:proofErr w:type="spellEnd"/>
      <w:r w:rsidRPr="00C26C8E">
        <w:t xml:space="preserve">. </w:t>
      </w:r>
      <w:proofErr w:type="spellStart"/>
      <w:r w:rsidRPr="00C26C8E">
        <w:t>To</w:t>
      </w:r>
      <w:proofErr w:type="spellEnd"/>
      <w:r w:rsidRPr="00C26C8E">
        <w:t xml:space="preserve"> </w:t>
      </w:r>
      <w:proofErr w:type="spellStart"/>
      <w:r w:rsidRPr="00C26C8E">
        <w:t>ensure</w:t>
      </w:r>
      <w:proofErr w:type="spellEnd"/>
      <w:r w:rsidRPr="00C26C8E">
        <w:t xml:space="preserve"> maximum </w:t>
      </w:r>
      <w:proofErr w:type="spellStart"/>
      <w:r w:rsidRPr="00C26C8E">
        <w:t>resilience</w:t>
      </w:r>
      <w:proofErr w:type="spellEnd"/>
      <w:r w:rsidRPr="00C26C8E">
        <w:t xml:space="preserve"> and </w:t>
      </w:r>
      <w:proofErr w:type="spellStart"/>
      <w:r w:rsidRPr="00C26C8E">
        <w:t>long-term</w:t>
      </w:r>
      <w:proofErr w:type="spellEnd"/>
      <w:r w:rsidRPr="00C26C8E">
        <w:t xml:space="preserve"> </w:t>
      </w:r>
      <w:proofErr w:type="spellStart"/>
      <w:r w:rsidRPr="00C26C8E">
        <w:t>legislative</w:t>
      </w:r>
      <w:proofErr w:type="spellEnd"/>
      <w:r w:rsidRPr="00C26C8E">
        <w:t xml:space="preserve"> </w:t>
      </w:r>
      <w:proofErr w:type="spellStart"/>
      <w:r w:rsidRPr="00C26C8E">
        <w:t>relevance</w:t>
      </w:r>
      <w:proofErr w:type="spellEnd"/>
      <w:r w:rsidRPr="00C26C8E">
        <w:t xml:space="preserve">, </w:t>
      </w:r>
      <w:proofErr w:type="spellStart"/>
      <w:r w:rsidRPr="00C26C8E">
        <w:t>the</w:t>
      </w:r>
      <w:proofErr w:type="spellEnd"/>
      <w:r w:rsidRPr="00C26C8E">
        <w:t xml:space="preserve"> </w:t>
      </w:r>
      <w:proofErr w:type="spellStart"/>
      <w:r w:rsidRPr="00C26C8E">
        <w:t>definition</w:t>
      </w:r>
      <w:proofErr w:type="spellEnd"/>
      <w:r w:rsidRPr="00C26C8E">
        <w:t xml:space="preserve"> of a '</w:t>
      </w:r>
      <w:proofErr w:type="spellStart"/>
      <w:r w:rsidRPr="00C26C8E">
        <w:t>hybrid</w:t>
      </w:r>
      <w:proofErr w:type="spellEnd"/>
      <w:r w:rsidRPr="00C26C8E">
        <w:t xml:space="preserve"> </w:t>
      </w:r>
      <w:proofErr w:type="spellStart"/>
      <w:r w:rsidRPr="00C26C8E">
        <w:t>threat</w:t>
      </w:r>
      <w:proofErr w:type="spellEnd"/>
      <w:r w:rsidRPr="00C26C8E">
        <w:t xml:space="preserve">' must </w:t>
      </w:r>
      <w:proofErr w:type="spellStart"/>
      <w:r w:rsidRPr="00C26C8E">
        <w:t>remain</w:t>
      </w:r>
      <w:proofErr w:type="spellEnd"/>
      <w:r w:rsidRPr="00C26C8E">
        <w:t xml:space="preserve"> </w:t>
      </w:r>
      <w:proofErr w:type="spellStart"/>
      <w:r w:rsidRPr="00C26C8E">
        <w:t>completely</w:t>
      </w:r>
      <w:proofErr w:type="spellEnd"/>
      <w:r w:rsidRPr="00C26C8E">
        <w:t xml:space="preserve"> </w:t>
      </w:r>
      <w:proofErr w:type="spellStart"/>
      <w:r w:rsidRPr="00C26C8E">
        <w:t>neutral</w:t>
      </w:r>
      <w:proofErr w:type="spellEnd"/>
      <w:r w:rsidRPr="00C26C8E">
        <w:t xml:space="preserve"> </w:t>
      </w:r>
      <w:proofErr w:type="spellStart"/>
      <w:r w:rsidRPr="00C26C8E">
        <w:t>regarding</w:t>
      </w:r>
      <w:proofErr w:type="spellEnd"/>
      <w:r w:rsidRPr="00C26C8E">
        <w:t xml:space="preserve"> </w:t>
      </w:r>
      <w:proofErr w:type="spellStart"/>
      <w:r w:rsidRPr="00C26C8E">
        <w:t>specific</w:t>
      </w:r>
      <w:proofErr w:type="spellEnd"/>
      <w:r w:rsidRPr="00C26C8E">
        <w:t xml:space="preserve"> </w:t>
      </w:r>
      <w:proofErr w:type="spellStart"/>
      <w:r w:rsidRPr="00C26C8E">
        <w:t>technological</w:t>
      </w:r>
      <w:proofErr w:type="spellEnd"/>
      <w:r w:rsidRPr="00C26C8E">
        <w:t xml:space="preserve"> </w:t>
      </w:r>
      <w:proofErr w:type="spellStart"/>
      <w:r w:rsidRPr="00C26C8E">
        <w:t>or</w:t>
      </w:r>
      <w:proofErr w:type="spellEnd"/>
      <w:r w:rsidRPr="00C26C8E">
        <w:t xml:space="preserve"> </w:t>
      </w:r>
      <w:proofErr w:type="spellStart"/>
      <w:r w:rsidRPr="00C26C8E">
        <w:t>operational</w:t>
      </w:r>
      <w:proofErr w:type="spellEnd"/>
      <w:r w:rsidRPr="00C26C8E">
        <w:t xml:space="preserve"> </w:t>
      </w:r>
      <w:proofErr w:type="spellStart"/>
      <w:r w:rsidRPr="00C26C8E">
        <w:t>methods</w:t>
      </w:r>
      <w:proofErr w:type="spellEnd"/>
      <w:r w:rsidRPr="00C26C8E">
        <w:t xml:space="preserve">. Listing explicit </w:t>
      </w:r>
      <w:proofErr w:type="spellStart"/>
      <w:r w:rsidRPr="00C26C8E">
        <w:t>examples</w:t>
      </w:r>
      <w:proofErr w:type="spellEnd"/>
      <w:r w:rsidRPr="00C26C8E">
        <w:t xml:space="preserve"> of </w:t>
      </w:r>
      <w:proofErr w:type="spellStart"/>
      <w:r w:rsidRPr="00C26C8E">
        <w:t>harmful</w:t>
      </w:r>
      <w:proofErr w:type="spellEnd"/>
      <w:r w:rsidRPr="00C26C8E">
        <w:t xml:space="preserve"> </w:t>
      </w:r>
      <w:proofErr w:type="spellStart"/>
      <w:r w:rsidRPr="00C26C8E">
        <w:t>activities</w:t>
      </w:r>
      <w:proofErr w:type="spellEnd"/>
      <w:r w:rsidRPr="00C26C8E">
        <w:t xml:space="preserve"> </w:t>
      </w:r>
      <w:proofErr w:type="spellStart"/>
      <w:r w:rsidRPr="00C26C8E">
        <w:t>inadvertently</w:t>
      </w:r>
      <w:proofErr w:type="spellEnd"/>
      <w:r w:rsidRPr="00C26C8E">
        <w:t xml:space="preserve"> </w:t>
      </w:r>
      <w:proofErr w:type="spellStart"/>
      <w:r w:rsidRPr="00C26C8E">
        <w:t>creates</w:t>
      </w:r>
      <w:proofErr w:type="spellEnd"/>
      <w:r w:rsidRPr="00C26C8E">
        <w:t xml:space="preserve"> </w:t>
      </w:r>
      <w:proofErr w:type="spellStart"/>
      <w:r w:rsidRPr="00C26C8E">
        <w:t>legal</w:t>
      </w:r>
      <w:proofErr w:type="spellEnd"/>
      <w:r w:rsidRPr="00C26C8E">
        <w:t xml:space="preserve"> </w:t>
      </w:r>
      <w:proofErr w:type="spellStart"/>
      <w:r w:rsidRPr="00C26C8E">
        <w:t>loopholes</w:t>
      </w:r>
      <w:proofErr w:type="spellEnd"/>
      <w:r w:rsidRPr="00C26C8E">
        <w:t xml:space="preserve">, </w:t>
      </w:r>
      <w:proofErr w:type="spellStart"/>
      <w:r w:rsidRPr="00C26C8E">
        <w:t>as</w:t>
      </w:r>
      <w:proofErr w:type="spellEnd"/>
      <w:r w:rsidRPr="00C26C8E">
        <w:t xml:space="preserve"> </w:t>
      </w:r>
      <w:proofErr w:type="spellStart"/>
      <w:r w:rsidRPr="00C26C8E">
        <w:t>hostile</w:t>
      </w:r>
      <w:proofErr w:type="spellEnd"/>
      <w:r w:rsidRPr="00C26C8E">
        <w:t xml:space="preserve"> </w:t>
      </w:r>
      <w:proofErr w:type="spellStart"/>
      <w:r w:rsidRPr="00C26C8E">
        <w:t>actors</w:t>
      </w:r>
      <w:proofErr w:type="spellEnd"/>
      <w:r w:rsidRPr="00C26C8E">
        <w:t xml:space="preserve"> </w:t>
      </w:r>
      <w:proofErr w:type="spellStart"/>
      <w:r w:rsidRPr="00C26C8E">
        <w:t>continuously</w:t>
      </w:r>
      <w:proofErr w:type="spellEnd"/>
      <w:r w:rsidRPr="00C26C8E">
        <w:t xml:space="preserve"> </w:t>
      </w:r>
      <w:proofErr w:type="spellStart"/>
      <w:r w:rsidRPr="00C26C8E">
        <w:t>innovate</w:t>
      </w:r>
      <w:proofErr w:type="spellEnd"/>
      <w:r w:rsidRPr="00C26C8E">
        <w:t xml:space="preserve"> </w:t>
      </w:r>
      <w:proofErr w:type="spellStart"/>
      <w:r w:rsidRPr="00C26C8E">
        <w:t>new</w:t>
      </w:r>
      <w:proofErr w:type="spellEnd"/>
      <w:r w:rsidRPr="00C26C8E">
        <w:t xml:space="preserve"> </w:t>
      </w:r>
      <w:proofErr w:type="spellStart"/>
      <w:r w:rsidRPr="00C26C8E">
        <w:t>forms</w:t>
      </w:r>
      <w:proofErr w:type="spellEnd"/>
      <w:r w:rsidRPr="00C26C8E">
        <w:t xml:space="preserve"> of </w:t>
      </w:r>
      <w:proofErr w:type="spellStart"/>
      <w:r w:rsidRPr="00C26C8E">
        <w:t>gray-zone</w:t>
      </w:r>
      <w:proofErr w:type="spellEnd"/>
      <w:r w:rsidRPr="00C26C8E">
        <w:t xml:space="preserve"> </w:t>
      </w:r>
      <w:proofErr w:type="spellStart"/>
      <w:r w:rsidRPr="00C26C8E">
        <w:t>aggression</w:t>
      </w:r>
      <w:proofErr w:type="spellEnd"/>
      <w:r w:rsidRPr="00C26C8E">
        <w:t xml:space="preserve"> </w:t>
      </w:r>
      <w:proofErr w:type="spellStart"/>
      <w:r w:rsidRPr="00C26C8E">
        <w:t>that</w:t>
      </w:r>
      <w:proofErr w:type="spellEnd"/>
      <w:r w:rsidRPr="00C26C8E">
        <w:t xml:space="preserve"> </w:t>
      </w:r>
      <w:proofErr w:type="spellStart"/>
      <w:r w:rsidRPr="00C26C8E">
        <w:t>may</w:t>
      </w:r>
      <w:proofErr w:type="spellEnd"/>
      <w:r w:rsidRPr="00C26C8E">
        <w:t xml:space="preserve"> </w:t>
      </w:r>
      <w:proofErr w:type="spellStart"/>
      <w:r w:rsidRPr="00C26C8E">
        <w:t>not</w:t>
      </w:r>
      <w:proofErr w:type="spellEnd"/>
      <w:r w:rsidRPr="00C26C8E">
        <w:t xml:space="preserve"> fit </w:t>
      </w:r>
      <w:proofErr w:type="spellStart"/>
      <w:r w:rsidRPr="00C26C8E">
        <w:t>neatly</w:t>
      </w:r>
      <w:proofErr w:type="spellEnd"/>
      <w:r w:rsidRPr="00C26C8E">
        <w:t xml:space="preserve"> </w:t>
      </w:r>
      <w:proofErr w:type="spellStart"/>
      <w:r w:rsidRPr="00C26C8E">
        <w:t>into</w:t>
      </w:r>
      <w:proofErr w:type="spellEnd"/>
      <w:r w:rsidRPr="00C26C8E">
        <w:t xml:space="preserve"> </w:t>
      </w:r>
      <w:proofErr w:type="spellStart"/>
      <w:proofErr w:type="gramStart"/>
      <w:r w:rsidRPr="00C26C8E">
        <w:t>pre-defined</w:t>
      </w:r>
      <w:proofErr w:type="spellEnd"/>
      <w:proofErr w:type="gramEnd"/>
      <w:r w:rsidRPr="00C26C8E">
        <w:t xml:space="preserve"> </w:t>
      </w:r>
      <w:proofErr w:type="spellStart"/>
      <w:r w:rsidRPr="00C26C8E">
        <w:t>categories</w:t>
      </w:r>
      <w:proofErr w:type="spellEnd"/>
      <w:r w:rsidRPr="00C26C8E">
        <w:t>.</w:t>
      </w:r>
    </w:p>
    <w:p w14:paraId="1697E104" w14:textId="77777777" w:rsidR="009E6109" w:rsidRPr="00C26C8E" w:rsidRDefault="009E6109" w:rsidP="009E6109">
      <w:r w:rsidRPr="006D257A">
        <w:rPr>
          <w:rStyle w:val="HideTWBExt"/>
        </w:rPr>
        <w:t>&lt;/AmendB&gt;</w:t>
      </w:r>
    </w:p>
    <w:p w14:paraId="0347F886"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123</w:t>
      </w:r>
      <w:r w:rsidRPr="006D257A">
        <w:rPr>
          <w:rStyle w:val="HideTWBExt"/>
          <w:b w:val="0"/>
        </w:rPr>
        <w:t>&lt;/NumAmB&gt;</w:t>
      </w:r>
    </w:p>
    <w:p w14:paraId="7B15CC39" w14:textId="77777777" w:rsidR="009E6109" w:rsidRPr="00C26C8E" w:rsidRDefault="009E6109" w:rsidP="009E6109">
      <w:pPr>
        <w:pStyle w:val="NormalBold"/>
      </w:pPr>
      <w:r w:rsidRPr="006D257A">
        <w:rPr>
          <w:rStyle w:val="HideTWBExt"/>
          <w:b w:val="0"/>
        </w:rPr>
        <w:t>&lt;RepeatBlock-By&gt;&lt;Members&gt;</w:t>
      </w:r>
      <w:proofErr w:type="spellStart"/>
      <w:r w:rsidRPr="00C26C8E">
        <w:t>Ilaria</w:t>
      </w:r>
      <w:proofErr w:type="spellEnd"/>
      <w:r w:rsidRPr="00C26C8E">
        <w:t xml:space="preserve"> </w:t>
      </w:r>
      <w:proofErr w:type="spellStart"/>
      <w:r w:rsidRPr="00C26C8E">
        <w:t>Salis</w:t>
      </w:r>
      <w:proofErr w:type="spellEnd"/>
      <w:r w:rsidRPr="006D257A">
        <w:rPr>
          <w:rStyle w:val="HideTWBExt"/>
          <w:b w:val="0"/>
        </w:rPr>
        <w:t>&lt;/Members&gt;</w:t>
      </w:r>
    </w:p>
    <w:p w14:paraId="0E48929C" w14:textId="77777777" w:rsidR="009E6109" w:rsidRPr="00C26C8E" w:rsidRDefault="009E6109" w:rsidP="009E6109">
      <w:pPr>
        <w:pStyle w:val="NormalBold"/>
      </w:pPr>
      <w:r w:rsidRPr="006D257A">
        <w:rPr>
          <w:rStyle w:val="HideTWBExt"/>
          <w:b w:val="0"/>
        </w:rPr>
        <w:t>&lt;/RepeatBlock-By&gt;</w:t>
      </w:r>
    </w:p>
    <w:p w14:paraId="112D2472"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0BDBDE9E" w14:textId="77777777" w:rsidR="009E6109" w:rsidRPr="00C26C8E" w:rsidRDefault="009E6109" w:rsidP="009E6109">
      <w:pPr>
        <w:pStyle w:val="NormalBold"/>
      </w:pPr>
      <w:r w:rsidRPr="006D257A">
        <w:rPr>
          <w:rStyle w:val="HideTWBExt"/>
          <w:b w:val="0"/>
        </w:rPr>
        <w:t>&lt;Article&gt;</w:t>
      </w:r>
      <w:r w:rsidRPr="00C26C8E">
        <w:t>3 cikk – 1 bekezdés – 1 albekezdés – bevezető rész</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21F8D360" w14:textId="77777777" w:rsidTr="008A3317">
        <w:trPr>
          <w:trHeight w:hRule="exact" w:val="240"/>
          <w:jc w:val="center"/>
        </w:trPr>
        <w:tc>
          <w:tcPr>
            <w:tcW w:w="9752" w:type="dxa"/>
            <w:gridSpan w:val="2"/>
            <w:tcBorders>
              <w:top w:val="nil"/>
              <w:left w:val="nil"/>
              <w:bottom w:val="nil"/>
              <w:right w:val="nil"/>
            </w:tcBorders>
          </w:tcPr>
          <w:p w14:paraId="0CF80587" w14:textId="77777777" w:rsidR="009E6109" w:rsidRPr="00C26C8E" w:rsidRDefault="009E6109" w:rsidP="008A3317"/>
        </w:tc>
      </w:tr>
      <w:tr w:rsidR="009E6109" w:rsidRPr="00C26C8E" w14:paraId="5646E6EE" w14:textId="77777777" w:rsidTr="008A3317">
        <w:trPr>
          <w:trHeight w:val="240"/>
          <w:jc w:val="center"/>
        </w:trPr>
        <w:tc>
          <w:tcPr>
            <w:tcW w:w="4876" w:type="dxa"/>
            <w:tcBorders>
              <w:top w:val="nil"/>
              <w:left w:val="nil"/>
              <w:bottom w:val="nil"/>
              <w:right w:val="nil"/>
            </w:tcBorders>
          </w:tcPr>
          <w:p w14:paraId="61D1E0B7"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4BA6BA53" w14:textId="77777777" w:rsidR="009E6109" w:rsidRPr="00C26C8E" w:rsidRDefault="009E6109" w:rsidP="008A3317">
            <w:pPr>
              <w:pStyle w:val="AmColumnHeading"/>
            </w:pPr>
            <w:r w:rsidRPr="00C26C8E">
              <w:t>Módosítás</w:t>
            </w:r>
          </w:p>
        </w:tc>
      </w:tr>
      <w:tr w:rsidR="009E6109" w:rsidRPr="00C26C8E" w14:paraId="7D4DB53D" w14:textId="77777777" w:rsidTr="008A3317">
        <w:trPr>
          <w:jc w:val="center"/>
        </w:trPr>
        <w:tc>
          <w:tcPr>
            <w:tcW w:w="4876" w:type="dxa"/>
            <w:tcBorders>
              <w:top w:val="nil"/>
              <w:left w:val="nil"/>
              <w:bottom w:val="nil"/>
              <w:right w:val="nil"/>
            </w:tcBorders>
          </w:tcPr>
          <w:p w14:paraId="79161E0F" w14:textId="77777777" w:rsidR="009E6109" w:rsidRPr="00C26C8E" w:rsidRDefault="009E6109" w:rsidP="008A3317">
            <w:pPr>
              <w:pStyle w:val="Normal6a"/>
            </w:pPr>
            <w:r w:rsidRPr="00C26C8E">
              <w:t xml:space="preserve">A külső határok </w:t>
            </w:r>
            <w:r w:rsidRPr="00C26C8E">
              <w:rPr>
                <w:b/>
                <w:bCs/>
                <w:i/>
                <w:iCs/>
              </w:rPr>
              <w:t>erős és hatékony európai integrált</w:t>
            </w:r>
            <w:r w:rsidRPr="00C26C8E">
              <w:t xml:space="preserve"> határigazgatása, a jól működő schengeni térség és a hatékony vízumpolitika biztosítása érdekében az uniós támogatásnak hozzá kell járulnia a következő célkitűzések mindegyikéhez:</w:t>
            </w:r>
          </w:p>
        </w:tc>
        <w:tc>
          <w:tcPr>
            <w:tcW w:w="4876" w:type="dxa"/>
            <w:tcBorders>
              <w:top w:val="nil"/>
              <w:left w:val="nil"/>
              <w:bottom w:val="nil"/>
              <w:right w:val="nil"/>
            </w:tcBorders>
          </w:tcPr>
          <w:p w14:paraId="608C3157" w14:textId="77777777" w:rsidR="009E6109" w:rsidRPr="00C26C8E" w:rsidRDefault="009E6109" w:rsidP="008A3317">
            <w:pPr>
              <w:pStyle w:val="Normal6a"/>
            </w:pPr>
            <w:r w:rsidRPr="00C26C8E">
              <w:t xml:space="preserve">A külső határok </w:t>
            </w:r>
            <w:r w:rsidRPr="00C26C8E">
              <w:rPr>
                <w:b/>
                <w:bCs/>
                <w:i/>
                <w:iCs/>
              </w:rPr>
              <w:t>jól kezelt, az alapvető jogok teljes körű betartása melletti</w:t>
            </w:r>
            <w:r w:rsidRPr="00C26C8E">
              <w:rPr>
                <w:b/>
                <w:bCs/>
              </w:rPr>
              <w:t xml:space="preserve"> </w:t>
            </w:r>
            <w:r w:rsidRPr="00C26C8E">
              <w:t xml:space="preserve">határigazgatása, a jól működő schengeni térség és a hatékony </w:t>
            </w:r>
            <w:r w:rsidRPr="00C26C8E">
              <w:rPr>
                <w:b/>
                <w:bCs/>
                <w:i/>
                <w:iCs/>
              </w:rPr>
              <w:t>és tisztességes</w:t>
            </w:r>
            <w:r w:rsidRPr="00C26C8E">
              <w:rPr>
                <w:b/>
                <w:bCs/>
              </w:rPr>
              <w:t xml:space="preserve"> </w:t>
            </w:r>
            <w:r w:rsidRPr="00C26C8E">
              <w:t>vízumpolitika biztosítása érdekében az uniós támogatásnak hozzá kell járulnia a következő célkitűzések mindegyikéhez:</w:t>
            </w:r>
          </w:p>
        </w:tc>
      </w:tr>
    </w:tbl>
    <w:p w14:paraId="292ECED0"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03C0B98A" w14:textId="77777777" w:rsidR="009E6109" w:rsidRPr="00C26C8E" w:rsidRDefault="009E6109" w:rsidP="009E6109">
      <w:r w:rsidRPr="006D257A">
        <w:rPr>
          <w:rStyle w:val="HideTWBExt"/>
        </w:rPr>
        <w:t>&lt;/AmendB&gt;</w:t>
      </w:r>
    </w:p>
    <w:p w14:paraId="6A1BF76E"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124</w:t>
      </w:r>
      <w:r w:rsidRPr="006D257A">
        <w:rPr>
          <w:rStyle w:val="HideTWBExt"/>
          <w:b w:val="0"/>
        </w:rPr>
        <w:t>&lt;/NumAmB&gt;</w:t>
      </w:r>
    </w:p>
    <w:p w14:paraId="4DF0197E"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Marquardt</w:t>
      </w:r>
      <w:proofErr w:type="spellEnd"/>
      <w:r w:rsidRPr="006D257A">
        <w:rPr>
          <w:rStyle w:val="HideTWBExt"/>
          <w:b w:val="0"/>
        </w:rPr>
        <w:t>&lt;/Members&gt;</w:t>
      </w:r>
    </w:p>
    <w:p w14:paraId="0F0ECB25" w14:textId="77777777" w:rsidR="009E6109" w:rsidRPr="00C26C8E" w:rsidRDefault="009E6109" w:rsidP="009E6109">
      <w:pPr>
        <w:pStyle w:val="NormalBold"/>
      </w:pPr>
      <w:r w:rsidRPr="006D257A">
        <w:rPr>
          <w:rStyle w:val="HideTWBExt"/>
          <w:b w:val="0"/>
        </w:rPr>
        <w:t>&lt;/RepeatBlock-By&gt;</w:t>
      </w:r>
    </w:p>
    <w:p w14:paraId="45941226"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5C890F20" w14:textId="77777777" w:rsidR="009E6109" w:rsidRPr="00C26C8E" w:rsidRDefault="009E6109" w:rsidP="009E6109">
      <w:pPr>
        <w:pStyle w:val="NormalBold"/>
      </w:pPr>
      <w:r w:rsidRPr="006D257A">
        <w:rPr>
          <w:rStyle w:val="HideTWBExt"/>
          <w:b w:val="0"/>
        </w:rPr>
        <w:t>&lt;Article&gt;</w:t>
      </w:r>
      <w:r w:rsidRPr="00C26C8E">
        <w:t>3 cikk – 1 bekezdés – 1 albekezdés – bevezető rész</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179E5FF1" w14:textId="77777777" w:rsidTr="008A3317">
        <w:trPr>
          <w:trHeight w:hRule="exact" w:val="240"/>
          <w:jc w:val="center"/>
        </w:trPr>
        <w:tc>
          <w:tcPr>
            <w:tcW w:w="9752" w:type="dxa"/>
            <w:gridSpan w:val="2"/>
            <w:tcBorders>
              <w:top w:val="nil"/>
              <w:left w:val="nil"/>
              <w:bottom w:val="nil"/>
              <w:right w:val="nil"/>
            </w:tcBorders>
          </w:tcPr>
          <w:p w14:paraId="111617DE" w14:textId="77777777" w:rsidR="009E6109" w:rsidRPr="00C26C8E" w:rsidRDefault="009E6109" w:rsidP="008A3317"/>
        </w:tc>
      </w:tr>
      <w:tr w:rsidR="009E6109" w:rsidRPr="00C26C8E" w14:paraId="348F6DE6" w14:textId="77777777" w:rsidTr="008A3317">
        <w:trPr>
          <w:trHeight w:val="240"/>
          <w:jc w:val="center"/>
        </w:trPr>
        <w:tc>
          <w:tcPr>
            <w:tcW w:w="4876" w:type="dxa"/>
            <w:tcBorders>
              <w:top w:val="nil"/>
              <w:left w:val="nil"/>
              <w:bottom w:val="nil"/>
              <w:right w:val="nil"/>
            </w:tcBorders>
          </w:tcPr>
          <w:p w14:paraId="31D34E2F"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126B2C4E" w14:textId="77777777" w:rsidR="009E6109" w:rsidRPr="00C26C8E" w:rsidRDefault="009E6109" w:rsidP="008A3317">
            <w:pPr>
              <w:pStyle w:val="AmColumnHeading"/>
            </w:pPr>
            <w:r w:rsidRPr="00C26C8E">
              <w:t>Módosítás</w:t>
            </w:r>
          </w:p>
        </w:tc>
      </w:tr>
      <w:tr w:rsidR="009E6109" w:rsidRPr="00C26C8E" w14:paraId="044F80DD" w14:textId="77777777" w:rsidTr="008A3317">
        <w:trPr>
          <w:jc w:val="center"/>
        </w:trPr>
        <w:tc>
          <w:tcPr>
            <w:tcW w:w="4876" w:type="dxa"/>
            <w:tcBorders>
              <w:top w:val="nil"/>
              <w:left w:val="nil"/>
              <w:bottom w:val="nil"/>
              <w:right w:val="nil"/>
            </w:tcBorders>
          </w:tcPr>
          <w:p w14:paraId="7D77E7EB" w14:textId="77777777" w:rsidR="009E6109" w:rsidRPr="00C26C8E" w:rsidRDefault="009E6109" w:rsidP="008A3317">
            <w:pPr>
              <w:pStyle w:val="Normal6a"/>
            </w:pPr>
            <w:r w:rsidRPr="00C26C8E">
              <w:t xml:space="preserve">A külső határok </w:t>
            </w:r>
            <w:r w:rsidRPr="00C26C8E">
              <w:rPr>
                <w:b/>
                <w:bCs/>
                <w:i/>
                <w:iCs/>
              </w:rPr>
              <w:t>erős</w:t>
            </w:r>
            <w:r w:rsidRPr="00C26C8E">
              <w:t xml:space="preserve"> és </w:t>
            </w:r>
            <w:r w:rsidRPr="00C26C8E">
              <w:rPr>
                <w:b/>
                <w:bCs/>
                <w:i/>
                <w:iCs/>
              </w:rPr>
              <w:t>hatékony</w:t>
            </w:r>
            <w:r w:rsidRPr="00C26C8E">
              <w:t xml:space="preserve"> európai integrált határigazgatása, a jól működő schengeni térség és a hatékony vízumpolitika biztosítása érdekében az uniós támogatásnak hozzá kell járulnia a következő célkitűzések mindegyikéhez:</w:t>
            </w:r>
          </w:p>
        </w:tc>
        <w:tc>
          <w:tcPr>
            <w:tcW w:w="4876" w:type="dxa"/>
            <w:tcBorders>
              <w:top w:val="nil"/>
              <w:left w:val="nil"/>
              <w:bottom w:val="nil"/>
              <w:right w:val="nil"/>
            </w:tcBorders>
          </w:tcPr>
          <w:p w14:paraId="7C091AA1" w14:textId="77777777" w:rsidR="009E6109" w:rsidRPr="00C26C8E" w:rsidRDefault="009E6109" w:rsidP="008A3317">
            <w:pPr>
              <w:pStyle w:val="Normal6a"/>
            </w:pPr>
            <w:r w:rsidRPr="00C26C8E">
              <w:t xml:space="preserve">A külső határok </w:t>
            </w:r>
            <w:r w:rsidRPr="00C26C8E">
              <w:rPr>
                <w:b/>
                <w:bCs/>
                <w:i/>
                <w:iCs/>
              </w:rPr>
              <w:t>megfelelő</w:t>
            </w:r>
            <w:r w:rsidRPr="00C26C8E">
              <w:t xml:space="preserve"> és </w:t>
            </w:r>
            <w:r w:rsidRPr="00C26C8E">
              <w:rPr>
                <w:b/>
                <w:bCs/>
                <w:i/>
                <w:iCs/>
              </w:rPr>
              <w:t>jogokon alapuló</w:t>
            </w:r>
            <w:r w:rsidRPr="00C26C8E">
              <w:t xml:space="preserve"> európai integrált határigazgatása, a jól működő schengeni térség és a hatékony vízumpolitika biztosítása érdekében az uniós támogatásnak hozzá kell járulnia a következő célkitűzések mindegyikéhez:</w:t>
            </w:r>
          </w:p>
        </w:tc>
      </w:tr>
    </w:tbl>
    <w:p w14:paraId="790F40D3"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5936D4BD" w14:textId="77777777" w:rsidR="009E6109" w:rsidRPr="00C26C8E" w:rsidRDefault="009E6109" w:rsidP="009E6109">
      <w:r w:rsidRPr="006D257A">
        <w:rPr>
          <w:rStyle w:val="HideTWBExt"/>
        </w:rPr>
        <w:t>&lt;/AmendB&gt;</w:t>
      </w:r>
    </w:p>
    <w:p w14:paraId="0BC053B0" w14:textId="77777777" w:rsidR="009E6109" w:rsidRPr="00C26C8E" w:rsidRDefault="009E6109" w:rsidP="009E6109">
      <w:pPr>
        <w:pStyle w:val="AmNumberTabs"/>
      </w:pPr>
      <w:r w:rsidRPr="006D257A">
        <w:rPr>
          <w:rStyle w:val="HideTWBExt"/>
          <w:b w:val="0"/>
        </w:rPr>
        <w:lastRenderedPageBreak/>
        <w:t>&lt;AmendB&gt;</w:t>
      </w:r>
      <w:r w:rsidRPr="00C26C8E">
        <w:t>Módosítás</w:t>
      </w:r>
      <w:r w:rsidRPr="00C26C8E">
        <w:tab/>
      </w:r>
      <w:r w:rsidRPr="00C26C8E">
        <w:tab/>
      </w:r>
      <w:r w:rsidRPr="006D257A">
        <w:rPr>
          <w:rStyle w:val="HideTWBExt"/>
          <w:b w:val="0"/>
        </w:rPr>
        <w:t>&lt;NumAmB&gt;</w:t>
      </w:r>
      <w:r w:rsidRPr="00C26C8E">
        <w:t>125</w:t>
      </w:r>
      <w:r w:rsidRPr="006D257A">
        <w:rPr>
          <w:rStyle w:val="HideTWBExt"/>
          <w:b w:val="0"/>
        </w:rPr>
        <w:t>&lt;/NumAmB&gt;</w:t>
      </w:r>
    </w:p>
    <w:p w14:paraId="6C573CCF" w14:textId="77777777" w:rsidR="009E6109" w:rsidRPr="00C26C8E" w:rsidRDefault="009E6109" w:rsidP="009E6109">
      <w:pPr>
        <w:pStyle w:val="NormalBold"/>
      </w:pPr>
      <w:r w:rsidRPr="006D257A">
        <w:rPr>
          <w:rStyle w:val="HideTWBExt"/>
          <w:b w:val="0"/>
        </w:rPr>
        <w:t>&lt;RepeatBlock-By&gt;&lt;Members&gt;</w:t>
      </w:r>
      <w:r w:rsidRPr="00C26C8E">
        <w:t xml:space="preserve">Rasa </w:t>
      </w:r>
      <w:proofErr w:type="spellStart"/>
      <w:r w:rsidRPr="00C26C8E">
        <w:t>Juknevičienė</w:t>
      </w:r>
      <w:proofErr w:type="spellEnd"/>
      <w:r w:rsidRPr="006D257A">
        <w:rPr>
          <w:rStyle w:val="HideTWBExt"/>
          <w:b w:val="0"/>
        </w:rPr>
        <w:t>&lt;/Members&gt;</w:t>
      </w:r>
    </w:p>
    <w:p w14:paraId="69C4C20A" w14:textId="77777777" w:rsidR="009E6109" w:rsidRPr="00C26C8E" w:rsidRDefault="009E6109" w:rsidP="009E6109">
      <w:pPr>
        <w:pStyle w:val="NormalBold"/>
      </w:pPr>
      <w:r w:rsidRPr="006D257A">
        <w:rPr>
          <w:rStyle w:val="HideTWBExt"/>
          <w:b w:val="0"/>
        </w:rPr>
        <w:t>&lt;/RepeatBlock-By&gt;</w:t>
      </w:r>
    </w:p>
    <w:p w14:paraId="3C54E8C1"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2071F5E7" w14:textId="77777777" w:rsidR="009E6109" w:rsidRPr="00C26C8E" w:rsidRDefault="009E6109" w:rsidP="009E6109">
      <w:pPr>
        <w:pStyle w:val="NormalBold"/>
      </w:pPr>
      <w:r w:rsidRPr="006D257A">
        <w:rPr>
          <w:rStyle w:val="HideTWBExt"/>
          <w:b w:val="0"/>
        </w:rPr>
        <w:t>&lt;Article&gt;</w:t>
      </w:r>
      <w:r w:rsidRPr="00C26C8E">
        <w:t>3 cikk – 1 bekezdés – 1 albekezdés – bevezető rész</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6A6FDE8C" w14:textId="77777777" w:rsidTr="008A3317">
        <w:trPr>
          <w:trHeight w:hRule="exact" w:val="240"/>
          <w:jc w:val="center"/>
        </w:trPr>
        <w:tc>
          <w:tcPr>
            <w:tcW w:w="9752" w:type="dxa"/>
            <w:gridSpan w:val="2"/>
            <w:tcBorders>
              <w:top w:val="nil"/>
              <w:left w:val="nil"/>
              <w:bottom w:val="nil"/>
              <w:right w:val="nil"/>
            </w:tcBorders>
          </w:tcPr>
          <w:p w14:paraId="4EF364D3" w14:textId="77777777" w:rsidR="009E6109" w:rsidRPr="00C26C8E" w:rsidRDefault="009E6109" w:rsidP="008A3317"/>
        </w:tc>
      </w:tr>
      <w:tr w:rsidR="009E6109" w:rsidRPr="00C26C8E" w14:paraId="50D02AED" w14:textId="77777777" w:rsidTr="008A3317">
        <w:trPr>
          <w:trHeight w:val="240"/>
          <w:jc w:val="center"/>
        </w:trPr>
        <w:tc>
          <w:tcPr>
            <w:tcW w:w="4876" w:type="dxa"/>
            <w:tcBorders>
              <w:top w:val="nil"/>
              <w:left w:val="nil"/>
              <w:bottom w:val="nil"/>
              <w:right w:val="nil"/>
            </w:tcBorders>
          </w:tcPr>
          <w:p w14:paraId="60B99047"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49E0D174" w14:textId="77777777" w:rsidR="009E6109" w:rsidRPr="00C26C8E" w:rsidRDefault="009E6109" w:rsidP="008A3317">
            <w:pPr>
              <w:pStyle w:val="AmColumnHeading"/>
            </w:pPr>
            <w:r w:rsidRPr="00C26C8E">
              <w:t>Módosítás</w:t>
            </w:r>
          </w:p>
        </w:tc>
      </w:tr>
      <w:tr w:rsidR="009E6109" w:rsidRPr="00C26C8E" w14:paraId="6AE345C6" w14:textId="77777777" w:rsidTr="008A3317">
        <w:trPr>
          <w:jc w:val="center"/>
        </w:trPr>
        <w:tc>
          <w:tcPr>
            <w:tcW w:w="4876" w:type="dxa"/>
            <w:tcBorders>
              <w:top w:val="nil"/>
              <w:left w:val="nil"/>
              <w:bottom w:val="nil"/>
              <w:right w:val="nil"/>
            </w:tcBorders>
          </w:tcPr>
          <w:p w14:paraId="5D0BB37E" w14:textId="77777777" w:rsidR="009E6109" w:rsidRPr="00C26C8E" w:rsidRDefault="009E6109" w:rsidP="008A3317">
            <w:pPr>
              <w:pStyle w:val="Normal6a"/>
            </w:pPr>
            <w:r w:rsidRPr="00C26C8E">
              <w:t xml:space="preserve">A külső határok erős és hatékony európai integrált határigazgatása, a jól működő schengeni térség és a hatékony vízumpolitika biztosítása érdekében az uniós támogatásnak hozzá kell járulnia a következő </w:t>
            </w:r>
            <w:r w:rsidRPr="00C26C8E">
              <w:rPr>
                <w:b/>
                <w:bCs/>
                <w:i/>
                <w:iCs/>
              </w:rPr>
              <w:t>célkitűzések mindegyikéhez</w:t>
            </w:r>
            <w:r w:rsidRPr="00C26C8E">
              <w:t>:</w:t>
            </w:r>
          </w:p>
        </w:tc>
        <w:tc>
          <w:tcPr>
            <w:tcW w:w="4876" w:type="dxa"/>
            <w:tcBorders>
              <w:top w:val="nil"/>
              <w:left w:val="nil"/>
              <w:bottom w:val="nil"/>
              <w:right w:val="nil"/>
            </w:tcBorders>
          </w:tcPr>
          <w:p w14:paraId="24F1CA1B" w14:textId="77777777" w:rsidR="009E6109" w:rsidRPr="00C26C8E" w:rsidRDefault="009E6109" w:rsidP="008A3317">
            <w:pPr>
              <w:pStyle w:val="Normal6a"/>
            </w:pPr>
            <w:r w:rsidRPr="00C26C8E">
              <w:t xml:space="preserve">A külső határok erős és hatékony európai integrált határigazgatása, a jól működő schengeni térség és a hatékony vízumpolitika biztosítása érdekében az uniós támogatásnak hozzá kell járulnia a következő </w:t>
            </w:r>
            <w:r w:rsidRPr="00C26C8E">
              <w:rPr>
                <w:b/>
                <w:bCs/>
                <w:i/>
                <w:iCs/>
              </w:rPr>
              <w:t>célkitűzésekhez</w:t>
            </w:r>
            <w:r w:rsidRPr="00C26C8E">
              <w:t>:</w:t>
            </w:r>
          </w:p>
        </w:tc>
      </w:tr>
    </w:tbl>
    <w:p w14:paraId="2BF8A036"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7C270504"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7FF85CA4" w14:textId="77777777" w:rsidR="009E6109" w:rsidRPr="00C26C8E" w:rsidRDefault="009E6109" w:rsidP="009E6109">
      <w:pPr>
        <w:pStyle w:val="AmJustText"/>
      </w:pPr>
      <w:r w:rsidRPr="00C26C8E">
        <w:t>A módosítás biztosítja a szükséges rugalmasságot annak biztosításához, hogy az uniós támogatást az e rendelet hatálya alá tartozó területeken az érintett tagállam által azonosított prioritásokra, kihívásokra és szükségletekre lehessen fordítani.</w:t>
      </w:r>
    </w:p>
    <w:p w14:paraId="7606F8E2" w14:textId="77777777" w:rsidR="009E6109" w:rsidRPr="00C26C8E" w:rsidRDefault="009E6109" w:rsidP="009E6109">
      <w:r w:rsidRPr="006D257A">
        <w:rPr>
          <w:rStyle w:val="HideTWBExt"/>
        </w:rPr>
        <w:t>&lt;/AmendB&gt;</w:t>
      </w:r>
    </w:p>
    <w:p w14:paraId="07960DA5"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126</w:t>
      </w:r>
      <w:r w:rsidRPr="006D257A">
        <w:rPr>
          <w:rStyle w:val="HideTWBExt"/>
          <w:b w:val="0"/>
        </w:rPr>
        <w:t>&lt;/NumAmB&gt;</w:t>
      </w:r>
    </w:p>
    <w:p w14:paraId="2296351B" w14:textId="77777777" w:rsidR="009E6109" w:rsidRPr="00C26C8E" w:rsidRDefault="009E6109" w:rsidP="009E6109">
      <w:pPr>
        <w:pStyle w:val="NormalBold"/>
      </w:pPr>
      <w:r w:rsidRPr="006D257A">
        <w:rPr>
          <w:rStyle w:val="HideTWBExt"/>
          <w:b w:val="0"/>
        </w:rPr>
        <w:t>&lt;RepeatBlock-By&gt;&lt;Members&gt;</w:t>
      </w:r>
      <w:proofErr w:type="spellStart"/>
      <w:r w:rsidRPr="00C26C8E">
        <w:t>Dainius</w:t>
      </w:r>
      <w:proofErr w:type="spellEnd"/>
      <w:r w:rsidRPr="00C26C8E">
        <w:t xml:space="preserve"> </w:t>
      </w:r>
      <w:proofErr w:type="spellStart"/>
      <w:r w:rsidRPr="00C26C8E">
        <w:t>Žalimas</w:t>
      </w:r>
      <w:proofErr w:type="spellEnd"/>
      <w:r w:rsidRPr="006D257A">
        <w:rPr>
          <w:rStyle w:val="HideTWBExt"/>
          <w:b w:val="0"/>
        </w:rPr>
        <w:t>&lt;/Members&gt;</w:t>
      </w:r>
    </w:p>
    <w:p w14:paraId="77800F31" w14:textId="77777777" w:rsidR="009E6109" w:rsidRPr="00C26C8E" w:rsidRDefault="009E6109" w:rsidP="009E6109">
      <w:pPr>
        <w:pStyle w:val="NormalBold"/>
      </w:pPr>
      <w:r w:rsidRPr="006D257A">
        <w:rPr>
          <w:rStyle w:val="HideTWBExt"/>
          <w:b w:val="0"/>
        </w:rPr>
        <w:t>&lt;/RepeatBlock-By&gt;</w:t>
      </w:r>
    </w:p>
    <w:p w14:paraId="06D3C876"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05BDFB83" w14:textId="77777777" w:rsidR="009E6109" w:rsidRPr="00C26C8E" w:rsidRDefault="009E6109" w:rsidP="009E6109">
      <w:pPr>
        <w:pStyle w:val="NormalBold"/>
      </w:pPr>
      <w:r w:rsidRPr="006D257A">
        <w:rPr>
          <w:rStyle w:val="HideTWBExt"/>
          <w:b w:val="0"/>
        </w:rPr>
        <w:t>&lt;Article&gt;</w:t>
      </w:r>
      <w:r w:rsidRPr="00C26C8E">
        <w:t>3 cikk – 1 bekezdés – 1 albekezdés – bevezető rész</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4ADFBD9E" w14:textId="77777777" w:rsidTr="008A3317">
        <w:trPr>
          <w:trHeight w:hRule="exact" w:val="240"/>
          <w:jc w:val="center"/>
        </w:trPr>
        <w:tc>
          <w:tcPr>
            <w:tcW w:w="9752" w:type="dxa"/>
            <w:gridSpan w:val="2"/>
            <w:tcBorders>
              <w:top w:val="nil"/>
              <w:left w:val="nil"/>
              <w:bottom w:val="nil"/>
              <w:right w:val="nil"/>
            </w:tcBorders>
          </w:tcPr>
          <w:p w14:paraId="64667D3F" w14:textId="77777777" w:rsidR="009E6109" w:rsidRPr="00C26C8E" w:rsidRDefault="009E6109" w:rsidP="008A3317"/>
        </w:tc>
      </w:tr>
      <w:tr w:rsidR="009E6109" w:rsidRPr="00C26C8E" w14:paraId="1E9C6900" w14:textId="77777777" w:rsidTr="008A3317">
        <w:trPr>
          <w:trHeight w:val="240"/>
          <w:jc w:val="center"/>
        </w:trPr>
        <w:tc>
          <w:tcPr>
            <w:tcW w:w="4876" w:type="dxa"/>
            <w:tcBorders>
              <w:top w:val="nil"/>
              <w:left w:val="nil"/>
              <w:bottom w:val="nil"/>
              <w:right w:val="nil"/>
            </w:tcBorders>
          </w:tcPr>
          <w:p w14:paraId="047A272D"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5D3D957B" w14:textId="77777777" w:rsidR="009E6109" w:rsidRPr="00C26C8E" w:rsidRDefault="009E6109" w:rsidP="008A3317">
            <w:pPr>
              <w:pStyle w:val="AmColumnHeading"/>
            </w:pPr>
            <w:r w:rsidRPr="00C26C8E">
              <w:t>Módosítás</w:t>
            </w:r>
          </w:p>
        </w:tc>
      </w:tr>
      <w:tr w:rsidR="009E6109" w:rsidRPr="00C26C8E" w14:paraId="4C07C9F3" w14:textId="77777777" w:rsidTr="008A3317">
        <w:trPr>
          <w:jc w:val="center"/>
        </w:trPr>
        <w:tc>
          <w:tcPr>
            <w:tcW w:w="4876" w:type="dxa"/>
            <w:tcBorders>
              <w:top w:val="nil"/>
              <w:left w:val="nil"/>
              <w:bottom w:val="nil"/>
              <w:right w:val="nil"/>
            </w:tcBorders>
          </w:tcPr>
          <w:p w14:paraId="7174EC41" w14:textId="77777777" w:rsidR="009E6109" w:rsidRPr="00C26C8E" w:rsidRDefault="009E6109" w:rsidP="008A3317">
            <w:pPr>
              <w:pStyle w:val="Normal6a"/>
            </w:pPr>
            <w:r w:rsidRPr="00C26C8E">
              <w:t xml:space="preserve">A külső határok erős és hatékony európai integrált határigazgatása, a jól működő schengeni térség és a hatékony vízumpolitika biztosítása érdekében az uniós támogatásnak hozzá kell járulnia a következő </w:t>
            </w:r>
            <w:r w:rsidRPr="00C26C8E">
              <w:rPr>
                <w:b/>
                <w:bCs/>
                <w:i/>
                <w:iCs/>
              </w:rPr>
              <w:t>célkitűzések mindegyikéhez</w:t>
            </w:r>
            <w:r w:rsidRPr="00C26C8E">
              <w:t>:</w:t>
            </w:r>
          </w:p>
        </w:tc>
        <w:tc>
          <w:tcPr>
            <w:tcW w:w="4876" w:type="dxa"/>
            <w:tcBorders>
              <w:top w:val="nil"/>
              <w:left w:val="nil"/>
              <w:bottom w:val="nil"/>
              <w:right w:val="nil"/>
            </w:tcBorders>
          </w:tcPr>
          <w:p w14:paraId="2D986FDA" w14:textId="77777777" w:rsidR="009E6109" w:rsidRPr="00C26C8E" w:rsidRDefault="009E6109" w:rsidP="008A3317">
            <w:pPr>
              <w:pStyle w:val="Normal6a"/>
            </w:pPr>
            <w:r w:rsidRPr="00C26C8E">
              <w:t xml:space="preserve">A külső határok erős és hatékony európai integrált határigazgatása, a jól működő schengeni térség és a hatékony vízumpolitika biztosítása érdekében az uniós támogatásnak hozzá kell járulnia a következő </w:t>
            </w:r>
            <w:r w:rsidRPr="00C26C8E">
              <w:rPr>
                <w:b/>
                <w:bCs/>
                <w:i/>
                <w:iCs/>
              </w:rPr>
              <w:t>célkitűzésekhez</w:t>
            </w:r>
            <w:r w:rsidRPr="00C26C8E">
              <w:t>:</w:t>
            </w:r>
          </w:p>
        </w:tc>
      </w:tr>
    </w:tbl>
    <w:p w14:paraId="61DB3B41"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327D0D7F" w14:textId="77777777" w:rsidR="009E6109" w:rsidRPr="00C26C8E" w:rsidRDefault="009E6109" w:rsidP="009E6109">
      <w:r w:rsidRPr="006D257A">
        <w:rPr>
          <w:rStyle w:val="HideTWBExt"/>
        </w:rPr>
        <w:t>&lt;/AmendB&gt;</w:t>
      </w:r>
    </w:p>
    <w:p w14:paraId="36FB8F40"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127</w:t>
      </w:r>
      <w:r w:rsidRPr="006D257A">
        <w:rPr>
          <w:rStyle w:val="HideTWBExt"/>
          <w:b w:val="0"/>
        </w:rPr>
        <w:t>&lt;/NumAmB&gt;</w:t>
      </w:r>
    </w:p>
    <w:p w14:paraId="6BB36416" w14:textId="77777777" w:rsidR="009E6109" w:rsidRPr="00C26C8E" w:rsidRDefault="009E6109" w:rsidP="009E6109">
      <w:pPr>
        <w:pStyle w:val="NormalBold"/>
      </w:pPr>
      <w:r w:rsidRPr="006D257A">
        <w:rPr>
          <w:rStyle w:val="HideTWBExt"/>
          <w:b w:val="0"/>
        </w:rPr>
        <w:t>&lt;RepeatBlock-By&gt;&lt;Members&gt;</w:t>
      </w:r>
      <w:proofErr w:type="spellStart"/>
      <w:r w:rsidRPr="00C26C8E">
        <w:t>Murielle</w:t>
      </w:r>
      <w:proofErr w:type="spellEnd"/>
      <w:r w:rsidRPr="00C26C8E">
        <w:t xml:space="preserve"> Laurent, </w:t>
      </w:r>
      <w:proofErr w:type="spellStart"/>
      <w:r w:rsidRPr="00C26C8E">
        <w:t>Chloé</w:t>
      </w:r>
      <w:proofErr w:type="spellEnd"/>
      <w:r w:rsidRPr="00C26C8E">
        <w:t xml:space="preserve"> </w:t>
      </w:r>
      <w:proofErr w:type="spellStart"/>
      <w:r w:rsidRPr="00C26C8E">
        <w:t>Ridel</w:t>
      </w:r>
      <w:proofErr w:type="spellEnd"/>
      <w:r w:rsidRPr="00C26C8E">
        <w:t xml:space="preserve">, Francisco </w:t>
      </w:r>
      <w:proofErr w:type="spellStart"/>
      <w:r w:rsidRPr="00C26C8E">
        <w:t>Assis</w:t>
      </w:r>
      <w:proofErr w:type="spellEnd"/>
      <w:r w:rsidRPr="00C26C8E">
        <w:t xml:space="preserve">, </w:t>
      </w:r>
      <w:proofErr w:type="spellStart"/>
      <w:r w:rsidRPr="00C26C8E">
        <w:t>Ana</w:t>
      </w:r>
      <w:proofErr w:type="spellEnd"/>
      <w:r w:rsidRPr="00C26C8E">
        <w:t xml:space="preserve"> </w:t>
      </w:r>
      <w:proofErr w:type="spellStart"/>
      <w:r w:rsidRPr="00C26C8E">
        <w:t>Catarina</w:t>
      </w:r>
      <w:proofErr w:type="spellEnd"/>
      <w:r w:rsidRPr="00C26C8E">
        <w:t xml:space="preserve"> </w:t>
      </w:r>
      <w:proofErr w:type="spellStart"/>
      <w:r w:rsidRPr="00C26C8E">
        <w:t>Mendes</w:t>
      </w:r>
      <w:proofErr w:type="spellEnd"/>
      <w:r w:rsidRPr="00C26C8E">
        <w:t xml:space="preserve">, </w:t>
      </w:r>
      <w:proofErr w:type="spellStart"/>
      <w:r w:rsidRPr="00C26C8E">
        <w:t>Cecilia</w:t>
      </w:r>
      <w:proofErr w:type="spellEnd"/>
      <w:r w:rsidRPr="00C26C8E">
        <w:t xml:space="preserve"> </w:t>
      </w:r>
      <w:proofErr w:type="spellStart"/>
      <w:r w:rsidRPr="00C26C8E">
        <w:t>Strada</w:t>
      </w:r>
      <w:proofErr w:type="spellEnd"/>
      <w:r w:rsidRPr="006D257A">
        <w:rPr>
          <w:rStyle w:val="HideTWBExt"/>
          <w:b w:val="0"/>
        </w:rPr>
        <w:t>&lt;/Members&gt;</w:t>
      </w:r>
    </w:p>
    <w:p w14:paraId="5C139807" w14:textId="77777777" w:rsidR="009E6109" w:rsidRPr="00C26C8E" w:rsidRDefault="009E6109" w:rsidP="009E6109">
      <w:pPr>
        <w:pStyle w:val="NormalBold"/>
      </w:pPr>
      <w:r w:rsidRPr="006D257A">
        <w:rPr>
          <w:rStyle w:val="HideTWBExt"/>
          <w:b w:val="0"/>
        </w:rPr>
        <w:t>&lt;/RepeatBlock-By&gt;</w:t>
      </w:r>
    </w:p>
    <w:p w14:paraId="76BC1E14"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29DAE7CB" w14:textId="77777777" w:rsidR="009E6109" w:rsidRPr="00C26C8E" w:rsidRDefault="009E6109" w:rsidP="009E6109">
      <w:pPr>
        <w:pStyle w:val="NormalBold"/>
      </w:pPr>
      <w:r w:rsidRPr="006D257A">
        <w:rPr>
          <w:rStyle w:val="HideTWBExt"/>
          <w:b w:val="0"/>
        </w:rPr>
        <w:lastRenderedPageBreak/>
        <w:t>&lt;Article&gt;</w:t>
      </w:r>
      <w:r w:rsidRPr="00C26C8E">
        <w:t>3 cikk – 1 bekezdés – 1 albekezdés – a pont</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3530E272" w14:textId="77777777" w:rsidTr="008A3317">
        <w:trPr>
          <w:trHeight w:hRule="exact" w:val="240"/>
          <w:jc w:val="center"/>
        </w:trPr>
        <w:tc>
          <w:tcPr>
            <w:tcW w:w="9752" w:type="dxa"/>
            <w:gridSpan w:val="2"/>
            <w:tcBorders>
              <w:top w:val="nil"/>
              <w:left w:val="nil"/>
              <w:bottom w:val="nil"/>
              <w:right w:val="nil"/>
            </w:tcBorders>
          </w:tcPr>
          <w:p w14:paraId="4DFB1A68" w14:textId="77777777" w:rsidR="009E6109" w:rsidRPr="00C26C8E" w:rsidRDefault="009E6109" w:rsidP="008A3317"/>
        </w:tc>
      </w:tr>
      <w:tr w:rsidR="009E6109" w:rsidRPr="00C26C8E" w14:paraId="1EBA4DF0" w14:textId="77777777" w:rsidTr="008A3317">
        <w:trPr>
          <w:trHeight w:val="240"/>
          <w:jc w:val="center"/>
        </w:trPr>
        <w:tc>
          <w:tcPr>
            <w:tcW w:w="4876" w:type="dxa"/>
            <w:tcBorders>
              <w:top w:val="nil"/>
              <w:left w:val="nil"/>
              <w:bottom w:val="nil"/>
              <w:right w:val="nil"/>
            </w:tcBorders>
          </w:tcPr>
          <w:p w14:paraId="2F6C0103"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5D6FA282" w14:textId="77777777" w:rsidR="009E6109" w:rsidRPr="00C26C8E" w:rsidRDefault="009E6109" w:rsidP="008A3317">
            <w:pPr>
              <w:pStyle w:val="AmColumnHeading"/>
            </w:pPr>
            <w:r w:rsidRPr="00C26C8E">
              <w:t>Módosítás</w:t>
            </w:r>
          </w:p>
        </w:tc>
      </w:tr>
      <w:tr w:rsidR="009E6109" w:rsidRPr="00C26C8E" w14:paraId="4A69828C" w14:textId="77777777" w:rsidTr="008A3317">
        <w:trPr>
          <w:jc w:val="center"/>
        </w:trPr>
        <w:tc>
          <w:tcPr>
            <w:tcW w:w="4876" w:type="dxa"/>
            <w:tcBorders>
              <w:top w:val="nil"/>
              <w:left w:val="nil"/>
              <w:bottom w:val="nil"/>
              <w:right w:val="nil"/>
            </w:tcBorders>
          </w:tcPr>
          <w:p w14:paraId="6C4CBB90" w14:textId="77777777" w:rsidR="009E6109" w:rsidRPr="00C26C8E" w:rsidRDefault="009E6109" w:rsidP="008A3317">
            <w:pPr>
              <w:pStyle w:val="Normal6a"/>
            </w:pPr>
            <w:r w:rsidRPr="00C26C8E">
              <w:t>a)</w:t>
            </w:r>
            <w:r w:rsidRPr="00C26C8E">
              <w:tab/>
              <w:t xml:space="preserve">a schengeni keret hatékony </w:t>
            </w:r>
            <w:r w:rsidRPr="00C26C8E">
              <w:rPr>
                <w:b/>
                <w:bCs/>
                <w:i/>
                <w:iCs/>
              </w:rPr>
              <w:t>végrehajtásának</w:t>
            </w:r>
            <w:r w:rsidRPr="00C26C8E">
              <w:t xml:space="preserve">, </w:t>
            </w:r>
            <w:r w:rsidRPr="00C26C8E">
              <w:rPr>
                <w:b/>
                <w:bCs/>
                <w:i/>
                <w:iCs/>
              </w:rPr>
              <w:t>alkalmazásának</w:t>
            </w:r>
            <w:r w:rsidRPr="00C26C8E">
              <w:t xml:space="preserve"> és </w:t>
            </w:r>
            <w:r w:rsidRPr="00C26C8E">
              <w:rPr>
                <w:b/>
                <w:bCs/>
                <w:i/>
                <w:iCs/>
              </w:rPr>
              <w:t>fejlesztésének a támogatása</w:t>
            </w:r>
            <w:r w:rsidRPr="00C26C8E">
              <w:t xml:space="preserve">, </w:t>
            </w:r>
            <w:r w:rsidRPr="00C26C8E">
              <w:rPr>
                <w:b/>
                <w:bCs/>
                <w:i/>
                <w:iCs/>
              </w:rPr>
              <w:t>valamint</w:t>
            </w:r>
            <w:r w:rsidRPr="00C26C8E">
              <w:t xml:space="preserve"> a </w:t>
            </w:r>
            <w:r w:rsidRPr="00C26C8E">
              <w:rPr>
                <w:b/>
                <w:bCs/>
                <w:i/>
                <w:iCs/>
              </w:rPr>
              <w:t>belső határok nélküli</w:t>
            </w:r>
            <w:r w:rsidRPr="00C26C8E">
              <w:t xml:space="preserve"> schengeni térség kormányzásának, integritásának és biztonságának a megerősítése;</w:t>
            </w:r>
          </w:p>
        </w:tc>
        <w:tc>
          <w:tcPr>
            <w:tcW w:w="4876" w:type="dxa"/>
            <w:tcBorders>
              <w:top w:val="nil"/>
              <w:left w:val="nil"/>
              <w:bottom w:val="nil"/>
              <w:right w:val="nil"/>
            </w:tcBorders>
          </w:tcPr>
          <w:p w14:paraId="56C4792C" w14:textId="77777777" w:rsidR="009E6109" w:rsidRPr="00C26C8E" w:rsidRDefault="009E6109" w:rsidP="008A3317">
            <w:pPr>
              <w:pStyle w:val="Normal6a"/>
            </w:pPr>
            <w:r w:rsidRPr="00C26C8E">
              <w:t>a)</w:t>
            </w:r>
            <w:r w:rsidRPr="00C26C8E">
              <w:tab/>
            </w:r>
            <w:r w:rsidRPr="00C26C8E">
              <w:rPr>
                <w:b/>
                <w:bCs/>
                <w:i/>
                <w:iCs/>
              </w:rPr>
              <w:t>a schengeni</w:t>
            </w:r>
            <w:r w:rsidRPr="00C26C8E">
              <w:t xml:space="preserve"> </w:t>
            </w:r>
            <w:r w:rsidRPr="00C26C8E">
              <w:rPr>
                <w:b/>
                <w:bCs/>
                <w:i/>
                <w:iCs/>
              </w:rPr>
              <w:t>térség támogatása annak biztosításával, hogy a belső határok átlépésekor a személyek – állampolgárságuktól függetlenül – mentesüljenek mindenfajta ellenőrzés alól, valamint hozzájárulás</w:t>
            </w:r>
            <w:r w:rsidRPr="00C26C8E">
              <w:t xml:space="preserve"> a schengeni keret hatékony </w:t>
            </w:r>
            <w:r w:rsidRPr="00C26C8E">
              <w:rPr>
                <w:b/>
                <w:bCs/>
                <w:i/>
                <w:iCs/>
              </w:rPr>
              <w:t>végrehajtásához</w:t>
            </w:r>
            <w:r w:rsidRPr="00C26C8E">
              <w:t xml:space="preserve">, </w:t>
            </w:r>
            <w:r w:rsidRPr="00C26C8E">
              <w:rPr>
                <w:b/>
                <w:bCs/>
                <w:i/>
                <w:iCs/>
              </w:rPr>
              <w:t>alkalmazásához</w:t>
            </w:r>
            <w:r w:rsidRPr="00C26C8E">
              <w:t xml:space="preserve"> és </w:t>
            </w:r>
            <w:r w:rsidRPr="00C26C8E">
              <w:rPr>
                <w:b/>
                <w:bCs/>
                <w:i/>
                <w:iCs/>
              </w:rPr>
              <w:t>fejlesztéséhez</w:t>
            </w:r>
            <w:r w:rsidRPr="00C26C8E">
              <w:t>, továbbá a schengeni térség kormányzásának, integritásának és biztonságának a megerősítése;</w:t>
            </w:r>
          </w:p>
        </w:tc>
      </w:tr>
    </w:tbl>
    <w:p w14:paraId="4CC20E79"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4BB21B16"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0AC600C0" w14:textId="77777777" w:rsidR="009E6109" w:rsidRPr="00C26C8E" w:rsidRDefault="009E6109" w:rsidP="009E6109">
      <w:pPr>
        <w:pStyle w:val="AmJustText"/>
      </w:pPr>
      <w:r w:rsidRPr="00C26C8E">
        <w:t>A schengeni rendszer alapja a belső határellenőrzések hiánya. A megfogalmazás az EUMSZ 77. cikkének (1) bekezdéséből származik.</w:t>
      </w:r>
    </w:p>
    <w:p w14:paraId="69176C7C" w14:textId="77777777" w:rsidR="009E6109" w:rsidRPr="00C26C8E" w:rsidRDefault="009E6109" w:rsidP="009E6109">
      <w:r w:rsidRPr="006D257A">
        <w:rPr>
          <w:rStyle w:val="HideTWBExt"/>
        </w:rPr>
        <w:t>&lt;/AmendB&gt;</w:t>
      </w:r>
    </w:p>
    <w:p w14:paraId="4A5FCFED"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128</w:t>
      </w:r>
      <w:r w:rsidRPr="006D257A">
        <w:rPr>
          <w:rStyle w:val="HideTWBExt"/>
          <w:b w:val="0"/>
        </w:rPr>
        <w:t>&lt;/NumAmB&gt;</w:t>
      </w:r>
    </w:p>
    <w:p w14:paraId="58B88339"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Marquardt</w:t>
      </w:r>
      <w:proofErr w:type="spellEnd"/>
      <w:r w:rsidRPr="006D257A">
        <w:rPr>
          <w:rStyle w:val="HideTWBExt"/>
          <w:b w:val="0"/>
        </w:rPr>
        <w:t>&lt;/Members&gt;</w:t>
      </w:r>
    </w:p>
    <w:p w14:paraId="398F1087" w14:textId="77777777" w:rsidR="009E6109" w:rsidRPr="00C26C8E" w:rsidRDefault="009E6109" w:rsidP="009E6109">
      <w:pPr>
        <w:pStyle w:val="NormalBold"/>
      </w:pPr>
      <w:r w:rsidRPr="006D257A">
        <w:rPr>
          <w:rStyle w:val="HideTWBExt"/>
          <w:b w:val="0"/>
        </w:rPr>
        <w:t>&lt;/RepeatBlock-By&gt;</w:t>
      </w:r>
    </w:p>
    <w:p w14:paraId="4079D752"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1D463B2F" w14:textId="77777777" w:rsidR="009E6109" w:rsidRPr="00C26C8E" w:rsidRDefault="009E6109" w:rsidP="009E6109">
      <w:pPr>
        <w:pStyle w:val="NormalBold"/>
      </w:pPr>
      <w:r w:rsidRPr="006D257A">
        <w:rPr>
          <w:rStyle w:val="HideTWBExt"/>
          <w:b w:val="0"/>
        </w:rPr>
        <w:t>&lt;Article&gt;</w:t>
      </w:r>
      <w:r w:rsidRPr="00C26C8E">
        <w:t>3 cikk – 1 bekezdés – 1 albekezdés – a pont</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3CB08F50" w14:textId="77777777" w:rsidTr="008A3317">
        <w:trPr>
          <w:trHeight w:hRule="exact" w:val="240"/>
          <w:jc w:val="center"/>
        </w:trPr>
        <w:tc>
          <w:tcPr>
            <w:tcW w:w="9752" w:type="dxa"/>
            <w:gridSpan w:val="2"/>
            <w:tcBorders>
              <w:top w:val="nil"/>
              <w:left w:val="nil"/>
              <w:bottom w:val="nil"/>
              <w:right w:val="nil"/>
            </w:tcBorders>
          </w:tcPr>
          <w:p w14:paraId="2A593E1C" w14:textId="77777777" w:rsidR="009E6109" w:rsidRPr="00C26C8E" w:rsidRDefault="009E6109" w:rsidP="008A3317"/>
        </w:tc>
      </w:tr>
      <w:tr w:rsidR="009E6109" w:rsidRPr="00C26C8E" w14:paraId="7D70265B" w14:textId="77777777" w:rsidTr="008A3317">
        <w:trPr>
          <w:trHeight w:val="240"/>
          <w:jc w:val="center"/>
        </w:trPr>
        <w:tc>
          <w:tcPr>
            <w:tcW w:w="4876" w:type="dxa"/>
            <w:tcBorders>
              <w:top w:val="nil"/>
              <w:left w:val="nil"/>
              <w:bottom w:val="nil"/>
              <w:right w:val="nil"/>
            </w:tcBorders>
          </w:tcPr>
          <w:p w14:paraId="5C76D36A"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5599842A" w14:textId="77777777" w:rsidR="009E6109" w:rsidRPr="00C26C8E" w:rsidRDefault="009E6109" w:rsidP="008A3317">
            <w:pPr>
              <w:pStyle w:val="AmColumnHeading"/>
            </w:pPr>
            <w:r w:rsidRPr="00C26C8E">
              <w:t>Módosítás</w:t>
            </w:r>
          </w:p>
        </w:tc>
      </w:tr>
      <w:tr w:rsidR="009E6109" w:rsidRPr="00C26C8E" w14:paraId="005A94DA" w14:textId="77777777" w:rsidTr="008A3317">
        <w:trPr>
          <w:jc w:val="center"/>
        </w:trPr>
        <w:tc>
          <w:tcPr>
            <w:tcW w:w="4876" w:type="dxa"/>
            <w:tcBorders>
              <w:top w:val="nil"/>
              <w:left w:val="nil"/>
              <w:bottom w:val="nil"/>
              <w:right w:val="nil"/>
            </w:tcBorders>
          </w:tcPr>
          <w:p w14:paraId="527C6EDD" w14:textId="77777777" w:rsidR="009E6109" w:rsidRPr="00C26C8E" w:rsidRDefault="009E6109" w:rsidP="008A3317">
            <w:pPr>
              <w:pStyle w:val="Normal6a"/>
            </w:pPr>
            <w:r w:rsidRPr="00C26C8E">
              <w:t>a)</w:t>
            </w:r>
            <w:r w:rsidRPr="00C26C8E">
              <w:tab/>
              <w:t>a schengeni keret hatékony végrehajtásának, alkalmazásának és fejlesztésének a támogatása, valamint a belső határok nélküli schengeni térség kormányzásának, integritásának és biztonságának a megerősítése;</w:t>
            </w:r>
          </w:p>
        </w:tc>
        <w:tc>
          <w:tcPr>
            <w:tcW w:w="4876" w:type="dxa"/>
            <w:tcBorders>
              <w:top w:val="nil"/>
              <w:left w:val="nil"/>
              <w:bottom w:val="nil"/>
              <w:right w:val="nil"/>
            </w:tcBorders>
          </w:tcPr>
          <w:p w14:paraId="0AB5ED3B" w14:textId="77777777" w:rsidR="009E6109" w:rsidRPr="00C26C8E" w:rsidRDefault="009E6109" w:rsidP="008A3317">
            <w:pPr>
              <w:pStyle w:val="Normal6a"/>
            </w:pPr>
            <w:r w:rsidRPr="00C26C8E">
              <w:t>a)</w:t>
            </w:r>
            <w:r w:rsidRPr="00C26C8E">
              <w:tab/>
              <w:t>a schengeni keret hatékony végrehajtásának, alkalmazásának és fejlesztésének a támogatása, valamint a belső határok nélküli schengeni térség kormányzásának, integritásának és biztonságának a megerősítése</w:t>
            </w:r>
            <w:r w:rsidRPr="00C26C8E">
              <w:rPr>
                <w:b/>
                <w:bCs/>
                <w:i/>
                <w:iCs/>
              </w:rPr>
              <w:t>, megőrizve ugyanakkor a személyek szabad mozgását és a határellenőrzés hiányát a belső határokon</w:t>
            </w:r>
            <w:r w:rsidRPr="00C26C8E">
              <w:t>;</w:t>
            </w:r>
          </w:p>
        </w:tc>
      </w:tr>
    </w:tbl>
    <w:p w14:paraId="2E0D2D50"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4A901FCB" w14:textId="77777777" w:rsidR="009E6109" w:rsidRPr="00C26C8E" w:rsidRDefault="009E6109" w:rsidP="009E6109">
      <w:r w:rsidRPr="006D257A">
        <w:rPr>
          <w:rStyle w:val="HideTWBExt"/>
        </w:rPr>
        <w:t>&lt;/AmendB&gt;</w:t>
      </w:r>
    </w:p>
    <w:p w14:paraId="0146F4FB"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129</w:t>
      </w:r>
      <w:r w:rsidRPr="006D257A">
        <w:rPr>
          <w:rStyle w:val="HideTWBExt"/>
          <w:b w:val="0"/>
        </w:rPr>
        <w:t>&lt;/NumAmB&gt;</w:t>
      </w:r>
    </w:p>
    <w:p w14:paraId="1A30FE41" w14:textId="77777777" w:rsidR="009E6109" w:rsidRPr="00C26C8E" w:rsidRDefault="009E6109" w:rsidP="009E6109">
      <w:pPr>
        <w:pStyle w:val="NormalBold"/>
      </w:pPr>
      <w:r w:rsidRPr="006D257A">
        <w:rPr>
          <w:rStyle w:val="HideTWBExt"/>
          <w:b w:val="0"/>
        </w:rPr>
        <w:t>&lt;RepeatBlock-By&gt;&lt;Members&gt;</w:t>
      </w:r>
      <w:proofErr w:type="spellStart"/>
      <w:r w:rsidRPr="00C26C8E">
        <w:t>Ilaria</w:t>
      </w:r>
      <w:proofErr w:type="spellEnd"/>
      <w:r w:rsidRPr="00C26C8E">
        <w:t xml:space="preserve"> </w:t>
      </w:r>
      <w:proofErr w:type="spellStart"/>
      <w:r w:rsidRPr="00C26C8E">
        <w:t>Salis</w:t>
      </w:r>
      <w:proofErr w:type="spellEnd"/>
      <w:r w:rsidRPr="006D257A">
        <w:rPr>
          <w:rStyle w:val="HideTWBExt"/>
          <w:b w:val="0"/>
        </w:rPr>
        <w:t>&lt;/Members&gt;</w:t>
      </w:r>
    </w:p>
    <w:p w14:paraId="6496B883" w14:textId="77777777" w:rsidR="009E6109" w:rsidRPr="00C26C8E" w:rsidRDefault="009E6109" w:rsidP="009E6109">
      <w:pPr>
        <w:pStyle w:val="NormalBold"/>
      </w:pPr>
      <w:r w:rsidRPr="006D257A">
        <w:rPr>
          <w:rStyle w:val="HideTWBExt"/>
          <w:b w:val="0"/>
        </w:rPr>
        <w:lastRenderedPageBreak/>
        <w:t>&lt;/RepeatBlock-By&gt;</w:t>
      </w:r>
    </w:p>
    <w:p w14:paraId="05316813"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5372610A" w14:textId="77777777" w:rsidR="009E6109" w:rsidRPr="00C26C8E" w:rsidRDefault="009E6109" w:rsidP="009E6109">
      <w:pPr>
        <w:pStyle w:val="NormalBold"/>
      </w:pPr>
      <w:r w:rsidRPr="006D257A">
        <w:rPr>
          <w:rStyle w:val="HideTWBExt"/>
          <w:b w:val="0"/>
        </w:rPr>
        <w:t>&lt;Article&gt;</w:t>
      </w:r>
      <w:r w:rsidRPr="00C26C8E">
        <w:t>3 cikk – 1 bekezdés – 1 albekezdés – b pont</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68BF518E" w14:textId="77777777" w:rsidTr="008A3317">
        <w:trPr>
          <w:trHeight w:hRule="exact" w:val="240"/>
          <w:jc w:val="center"/>
        </w:trPr>
        <w:tc>
          <w:tcPr>
            <w:tcW w:w="9752" w:type="dxa"/>
            <w:gridSpan w:val="2"/>
            <w:tcBorders>
              <w:top w:val="nil"/>
              <w:left w:val="nil"/>
              <w:bottom w:val="nil"/>
              <w:right w:val="nil"/>
            </w:tcBorders>
          </w:tcPr>
          <w:p w14:paraId="6601A90D" w14:textId="77777777" w:rsidR="009E6109" w:rsidRPr="00C26C8E" w:rsidRDefault="009E6109" w:rsidP="008A3317"/>
        </w:tc>
      </w:tr>
      <w:tr w:rsidR="009E6109" w:rsidRPr="00C26C8E" w14:paraId="5A9B79FE" w14:textId="77777777" w:rsidTr="008A3317">
        <w:trPr>
          <w:trHeight w:val="240"/>
          <w:jc w:val="center"/>
        </w:trPr>
        <w:tc>
          <w:tcPr>
            <w:tcW w:w="4876" w:type="dxa"/>
            <w:tcBorders>
              <w:top w:val="nil"/>
              <w:left w:val="nil"/>
              <w:bottom w:val="nil"/>
              <w:right w:val="nil"/>
            </w:tcBorders>
          </w:tcPr>
          <w:p w14:paraId="0EA89BC4"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756C663F" w14:textId="77777777" w:rsidR="009E6109" w:rsidRPr="00C26C8E" w:rsidRDefault="009E6109" w:rsidP="008A3317">
            <w:pPr>
              <w:pStyle w:val="AmColumnHeading"/>
            </w:pPr>
            <w:r w:rsidRPr="00C26C8E">
              <w:t>Módosítás</w:t>
            </w:r>
          </w:p>
        </w:tc>
      </w:tr>
      <w:tr w:rsidR="009E6109" w:rsidRPr="00C26C8E" w14:paraId="7876CB26" w14:textId="77777777" w:rsidTr="008A3317">
        <w:trPr>
          <w:jc w:val="center"/>
        </w:trPr>
        <w:tc>
          <w:tcPr>
            <w:tcW w:w="4876" w:type="dxa"/>
            <w:tcBorders>
              <w:top w:val="nil"/>
              <w:left w:val="nil"/>
              <w:bottom w:val="nil"/>
              <w:right w:val="nil"/>
            </w:tcBorders>
          </w:tcPr>
          <w:p w14:paraId="19A3EFE6" w14:textId="77777777" w:rsidR="009E6109" w:rsidRPr="00C26C8E" w:rsidRDefault="009E6109" w:rsidP="008A3317">
            <w:pPr>
              <w:pStyle w:val="Normal6a"/>
            </w:pPr>
            <w:r w:rsidRPr="00C26C8E">
              <w:t>b)</w:t>
            </w:r>
            <w:r w:rsidRPr="00C26C8E">
              <w:tab/>
            </w:r>
            <w:r w:rsidRPr="00C26C8E">
              <w:rPr>
                <w:b/>
                <w:bCs/>
                <w:i/>
                <w:iCs/>
              </w:rPr>
              <w:t>az Európai Határ- és Parti Őrség által a külső határokon végrehajtott, az Európai Határ- és Partvédelmi Ügynökség és</w:t>
            </w:r>
            <w:r w:rsidRPr="00C26C8E">
              <w:t xml:space="preserve"> a határigazgatásért felelős nemzeti hatóságok </w:t>
            </w:r>
            <w:r w:rsidRPr="00C26C8E">
              <w:rPr>
                <w:b/>
                <w:bCs/>
                <w:i/>
                <w:iCs/>
              </w:rPr>
              <w:t xml:space="preserve">megosztott felelősségébe tartozó, hatékony európai integrált határigazgatás </w:t>
            </w:r>
            <w:r w:rsidRPr="00C26C8E">
              <w:t xml:space="preserve">támogatása </w:t>
            </w:r>
            <w:r w:rsidRPr="00C26C8E">
              <w:rPr>
                <w:b/>
                <w:bCs/>
                <w:i/>
                <w:iCs/>
              </w:rPr>
              <w:t xml:space="preserve">– egyebek mellett innovatív módszerek és új technológiák révén – </w:t>
            </w:r>
            <w:r w:rsidRPr="00C26C8E">
              <w:t>a</w:t>
            </w:r>
            <w:r w:rsidRPr="00C26C8E">
              <w:rPr>
                <w:b/>
                <w:bCs/>
                <w:i/>
                <w:iCs/>
              </w:rPr>
              <w:t xml:space="preserve"> jogszerű határátlépések</w:t>
            </w:r>
            <w:r w:rsidRPr="00C26C8E">
              <w:t xml:space="preserve"> megkönnyítése</w:t>
            </w:r>
            <w:r w:rsidRPr="00C26C8E">
              <w:rPr>
                <w:b/>
                <w:bCs/>
                <w:i/>
                <w:iCs/>
              </w:rPr>
              <w:t>, az illegális bevándorlás</w:t>
            </w:r>
            <w:r w:rsidRPr="00C26C8E">
              <w:t xml:space="preserve"> </w:t>
            </w:r>
            <w:r w:rsidRPr="00C26C8E">
              <w:rPr>
                <w:b/>
                <w:bCs/>
                <w:i/>
                <w:iCs/>
              </w:rPr>
              <w:t>és</w:t>
            </w:r>
            <w:r w:rsidRPr="00C26C8E">
              <w:t xml:space="preserve"> a határokon átnyúló bűnözés</w:t>
            </w:r>
            <w:r w:rsidRPr="00C26C8E">
              <w:rPr>
                <w:b/>
                <w:bCs/>
                <w:i/>
                <w:iCs/>
              </w:rPr>
              <w:t>, valamint az irreguláris migráció eszközként, illetve fegyverként való felhasználásának</w:t>
            </w:r>
            <w:r w:rsidRPr="00C26C8E">
              <w:t xml:space="preserve"> megelőzése és felderítése érdekében;</w:t>
            </w:r>
          </w:p>
        </w:tc>
        <w:tc>
          <w:tcPr>
            <w:tcW w:w="4876" w:type="dxa"/>
            <w:tcBorders>
              <w:top w:val="nil"/>
              <w:left w:val="nil"/>
              <w:bottom w:val="nil"/>
              <w:right w:val="nil"/>
            </w:tcBorders>
          </w:tcPr>
          <w:p w14:paraId="4137103D" w14:textId="77777777" w:rsidR="009E6109" w:rsidRPr="00C26C8E" w:rsidRDefault="009E6109" w:rsidP="008A3317">
            <w:pPr>
              <w:pStyle w:val="Normal6a"/>
            </w:pPr>
            <w:r w:rsidRPr="00C26C8E">
              <w:t>b)</w:t>
            </w:r>
            <w:r w:rsidRPr="00C26C8E">
              <w:tab/>
              <w:t xml:space="preserve">a határigazgatásért felelős nemzeti hatóságok támogatása a </w:t>
            </w:r>
            <w:r w:rsidRPr="00C26C8E">
              <w:rPr>
                <w:b/>
                <w:bCs/>
                <w:i/>
                <w:iCs/>
              </w:rPr>
              <w:t>mobilitás, többek között a nemzetközi védelemhez való hozzáférés</w:t>
            </w:r>
            <w:r w:rsidRPr="00C26C8E">
              <w:t xml:space="preserve"> megkönnyítése, </w:t>
            </w:r>
            <w:r w:rsidRPr="00C26C8E">
              <w:rPr>
                <w:b/>
                <w:bCs/>
                <w:i/>
                <w:iCs/>
              </w:rPr>
              <w:t>valamint</w:t>
            </w:r>
            <w:r w:rsidRPr="00C26C8E">
              <w:t xml:space="preserve"> a határokon átnyúló bűnözés megelőzése és felderítése érdekében;</w:t>
            </w:r>
          </w:p>
        </w:tc>
      </w:tr>
    </w:tbl>
    <w:p w14:paraId="005C6C97"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74BE9307" w14:textId="77777777" w:rsidR="009E6109" w:rsidRPr="00C26C8E" w:rsidRDefault="009E6109" w:rsidP="009E6109">
      <w:r w:rsidRPr="006D257A">
        <w:rPr>
          <w:rStyle w:val="HideTWBExt"/>
        </w:rPr>
        <w:t>&lt;/AmendB&gt;</w:t>
      </w:r>
    </w:p>
    <w:p w14:paraId="3C172054"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130</w:t>
      </w:r>
      <w:r w:rsidRPr="006D257A">
        <w:rPr>
          <w:rStyle w:val="HideTWBExt"/>
          <w:b w:val="0"/>
        </w:rPr>
        <w:t>&lt;/NumAmB&gt;</w:t>
      </w:r>
    </w:p>
    <w:p w14:paraId="5E401B71" w14:textId="77777777" w:rsidR="009E6109" w:rsidRPr="00C26C8E" w:rsidRDefault="009E6109" w:rsidP="009E6109">
      <w:pPr>
        <w:pStyle w:val="NormalBold"/>
      </w:pPr>
      <w:r w:rsidRPr="006D257A">
        <w:rPr>
          <w:rStyle w:val="HideTWBExt"/>
          <w:b w:val="0"/>
        </w:rPr>
        <w:t>&lt;RepeatBlock-By&gt;&lt;Members&gt;</w:t>
      </w:r>
      <w:r w:rsidRPr="00C26C8E">
        <w:t xml:space="preserve">Tom </w:t>
      </w:r>
      <w:proofErr w:type="spellStart"/>
      <w:r w:rsidRPr="00C26C8E">
        <w:t>Vandendriessche</w:t>
      </w:r>
      <w:proofErr w:type="spellEnd"/>
      <w:r w:rsidRPr="006D257A">
        <w:rPr>
          <w:rStyle w:val="HideTWBExt"/>
          <w:b w:val="0"/>
        </w:rPr>
        <w:t>&lt;/Members&gt;</w:t>
      </w:r>
    </w:p>
    <w:p w14:paraId="5C69B197" w14:textId="77777777" w:rsidR="009E6109" w:rsidRPr="00C26C8E" w:rsidRDefault="009E6109" w:rsidP="009E6109">
      <w:pPr>
        <w:pStyle w:val="NormalBold"/>
      </w:pPr>
      <w:r w:rsidRPr="006D257A">
        <w:rPr>
          <w:rStyle w:val="HideTWBExt"/>
          <w:b w:val="0"/>
        </w:rPr>
        <w:t>&lt;/RepeatBlock-By&gt;</w:t>
      </w:r>
    </w:p>
    <w:p w14:paraId="5DCECB24"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61540363" w14:textId="77777777" w:rsidR="009E6109" w:rsidRPr="00C26C8E" w:rsidRDefault="009E6109" w:rsidP="009E6109">
      <w:pPr>
        <w:pStyle w:val="NormalBold"/>
      </w:pPr>
      <w:r w:rsidRPr="006D257A">
        <w:rPr>
          <w:rStyle w:val="HideTWBExt"/>
          <w:b w:val="0"/>
        </w:rPr>
        <w:t>&lt;Article&gt;</w:t>
      </w:r>
      <w:r w:rsidRPr="00C26C8E">
        <w:t>3 cikk – 1 bekezdés – 1 albekezdés – b pont</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3EA69B68" w14:textId="77777777" w:rsidTr="008A3317">
        <w:trPr>
          <w:trHeight w:hRule="exact" w:val="240"/>
          <w:jc w:val="center"/>
        </w:trPr>
        <w:tc>
          <w:tcPr>
            <w:tcW w:w="9752" w:type="dxa"/>
            <w:gridSpan w:val="2"/>
            <w:tcBorders>
              <w:top w:val="nil"/>
              <w:left w:val="nil"/>
              <w:bottom w:val="nil"/>
              <w:right w:val="nil"/>
            </w:tcBorders>
          </w:tcPr>
          <w:p w14:paraId="6F12C899" w14:textId="77777777" w:rsidR="009E6109" w:rsidRPr="00C26C8E" w:rsidRDefault="009E6109" w:rsidP="008A3317"/>
        </w:tc>
      </w:tr>
      <w:tr w:rsidR="009E6109" w:rsidRPr="00C26C8E" w14:paraId="69068383" w14:textId="77777777" w:rsidTr="008A3317">
        <w:trPr>
          <w:trHeight w:val="240"/>
          <w:jc w:val="center"/>
        </w:trPr>
        <w:tc>
          <w:tcPr>
            <w:tcW w:w="4876" w:type="dxa"/>
            <w:tcBorders>
              <w:top w:val="nil"/>
              <w:left w:val="nil"/>
              <w:bottom w:val="nil"/>
              <w:right w:val="nil"/>
            </w:tcBorders>
          </w:tcPr>
          <w:p w14:paraId="18A4A825"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7FD3523A" w14:textId="77777777" w:rsidR="009E6109" w:rsidRPr="00C26C8E" w:rsidRDefault="009E6109" w:rsidP="008A3317">
            <w:pPr>
              <w:pStyle w:val="AmColumnHeading"/>
            </w:pPr>
            <w:r w:rsidRPr="00C26C8E">
              <w:t>Módosítás</w:t>
            </w:r>
          </w:p>
        </w:tc>
      </w:tr>
      <w:tr w:rsidR="009E6109" w:rsidRPr="00C26C8E" w14:paraId="2F5F342A" w14:textId="77777777" w:rsidTr="008A3317">
        <w:trPr>
          <w:jc w:val="center"/>
        </w:trPr>
        <w:tc>
          <w:tcPr>
            <w:tcW w:w="4876" w:type="dxa"/>
            <w:tcBorders>
              <w:top w:val="nil"/>
              <w:left w:val="nil"/>
              <w:bottom w:val="nil"/>
              <w:right w:val="nil"/>
            </w:tcBorders>
          </w:tcPr>
          <w:p w14:paraId="39F02FF4" w14:textId="77777777" w:rsidR="009E6109" w:rsidRPr="00C26C8E" w:rsidRDefault="009E6109" w:rsidP="008A3317">
            <w:pPr>
              <w:pStyle w:val="Normal6a"/>
            </w:pPr>
            <w:r w:rsidRPr="00C26C8E">
              <w:t>b)</w:t>
            </w:r>
            <w:r w:rsidRPr="00C26C8E">
              <w:tab/>
              <w:t xml:space="preserve">az Európai Határ- és Parti Őrség által a külső határokon végrehajtott, az Európai Határ- és Partvédelmi Ügynökség és a határigazgatásért felelős nemzeti hatóságok megosztott felelősségébe tartozó, hatékony európai integrált határigazgatás támogatása – egyebek mellett innovatív módszerek és új technológiák révén – a jogszerű határátlépések megkönnyítése, az illegális bevándorlás és a határokon átnyúló bűnözés, valamint az </w:t>
            </w:r>
            <w:r w:rsidRPr="00C26C8E">
              <w:rPr>
                <w:b/>
                <w:bCs/>
                <w:i/>
                <w:iCs/>
              </w:rPr>
              <w:t>irreguláris</w:t>
            </w:r>
            <w:r w:rsidRPr="00C26C8E">
              <w:t xml:space="preserve"> migráció eszközként, illetve fegyverként való felhasználásának megelőzése és felderítése, továbbá a </w:t>
            </w:r>
            <w:r w:rsidRPr="00C26C8E">
              <w:rPr>
                <w:b/>
                <w:bCs/>
                <w:i/>
                <w:iCs/>
              </w:rPr>
              <w:t xml:space="preserve">tényleges </w:t>
            </w:r>
            <w:proofErr w:type="spellStart"/>
            <w:r w:rsidRPr="00C26C8E">
              <w:rPr>
                <w:b/>
                <w:bCs/>
                <w:i/>
                <w:iCs/>
              </w:rPr>
              <w:t>visszaküldésekhez</w:t>
            </w:r>
            <w:proofErr w:type="spellEnd"/>
            <w:r w:rsidRPr="00C26C8E">
              <w:rPr>
                <w:b/>
                <w:bCs/>
                <w:i/>
                <w:iCs/>
              </w:rPr>
              <w:t xml:space="preserve"> </w:t>
            </w:r>
            <w:r w:rsidRPr="00C26C8E">
              <w:rPr>
                <w:b/>
                <w:bCs/>
                <w:i/>
                <w:iCs/>
              </w:rPr>
              <w:lastRenderedPageBreak/>
              <w:t>való hozzájárulás</w:t>
            </w:r>
            <w:r w:rsidRPr="00C26C8E">
              <w:t xml:space="preserve"> érdekében;</w:t>
            </w:r>
          </w:p>
        </w:tc>
        <w:tc>
          <w:tcPr>
            <w:tcW w:w="4876" w:type="dxa"/>
            <w:tcBorders>
              <w:top w:val="nil"/>
              <w:left w:val="nil"/>
              <w:bottom w:val="nil"/>
              <w:right w:val="nil"/>
            </w:tcBorders>
          </w:tcPr>
          <w:p w14:paraId="4E6C64AE" w14:textId="77777777" w:rsidR="009E6109" w:rsidRPr="00C26C8E" w:rsidRDefault="009E6109" w:rsidP="008A3317">
            <w:pPr>
              <w:pStyle w:val="Normal6a"/>
            </w:pPr>
            <w:r w:rsidRPr="00C26C8E">
              <w:lastRenderedPageBreak/>
              <w:t>b)</w:t>
            </w:r>
            <w:r w:rsidRPr="00C26C8E">
              <w:tab/>
              <w:t xml:space="preserve">az Európai Határ- és Parti Őrség által a külső határokon végrehajtott, az Európai Határ- és Partvédelmi Ügynökség és a határigazgatásért felelős nemzeti hatóságok megosztott felelősségébe tartozó, hatékony európai integrált határigazgatás támogatása – egyebek mellett innovatív módszerek és új technológiák révén – a jogszerű határátlépések megkönnyítése, az illegális bevándorlás </w:t>
            </w:r>
            <w:r w:rsidRPr="00C26C8E">
              <w:rPr>
                <w:b/>
                <w:bCs/>
                <w:i/>
                <w:iCs/>
              </w:rPr>
              <w:t>megelőzése</w:t>
            </w:r>
            <w:r w:rsidRPr="00C26C8E">
              <w:t xml:space="preserve"> és </w:t>
            </w:r>
            <w:r w:rsidRPr="00C26C8E">
              <w:rPr>
                <w:b/>
                <w:bCs/>
                <w:i/>
                <w:iCs/>
              </w:rPr>
              <w:t xml:space="preserve">felderítése, a jogellenes határátlépésekkel szembeni zéró tolerancián alapuló megközelítés révén, szükség esetén a fizikai akadályok azonnali építésének finanszírozása, az </w:t>
            </w:r>
            <w:r w:rsidRPr="00C26C8E">
              <w:rPr>
                <w:b/>
                <w:bCs/>
                <w:i/>
                <w:iCs/>
              </w:rPr>
              <w:lastRenderedPageBreak/>
              <w:t>illegálisan érkező személyek feltartóztatása,</w:t>
            </w:r>
            <w:r w:rsidRPr="00C26C8E">
              <w:rPr>
                <w:b/>
                <w:bCs/>
              </w:rPr>
              <w:t xml:space="preserve"> </w:t>
            </w:r>
            <w:r w:rsidRPr="00C26C8E">
              <w:t xml:space="preserve">a határokon átnyúló bűnözés, valamint az </w:t>
            </w:r>
            <w:r w:rsidRPr="00C26C8E">
              <w:rPr>
                <w:b/>
                <w:bCs/>
                <w:i/>
                <w:iCs/>
              </w:rPr>
              <w:t>illegális</w:t>
            </w:r>
            <w:r w:rsidRPr="00C26C8E">
              <w:t xml:space="preserve"> migráció és más hibrid fenyegetések eszközként, illetve fegyverként való felhasználásának megelőzése és felderítése, továbbá a</w:t>
            </w:r>
            <w:r w:rsidRPr="00C26C8E">
              <w:rPr>
                <w:b/>
                <w:bCs/>
                <w:i/>
                <w:iCs/>
              </w:rPr>
              <w:t xml:space="preserve"> tartózkodásra nem jogosult valamennyi személy gyors, szisztematikus és kötelező visszaküldésének biztosítása</w:t>
            </w:r>
            <w:r w:rsidRPr="00C26C8E">
              <w:t xml:space="preserve"> érdekében;</w:t>
            </w:r>
          </w:p>
        </w:tc>
      </w:tr>
    </w:tbl>
    <w:p w14:paraId="7260F7A3" w14:textId="77777777" w:rsidR="009E6109" w:rsidRPr="00C26C8E" w:rsidRDefault="009E6109" w:rsidP="009E6109">
      <w:pPr>
        <w:pStyle w:val="AmOrLang"/>
      </w:pPr>
      <w:proofErr w:type="spellStart"/>
      <w:r w:rsidRPr="00C26C8E">
        <w:lastRenderedPageBreak/>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0D0913E4" w14:textId="77777777" w:rsidR="009E6109" w:rsidRPr="00C26C8E" w:rsidRDefault="009E6109" w:rsidP="009E6109">
      <w:r w:rsidRPr="006D257A">
        <w:rPr>
          <w:rStyle w:val="HideTWBExt"/>
        </w:rPr>
        <w:t>&lt;/AmendB&gt;</w:t>
      </w:r>
    </w:p>
    <w:p w14:paraId="0BC19A1F"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131</w:t>
      </w:r>
      <w:r w:rsidRPr="006D257A">
        <w:rPr>
          <w:rStyle w:val="HideTWBExt"/>
          <w:b w:val="0"/>
        </w:rPr>
        <w:t>&lt;/NumAmB&gt;</w:t>
      </w:r>
    </w:p>
    <w:p w14:paraId="1D423FA7" w14:textId="77777777" w:rsidR="009E6109" w:rsidRPr="00C26C8E" w:rsidRDefault="009E6109" w:rsidP="009E6109">
      <w:pPr>
        <w:pStyle w:val="NormalBold"/>
      </w:pPr>
      <w:r w:rsidRPr="006D257A">
        <w:rPr>
          <w:rStyle w:val="HideTWBExt"/>
          <w:b w:val="0"/>
        </w:rPr>
        <w:t>&lt;RepeatBlock-By&gt;&lt;Members&gt;</w:t>
      </w:r>
      <w:proofErr w:type="spellStart"/>
      <w:r w:rsidRPr="00C26C8E">
        <w:t>Murielle</w:t>
      </w:r>
      <w:proofErr w:type="spellEnd"/>
      <w:r w:rsidRPr="00C26C8E">
        <w:t xml:space="preserve"> Laurent, </w:t>
      </w:r>
      <w:proofErr w:type="spellStart"/>
      <w:r w:rsidRPr="00C26C8E">
        <w:t>Chloé</w:t>
      </w:r>
      <w:proofErr w:type="spellEnd"/>
      <w:r w:rsidRPr="00C26C8E">
        <w:t xml:space="preserve"> </w:t>
      </w:r>
      <w:proofErr w:type="spellStart"/>
      <w:r w:rsidRPr="00C26C8E">
        <w:t>Ridel</w:t>
      </w:r>
      <w:proofErr w:type="spellEnd"/>
      <w:r w:rsidRPr="00C26C8E">
        <w:t xml:space="preserve">, Francisco </w:t>
      </w:r>
      <w:proofErr w:type="spellStart"/>
      <w:r w:rsidRPr="00C26C8E">
        <w:t>Assis</w:t>
      </w:r>
      <w:proofErr w:type="spellEnd"/>
      <w:r w:rsidRPr="00C26C8E">
        <w:t xml:space="preserve">, </w:t>
      </w:r>
      <w:proofErr w:type="spellStart"/>
      <w:r w:rsidRPr="00C26C8E">
        <w:t>Ana</w:t>
      </w:r>
      <w:proofErr w:type="spellEnd"/>
      <w:r w:rsidRPr="00C26C8E">
        <w:t xml:space="preserve"> </w:t>
      </w:r>
      <w:proofErr w:type="spellStart"/>
      <w:r w:rsidRPr="00C26C8E">
        <w:t>Catarina</w:t>
      </w:r>
      <w:proofErr w:type="spellEnd"/>
      <w:r w:rsidRPr="00C26C8E">
        <w:t xml:space="preserve"> </w:t>
      </w:r>
      <w:proofErr w:type="spellStart"/>
      <w:r w:rsidRPr="00C26C8E">
        <w:t>Mendes</w:t>
      </w:r>
      <w:proofErr w:type="spellEnd"/>
      <w:r w:rsidRPr="00C26C8E">
        <w:t xml:space="preserve">, </w:t>
      </w:r>
      <w:proofErr w:type="spellStart"/>
      <w:r w:rsidRPr="00C26C8E">
        <w:t>Cecilia</w:t>
      </w:r>
      <w:proofErr w:type="spellEnd"/>
      <w:r w:rsidRPr="00C26C8E">
        <w:t xml:space="preserve"> </w:t>
      </w:r>
      <w:proofErr w:type="spellStart"/>
      <w:r w:rsidRPr="00C26C8E">
        <w:t>Strada</w:t>
      </w:r>
      <w:proofErr w:type="spellEnd"/>
      <w:r w:rsidRPr="006D257A">
        <w:rPr>
          <w:rStyle w:val="HideTWBExt"/>
          <w:b w:val="0"/>
        </w:rPr>
        <w:t>&lt;/Members&gt;</w:t>
      </w:r>
    </w:p>
    <w:p w14:paraId="1190997A" w14:textId="77777777" w:rsidR="009E6109" w:rsidRPr="00C26C8E" w:rsidRDefault="009E6109" w:rsidP="009E6109">
      <w:pPr>
        <w:pStyle w:val="NormalBold"/>
      </w:pPr>
      <w:r w:rsidRPr="006D257A">
        <w:rPr>
          <w:rStyle w:val="HideTWBExt"/>
          <w:b w:val="0"/>
        </w:rPr>
        <w:t>&lt;/RepeatBlock-By&gt;</w:t>
      </w:r>
    </w:p>
    <w:p w14:paraId="735C8C73"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4084FB48" w14:textId="77777777" w:rsidR="009E6109" w:rsidRPr="00C26C8E" w:rsidRDefault="009E6109" w:rsidP="009E6109">
      <w:pPr>
        <w:pStyle w:val="NormalBold"/>
      </w:pPr>
      <w:r w:rsidRPr="006D257A">
        <w:rPr>
          <w:rStyle w:val="HideTWBExt"/>
          <w:b w:val="0"/>
        </w:rPr>
        <w:t>&lt;Article&gt;</w:t>
      </w:r>
      <w:r w:rsidRPr="00C26C8E">
        <w:t>3 cikk – 1 bekezdés – 1 albekezdés – b pont</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10F543D4" w14:textId="77777777" w:rsidTr="008A3317">
        <w:trPr>
          <w:trHeight w:hRule="exact" w:val="240"/>
          <w:jc w:val="center"/>
        </w:trPr>
        <w:tc>
          <w:tcPr>
            <w:tcW w:w="9752" w:type="dxa"/>
            <w:gridSpan w:val="2"/>
            <w:tcBorders>
              <w:top w:val="nil"/>
              <w:left w:val="nil"/>
              <w:bottom w:val="nil"/>
              <w:right w:val="nil"/>
            </w:tcBorders>
          </w:tcPr>
          <w:p w14:paraId="48A8DB63" w14:textId="77777777" w:rsidR="009E6109" w:rsidRPr="00C26C8E" w:rsidRDefault="009E6109" w:rsidP="008A3317"/>
        </w:tc>
      </w:tr>
      <w:tr w:rsidR="009E6109" w:rsidRPr="00C26C8E" w14:paraId="0CCB6336" w14:textId="77777777" w:rsidTr="008A3317">
        <w:trPr>
          <w:trHeight w:val="240"/>
          <w:jc w:val="center"/>
        </w:trPr>
        <w:tc>
          <w:tcPr>
            <w:tcW w:w="4876" w:type="dxa"/>
            <w:tcBorders>
              <w:top w:val="nil"/>
              <w:left w:val="nil"/>
              <w:bottom w:val="nil"/>
              <w:right w:val="nil"/>
            </w:tcBorders>
          </w:tcPr>
          <w:p w14:paraId="2C37CDD8"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73E0A94A" w14:textId="77777777" w:rsidR="009E6109" w:rsidRPr="00C26C8E" w:rsidRDefault="009E6109" w:rsidP="008A3317">
            <w:pPr>
              <w:pStyle w:val="AmColumnHeading"/>
            </w:pPr>
            <w:r w:rsidRPr="00C26C8E">
              <w:t>Módosítás</w:t>
            </w:r>
          </w:p>
        </w:tc>
      </w:tr>
      <w:tr w:rsidR="009E6109" w:rsidRPr="00C26C8E" w14:paraId="04883EC1" w14:textId="77777777" w:rsidTr="008A3317">
        <w:trPr>
          <w:jc w:val="center"/>
        </w:trPr>
        <w:tc>
          <w:tcPr>
            <w:tcW w:w="4876" w:type="dxa"/>
            <w:tcBorders>
              <w:top w:val="nil"/>
              <w:left w:val="nil"/>
              <w:bottom w:val="nil"/>
              <w:right w:val="nil"/>
            </w:tcBorders>
          </w:tcPr>
          <w:p w14:paraId="71A9D4AC" w14:textId="77777777" w:rsidR="009E6109" w:rsidRPr="00C26C8E" w:rsidRDefault="009E6109" w:rsidP="008A3317">
            <w:pPr>
              <w:pStyle w:val="Normal6a"/>
            </w:pPr>
            <w:r w:rsidRPr="00C26C8E">
              <w:t>b)</w:t>
            </w:r>
            <w:r w:rsidRPr="00C26C8E">
              <w:tab/>
            </w:r>
            <w:r w:rsidRPr="00C26C8E">
              <w:rPr>
                <w:b/>
                <w:bCs/>
                <w:i/>
                <w:iCs/>
              </w:rPr>
              <w:t>az Európai Határ- és Parti Őrség által</w:t>
            </w:r>
            <w:r w:rsidRPr="00C26C8E">
              <w:t xml:space="preserve"> a </w:t>
            </w:r>
            <w:r w:rsidRPr="00C26C8E">
              <w:rPr>
                <w:b/>
                <w:bCs/>
                <w:i/>
                <w:iCs/>
              </w:rPr>
              <w:t>külső határokon végrehajtott, az Európai Határ- és Partvédelmi Ügynökség és a határigazgatásért felelős nemzeti hatóságok megosztott felelősségébe tartozó,</w:t>
            </w:r>
            <w:r w:rsidRPr="00C26C8E">
              <w:t xml:space="preserve"> hatékony európai integrált határigazgatás támogatása </w:t>
            </w:r>
            <w:r w:rsidRPr="00C26C8E">
              <w:rPr>
                <w:b/>
                <w:bCs/>
                <w:i/>
                <w:iCs/>
              </w:rPr>
              <w:t>– egyebek mellett innovatív módszerek és új technológiák révén –</w:t>
            </w:r>
            <w:r w:rsidRPr="00C26C8E">
              <w:t xml:space="preserve"> a jogszerű határátlépések megkönnyítése, az </w:t>
            </w:r>
            <w:r w:rsidRPr="00C26C8E">
              <w:rPr>
                <w:b/>
                <w:bCs/>
                <w:i/>
                <w:iCs/>
              </w:rPr>
              <w:t>illegális</w:t>
            </w:r>
            <w:r w:rsidRPr="00C26C8E">
              <w:t xml:space="preserve"> bevándorlás és a határokon átnyúló bűnözés</w:t>
            </w:r>
            <w:r w:rsidRPr="00C26C8E">
              <w:rPr>
                <w:b/>
                <w:bCs/>
                <w:i/>
                <w:iCs/>
              </w:rPr>
              <w:t>, valamint az irreguláris migráció eszközként, illetve fegyverként való felhasználásának</w:t>
            </w:r>
            <w:r w:rsidRPr="00C26C8E">
              <w:t xml:space="preserve"> megelőzése és felderítése</w:t>
            </w:r>
            <w:r w:rsidRPr="00C26C8E">
              <w:rPr>
                <w:b/>
                <w:bCs/>
                <w:i/>
                <w:iCs/>
              </w:rPr>
              <w:t xml:space="preserve">, továbbá a tényleges </w:t>
            </w:r>
            <w:proofErr w:type="spellStart"/>
            <w:r w:rsidRPr="00C26C8E">
              <w:rPr>
                <w:b/>
                <w:bCs/>
                <w:i/>
                <w:iCs/>
              </w:rPr>
              <w:t>visszaküldésekhez</w:t>
            </w:r>
            <w:proofErr w:type="spellEnd"/>
            <w:r w:rsidRPr="00C26C8E">
              <w:rPr>
                <w:b/>
                <w:bCs/>
                <w:i/>
                <w:iCs/>
              </w:rPr>
              <w:t xml:space="preserve"> való hozzájárulás</w:t>
            </w:r>
            <w:r w:rsidRPr="00C26C8E">
              <w:t xml:space="preserve"> érdekében;</w:t>
            </w:r>
          </w:p>
        </w:tc>
        <w:tc>
          <w:tcPr>
            <w:tcW w:w="4876" w:type="dxa"/>
            <w:tcBorders>
              <w:top w:val="nil"/>
              <w:left w:val="nil"/>
              <w:bottom w:val="nil"/>
              <w:right w:val="nil"/>
            </w:tcBorders>
          </w:tcPr>
          <w:p w14:paraId="1B50C452" w14:textId="77777777" w:rsidR="009E6109" w:rsidRPr="00C26C8E" w:rsidRDefault="009E6109" w:rsidP="008A3317">
            <w:pPr>
              <w:pStyle w:val="Normal6a"/>
            </w:pPr>
            <w:r w:rsidRPr="00C26C8E">
              <w:t>b)</w:t>
            </w:r>
            <w:r w:rsidRPr="00C26C8E">
              <w:tab/>
              <w:t xml:space="preserve">a hatékony európai integrált határigazgatás támogatása </w:t>
            </w:r>
            <w:r w:rsidRPr="00C26C8E">
              <w:rPr>
                <w:b/>
                <w:bCs/>
                <w:i/>
                <w:iCs/>
              </w:rPr>
              <w:t>a külső határokon</w:t>
            </w:r>
            <w:r w:rsidRPr="00C26C8E">
              <w:t xml:space="preserve"> a jogszerű határátlépések megkönnyítése, </w:t>
            </w:r>
            <w:r w:rsidRPr="00C26C8E">
              <w:rPr>
                <w:b/>
                <w:bCs/>
                <w:i/>
                <w:iCs/>
              </w:rPr>
              <w:t xml:space="preserve">a külső határokon független </w:t>
            </w:r>
            <w:proofErr w:type="spellStart"/>
            <w:r w:rsidRPr="00C26C8E">
              <w:rPr>
                <w:b/>
                <w:bCs/>
                <w:i/>
                <w:iCs/>
              </w:rPr>
              <w:t>nyomonkövetési</w:t>
            </w:r>
            <w:proofErr w:type="spellEnd"/>
            <w:r w:rsidRPr="00C26C8E">
              <w:rPr>
                <w:b/>
                <w:bCs/>
                <w:i/>
                <w:iCs/>
              </w:rPr>
              <w:t xml:space="preserve"> mechanizmusok létrehozása és fenntartása, valamint</w:t>
            </w:r>
            <w:r w:rsidRPr="00C26C8E">
              <w:t xml:space="preserve"> az </w:t>
            </w:r>
            <w:r w:rsidRPr="00C26C8E">
              <w:rPr>
                <w:b/>
                <w:bCs/>
                <w:i/>
                <w:iCs/>
              </w:rPr>
              <w:t>irreguláris</w:t>
            </w:r>
            <w:r w:rsidRPr="00C26C8E">
              <w:t xml:space="preserve"> bevándorlás és a határokon átnyúló bűnözés megelőzése és felderítése érdekében;</w:t>
            </w:r>
          </w:p>
        </w:tc>
      </w:tr>
    </w:tbl>
    <w:p w14:paraId="79DC3818"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1060E396"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7007B680" w14:textId="77777777" w:rsidR="009E6109" w:rsidRPr="00C26C8E" w:rsidRDefault="009E6109" w:rsidP="009E6109">
      <w:pPr>
        <w:pStyle w:val="AmJustText"/>
      </w:pPr>
      <w:r w:rsidRPr="00C26C8E">
        <w:t xml:space="preserve">Nem ismerjük el a személyek fegyverként való felhasználásának fogalmát. Az eszközként való felhasználás a válságrendelet hatálya alá tartozik a paktum részeként, és azt a menekültügy, a migráció és az integráció uniós támogatásának a 2028–2034-es időszakra történő </w:t>
      </w:r>
      <w:r w:rsidRPr="00C26C8E">
        <w:lastRenderedPageBreak/>
        <w:t xml:space="preserve">létrehozásáról szóló rendelet keretében fogják finanszírozni. Nem szabad ösztönöznünk a kettős finanszírozást. Ugyanez az érv vonatkozik a </w:t>
      </w:r>
      <w:proofErr w:type="spellStart"/>
      <w:r w:rsidRPr="00C26C8E">
        <w:t>visszaküldésekre</w:t>
      </w:r>
      <w:proofErr w:type="spellEnd"/>
      <w:r w:rsidRPr="00C26C8E">
        <w:t xml:space="preserve"> is. Az uniós ügynökségeknek elegendő költségvetést kell kapniuk ahhoz, hogy feladataikat a többéves pénzügyi keret egyes finanszírozási eszközeire való támaszkodás nélkül végezhessék el. A menekültügyi eljárásokon kívüli előszűrési eljárás független </w:t>
      </w:r>
      <w:proofErr w:type="spellStart"/>
      <w:r w:rsidRPr="00C26C8E">
        <w:t>nyomonkövetési</w:t>
      </w:r>
      <w:proofErr w:type="spellEnd"/>
      <w:r w:rsidRPr="00C26C8E">
        <w:t xml:space="preserve"> mechanizmusok létrehozását teszi szükségessé a külső határátkelőhelyeken.</w:t>
      </w:r>
    </w:p>
    <w:p w14:paraId="72F13180" w14:textId="77777777" w:rsidR="009E6109" w:rsidRPr="00C26C8E" w:rsidRDefault="009E6109" w:rsidP="009E6109">
      <w:r w:rsidRPr="006D257A">
        <w:rPr>
          <w:rStyle w:val="HideTWBExt"/>
        </w:rPr>
        <w:t>&lt;/AmendB&gt;</w:t>
      </w:r>
    </w:p>
    <w:p w14:paraId="37FFE3B5"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132</w:t>
      </w:r>
      <w:r w:rsidRPr="006D257A">
        <w:rPr>
          <w:rStyle w:val="HideTWBExt"/>
          <w:b w:val="0"/>
        </w:rPr>
        <w:t>&lt;/NumAmB&gt;</w:t>
      </w:r>
    </w:p>
    <w:p w14:paraId="6ECF6234" w14:textId="77777777" w:rsidR="009E6109" w:rsidRPr="00C26C8E" w:rsidRDefault="009E6109" w:rsidP="009E6109">
      <w:pPr>
        <w:pStyle w:val="NormalBold"/>
      </w:pPr>
      <w:r w:rsidRPr="006D257A">
        <w:rPr>
          <w:rStyle w:val="HideTWBExt"/>
          <w:b w:val="0"/>
        </w:rPr>
        <w:t>&lt;RepeatBlock-By&gt;&lt;Members&gt;</w:t>
      </w:r>
      <w:r w:rsidRPr="00C26C8E">
        <w:t xml:space="preserve">Emil </w:t>
      </w:r>
      <w:proofErr w:type="spellStart"/>
      <w:r w:rsidRPr="00C26C8E">
        <w:t>Radev</w:t>
      </w:r>
      <w:proofErr w:type="spellEnd"/>
      <w:r w:rsidRPr="006D257A">
        <w:rPr>
          <w:rStyle w:val="HideTWBExt"/>
          <w:b w:val="0"/>
        </w:rPr>
        <w:t>&lt;/Members&gt;</w:t>
      </w:r>
    </w:p>
    <w:p w14:paraId="24F761B9" w14:textId="77777777" w:rsidR="009E6109" w:rsidRPr="00C26C8E" w:rsidRDefault="009E6109" w:rsidP="009E6109">
      <w:pPr>
        <w:pStyle w:val="NormalBold"/>
      </w:pPr>
      <w:r w:rsidRPr="006D257A">
        <w:rPr>
          <w:rStyle w:val="HideTWBExt"/>
          <w:b w:val="0"/>
        </w:rPr>
        <w:t>&lt;/RepeatBlock-By&gt;</w:t>
      </w:r>
    </w:p>
    <w:p w14:paraId="416CC15C"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0442C762" w14:textId="77777777" w:rsidR="009E6109" w:rsidRPr="00C26C8E" w:rsidRDefault="009E6109" w:rsidP="009E6109">
      <w:pPr>
        <w:pStyle w:val="NormalBold"/>
      </w:pPr>
      <w:r w:rsidRPr="006D257A">
        <w:rPr>
          <w:rStyle w:val="HideTWBExt"/>
          <w:b w:val="0"/>
        </w:rPr>
        <w:t>&lt;Article&gt;</w:t>
      </w:r>
      <w:r w:rsidRPr="00C26C8E">
        <w:t>3 cikk – 1 bekezdés – 1 albekezdés – b pont</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234D4418" w14:textId="77777777" w:rsidTr="008A3317">
        <w:trPr>
          <w:trHeight w:hRule="exact" w:val="240"/>
          <w:jc w:val="center"/>
        </w:trPr>
        <w:tc>
          <w:tcPr>
            <w:tcW w:w="9752" w:type="dxa"/>
            <w:gridSpan w:val="2"/>
            <w:tcBorders>
              <w:top w:val="nil"/>
              <w:left w:val="nil"/>
              <w:bottom w:val="nil"/>
              <w:right w:val="nil"/>
            </w:tcBorders>
          </w:tcPr>
          <w:p w14:paraId="10E7AFBB" w14:textId="77777777" w:rsidR="009E6109" w:rsidRPr="00C26C8E" w:rsidRDefault="009E6109" w:rsidP="008A3317"/>
        </w:tc>
      </w:tr>
      <w:tr w:rsidR="009E6109" w:rsidRPr="00C26C8E" w14:paraId="62D5FB24" w14:textId="77777777" w:rsidTr="008A3317">
        <w:trPr>
          <w:trHeight w:val="240"/>
          <w:jc w:val="center"/>
        </w:trPr>
        <w:tc>
          <w:tcPr>
            <w:tcW w:w="4876" w:type="dxa"/>
            <w:tcBorders>
              <w:top w:val="nil"/>
              <w:left w:val="nil"/>
              <w:bottom w:val="nil"/>
              <w:right w:val="nil"/>
            </w:tcBorders>
          </w:tcPr>
          <w:p w14:paraId="663A182B"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5DBE2673" w14:textId="77777777" w:rsidR="009E6109" w:rsidRPr="00C26C8E" w:rsidRDefault="009E6109" w:rsidP="008A3317">
            <w:pPr>
              <w:pStyle w:val="AmColumnHeading"/>
            </w:pPr>
            <w:r w:rsidRPr="00C26C8E">
              <w:t>Módosítás</w:t>
            </w:r>
          </w:p>
        </w:tc>
      </w:tr>
      <w:tr w:rsidR="009E6109" w:rsidRPr="00C26C8E" w14:paraId="6D027D5A" w14:textId="77777777" w:rsidTr="008A3317">
        <w:trPr>
          <w:jc w:val="center"/>
        </w:trPr>
        <w:tc>
          <w:tcPr>
            <w:tcW w:w="4876" w:type="dxa"/>
            <w:tcBorders>
              <w:top w:val="nil"/>
              <w:left w:val="nil"/>
              <w:bottom w:val="nil"/>
              <w:right w:val="nil"/>
            </w:tcBorders>
          </w:tcPr>
          <w:p w14:paraId="46108D76" w14:textId="77777777" w:rsidR="009E6109" w:rsidRPr="00C26C8E" w:rsidRDefault="009E6109" w:rsidP="008A3317">
            <w:pPr>
              <w:pStyle w:val="Normal6a"/>
            </w:pPr>
            <w:r w:rsidRPr="00C26C8E">
              <w:t>b)</w:t>
            </w:r>
            <w:r w:rsidRPr="00C26C8E">
              <w:tab/>
              <w:t xml:space="preserve">az Európai Határ- és Parti Őrség által a külső határokon végrehajtott, az Európai Határ- és Partvédelmi Ügynökség és a határigazgatásért felelős nemzeti hatóságok megosztott felelősségébe tartozó, hatékony európai integrált határigazgatás támogatása – egyebek mellett innovatív módszerek és új technológiák révén – a jogszerű határátlépések megkönnyítése, az illegális bevándorlás és a határokon átnyúló bűnözés, valamint az irreguláris migráció eszközként, illetve fegyverként való felhasználásának megelőzése és felderítése, továbbá a tényleges </w:t>
            </w:r>
            <w:proofErr w:type="spellStart"/>
            <w:r w:rsidRPr="00C26C8E">
              <w:t>visszaküldésekhez</w:t>
            </w:r>
            <w:proofErr w:type="spellEnd"/>
            <w:r w:rsidRPr="00C26C8E">
              <w:t xml:space="preserve"> való hozzájárulás érdekében;</w:t>
            </w:r>
          </w:p>
        </w:tc>
        <w:tc>
          <w:tcPr>
            <w:tcW w:w="4876" w:type="dxa"/>
            <w:tcBorders>
              <w:top w:val="nil"/>
              <w:left w:val="nil"/>
              <w:bottom w:val="nil"/>
              <w:right w:val="nil"/>
            </w:tcBorders>
          </w:tcPr>
          <w:p w14:paraId="040FCB9A" w14:textId="77777777" w:rsidR="009E6109" w:rsidRPr="00C26C8E" w:rsidRDefault="009E6109" w:rsidP="008A3317">
            <w:pPr>
              <w:pStyle w:val="Normal6a"/>
            </w:pPr>
            <w:r w:rsidRPr="00C26C8E">
              <w:t>b)</w:t>
            </w:r>
            <w:r w:rsidRPr="00C26C8E">
              <w:tab/>
              <w:t>az Európai Határ- és Parti Őrség által a külső határokon végrehajtott, az Európai Határ- és Partvédelmi Ügynökség és a határigazgatásért felelős nemzeti hatóságok megosztott felelősségébe tartozó, hatékony európai integrált határigazgatás támogatása – egyebek mellett innovatív módszerek és új technológiák révén –</w:t>
            </w:r>
            <w:r w:rsidRPr="00C26C8E">
              <w:rPr>
                <w:b/>
                <w:bCs/>
                <w:i/>
                <w:iCs/>
              </w:rPr>
              <w:t xml:space="preserve">, az Unió külső határait őrző tagállamok operatív felkészültségének, hosszú távú kapacitásának és </w:t>
            </w:r>
            <w:proofErr w:type="spellStart"/>
            <w:r w:rsidRPr="00C26C8E">
              <w:rPr>
                <w:b/>
                <w:bCs/>
                <w:i/>
                <w:iCs/>
              </w:rPr>
              <w:t>rezilienciájának</w:t>
            </w:r>
            <w:proofErr w:type="spellEnd"/>
            <w:r w:rsidRPr="00C26C8E">
              <w:rPr>
                <w:b/>
                <w:bCs/>
                <w:i/>
                <w:iCs/>
              </w:rPr>
              <w:t xml:space="preserve"> megerősítése, valamint a helyzetismeret és a kockázatelemzés javítása</w:t>
            </w:r>
            <w:r w:rsidRPr="00C26C8E">
              <w:t xml:space="preserve"> a jogszerű határátlépések megkönnyítése, az illegális bevándorlás és a határokon átnyúló bűnözés, valamint az irreguláris migráció eszközként, illetve fegyverként való felhasználásának megelőzése és felderítése, továbbá a tényleges </w:t>
            </w:r>
            <w:proofErr w:type="spellStart"/>
            <w:r w:rsidRPr="00C26C8E">
              <w:t>visszaküldésekhez</w:t>
            </w:r>
            <w:proofErr w:type="spellEnd"/>
            <w:r w:rsidRPr="00C26C8E">
              <w:t xml:space="preserve"> való hozzájárulás érdekében;</w:t>
            </w:r>
          </w:p>
        </w:tc>
      </w:tr>
    </w:tbl>
    <w:p w14:paraId="138FDE8F"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{BG}</w:t>
      </w:r>
      <w:proofErr w:type="spellStart"/>
      <w:r w:rsidRPr="00C26C8E">
        <w:t>bg</w:t>
      </w:r>
      <w:proofErr w:type="spellEnd"/>
      <w:r w:rsidRPr="006D257A">
        <w:rPr>
          <w:rStyle w:val="HideTWBExt"/>
        </w:rPr>
        <w:t>&lt;/Original&gt;</w:t>
      </w:r>
    </w:p>
    <w:p w14:paraId="1159C6FB" w14:textId="77777777" w:rsidR="009E6109" w:rsidRPr="00C26C8E" w:rsidRDefault="009E6109" w:rsidP="009E6109">
      <w:r w:rsidRPr="006D257A">
        <w:rPr>
          <w:rStyle w:val="HideTWBExt"/>
        </w:rPr>
        <w:t>&lt;/AmendB&gt;</w:t>
      </w:r>
    </w:p>
    <w:p w14:paraId="5272211F"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133</w:t>
      </w:r>
      <w:r w:rsidRPr="006D257A">
        <w:rPr>
          <w:rStyle w:val="HideTWBExt"/>
          <w:b w:val="0"/>
        </w:rPr>
        <w:t>&lt;/NumAmB&gt;</w:t>
      </w:r>
    </w:p>
    <w:p w14:paraId="7F6D7701"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Kaliňák</w:t>
      </w:r>
      <w:proofErr w:type="spellEnd"/>
      <w:r w:rsidRPr="00C26C8E">
        <w:t xml:space="preserve">, </w:t>
      </w:r>
      <w:proofErr w:type="spellStart"/>
      <w:r w:rsidRPr="00C26C8E">
        <w:t>Judita</w:t>
      </w:r>
      <w:proofErr w:type="spellEnd"/>
      <w:r w:rsidRPr="00C26C8E">
        <w:t xml:space="preserve"> </w:t>
      </w:r>
      <w:proofErr w:type="spellStart"/>
      <w:r w:rsidRPr="00C26C8E">
        <w:t>Laššáková</w:t>
      </w:r>
      <w:proofErr w:type="spellEnd"/>
      <w:r w:rsidRPr="00C26C8E">
        <w:t xml:space="preserve">, </w:t>
      </w:r>
      <w:proofErr w:type="spellStart"/>
      <w:r w:rsidRPr="00C26C8E">
        <w:t>Katarína</w:t>
      </w:r>
      <w:proofErr w:type="spellEnd"/>
      <w:r w:rsidRPr="00C26C8E">
        <w:t xml:space="preserve"> Roth </w:t>
      </w:r>
      <w:proofErr w:type="spellStart"/>
      <w:r w:rsidRPr="00C26C8E">
        <w:t>Neveďalová</w:t>
      </w:r>
      <w:proofErr w:type="spellEnd"/>
      <w:r w:rsidRPr="00C26C8E">
        <w:t xml:space="preserve">, </w:t>
      </w:r>
      <w:proofErr w:type="spellStart"/>
      <w:r w:rsidRPr="00C26C8E">
        <w:t>Monika</w:t>
      </w:r>
      <w:proofErr w:type="spellEnd"/>
      <w:r w:rsidRPr="00C26C8E">
        <w:t xml:space="preserve"> </w:t>
      </w:r>
      <w:proofErr w:type="spellStart"/>
      <w:r w:rsidRPr="00C26C8E">
        <w:t>Beňová</w:t>
      </w:r>
      <w:proofErr w:type="spellEnd"/>
      <w:r w:rsidRPr="006D257A">
        <w:rPr>
          <w:rStyle w:val="HideTWBExt"/>
          <w:b w:val="0"/>
        </w:rPr>
        <w:t>&lt;/Members&gt;</w:t>
      </w:r>
    </w:p>
    <w:p w14:paraId="257B4BEA" w14:textId="77777777" w:rsidR="009E6109" w:rsidRPr="00C26C8E" w:rsidRDefault="009E6109" w:rsidP="009E6109">
      <w:pPr>
        <w:pStyle w:val="NormalBold"/>
      </w:pPr>
      <w:r w:rsidRPr="006D257A">
        <w:rPr>
          <w:rStyle w:val="HideTWBExt"/>
          <w:b w:val="0"/>
        </w:rPr>
        <w:t>&lt;/RepeatBlock-By&gt;</w:t>
      </w:r>
    </w:p>
    <w:p w14:paraId="061C0EE0"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7D736A0F" w14:textId="77777777" w:rsidR="009E6109" w:rsidRPr="00C26C8E" w:rsidRDefault="009E6109" w:rsidP="009E6109">
      <w:pPr>
        <w:pStyle w:val="NormalBold"/>
      </w:pPr>
      <w:r w:rsidRPr="006D257A">
        <w:rPr>
          <w:rStyle w:val="HideTWBExt"/>
          <w:b w:val="0"/>
        </w:rPr>
        <w:t>&lt;Article&gt;</w:t>
      </w:r>
      <w:r w:rsidRPr="00C26C8E">
        <w:t>3 cikk – 1 bekezdés – 1 albekezdés – b pont</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7BF5CBEA" w14:textId="77777777" w:rsidTr="008A3317">
        <w:trPr>
          <w:trHeight w:hRule="exact" w:val="240"/>
          <w:jc w:val="center"/>
        </w:trPr>
        <w:tc>
          <w:tcPr>
            <w:tcW w:w="9752" w:type="dxa"/>
            <w:gridSpan w:val="2"/>
            <w:tcBorders>
              <w:top w:val="nil"/>
              <w:left w:val="nil"/>
              <w:bottom w:val="nil"/>
              <w:right w:val="nil"/>
            </w:tcBorders>
          </w:tcPr>
          <w:p w14:paraId="4FB8B49D" w14:textId="77777777" w:rsidR="009E6109" w:rsidRPr="00C26C8E" w:rsidRDefault="009E6109" w:rsidP="008A3317"/>
        </w:tc>
      </w:tr>
      <w:tr w:rsidR="009E6109" w:rsidRPr="00C26C8E" w14:paraId="3E6E8709" w14:textId="77777777" w:rsidTr="008A3317">
        <w:trPr>
          <w:trHeight w:val="240"/>
          <w:jc w:val="center"/>
        </w:trPr>
        <w:tc>
          <w:tcPr>
            <w:tcW w:w="4876" w:type="dxa"/>
            <w:tcBorders>
              <w:top w:val="nil"/>
              <w:left w:val="nil"/>
              <w:bottom w:val="nil"/>
              <w:right w:val="nil"/>
            </w:tcBorders>
          </w:tcPr>
          <w:p w14:paraId="1F9CCAE4"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5D206278" w14:textId="77777777" w:rsidR="009E6109" w:rsidRPr="00C26C8E" w:rsidRDefault="009E6109" w:rsidP="008A3317">
            <w:pPr>
              <w:pStyle w:val="AmColumnHeading"/>
            </w:pPr>
            <w:r w:rsidRPr="00C26C8E">
              <w:t>Módosítás</w:t>
            </w:r>
          </w:p>
        </w:tc>
      </w:tr>
      <w:tr w:rsidR="009E6109" w:rsidRPr="00C26C8E" w14:paraId="70C7D0A3" w14:textId="77777777" w:rsidTr="008A3317">
        <w:trPr>
          <w:jc w:val="center"/>
        </w:trPr>
        <w:tc>
          <w:tcPr>
            <w:tcW w:w="4876" w:type="dxa"/>
            <w:tcBorders>
              <w:top w:val="nil"/>
              <w:left w:val="nil"/>
              <w:bottom w:val="nil"/>
              <w:right w:val="nil"/>
            </w:tcBorders>
          </w:tcPr>
          <w:p w14:paraId="313F3E42" w14:textId="77777777" w:rsidR="009E6109" w:rsidRPr="00C26C8E" w:rsidRDefault="009E6109" w:rsidP="008A3317">
            <w:pPr>
              <w:pStyle w:val="Normal6a"/>
            </w:pPr>
            <w:r w:rsidRPr="00C26C8E">
              <w:t>b)</w:t>
            </w:r>
            <w:r w:rsidRPr="00C26C8E">
              <w:tab/>
              <w:t xml:space="preserve">az Európai Határ- és Parti Őrség által a külső határokon végrehajtott, az Európai Határ- és Partvédelmi Ügynökség és a határigazgatásért felelős nemzeti hatóságok megosztott felelősségébe tartozó, hatékony európai integrált határigazgatás támogatása – egyebek mellett innovatív módszerek és új technológiák révén – a jogszerű határátlépések megkönnyítése, az illegális bevándorlás és a határokon átnyúló bűnözés, valamint az irreguláris migráció eszközként, illetve fegyverként való felhasználásának megelőzése és felderítése, továbbá a tényleges </w:t>
            </w:r>
            <w:proofErr w:type="spellStart"/>
            <w:r w:rsidRPr="00C26C8E">
              <w:t>visszaküldésekhez</w:t>
            </w:r>
            <w:proofErr w:type="spellEnd"/>
            <w:r w:rsidRPr="00C26C8E">
              <w:t xml:space="preserve"> való hozzájárulás érdekében;</w:t>
            </w:r>
          </w:p>
        </w:tc>
        <w:tc>
          <w:tcPr>
            <w:tcW w:w="4876" w:type="dxa"/>
            <w:tcBorders>
              <w:top w:val="nil"/>
              <w:left w:val="nil"/>
              <w:bottom w:val="nil"/>
              <w:right w:val="nil"/>
            </w:tcBorders>
          </w:tcPr>
          <w:p w14:paraId="62444995" w14:textId="77777777" w:rsidR="009E6109" w:rsidRPr="00C26C8E" w:rsidRDefault="009E6109" w:rsidP="008A3317">
            <w:pPr>
              <w:pStyle w:val="Normal6a"/>
            </w:pPr>
            <w:r w:rsidRPr="00C26C8E">
              <w:t>b)</w:t>
            </w:r>
            <w:r w:rsidRPr="00C26C8E">
              <w:tab/>
              <w:t xml:space="preserve">az Európai Határ- és Parti Őrség által a külső határokon végrehajtott, az Európai Határ- és Partvédelmi Ügynökség és a határigazgatásért felelős nemzeti hatóságok megosztott felelősségébe tartozó, hatékony európai integrált határigazgatás támogatása – egyebek mellett innovatív módszerek és új technológiák révén – a jogszerű határátlépések megkönnyítése, az illegális bevándorlás és a határokon átnyúló bűnözés, valamint az irreguláris migráció eszközként, illetve fegyverként való felhasználásának megelőzése és felderítése, továbbá a tényleges </w:t>
            </w:r>
            <w:proofErr w:type="spellStart"/>
            <w:r w:rsidRPr="00C26C8E">
              <w:t>visszaküldésekhez</w:t>
            </w:r>
            <w:proofErr w:type="spellEnd"/>
            <w:r w:rsidRPr="00C26C8E">
              <w:t xml:space="preserve"> való hozzájárulás érdekében</w:t>
            </w:r>
            <w:r w:rsidRPr="00C26C8E">
              <w:rPr>
                <w:b/>
                <w:bCs/>
                <w:i/>
                <w:iCs/>
              </w:rPr>
              <w:t>, beleértve a külső határok védelmére és a kiutasítási határozatok végrehajtására szolgáló tagállami kapacitások megerősítését</w:t>
            </w:r>
            <w:r w:rsidRPr="00C26C8E">
              <w:t>;</w:t>
            </w:r>
          </w:p>
        </w:tc>
      </w:tr>
    </w:tbl>
    <w:p w14:paraId="3C9BF28E"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{SK}</w:t>
      </w:r>
      <w:proofErr w:type="spellStart"/>
      <w:r w:rsidRPr="00C26C8E">
        <w:t>sk</w:t>
      </w:r>
      <w:proofErr w:type="spellEnd"/>
      <w:r w:rsidRPr="006D257A">
        <w:rPr>
          <w:rStyle w:val="HideTWBExt"/>
        </w:rPr>
        <w:t>&lt;/Original&gt;</w:t>
      </w:r>
    </w:p>
    <w:p w14:paraId="45B4F672"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4A5F4A7B" w14:textId="77777777" w:rsidR="009E6109" w:rsidRPr="00C26C8E" w:rsidRDefault="009E6109" w:rsidP="009E6109">
      <w:pPr>
        <w:pStyle w:val="AmJustText"/>
      </w:pPr>
      <w:r w:rsidRPr="00C26C8E">
        <w:t xml:space="preserve">Az eredeti szöveg helyesen említi a </w:t>
      </w:r>
      <w:proofErr w:type="spellStart"/>
      <w:r w:rsidRPr="00C26C8E">
        <w:t>visszaküldéseket</w:t>
      </w:r>
      <w:proofErr w:type="spellEnd"/>
      <w:r w:rsidRPr="00C26C8E">
        <w:t>, de csak marginálisan. A gyakorlatban az uniós migrációs politikában az egyik legnagyobb kihívás a kiutasítási határozatok végrehajtása. A javaslat előírja, hogy a támogatásnak a tagállamok gyakorlati kapacitásainak kiépítésére is irányulnia kell ezen a területen.</w:t>
      </w:r>
    </w:p>
    <w:p w14:paraId="44B92D12" w14:textId="77777777" w:rsidR="009E6109" w:rsidRPr="00C26C8E" w:rsidRDefault="009E6109" w:rsidP="009E6109">
      <w:r w:rsidRPr="006D257A">
        <w:rPr>
          <w:rStyle w:val="HideTWBExt"/>
        </w:rPr>
        <w:t>&lt;/AmendB&gt;</w:t>
      </w:r>
    </w:p>
    <w:p w14:paraId="67EAC016"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134</w:t>
      </w:r>
      <w:r w:rsidRPr="006D257A">
        <w:rPr>
          <w:rStyle w:val="HideTWBExt"/>
          <w:b w:val="0"/>
        </w:rPr>
        <w:t>&lt;/NumAmB&gt;</w:t>
      </w:r>
    </w:p>
    <w:p w14:paraId="33D7F7BD" w14:textId="77777777" w:rsidR="009E6109" w:rsidRPr="00C26C8E" w:rsidRDefault="009E6109" w:rsidP="009E6109">
      <w:pPr>
        <w:pStyle w:val="NormalBold"/>
      </w:pPr>
      <w:r w:rsidRPr="006D257A">
        <w:rPr>
          <w:rStyle w:val="HideTWBExt"/>
          <w:b w:val="0"/>
        </w:rPr>
        <w:t>&lt;RepeatBlock-By&gt;&lt;Members&gt;</w:t>
      </w:r>
      <w:r w:rsidRPr="00C26C8E">
        <w:t xml:space="preserve">Jan-Christoph </w:t>
      </w:r>
      <w:proofErr w:type="spellStart"/>
      <w:r w:rsidRPr="00C26C8E">
        <w:t>Oetjen</w:t>
      </w:r>
      <w:proofErr w:type="spellEnd"/>
      <w:r w:rsidRPr="00C26C8E">
        <w:t xml:space="preserve">, </w:t>
      </w:r>
      <w:proofErr w:type="spellStart"/>
      <w:r w:rsidRPr="00C26C8E">
        <w:t>Fabienne</w:t>
      </w:r>
      <w:proofErr w:type="spellEnd"/>
      <w:r w:rsidRPr="00C26C8E">
        <w:t xml:space="preserve"> Keller, </w:t>
      </w:r>
      <w:proofErr w:type="spellStart"/>
      <w:r w:rsidRPr="00C26C8E">
        <w:t>Raquel</w:t>
      </w:r>
      <w:proofErr w:type="spellEnd"/>
      <w:r w:rsidRPr="00C26C8E">
        <w:t xml:space="preserve"> García </w:t>
      </w:r>
      <w:proofErr w:type="spellStart"/>
      <w:r w:rsidRPr="00C26C8E">
        <w:t>Hermida</w:t>
      </w:r>
      <w:proofErr w:type="spellEnd"/>
      <w:r w:rsidRPr="00C26C8E">
        <w:t xml:space="preserve">-Van </w:t>
      </w:r>
      <w:proofErr w:type="spellStart"/>
      <w:r w:rsidRPr="00C26C8E">
        <w:t>Der</w:t>
      </w:r>
      <w:proofErr w:type="spellEnd"/>
      <w:r w:rsidRPr="00C26C8E">
        <w:t xml:space="preserve"> </w:t>
      </w:r>
      <w:proofErr w:type="spellStart"/>
      <w:r w:rsidRPr="00C26C8E">
        <w:t>Walle</w:t>
      </w:r>
      <w:proofErr w:type="spellEnd"/>
      <w:r w:rsidRPr="00C26C8E">
        <w:t xml:space="preserve">, Nikola </w:t>
      </w:r>
      <w:proofErr w:type="spellStart"/>
      <w:r w:rsidRPr="00C26C8E">
        <w:t>Minchev</w:t>
      </w:r>
      <w:proofErr w:type="spellEnd"/>
      <w:r w:rsidRPr="006D257A">
        <w:rPr>
          <w:rStyle w:val="HideTWBExt"/>
          <w:b w:val="0"/>
        </w:rPr>
        <w:t>&lt;/Members&gt;</w:t>
      </w:r>
    </w:p>
    <w:p w14:paraId="7F47EF23" w14:textId="77777777" w:rsidR="009E6109" w:rsidRPr="00C26C8E" w:rsidRDefault="009E6109" w:rsidP="009E6109">
      <w:pPr>
        <w:pStyle w:val="NormalBold"/>
      </w:pPr>
      <w:r w:rsidRPr="006D257A">
        <w:rPr>
          <w:rStyle w:val="HideTWBExt"/>
          <w:b w:val="0"/>
        </w:rPr>
        <w:t>&lt;/RepeatBlock-By&gt;</w:t>
      </w:r>
    </w:p>
    <w:p w14:paraId="05AE1DFC"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03C1013A" w14:textId="77777777" w:rsidR="009E6109" w:rsidRPr="00C26C8E" w:rsidRDefault="009E6109" w:rsidP="009E6109">
      <w:pPr>
        <w:pStyle w:val="NormalBold"/>
      </w:pPr>
      <w:r w:rsidRPr="006D257A">
        <w:rPr>
          <w:rStyle w:val="HideTWBExt"/>
          <w:b w:val="0"/>
        </w:rPr>
        <w:t>&lt;Article&gt;</w:t>
      </w:r>
      <w:r w:rsidRPr="00C26C8E">
        <w:t>3 cikk – 1 bekezdés – 1 albekezdés – b pont</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4C429DD6" w14:textId="77777777" w:rsidTr="008A3317">
        <w:trPr>
          <w:trHeight w:hRule="exact" w:val="240"/>
          <w:jc w:val="center"/>
        </w:trPr>
        <w:tc>
          <w:tcPr>
            <w:tcW w:w="9752" w:type="dxa"/>
            <w:gridSpan w:val="2"/>
            <w:tcBorders>
              <w:top w:val="nil"/>
              <w:left w:val="nil"/>
              <w:bottom w:val="nil"/>
              <w:right w:val="nil"/>
            </w:tcBorders>
          </w:tcPr>
          <w:p w14:paraId="1E58B5C9" w14:textId="77777777" w:rsidR="009E6109" w:rsidRPr="00C26C8E" w:rsidRDefault="009E6109" w:rsidP="008A3317"/>
        </w:tc>
      </w:tr>
      <w:tr w:rsidR="009E6109" w:rsidRPr="00C26C8E" w14:paraId="23859110" w14:textId="77777777" w:rsidTr="008A3317">
        <w:trPr>
          <w:trHeight w:val="240"/>
          <w:jc w:val="center"/>
        </w:trPr>
        <w:tc>
          <w:tcPr>
            <w:tcW w:w="4876" w:type="dxa"/>
            <w:tcBorders>
              <w:top w:val="nil"/>
              <w:left w:val="nil"/>
              <w:bottom w:val="nil"/>
              <w:right w:val="nil"/>
            </w:tcBorders>
          </w:tcPr>
          <w:p w14:paraId="32ADEEF6"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55B53380" w14:textId="77777777" w:rsidR="009E6109" w:rsidRPr="00C26C8E" w:rsidRDefault="009E6109" w:rsidP="008A3317">
            <w:pPr>
              <w:pStyle w:val="AmColumnHeading"/>
            </w:pPr>
            <w:r w:rsidRPr="00C26C8E">
              <w:t>Módosítás</w:t>
            </w:r>
          </w:p>
        </w:tc>
      </w:tr>
      <w:tr w:rsidR="009E6109" w:rsidRPr="00C26C8E" w14:paraId="645534F6" w14:textId="77777777" w:rsidTr="008A3317">
        <w:trPr>
          <w:jc w:val="center"/>
        </w:trPr>
        <w:tc>
          <w:tcPr>
            <w:tcW w:w="4876" w:type="dxa"/>
            <w:tcBorders>
              <w:top w:val="nil"/>
              <w:left w:val="nil"/>
              <w:bottom w:val="nil"/>
              <w:right w:val="nil"/>
            </w:tcBorders>
          </w:tcPr>
          <w:p w14:paraId="561AEB4D" w14:textId="77777777" w:rsidR="009E6109" w:rsidRPr="00C26C8E" w:rsidRDefault="009E6109" w:rsidP="008A3317">
            <w:pPr>
              <w:pStyle w:val="Normal6a"/>
            </w:pPr>
            <w:r w:rsidRPr="00C26C8E">
              <w:t>b)</w:t>
            </w:r>
            <w:r w:rsidRPr="00C26C8E">
              <w:tab/>
              <w:t xml:space="preserve">az Európai Határ- és Parti Őrség által a külső határokon végrehajtott, az Európai Határ- és Partvédelmi Ügynökség és a határigazgatásért felelős nemzeti hatóságok megosztott felelősségébe tartozó, hatékony európai integrált </w:t>
            </w:r>
            <w:r w:rsidRPr="00C26C8E">
              <w:lastRenderedPageBreak/>
              <w:t xml:space="preserve">határigazgatás támogatása – egyebek mellett </w:t>
            </w:r>
            <w:r w:rsidRPr="00C26C8E">
              <w:rPr>
                <w:b/>
                <w:bCs/>
                <w:i/>
                <w:iCs/>
              </w:rPr>
              <w:t>innovatív módszerek és</w:t>
            </w:r>
            <w:r w:rsidRPr="00C26C8E">
              <w:t xml:space="preserve"> új technológiák révén – a jogszerű határátlépések megkönnyítése, az </w:t>
            </w:r>
            <w:r w:rsidRPr="00C26C8E">
              <w:rPr>
                <w:b/>
                <w:bCs/>
                <w:i/>
                <w:iCs/>
              </w:rPr>
              <w:t>illegális</w:t>
            </w:r>
            <w:r w:rsidRPr="00C26C8E">
              <w:t xml:space="preserve"> bevándorlás és a határokon átnyúló bűnözés, valamint az irreguláris migráció eszközként</w:t>
            </w:r>
            <w:r w:rsidRPr="00C26C8E">
              <w:rPr>
                <w:b/>
                <w:bCs/>
                <w:i/>
                <w:iCs/>
              </w:rPr>
              <w:t>, illetve fegyverként</w:t>
            </w:r>
            <w:r w:rsidRPr="00C26C8E">
              <w:t xml:space="preserve"> való felhasználásának megelőzése és felderítése</w:t>
            </w:r>
            <w:r w:rsidRPr="00C26C8E">
              <w:rPr>
                <w:b/>
                <w:bCs/>
                <w:i/>
                <w:iCs/>
              </w:rPr>
              <w:t xml:space="preserve">, továbbá a tényleges </w:t>
            </w:r>
            <w:proofErr w:type="spellStart"/>
            <w:r w:rsidRPr="00C26C8E">
              <w:rPr>
                <w:b/>
                <w:bCs/>
                <w:i/>
                <w:iCs/>
              </w:rPr>
              <w:t>visszaküldésekhez</w:t>
            </w:r>
            <w:proofErr w:type="spellEnd"/>
            <w:r w:rsidRPr="00C26C8E">
              <w:rPr>
                <w:b/>
                <w:bCs/>
                <w:i/>
                <w:iCs/>
              </w:rPr>
              <w:t xml:space="preserve"> való hozzájárulás</w:t>
            </w:r>
            <w:r w:rsidRPr="00C26C8E">
              <w:t xml:space="preserve"> érdekében;</w:t>
            </w:r>
          </w:p>
        </w:tc>
        <w:tc>
          <w:tcPr>
            <w:tcW w:w="4876" w:type="dxa"/>
            <w:tcBorders>
              <w:top w:val="nil"/>
              <w:left w:val="nil"/>
              <w:bottom w:val="nil"/>
              <w:right w:val="nil"/>
            </w:tcBorders>
          </w:tcPr>
          <w:p w14:paraId="61C1D6AA" w14:textId="77777777" w:rsidR="009E6109" w:rsidRPr="00C26C8E" w:rsidRDefault="009E6109" w:rsidP="008A3317">
            <w:pPr>
              <w:pStyle w:val="Normal6a"/>
            </w:pPr>
            <w:r w:rsidRPr="00C26C8E">
              <w:lastRenderedPageBreak/>
              <w:t>b)</w:t>
            </w:r>
            <w:r w:rsidRPr="00C26C8E">
              <w:tab/>
              <w:t xml:space="preserve">az Európai Határ- és Parti Őrség által a külső határokon végrehajtott, az Európai Határ- és Partvédelmi Ügynökség és a határigazgatásért felelős nemzeti hatóságok megosztott felelősségébe tartozó, hatékony európai integrált </w:t>
            </w:r>
            <w:r w:rsidRPr="00C26C8E">
              <w:lastRenderedPageBreak/>
              <w:t xml:space="preserve">határigazgatás támogatása – egyebek mellett új technológiák révén – a jogszerű határátlépések megkönnyítése, az </w:t>
            </w:r>
            <w:r w:rsidRPr="00C26C8E">
              <w:rPr>
                <w:b/>
                <w:bCs/>
                <w:i/>
                <w:iCs/>
              </w:rPr>
              <w:t>irreguláris</w:t>
            </w:r>
            <w:r w:rsidRPr="00C26C8E">
              <w:t xml:space="preserve"> bevándorlás és a határokon átnyúló bűnözés, valamint az irreguláris migráció eszközként való felhasználásának megelőzése és felderítése érdekében;</w:t>
            </w:r>
          </w:p>
        </w:tc>
      </w:tr>
    </w:tbl>
    <w:p w14:paraId="33DDAF37" w14:textId="77777777" w:rsidR="009E6109" w:rsidRPr="00C26C8E" w:rsidRDefault="009E6109" w:rsidP="009E6109">
      <w:pPr>
        <w:pStyle w:val="AmOrLang"/>
      </w:pPr>
      <w:proofErr w:type="spellStart"/>
      <w:r w:rsidRPr="00C26C8E">
        <w:lastRenderedPageBreak/>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5A978F65" w14:textId="77777777" w:rsidR="009E6109" w:rsidRPr="00C26C8E" w:rsidRDefault="009E6109" w:rsidP="009E6109">
      <w:r w:rsidRPr="006D257A">
        <w:rPr>
          <w:rStyle w:val="HideTWBExt"/>
        </w:rPr>
        <w:t>&lt;/AmendB&gt;</w:t>
      </w:r>
    </w:p>
    <w:p w14:paraId="55C5D0C2"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135</w:t>
      </w:r>
      <w:r w:rsidRPr="006D257A">
        <w:rPr>
          <w:rStyle w:val="HideTWBExt"/>
          <w:b w:val="0"/>
        </w:rPr>
        <w:t>&lt;/NumAmB&gt;</w:t>
      </w:r>
    </w:p>
    <w:p w14:paraId="20E67E91" w14:textId="77777777" w:rsidR="009E6109" w:rsidRPr="00C26C8E" w:rsidRDefault="009E6109" w:rsidP="009E6109">
      <w:pPr>
        <w:pStyle w:val="NormalBold"/>
      </w:pPr>
      <w:r w:rsidRPr="006D257A">
        <w:rPr>
          <w:rStyle w:val="HideTWBExt"/>
          <w:b w:val="0"/>
        </w:rPr>
        <w:t>&lt;RepeatBlock-By&gt;&lt;Members&gt;</w:t>
      </w:r>
      <w:proofErr w:type="spellStart"/>
      <w:r w:rsidRPr="00C26C8E">
        <w:t>Geadis</w:t>
      </w:r>
      <w:proofErr w:type="spellEnd"/>
      <w:r w:rsidRPr="00C26C8E">
        <w:t xml:space="preserve"> </w:t>
      </w:r>
      <w:proofErr w:type="spellStart"/>
      <w:r w:rsidRPr="00C26C8E">
        <w:t>Geadi</w:t>
      </w:r>
      <w:proofErr w:type="spellEnd"/>
      <w:r w:rsidRPr="006D257A">
        <w:rPr>
          <w:rStyle w:val="HideTWBExt"/>
          <w:b w:val="0"/>
        </w:rPr>
        <w:t>&lt;/Members&gt;</w:t>
      </w:r>
    </w:p>
    <w:p w14:paraId="45923D38" w14:textId="77777777" w:rsidR="009E6109" w:rsidRPr="00C26C8E" w:rsidRDefault="009E6109" w:rsidP="009E6109">
      <w:pPr>
        <w:pStyle w:val="NormalBold"/>
      </w:pPr>
      <w:r w:rsidRPr="006D257A">
        <w:rPr>
          <w:rStyle w:val="HideTWBExt"/>
          <w:b w:val="0"/>
        </w:rPr>
        <w:t>&lt;/RepeatBlock-By&gt;</w:t>
      </w:r>
    </w:p>
    <w:p w14:paraId="16435E32"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31815744" w14:textId="77777777" w:rsidR="009E6109" w:rsidRPr="00C26C8E" w:rsidRDefault="009E6109" w:rsidP="009E6109">
      <w:pPr>
        <w:pStyle w:val="NormalBold"/>
      </w:pPr>
      <w:r w:rsidRPr="006D257A">
        <w:rPr>
          <w:rStyle w:val="HideTWBExt"/>
          <w:b w:val="0"/>
        </w:rPr>
        <w:t>&lt;Article&gt;</w:t>
      </w:r>
      <w:r w:rsidRPr="00C26C8E">
        <w:t>3 cikk – 1 bekezdés – 1 albekezdés – b pont</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22125F30" w14:textId="77777777" w:rsidTr="008A3317">
        <w:trPr>
          <w:trHeight w:hRule="exact" w:val="240"/>
          <w:jc w:val="center"/>
        </w:trPr>
        <w:tc>
          <w:tcPr>
            <w:tcW w:w="9752" w:type="dxa"/>
            <w:gridSpan w:val="2"/>
            <w:tcBorders>
              <w:top w:val="nil"/>
              <w:left w:val="nil"/>
              <w:bottom w:val="nil"/>
              <w:right w:val="nil"/>
            </w:tcBorders>
          </w:tcPr>
          <w:p w14:paraId="49FDA0E5" w14:textId="77777777" w:rsidR="009E6109" w:rsidRPr="00C26C8E" w:rsidRDefault="009E6109" w:rsidP="008A3317"/>
        </w:tc>
      </w:tr>
      <w:tr w:rsidR="009E6109" w:rsidRPr="00C26C8E" w14:paraId="79EF394C" w14:textId="77777777" w:rsidTr="008A3317">
        <w:trPr>
          <w:trHeight w:val="240"/>
          <w:jc w:val="center"/>
        </w:trPr>
        <w:tc>
          <w:tcPr>
            <w:tcW w:w="4876" w:type="dxa"/>
            <w:tcBorders>
              <w:top w:val="nil"/>
              <w:left w:val="nil"/>
              <w:bottom w:val="nil"/>
              <w:right w:val="nil"/>
            </w:tcBorders>
          </w:tcPr>
          <w:p w14:paraId="35DA80CA"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1A8BA2BF" w14:textId="77777777" w:rsidR="009E6109" w:rsidRPr="00C26C8E" w:rsidRDefault="009E6109" w:rsidP="008A3317">
            <w:pPr>
              <w:pStyle w:val="AmColumnHeading"/>
            </w:pPr>
            <w:r w:rsidRPr="00C26C8E">
              <w:t>Módosítás</w:t>
            </w:r>
          </w:p>
        </w:tc>
      </w:tr>
      <w:tr w:rsidR="009E6109" w:rsidRPr="00C26C8E" w14:paraId="0C88C594" w14:textId="77777777" w:rsidTr="008A3317">
        <w:trPr>
          <w:jc w:val="center"/>
        </w:trPr>
        <w:tc>
          <w:tcPr>
            <w:tcW w:w="4876" w:type="dxa"/>
            <w:tcBorders>
              <w:top w:val="nil"/>
              <w:left w:val="nil"/>
              <w:bottom w:val="nil"/>
              <w:right w:val="nil"/>
            </w:tcBorders>
          </w:tcPr>
          <w:p w14:paraId="6976167D" w14:textId="77777777" w:rsidR="009E6109" w:rsidRPr="00C26C8E" w:rsidRDefault="009E6109" w:rsidP="008A3317">
            <w:pPr>
              <w:pStyle w:val="Normal6a"/>
            </w:pPr>
            <w:r w:rsidRPr="00C26C8E">
              <w:t>b)</w:t>
            </w:r>
            <w:r w:rsidRPr="00C26C8E">
              <w:tab/>
              <w:t xml:space="preserve">az Európai Határ- és Parti Őrség által a külső határokon végrehajtott, az Európai Határ- és Partvédelmi Ügynökség és a határigazgatásért felelős nemzeti hatóságok megosztott felelősségébe tartozó, hatékony európai integrált határigazgatás támogatása – egyebek mellett innovatív módszerek és új technológiák révén – a jogszerű határátlépések megkönnyítése, az illegális bevándorlás és a határokon átnyúló bűnözés, valamint az irreguláris migráció eszközként, illetve fegyverként való felhasználásának megelőzése és felderítése, továbbá a tényleges </w:t>
            </w:r>
            <w:proofErr w:type="spellStart"/>
            <w:r w:rsidRPr="00C26C8E">
              <w:t>visszaküldésekhez</w:t>
            </w:r>
            <w:proofErr w:type="spellEnd"/>
            <w:r w:rsidRPr="00C26C8E">
              <w:t xml:space="preserve"> való hozzájárulás érdekében;</w:t>
            </w:r>
          </w:p>
        </w:tc>
        <w:tc>
          <w:tcPr>
            <w:tcW w:w="4876" w:type="dxa"/>
            <w:tcBorders>
              <w:top w:val="nil"/>
              <w:left w:val="nil"/>
              <w:bottom w:val="nil"/>
              <w:right w:val="nil"/>
            </w:tcBorders>
          </w:tcPr>
          <w:p w14:paraId="7249993E" w14:textId="77777777" w:rsidR="009E6109" w:rsidRPr="00C26C8E" w:rsidRDefault="009E6109" w:rsidP="008A3317">
            <w:pPr>
              <w:pStyle w:val="Normal6a"/>
            </w:pPr>
            <w:r w:rsidRPr="00C26C8E">
              <w:t>b)</w:t>
            </w:r>
            <w:r w:rsidRPr="00C26C8E">
              <w:tab/>
              <w:t>az Európai Határ- és Parti Őrség által a külső határokon végrehajtott, az Európai Határ- és Partvédelmi Ügynökség és a határigazgatásért felelős nemzeti hatóságok megosztott felelősségébe tartozó, hatékony európai integrált határigazgatás támogatása – egyebek mellett innovatív módszerek és új technológiák révén – a jogszerű határátlépések megkönnyítése, az illegális bevándorlás</w:t>
            </w:r>
            <w:r w:rsidRPr="00C26C8E">
              <w:rPr>
                <w:b/>
                <w:bCs/>
                <w:i/>
                <w:iCs/>
              </w:rPr>
              <w:t>, a személyazonossággal való visszaélés, az okmányokkal való visszaélés</w:t>
            </w:r>
            <w:r w:rsidRPr="00C26C8E">
              <w:t xml:space="preserve"> és a határokon átnyúló bűnözés, valamint az irreguláris migráció eszközként, illetve fegyverként való felhasználásának megelőzése és felderítése, továbbá a tényleges </w:t>
            </w:r>
            <w:proofErr w:type="spellStart"/>
            <w:r w:rsidRPr="00C26C8E">
              <w:t>visszaküldésekhez</w:t>
            </w:r>
            <w:proofErr w:type="spellEnd"/>
            <w:r w:rsidRPr="00C26C8E">
              <w:t xml:space="preserve"> való hozzájárulás érdekében;</w:t>
            </w:r>
          </w:p>
        </w:tc>
      </w:tr>
    </w:tbl>
    <w:p w14:paraId="76108186"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7245EBCF" w14:textId="77777777" w:rsidR="009E6109" w:rsidRPr="00C26C8E" w:rsidRDefault="009E6109" w:rsidP="009E6109">
      <w:r w:rsidRPr="006D257A">
        <w:rPr>
          <w:rStyle w:val="HideTWBExt"/>
        </w:rPr>
        <w:t>&lt;/AmendB&gt;</w:t>
      </w:r>
    </w:p>
    <w:p w14:paraId="31E303D1"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136</w:t>
      </w:r>
      <w:r w:rsidRPr="006D257A">
        <w:rPr>
          <w:rStyle w:val="HideTWBExt"/>
          <w:b w:val="0"/>
        </w:rPr>
        <w:t>&lt;/NumAmB&gt;</w:t>
      </w:r>
    </w:p>
    <w:p w14:paraId="6D163CFE" w14:textId="77777777" w:rsidR="009E6109" w:rsidRPr="00C26C8E" w:rsidRDefault="009E6109" w:rsidP="009E6109">
      <w:pPr>
        <w:pStyle w:val="NormalBold"/>
      </w:pPr>
      <w:r w:rsidRPr="006D257A">
        <w:rPr>
          <w:rStyle w:val="HideTWBExt"/>
          <w:b w:val="0"/>
        </w:rPr>
        <w:t>&lt;RepeatBlock-By&gt;&lt;Members&gt;</w:t>
      </w:r>
      <w:r w:rsidRPr="00C26C8E">
        <w:t xml:space="preserve">Rasa </w:t>
      </w:r>
      <w:proofErr w:type="spellStart"/>
      <w:r w:rsidRPr="00C26C8E">
        <w:t>Juknevičienė</w:t>
      </w:r>
      <w:proofErr w:type="spellEnd"/>
      <w:r w:rsidRPr="006D257A">
        <w:rPr>
          <w:rStyle w:val="HideTWBExt"/>
          <w:b w:val="0"/>
        </w:rPr>
        <w:t>&lt;/Members&gt;</w:t>
      </w:r>
    </w:p>
    <w:p w14:paraId="092ED4D6" w14:textId="77777777" w:rsidR="009E6109" w:rsidRPr="00C26C8E" w:rsidRDefault="009E6109" w:rsidP="009E6109">
      <w:pPr>
        <w:pStyle w:val="NormalBold"/>
      </w:pPr>
      <w:r w:rsidRPr="006D257A">
        <w:rPr>
          <w:rStyle w:val="HideTWBExt"/>
          <w:b w:val="0"/>
        </w:rPr>
        <w:t>&lt;/RepeatBlock-By&gt;</w:t>
      </w:r>
    </w:p>
    <w:p w14:paraId="64A7D342" w14:textId="77777777" w:rsidR="009E6109" w:rsidRPr="00C26C8E" w:rsidRDefault="009E6109" w:rsidP="009E6109">
      <w:pPr>
        <w:pStyle w:val="NormalBold"/>
      </w:pPr>
      <w:r w:rsidRPr="006D257A">
        <w:rPr>
          <w:rStyle w:val="HideTWBExt"/>
          <w:b w:val="0"/>
        </w:rPr>
        <w:lastRenderedPageBreak/>
        <w:t>&lt;DocAmend&gt;</w:t>
      </w:r>
      <w:r w:rsidRPr="00C26C8E">
        <w:t>Rendeletre irányuló javaslat</w:t>
      </w:r>
      <w:r w:rsidRPr="006D257A">
        <w:rPr>
          <w:rStyle w:val="HideTWBExt"/>
          <w:b w:val="0"/>
        </w:rPr>
        <w:t>&lt;/DocAmend&gt;</w:t>
      </w:r>
    </w:p>
    <w:p w14:paraId="156069B0" w14:textId="77777777" w:rsidR="009E6109" w:rsidRPr="00C26C8E" w:rsidRDefault="009E6109" w:rsidP="009E6109">
      <w:pPr>
        <w:pStyle w:val="NormalBold"/>
      </w:pPr>
      <w:r w:rsidRPr="006D257A">
        <w:rPr>
          <w:rStyle w:val="HideTWBExt"/>
          <w:b w:val="0"/>
        </w:rPr>
        <w:t>&lt;Article&gt;</w:t>
      </w:r>
      <w:r w:rsidRPr="00C26C8E">
        <w:t>3 cikk – 1 bekezdés – 1 albekezdés – b pont</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15C1E4DE" w14:textId="77777777" w:rsidTr="008A3317">
        <w:trPr>
          <w:trHeight w:hRule="exact" w:val="240"/>
          <w:jc w:val="center"/>
        </w:trPr>
        <w:tc>
          <w:tcPr>
            <w:tcW w:w="9752" w:type="dxa"/>
            <w:gridSpan w:val="2"/>
            <w:tcBorders>
              <w:top w:val="nil"/>
              <w:left w:val="nil"/>
              <w:bottom w:val="nil"/>
              <w:right w:val="nil"/>
            </w:tcBorders>
          </w:tcPr>
          <w:p w14:paraId="2EC34F31" w14:textId="77777777" w:rsidR="009E6109" w:rsidRPr="00C26C8E" w:rsidRDefault="009E6109" w:rsidP="008A3317"/>
        </w:tc>
      </w:tr>
      <w:tr w:rsidR="009E6109" w:rsidRPr="00C26C8E" w14:paraId="6AA7C369" w14:textId="77777777" w:rsidTr="008A3317">
        <w:trPr>
          <w:trHeight w:val="240"/>
          <w:jc w:val="center"/>
        </w:trPr>
        <w:tc>
          <w:tcPr>
            <w:tcW w:w="4876" w:type="dxa"/>
            <w:tcBorders>
              <w:top w:val="nil"/>
              <w:left w:val="nil"/>
              <w:bottom w:val="nil"/>
              <w:right w:val="nil"/>
            </w:tcBorders>
          </w:tcPr>
          <w:p w14:paraId="4A75D8DD"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260D6350" w14:textId="77777777" w:rsidR="009E6109" w:rsidRPr="00C26C8E" w:rsidRDefault="009E6109" w:rsidP="008A3317">
            <w:pPr>
              <w:pStyle w:val="AmColumnHeading"/>
            </w:pPr>
            <w:r w:rsidRPr="00C26C8E">
              <w:t>Módosítás</w:t>
            </w:r>
          </w:p>
        </w:tc>
      </w:tr>
      <w:tr w:rsidR="009E6109" w:rsidRPr="00C26C8E" w14:paraId="3FF9DCBA" w14:textId="77777777" w:rsidTr="008A3317">
        <w:trPr>
          <w:jc w:val="center"/>
        </w:trPr>
        <w:tc>
          <w:tcPr>
            <w:tcW w:w="4876" w:type="dxa"/>
            <w:tcBorders>
              <w:top w:val="nil"/>
              <w:left w:val="nil"/>
              <w:bottom w:val="nil"/>
              <w:right w:val="nil"/>
            </w:tcBorders>
          </w:tcPr>
          <w:p w14:paraId="41007AB2" w14:textId="77777777" w:rsidR="009E6109" w:rsidRPr="00C26C8E" w:rsidRDefault="009E6109" w:rsidP="008A3317">
            <w:pPr>
              <w:pStyle w:val="Normal6a"/>
            </w:pPr>
            <w:r w:rsidRPr="00C26C8E">
              <w:t>b)</w:t>
            </w:r>
            <w:r w:rsidRPr="00C26C8E">
              <w:tab/>
              <w:t xml:space="preserve">az Európai Határ- és Parti Őrség által a külső határokon végrehajtott, az Európai Határ- és Partvédelmi Ügynökség és a határigazgatásért felelős nemzeti hatóságok megosztott felelősségébe tartozó, hatékony európai integrált határigazgatás támogatása – egyebek mellett innovatív módszerek és új technológiák révén – a jogszerű határátlépések megkönnyítése, az illegális bevándorlás és a határokon átnyúló bűnözés, valamint az irreguláris migráció eszközként, illetve fegyverként való felhasználásának megelőzése és felderítése, továbbá a tényleges </w:t>
            </w:r>
            <w:proofErr w:type="spellStart"/>
            <w:r w:rsidRPr="00C26C8E">
              <w:t>visszaküldésekhez</w:t>
            </w:r>
            <w:proofErr w:type="spellEnd"/>
            <w:r w:rsidRPr="00C26C8E">
              <w:t xml:space="preserve"> való hozzájárulás érdekében;</w:t>
            </w:r>
          </w:p>
        </w:tc>
        <w:tc>
          <w:tcPr>
            <w:tcW w:w="4876" w:type="dxa"/>
            <w:tcBorders>
              <w:top w:val="nil"/>
              <w:left w:val="nil"/>
              <w:bottom w:val="nil"/>
              <w:right w:val="nil"/>
            </w:tcBorders>
          </w:tcPr>
          <w:p w14:paraId="4A6FD98D" w14:textId="77777777" w:rsidR="009E6109" w:rsidRPr="00C26C8E" w:rsidRDefault="009E6109" w:rsidP="008A3317">
            <w:pPr>
              <w:pStyle w:val="Normal6a"/>
            </w:pPr>
            <w:r w:rsidRPr="00C26C8E">
              <w:t>b)</w:t>
            </w:r>
            <w:r w:rsidRPr="00C26C8E">
              <w:tab/>
              <w:t xml:space="preserve">az Európai Határ- és Parti Őrség által a külső határokon végrehajtott, az Európai Határ- és Partvédelmi Ügynökség és a határigazgatásért felelős nemzeti hatóságok megosztott felelősségébe tartozó, hatékony európai integrált határigazgatás támogatása – egyebek mellett innovatív módszerek és új technológiák révén – a jogszerű határátlépések megkönnyítése, az illegális bevándorlás és a határokon átnyúló bűnözés, </w:t>
            </w:r>
            <w:r w:rsidRPr="00C26C8E">
              <w:rPr>
                <w:b/>
                <w:bCs/>
                <w:i/>
                <w:iCs/>
              </w:rPr>
              <w:t>más hibrid fenyegetések,</w:t>
            </w:r>
            <w:r w:rsidRPr="00C26C8E">
              <w:t xml:space="preserve"> valamint az irreguláris migráció eszközként, illetve fegyverként való felhasználásának megelőzése és felderítése, továbbá a tényleges </w:t>
            </w:r>
            <w:proofErr w:type="spellStart"/>
            <w:r w:rsidRPr="00C26C8E">
              <w:t>visszaküldésekhez</w:t>
            </w:r>
            <w:proofErr w:type="spellEnd"/>
            <w:r w:rsidRPr="00C26C8E">
              <w:t xml:space="preserve"> való hozzájárulás érdekében;</w:t>
            </w:r>
          </w:p>
        </w:tc>
      </w:tr>
    </w:tbl>
    <w:p w14:paraId="6F9591A0"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5800A0F5" w14:textId="77777777" w:rsidR="009E6109" w:rsidRPr="00C26C8E" w:rsidRDefault="009E6109" w:rsidP="009E6109">
      <w:r w:rsidRPr="006D257A">
        <w:rPr>
          <w:rStyle w:val="HideTWBExt"/>
        </w:rPr>
        <w:t>&lt;/AmendB&gt;</w:t>
      </w:r>
    </w:p>
    <w:p w14:paraId="130FC043"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137</w:t>
      </w:r>
      <w:r w:rsidRPr="006D257A">
        <w:rPr>
          <w:rStyle w:val="HideTWBExt"/>
          <w:b w:val="0"/>
        </w:rPr>
        <w:t>&lt;/NumAmB&gt;</w:t>
      </w:r>
    </w:p>
    <w:p w14:paraId="5E4F8A7A" w14:textId="77777777" w:rsidR="009E6109" w:rsidRPr="00C26C8E" w:rsidRDefault="009E6109" w:rsidP="009E6109">
      <w:pPr>
        <w:pStyle w:val="NormalBold"/>
      </w:pPr>
      <w:r w:rsidRPr="006D257A">
        <w:rPr>
          <w:rStyle w:val="HideTWBExt"/>
          <w:b w:val="0"/>
        </w:rPr>
        <w:t>&lt;RepeatBlock-By&gt;&lt;Members&gt;</w:t>
      </w:r>
      <w:proofErr w:type="spellStart"/>
      <w:r w:rsidRPr="00C26C8E">
        <w:t>Georgiana</w:t>
      </w:r>
      <w:proofErr w:type="spellEnd"/>
      <w:r w:rsidRPr="00C26C8E">
        <w:t xml:space="preserve"> </w:t>
      </w:r>
      <w:proofErr w:type="spellStart"/>
      <w:r w:rsidRPr="00C26C8E">
        <w:t>Teodorescu</w:t>
      </w:r>
      <w:proofErr w:type="spellEnd"/>
      <w:r w:rsidRPr="006D257A">
        <w:rPr>
          <w:rStyle w:val="HideTWBExt"/>
          <w:b w:val="0"/>
        </w:rPr>
        <w:t>&lt;/Members&gt;</w:t>
      </w:r>
    </w:p>
    <w:p w14:paraId="2C8056BE" w14:textId="77777777" w:rsidR="009E6109" w:rsidRPr="00C26C8E" w:rsidRDefault="009E6109" w:rsidP="009E6109">
      <w:pPr>
        <w:pStyle w:val="NormalBold"/>
      </w:pPr>
      <w:r w:rsidRPr="006D257A">
        <w:rPr>
          <w:rStyle w:val="HideTWBExt"/>
          <w:b w:val="0"/>
        </w:rPr>
        <w:t>&lt;/RepeatBlock-By&gt;</w:t>
      </w:r>
    </w:p>
    <w:p w14:paraId="528C8A7E"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74A9EAF2" w14:textId="77777777" w:rsidR="009E6109" w:rsidRPr="00C26C8E" w:rsidRDefault="009E6109" w:rsidP="009E6109">
      <w:pPr>
        <w:pStyle w:val="NormalBold"/>
      </w:pPr>
      <w:r w:rsidRPr="006D257A">
        <w:rPr>
          <w:rStyle w:val="HideTWBExt"/>
          <w:b w:val="0"/>
        </w:rPr>
        <w:t>&lt;Article&gt;</w:t>
      </w:r>
      <w:r w:rsidRPr="00C26C8E">
        <w:t>3 cikk – 1 bekezdés – 1 albekezdés – b pont</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6DE916AE" w14:textId="77777777" w:rsidTr="008A3317">
        <w:trPr>
          <w:trHeight w:hRule="exact" w:val="240"/>
          <w:jc w:val="center"/>
        </w:trPr>
        <w:tc>
          <w:tcPr>
            <w:tcW w:w="9752" w:type="dxa"/>
            <w:gridSpan w:val="2"/>
            <w:tcBorders>
              <w:top w:val="nil"/>
              <w:left w:val="nil"/>
              <w:bottom w:val="nil"/>
              <w:right w:val="nil"/>
            </w:tcBorders>
          </w:tcPr>
          <w:p w14:paraId="35A74AB0" w14:textId="77777777" w:rsidR="009E6109" w:rsidRPr="00C26C8E" w:rsidRDefault="009E6109" w:rsidP="008A3317"/>
        </w:tc>
      </w:tr>
      <w:tr w:rsidR="009E6109" w:rsidRPr="00C26C8E" w14:paraId="7233B070" w14:textId="77777777" w:rsidTr="008A3317">
        <w:trPr>
          <w:trHeight w:val="240"/>
          <w:jc w:val="center"/>
        </w:trPr>
        <w:tc>
          <w:tcPr>
            <w:tcW w:w="4876" w:type="dxa"/>
            <w:tcBorders>
              <w:top w:val="nil"/>
              <w:left w:val="nil"/>
              <w:bottom w:val="nil"/>
              <w:right w:val="nil"/>
            </w:tcBorders>
          </w:tcPr>
          <w:p w14:paraId="2217FBC3"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0D2226B5" w14:textId="77777777" w:rsidR="009E6109" w:rsidRPr="00C26C8E" w:rsidRDefault="009E6109" w:rsidP="008A3317">
            <w:pPr>
              <w:pStyle w:val="AmColumnHeading"/>
            </w:pPr>
            <w:r w:rsidRPr="00C26C8E">
              <w:t>Módosítás</w:t>
            </w:r>
          </w:p>
        </w:tc>
      </w:tr>
      <w:tr w:rsidR="009E6109" w:rsidRPr="00C26C8E" w14:paraId="2C4CF2C9" w14:textId="77777777" w:rsidTr="008A3317">
        <w:trPr>
          <w:jc w:val="center"/>
        </w:trPr>
        <w:tc>
          <w:tcPr>
            <w:tcW w:w="4876" w:type="dxa"/>
            <w:tcBorders>
              <w:top w:val="nil"/>
              <w:left w:val="nil"/>
              <w:bottom w:val="nil"/>
              <w:right w:val="nil"/>
            </w:tcBorders>
          </w:tcPr>
          <w:p w14:paraId="4404ABDA" w14:textId="77777777" w:rsidR="009E6109" w:rsidRPr="00C26C8E" w:rsidRDefault="009E6109" w:rsidP="008A3317">
            <w:pPr>
              <w:pStyle w:val="Normal6a"/>
            </w:pPr>
            <w:r w:rsidRPr="00C26C8E">
              <w:t>b)</w:t>
            </w:r>
            <w:r w:rsidRPr="00C26C8E">
              <w:tab/>
              <w:t xml:space="preserve">az Európai Határ- és Parti Őrség által a külső határokon végrehajtott, az Európai Határ- és Partvédelmi Ügynökség és a határigazgatásért felelős nemzeti hatóságok megosztott felelősségébe tartozó, hatékony európai integrált határigazgatás támogatása – egyebek mellett innovatív módszerek és új technológiák révén – a jogszerű határátlépések megkönnyítése, az illegális bevándorlás és a határokon átnyúló bűnözés, valamint az irreguláris migráció eszközként, illetve fegyverként való felhasználásának megelőzése és felderítése, </w:t>
            </w:r>
            <w:r w:rsidRPr="00C26C8E">
              <w:lastRenderedPageBreak/>
              <w:t xml:space="preserve">továbbá a tényleges </w:t>
            </w:r>
            <w:proofErr w:type="spellStart"/>
            <w:r w:rsidRPr="00C26C8E">
              <w:t>visszaküldésekhez</w:t>
            </w:r>
            <w:proofErr w:type="spellEnd"/>
            <w:r w:rsidRPr="00C26C8E">
              <w:t xml:space="preserve"> való hozzájárulás érdekében;</w:t>
            </w:r>
          </w:p>
        </w:tc>
        <w:tc>
          <w:tcPr>
            <w:tcW w:w="4876" w:type="dxa"/>
            <w:tcBorders>
              <w:top w:val="nil"/>
              <w:left w:val="nil"/>
              <w:bottom w:val="nil"/>
              <w:right w:val="nil"/>
            </w:tcBorders>
          </w:tcPr>
          <w:p w14:paraId="0241AB15" w14:textId="77777777" w:rsidR="009E6109" w:rsidRPr="00C26C8E" w:rsidRDefault="009E6109" w:rsidP="008A3317">
            <w:pPr>
              <w:pStyle w:val="Normal6a"/>
            </w:pPr>
            <w:r w:rsidRPr="00C26C8E">
              <w:lastRenderedPageBreak/>
              <w:t>b)</w:t>
            </w:r>
            <w:r w:rsidRPr="00C26C8E">
              <w:tab/>
              <w:t xml:space="preserve">az Európai Határ- és Parti Őrség által a külső határokon végrehajtott, az Európai Határ- és Partvédelmi Ügynökség és a határigazgatásért felelős nemzeti hatóságok megosztott felelősségébe tartozó, hatékony európai integrált határigazgatás támogatása – egyebek mellett innovatív módszerek és új technológiák révén – a jogszerű határátlépések megkönnyítése, az illegális bevándorlás és a határokon átnyúló bűnözés, </w:t>
            </w:r>
            <w:r w:rsidRPr="00C26C8E">
              <w:rPr>
                <w:b/>
                <w:bCs/>
                <w:i/>
                <w:iCs/>
              </w:rPr>
              <w:t>más hibrid fenyegetések,</w:t>
            </w:r>
            <w:r w:rsidRPr="00C26C8E">
              <w:t xml:space="preserve"> valamint az irreguláris migráció eszközként, illetve fegyverként való </w:t>
            </w:r>
            <w:r w:rsidRPr="00C26C8E">
              <w:lastRenderedPageBreak/>
              <w:t xml:space="preserve">felhasználásának megelőzése és felderítése, továbbá a tényleges </w:t>
            </w:r>
            <w:proofErr w:type="spellStart"/>
            <w:r w:rsidRPr="00C26C8E">
              <w:t>visszaküldésekhez</w:t>
            </w:r>
            <w:proofErr w:type="spellEnd"/>
            <w:r w:rsidRPr="00C26C8E">
              <w:t xml:space="preserve"> való hozzájárulás érdekében;</w:t>
            </w:r>
          </w:p>
        </w:tc>
      </w:tr>
    </w:tbl>
    <w:p w14:paraId="1F0ADEAB" w14:textId="77777777" w:rsidR="009E6109" w:rsidRPr="00C26C8E" w:rsidRDefault="009E6109" w:rsidP="009E6109">
      <w:pPr>
        <w:pStyle w:val="AmOrLang"/>
      </w:pPr>
      <w:proofErr w:type="spellStart"/>
      <w:r w:rsidRPr="00C26C8E">
        <w:lastRenderedPageBreak/>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7F0D01D6" w14:textId="77777777" w:rsidR="009E6109" w:rsidRPr="00C26C8E" w:rsidRDefault="009E6109" w:rsidP="009E6109">
      <w:r w:rsidRPr="006D257A">
        <w:rPr>
          <w:rStyle w:val="HideTWBExt"/>
        </w:rPr>
        <w:t>&lt;/AmendB&gt;</w:t>
      </w:r>
    </w:p>
    <w:p w14:paraId="18969E19"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138</w:t>
      </w:r>
      <w:r w:rsidRPr="006D257A">
        <w:rPr>
          <w:rStyle w:val="HideTWBExt"/>
          <w:b w:val="0"/>
        </w:rPr>
        <w:t>&lt;/NumAmB&gt;</w:t>
      </w:r>
    </w:p>
    <w:p w14:paraId="653BF4BB" w14:textId="77777777" w:rsidR="009E6109" w:rsidRPr="00C26C8E" w:rsidRDefault="009E6109" w:rsidP="009E6109">
      <w:pPr>
        <w:pStyle w:val="NormalBold"/>
      </w:pPr>
      <w:r w:rsidRPr="006D257A">
        <w:rPr>
          <w:rStyle w:val="HideTWBExt"/>
          <w:b w:val="0"/>
        </w:rPr>
        <w:t>&lt;RepeatBlock-By&gt;&lt;Members&gt;</w:t>
      </w:r>
      <w:proofErr w:type="spellStart"/>
      <w:r w:rsidRPr="00C26C8E">
        <w:t>Dainius</w:t>
      </w:r>
      <w:proofErr w:type="spellEnd"/>
      <w:r w:rsidRPr="00C26C8E">
        <w:t xml:space="preserve"> </w:t>
      </w:r>
      <w:proofErr w:type="spellStart"/>
      <w:r w:rsidRPr="00C26C8E">
        <w:t>Žalimas</w:t>
      </w:r>
      <w:proofErr w:type="spellEnd"/>
      <w:r w:rsidRPr="006D257A">
        <w:rPr>
          <w:rStyle w:val="HideTWBExt"/>
          <w:b w:val="0"/>
        </w:rPr>
        <w:t>&lt;/Members&gt;</w:t>
      </w:r>
    </w:p>
    <w:p w14:paraId="482886FF" w14:textId="77777777" w:rsidR="009E6109" w:rsidRPr="00C26C8E" w:rsidRDefault="009E6109" w:rsidP="009E6109">
      <w:pPr>
        <w:pStyle w:val="NormalBold"/>
      </w:pPr>
      <w:r w:rsidRPr="006D257A">
        <w:rPr>
          <w:rStyle w:val="HideTWBExt"/>
          <w:b w:val="0"/>
        </w:rPr>
        <w:t>&lt;/RepeatBlock-By&gt;</w:t>
      </w:r>
    </w:p>
    <w:p w14:paraId="55CFAF0A"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1B7AFAA3" w14:textId="77777777" w:rsidR="009E6109" w:rsidRPr="00C26C8E" w:rsidRDefault="009E6109" w:rsidP="009E6109">
      <w:pPr>
        <w:pStyle w:val="NormalBold"/>
      </w:pPr>
      <w:r w:rsidRPr="006D257A">
        <w:rPr>
          <w:rStyle w:val="HideTWBExt"/>
          <w:b w:val="0"/>
        </w:rPr>
        <w:t>&lt;Article&gt;</w:t>
      </w:r>
      <w:r w:rsidRPr="00C26C8E">
        <w:t>3 cikk – 1 bekezdés – 1 albekezdés – b pont</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5F30BA36" w14:textId="77777777" w:rsidTr="008A3317">
        <w:trPr>
          <w:trHeight w:hRule="exact" w:val="240"/>
          <w:jc w:val="center"/>
        </w:trPr>
        <w:tc>
          <w:tcPr>
            <w:tcW w:w="9752" w:type="dxa"/>
            <w:gridSpan w:val="2"/>
            <w:tcBorders>
              <w:top w:val="nil"/>
              <w:left w:val="nil"/>
              <w:bottom w:val="nil"/>
              <w:right w:val="nil"/>
            </w:tcBorders>
          </w:tcPr>
          <w:p w14:paraId="57EDF72F" w14:textId="77777777" w:rsidR="009E6109" w:rsidRPr="00C26C8E" w:rsidRDefault="009E6109" w:rsidP="008A3317"/>
        </w:tc>
      </w:tr>
      <w:tr w:rsidR="009E6109" w:rsidRPr="00C26C8E" w14:paraId="7A8F2257" w14:textId="77777777" w:rsidTr="008A3317">
        <w:trPr>
          <w:trHeight w:val="240"/>
          <w:jc w:val="center"/>
        </w:trPr>
        <w:tc>
          <w:tcPr>
            <w:tcW w:w="4876" w:type="dxa"/>
            <w:tcBorders>
              <w:top w:val="nil"/>
              <w:left w:val="nil"/>
              <w:bottom w:val="nil"/>
              <w:right w:val="nil"/>
            </w:tcBorders>
          </w:tcPr>
          <w:p w14:paraId="6B649849"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0D330D3A" w14:textId="77777777" w:rsidR="009E6109" w:rsidRPr="00C26C8E" w:rsidRDefault="009E6109" w:rsidP="008A3317">
            <w:pPr>
              <w:pStyle w:val="AmColumnHeading"/>
            </w:pPr>
            <w:r w:rsidRPr="00C26C8E">
              <w:t>Módosítás</w:t>
            </w:r>
          </w:p>
        </w:tc>
      </w:tr>
      <w:tr w:rsidR="009E6109" w:rsidRPr="00C26C8E" w14:paraId="478BFC0E" w14:textId="77777777" w:rsidTr="008A3317">
        <w:trPr>
          <w:jc w:val="center"/>
        </w:trPr>
        <w:tc>
          <w:tcPr>
            <w:tcW w:w="4876" w:type="dxa"/>
            <w:tcBorders>
              <w:top w:val="nil"/>
              <w:left w:val="nil"/>
              <w:bottom w:val="nil"/>
              <w:right w:val="nil"/>
            </w:tcBorders>
          </w:tcPr>
          <w:p w14:paraId="60254D41" w14:textId="77777777" w:rsidR="009E6109" w:rsidRPr="00C26C8E" w:rsidRDefault="009E6109" w:rsidP="008A3317">
            <w:pPr>
              <w:pStyle w:val="Normal6a"/>
            </w:pPr>
            <w:r w:rsidRPr="00C26C8E">
              <w:t>b)</w:t>
            </w:r>
            <w:r w:rsidRPr="00C26C8E">
              <w:tab/>
              <w:t xml:space="preserve">az Európai Határ- és Parti Őrség által a külső határokon végrehajtott, az Európai Határ- és Partvédelmi Ügynökség és a határigazgatásért felelős nemzeti hatóságok megosztott felelősségébe tartozó, hatékony európai integrált határigazgatás támogatása – egyebek mellett innovatív módszerek és új technológiák révén – a jogszerű határátlépések megkönnyítése, az illegális bevándorlás és a határokon átnyúló bűnözés, valamint az irreguláris migráció eszközként, illetve fegyverként való felhasználásának megelőzése és felderítése, továbbá a tényleges </w:t>
            </w:r>
            <w:proofErr w:type="spellStart"/>
            <w:r w:rsidRPr="00C26C8E">
              <w:t>visszaküldésekhez</w:t>
            </w:r>
            <w:proofErr w:type="spellEnd"/>
            <w:r w:rsidRPr="00C26C8E">
              <w:t xml:space="preserve"> való hozzájárulás érdekében;</w:t>
            </w:r>
          </w:p>
        </w:tc>
        <w:tc>
          <w:tcPr>
            <w:tcW w:w="4876" w:type="dxa"/>
            <w:tcBorders>
              <w:top w:val="nil"/>
              <w:left w:val="nil"/>
              <w:bottom w:val="nil"/>
              <w:right w:val="nil"/>
            </w:tcBorders>
          </w:tcPr>
          <w:p w14:paraId="121194F3" w14:textId="77777777" w:rsidR="009E6109" w:rsidRPr="00C26C8E" w:rsidRDefault="009E6109" w:rsidP="008A3317">
            <w:pPr>
              <w:pStyle w:val="Normal6a"/>
            </w:pPr>
            <w:r w:rsidRPr="00C26C8E">
              <w:t>b)</w:t>
            </w:r>
            <w:r w:rsidRPr="00C26C8E">
              <w:tab/>
              <w:t xml:space="preserve">az Európai Határ- és Parti Őrség által a külső határokon végrehajtott, az Európai Határ- és Partvédelmi Ügynökség és a határigazgatásért felelős nemzeti hatóságok megosztott felelősségébe tartozó, hatékony európai integrált határigazgatás támogatása – egyebek mellett innovatív módszerek és új technológiák révén – a jogszerű határátlépések megkönnyítése, az illegális bevándorlás és a határokon átnyúló bűnözés, </w:t>
            </w:r>
            <w:r w:rsidRPr="00C26C8E">
              <w:rPr>
                <w:b/>
                <w:bCs/>
                <w:i/>
                <w:iCs/>
              </w:rPr>
              <w:t>más hibrid fenyegetések,</w:t>
            </w:r>
            <w:r w:rsidRPr="00C26C8E">
              <w:rPr>
                <w:b/>
                <w:bCs/>
              </w:rPr>
              <w:t xml:space="preserve"> </w:t>
            </w:r>
            <w:r w:rsidRPr="00C26C8E">
              <w:t xml:space="preserve">valamint az irreguláris migráció eszközként, illetve fegyverként való felhasználásának megelőzése és felderítése, továbbá a tényleges </w:t>
            </w:r>
            <w:proofErr w:type="spellStart"/>
            <w:r w:rsidRPr="00C26C8E">
              <w:t>visszaküldésekhez</w:t>
            </w:r>
            <w:proofErr w:type="spellEnd"/>
            <w:r w:rsidRPr="00C26C8E">
              <w:t xml:space="preserve"> való hozzájárulás érdekében;</w:t>
            </w:r>
          </w:p>
        </w:tc>
      </w:tr>
    </w:tbl>
    <w:p w14:paraId="60516D64"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2EDE7A08" w14:textId="77777777" w:rsidR="009E6109" w:rsidRPr="00C26C8E" w:rsidRDefault="009E6109" w:rsidP="009E6109">
      <w:r w:rsidRPr="006D257A">
        <w:rPr>
          <w:rStyle w:val="HideTWBExt"/>
        </w:rPr>
        <w:t>&lt;/AmendB&gt;</w:t>
      </w:r>
    </w:p>
    <w:p w14:paraId="44658C7D"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139</w:t>
      </w:r>
      <w:r w:rsidRPr="006D257A">
        <w:rPr>
          <w:rStyle w:val="HideTWBExt"/>
          <w:b w:val="0"/>
        </w:rPr>
        <w:t>&lt;/NumAmB&gt;</w:t>
      </w:r>
    </w:p>
    <w:p w14:paraId="06CB74ED" w14:textId="77777777" w:rsidR="009E6109" w:rsidRPr="00C26C8E" w:rsidRDefault="009E6109" w:rsidP="009E6109">
      <w:pPr>
        <w:pStyle w:val="NormalBold"/>
      </w:pPr>
      <w:r w:rsidRPr="006D257A">
        <w:rPr>
          <w:rStyle w:val="HideTWBExt"/>
          <w:b w:val="0"/>
        </w:rPr>
        <w:t>&lt;RepeatBlock-By&gt;&lt;Members&gt;</w:t>
      </w:r>
      <w:proofErr w:type="spellStart"/>
      <w:r w:rsidRPr="00C26C8E">
        <w:t>Cecilia</w:t>
      </w:r>
      <w:proofErr w:type="spellEnd"/>
      <w:r w:rsidRPr="00C26C8E">
        <w:t xml:space="preserve"> </w:t>
      </w:r>
      <w:proofErr w:type="spellStart"/>
      <w:r w:rsidRPr="00C26C8E">
        <w:t>Strada</w:t>
      </w:r>
      <w:proofErr w:type="spellEnd"/>
      <w:r w:rsidRPr="006D257A">
        <w:rPr>
          <w:rStyle w:val="HideTWBExt"/>
          <w:b w:val="0"/>
        </w:rPr>
        <w:t>&lt;/Members&gt;</w:t>
      </w:r>
    </w:p>
    <w:p w14:paraId="46514F96" w14:textId="77777777" w:rsidR="009E6109" w:rsidRPr="00C26C8E" w:rsidRDefault="009E6109" w:rsidP="009E6109">
      <w:pPr>
        <w:pStyle w:val="NormalBold"/>
      </w:pPr>
      <w:r w:rsidRPr="006D257A">
        <w:rPr>
          <w:rStyle w:val="HideTWBExt"/>
          <w:b w:val="0"/>
        </w:rPr>
        <w:t>&lt;/RepeatBlock-By&gt;</w:t>
      </w:r>
    </w:p>
    <w:p w14:paraId="3866FCC4"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61FBCBC9" w14:textId="77777777" w:rsidR="009E6109" w:rsidRPr="00C26C8E" w:rsidRDefault="009E6109" w:rsidP="009E6109">
      <w:pPr>
        <w:pStyle w:val="NormalBold"/>
      </w:pPr>
      <w:r w:rsidRPr="006D257A">
        <w:rPr>
          <w:rStyle w:val="HideTWBExt"/>
          <w:b w:val="0"/>
        </w:rPr>
        <w:t>&lt;Article&gt;</w:t>
      </w:r>
      <w:r w:rsidRPr="00C26C8E">
        <w:t>3 cikk – 1 bekezdés – 1 albekezdés – b pont</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23F19BAC" w14:textId="77777777" w:rsidTr="008A3317">
        <w:trPr>
          <w:trHeight w:hRule="exact" w:val="240"/>
          <w:jc w:val="center"/>
        </w:trPr>
        <w:tc>
          <w:tcPr>
            <w:tcW w:w="9752" w:type="dxa"/>
            <w:gridSpan w:val="2"/>
            <w:tcBorders>
              <w:top w:val="nil"/>
              <w:left w:val="nil"/>
              <w:bottom w:val="nil"/>
              <w:right w:val="nil"/>
            </w:tcBorders>
          </w:tcPr>
          <w:p w14:paraId="13C5BD08" w14:textId="77777777" w:rsidR="009E6109" w:rsidRPr="00C26C8E" w:rsidRDefault="009E6109" w:rsidP="008A3317"/>
        </w:tc>
      </w:tr>
      <w:tr w:rsidR="009E6109" w:rsidRPr="00C26C8E" w14:paraId="2492F9C5" w14:textId="77777777" w:rsidTr="008A3317">
        <w:trPr>
          <w:trHeight w:val="240"/>
          <w:jc w:val="center"/>
        </w:trPr>
        <w:tc>
          <w:tcPr>
            <w:tcW w:w="4876" w:type="dxa"/>
            <w:tcBorders>
              <w:top w:val="nil"/>
              <w:left w:val="nil"/>
              <w:bottom w:val="nil"/>
              <w:right w:val="nil"/>
            </w:tcBorders>
          </w:tcPr>
          <w:p w14:paraId="06EDDF11"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6E9350E3" w14:textId="77777777" w:rsidR="009E6109" w:rsidRPr="00C26C8E" w:rsidRDefault="009E6109" w:rsidP="008A3317">
            <w:pPr>
              <w:pStyle w:val="AmColumnHeading"/>
            </w:pPr>
            <w:r w:rsidRPr="00C26C8E">
              <w:t>Módosítás</w:t>
            </w:r>
          </w:p>
        </w:tc>
      </w:tr>
      <w:tr w:rsidR="009E6109" w:rsidRPr="00C26C8E" w14:paraId="621EC225" w14:textId="77777777" w:rsidTr="008A3317">
        <w:trPr>
          <w:jc w:val="center"/>
        </w:trPr>
        <w:tc>
          <w:tcPr>
            <w:tcW w:w="4876" w:type="dxa"/>
            <w:tcBorders>
              <w:top w:val="nil"/>
              <w:left w:val="nil"/>
              <w:bottom w:val="nil"/>
              <w:right w:val="nil"/>
            </w:tcBorders>
          </w:tcPr>
          <w:p w14:paraId="3584C439" w14:textId="77777777" w:rsidR="009E6109" w:rsidRPr="00C26C8E" w:rsidRDefault="009E6109" w:rsidP="008A3317">
            <w:pPr>
              <w:pStyle w:val="Normal6a"/>
            </w:pPr>
            <w:r w:rsidRPr="00C26C8E">
              <w:t>b)</w:t>
            </w:r>
            <w:r w:rsidRPr="00C26C8E">
              <w:tab/>
              <w:t xml:space="preserve">az Európai Határ- és Parti Őrség által a külső határokon végrehajtott, az Európai Határ- és Partvédelmi Ügynökség </w:t>
            </w:r>
            <w:r w:rsidRPr="00C26C8E">
              <w:lastRenderedPageBreak/>
              <w:t xml:space="preserve">és a határigazgatásért felelős nemzeti hatóságok megosztott felelősségébe tartozó, hatékony európai integrált határigazgatás támogatása </w:t>
            </w:r>
            <w:r w:rsidRPr="00C26C8E">
              <w:rPr>
                <w:b/>
                <w:bCs/>
                <w:i/>
                <w:iCs/>
              </w:rPr>
              <w:t>– egyebek mellett innovatív módszerek és új technológiák révén –</w:t>
            </w:r>
            <w:r w:rsidRPr="00C26C8E">
              <w:t xml:space="preserve"> a jogszerű határátlépések megkönnyítése, az illegális bevándorlás és a határokon átnyúló bűnözés</w:t>
            </w:r>
            <w:r w:rsidRPr="00C26C8E">
              <w:rPr>
                <w:b/>
                <w:bCs/>
                <w:i/>
                <w:iCs/>
              </w:rPr>
              <w:t xml:space="preserve">, valamint az irreguláris migráció eszközként, illetve fegyverként való felhasználásának megelőzése és felderítése, továbbá a tényleges </w:t>
            </w:r>
            <w:proofErr w:type="spellStart"/>
            <w:r w:rsidRPr="00C26C8E">
              <w:rPr>
                <w:b/>
                <w:bCs/>
                <w:i/>
                <w:iCs/>
              </w:rPr>
              <w:t>visszaküldésekhez</w:t>
            </w:r>
            <w:proofErr w:type="spellEnd"/>
            <w:r w:rsidRPr="00C26C8E">
              <w:rPr>
                <w:b/>
                <w:bCs/>
                <w:i/>
                <w:iCs/>
              </w:rPr>
              <w:t xml:space="preserve"> való hozzájárulás</w:t>
            </w:r>
            <w:r w:rsidRPr="00C26C8E">
              <w:t xml:space="preserve"> érdekében;</w:t>
            </w:r>
          </w:p>
        </w:tc>
        <w:tc>
          <w:tcPr>
            <w:tcW w:w="4876" w:type="dxa"/>
            <w:tcBorders>
              <w:top w:val="nil"/>
              <w:left w:val="nil"/>
              <w:bottom w:val="nil"/>
              <w:right w:val="nil"/>
            </w:tcBorders>
          </w:tcPr>
          <w:p w14:paraId="41688763" w14:textId="77777777" w:rsidR="009E6109" w:rsidRPr="00C26C8E" w:rsidRDefault="009E6109" w:rsidP="008A3317">
            <w:pPr>
              <w:pStyle w:val="Normal6a"/>
            </w:pPr>
            <w:r w:rsidRPr="00C26C8E">
              <w:lastRenderedPageBreak/>
              <w:t>b)</w:t>
            </w:r>
            <w:r w:rsidRPr="00C26C8E">
              <w:tab/>
              <w:t xml:space="preserve">az Európai Határ- és Parti Őrség által a külső határokon végrehajtott, az Európai Határ- és Partvédelmi Ügynökség </w:t>
            </w:r>
            <w:r w:rsidRPr="00C26C8E">
              <w:lastRenderedPageBreak/>
              <w:t>és a határigazgatásért felelős nemzeti hatóságok megosztott felelősségébe tartozó, hatékony európai integrált határigazgatás támogatása a jogszerű határátlépések megkönnyítése érdekében</w:t>
            </w:r>
            <w:r w:rsidRPr="00C26C8E">
              <w:rPr>
                <w:b/>
                <w:bCs/>
                <w:i/>
                <w:iCs/>
              </w:rPr>
              <w:t>, beleértve a jogszerű bevándorlás támogatását és a határokon a nemzetközi védelem kérelmezéséhez való jogot, valamint az emberkereskedelem és a határokon átnyúló bűnözés elleni küzdelem érdekében</w:t>
            </w:r>
            <w:r w:rsidRPr="00C26C8E">
              <w:t>;</w:t>
            </w:r>
          </w:p>
        </w:tc>
      </w:tr>
    </w:tbl>
    <w:p w14:paraId="510AF5D5" w14:textId="77777777" w:rsidR="009E6109" w:rsidRPr="00C26C8E" w:rsidRDefault="009E6109" w:rsidP="009E6109">
      <w:pPr>
        <w:pStyle w:val="AmOrLang"/>
      </w:pPr>
      <w:proofErr w:type="spellStart"/>
      <w:r w:rsidRPr="00C26C8E">
        <w:lastRenderedPageBreak/>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2C85D7E7" w14:textId="77777777" w:rsidR="009E6109" w:rsidRPr="00C26C8E" w:rsidRDefault="009E6109" w:rsidP="009E6109">
      <w:r w:rsidRPr="006D257A">
        <w:rPr>
          <w:rStyle w:val="HideTWBExt"/>
        </w:rPr>
        <w:t>&lt;/AmendB&gt;</w:t>
      </w:r>
    </w:p>
    <w:p w14:paraId="7F01B4F0"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140</w:t>
      </w:r>
      <w:r w:rsidRPr="006D257A">
        <w:rPr>
          <w:rStyle w:val="HideTWBExt"/>
          <w:b w:val="0"/>
        </w:rPr>
        <w:t>&lt;/NumAmB&gt;</w:t>
      </w:r>
    </w:p>
    <w:p w14:paraId="7F874788"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Marquardt</w:t>
      </w:r>
      <w:proofErr w:type="spellEnd"/>
      <w:r w:rsidRPr="006D257A">
        <w:rPr>
          <w:rStyle w:val="HideTWBExt"/>
          <w:b w:val="0"/>
        </w:rPr>
        <w:t>&lt;/Members&gt;</w:t>
      </w:r>
    </w:p>
    <w:p w14:paraId="03D01F6D" w14:textId="77777777" w:rsidR="009E6109" w:rsidRPr="00C26C8E" w:rsidRDefault="009E6109" w:rsidP="009E6109">
      <w:pPr>
        <w:pStyle w:val="NormalBold"/>
      </w:pPr>
      <w:r w:rsidRPr="006D257A">
        <w:rPr>
          <w:rStyle w:val="HideTWBExt"/>
          <w:b w:val="0"/>
        </w:rPr>
        <w:t>&lt;/RepeatBlock-By&gt;</w:t>
      </w:r>
    </w:p>
    <w:p w14:paraId="6252452E"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0934D27A" w14:textId="77777777" w:rsidR="009E6109" w:rsidRPr="00C26C8E" w:rsidRDefault="009E6109" w:rsidP="009E6109">
      <w:pPr>
        <w:pStyle w:val="NormalBold"/>
      </w:pPr>
      <w:r w:rsidRPr="006D257A">
        <w:rPr>
          <w:rStyle w:val="HideTWBExt"/>
          <w:b w:val="0"/>
        </w:rPr>
        <w:t>&lt;Article&gt;</w:t>
      </w:r>
      <w:r w:rsidRPr="00C26C8E">
        <w:t>3 cikk – 1 bekezdés – 1 albekezdés – b pont</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7573BD50" w14:textId="77777777" w:rsidTr="008A3317">
        <w:trPr>
          <w:trHeight w:hRule="exact" w:val="240"/>
          <w:jc w:val="center"/>
        </w:trPr>
        <w:tc>
          <w:tcPr>
            <w:tcW w:w="9752" w:type="dxa"/>
            <w:gridSpan w:val="2"/>
            <w:tcBorders>
              <w:top w:val="nil"/>
              <w:left w:val="nil"/>
              <w:bottom w:val="nil"/>
              <w:right w:val="nil"/>
            </w:tcBorders>
          </w:tcPr>
          <w:p w14:paraId="4A7B40DA" w14:textId="77777777" w:rsidR="009E6109" w:rsidRPr="00C26C8E" w:rsidRDefault="009E6109" w:rsidP="008A3317"/>
        </w:tc>
      </w:tr>
      <w:tr w:rsidR="009E6109" w:rsidRPr="00C26C8E" w14:paraId="1218B7D7" w14:textId="77777777" w:rsidTr="008A3317">
        <w:trPr>
          <w:trHeight w:val="240"/>
          <w:jc w:val="center"/>
        </w:trPr>
        <w:tc>
          <w:tcPr>
            <w:tcW w:w="4876" w:type="dxa"/>
            <w:tcBorders>
              <w:top w:val="nil"/>
              <w:left w:val="nil"/>
              <w:bottom w:val="nil"/>
              <w:right w:val="nil"/>
            </w:tcBorders>
          </w:tcPr>
          <w:p w14:paraId="7432A942"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56944B47" w14:textId="77777777" w:rsidR="009E6109" w:rsidRPr="00C26C8E" w:rsidRDefault="009E6109" w:rsidP="008A3317">
            <w:pPr>
              <w:pStyle w:val="AmColumnHeading"/>
            </w:pPr>
            <w:r w:rsidRPr="00C26C8E">
              <w:t>Módosítás</w:t>
            </w:r>
          </w:p>
        </w:tc>
      </w:tr>
      <w:tr w:rsidR="009E6109" w:rsidRPr="00C26C8E" w14:paraId="42796DCA" w14:textId="77777777" w:rsidTr="008A3317">
        <w:trPr>
          <w:jc w:val="center"/>
        </w:trPr>
        <w:tc>
          <w:tcPr>
            <w:tcW w:w="4876" w:type="dxa"/>
            <w:tcBorders>
              <w:top w:val="nil"/>
              <w:left w:val="nil"/>
              <w:bottom w:val="nil"/>
              <w:right w:val="nil"/>
            </w:tcBorders>
          </w:tcPr>
          <w:p w14:paraId="59516CCD" w14:textId="77777777" w:rsidR="009E6109" w:rsidRPr="00C26C8E" w:rsidRDefault="009E6109" w:rsidP="008A3317">
            <w:pPr>
              <w:pStyle w:val="Normal6a"/>
            </w:pPr>
            <w:r w:rsidRPr="00C26C8E">
              <w:t>b)</w:t>
            </w:r>
            <w:r w:rsidRPr="00C26C8E">
              <w:tab/>
              <w:t xml:space="preserve">az Európai Határ- és Parti Őrség által a külső határokon végrehajtott, az Európai Határ- és Partvédelmi Ügynökség és a határigazgatásért felelős nemzeti hatóságok megosztott felelősségébe tartozó, </w:t>
            </w:r>
            <w:r w:rsidRPr="00C26C8E">
              <w:rPr>
                <w:b/>
                <w:bCs/>
                <w:i/>
                <w:iCs/>
              </w:rPr>
              <w:t>hatékony</w:t>
            </w:r>
            <w:r w:rsidRPr="00C26C8E">
              <w:t xml:space="preserve"> európai integrált határigazgatás támogatása </w:t>
            </w:r>
            <w:r w:rsidRPr="00C26C8E">
              <w:rPr>
                <w:b/>
                <w:bCs/>
                <w:i/>
                <w:iCs/>
              </w:rPr>
              <w:t>– egyebek mellett innovatív módszerek és új technológiák révén –</w:t>
            </w:r>
            <w:r w:rsidRPr="00C26C8E">
              <w:t xml:space="preserve"> a jogszerű határátlépések megkönnyítése, </w:t>
            </w:r>
            <w:r w:rsidRPr="00C26C8E">
              <w:rPr>
                <w:b/>
                <w:bCs/>
                <w:i/>
                <w:iCs/>
              </w:rPr>
              <w:t>az illegális bevándorlás és a határokon átnyúló bűnözés, valamint az irreguláris migráció eszközként, illetve fegyverként való felhasználásának megelőzése és</w:t>
            </w:r>
            <w:r w:rsidRPr="00C26C8E">
              <w:t xml:space="preserve"> felderítése</w:t>
            </w:r>
            <w:r w:rsidRPr="00C26C8E">
              <w:rPr>
                <w:b/>
                <w:bCs/>
                <w:i/>
                <w:iCs/>
              </w:rPr>
              <w:t xml:space="preserve">, továbbá a tényleges </w:t>
            </w:r>
            <w:proofErr w:type="spellStart"/>
            <w:r w:rsidRPr="00C26C8E">
              <w:rPr>
                <w:b/>
                <w:bCs/>
                <w:i/>
                <w:iCs/>
              </w:rPr>
              <w:t>visszaküldésekhez</w:t>
            </w:r>
            <w:proofErr w:type="spellEnd"/>
            <w:r w:rsidRPr="00C26C8E">
              <w:rPr>
                <w:b/>
                <w:bCs/>
                <w:i/>
                <w:iCs/>
              </w:rPr>
              <w:t xml:space="preserve"> való hozzájárulás</w:t>
            </w:r>
            <w:r w:rsidRPr="00C26C8E">
              <w:t xml:space="preserve"> érdekében;</w:t>
            </w:r>
          </w:p>
        </w:tc>
        <w:tc>
          <w:tcPr>
            <w:tcW w:w="4876" w:type="dxa"/>
            <w:tcBorders>
              <w:top w:val="nil"/>
              <w:left w:val="nil"/>
              <w:bottom w:val="nil"/>
              <w:right w:val="nil"/>
            </w:tcBorders>
          </w:tcPr>
          <w:p w14:paraId="23C7C912" w14:textId="77777777" w:rsidR="009E6109" w:rsidRPr="00C26C8E" w:rsidRDefault="009E6109" w:rsidP="008A3317">
            <w:pPr>
              <w:pStyle w:val="Normal6a"/>
            </w:pPr>
            <w:r w:rsidRPr="00C26C8E">
              <w:t>b)</w:t>
            </w:r>
            <w:r w:rsidRPr="00C26C8E">
              <w:tab/>
              <w:t xml:space="preserve">az Európai Határ- és Parti Őrség által a külső határokon végrehajtott, az Európai Határ- és Partvédelmi Ügynökség és a határigazgatásért felelős nemzeti hatóságok megosztott felelősségébe tartozó, </w:t>
            </w:r>
            <w:r w:rsidRPr="00C26C8E">
              <w:rPr>
                <w:b/>
                <w:bCs/>
                <w:i/>
                <w:iCs/>
              </w:rPr>
              <w:t>megfelelő és jogokon alapuló</w:t>
            </w:r>
            <w:r w:rsidRPr="00C26C8E">
              <w:t xml:space="preserve"> európai integrált határigazgatás támogatása a jogszerű határátlépések megkönnyítése, </w:t>
            </w:r>
            <w:r w:rsidRPr="00C26C8E">
              <w:rPr>
                <w:b/>
                <w:bCs/>
                <w:i/>
                <w:iCs/>
              </w:rPr>
              <w:t>a jogellenes határátlépések</w:t>
            </w:r>
            <w:r w:rsidRPr="00C26C8E">
              <w:t xml:space="preserve"> felderítése</w:t>
            </w:r>
            <w:r w:rsidRPr="00C26C8E">
              <w:rPr>
                <w:b/>
                <w:bCs/>
                <w:i/>
                <w:iCs/>
              </w:rPr>
              <w:t>, a határokon átnyúló bűnözés felderítése és az ellene való fellépés, a bajba jutott személyeknek nyújtott hatékony segítség biztosítása, valamint a kutatási-mentési műveletek támogatása</w:t>
            </w:r>
            <w:r w:rsidRPr="00C26C8E">
              <w:t xml:space="preserve"> érdekében;</w:t>
            </w:r>
          </w:p>
        </w:tc>
      </w:tr>
    </w:tbl>
    <w:p w14:paraId="4775A557"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0754D4F9" w14:textId="77777777" w:rsidR="009E6109" w:rsidRPr="00C26C8E" w:rsidRDefault="009E6109" w:rsidP="009E6109">
      <w:r w:rsidRPr="006D257A">
        <w:rPr>
          <w:rStyle w:val="HideTWBExt"/>
        </w:rPr>
        <w:t>&lt;/AmendB&gt;</w:t>
      </w:r>
    </w:p>
    <w:p w14:paraId="68D76EC1" w14:textId="77777777" w:rsidR="009E6109" w:rsidRPr="00C26C8E" w:rsidRDefault="009E6109" w:rsidP="009E6109">
      <w:pPr>
        <w:pStyle w:val="AmNumberTabs"/>
      </w:pPr>
      <w:r w:rsidRPr="006D257A">
        <w:rPr>
          <w:rStyle w:val="HideTWBExt"/>
          <w:b w:val="0"/>
        </w:rPr>
        <w:lastRenderedPageBreak/>
        <w:t>&lt;AmendB&gt;</w:t>
      </w:r>
      <w:r w:rsidRPr="00C26C8E">
        <w:t>Módosítás</w:t>
      </w:r>
      <w:r w:rsidRPr="00C26C8E">
        <w:tab/>
      </w:r>
      <w:r w:rsidRPr="00C26C8E">
        <w:tab/>
      </w:r>
      <w:r w:rsidRPr="006D257A">
        <w:rPr>
          <w:rStyle w:val="HideTWBExt"/>
          <w:b w:val="0"/>
        </w:rPr>
        <w:t>&lt;NumAmB&gt;</w:t>
      </w:r>
      <w:r w:rsidRPr="00C26C8E">
        <w:t>141</w:t>
      </w:r>
      <w:r w:rsidRPr="006D257A">
        <w:rPr>
          <w:rStyle w:val="HideTWBExt"/>
          <w:b w:val="0"/>
        </w:rPr>
        <w:t>&lt;/NumAmB&gt;</w:t>
      </w:r>
    </w:p>
    <w:p w14:paraId="2BC0DD39" w14:textId="77777777" w:rsidR="009E6109" w:rsidRPr="00C26C8E" w:rsidRDefault="009E6109" w:rsidP="009E6109">
      <w:pPr>
        <w:pStyle w:val="NormalBold"/>
      </w:pPr>
      <w:r w:rsidRPr="006D257A">
        <w:rPr>
          <w:rStyle w:val="HideTWBExt"/>
          <w:b w:val="0"/>
        </w:rPr>
        <w:t>&lt;RepeatBlock-By&gt;&lt;Members&gt;</w:t>
      </w:r>
      <w:proofErr w:type="spellStart"/>
      <w:r w:rsidRPr="00C26C8E">
        <w:t>Georgiana</w:t>
      </w:r>
      <w:proofErr w:type="spellEnd"/>
      <w:r w:rsidRPr="00C26C8E">
        <w:t xml:space="preserve"> </w:t>
      </w:r>
      <w:proofErr w:type="spellStart"/>
      <w:r w:rsidRPr="00C26C8E">
        <w:t>Teodorescu</w:t>
      </w:r>
      <w:proofErr w:type="spellEnd"/>
      <w:r w:rsidRPr="006D257A">
        <w:rPr>
          <w:rStyle w:val="HideTWBExt"/>
          <w:b w:val="0"/>
        </w:rPr>
        <w:t>&lt;/Members&gt;</w:t>
      </w:r>
    </w:p>
    <w:p w14:paraId="20F397E5" w14:textId="77777777" w:rsidR="009E6109" w:rsidRPr="00C26C8E" w:rsidRDefault="009E6109" w:rsidP="009E6109">
      <w:pPr>
        <w:pStyle w:val="NormalBold"/>
      </w:pPr>
      <w:r w:rsidRPr="006D257A">
        <w:rPr>
          <w:rStyle w:val="HideTWBExt"/>
          <w:b w:val="0"/>
        </w:rPr>
        <w:t>&lt;/RepeatBlock-By&gt;</w:t>
      </w:r>
    </w:p>
    <w:p w14:paraId="3C16EAE8"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563EA165" w14:textId="77777777" w:rsidR="009E6109" w:rsidRPr="00C26C8E" w:rsidRDefault="009E6109" w:rsidP="009E6109">
      <w:pPr>
        <w:pStyle w:val="NormalBold"/>
      </w:pPr>
      <w:r w:rsidRPr="006D257A">
        <w:rPr>
          <w:rStyle w:val="HideTWBExt"/>
          <w:b w:val="0"/>
        </w:rPr>
        <w:t>&lt;Article&gt;</w:t>
      </w:r>
      <w:r w:rsidRPr="00C26C8E">
        <w:t>3 cikk – 1 bekezdés – 1 albekezdés – b a pont (új)</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2E05305B" w14:textId="77777777" w:rsidTr="008A3317">
        <w:trPr>
          <w:trHeight w:hRule="exact" w:val="240"/>
          <w:jc w:val="center"/>
        </w:trPr>
        <w:tc>
          <w:tcPr>
            <w:tcW w:w="9752" w:type="dxa"/>
            <w:gridSpan w:val="2"/>
            <w:tcBorders>
              <w:top w:val="nil"/>
              <w:left w:val="nil"/>
              <w:bottom w:val="nil"/>
              <w:right w:val="nil"/>
            </w:tcBorders>
          </w:tcPr>
          <w:p w14:paraId="3BC274BC" w14:textId="77777777" w:rsidR="009E6109" w:rsidRPr="00C26C8E" w:rsidRDefault="009E6109" w:rsidP="008A3317"/>
        </w:tc>
      </w:tr>
      <w:tr w:rsidR="009E6109" w:rsidRPr="00C26C8E" w14:paraId="35C9671D" w14:textId="77777777" w:rsidTr="008A3317">
        <w:trPr>
          <w:trHeight w:val="240"/>
          <w:jc w:val="center"/>
        </w:trPr>
        <w:tc>
          <w:tcPr>
            <w:tcW w:w="4876" w:type="dxa"/>
            <w:tcBorders>
              <w:top w:val="nil"/>
              <w:left w:val="nil"/>
              <w:bottom w:val="nil"/>
              <w:right w:val="nil"/>
            </w:tcBorders>
          </w:tcPr>
          <w:p w14:paraId="181CE7A8"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27EFCE48" w14:textId="77777777" w:rsidR="009E6109" w:rsidRPr="00C26C8E" w:rsidRDefault="009E6109" w:rsidP="008A3317">
            <w:pPr>
              <w:pStyle w:val="AmColumnHeading"/>
            </w:pPr>
            <w:r w:rsidRPr="00C26C8E">
              <w:t>Módosítás</w:t>
            </w:r>
          </w:p>
        </w:tc>
      </w:tr>
      <w:tr w:rsidR="009E6109" w:rsidRPr="00C26C8E" w14:paraId="0C79E27D" w14:textId="77777777" w:rsidTr="008A3317">
        <w:trPr>
          <w:jc w:val="center"/>
        </w:trPr>
        <w:tc>
          <w:tcPr>
            <w:tcW w:w="4876" w:type="dxa"/>
            <w:tcBorders>
              <w:top w:val="nil"/>
              <w:left w:val="nil"/>
              <w:bottom w:val="nil"/>
              <w:right w:val="nil"/>
            </w:tcBorders>
          </w:tcPr>
          <w:p w14:paraId="0A859DE7" w14:textId="77777777" w:rsidR="009E6109" w:rsidRPr="00C26C8E" w:rsidRDefault="009E6109" w:rsidP="008A3317">
            <w:pPr>
              <w:pStyle w:val="Normal6a"/>
            </w:pPr>
          </w:p>
        </w:tc>
        <w:tc>
          <w:tcPr>
            <w:tcW w:w="4876" w:type="dxa"/>
            <w:tcBorders>
              <w:top w:val="nil"/>
              <w:left w:val="nil"/>
              <w:bottom w:val="nil"/>
              <w:right w:val="nil"/>
            </w:tcBorders>
          </w:tcPr>
          <w:p w14:paraId="43075CA4" w14:textId="77777777" w:rsidR="009E6109" w:rsidRPr="00C26C8E" w:rsidRDefault="009E6109" w:rsidP="008A3317">
            <w:pPr>
              <w:pStyle w:val="Normal6a"/>
            </w:pPr>
            <w:proofErr w:type="spellStart"/>
            <w:r w:rsidRPr="00C26C8E">
              <w:rPr>
                <w:b/>
                <w:i/>
              </w:rPr>
              <w:t>ba</w:t>
            </w:r>
            <w:proofErr w:type="spellEnd"/>
            <w:r w:rsidRPr="00C26C8E">
              <w:rPr>
                <w:b/>
                <w:i/>
              </w:rPr>
              <w:t>)</w:t>
            </w:r>
            <w:r w:rsidRPr="00C26C8E">
              <w:tab/>
            </w:r>
            <w:r w:rsidRPr="00C26C8E">
              <w:rPr>
                <w:b/>
                <w:i/>
              </w:rPr>
              <w:t xml:space="preserve">elegendő fizikai, műszaki, humán és adminisztratív kapacitás biztosítása a nagymértékben kitett külső szárazföldi és tengeri határszakaszokon, beleértve az </w:t>
            </w:r>
            <w:proofErr w:type="spellStart"/>
            <w:r w:rsidRPr="00C26C8E">
              <w:rPr>
                <w:b/>
                <w:i/>
              </w:rPr>
              <w:t>interoperábilis</w:t>
            </w:r>
            <w:proofErr w:type="spellEnd"/>
            <w:r w:rsidRPr="00C26C8E">
              <w:rPr>
                <w:b/>
                <w:i/>
              </w:rPr>
              <w:t xml:space="preserve"> nagyméretű informatikai rendszerek integrálását és </w:t>
            </w:r>
            <w:proofErr w:type="spellStart"/>
            <w:r w:rsidRPr="00C26C8E">
              <w:rPr>
                <w:b/>
                <w:i/>
              </w:rPr>
              <w:t>kiberbiztonsági</w:t>
            </w:r>
            <w:proofErr w:type="spellEnd"/>
            <w:r w:rsidRPr="00C26C8E">
              <w:rPr>
                <w:b/>
                <w:i/>
              </w:rPr>
              <w:t xml:space="preserve"> </w:t>
            </w:r>
            <w:proofErr w:type="spellStart"/>
            <w:r w:rsidRPr="00C26C8E">
              <w:rPr>
                <w:b/>
                <w:i/>
              </w:rPr>
              <w:t>rezilienciáját</w:t>
            </w:r>
            <w:proofErr w:type="spellEnd"/>
            <w:r w:rsidRPr="00C26C8E">
              <w:rPr>
                <w:b/>
                <w:i/>
              </w:rPr>
              <w:t xml:space="preserve"> a hibrid fenyegetések megelőzése, felderítése és az ellenük való fellépés érdekében;</w:t>
            </w:r>
          </w:p>
        </w:tc>
      </w:tr>
    </w:tbl>
    <w:p w14:paraId="3AF27FE5"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04214DA9"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0CACFB3A" w14:textId="77777777" w:rsidR="009E6109" w:rsidRPr="00C26C8E" w:rsidRDefault="009E6109" w:rsidP="009E6109">
      <w:pPr>
        <w:pStyle w:val="AmJustText"/>
      </w:pPr>
      <w:r w:rsidRPr="00C26C8E">
        <w:t xml:space="preserve">Európa külső határaira már nem csak a szokásos migrációs nyomás nehezedik; e határok a nem hagyományos, államilag támogatott hibrid hadviselés elsődleges színterei. Ezért e rendelet konkrét célkitűzéseit ki kell terjeszteni, hogy azok kifejezetten kiterjedjenek a különböző hibrid fenyegetésekre. A módosítás biztosítja, hogy a kritikus határterületek, például a szárazföldi határok és a Fekete-tenger tengeri partvidéke jogilag jogosultak legyenek a </w:t>
      </w:r>
      <w:proofErr w:type="spellStart"/>
      <w:r w:rsidRPr="00C26C8E">
        <w:t>kiberbiztonsági</w:t>
      </w:r>
      <w:proofErr w:type="spellEnd"/>
      <w:r w:rsidRPr="00C26C8E">
        <w:t xml:space="preserve"> </w:t>
      </w:r>
      <w:proofErr w:type="spellStart"/>
      <w:r w:rsidRPr="00C26C8E">
        <w:t>rezilienciát</w:t>
      </w:r>
      <w:proofErr w:type="spellEnd"/>
      <w:r w:rsidRPr="00C26C8E">
        <w:t xml:space="preserve"> és a fejlett határőrizeti infrastruktúrát célzó átfogó finanszírozásra.</w:t>
      </w:r>
    </w:p>
    <w:p w14:paraId="632EA7B3" w14:textId="77777777" w:rsidR="009E6109" w:rsidRPr="00C26C8E" w:rsidRDefault="009E6109" w:rsidP="009E6109">
      <w:r w:rsidRPr="006D257A">
        <w:rPr>
          <w:rStyle w:val="HideTWBExt"/>
        </w:rPr>
        <w:t>&lt;/AmendB&gt;</w:t>
      </w:r>
    </w:p>
    <w:p w14:paraId="4BD2CBC2"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142</w:t>
      </w:r>
      <w:r w:rsidRPr="006D257A">
        <w:rPr>
          <w:rStyle w:val="HideTWBExt"/>
          <w:b w:val="0"/>
        </w:rPr>
        <w:t>&lt;/NumAmB&gt;</w:t>
      </w:r>
    </w:p>
    <w:p w14:paraId="70DFBC9F" w14:textId="77777777" w:rsidR="009E6109" w:rsidRPr="00C26C8E" w:rsidRDefault="009E6109" w:rsidP="009E6109">
      <w:pPr>
        <w:pStyle w:val="NormalBold"/>
      </w:pPr>
      <w:r w:rsidRPr="006D257A">
        <w:rPr>
          <w:rStyle w:val="HideTWBExt"/>
          <w:b w:val="0"/>
        </w:rPr>
        <w:t>&lt;RepeatBlock-By&gt;&lt;Members&gt;</w:t>
      </w:r>
      <w:r w:rsidRPr="00C26C8E">
        <w:t xml:space="preserve">Tom </w:t>
      </w:r>
      <w:proofErr w:type="spellStart"/>
      <w:r w:rsidRPr="00C26C8E">
        <w:t>Vandendriessche</w:t>
      </w:r>
      <w:proofErr w:type="spellEnd"/>
      <w:r w:rsidRPr="006D257A">
        <w:rPr>
          <w:rStyle w:val="HideTWBExt"/>
          <w:b w:val="0"/>
        </w:rPr>
        <w:t>&lt;/Members&gt;</w:t>
      </w:r>
    </w:p>
    <w:p w14:paraId="52541639" w14:textId="77777777" w:rsidR="009E6109" w:rsidRPr="00C26C8E" w:rsidRDefault="009E6109" w:rsidP="009E6109">
      <w:pPr>
        <w:pStyle w:val="NormalBold"/>
      </w:pPr>
      <w:r w:rsidRPr="006D257A">
        <w:rPr>
          <w:rStyle w:val="HideTWBExt"/>
          <w:b w:val="0"/>
        </w:rPr>
        <w:t>&lt;/RepeatBlock-By&gt;</w:t>
      </w:r>
    </w:p>
    <w:p w14:paraId="7EE56949"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42051AE4" w14:textId="77777777" w:rsidR="009E6109" w:rsidRPr="00C26C8E" w:rsidRDefault="009E6109" w:rsidP="009E6109">
      <w:pPr>
        <w:pStyle w:val="NormalBold"/>
      </w:pPr>
      <w:r w:rsidRPr="006D257A">
        <w:rPr>
          <w:rStyle w:val="HideTWBExt"/>
          <w:b w:val="0"/>
        </w:rPr>
        <w:t>&lt;Article&gt;</w:t>
      </w:r>
      <w:r w:rsidRPr="00C26C8E">
        <w:t>3 cikk – 1 bekezdés – 1 albekezdés – c pont</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77DDBA95" w14:textId="77777777" w:rsidTr="008A3317">
        <w:trPr>
          <w:trHeight w:hRule="exact" w:val="240"/>
          <w:jc w:val="center"/>
        </w:trPr>
        <w:tc>
          <w:tcPr>
            <w:tcW w:w="9752" w:type="dxa"/>
            <w:gridSpan w:val="2"/>
            <w:tcBorders>
              <w:top w:val="nil"/>
              <w:left w:val="nil"/>
              <w:bottom w:val="nil"/>
              <w:right w:val="nil"/>
            </w:tcBorders>
          </w:tcPr>
          <w:p w14:paraId="58E582F4" w14:textId="77777777" w:rsidR="009E6109" w:rsidRPr="00C26C8E" w:rsidRDefault="009E6109" w:rsidP="008A3317"/>
        </w:tc>
      </w:tr>
      <w:tr w:rsidR="009E6109" w:rsidRPr="00C26C8E" w14:paraId="7855D5B0" w14:textId="77777777" w:rsidTr="008A3317">
        <w:trPr>
          <w:trHeight w:val="240"/>
          <w:jc w:val="center"/>
        </w:trPr>
        <w:tc>
          <w:tcPr>
            <w:tcW w:w="4876" w:type="dxa"/>
            <w:tcBorders>
              <w:top w:val="nil"/>
              <w:left w:val="nil"/>
              <w:bottom w:val="nil"/>
              <w:right w:val="nil"/>
            </w:tcBorders>
          </w:tcPr>
          <w:p w14:paraId="104BCE35"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47328645" w14:textId="77777777" w:rsidR="009E6109" w:rsidRPr="00C26C8E" w:rsidRDefault="009E6109" w:rsidP="008A3317">
            <w:pPr>
              <w:pStyle w:val="AmColumnHeading"/>
            </w:pPr>
            <w:r w:rsidRPr="00C26C8E">
              <w:t>Módosítás</w:t>
            </w:r>
          </w:p>
        </w:tc>
      </w:tr>
      <w:tr w:rsidR="009E6109" w:rsidRPr="00C26C8E" w14:paraId="49902D10" w14:textId="77777777" w:rsidTr="008A3317">
        <w:trPr>
          <w:jc w:val="center"/>
        </w:trPr>
        <w:tc>
          <w:tcPr>
            <w:tcW w:w="4876" w:type="dxa"/>
            <w:tcBorders>
              <w:top w:val="nil"/>
              <w:left w:val="nil"/>
              <w:bottom w:val="nil"/>
              <w:right w:val="nil"/>
            </w:tcBorders>
          </w:tcPr>
          <w:p w14:paraId="0FF3ABDD" w14:textId="77777777" w:rsidR="009E6109" w:rsidRPr="00C26C8E" w:rsidRDefault="009E6109" w:rsidP="008A3317">
            <w:pPr>
              <w:pStyle w:val="Normal6a"/>
            </w:pPr>
            <w:r w:rsidRPr="00C26C8E">
              <w:t>c)</w:t>
            </w:r>
            <w:r w:rsidRPr="00C26C8E">
              <w:tab/>
              <w:t xml:space="preserve">a közös vízumpolitika támogatása az időben történő vízumkiadás tekintetében egy összehangolt megközelítés biztosítása és a jogszerű utazás megkönnyítése érdekében, megelőzve </w:t>
            </w:r>
            <w:r w:rsidRPr="00C26C8E">
              <w:rPr>
                <w:b/>
                <w:bCs/>
                <w:i/>
                <w:iCs/>
              </w:rPr>
              <w:t>egyúttal</w:t>
            </w:r>
            <w:r w:rsidRPr="00C26C8E">
              <w:t xml:space="preserve"> a migrációs és biztonsági kockázatokat, valamint hozzájárulva a schengeni térség biztonságához és megfelelő működéséhez.</w:t>
            </w:r>
          </w:p>
        </w:tc>
        <w:tc>
          <w:tcPr>
            <w:tcW w:w="4876" w:type="dxa"/>
            <w:tcBorders>
              <w:top w:val="nil"/>
              <w:left w:val="nil"/>
              <w:bottom w:val="nil"/>
              <w:right w:val="nil"/>
            </w:tcBorders>
          </w:tcPr>
          <w:p w14:paraId="1214F88E" w14:textId="77777777" w:rsidR="009E6109" w:rsidRPr="00C26C8E" w:rsidRDefault="009E6109" w:rsidP="008A3317">
            <w:pPr>
              <w:pStyle w:val="Normal6a"/>
            </w:pPr>
            <w:r w:rsidRPr="00C26C8E">
              <w:t>c)</w:t>
            </w:r>
            <w:r w:rsidRPr="00C26C8E">
              <w:tab/>
              <w:t>a közös vízumpolitika támogatása az időben történő vízumkiadás tekintetében egy összehangolt megközelítés biztosítása és a jogszerű utazás megkönnyítése érdekében</w:t>
            </w:r>
            <w:r w:rsidRPr="00C26C8E">
              <w:rPr>
                <w:b/>
                <w:bCs/>
                <w:i/>
                <w:iCs/>
              </w:rPr>
              <w:t>, szigorú biztonsági ellenőrzési és csalásmegelőzési intézkedések végrehajtása mellett.</w:t>
            </w:r>
            <w:r w:rsidRPr="00C26C8E">
              <w:rPr>
                <w:b/>
                <w:i/>
              </w:rPr>
              <w:t xml:space="preserve"> </w:t>
            </w:r>
            <w:r w:rsidRPr="00C26C8E">
              <w:rPr>
                <w:b/>
                <w:bCs/>
                <w:i/>
                <w:iCs/>
              </w:rPr>
              <w:t xml:space="preserve">Ez magában foglalja az olyan harmadik országokból származó kérelmezők számára történő vízumkiadás </w:t>
            </w:r>
            <w:r w:rsidRPr="00C26C8E">
              <w:rPr>
                <w:b/>
                <w:bCs/>
                <w:i/>
                <w:iCs/>
              </w:rPr>
              <w:lastRenderedPageBreak/>
              <w:t>felfüggesztését, amelyek nem működnek együtt teljes mértékben az Unióval és tagállamaival állampolgáraik visszafogadása és visszaküldése terén, ezáltal</w:t>
            </w:r>
            <w:r w:rsidRPr="00C26C8E">
              <w:t xml:space="preserve"> megelőzve a migrációs és biztonsági kockázatokat, valamint hozzájárulva a schengeni térség biztonságához és megfelelő működéséhez.</w:t>
            </w:r>
          </w:p>
        </w:tc>
      </w:tr>
    </w:tbl>
    <w:p w14:paraId="3B1D919C" w14:textId="77777777" w:rsidR="009E6109" w:rsidRPr="00C26C8E" w:rsidRDefault="009E6109" w:rsidP="009E6109">
      <w:pPr>
        <w:pStyle w:val="AmOrLang"/>
      </w:pPr>
      <w:proofErr w:type="spellStart"/>
      <w:r w:rsidRPr="00C26C8E">
        <w:lastRenderedPageBreak/>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7867DC7E" w14:textId="77777777" w:rsidR="009E6109" w:rsidRPr="00C26C8E" w:rsidRDefault="009E6109" w:rsidP="009E6109">
      <w:r w:rsidRPr="006D257A">
        <w:rPr>
          <w:rStyle w:val="HideTWBExt"/>
        </w:rPr>
        <w:t>&lt;/AmendB&gt;</w:t>
      </w:r>
    </w:p>
    <w:p w14:paraId="4A3E66F3"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143</w:t>
      </w:r>
      <w:r w:rsidRPr="006D257A">
        <w:rPr>
          <w:rStyle w:val="HideTWBExt"/>
          <w:b w:val="0"/>
        </w:rPr>
        <w:t>&lt;/NumAmB&gt;</w:t>
      </w:r>
    </w:p>
    <w:p w14:paraId="570050EB" w14:textId="77777777" w:rsidR="009E6109" w:rsidRPr="00C26C8E" w:rsidRDefault="009E6109" w:rsidP="009E6109">
      <w:pPr>
        <w:pStyle w:val="NormalBold"/>
      </w:pPr>
      <w:r w:rsidRPr="006D257A">
        <w:rPr>
          <w:rStyle w:val="HideTWBExt"/>
          <w:b w:val="0"/>
        </w:rPr>
        <w:t>&lt;RepeatBlock-By&gt;&lt;Members&gt;</w:t>
      </w:r>
      <w:proofErr w:type="spellStart"/>
      <w:r w:rsidRPr="00C26C8E">
        <w:t>Cecilia</w:t>
      </w:r>
      <w:proofErr w:type="spellEnd"/>
      <w:r w:rsidRPr="00C26C8E">
        <w:t xml:space="preserve"> </w:t>
      </w:r>
      <w:proofErr w:type="spellStart"/>
      <w:r w:rsidRPr="00C26C8E">
        <w:t>Strada</w:t>
      </w:r>
      <w:proofErr w:type="spellEnd"/>
      <w:r w:rsidRPr="006D257A">
        <w:rPr>
          <w:rStyle w:val="HideTWBExt"/>
          <w:b w:val="0"/>
        </w:rPr>
        <w:t>&lt;/Members&gt;</w:t>
      </w:r>
    </w:p>
    <w:p w14:paraId="422D1CA4" w14:textId="77777777" w:rsidR="009E6109" w:rsidRPr="00C26C8E" w:rsidRDefault="009E6109" w:rsidP="009E6109">
      <w:pPr>
        <w:pStyle w:val="NormalBold"/>
      </w:pPr>
      <w:r w:rsidRPr="006D257A">
        <w:rPr>
          <w:rStyle w:val="HideTWBExt"/>
          <w:b w:val="0"/>
        </w:rPr>
        <w:t>&lt;/RepeatBlock-By&gt;</w:t>
      </w:r>
    </w:p>
    <w:p w14:paraId="57B08E2D"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2B4B42F2" w14:textId="77777777" w:rsidR="009E6109" w:rsidRPr="00C26C8E" w:rsidRDefault="009E6109" w:rsidP="009E6109">
      <w:pPr>
        <w:pStyle w:val="NormalBold"/>
      </w:pPr>
      <w:r w:rsidRPr="006D257A">
        <w:rPr>
          <w:rStyle w:val="HideTWBExt"/>
          <w:b w:val="0"/>
        </w:rPr>
        <w:t>&lt;Article&gt;</w:t>
      </w:r>
      <w:r w:rsidRPr="00C26C8E">
        <w:t>3 cikk – 1 bekezdés – 1 albekezdés – c pont</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0CF5D447" w14:textId="77777777" w:rsidTr="008A3317">
        <w:trPr>
          <w:trHeight w:hRule="exact" w:val="240"/>
          <w:jc w:val="center"/>
        </w:trPr>
        <w:tc>
          <w:tcPr>
            <w:tcW w:w="9752" w:type="dxa"/>
            <w:gridSpan w:val="2"/>
            <w:tcBorders>
              <w:top w:val="nil"/>
              <w:left w:val="nil"/>
              <w:bottom w:val="nil"/>
              <w:right w:val="nil"/>
            </w:tcBorders>
          </w:tcPr>
          <w:p w14:paraId="0153F54A" w14:textId="77777777" w:rsidR="009E6109" w:rsidRPr="00C26C8E" w:rsidRDefault="009E6109" w:rsidP="008A3317"/>
        </w:tc>
      </w:tr>
      <w:tr w:rsidR="009E6109" w:rsidRPr="00C26C8E" w14:paraId="14E098A4" w14:textId="77777777" w:rsidTr="008A3317">
        <w:trPr>
          <w:trHeight w:val="240"/>
          <w:jc w:val="center"/>
        </w:trPr>
        <w:tc>
          <w:tcPr>
            <w:tcW w:w="4876" w:type="dxa"/>
            <w:tcBorders>
              <w:top w:val="nil"/>
              <w:left w:val="nil"/>
              <w:bottom w:val="nil"/>
              <w:right w:val="nil"/>
            </w:tcBorders>
          </w:tcPr>
          <w:p w14:paraId="4DDD6AB4"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42536899" w14:textId="77777777" w:rsidR="009E6109" w:rsidRPr="00C26C8E" w:rsidRDefault="009E6109" w:rsidP="008A3317">
            <w:pPr>
              <w:pStyle w:val="AmColumnHeading"/>
            </w:pPr>
            <w:r w:rsidRPr="00C26C8E">
              <w:t>Módosítás</w:t>
            </w:r>
          </w:p>
        </w:tc>
      </w:tr>
      <w:tr w:rsidR="009E6109" w:rsidRPr="00C26C8E" w14:paraId="0A4AF1A7" w14:textId="77777777" w:rsidTr="008A3317">
        <w:trPr>
          <w:jc w:val="center"/>
        </w:trPr>
        <w:tc>
          <w:tcPr>
            <w:tcW w:w="4876" w:type="dxa"/>
            <w:tcBorders>
              <w:top w:val="nil"/>
              <w:left w:val="nil"/>
              <w:bottom w:val="nil"/>
              <w:right w:val="nil"/>
            </w:tcBorders>
          </w:tcPr>
          <w:p w14:paraId="074C8401" w14:textId="77777777" w:rsidR="009E6109" w:rsidRPr="00C26C8E" w:rsidRDefault="009E6109" w:rsidP="008A3317">
            <w:pPr>
              <w:pStyle w:val="Normal6a"/>
            </w:pPr>
            <w:r w:rsidRPr="00C26C8E">
              <w:t>c)</w:t>
            </w:r>
            <w:r w:rsidRPr="00C26C8E">
              <w:tab/>
              <w:t xml:space="preserve">a közös vízumpolitika támogatása az időben történő vízumkiadás tekintetében egy összehangolt megközelítés biztosítása és a jogszerű utazás megkönnyítése érdekében, megelőzve egyúttal a </w:t>
            </w:r>
            <w:r w:rsidRPr="00C26C8E">
              <w:rPr>
                <w:b/>
                <w:bCs/>
                <w:i/>
                <w:iCs/>
              </w:rPr>
              <w:t>migrációs és</w:t>
            </w:r>
            <w:r w:rsidRPr="00C26C8E">
              <w:t xml:space="preserve"> biztonsági kockázatokat, valamint hozzájárulva a schengeni térség biztonságához és megfelelő működéséhez.</w:t>
            </w:r>
          </w:p>
        </w:tc>
        <w:tc>
          <w:tcPr>
            <w:tcW w:w="4876" w:type="dxa"/>
            <w:tcBorders>
              <w:top w:val="nil"/>
              <w:left w:val="nil"/>
              <w:bottom w:val="nil"/>
              <w:right w:val="nil"/>
            </w:tcBorders>
          </w:tcPr>
          <w:p w14:paraId="1D70C53A" w14:textId="77777777" w:rsidR="009E6109" w:rsidRPr="00C26C8E" w:rsidRDefault="009E6109" w:rsidP="008A3317">
            <w:pPr>
              <w:pStyle w:val="Normal6a"/>
            </w:pPr>
            <w:r w:rsidRPr="00C26C8E">
              <w:t>c)</w:t>
            </w:r>
            <w:r w:rsidRPr="00C26C8E">
              <w:tab/>
              <w:t>a közös vízumpolitika támogatása az időben történő vízumkiadás tekintetében egy összehangolt megközelítés biztosítása és a jogszerű utazás megkönnyítése érdekében, megelőzve egyúttal a biztonsági kockázatokat, valamint hozzájárulva a schengeni térség biztonságához és megfelelő működéséhez</w:t>
            </w:r>
            <w:r w:rsidRPr="00C26C8E">
              <w:rPr>
                <w:b/>
                <w:bCs/>
                <w:i/>
                <w:iCs/>
              </w:rPr>
              <w:t>, beleértve az (EU) 2025/2441 rendelettel módosított (EU) 2018/1806 rendelettel és különösen annak 8a. cikke h) pontjával létrehozott vízummentesség-felfüggesztési mechanizmust is</w:t>
            </w:r>
            <w:r w:rsidRPr="00C26C8E">
              <w:t>.</w:t>
            </w:r>
          </w:p>
        </w:tc>
      </w:tr>
    </w:tbl>
    <w:p w14:paraId="78255441"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4B1E317B" w14:textId="77777777" w:rsidR="009E6109" w:rsidRPr="00C26C8E" w:rsidRDefault="009E6109" w:rsidP="009E6109">
      <w:r w:rsidRPr="006D257A">
        <w:rPr>
          <w:rStyle w:val="HideTWBExt"/>
        </w:rPr>
        <w:t>&lt;/AmendB&gt;</w:t>
      </w:r>
    </w:p>
    <w:p w14:paraId="3C609C55"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144</w:t>
      </w:r>
      <w:r w:rsidRPr="006D257A">
        <w:rPr>
          <w:rStyle w:val="HideTWBExt"/>
          <w:b w:val="0"/>
        </w:rPr>
        <w:t>&lt;/NumAmB&gt;</w:t>
      </w:r>
    </w:p>
    <w:p w14:paraId="615A45B7"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Kaliňák</w:t>
      </w:r>
      <w:proofErr w:type="spellEnd"/>
      <w:r w:rsidRPr="00C26C8E">
        <w:t xml:space="preserve">, </w:t>
      </w:r>
      <w:proofErr w:type="spellStart"/>
      <w:r w:rsidRPr="00C26C8E">
        <w:t>Judita</w:t>
      </w:r>
      <w:proofErr w:type="spellEnd"/>
      <w:r w:rsidRPr="00C26C8E">
        <w:t xml:space="preserve"> </w:t>
      </w:r>
      <w:proofErr w:type="spellStart"/>
      <w:r w:rsidRPr="00C26C8E">
        <w:t>Laššáková</w:t>
      </w:r>
      <w:proofErr w:type="spellEnd"/>
      <w:r w:rsidRPr="00C26C8E">
        <w:t xml:space="preserve">, </w:t>
      </w:r>
      <w:proofErr w:type="spellStart"/>
      <w:r w:rsidRPr="00C26C8E">
        <w:t>Katarína</w:t>
      </w:r>
      <w:proofErr w:type="spellEnd"/>
      <w:r w:rsidRPr="00C26C8E">
        <w:t xml:space="preserve"> Roth </w:t>
      </w:r>
      <w:proofErr w:type="spellStart"/>
      <w:r w:rsidRPr="00C26C8E">
        <w:t>Neveďalová</w:t>
      </w:r>
      <w:proofErr w:type="spellEnd"/>
      <w:r w:rsidRPr="00C26C8E">
        <w:t xml:space="preserve">, </w:t>
      </w:r>
      <w:proofErr w:type="spellStart"/>
      <w:r w:rsidRPr="00C26C8E">
        <w:t>Monika</w:t>
      </w:r>
      <w:proofErr w:type="spellEnd"/>
      <w:r w:rsidRPr="00C26C8E">
        <w:t xml:space="preserve"> </w:t>
      </w:r>
      <w:proofErr w:type="spellStart"/>
      <w:r w:rsidRPr="00C26C8E">
        <w:t>Beňová</w:t>
      </w:r>
      <w:proofErr w:type="spellEnd"/>
      <w:r w:rsidRPr="006D257A">
        <w:rPr>
          <w:rStyle w:val="HideTWBExt"/>
          <w:b w:val="0"/>
        </w:rPr>
        <w:t>&lt;/Members&gt;</w:t>
      </w:r>
    </w:p>
    <w:p w14:paraId="5F315957" w14:textId="77777777" w:rsidR="009E6109" w:rsidRPr="00C26C8E" w:rsidRDefault="009E6109" w:rsidP="009E6109">
      <w:pPr>
        <w:pStyle w:val="NormalBold"/>
      </w:pPr>
      <w:r w:rsidRPr="006D257A">
        <w:rPr>
          <w:rStyle w:val="HideTWBExt"/>
          <w:b w:val="0"/>
        </w:rPr>
        <w:t>&lt;/RepeatBlock-By&gt;</w:t>
      </w:r>
    </w:p>
    <w:p w14:paraId="033D52F9"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62A4D14E" w14:textId="77777777" w:rsidR="009E6109" w:rsidRPr="00C26C8E" w:rsidRDefault="009E6109" w:rsidP="009E6109">
      <w:pPr>
        <w:pStyle w:val="NormalBold"/>
      </w:pPr>
      <w:r w:rsidRPr="006D257A">
        <w:rPr>
          <w:rStyle w:val="HideTWBExt"/>
          <w:b w:val="0"/>
        </w:rPr>
        <w:t>&lt;Article&gt;</w:t>
      </w:r>
      <w:r w:rsidRPr="00C26C8E">
        <w:t>3 cikk – 1 bekezdés – 1 albekezdés – c pont</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27F5649C" w14:textId="77777777" w:rsidTr="008A3317">
        <w:trPr>
          <w:trHeight w:hRule="exact" w:val="240"/>
          <w:jc w:val="center"/>
        </w:trPr>
        <w:tc>
          <w:tcPr>
            <w:tcW w:w="9752" w:type="dxa"/>
            <w:gridSpan w:val="2"/>
            <w:tcBorders>
              <w:top w:val="nil"/>
              <w:left w:val="nil"/>
              <w:bottom w:val="nil"/>
              <w:right w:val="nil"/>
            </w:tcBorders>
          </w:tcPr>
          <w:p w14:paraId="67FE75AD" w14:textId="77777777" w:rsidR="009E6109" w:rsidRPr="00C26C8E" w:rsidRDefault="009E6109" w:rsidP="008A3317"/>
        </w:tc>
      </w:tr>
      <w:tr w:rsidR="009E6109" w:rsidRPr="00C26C8E" w14:paraId="0D1A104F" w14:textId="77777777" w:rsidTr="008A3317">
        <w:trPr>
          <w:trHeight w:val="240"/>
          <w:jc w:val="center"/>
        </w:trPr>
        <w:tc>
          <w:tcPr>
            <w:tcW w:w="4876" w:type="dxa"/>
            <w:tcBorders>
              <w:top w:val="nil"/>
              <w:left w:val="nil"/>
              <w:bottom w:val="nil"/>
              <w:right w:val="nil"/>
            </w:tcBorders>
          </w:tcPr>
          <w:p w14:paraId="0C218AB1"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7DD26FDB" w14:textId="77777777" w:rsidR="009E6109" w:rsidRPr="00C26C8E" w:rsidRDefault="009E6109" w:rsidP="008A3317">
            <w:pPr>
              <w:pStyle w:val="AmColumnHeading"/>
            </w:pPr>
            <w:r w:rsidRPr="00C26C8E">
              <w:t>Módosítás</w:t>
            </w:r>
          </w:p>
        </w:tc>
      </w:tr>
      <w:tr w:rsidR="009E6109" w:rsidRPr="00C26C8E" w14:paraId="4D4C97D6" w14:textId="77777777" w:rsidTr="008A3317">
        <w:trPr>
          <w:jc w:val="center"/>
        </w:trPr>
        <w:tc>
          <w:tcPr>
            <w:tcW w:w="4876" w:type="dxa"/>
            <w:tcBorders>
              <w:top w:val="nil"/>
              <w:left w:val="nil"/>
              <w:bottom w:val="nil"/>
              <w:right w:val="nil"/>
            </w:tcBorders>
          </w:tcPr>
          <w:p w14:paraId="3BF061F8" w14:textId="77777777" w:rsidR="009E6109" w:rsidRPr="00C26C8E" w:rsidRDefault="009E6109" w:rsidP="008A3317">
            <w:pPr>
              <w:pStyle w:val="Normal6a"/>
            </w:pPr>
            <w:r w:rsidRPr="00C26C8E">
              <w:t>c)</w:t>
            </w:r>
            <w:r w:rsidRPr="00C26C8E">
              <w:tab/>
              <w:t xml:space="preserve">a közös vízumpolitika támogatása </w:t>
            </w:r>
            <w:r w:rsidRPr="00C26C8E">
              <w:lastRenderedPageBreak/>
              <w:t>az időben történő vízumkiadás tekintetében egy összehangolt megközelítés biztosítása és a jogszerű utazás megkönnyítése érdekében, megelőzve egyúttal a migrációs és biztonsági kockázatokat, valamint hozzájárulva a schengeni térség biztonságához és megfelelő működéséhez.</w:t>
            </w:r>
          </w:p>
        </w:tc>
        <w:tc>
          <w:tcPr>
            <w:tcW w:w="4876" w:type="dxa"/>
            <w:tcBorders>
              <w:top w:val="nil"/>
              <w:left w:val="nil"/>
              <w:bottom w:val="nil"/>
              <w:right w:val="nil"/>
            </w:tcBorders>
          </w:tcPr>
          <w:p w14:paraId="0FEB3493" w14:textId="77777777" w:rsidR="009E6109" w:rsidRPr="00C26C8E" w:rsidRDefault="009E6109" w:rsidP="008A3317">
            <w:pPr>
              <w:pStyle w:val="Normal6a"/>
            </w:pPr>
            <w:r w:rsidRPr="00C26C8E">
              <w:lastRenderedPageBreak/>
              <w:t>c)</w:t>
            </w:r>
            <w:r w:rsidRPr="00C26C8E">
              <w:tab/>
              <w:t xml:space="preserve">a közös vízumpolitika támogatása </w:t>
            </w:r>
            <w:r w:rsidRPr="00C26C8E">
              <w:lastRenderedPageBreak/>
              <w:t>az időben történő vízumkiadás tekintetében egy összehangolt megközelítés biztosítása és a jogszerű utazás megkönnyítése érdekében, megelőzve egyúttal a migrációs és biztonsági kockázatokat, valamint hozzájárulva a schengeni térség biztonságához és megfelelő működéséhez</w:t>
            </w:r>
            <w:r w:rsidRPr="00C26C8E">
              <w:rPr>
                <w:b/>
                <w:bCs/>
                <w:i/>
                <w:iCs/>
              </w:rPr>
              <w:t>, továbbra is prioritásként kezelve a beutazási feltételek megfelelő értékelését és a tagállamok biztonsági érdekeinek védelmét</w:t>
            </w:r>
            <w:r w:rsidRPr="00C26C8E">
              <w:t>.</w:t>
            </w:r>
          </w:p>
        </w:tc>
      </w:tr>
    </w:tbl>
    <w:p w14:paraId="0E69BB92" w14:textId="77777777" w:rsidR="009E6109" w:rsidRPr="00C26C8E" w:rsidRDefault="009E6109" w:rsidP="009E6109">
      <w:pPr>
        <w:pStyle w:val="AmOrLang"/>
      </w:pPr>
      <w:proofErr w:type="spellStart"/>
      <w:r w:rsidRPr="00C26C8E">
        <w:lastRenderedPageBreak/>
        <w:t>Or</w:t>
      </w:r>
      <w:proofErr w:type="spellEnd"/>
      <w:r w:rsidRPr="00C26C8E">
        <w:t xml:space="preserve">. </w:t>
      </w:r>
      <w:r w:rsidRPr="006D257A">
        <w:rPr>
          <w:rStyle w:val="HideTWBExt"/>
        </w:rPr>
        <w:t>&lt;Original&gt;</w:t>
      </w:r>
      <w:r w:rsidRPr="006D257A">
        <w:rPr>
          <w:rStyle w:val="HideTWBInt"/>
        </w:rPr>
        <w:t>{SK}</w:t>
      </w:r>
      <w:proofErr w:type="spellStart"/>
      <w:r w:rsidRPr="00C26C8E">
        <w:t>sk</w:t>
      </w:r>
      <w:proofErr w:type="spellEnd"/>
      <w:r w:rsidRPr="006D257A">
        <w:rPr>
          <w:rStyle w:val="HideTWBExt"/>
        </w:rPr>
        <w:t>&lt;/Original&gt;</w:t>
      </w:r>
    </w:p>
    <w:p w14:paraId="094D86D1"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7E39AAEE" w14:textId="77777777" w:rsidR="009E6109" w:rsidRPr="00C26C8E" w:rsidRDefault="009E6109" w:rsidP="009E6109">
      <w:pPr>
        <w:pStyle w:val="AmJustText"/>
      </w:pPr>
      <w:r w:rsidRPr="00C26C8E">
        <w:t>A vízumpolitika célja a jogszerű utazás előmozdítása, de elsődleges szerepe továbbra is a schengeni térség védelme és a harmadik országbeli állampolgárok beutazási feltételeinek értékelése. A javasolt módosítás jobban egyensúlyba hozza a vízumpolitika mobilitási és biztonsági dimenzióit.</w:t>
      </w:r>
    </w:p>
    <w:p w14:paraId="055F76B5" w14:textId="77777777" w:rsidR="009E6109" w:rsidRPr="00C26C8E" w:rsidRDefault="009E6109" w:rsidP="009E6109">
      <w:r w:rsidRPr="006D257A">
        <w:rPr>
          <w:rStyle w:val="HideTWBExt"/>
        </w:rPr>
        <w:t>&lt;/AmendB&gt;</w:t>
      </w:r>
    </w:p>
    <w:p w14:paraId="0A5B1661"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145</w:t>
      </w:r>
      <w:r w:rsidRPr="006D257A">
        <w:rPr>
          <w:rStyle w:val="HideTWBExt"/>
          <w:b w:val="0"/>
        </w:rPr>
        <w:t>&lt;/NumAmB&gt;</w:t>
      </w:r>
    </w:p>
    <w:p w14:paraId="63764B6C" w14:textId="77777777" w:rsidR="009E6109" w:rsidRPr="00C26C8E" w:rsidRDefault="009E6109" w:rsidP="009E6109">
      <w:pPr>
        <w:pStyle w:val="NormalBold"/>
      </w:pPr>
      <w:r w:rsidRPr="006D257A">
        <w:rPr>
          <w:rStyle w:val="HideTWBExt"/>
          <w:b w:val="0"/>
        </w:rPr>
        <w:t>&lt;RepeatBlock-By&gt;&lt;Members&gt;</w:t>
      </w:r>
      <w:proofErr w:type="spellStart"/>
      <w:r w:rsidRPr="00C26C8E">
        <w:t>Ilaria</w:t>
      </w:r>
      <w:proofErr w:type="spellEnd"/>
      <w:r w:rsidRPr="00C26C8E">
        <w:t xml:space="preserve"> </w:t>
      </w:r>
      <w:proofErr w:type="spellStart"/>
      <w:r w:rsidRPr="00C26C8E">
        <w:t>Salis</w:t>
      </w:r>
      <w:proofErr w:type="spellEnd"/>
      <w:r w:rsidRPr="006D257A">
        <w:rPr>
          <w:rStyle w:val="HideTWBExt"/>
          <w:b w:val="0"/>
        </w:rPr>
        <w:t>&lt;/Members&gt;</w:t>
      </w:r>
    </w:p>
    <w:p w14:paraId="4C385350" w14:textId="77777777" w:rsidR="009E6109" w:rsidRPr="00C26C8E" w:rsidRDefault="009E6109" w:rsidP="009E6109">
      <w:pPr>
        <w:pStyle w:val="NormalBold"/>
      </w:pPr>
      <w:r w:rsidRPr="006D257A">
        <w:rPr>
          <w:rStyle w:val="HideTWBExt"/>
          <w:b w:val="0"/>
        </w:rPr>
        <w:t>&lt;/RepeatBlock-By&gt;</w:t>
      </w:r>
    </w:p>
    <w:p w14:paraId="27E0FF2D"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7DAA3663" w14:textId="77777777" w:rsidR="009E6109" w:rsidRPr="00C26C8E" w:rsidRDefault="009E6109" w:rsidP="009E6109">
      <w:pPr>
        <w:pStyle w:val="NormalBold"/>
      </w:pPr>
      <w:r w:rsidRPr="006D257A">
        <w:rPr>
          <w:rStyle w:val="HideTWBExt"/>
          <w:b w:val="0"/>
        </w:rPr>
        <w:t>&lt;Article&gt;</w:t>
      </w:r>
      <w:r w:rsidRPr="00C26C8E">
        <w:t>3 cikk – 1 bekezdés – 1 albekezdés – c pont</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3564FCB6" w14:textId="77777777" w:rsidTr="008A3317">
        <w:trPr>
          <w:trHeight w:hRule="exact" w:val="240"/>
          <w:jc w:val="center"/>
        </w:trPr>
        <w:tc>
          <w:tcPr>
            <w:tcW w:w="9752" w:type="dxa"/>
            <w:gridSpan w:val="2"/>
            <w:tcBorders>
              <w:top w:val="nil"/>
              <w:left w:val="nil"/>
              <w:bottom w:val="nil"/>
              <w:right w:val="nil"/>
            </w:tcBorders>
          </w:tcPr>
          <w:p w14:paraId="05F57A64" w14:textId="77777777" w:rsidR="009E6109" w:rsidRPr="00C26C8E" w:rsidRDefault="009E6109" w:rsidP="008A3317"/>
        </w:tc>
      </w:tr>
      <w:tr w:rsidR="009E6109" w:rsidRPr="00C26C8E" w14:paraId="0F13E6EA" w14:textId="77777777" w:rsidTr="008A3317">
        <w:trPr>
          <w:trHeight w:val="240"/>
          <w:jc w:val="center"/>
        </w:trPr>
        <w:tc>
          <w:tcPr>
            <w:tcW w:w="4876" w:type="dxa"/>
            <w:tcBorders>
              <w:top w:val="nil"/>
              <w:left w:val="nil"/>
              <w:bottom w:val="nil"/>
              <w:right w:val="nil"/>
            </w:tcBorders>
          </w:tcPr>
          <w:p w14:paraId="7E3F964C"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6875ED0C" w14:textId="77777777" w:rsidR="009E6109" w:rsidRPr="00C26C8E" w:rsidRDefault="009E6109" w:rsidP="008A3317">
            <w:pPr>
              <w:pStyle w:val="AmColumnHeading"/>
            </w:pPr>
            <w:r w:rsidRPr="00C26C8E">
              <w:t>Módosítás</w:t>
            </w:r>
          </w:p>
        </w:tc>
      </w:tr>
      <w:tr w:rsidR="009E6109" w:rsidRPr="00C26C8E" w14:paraId="5DF6DB10" w14:textId="77777777" w:rsidTr="008A3317">
        <w:trPr>
          <w:jc w:val="center"/>
        </w:trPr>
        <w:tc>
          <w:tcPr>
            <w:tcW w:w="4876" w:type="dxa"/>
            <w:tcBorders>
              <w:top w:val="nil"/>
              <w:left w:val="nil"/>
              <w:bottom w:val="nil"/>
              <w:right w:val="nil"/>
            </w:tcBorders>
          </w:tcPr>
          <w:p w14:paraId="098E54A9" w14:textId="77777777" w:rsidR="009E6109" w:rsidRPr="00C26C8E" w:rsidRDefault="009E6109" w:rsidP="008A3317">
            <w:pPr>
              <w:pStyle w:val="Normal6a"/>
            </w:pPr>
            <w:r w:rsidRPr="00C26C8E">
              <w:t>c)</w:t>
            </w:r>
            <w:r w:rsidRPr="00C26C8E">
              <w:tab/>
              <w:t xml:space="preserve">a közös vízumpolitika támogatása az időben történő vízumkiadás tekintetében egy összehangolt megközelítés biztosítása és a </w:t>
            </w:r>
            <w:r w:rsidRPr="00C26C8E">
              <w:rPr>
                <w:b/>
                <w:bCs/>
                <w:i/>
                <w:iCs/>
              </w:rPr>
              <w:t>jogszerű utazás</w:t>
            </w:r>
            <w:r w:rsidRPr="00C26C8E">
              <w:t xml:space="preserve"> megkönnyítése érdekében</w:t>
            </w:r>
            <w:r w:rsidRPr="00C26C8E">
              <w:rPr>
                <w:b/>
                <w:bCs/>
                <w:i/>
                <w:iCs/>
              </w:rPr>
              <w:t>, megelőzve egyúttal a migrációs és biztonsági kockázatokat, valamint hozzájárulva a schengeni térség biztonságához és megfelelő működéséhez</w:t>
            </w:r>
            <w:r w:rsidRPr="00C26C8E">
              <w:t>.</w:t>
            </w:r>
          </w:p>
        </w:tc>
        <w:tc>
          <w:tcPr>
            <w:tcW w:w="4876" w:type="dxa"/>
            <w:tcBorders>
              <w:top w:val="nil"/>
              <w:left w:val="nil"/>
              <w:bottom w:val="nil"/>
              <w:right w:val="nil"/>
            </w:tcBorders>
          </w:tcPr>
          <w:p w14:paraId="34528CF8" w14:textId="77777777" w:rsidR="009E6109" w:rsidRPr="00C26C8E" w:rsidRDefault="009E6109" w:rsidP="008A3317">
            <w:pPr>
              <w:pStyle w:val="Normal6a"/>
            </w:pPr>
            <w:r w:rsidRPr="00C26C8E">
              <w:t>c)</w:t>
            </w:r>
            <w:r w:rsidRPr="00C26C8E">
              <w:tab/>
              <w:t>a közös vízumpolitika támogatása az időben történő vízumkiadás tekintetében egy összehangolt</w:t>
            </w:r>
            <w:r w:rsidRPr="00C26C8E">
              <w:rPr>
                <w:b/>
                <w:bCs/>
                <w:i/>
                <w:iCs/>
              </w:rPr>
              <w:t>, tisztességes és megkülönböztetésmentes</w:t>
            </w:r>
            <w:r w:rsidRPr="00C26C8E">
              <w:t xml:space="preserve"> megközelítés biztosítása és a </w:t>
            </w:r>
            <w:r w:rsidRPr="00C26C8E">
              <w:rPr>
                <w:b/>
                <w:bCs/>
                <w:i/>
                <w:iCs/>
              </w:rPr>
              <w:t>mobilitás</w:t>
            </w:r>
            <w:r w:rsidRPr="00C26C8E">
              <w:t xml:space="preserve"> megkönnyítése érdekében.</w:t>
            </w:r>
          </w:p>
        </w:tc>
      </w:tr>
    </w:tbl>
    <w:p w14:paraId="623ECDE7"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1E6DEFA3" w14:textId="77777777" w:rsidR="009E6109" w:rsidRPr="00C26C8E" w:rsidRDefault="009E6109" w:rsidP="009E6109">
      <w:r w:rsidRPr="006D257A">
        <w:rPr>
          <w:rStyle w:val="HideTWBExt"/>
        </w:rPr>
        <w:t>&lt;/AmendB&gt;</w:t>
      </w:r>
    </w:p>
    <w:p w14:paraId="05A900DC"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146</w:t>
      </w:r>
      <w:r w:rsidRPr="006D257A">
        <w:rPr>
          <w:rStyle w:val="HideTWBExt"/>
          <w:b w:val="0"/>
        </w:rPr>
        <w:t>&lt;/NumAmB&gt;</w:t>
      </w:r>
    </w:p>
    <w:p w14:paraId="3F92BD3B" w14:textId="77777777" w:rsidR="009E6109" w:rsidRPr="00C26C8E" w:rsidRDefault="009E6109" w:rsidP="009E6109">
      <w:pPr>
        <w:pStyle w:val="NormalBold"/>
      </w:pPr>
      <w:r w:rsidRPr="006D257A">
        <w:rPr>
          <w:rStyle w:val="HideTWBExt"/>
          <w:b w:val="0"/>
        </w:rPr>
        <w:t>&lt;RepeatBlock-By&gt;&lt;Members&gt;</w:t>
      </w:r>
      <w:proofErr w:type="spellStart"/>
      <w:r w:rsidRPr="00C26C8E">
        <w:t>Dainius</w:t>
      </w:r>
      <w:proofErr w:type="spellEnd"/>
      <w:r w:rsidRPr="00C26C8E">
        <w:t xml:space="preserve"> </w:t>
      </w:r>
      <w:proofErr w:type="spellStart"/>
      <w:r w:rsidRPr="00C26C8E">
        <w:t>Žalimas</w:t>
      </w:r>
      <w:proofErr w:type="spellEnd"/>
      <w:r w:rsidRPr="006D257A">
        <w:rPr>
          <w:rStyle w:val="HideTWBExt"/>
          <w:b w:val="0"/>
        </w:rPr>
        <w:t>&lt;/Members&gt;</w:t>
      </w:r>
    </w:p>
    <w:p w14:paraId="7B725AF2" w14:textId="77777777" w:rsidR="009E6109" w:rsidRPr="00C26C8E" w:rsidRDefault="009E6109" w:rsidP="009E6109">
      <w:pPr>
        <w:pStyle w:val="NormalBold"/>
      </w:pPr>
      <w:r w:rsidRPr="006D257A">
        <w:rPr>
          <w:rStyle w:val="HideTWBExt"/>
          <w:b w:val="0"/>
        </w:rPr>
        <w:t>&lt;/RepeatBlock-By&gt;</w:t>
      </w:r>
    </w:p>
    <w:p w14:paraId="6D17DFEF"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47F6D4ED" w14:textId="77777777" w:rsidR="009E6109" w:rsidRPr="00C26C8E" w:rsidRDefault="009E6109" w:rsidP="009E6109">
      <w:pPr>
        <w:pStyle w:val="NormalBold"/>
      </w:pPr>
      <w:r w:rsidRPr="006D257A">
        <w:rPr>
          <w:rStyle w:val="HideTWBExt"/>
          <w:b w:val="0"/>
        </w:rPr>
        <w:t>&lt;Article&gt;</w:t>
      </w:r>
      <w:r w:rsidRPr="00C26C8E">
        <w:t>3 cikk – 1 bekezdés – 1 albekezdés – c pont</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10B307EF" w14:textId="77777777" w:rsidTr="008A3317">
        <w:trPr>
          <w:trHeight w:hRule="exact" w:val="240"/>
          <w:jc w:val="center"/>
        </w:trPr>
        <w:tc>
          <w:tcPr>
            <w:tcW w:w="9752" w:type="dxa"/>
            <w:gridSpan w:val="2"/>
            <w:tcBorders>
              <w:top w:val="nil"/>
              <w:left w:val="nil"/>
              <w:bottom w:val="nil"/>
              <w:right w:val="nil"/>
            </w:tcBorders>
          </w:tcPr>
          <w:p w14:paraId="635360BC" w14:textId="77777777" w:rsidR="009E6109" w:rsidRPr="00C26C8E" w:rsidRDefault="009E6109" w:rsidP="008A3317"/>
        </w:tc>
      </w:tr>
      <w:tr w:rsidR="009E6109" w:rsidRPr="00C26C8E" w14:paraId="0FC15DBC" w14:textId="77777777" w:rsidTr="008A3317">
        <w:trPr>
          <w:trHeight w:val="240"/>
          <w:jc w:val="center"/>
        </w:trPr>
        <w:tc>
          <w:tcPr>
            <w:tcW w:w="4876" w:type="dxa"/>
            <w:tcBorders>
              <w:top w:val="nil"/>
              <w:left w:val="nil"/>
              <w:bottom w:val="nil"/>
              <w:right w:val="nil"/>
            </w:tcBorders>
          </w:tcPr>
          <w:p w14:paraId="3F440410"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2F5CA20B" w14:textId="77777777" w:rsidR="009E6109" w:rsidRPr="00C26C8E" w:rsidRDefault="009E6109" w:rsidP="008A3317">
            <w:pPr>
              <w:pStyle w:val="AmColumnHeading"/>
            </w:pPr>
            <w:r w:rsidRPr="00C26C8E">
              <w:t>Módosítás</w:t>
            </w:r>
          </w:p>
        </w:tc>
      </w:tr>
      <w:tr w:rsidR="009E6109" w:rsidRPr="00C26C8E" w14:paraId="72057752" w14:textId="77777777" w:rsidTr="008A3317">
        <w:trPr>
          <w:jc w:val="center"/>
        </w:trPr>
        <w:tc>
          <w:tcPr>
            <w:tcW w:w="4876" w:type="dxa"/>
            <w:tcBorders>
              <w:top w:val="nil"/>
              <w:left w:val="nil"/>
              <w:bottom w:val="nil"/>
              <w:right w:val="nil"/>
            </w:tcBorders>
          </w:tcPr>
          <w:p w14:paraId="0835B1B1" w14:textId="77777777" w:rsidR="009E6109" w:rsidRPr="00C26C8E" w:rsidRDefault="009E6109" w:rsidP="008A3317">
            <w:pPr>
              <w:pStyle w:val="Normal6a"/>
            </w:pPr>
            <w:r w:rsidRPr="00C26C8E">
              <w:t>c)</w:t>
            </w:r>
            <w:r w:rsidRPr="00C26C8E">
              <w:tab/>
              <w:t>a közös vízumpolitika támogatása az időben történő vízumkiadás tekintetében egy összehangolt megközelítés biztosítása és a jogszerű utazás megkönnyítése érdekében, megelőzve egyúttal a migrációs és biztonsági kockázatokat, valamint hozzájárulva a schengeni térség biztonságához és megfelelő működéséhez.</w:t>
            </w:r>
          </w:p>
        </w:tc>
        <w:tc>
          <w:tcPr>
            <w:tcW w:w="4876" w:type="dxa"/>
            <w:tcBorders>
              <w:top w:val="nil"/>
              <w:left w:val="nil"/>
              <w:bottom w:val="nil"/>
              <w:right w:val="nil"/>
            </w:tcBorders>
          </w:tcPr>
          <w:p w14:paraId="0EEE9637" w14:textId="77777777" w:rsidR="009E6109" w:rsidRPr="00C26C8E" w:rsidRDefault="009E6109" w:rsidP="008A3317">
            <w:pPr>
              <w:pStyle w:val="Normal6a"/>
            </w:pPr>
            <w:r w:rsidRPr="00C26C8E">
              <w:t>c)</w:t>
            </w:r>
            <w:r w:rsidRPr="00C26C8E">
              <w:tab/>
              <w:t xml:space="preserve">a közös vízumpolitika támogatása az időben történő vízumkiadás tekintetében egy összehangolt megközelítés biztosítása és a jogszerű utazás megkönnyítése </w:t>
            </w:r>
            <w:r w:rsidRPr="00C26C8E">
              <w:rPr>
                <w:b/>
                <w:bCs/>
                <w:i/>
                <w:iCs/>
              </w:rPr>
              <w:t>és a vízumok digitalizálásának támogatása</w:t>
            </w:r>
            <w:r w:rsidRPr="00C26C8E">
              <w:rPr>
                <w:b/>
                <w:bCs/>
              </w:rPr>
              <w:t xml:space="preserve"> </w:t>
            </w:r>
            <w:r w:rsidRPr="00C26C8E">
              <w:t>érdekében, megelőzve egyúttal a migrációs és biztonsági kockázatokat, valamint hozzájárulva a schengeni térség biztonságához és megfelelő működéséhez.</w:t>
            </w:r>
          </w:p>
        </w:tc>
      </w:tr>
    </w:tbl>
    <w:p w14:paraId="56BF7F98"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0B8EDF56" w14:textId="77777777" w:rsidR="009E6109" w:rsidRPr="00C26C8E" w:rsidRDefault="009E6109" w:rsidP="009E6109">
      <w:r w:rsidRPr="006D257A">
        <w:rPr>
          <w:rStyle w:val="HideTWBExt"/>
        </w:rPr>
        <w:t>&lt;/AmendB&gt;</w:t>
      </w:r>
    </w:p>
    <w:p w14:paraId="34E0D897"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147</w:t>
      </w:r>
      <w:r w:rsidRPr="006D257A">
        <w:rPr>
          <w:rStyle w:val="HideTWBExt"/>
          <w:b w:val="0"/>
        </w:rPr>
        <w:t>&lt;/NumAmB&gt;</w:t>
      </w:r>
    </w:p>
    <w:p w14:paraId="30E1EB6D" w14:textId="77777777" w:rsidR="009E6109" w:rsidRPr="00C26C8E" w:rsidRDefault="009E6109" w:rsidP="009E6109">
      <w:pPr>
        <w:pStyle w:val="NormalBold"/>
      </w:pPr>
      <w:r w:rsidRPr="006D257A">
        <w:rPr>
          <w:rStyle w:val="HideTWBExt"/>
          <w:b w:val="0"/>
        </w:rPr>
        <w:t>&lt;RepeatBlock-By&gt;&lt;Members&gt;</w:t>
      </w:r>
      <w:r w:rsidRPr="00C26C8E">
        <w:t xml:space="preserve">Rasa </w:t>
      </w:r>
      <w:proofErr w:type="spellStart"/>
      <w:r w:rsidRPr="00C26C8E">
        <w:t>Juknevičienė</w:t>
      </w:r>
      <w:proofErr w:type="spellEnd"/>
      <w:r w:rsidRPr="006D257A">
        <w:rPr>
          <w:rStyle w:val="HideTWBExt"/>
          <w:b w:val="0"/>
        </w:rPr>
        <w:t>&lt;/Members&gt;</w:t>
      </w:r>
    </w:p>
    <w:p w14:paraId="661194E1" w14:textId="77777777" w:rsidR="009E6109" w:rsidRPr="00C26C8E" w:rsidRDefault="009E6109" w:rsidP="009E6109">
      <w:pPr>
        <w:pStyle w:val="NormalBold"/>
      </w:pPr>
      <w:r w:rsidRPr="006D257A">
        <w:rPr>
          <w:rStyle w:val="HideTWBExt"/>
          <w:b w:val="0"/>
        </w:rPr>
        <w:t>&lt;/RepeatBlock-By&gt;</w:t>
      </w:r>
    </w:p>
    <w:p w14:paraId="4B89653D"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70FDA568" w14:textId="77777777" w:rsidR="009E6109" w:rsidRPr="00C26C8E" w:rsidRDefault="009E6109" w:rsidP="009E6109">
      <w:pPr>
        <w:pStyle w:val="NormalBold"/>
      </w:pPr>
      <w:r w:rsidRPr="006D257A">
        <w:rPr>
          <w:rStyle w:val="HideTWBExt"/>
          <w:b w:val="0"/>
        </w:rPr>
        <w:t>&lt;Article&gt;</w:t>
      </w:r>
      <w:r w:rsidRPr="00C26C8E">
        <w:t>3 cikk – 1 bekezdés – 1 albekezdés – c pont</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45010205" w14:textId="77777777" w:rsidTr="008A3317">
        <w:trPr>
          <w:trHeight w:hRule="exact" w:val="240"/>
          <w:jc w:val="center"/>
        </w:trPr>
        <w:tc>
          <w:tcPr>
            <w:tcW w:w="9752" w:type="dxa"/>
            <w:gridSpan w:val="2"/>
            <w:tcBorders>
              <w:top w:val="nil"/>
              <w:left w:val="nil"/>
              <w:bottom w:val="nil"/>
              <w:right w:val="nil"/>
            </w:tcBorders>
          </w:tcPr>
          <w:p w14:paraId="4DBF753A" w14:textId="77777777" w:rsidR="009E6109" w:rsidRPr="00C26C8E" w:rsidRDefault="009E6109" w:rsidP="008A3317"/>
        </w:tc>
      </w:tr>
      <w:tr w:rsidR="009E6109" w:rsidRPr="00C26C8E" w14:paraId="0A322464" w14:textId="77777777" w:rsidTr="008A3317">
        <w:trPr>
          <w:trHeight w:val="240"/>
          <w:jc w:val="center"/>
        </w:trPr>
        <w:tc>
          <w:tcPr>
            <w:tcW w:w="4876" w:type="dxa"/>
            <w:tcBorders>
              <w:top w:val="nil"/>
              <w:left w:val="nil"/>
              <w:bottom w:val="nil"/>
              <w:right w:val="nil"/>
            </w:tcBorders>
          </w:tcPr>
          <w:p w14:paraId="52B74C63"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5CFA523F" w14:textId="77777777" w:rsidR="009E6109" w:rsidRPr="00C26C8E" w:rsidRDefault="009E6109" w:rsidP="008A3317">
            <w:pPr>
              <w:pStyle w:val="AmColumnHeading"/>
            </w:pPr>
            <w:r w:rsidRPr="00C26C8E">
              <w:t>Módosítás</w:t>
            </w:r>
          </w:p>
        </w:tc>
      </w:tr>
      <w:tr w:rsidR="009E6109" w:rsidRPr="00C26C8E" w14:paraId="27F46D9D" w14:textId="77777777" w:rsidTr="008A3317">
        <w:trPr>
          <w:jc w:val="center"/>
        </w:trPr>
        <w:tc>
          <w:tcPr>
            <w:tcW w:w="4876" w:type="dxa"/>
            <w:tcBorders>
              <w:top w:val="nil"/>
              <w:left w:val="nil"/>
              <w:bottom w:val="nil"/>
              <w:right w:val="nil"/>
            </w:tcBorders>
          </w:tcPr>
          <w:p w14:paraId="40AABA37" w14:textId="77777777" w:rsidR="009E6109" w:rsidRPr="00C26C8E" w:rsidRDefault="009E6109" w:rsidP="008A3317">
            <w:pPr>
              <w:pStyle w:val="Normal6a"/>
            </w:pPr>
            <w:r w:rsidRPr="00C26C8E">
              <w:t>c)</w:t>
            </w:r>
            <w:r w:rsidRPr="00C26C8E">
              <w:tab/>
              <w:t xml:space="preserve">a közös vízumpolitika támogatása az időben történő vízumkiadás tekintetében egy összehangolt megközelítés biztosítása </w:t>
            </w:r>
            <w:r w:rsidRPr="00C26C8E">
              <w:rPr>
                <w:b/>
                <w:bCs/>
                <w:i/>
                <w:iCs/>
              </w:rPr>
              <w:t>és</w:t>
            </w:r>
            <w:r w:rsidRPr="00C26C8E">
              <w:t xml:space="preserve"> a jogszerű utazás megkönnyítése érdekében, megelőzve egyúttal a migrációs és biztonsági kockázatokat, valamint hozzájárulva a schengeni térség biztonságához és megfelelő működéséhez.</w:t>
            </w:r>
          </w:p>
        </w:tc>
        <w:tc>
          <w:tcPr>
            <w:tcW w:w="4876" w:type="dxa"/>
            <w:tcBorders>
              <w:top w:val="nil"/>
              <w:left w:val="nil"/>
              <w:bottom w:val="nil"/>
              <w:right w:val="nil"/>
            </w:tcBorders>
          </w:tcPr>
          <w:p w14:paraId="70B6980F" w14:textId="77777777" w:rsidR="009E6109" w:rsidRPr="00C26C8E" w:rsidRDefault="009E6109" w:rsidP="008A3317">
            <w:pPr>
              <w:pStyle w:val="Normal6a"/>
            </w:pPr>
            <w:r w:rsidRPr="00C26C8E">
              <w:t>c)</w:t>
            </w:r>
            <w:r w:rsidRPr="00C26C8E">
              <w:tab/>
              <w:t>a közös vízumpolitika támogatása az időben történő vízumkiadás tekintetében egy összehangolt megközelítés biztosítása</w:t>
            </w:r>
            <w:r w:rsidRPr="00C26C8E">
              <w:rPr>
                <w:b/>
                <w:bCs/>
                <w:i/>
                <w:iCs/>
              </w:rPr>
              <w:t>,</w:t>
            </w:r>
            <w:r w:rsidRPr="00C26C8E">
              <w:t xml:space="preserve"> a jogszerű utazás megkönnyítése </w:t>
            </w:r>
            <w:r w:rsidRPr="00C26C8E">
              <w:rPr>
                <w:b/>
                <w:bCs/>
                <w:i/>
                <w:iCs/>
              </w:rPr>
              <w:t>és a vízumok digitalizálásának támogatása</w:t>
            </w:r>
            <w:r w:rsidRPr="00C26C8E">
              <w:rPr>
                <w:b/>
                <w:bCs/>
              </w:rPr>
              <w:t xml:space="preserve"> </w:t>
            </w:r>
            <w:r w:rsidRPr="00C26C8E">
              <w:t>érdekében, megelőzve egyúttal a migrációs és biztonsági kockázatokat, valamint hozzájárulva a schengeni térség biztonságához és megfelelő működéséhez.</w:t>
            </w:r>
          </w:p>
        </w:tc>
      </w:tr>
    </w:tbl>
    <w:p w14:paraId="671DE4BE"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00DD3C85"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42677895" w14:textId="77777777" w:rsidR="009E6109" w:rsidRPr="00C26C8E" w:rsidRDefault="009E6109" w:rsidP="009E6109">
      <w:pPr>
        <w:pStyle w:val="AmJustText"/>
      </w:pPr>
      <w:r w:rsidRPr="00C26C8E">
        <w:t>A vízumok digitalizálása az Unió közös vízumpolitikájának kulcsfontosságú eleme. A releváns digitális folyamatok és informatikai rendszerek fenntartásához, továbbfejlesztéséhez és biztosításához a jelenlegi programozási időszakon túl is folyamatos támogatásra lesz szükség.</w:t>
      </w:r>
    </w:p>
    <w:p w14:paraId="1689C3CD" w14:textId="77777777" w:rsidR="009E6109" w:rsidRPr="00C26C8E" w:rsidRDefault="009E6109" w:rsidP="009E6109">
      <w:r w:rsidRPr="006D257A">
        <w:rPr>
          <w:rStyle w:val="HideTWBExt"/>
        </w:rPr>
        <w:t>&lt;/AmendB&gt;</w:t>
      </w:r>
    </w:p>
    <w:p w14:paraId="7CEFF43E"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148</w:t>
      </w:r>
      <w:r w:rsidRPr="006D257A">
        <w:rPr>
          <w:rStyle w:val="HideTWBExt"/>
          <w:b w:val="0"/>
        </w:rPr>
        <w:t>&lt;/NumAmB&gt;</w:t>
      </w:r>
    </w:p>
    <w:p w14:paraId="1C79F732" w14:textId="77777777" w:rsidR="009E6109" w:rsidRPr="00C26C8E" w:rsidRDefault="009E6109" w:rsidP="009E6109">
      <w:pPr>
        <w:pStyle w:val="NormalBold"/>
      </w:pPr>
      <w:r w:rsidRPr="006D257A">
        <w:rPr>
          <w:rStyle w:val="HideTWBExt"/>
          <w:b w:val="0"/>
        </w:rPr>
        <w:t>&lt;RepeatBlock-By&gt;&lt;Members&gt;</w:t>
      </w:r>
      <w:proofErr w:type="spellStart"/>
      <w:r w:rsidRPr="00C26C8E">
        <w:t>Georgiana</w:t>
      </w:r>
      <w:proofErr w:type="spellEnd"/>
      <w:r w:rsidRPr="00C26C8E">
        <w:t xml:space="preserve"> </w:t>
      </w:r>
      <w:proofErr w:type="spellStart"/>
      <w:r w:rsidRPr="00C26C8E">
        <w:t>Teodorescu</w:t>
      </w:r>
      <w:proofErr w:type="spellEnd"/>
      <w:r w:rsidRPr="006D257A">
        <w:rPr>
          <w:rStyle w:val="HideTWBExt"/>
          <w:b w:val="0"/>
        </w:rPr>
        <w:t>&lt;/Members&gt;</w:t>
      </w:r>
    </w:p>
    <w:p w14:paraId="0E0CF8A2" w14:textId="77777777" w:rsidR="009E6109" w:rsidRPr="00C26C8E" w:rsidRDefault="009E6109" w:rsidP="009E6109">
      <w:pPr>
        <w:pStyle w:val="NormalBold"/>
      </w:pPr>
      <w:r w:rsidRPr="006D257A">
        <w:rPr>
          <w:rStyle w:val="HideTWBExt"/>
          <w:b w:val="0"/>
        </w:rPr>
        <w:t>&lt;/RepeatBlock-By&gt;</w:t>
      </w:r>
    </w:p>
    <w:p w14:paraId="22AB0C8F"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170D9C26" w14:textId="77777777" w:rsidR="009E6109" w:rsidRPr="00C26C8E" w:rsidRDefault="009E6109" w:rsidP="009E6109">
      <w:pPr>
        <w:pStyle w:val="NormalBold"/>
      </w:pPr>
      <w:r w:rsidRPr="006D257A">
        <w:rPr>
          <w:rStyle w:val="HideTWBExt"/>
          <w:b w:val="0"/>
        </w:rPr>
        <w:lastRenderedPageBreak/>
        <w:t>&lt;Article&gt;</w:t>
      </w:r>
      <w:r w:rsidRPr="00C26C8E">
        <w:t>3 cikk – 1 bekezdés – 1 albekezdés – c pont</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371E17A1" w14:textId="77777777" w:rsidTr="008A3317">
        <w:trPr>
          <w:trHeight w:hRule="exact" w:val="240"/>
          <w:jc w:val="center"/>
        </w:trPr>
        <w:tc>
          <w:tcPr>
            <w:tcW w:w="9752" w:type="dxa"/>
            <w:gridSpan w:val="2"/>
            <w:tcBorders>
              <w:top w:val="nil"/>
              <w:left w:val="nil"/>
              <w:bottom w:val="nil"/>
              <w:right w:val="nil"/>
            </w:tcBorders>
          </w:tcPr>
          <w:p w14:paraId="002C1B40" w14:textId="77777777" w:rsidR="009E6109" w:rsidRPr="00C26C8E" w:rsidRDefault="009E6109" w:rsidP="008A3317"/>
        </w:tc>
      </w:tr>
      <w:tr w:rsidR="009E6109" w:rsidRPr="00C26C8E" w14:paraId="7FFA2DB9" w14:textId="77777777" w:rsidTr="008A3317">
        <w:trPr>
          <w:trHeight w:val="240"/>
          <w:jc w:val="center"/>
        </w:trPr>
        <w:tc>
          <w:tcPr>
            <w:tcW w:w="4876" w:type="dxa"/>
            <w:tcBorders>
              <w:top w:val="nil"/>
              <w:left w:val="nil"/>
              <w:bottom w:val="nil"/>
              <w:right w:val="nil"/>
            </w:tcBorders>
          </w:tcPr>
          <w:p w14:paraId="187D49DE"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19878B5D" w14:textId="77777777" w:rsidR="009E6109" w:rsidRPr="00C26C8E" w:rsidRDefault="009E6109" w:rsidP="008A3317">
            <w:pPr>
              <w:pStyle w:val="AmColumnHeading"/>
            </w:pPr>
            <w:r w:rsidRPr="00C26C8E">
              <w:t>Módosítás</w:t>
            </w:r>
          </w:p>
        </w:tc>
      </w:tr>
      <w:tr w:rsidR="009E6109" w:rsidRPr="00C26C8E" w14:paraId="1AAC0DCE" w14:textId="77777777" w:rsidTr="008A3317">
        <w:trPr>
          <w:jc w:val="center"/>
        </w:trPr>
        <w:tc>
          <w:tcPr>
            <w:tcW w:w="4876" w:type="dxa"/>
            <w:tcBorders>
              <w:top w:val="nil"/>
              <w:left w:val="nil"/>
              <w:bottom w:val="nil"/>
              <w:right w:val="nil"/>
            </w:tcBorders>
          </w:tcPr>
          <w:p w14:paraId="3BB9023A" w14:textId="77777777" w:rsidR="009E6109" w:rsidRPr="00C26C8E" w:rsidRDefault="009E6109" w:rsidP="008A3317">
            <w:pPr>
              <w:pStyle w:val="Normal6a"/>
            </w:pPr>
            <w:r w:rsidRPr="00C26C8E">
              <w:t>c)</w:t>
            </w:r>
            <w:r w:rsidRPr="00C26C8E">
              <w:tab/>
              <w:t xml:space="preserve">a közös vízumpolitika támogatása az időben történő vízumkiadás tekintetében egy összehangolt megközelítés biztosítása </w:t>
            </w:r>
            <w:r w:rsidRPr="00C26C8E">
              <w:rPr>
                <w:b/>
                <w:bCs/>
                <w:i/>
                <w:iCs/>
              </w:rPr>
              <w:t>és</w:t>
            </w:r>
            <w:r w:rsidRPr="00C26C8E">
              <w:t xml:space="preserve"> a jogszerű utazás megkönnyítése érdekében, megelőzve egyúttal a migrációs és biztonsági kockázatokat, valamint hozzájárulva a schengeni térség biztonságához és megfelelő működéséhez.</w:t>
            </w:r>
          </w:p>
        </w:tc>
        <w:tc>
          <w:tcPr>
            <w:tcW w:w="4876" w:type="dxa"/>
            <w:tcBorders>
              <w:top w:val="nil"/>
              <w:left w:val="nil"/>
              <w:bottom w:val="nil"/>
              <w:right w:val="nil"/>
            </w:tcBorders>
          </w:tcPr>
          <w:p w14:paraId="439733D3" w14:textId="77777777" w:rsidR="009E6109" w:rsidRPr="00C26C8E" w:rsidRDefault="009E6109" w:rsidP="008A3317">
            <w:pPr>
              <w:pStyle w:val="Normal6a"/>
            </w:pPr>
            <w:r w:rsidRPr="00C26C8E">
              <w:t>c)</w:t>
            </w:r>
            <w:r w:rsidRPr="00C26C8E">
              <w:tab/>
              <w:t>a közös vízumpolitika támogatása az időben történő vízumkiadás tekintetében egy összehangolt megközelítés biztosítása</w:t>
            </w:r>
            <w:r w:rsidRPr="00C26C8E">
              <w:rPr>
                <w:b/>
                <w:bCs/>
                <w:i/>
                <w:iCs/>
              </w:rPr>
              <w:t>,</w:t>
            </w:r>
            <w:r w:rsidRPr="00C26C8E">
              <w:t xml:space="preserve"> a jogszerű utazás megkönnyítése </w:t>
            </w:r>
            <w:r w:rsidRPr="00C26C8E">
              <w:rPr>
                <w:b/>
                <w:bCs/>
                <w:i/>
                <w:iCs/>
              </w:rPr>
              <w:t>és a vízumok digitalizálásának támogatása</w:t>
            </w:r>
            <w:r w:rsidRPr="00C26C8E">
              <w:rPr>
                <w:b/>
                <w:bCs/>
              </w:rPr>
              <w:t xml:space="preserve"> </w:t>
            </w:r>
            <w:r w:rsidRPr="00C26C8E">
              <w:t>érdekében, megelőzve egyúttal a migrációs és biztonsági kockázatokat, valamint hozzájárulva a schengeni térség biztonságához és megfelelő működéséhez.</w:t>
            </w:r>
          </w:p>
        </w:tc>
      </w:tr>
    </w:tbl>
    <w:p w14:paraId="559A5DBE"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1E0B2DEC" w14:textId="77777777" w:rsidR="009E6109" w:rsidRPr="00C26C8E" w:rsidRDefault="009E6109" w:rsidP="009E6109">
      <w:r w:rsidRPr="006D257A">
        <w:rPr>
          <w:rStyle w:val="HideTWBExt"/>
        </w:rPr>
        <w:t>&lt;/AmendB&gt;</w:t>
      </w:r>
    </w:p>
    <w:p w14:paraId="7174FF0C"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149</w:t>
      </w:r>
      <w:r w:rsidRPr="006D257A">
        <w:rPr>
          <w:rStyle w:val="HideTWBExt"/>
          <w:b w:val="0"/>
        </w:rPr>
        <w:t>&lt;/NumAmB&gt;</w:t>
      </w:r>
    </w:p>
    <w:p w14:paraId="3069734F" w14:textId="77777777" w:rsidR="009E6109" w:rsidRPr="00C26C8E" w:rsidRDefault="009E6109" w:rsidP="009E6109">
      <w:pPr>
        <w:pStyle w:val="NormalBold"/>
      </w:pPr>
      <w:r w:rsidRPr="006D257A">
        <w:rPr>
          <w:rStyle w:val="HideTWBExt"/>
          <w:b w:val="0"/>
        </w:rPr>
        <w:t>&lt;RepeatBlock-By&gt;&lt;Members&gt;</w:t>
      </w:r>
      <w:r w:rsidRPr="00C26C8E">
        <w:t xml:space="preserve">Sebastian </w:t>
      </w:r>
      <w:proofErr w:type="spellStart"/>
      <w:r w:rsidRPr="00C26C8E">
        <w:t>Tynkkynen</w:t>
      </w:r>
      <w:proofErr w:type="spellEnd"/>
      <w:r w:rsidRPr="006D257A">
        <w:rPr>
          <w:rStyle w:val="HideTWBExt"/>
          <w:b w:val="0"/>
        </w:rPr>
        <w:t>&lt;/Members&gt;</w:t>
      </w:r>
    </w:p>
    <w:p w14:paraId="58797298" w14:textId="77777777" w:rsidR="009E6109" w:rsidRPr="00C26C8E" w:rsidRDefault="009E6109" w:rsidP="009E6109">
      <w:pPr>
        <w:pStyle w:val="NormalBold"/>
      </w:pPr>
      <w:r w:rsidRPr="006D257A">
        <w:rPr>
          <w:rStyle w:val="HideTWBExt"/>
          <w:b w:val="0"/>
        </w:rPr>
        <w:t>&lt;/RepeatBlock-By&gt;</w:t>
      </w:r>
    </w:p>
    <w:p w14:paraId="462E0357"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6E42FD70" w14:textId="77777777" w:rsidR="009E6109" w:rsidRPr="00C26C8E" w:rsidRDefault="009E6109" w:rsidP="009E6109">
      <w:pPr>
        <w:pStyle w:val="NormalBold"/>
      </w:pPr>
      <w:r w:rsidRPr="006D257A">
        <w:rPr>
          <w:rStyle w:val="HideTWBExt"/>
          <w:b w:val="0"/>
        </w:rPr>
        <w:t>&lt;Article&gt;</w:t>
      </w:r>
      <w:r w:rsidRPr="00C26C8E">
        <w:t>3 cikk – 1 bekezdés – 1 albekezdés – c pont</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2B5FE629" w14:textId="77777777" w:rsidTr="008A3317">
        <w:trPr>
          <w:trHeight w:hRule="exact" w:val="240"/>
          <w:jc w:val="center"/>
        </w:trPr>
        <w:tc>
          <w:tcPr>
            <w:tcW w:w="9752" w:type="dxa"/>
            <w:gridSpan w:val="2"/>
            <w:tcBorders>
              <w:top w:val="nil"/>
              <w:left w:val="nil"/>
              <w:bottom w:val="nil"/>
              <w:right w:val="nil"/>
            </w:tcBorders>
          </w:tcPr>
          <w:p w14:paraId="1B01B3EA" w14:textId="77777777" w:rsidR="009E6109" w:rsidRPr="00C26C8E" w:rsidRDefault="009E6109" w:rsidP="008A3317"/>
        </w:tc>
      </w:tr>
      <w:tr w:rsidR="009E6109" w:rsidRPr="00C26C8E" w14:paraId="23589D35" w14:textId="77777777" w:rsidTr="008A3317">
        <w:trPr>
          <w:trHeight w:val="240"/>
          <w:jc w:val="center"/>
        </w:trPr>
        <w:tc>
          <w:tcPr>
            <w:tcW w:w="4876" w:type="dxa"/>
            <w:tcBorders>
              <w:top w:val="nil"/>
              <w:left w:val="nil"/>
              <w:bottom w:val="nil"/>
              <w:right w:val="nil"/>
            </w:tcBorders>
          </w:tcPr>
          <w:p w14:paraId="190D77AE"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34B51E4F" w14:textId="77777777" w:rsidR="009E6109" w:rsidRPr="00C26C8E" w:rsidRDefault="009E6109" w:rsidP="008A3317">
            <w:pPr>
              <w:pStyle w:val="AmColumnHeading"/>
            </w:pPr>
            <w:r w:rsidRPr="00C26C8E">
              <w:t>Módosítás</w:t>
            </w:r>
          </w:p>
        </w:tc>
      </w:tr>
      <w:tr w:rsidR="009E6109" w:rsidRPr="00C26C8E" w14:paraId="6DC9DE57" w14:textId="77777777" w:rsidTr="008A3317">
        <w:trPr>
          <w:jc w:val="center"/>
        </w:trPr>
        <w:tc>
          <w:tcPr>
            <w:tcW w:w="4876" w:type="dxa"/>
            <w:tcBorders>
              <w:top w:val="nil"/>
              <w:left w:val="nil"/>
              <w:bottom w:val="nil"/>
              <w:right w:val="nil"/>
            </w:tcBorders>
          </w:tcPr>
          <w:p w14:paraId="1993D24C" w14:textId="77777777" w:rsidR="009E6109" w:rsidRPr="00C26C8E" w:rsidRDefault="009E6109" w:rsidP="008A3317">
            <w:pPr>
              <w:pStyle w:val="Normal6a"/>
            </w:pPr>
            <w:r w:rsidRPr="00C26C8E">
              <w:t>c)</w:t>
            </w:r>
            <w:r w:rsidRPr="00C26C8E">
              <w:tab/>
              <w:t xml:space="preserve">a közös vízumpolitika támogatása </w:t>
            </w:r>
            <w:r w:rsidRPr="00C26C8E">
              <w:rPr>
                <w:b/>
                <w:bCs/>
                <w:i/>
                <w:iCs/>
              </w:rPr>
              <w:t>az időben történő</w:t>
            </w:r>
            <w:r w:rsidRPr="00C26C8E">
              <w:t xml:space="preserve"> vízumkiadás tekintetében egy összehangolt megközelítés biztosítása és a jogszerű utazás </w:t>
            </w:r>
            <w:r w:rsidRPr="00C26C8E">
              <w:rPr>
                <w:b/>
                <w:bCs/>
                <w:i/>
                <w:iCs/>
              </w:rPr>
              <w:t>megkönnyítése</w:t>
            </w:r>
            <w:r w:rsidRPr="00C26C8E">
              <w:t xml:space="preserve"> érdekében, megelőzve egyúttal a migrációs és biztonsági kockázatokat, valamint hozzájárulva a schengeni térség biztonságához és megfelelő működéséhez.</w:t>
            </w:r>
          </w:p>
        </w:tc>
        <w:tc>
          <w:tcPr>
            <w:tcW w:w="4876" w:type="dxa"/>
            <w:tcBorders>
              <w:top w:val="nil"/>
              <w:left w:val="nil"/>
              <w:bottom w:val="nil"/>
              <w:right w:val="nil"/>
            </w:tcBorders>
          </w:tcPr>
          <w:p w14:paraId="56F7717E" w14:textId="77777777" w:rsidR="009E6109" w:rsidRPr="00C26C8E" w:rsidRDefault="009E6109" w:rsidP="008A3317">
            <w:pPr>
              <w:pStyle w:val="Normal6a"/>
            </w:pPr>
            <w:r w:rsidRPr="00C26C8E">
              <w:t>c)</w:t>
            </w:r>
            <w:r w:rsidRPr="00C26C8E">
              <w:tab/>
              <w:t xml:space="preserve">a közös vízumpolitika támogatása </w:t>
            </w:r>
            <w:r w:rsidRPr="00C26C8E">
              <w:rPr>
                <w:b/>
                <w:bCs/>
                <w:i/>
                <w:iCs/>
              </w:rPr>
              <w:t>a költséghatékony</w:t>
            </w:r>
            <w:r w:rsidRPr="00C26C8E">
              <w:t xml:space="preserve"> vízumkiadás tekintetében egy összehangolt megközelítés biztosítása és a jogszerű utazás </w:t>
            </w:r>
            <w:r w:rsidRPr="00C26C8E">
              <w:rPr>
                <w:b/>
                <w:bCs/>
                <w:i/>
                <w:iCs/>
              </w:rPr>
              <w:t>észszerű lehetővé tétele</w:t>
            </w:r>
            <w:r w:rsidRPr="00C26C8E">
              <w:t xml:space="preserve"> érdekében, megelőzve egyúttal a migrációs és biztonsági kockázatokat, valamint hozzájárulva a schengeni térség biztonságához és megfelelő működéséhez.</w:t>
            </w:r>
          </w:p>
        </w:tc>
      </w:tr>
    </w:tbl>
    <w:p w14:paraId="74639B33"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{FI}</w:t>
      </w:r>
      <w:r w:rsidRPr="00C26C8E">
        <w:t>fi</w:t>
      </w:r>
      <w:r w:rsidRPr="006D257A">
        <w:rPr>
          <w:rStyle w:val="HideTWBExt"/>
        </w:rPr>
        <w:t>&lt;/Original&gt;</w:t>
      </w:r>
    </w:p>
    <w:p w14:paraId="2C45ED70" w14:textId="77777777" w:rsidR="009E6109" w:rsidRPr="00C26C8E" w:rsidRDefault="009E6109" w:rsidP="009E6109">
      <w:r w:rsidRPr="006D257A">
        <w:rPr>
          <w:rStyle w:val="HideTWBExt"/>
        </w:rPr>
        <w:t>&lt;/AmendB&gt;</w:t>
      </w:r>
    </w:p>
    <w:p w14:paraId="2C166508"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150</w:t>
      </w:r>
      <w:r w:rsidRPr="006D257A">
        <w:rPr>
          <w:rStyle w:val="HideTWBExt"/>
          <w:b w:val="0"/>
        </w:rPr>
        <w:t>&lt;/NumAmB&gt;</w:t>
      </w:r>
    </w:p>
    <w:p w14:paraId="722EB4C0" w14:textId="77777777" w:rsidR="009E6109" w:rsidRPr="00C26C8E" w:rsidRDefault="009E6109" w:rsidP="009E6109">
      <w:pPr>
        <w:pStyle w:val="NormalBold"/>
      </w:pPr>
      <w:r w:rsidRPr="006D257A">
        <w:rPr>
          <w:rStyle w:val="HideTWBExt"/>
          <w:b w:val="0"/>
        </w:rPr>
        <w:t>&lt;RepeatBlock-By&gt;&lt;Members&gt;</w:t>
      </w:r>
      <w:r w:rsidRPr="00C26C8E">
        <w:t xml:space="preserve">Jan-Christoph </w:t>
      </w:r>
      <w:proofErr w:type="spellStart"/>
      <w:r w:rsidRPr="00C26C8E">
        <w:t>Oetjen</w:t>
      </w:r>
      <w:proofErr w:type="spellEnd"/>
      <w:r w:rsidRPr="00C26C8E">
        <w:t xml:space="preserve">, </w:t>
      </w:r>
      <w:proofErr w:type="spellStart"/>
      <w:r w:rsidRPr="00C26C8E">
        <w:t>Fabienne</w:t>
      </w:r>
      <w:proofErr w:type="spellEnd"/>
      <w:r w:rsidRPr="00C26C8E">
        <w:t xml:space="preserve"> Keller, </w:t>
      </w:r>
      <w:proofErr w:type="spellStart"/>
      <w:r w:rsidRPr="00C26C8E">
        <w:t>Raquel</w:t>
      </w:r>
      <w:proofErr w:type="spellEnd"/>
      <w:r w:rsidRPr="00C26C8E">
        <w:t xml:space="preserve"> García </w:t>
      </w:r>
      <w:proofErr w:type="spellStart"/>
      <w:r w:rsidRPr="00C26C8E">
        <w:t>Hermida</w:t>
      </w:r>
      <w:proofErr w:type="spellEnd"/>
      <w:r w:rsidRPr="00C26C8E">
        <w:t xml:space="preserve">-Van </w:t>
      </w:r>
      <w:proofErr w:type="spellStart"/>
      <w:r w:rsidRPr="00C26C8E">
        <w:t>Der</w:t>
      </w:r>
      <w:proofErr w:type="spellEnd"/>
      <w:r w:rsidRPr="00C26C8E">
        <w:t xml:space="preserve"> </w:t>
      </w:r>
      <w:proofErr w:type="spellStart"/>
      <w:r w:rsidRPr="00C26C8E">
        <w:t>Walle</w:t>
      </w:r>
      <w:proofErr w:type="spellEnd"/>
      <w:r w:rsidRPr="00C26C8E">
        <w:t xml:space="preserve">, Nikola </w:t>
      </w:r>
      <w:proofErr w:type="spellStart"/>
      <w:r w:rsidRPr="00C26C8E">
        <w:t>Minchev</w:t>
      </w:r>
      <w:proofErr w:type="spellEnd"/>
      <w:r w:rsidRPr="006D257A">
        <w:rPr>
          <w:rStyle w:val="HideTWBExt"/>
          <w:b w:val="0"/>
        </w:rPr>
        <w:t>&lt;/Members&gt;</w:t>
      </w:r>
    </w:p>
    <w:p w14:paraId="04D92995" w14:textId="77777777" w:rsidR="009E6109" w:rsidRPr="00C26C8E" w:rsidRDefault="009E6109" w:rsidP="009E6109">
      <w:pPr>
        <w:pStyle w:val="NormalBold"/>
      </w:pPr>
      <w:r w:rsidRPr="006D257A">
        <w:rPr>
          <w:rStyle w:val="HideTWBExt"/>
          <w:b w:val="0"/>
        </w:rPr>
        <w:t>&lt;/RepeatBlock-By&gt;</w:t>
      </w:r>
    </w:p>
    <w:p w14:paraId="1A1CE81D"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62014FBD" w14:textId="77777777" w:rsidR="009E6109" w:rsidRPr="00C26C8E" w:rsidRDefault="009E6109" w:rsidP="009E6109">
      <w:pPr>
        <w:pStyle w:val="NormalBold"/>
      </w:pPr>
      <w:r w:rsidRPr="006D257A">
        <w:rPr>
          <w:rStyle w:val="HideTWBExt"/>
          <w:b w:val="0"/>
        </w:rPr>
        <w:t>&lt;Article&gt;</w:t>
      </w:r>
      <w:r w:rsidRPr="00C26C8E">
        <w:t>3 cikk – 1 bekezdés – 1 albekezdés – c pont</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73752675" w14:textId="77777777" w:rsidTr="008A3317">
        <w:trPr>
          <w:trHeight w:hRule="exact" w:val="240"/>
          <w:jc w:val="center"/>
        </w:trPr>
        <w:tc>
          <w:tcPr>
            <w:tcW w:w="9752" w:type="dxa"/>
            <w:gridSpan w:val="2"/>
            <w:tcBorders>
              <w:top w:val="nil"/>
              <w:left w:val="nil"/>
              <w:bottom w:val="nil"/>
              <w:right w:val="nil"/>
            </w:tcBorders>
          </w:tcPr>
          <w:p w14:paraId="675CF022" w14:textId="77777777" w:rsidR="009E6109" w:rsidRPr="00C26C8E" w:rsidRDefault="009E6109" w:rsidP="008A3317"/>
        </w:tc>
      </w:tr>
      <w:tr w:rsidR="009E6109" w:rsidRPr="00C26C8E" w14:paraId="5090EA0F" w14:textId="77777777" w:rsidTr="008A3317">
        <w:trPr>
          <w:trHeight w:val="240"/>
          <w:jc w:val="center"/>
        </w:trPr>
        <w:tc>
          <w:tcPr>
            <w:tcW w:w="4876" w:type="dxa"/>
            <w:tcBorders>
              <w:top w:val="nil"/>
              <w:left w:val="nil"/>
              <w:bottom w:val="nil"/>
              <w:right w:val="nil"/>
            </w:tcBorders>
          </w:tcPr>
          <w:p w14:paraId="70515C19"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7C472630" w14:textId="77777777" w:rsidR="009E6109" w:rsidRPr="00C26C8E" w:rsidRDefault="009E6109" w:rsidP="008A3317">
            <w:pPr>
              <w:pStyle w:val="AmColumnHeading"/>
            </w:pPr>
            <w:r w:rsidRPr="00C26C8E">
              <w:t>Módosítás</w:t>
            </w:r>
          </w:p>
        </w:tc>
      </w:tr>
      <w:tr w:rsidR="009E6109" w:rsidRPr="00C26C8E" w14:paraId="4D52894C" w14:textId="77777777" w:rsidTr="008A3317">
        <w:trPr>
          <w:jc w:val="center"/>
        </w:trPr>
        <w:tc>
          <w:tcPr>
            <w:tcW w:w="4876" w:type="dxa"/>
            <w:tcBorders>
              <w:top w:val="nil"/>
              <w:left w:val="nil"/>
              <w:bottom w:val="nil"/>
              <w:right w:val="nil"/>
            </w:tcBorders>
          </w:tcPr>
          <w:p w14:paraId="62702D92" w14:textId="77777777" w:rsidR="009E6109" w:rsidRPr="00C26C8E" w:rsidRDefault="009E6109" w:rsidP="008A3317">
            <w:pPr>
              <w:pStyle w:val="Normal6a"/>
            </w:pPr>
            <w:r w:rsidRPr="00C26C8E">
              <w:lastRenderedPageBreak/>
              <w:t>c)</w:t>
            </w:r>
            <w:r w:rsidRPr="00C26C8E">
              <w:tab/>
              <w:t>a közös vízumpolitika támogatása az időben történő vízumkiadás tekintetében egy összehangolt megközelítés biztosítása és a jogszerű utazás megkönnyítése érdekében, megelőzve egyúttal a migrációs és biztonsági kockázatokat</w:t>
            </w:r>
            <w:r w:rsidRPr="00C26C8E">
              <w:rPr>
                <w:b/>
                <w:bCs/>
                <w:i/>
                <w:iCs/>
              </w:rPr>
              <w:t>, valamint hozzájárulva a schengeni térség biztonságához és megfelelő működéséhez</w:t>
            </w:r>
            <w:r w:rsidRPr="00C26C8E">
              <w:t>.</w:t>
            </w:r>
          </w:p>
        </w:tc>
        <w:tc>
          <w:tcPr>
            <w:tcW w:w="4876" w:type="dxa"/>
            <w:tcBorders>
              <w:top w:val="nil"/>
              <w:left w:val="nil"/>
              <w:bottom w:val="nil"/>
              <w:right w:val="nil"/>
            </w:tcBorders>
          </w:tcPr>
          <w:p w14:paraId="04911801" w14:textId="77777777" w:rsidR="009E6109" w:rsidRPr="00C26C8E" w:rsidRDefault="009E6109" w:rsidP="008A3317">
            <w:pPr>
              <w:pStyle w:val="Normal6a"/>
            </w:pPr>
            <w:r w:rsidRPr="00C26C8E">
              <w:t>c)</w:t>
            </w:r>
            <w:r w:rsidRPr="00C26C8E">
              <w:tab/>
              <w:t xml:space="preserve">a közös vízumpolitika támogatása az időben történő vízumkiadás tekintetében egy összehangolt megközelítés biztosítása és a jogszerű utazás megkönnyítése </w:t>
            </w:r>
            <w:r w:rsidRPr="00C26C8E">
              <w:rPr>
                <w:b/>
                <w:bCs/>
                <w:i/>
                <w:iCs/>
              </w:rPr>
              <w:t xml:space="preserve">és az EU globális </w:t>
            </w:r>
            <w:proofErr w:type="spellStart"/>
            <w:r w:rsidRPr="00C26C8E">
              <w:rPr>
                <w:b/>
                <w:bCs/>
                <w:i/>
                <w:iCs/>
              </w:rPr>
              <w:t>vonzerejének</w:t>
            </w:r>
            <w:proofErr w:type="spellEnd"/>
            <w:r w:rsidRPr="00C26C8E">
              <w:rPr>
                <w:b/>
                <w:bCs/>
                <w:i/>
                <w:iCs/>
              </w:rPr>
              <w:t xml:space="preserve"> növelése</w:t>
            </w:r>
            <w:r w:rsidRPr="00C26C8E">
              <w:rPr>
                <w:b/>
                <w:bCs/>
              </w:rPr>
              <w:t xml:space="preserve"> </w:t>
            </w:r>
            <w:r w:rsidRPr="00C26C8E">
              <w:t>érdekében, megelőzve egyúttal a migrációs és biztonsági kockázatokat.</w:t>
            </w:r>
          </w:p>
        </w:tc>
      </w:tr>
    </w:tbl>
    <w:p w14:paraId="726A0585"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6862A225" w14:textId="77777777" w:rsidR="009E6109" w:rsidRPr="00C26C8E" w:rsidRDefault="009E6109" w:rsidP="009E6109">
      <w:r w:rsidRPr="006D257A">
        <w:rPr>
          <w:rStyle w:val="HideTWBExt"/>
        </w:rPr>
        <w:t>&lt;/AmendB&gt;</w:t>
      </w:r>
    </w:p>
    <w:p w14:paraId="3D955F00"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151</w:t>
      </w:r>
      <w:r w:rsidRPr="006D257A">
        <w:rPr>
          <w:rStyle w:val="HideTWBExt"/>
          <w:b w:val="0"/>
        </w:rPr>
        <w:t>&lt;/NumAmB&gt;</w:t>
      </w:r>
    </w:p>
    <w:p w14:paraId="266A5C51"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Marquardt</w:t>
      </w:r>
      <w:proofErr w:type="spellEnd"/>
      <w:r w:rsidRPr="006D257A">
        <w:rPr>
          <w:rStyle w:val="HideTWBExt"/>
          <w:b w:val="0"/>
        </w:rPr>
        <w:t>&lt;/Members&gt;</w:t>
      </w:r>
    </w:p>
    <w:p w14:paraId="596456AE" w14:textId="77777777" w:rsidR="009E6109" w:rsidRPr="00C26C8E" w:rsidRDefault="009E6109" w:rsidP="009E6109">
      <w:pPr>
        <w:pStyle w:val="NormalBold"/>
      </w:pPr>
      <w:r w:rsidRPr="006D257A">
        <w:rPr>
          <w:rStyle w:val="HideTWBExt"/>
          <w:b w:val="0"/>
        </w:rPr>
        <w:t>&lt;/RepeatBlock-By&gt;</w:t>
      </w:r>
    </w:p>
    <w:p w14:paraId="795E4772"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30E7D262" w14:textId="77777777" w:rsidR="009E6109" w:rsidRPr="00C26C8E" w:rsidRDefault="009E6109" w:rsidP="009E6109">
      <w:pPr>
        <w:pStyle w:val="NormalBold"/>
      </w:pPr>
      <w:r w:rsidRPr="006D257A">
        <w:rPr>
          <w:rStyle w:val="HideTWBExt"/>
          <w:b w:val="0"/>
        </w:rPr>
        <w:t>&lt;Article&gt;</w:t>
      </w:r>
      <w:r w:rsidRPr="00C26C8E">
        <w:t>3 cikk – 1 bekezdés – 1 albekezdés – c pont</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405AD793" w14:textId="77777777" w:rsidTr="008A3317">
        <w:trPr>
          <w:trHeight w:hRule="exact" w:val="240"/>
          <w:jc w:val="center"/>
        </w:trPr>
        <w:tc>
          <w:tcPr>
            <w:tcW w:w="9752" w:type="dxa"/>
            <w:gridSpan w:val="2"/>
            <w:tcBorders>
              <w:top w:val="nil"/>
              <w:left w:val="nil"/>
              <w:bottom w:val="nil"/>
              <w:right w:val="nil"/>
            </w:tcBorders>
          </w:tcPr>
          <w:p w14:paraId="487EB7B8" w14:textId="77777777" w:rsidR="009E6109" w:rsidRPr="00C26C8E" w:rsidRDefault="009E6109" w:rsidP="008A3317"/>
        </w:tc>
      </w:tr>
      <w:tr w:rsidR="009E6109" w:rsidRPr="00C26C8E" w14:paraId="011A1E94" w14:textId="77777777" w:rsidTr="008A3317">
        <w:trPr>
          <w:trHeight w:val="240"/>
          <w:jc w:val="center"/>
        </w:trPr>
        <w:tc>
          <w:tcPr>
            <w:tcW w:w="4876" w:type="dxa"/>
            <w:tcBorders>
              <w:top w:val="nil"/>
              <w:left w:val="nil"/>
              <w:bottom w:val="nil"/>
              <w:right w:val="nil"/>
            </w:tcBorders>
          </w:tcPr>
          <w:p w14:paraId="780CF20C"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23AEB9C9" w14:textId="77777777" w:rsidR="009E6109" w:rsidRPr="00C26C8E" w:rsidRDefault="009E6109" w:rsidP="008A3317">
            <w:pPr>
              <w:pStyle w:val="AmColumnHeading"/>
            </w:pPr>
            <w:r w:rsidRPr="00C26C8E">
              <w:t>Módosítás</w:t>
            </w:r>
          </w:p>
        </w:tc>
      </w:tr>
      <w:tr w:rsidR="009E6109" w:rsidRPr="00C26C8E" w14:paraId="4B0822FF" w14:textId="77777777" w:rsidTr="008A3317">
        <w:trPr>
          <w:jc w:val="center"/>
        </w:trPr>
        <w:tc>
          <w:tcPr>
            <w:tcW w:w="4876" w:type="dxa"/>
            <w:tcBorders>
              <w:top w:val="nil"/>
              <w:left w:val="nil"/>
              <w:bottom w:val="nil"/>
              <w:right w:val="nil"/>
            </w:tcBorders>
          </w:tcPr>
          <w:p w14:paraId="6213BCF9" w14:textId="77777777" w:rsidR="009E6109" w:rsidRPr="00C26C8E" w:rsidRDefault="009E6109" w:rsidP="008A3317">
            <w:pPr>
              <w:pStyle w:val="Normal6a"/>
            </w:pPr>
            <w:r w:rsidRPr="00C26C8E">
              <w:t>c)</w:t>
            </w:r>
            <w:r w:rsidRPr="00C26C8E">
              <w:tab/>
              <w:t xml:space="preserve">a közös vízumpolitika támogatása az időben történő vízumkiadás tekintetében egy összehangolt megközelítés biztosítása és a jogszerű utazás megkönnyítése érdekében, </w:t>
            </w:r>
            <w:r w:rsidRPr="00C26C8E">
              <w:rPr>
                <w:b/>
                <w:bCs/>
                <w:i/>
                <w:iCs/>
              </w:rPr>
              <w:t>megelőzve</w:t>
            </w:r>
            <w:r w:rsidRPr="00C26C8E">
              <w:t xml:space="preserve"> egyúttal a migrációs és biztonsági kockázatokat, valamint hozzájárulva a schengeni térség </w:t>
            </w:r>
            <w:r w:rsidRPr="00C26C8E">
              <w:rPr>
                <w:b/>
                <w:bCs/>
                <w:i/>
                <w:iCs/>
              </w:rPr>
              <w:t>biztonságához és</w:t>
            </w:r>
            <w:r w:rsidRPr="00C26C8E">
              <w:rPr>
                <w:b/>
                <w:bCs/>
              </w:rPr>
              <w:t xml:space="preserve"> </w:t>
            </w:r>
            <w:r w:rsidRPr="00C26C8E">
              <w:t>megfelelő működéséhez.</w:t>
            </w:r>
          </w:p>
        </w:tc>
        <w:tc>
          <w:tcPr>
            <w:tcW w:w="4876" w:type="dxa"/>
            <w:tcBorders>
              <w:top w:val="nil"/>
              <w:left w:val="nil"/>
              <w:bottom w:val="nil"/>
              <w:right w:val="nil"/>
            </w:tcBorders>
          </w:tcPr>
          <w:p w14:paraId="2A4598EA" w14:textId="77777777" w:rsidR="009E6109" w:rsidRPr="00C26C8E" w:rsidRDefault="009E6109" w:rsidP="008A3317">
            <w:pPr>
              <w:pStyle w:val="Normal6a"/>
            </w:pPr>
            <w:r w:rsidRPr="00C26C8E">
              <w:t>c)</w:t>
            </w:r>
            <w:r w:rsidRPr="00C26C8E">
              <w:tab/>
              <w:t xml:space="preserve">a közös vízumpolitika támogatása az időben történő vízumkiadás tekintetében egy összehangolt megközelítés biztosítása és a jogszerű utazás megkönnyítése érdekében, </w:t>
            </w:r>
            <w:r w:rsidRPr="00C26C8E">
              <w:rPr>
                <w:b/>
                <w:bCs/>
                <w:i/>
                <w:iCs/>
              </w:rPr>
              <w:t>értékelve</w:t>
            </w:r>
            <w:r w:rsidRPr="00C26C8E">
              <w:t xml:space="preserve"> egyúttal a migrációs és biztonsági kockázatokat, valamint hozzájárulva a schengeni térség megfelelő működéséhez.</w:t>
            </w:r>
          </w:p>
        </w:tc>
      </w:tr>
    </w:tbl>
    <w:p w14:paraId="12337040"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5A65F208" w14:textId="77777777" w:rsidR="009E6109" w:rsidRPr="00C26C8E" w:rsidRDefault="009E6109" w:rsidP="009E6109">
      <w:r w:rsidRPr="006D257A">
        <w:rPr>
          <w:rStyle w:val="HideTWBExt"/>
        </w:rPr>
        <w:t>&lt;/AmendB&gt;</w:t>
      </w:r>
    </w:p>
    <w:p w14:paraId="4704748F"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152</w:t>
      </w:r>
      <w:r w:rsidRPr="006D257A">
        <w:rPr>
          <w:rStyle w:val="HideTWBExt"/>
          <w:b w:val="0"/>
        </w:rPr>
        <w:t>&lt;/NumAmB&gt;</w:t>
      </w:r>
    </w:p>
    <w:p w14:paraId="10F85EAE" w14:textId="77777777" w:rsidR="009E6109" w:rsidRPr="00C26C8E" w:rsidRDefault="009E6109" w:rsidP="009E6109">
      <w:pPr>
        <w:pStyle w:val="NormalBold"/>
      </w:pPr>
      <w:r w:rsidRPr="006D257A">
        <w:rPr>
          <w:rStyle w:val="HideTWBExt"/>
          <w:b w:val="0"/>
        </w:rPr>
        <w:t>&lt;RepeatBlock-By&gt;&lt;Members&gt;</w:t>
      </w:r>
      <w:proofErr w:type="spellStart"/>
      <w:r w:rsidRPr="00C26C8E">
        <w:t>Georgiana</w:t>
      </w:r>
      <w:proofErr w:type="spellEnd"/>
      <w:r w:rsidRPr="00C26C8E">
        <w:t xml:space="preserve"> </w:t>
      </w:r>
      <w:proofErr w:type="spellStart"/>
      <w:r w:rsidRPr="00C26C8E">
        <w:t>Teodorescu</w:t>
      </w:r>
      <w:proofErr w:type="spellEnd"/>
      <w:r w:rsidRPr="006D257A">
        <w:rPr>
          <w:rStyle w:val="HideTWBExt"/>
          <w:b w:val="0"/>
        </w:rPr>
        <w:t>&lt;/Members&gt;</w:t>
      </w:r>
    </w:p>
    <w:p w14:paraId="2354ECB0" w14:textId="77777777" w:rsidR="009E6109" w:rsidRPr="00C26C8E" w:rsidRDefault="009E6109" w:rsidP="009E6109">
      <w:pPr>
        <w:pStyle w:val="NormalBold"/>
      </w:pPr>
      <w:r w:rsidRPr="006D257A">
        <w:rPr>
          <w:rStyle w:val="HideTWBExt"/>
          <w:b w:val="0"/>
        </w:rPr>
        <w:t>&lt;/RepeatBlock-By&gt;</w:t>
      </w:r>
    </w:p>
    <w:p w14:paraId="0C08ED9D"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4D905310" w14:textId="77777777" w:rsidR="009E6109" w:rsidRPr="00C26C8E" w:rsidRDefault="009E6109" w:rsidP="009E6109">
      <w:pPr>
        <w:pStyle w:val="NormalBold"/>
      </w:pPr>
      <w:r w:rsidRPr="006D257A">
        <w:rPr>
          <w:rStyle w:val="HideTWBExt"/>
          <w:b w:val="0"/>
        </w:rPr>
        <w:t>&lt;Article&gt;</w:t>
      </w:r>
      <w:r w:rsidRPr="00C26C8E">
        <w:t>3 cikk – 1 bekezdés – 1 albekezdés – c a pont (új)</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11E45A63" w14:textId="77777777" w:rsidTr="008A3317">
        <w:trPr>
          <w:trHeight w:hRule="exact" w:val="240"/>
          <w:jc w:val="center"/>
        </w:trPr>
        <w:tc>
          <w:tcPr>
            <w:tcW w:w="9752" w:type="dxa"/>
            <w:gridSpan w:val="2"/>
            <w:tcBorders>
              <w:top w:val="nil"/>
              <w:left w:val="nil"/>
              <w:bottom w:val="nil"/>
              <w:right w:val="nil"/>
            </w:tcBorders>
          </w:tcPr>
          <w:p w14:paraId="34CF5B0A" w14:textId="77777777" w:rsidR="009E6109" w:rsidRPr="00C26C8E" w:rsidRDefault="009E6109" w:rsidP="008A3317"/>
        </w:tc>
      </w:tr>
      <w:tr w:rsidR="009E6109" w:rsidRPr="00C26C8E" w14:paraId="7CF1E7D7" w14:textId="77777777" w:rsidTr="008A3317">
        <w:trPr>
          <w:trHeight w:val="240"/>
          <w:jc w:val="center"/>
        </w:trPr>
        <w:tc>
          <w:tcPr>
            <w:tcW w:w="4876" w:type="dxa"/>
            <w:tcBorders>
              <w:top w:val="nil"/>
              <w:left w:val="nil"/>
              <w:bottom w:val="nil"/>
              <w:right w:val="nil"/>
            </w:tcBorders>
          </w:tcPr>
          <w:p w14:paraId="006C53F2"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56DD256F" w14:textId="77777777" w:rsidR="009E6109" w:rsidRPr="00C26C8E" w:rsidRDefault="009E6109" w:rsidP="008A3317">
            <w:pPr>
              <w:pStyle w:val="AmColumnHeading"/>
            </w:pPr>
            <w:r w:rsidRPr="00C26C8E">
              <w:t>Módosítás</w:t>
            </w:r>
          </w:p>
        </w:tc>
      </w:tr>
      <w:tr w:rsidR="009E6109" w:rsidRPr="00C26C8E" w14:paraId="37B8B84C" w14:textId="77777777" w:rsidTr="008A3317">
        <w:trPr>
          <w:jc w:val="center"/>
        </w:trPr>
        <w:tc>
          <w:tcPr>
            <w:tcW w:w="4876" w:type="dxa"/>
            <w:tcBorders>
              <w:top w:val="nil"/>
              <w:left w:val="nil"/>
              <w:bottom w:val="nil"/>
              <w:right w:val="nil"/>
            </w:tcBorders>
          </w:tcPr>
          <w:p w14:paraId="67582A93" w14:textId="77777777" w:rsidR="009E6109" w:rsidRPr="00C26C8E" w:rsidRDefault="009E6109" w:rsidP="008A3317">
            <w:pPr>
              <w:pStyle w:val="Normal6a"/>
            </w:pPr>
          </w:p>
        </w:tc>
        <w:tc>
          <w:tcPr>
            <w:tcW w:w="4876" w:type="dxa"/>
            <w:tcBorders>
              <w:top w:val="nil"/>
              <w:left w:val="nil"/>
              <w:bottom w:val="nil"/>
              <w:right w:val="nil"/>
            </w:tcBorders>
          </w:tcPr>
          <w:p w14:paraId="3C6632D4" w14:textId="77777777" w:rsidR="009E6109" w:rsidRPr="00C26C8E" w:rsidRDefault="009E6109" w:rsidP="008A3317">
            <w:pPr>
              <w:pStyle w:val="Normal6a"/>
            </w:pPr>
            <w:proofErr w:type="spellStart"/>
            <w:r w:rsidRPr="00C26C8E">
              <w:rPr>
                <w:b/>
                <w:i/>
              </w:rPr>
              <w:t>ca</w:t>
            </w:r>
            <w:proofErr w:type="spellEnd"/>
            <w:r w:rsidRPr="00C26C8E">
              <w:rPr>
                <w:b/>
                <w:i/>
              </w:rPr>
              <w:t>)</w:t>
            </w:r>
            <w:r w:rsidRPr="00C26C8E">
              <w:tab/>
            </w:r>
            <w:r w:rsidRPr="00C26C8E">
              <w:rPr>
                <w:b/>
                <w:i/>
              </w:rPr>
              <w:t>az újonnan telepített, legkorszerűbb berendezések és digitális architektúra létrehozásának, üzemeltetésének, karbantartásának és korszerűsítésének támogatása.</w:t>
            </w:r>
          </w:p>
        </w:tc>
      </w:tr>
    </w:tbl>
    <w:p w14:paraId="448307D0"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71CF85FC" w14:textId="77777777" w:rsidR="009E6109" w:rsidRPr="00C26C8E" w:rsidRDefault="009E6109" w:rsidP="009E6109">
      <w:pPr>
        <w:pStyle w:val="AmJustTitle"/>
      </w:pPr>
      <w:r w:rsidRPr="006D257A">
        <w:rPr>
          <w:rStyle w:val="HideTWBExt"/>
          <w:i w:val="0"/>
        </w:rPr>
        <w:lastRenderedPageBreak/>
        <w:t>&lt;TitreJust&gt;</w:t>
      </w:r>
      <w:r w:rsidRPr="00C26C8E">
        <w:t>Indokolás</w:t>
      </w:r>
      <w:r w:rsidRPr="006D257A">
        <w:rPr>
          <w:rStyle w:val="HideTWBExt"/>
          <w:i w:val="0"/>
        </w:rPr>
        <w:t>&lt;/TitreJust&gt;</w:t>
      </w:r>
    </w:p>
    <w:p w14:paraId="41540311" w14:textId="77777777" w:rsidR="009E6109" w:rsidRPr="00C26C8E" w:rsidRDefault="009E6109" w:rsidP="009E6109">
      <w:pPr>
        <w:pStyle w:val="AmJustText"/>
      </w:pPr>
      <w:r w:rsidRPr="00C26C8E">
        <w:t xml:space="preserve">Frontline </w:t>
      </w:r>
      <w:proofErr w:type="spellStart"/>
      <w:r w:rsidRPr="00C26C8E">
        <w:t>states</w:t>
      </w:r>
      <w:proofErr w:type="spellEnd"/>
      <w:r w:rsidRPr="00C26C8E">
        <w:t xml:space="preserve"> </w:t>
      </w:r>
      <w:proofErr w:type="spellStart"/>
      <w:r w:rsidRPr="00C26C8E">
        <w:t>are</w:t>
      </w:r>
      <w:proofErr w:type="spellEnd"/>
      <w:r w:rsidRPr="00C26C8E">
        <w:t xml:space="preserve"> </w:t>
      </w:r>
      <w:proofErr w:type="spellStart"/>
      <w:r w:rsidRPr="00C26C8E">
        <w:t>investing</w:t>
      </w:r>
      <w:proofErr w:type="spellEnd"/>
      <w:r w:rsidRPr="00C26C8E">
        <w:t xml:space="preserve"> in </w:t>
      </w:r>
      <w:proofErr w:type="spellStart"/>
      <w:r w:rsidRPr="00C26C8E">
        <w:t>high-tech</w:t>
      </w:r>
      <w:proofErr w:type="spellEnd"/>
      <w:r w:rsidRPr="00C26C8E">
        <w:t xml:space="preserve"> </w:t>
      </w:r>
      <w:proofErr w:type="spellStart"/>
      <w:r w:rsidRPr="00C26C8E">
        <w:t>solutions</w:t>
      </w:r>
      <w:proofErr w:type="spellEnd"/>
      <w:r w:rsidRPr="00C26C8E">
        <w:t xml:space="preserve"> </w:t>
      </w:r>
      <w:proofErr w:type="spellStart"/>
      <w:r w:rsidRPr="00C26C8E">
        <w:t>such</w:t>
      </w:r>
      <w:proofErr w:type="spellEnd"/>
      <w:r w:rsidRPr="00C26C8E">
        <w:t xml:space="preserve"> </w:t>
      </w:r>
      <w:proofErr w:type="spellStart"/>
      <w:r w:rsidRPr="00C26C8E">
        <w:t>as</w:t>
      </w:r>
      <w:proofErr w:type="spellEnd"/>
      <w:r w:rsidRPr="00C26C8E">
        <w:t xml:space="preserve"> </w:t>
      </w:r>
      <w:proofErr w:type="spellStart"/>
      <w:r w:rsidRPr="00C26C8E">
        <w:t>automated</w:t>
      </w:r>
      <w:proofErr w:type="spellEnd"/>
      <w:r w:rsidRPr="00C26C8E">
        <w:t xml:space="preserve"> </w:t>
      </w:r>
      <w:proofErr w:type="spellStart"/>
      <w:r w:rsidRPr="00C26C8E">
        <w:t>maritime</w:t>
      </w:r>
      <w:proofErr w:type="spellEnd"/>
      <w:r w:rsidRPr="00C26C8E">
        <w:t xml:space="preserve"> </w:t>
      </w:r>
      <w:proofErr w:type="spellStart"/>
      <w:r w:rsidRPr="00C26C8E">
        <w:t>sensor</w:t>
      </w:r>
      <w:proofErr w:type="spellEnd"/>
      <w:r w:rsidRPr="00C26C8E">
        <w:t xml:space="preserve"> </w:t>
      </w:r>
      <w:proofErr w:type="spellStart"/>
      <w:r w:rsidRPr="00C26C8E">
        <w:t>feeds</w:t>
      </w:r>
      <w:proofErr w:type="spellEnd"/>
      <w:r w:rsidRPr="00C26C8E">
        <w:t xml:space="preserve">, </w:t>
      </w:r>
      <w:proofErr w:type="spellStart"/>
      <w:r w:rsidRPr="00C26C8E">
        <w:t>counter-drone</w:t>
      </w:r>
      <w:proofErr w:type="spellEnd"/>
      <w:r w:rsidRPr="00C26C8E">
        <w:t xml:space="preserve"> (C-UAV) </w:t>
      </w:r>
      <w:proofErr w:type="spellStart"/>
      <w:r w:rsidRPr="00C26C8E">
        <w:t>installations</w:t>
      </w:r>
      <w:proofErr w:type="spellEnd"/>
      <w:r w:rsidRPr="00C26C8E">
        <w:t xml:space="preserve">, and </w:t>
      </w:r>
      <w:proofErr w:type="spellStart"/>
      <w:r w:rsidRPr="00C26C8E">
        <w:t>secure</w:t>
      </w:r>
      <w:proofErr w:type="spellEnd"/>
      <w:r w:rsidRPr="00C26C8E">
        <w:t xml:space="preserve"> </w:t>
      </w:r>
      <w:proofErr w:type="spellStart"/>
      <w:r w:rsidRPr="00C26C8E">
        <w:t>cryptographic</w:t>
      </w:r>
      <w:proofErr w:type="spellEnd"/>
      <w:r w:rsidRPr="00C26C8E">
        <w:t xml:space="preserve"> </w:t>
      </w:r>
      <w:proofErr w:type="spellStart"/>
      <w:r w:rsidRPr="00C26C8E">
        <w:t>communication</w:t>
      </w:r>
      <w:proofErr w:type="spellEnd"/>
      <w:r w:rsidRPr="00C26C8E">
        <w:t xml:space="preserve"> lines. </w:t>
      </w:r>
      <w:proofErr w:type="spellStart"/>
      <w:r w:rsidRPr="00C26C8E">
        <w:t>However</w:t>
      </w:r>
      <w:proofErr w:type="spellEnd"/>
      <w:r w:rsidRPr="00C26C8E">
        <w:t xml:space="preserve">, </w:t>
      </w:r>
      <w:proofErr w:type="spellStart"/>
      <w:r w:rsidRPr="00C26C8E">
        <w:t>under</w:t>
      </w:r>
      <w:proofErr w:type="spellEnd"/>
      <w:r w:rsidRPr="00C26C8E">
        <w:t xml:space="preserve"> standard EU </w:t>
      </w:r>
      <w:proofErr w:type="spellStart"/>
      <w:r w:rsidRPr="00C26C8E">
        <w:t>funding</w:t>
      </w:r>
      <w:proofErr w:type="spellEnd"/>
      <w:r w:rsidRPr="00C26C8E">
        <w:t xml:space="preserve"> </w:t>
      </w:r>
      <w:proofErr w:type="spellStart"/>
      <w:r w:rsidRPr="00C26C8E">
        <w:t>rules</w:t>
      </w:r>
      <w:proofErr w:type="spellEnd"/>
      <w:r w:rsidRPr="00C26C8E">
        <w:t xml:space="preserve">, </w:t>
      </w:r>
      <w:proofErr w:type="spellStart"/>
      <w:r w:rsidRPr="00C26C8E">
        <w:t>while</w:t>
      </w:r>
      <w:proofErr w:type="spellEnd"/>
      <w:r w:rsidRPr="00C26C8E">
        <w:t xml:space="preserve"> </w:t>
      </w:r>
      <w:proofErr w:type="spellStart"/>
      <w:r w:rsidRPr="00C26C8E">
        <w:t>initial</w:t>
      </w:r>
      <w:proofErr w:type="spellEnd"/>
      <w:r w:rsidRPr="00C26C8E">
        <w:t xml:space="preserve"> hardware </w:t>
      </w:r>
      <w:proofErr w:type="spellStart"/>
      <w:r w:rsidRPr="00C26C8E">
        <w:t>procurement</w:t>
      </w:r>
      <w:proofErr w:type="spellEnd"/>
      <w:r w:rsidRPr="00C26C8E">
        <w:t xml:space="preserve"> is </w:t>
      </w:r>
      <w:proofErr w:type="spellStart"/>
      <w:r w:rsidRPr="00C26C8E">
        <w:t>highly</w:t>
      </w:r>
      <w:proofErr w:type="spellEnd"/>
      <w:r w:rsidRPr="00C26C8E">
        <w:t xml:space="preserve"> </w:t>
      </w:r>
      <w:proofErr w:type="spellStart"/>
      <w:r w:rsidRPr="00C26C8E">
        <w:t>subsidized</w:t>
      </w:r>
      <w:proofErr w:type="spellEnd"/>
      <w:r w:rsidRPr="00C26C8E">
        <w:t xml:space="preserve">, </w:t>
      </w:r>
      <w:proofErr w:type="spellStart"/>
      <w:r w:rsidRPr="00C26C8E">
        <w:t>the</w:t>
      </w:r>
      <w:proofErr w:type="spellEnd"/>
      <w:r w:rsidRPr="00C26C8E">
        <w:t xml:space="preserve"> </w:t>
      </w:r>
      <w:proofErr w:type="spellStart"/>
      <w:r w:rsidRPr="00C26C8E">
        <w:t>subsequent</w:t>
      </w:r>
      <w:proofErr w:type="spellEnd"/>
      <w:r w:rsidRPr="00C26C8E">
        <w:t xml:space="preserve"> </w:t>
      </w:r>
      <w:proofErr w:type="spellStart"/>
      <w:r w:rsidRPr="00C26C8E">
        <w:t>annual</w:t>
      </w:r>
      <w:proofErr w:type="spellEnd"/>
      <w:r w:rsidRPr="00C26C8E">
        <w:t xml:space="preserve"> </w:t>
      </w:r>
      <w:proofErr w:type="spellStart"/>
      <w:r w:rsidRPr="00C26C8E">
        <w:t>maintenance</w:t>
      </w:r>
      <w:proofErr w:type="spellEnd"/>
      <w:r w:rsidRPr="00C26C8E">
        <w:t xml:space="preserve"> and </w:t>
      </w:r>
      <w:proofErr w:type="spellStart"/>
      <w:r w:rsidRPr="00C26C8E">
        <w:t>calibration</w:t>
      </w:r>
      <w:proofErr w:type="spellEnd"/>
      <w:r w:rsidRPr="00C26C8E">
        <w:t xml:space="preserve"> </w:t>
      </w:r>
      <w:proofErr w:type="spellStart"/>
      <w:r w:rsidRPr="00C26C8E">
        <w:t>costs</w:t>
      </w:r>
      <w:proofErr w:type="spellEnd"/>
      <w:r w:rsidRPr="00C26C8E">
        <w:t xml:space="preserve"> </w:t>
      </w:r>
      <w:proofErr w:type="spellStart"/>
      <w:r w:rsidRPr="00C26C8E">
        <w:t>are</w:t>
      </w:r>
      <w:proofErr w:type="spellEnd"/>
      <w:r w:rsidRPr="00C26C8E">
        <w:t xml:space="preserve"> </w:t>
      </w:r>
      <w:proofErr w:type="spellStart"/>
      <w:r w:rsidRPr="00C26C8E">
        <w:t>left</w:t>
      </w:r>
      <w:proofErr w:type="spellEnd"/>
      <w:r w:rsidRPr="00C26C8E">
        <w:t xml:space="preserve"> </w:t>
      </w:r>
      <w:proofErr w:type="spellStart"/>
      <w:r w:rsidRPr="00C26C8E">
        <w:t>entirely</w:t>
      </w:r>
      <w:proofErr w:type="spellEnd"/>
      <w:r w:rsidRPr="00C26C8E">
        <w:t xml:space="preserve"> </w:t>
      </w:r>
      <w:proofErr w:type="spellStart"/>
      <w:r w:rsidRPr="00C26C8E">
        <w:t>to</w:t>
      </w:r>
      <w:proofErr w:type="spellEnd"/>
      <w:r w:rsidRPr="00C26C8E">
        <w:t xml:space="preserve"> </w:t>
      </w:r>
      <w:proofErr w:type="spellStart"/>
      <w:r w:rsidRPr="00C26C8E">
        <w:t>national</w:t>
      </w:r>
      <w:proofErr w:type="spellEnd"/>
      <w:r w:rsidRPr="00C26C8E">
        <w:t xml:space="preserve"> </w:t>
      </w:r>
      <w:proofErr w:type="spellStart"/>
      <w:r w:rsidRPr="00C26C8E">
        <w:t>budgets</w:t>
      </w:r>
      <w:proofErr w:type="spellEnd"/>
      <w:r w:rsidRPr="00C26C8E">
        <w:t xml:space="preserve">. </w:t>
      </w:r>
      <w:proofErr w:type="spellStart"/>
      <w:r w:rsidRPr="00C26C8E">
        <w:t>This</w:t>
      </w:r>
      <w:proofErr w:type="spellEnd"/>
      <w:r w:rsidRPr="00C26C8E">
        <w:t xml:space="preserve"> amendment </w:t>
      </w:r>
      <w:proofErr w:type="spellStart"/>
      <w:r w:rsidRPr="00C26C8E">
        <w:t>guarantees</w:t>
      </w:r>
      <w:proofErr w:type="spellEnd"/>
      <w:r w:rsidRPr="00C26C8E">
        <w:t xml:space="preserve"> </w:t>
      </w:r>
      <w:proofErr w:type="spellStart"/>
      <w:r w:rsidRPr="00C26C8E">
        <w:t>that</w:t>
      </w:r>
      <w:proofErr w:type="spellEnd"/>
      <w:r w:rsidRPr="00C26C8E">
        <w:t xml:space="preserve"> </w:t>
      </w:r>
      <w:proofErr w:type="spellStart"/>
      <w:r w:rsidRPr="00C26C8E">
        <w:t>the</w:t>
      </w:r>
      <w:proofErr w:type="spellEnd"/>
      <w:r w:rsidRPr="00C26C8E">
        <w:t xml:space="preserve"> </w:t>
      </w:r>
      <w:proofErr w:type="spellStart"/>
      <w:r w:rsidRPr="00C26C8E">
        <w:t>recurring</w:t>
      </w:r>
      <w:proofErr w:type="spellEnd"/>
      <w:r w:rsidRPr="00C26C8E">
        <w:t xml:space="preserve"> </w:t>
      </w:r>
      <w:proofErr w:type="spellStart"/>
      <w:r w:rsidRPr="00C26C8E">
        <w:t>maintenance</w:t>
      </w:r>
      <w:proofErr w:type="spellEnd"/>
      <w:r w:rsidRPr="00C26C8E">
        <w:t xml:space="preserve"> and </w:t>
      </w:r>
      <w:proofErr w:type="spellStart"/>
      <w:r w:rsidRPr="00C26C8E">
        <w:t>technical</w:t>
      </w:r>
      <w:proofErr w:type="spellEnd"/>
      <w:r w:rsidRPr="00C26C8E">
        <w:t xml:space="preserve"> </w:t>
      </w:r>
      <w:proofErr w:type="spellStart"/>
      <w:r w:rsidRPr="00C26C8E">
        <w:t>updates</w:t>
      </w:r>
      <w:proofErr w:type="spellEnd"/>
      <w:r w:rsidRPr="00C26C8E">
        <w:t xml:space="preserve"> of </w:t>
      </w:r>
      <w:proofErr w:type="spellStart"/>
      <w:r w:rsidRPr="00C26C8E">
        <w:t>newly</w:t>
      </w:r>
      <w:proofErr w:type="spellEnd"/>
      <w:r w:rsidRPr="00C26C8E">
        <w:t xml:space="preserve"> </w:t>
      </w:r>
      <w:proofErr w:type="spellStart"/>
      <w:r w:rsidRPr="00C26C8E">
        <w:t>deployed</w:t>
      </w:r>
      <w:proofErr w:type="spellEnd"/>
      <w:r w:rsidRPr="00C26C8E">
        <w:t xml:space="preserve">, </w:t>
      </w:r>
      <w:proofErr w:type="spellStart"/>
      <w:r w:rsidRPr="00C26C8E">
        <w:t>state</w:t>
      </w:r>
      <w:proofErr w:type="spellEnd"/>
      <w:r w:rsidRPr="00C26C8E">
        <w:t>-of-</w:t>
      </w:r>
      <w:proofErr w:type="spellStart"/>
      <w:r w:rsidRPr="00C26C8E">
        <w:t>the</w:t>
      </w:r>
      <w:proofErr w:type="spellEnd"/>
      <w:r w:rsidRPr="00C26C8E">
        <w:t xml:space="preserve">-art </w:t>
      </w:r>
      <w:proofErr w:type="spellStart"/>
      <w:r w:rsidRPr="00C26C8E">
        <w:t>equipment</w:t>
      </w:r>
      <w:proofErr w:type="spellEnd"/>
      <w:r w:rsidRPr="00C26C8E">
        <w:t xml:space="preserve"> </w:t>
      </w:r>
      <w:proofErr w:type="spellStart"/>
      <w:r w:rsidRPr="00C26C8E">
        <w:t>are</w:t>
      </w:r>
      <w:proofErr w:type="spellEnd"/>
      <w:r w:rsidRPr="00C26C8E">
        <w:t xml:space="preserve"> </w:t>
      </w:r>
      <w:proofErr w:type="spellStart"/>
      <w:r w:rsidRPr="00C26C8E">
        <w:t>fully</w:t>
      </w:r>
      <w:proofErr w:type="spellEnd"/>
      <w:r w:rsidRPr="00C26C8E">
        <w:t xml:space="preserve"> </w:t>
      </w:r>
      <w:proofErr w:type="spellStart"/>
      <w:r w:rsidRPr="00C26C8E">
        <w:t>eligible</w:t>
      </w:r>
      <w:proofErr w:type="spellEnd"/>
      <w:r w:rsidRPr="00C26C8E">
        <w:t xml:space="preserve"> </w:t>
      </w:r>
      <w:proofErr w:type="spellStart"/>
      <w:r w:rsidRPr="00C26C8E">
        <w:t>for</w:t>
      </w:r>
      <w:proofErr w:type="spellEnd"/>
      <w:r w:rsidRPr="00C26C8E">
        <w:t xml:space="preserve"> EU </w:t>
      </w:r>
      <w:proofErr w:type="spellStart"/>
      <w:r w:rsidRPr="00C26C8E">
        <w:t>reimbursement</w:t>
      </w:r>
      <w:proofErr w:type="spellEnd"/>
      <w:r w:rsidRPr="00C26C8E">
        <w:t xml:space="preserve">. </w:t>
      </w:r>
      <w:proofErr w:type="spellStart"/>
      <w:r w:rsidRPr="00C26C8E">
        <w:t>Securing</w:t>
      </w:r>
      <w:proofErr w:type="spellEnd"/>
      <w:r w:rsidRPr="00C26C8E">
        <w:t xml:space="preserve"> </w:t>
      </w:r>
      <w:proofErr w:type="spellStart"/>
      <w:r w:rsidRPr="00C26C8E">
        <w:t>the</w:t>
      </w:r>
      <w:proofErr w:type="spellEnd"/>
      <w:r w:rsidRPr="00C26C8E">
        <w:t xml:space="preserve"> </w:t>
      </w:r>
      <w:proofErr w:type="spellStart"/>
      <w:r w:rsidRPr="00C26C8E">
        <w:t>EU’s</w:t>
      </w:r>
      <w:proofErr w:type="spellEnd"/>
      <w:r w:rsidRPr="00C26C8E">
        <w:t xml:space="preserve"> </w:t>
      </w:r>
      <w:proofErr w:type="spellStart"/>
      <w:r w:rsidRPr="00C26C8E">
        <w:t>external</w:t>
      </w:r>
      <w:proofErr w:type="spellEnd"/>
      <w:r w:rsidRPr="00C26C8E">
        <w:t xml:space="preserve"> </w:t>
      </w:r>
      <w:proofErr w:type="spellStart"/>
      <w:r w:rsidRPr="00C26C8E">
        <w:t>perimeter</w:t>
      </w:r>
      <w:proofErr w:type="spellEnd"/>
      <w:r w:rsidRPr="00C26C8E">
        <w:t xml:space="preserve"> </w:t>
      </w:r>
      <w:proofErr w:type="spellStart"/>
      <w:r w:rsidRPr="00C26C8E">
        <w:t>cannot</w:t>
      </w:r>
      <w:proofErr w:type="spellEnd"/>
      <w:r w:rsidRPr="00C26C8E">
        <w:t xml:space="preserve"> be </w:t>
      </w:r>
      <w:proofErr w:type="gramStart"/>
      <w:r w:rsidRPr="00C26C8E">
        <w:t>a</w:t>
      </w:r>
      <w:proofErr w:type="gramEnd"/>
      <w:r w:rsidRPr="00C26C8E">
        <w:t xml:space="preserve"> </w:t>
      </w:r>
      <w:proofErr w:type="spellStart"/>
      <w:r w:rsidRPr="00C26C8E">
        <w:t>one-off</w:t>
      </w:r>
      <w:proofErr w:type="spellEnd"/>
      <w:r w:rsidRPr="00C26C8E">
        <w:t xml:space="preserve"> </w:t>
      </w:r>
      <w:proofErr w:type="spellStart"/>
      <w:r w:rsidRPr="00C26C8E">
        <w:t>capital</w:t>
      </w:r>
      <w:proofErr w:type="spellEnd"/>
      <w:r w:rsidRPr="00C26C8E">
        <w:t xml:space="preserve"> </w:t>
      </w:r>
      <w:proofErr w:type="spellStart"/>
      <w:r w:rsidRPr="00C26C8E">
        <w:t>investment</w:t>
      </w:r>
      <w:proofErr w:type="spellEnd"/>
      <w:r w:rsidRPr="00C26C8E">
        <w:t xml:space="preserve">; </w:t>
      </w:r>
      <w:proofErr w:type="spellStart"/>
      <w:r w:rsidRPr="00C26C8E">
        <w:t>it</w:t>
      </w:r>
      <w:proofErr w:type="spellEnd"/>
      <w:r w:rsidRPr="00C26C8E">
        <w:t xml:space="preserve"> </w:t>
      </w:r>
      <w:proofErr w:type="spellStart"/>
      <w:r w:rsidRPr="00C26C8E">
        <w:t>requires</w:t>
      </w:r>
      <w:proofErr w:type="spellEnd"/>
      <w:r w:rsidRPr="00C26C8E">
        <w:t xml:space="preserve"> </w:t>
      </w:r>
      <w:proofErr w:type="spellStart"/>
      <w:r w:rsidRPr="00C26C8E">
        <w:t>continuous</w:t>
      </w:r>
      <w:proofErr w:type="spellEnd"/>
      <w:r w:rsidRPr="00C26C8E">
        <w:t xml:space="preserve"> </w:t>
      </w:r>
      <w:proofErr w:type="spellStart"/>
      <w:r w:rsidRPr="00C26C8E">
        <w:t>technical</w:t>
      </w:r>
      <w:proofErr w:type="spellEnd"/>
      <w:r w:rsidRPr="00C26C8E">
        <w:t xml:space="preserve"> </w:t>
      </w:r>
      <w:proofErr w:type="spellStart"/>
      <w:r w:rsidRPr="00C26C8E">
        <w:t>readiness</w:t>
      </w:r>
      <w:proofErr w:type="spellEnd"/>
      <w:r w:rsidRPr="00C26C8E">
        <w:t xml:space="preserve">, and </w:t>
      </w:r>
      <w:proofErr w:type="spellStart"/>
      <w:r w:rsidRPr="00C26C8E">
        <w:t>this</w:t>
      </w:r>
      <w:proofErr w:type="spellEnd"/>
      <w:r w:rsidRPr="00C26C8E">
        <w:t xml:space="preserve"> amendment </w:t>
      </w:r>
      <w:proofErr w:type="spellStart"/>
      <w:r w:rsidRPr="00C26C8E">
        <w:t>ensures</w:t>
      </w:r>
      <w:proofErr w:type="spellEnd"/>
      <w:r w:rsidRPr="00C26C8E">
        <w:t xml:space="preserve"> </w:t>
      </w:r>
      <w:proofErr w:type="spellStart"/>
      <w:r w:rsidRPr="00C26C8E">
        <w:t>that</w:t>
      </w:r>
      <w:proofErr w:type="spellEnd"/>
      <w:r w:rsidRPr="00C26C8E">
        <w:t xml:space="preserve"> </w:t>
      </w:r>
      <w:proofErr w:type="spellStart"/>
      <w:r w:rsidRPr="00C26C8E">
        <w:t>the</w:t>
      </w:r>
      <w:proofErr w:type="spellEnd"/>
      <w:r w:rsidRPr="00C26C8E">
        <w:t xml:space="preserve"> </w:t>
      </w:r>
      <w:proofErr w:type="spellStart"/>
      <w:r w:rsidRPr="00C26C8E">
        <w:t>Union's</w:t>
      </w:r>
      <w:proofErr w:type="spellEnd"/>
      <w:r w:rsidRPr="00C26C8E">
        <w:t xml:space="preserve"> </w:t>
      </w:r>
      <w:proofErr w:type="spellStart"/>
      <w:r w:rsidRPr="00C26C8E">
        <w:t>financial</w:t>
      </w:r>
      <w:proofErr w:type="spellEnd"/>
      <w:r w:rsidRPr="00C26C8E">
        <w:t xml:space="preserve"> </w:t>
      </w:r>
      <w:proofErr w:type="spellStart"/>
      <w:r w:rsidRPr="00C26C8E">
        <w:t>instruments</w:t>
      </w:r>
      <w:proofErr w:type="spellEnd"/>
      <w:r w:rsidRPr="00C26C8E">
        <w:t xml:space="preserve"> </w:t>
      </w:r>
      <w:proofErr w:type="spellStart"/>
      <w:r w:rsidRPr="00C26C8E">
        <w:t>support</w:t>
      </w:r>
      <w:proofErr w:type="spellEnd"/>
      <w:r w:rsidRPr="00C26C8E">
        <w:t xml:space="preserve"> </w:t>
      </w:r>
      <w:proofErr w:type="spellStart"/>
      <w:r w:rsidRPr="00C26C8E">
        <w:t>the</w:t>
      </w:r>
      <w:proofErr w:type="spellEnd"/>
      <w:r w:rsidRPr="00C26C8E">
        <w:t xml:space="preserve"> </w:t>
      </w:r>
      <w:proofErr w:type="spellStart"/>
      <w:r w:rsidRPr="00C26C8E">
        <w:t>operational</w:t>
      </w:r>
      <w:proofErr w:type="spellEnd"/>
      <w:r w:rsidRPr="00C26C8E">
        <w:t xml:space="preserve"> life of </w:t>
      </w:r>
      <w:proofErr w:type="spellStart"/>
      <w:r w:rsidRPr="00C26C8E">
        <w:t>these</w:t>
      </w:r>
      <w:proofErr w:type="spellEnd"/>
      <w:r w:rsidRPr="00C26C8E">
        <w:t xml:space="preserve"> </w:t>
      </w:r>
      <w:proofErr w:type="spellStart"/>
      <w:r w:rsidRPr="00C26C8E">
        <w:t>vital</w:t>
      </w:r>
      <w:proofErr w:type="spellEnd"/>
      <w:r w:rsidRPr="00C26C8E">
        <w:t xml:space="preserve"> </w:t>
      </w:r>
      <w:proofErr w:type="spellStart"/>
      <w:r w:rsidRPr="00C26C8E">
        <w:t>defence</w:t>
      </w:r>
      <w:proofErr w:type="spellEnd"/>
      <w:r w:rsidRPr="00C26C8E">
        <w:t xml:space="preserve"> </w:t>
      </w:r>
      <w:proofErr w:type="spellStart"/>
      <w:r w:rsidRPr="00C26C8E">
        <w:t>systems</w:t>
      </w:r>
      <w:proofErr w:type="spellEnd"/>
      <w:r w:rsidRPr="00C26C8E">
        <w:t>.</w:t>
      </w:r>
    </w:p>
    <w:p w14:paraId="4F067A04" w14:textId="77777777" w:rsidR="009E6109" w:rsidRPr="00C26C8E" w:rsidRDefault="009E6109" w:rsidP="009E6109">
      <w:r w:rsidRPr="006D257A">
        <w:rPr>
          <w:rStyle w:val="HideTWBExt"/>
        </w:rPr>
        <w:t>&lt;/AmendB&gt;</w:t>
      </w:r>
    </w:p>
    <w:p w14:paraId="6C98EC86"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153</w:t>
      </w:r>
      <w:r w:rsidRPr="006D257A">
        <w:rPr>
          <w:rStyle w:val="HideTWBExt"/>
          <w:b w:val="0"/>
        </w:rPr>
        <w:t>&lt;/NumAmB&gt;</w:t>
      </w:r>
    </w:p>
    <w:p w14:paraId="41B6BEF9" w14:textId="77777777" w:rsidR="009E6109" w:rsidRPr="00C26C8E" w:rsidRDefault="009E6109" w:rsidP="009E6109">
      <w:pPr>
        <w:pStyle w:val="NormalBold"/>
      </w:pPr>
      <w:r w:rsidRPr="006D257A">
        <w:rPr>
          <w:rStyle w:val="HideTWBExt"/>
          <w:b w:val="0"/>
        </w:rPr>
        <w:t>&lt;RepeatBlock-By&gt;&lt;Members&gt;</w:t>
      </w:r>
      <w:proofErr w:type="spellStart"/>
      <w:r w:rsidRPr="00C26C8E">
        <w:t>Georgiana</w:t>
      </w:r>
      <w:proofErr w:type="spellEnd"/>
      <w:r w:rsidRPr="00C26C8E">
        <w:t xml:space="preserve"> </w:t>
      </w:r>
      <w:proofErr w:type="spellStart"/>
      <w:r w:rsidRPr="00C26C8E">
        <w:t>Teodorescu</w:t>
      </w:r>
      <w:proofErr w:type="spellEnd"/>
      <w:r w:rsidRPr="006D257A">
        <w:rPr>
          <w:rStyle w:val="HideTWBExt"/>
          <w:b w:val="0"/>
        </w:rPr>
        <w:t>&lt;/Members&gt;</w:t>
      </w:r>
    </w:p>
    <w:p w14:paraId="1AC93EAF" w14:textId="77777777" w:rsidR="009E6109" w:rsidRPr="00C26C8E" w:rsidRDefault="009E6109" w:rsidP="009E6109">
      <w:pPr>
        <w:pStyle w:val="NormalBold"/>
      </w:pPr>
      <w:r w:rsidRPr="006D257A">
        <w:rPr>
          <w:rStyle w:val="HideTWBExt"/>
          <w:b w:val="0"/>
        </w:rPr>
        <w:t>&lt;/RepeatBlock-By&gt;</w:t>
      </w:r>
    </w:p>
    <w:p w14:paraId="35768C74"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1FF6FF8E" w14:textId="77777777" w:rsidR="009E6109" w:rsidRPr="00C26C8E" w:rsidRDefault="009E6109" w:rsidP="009E6109">
      <w:pPr>
        <w:pStyle w:val="NormalBold"/>
      </w:pPr>
      <w:r w:rsidRPr="006D257A">
        <w:rPr>
          <w:rStyle w:val="HideTWBExt"/>
          <w:b w:val="0"/>
        </w:rPr>
        <w:t>&lt;Article&gt;</w:t>
      </w:r>
      <w:r w:rsidRPr="00C26C8E">
        <w:t>3 cikk – 1 bekezdés – 1 albekezdés – c b pont (új)</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3924D798" w14:textId="77777777" w:rsidTr="008A3317">
        <w:trPr>
          <w:trHeight w:hRule="exact" w:val="240"/>
          <w:jc w:val="center"/>
        </w:trPr>
        <w:tc>
          <w:tcPr>
            <w:tcW w:w="9752" w:type="dxa"/>
            <w:gridSpan w:val="2"/>
            <w:tcBorders>
              <w:top w:val="nil"/>
              <w:left w:val="nil"/>
              <w:bottom w:val="nil"/>
              <w:right w:val="nil"/>
            </w:tcBorders>
          </w:tcPr>
          <w:p w14:paraId="61B6B404" w14:textId="77777777" w:rsidR="009E6109" w:rsidRPr="00C26C8E" w:rsidRDefault="009E6109" w:rsidP="008A3317"/>
        </w:tc>
      </w:tr>
      <w:tr w:rsidR="009E6109" w:rsidRPr="00C26C8E" w14:paraId="401A48E0" w14:textId="77777777" w:rsidTr="008A3317">
        <w:trPr>
          <w:trHeight w:val="240"/>
          <w:jc w:val="center"/>
        </w:trPr>
        <w:tc>
          <w:tcPr>
            <w:tcW w:w="4876" w:type="dxa"/>
            <w:tcBorders>
              <w:top w:val="nil"/>
              <w:left w:val="nil"/>
              <w:bottom w:val="nil"/>
              <w:right w:val="nil"/>
            </w:tcBorders>
          </w:tcPr>
          <w:p w14:paraId="556FA966"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37C29D53" w14:textId="77777777" w:rsidR="009E6109" w:rsidRPr="00C26C8E" w:rsidRDefault="009E6109" w:rsidP="008A3317">
            <w:pPr>
              <w:pStyle w:val="AmColumnHeading"/>
            </w:pPr>
            <w:r w:rsidRPr="00C26C8E">
              <w:t>Módosítás</w:t>
            </w:r>
          </w:p>
        </w:tc>
      </w:tr>
      <w:tr w:rsidR="009E6109" w:rsidRPr="00C26C8E" w14:paraId="39A2FF30" w14:textId="77777777" w:rsidTr="008A3317">
        <w:trPr>
          <w:jc w:val="center"/>
        </w:trPr>
        <w:tc>
          <w:tcPr>
            <w:tcW w:w="4876" w:type="dxa"/>
            <w:tcBorders>
              <w:top w:val="nil"/>
              <w:left w:val="nil"/>
              <w:bottom w:val="nil"/>
              <w:right w:val="nil"/>
            </w:tcBorders>
          </w:tcPr>
          <w:p w14:paraId="4B6A9D67" w14:textId="77777777" w:rsidR="009E6109" w:rsidRPr="00C26C8E" w:rsidRDefault="009E6109" w:rsidP="008A3317">
            <w:pPr>
              <w:pStyle w:val="Normal6a"/>
            </w:pPr>
          </w:p>
        </w:tc>
        <w:tc>
          <w:tcPr>
            <w:tcW w:w="4876" w:type="dxa"/>
            <w:tcBorders>
              <w:top w:val="nil"/>
              <w:left w:val="nil"/>
              <w:bottom w:val="nil"/>
              <w:right w:val="nil"/>
            </w:tcBorders>
          </w:tcPr>
          <w:p w14:paraId="54256510" w14:textId="77777777" w:rsidR="009E6109" w:rsidRPr="00C26C8E" w:rsidRDefault="009E6109" w:rsidP="008A3317">
            <w:pPr>
              <w:pStyle w:val="Normal6a"/>
            </w:pPr>
            <w:proofErr w:type="spellStart"/>
            <w:r w:rsidRPr="00C26C8E">
              <w:rPr>
                <w:b/>
                <w:i/>
              </w:rPr>
              <w:t>cb</w:t>
            </w:r>
            <w:proofErr w:type="spellEnd"/>
            <w:r w:rsidRPr="00C26C8E">
              <w:rPr>
                <w:b/>
                <w:i/>
              </w:rPr>
              <w:t>)</w:t>
            </w:r>
            <w:r w:rsidRPr="00C26C8E">
              <w:tab/>
            </w:r>
            <w:r w:rsidRPr="00C26C8E">
              <w:rPr>
                <w:b/>
                <w:i/>
              </w:rPr>
              <w:t>az uniós ügynökségek – nevezetesen az Európai Határ- és Partvédelmi Ügynökség (</w:t>
            </w:r>
            <w:proofErr w:type="spellStart"/>
            <w:r w:rsidRPr="00C26C8E">
              <w:rPr>
                <w:b/>
                <w:i/>
              </w:rPr>
              <w:t>Frontex</w:t>
            </w:r>
            <w:proofErr w:type="spellEnd"/>
            <w:r w:rsidRPr="00C26C8E">
              <w:rPr>
                <w:b/>
                <w:i/>
              </w:rPr>
              <w:t>) és a Bűnüldözési Együttműködés Európai Uniós Ügynöksége (</w:t>
            </w:r>
            <w:proofErr w:type="spellStart"/>
            <w:r w:rsidRPr="00C26C8E">
              <w:rPr>
                <w:b/>
                <w:i/>
              </w:rPr>
              <w:t>Europol</w:t>
            </w:r>
            <w:proofErr w:type="spellEnd"/>
            <w:r w:rsidRPr="00C26C8E">
              <w:rPr>
                <w:b/>
                <w:i/>
              </w:rPr>
              <w:t xml:space="preserve">) – közötti stratégiai és operatív koordináció, közös kockázatelemzés és zökkenőmentes </w:t>
            </w:r>
            <w:proofErr w:type="spellStart"/>
            <w:r w:rsidRPr="00C26C8E">
              <w:rPr>
                <w:b/>
                <w:i/>
              </w:rPr>
              <w:t>adatinteroperabilitás</w:t>
            </w:r>
            <w:proofErr w:type="spellEnd"/>
            <w:r w:rsidRPr="00C26C8E">
              <w:rPr>
                <w:b/>
                <w:i/>
              </w:rPr>
              <w:t xml:space="preserve"> fokozása, többek között az ügynökségek megbízatásának korlátozásából eredő operatív és technikai silók felszámolása révén, lehetővé téve a valós idejű biztonságos információcserét, a közös operatív sejteket és a fenyegetések összehangolt feltérképezését a határokon átnyúló bűnözés és a hibrid fenyegetések elleni küzdelem érdekében.</w:t>
            </w:r>
          </w:p>
        </w:tc>
      </w:tr>
    </w:tbl>
    <w:p w14:paraId="3D24AF40"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436409C9"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6FD82E32" w14:textId="77777777" w:rsidR="009E6109" w:rsidRPr="00C26C8E" w:rsidRDefault="009E6109" w:rsidP="009E6109">
      <w:pPr>
        <w:pStyle w:val="AmJustText"/>
      </w:pPr>
      <w:r w:rsidRPr="00C26C8E">
        <w:t xml:space="preserve">Az e többdimenziós fenyegetettségi mátrix elleni fellépéshez azonnali, integrált reagálásra van szükség. A helyszíni operatív realitásokat azonban súlyosan korlátozzák a jogalkotási silók és a megbízatásokra vonatkozó korlátozások, amelyek elkülönítik a </w:t>
      </w:r>
      <w:proofErr w:type="spellStart"/>
      <w:r w:rsidRPr="00C26C8E">
        <w:t>Frontex</w:t>
      </w:r>
      <w:proofErr w:type="spellEnd"/>
      <w:r w:rsidRPr="00C26C8E">
        <w:t xml:space="preserve"> határigazgatási adatait az </w:t>
      </w:r>
      <w:proofErr w:type="spellStart"/>
      <w:r w:rsidRPr="00C26C8E">
        <w:t>Europol</w:t>
      </w:r>
      <w:proofErr w:type="spellEnd"/>
      <w:r w:rsidRPr="00C26C8E">
        <w:t xml:space="preserve"> bűnügyi és hibrid hírszerzési hálózataitól. Az automatizált, valós idejű koordináció hiánya megakadályozza azon hibrid szereplők gyors </w:t>
      </w:r>
      <w:r w:rsidRPr="00C26C8E">
        <w:lastRenderedPageBreak/>
        <w:t>azonosítását, akik kihasználják a határellenőrzési és a bűnüldöző joghatóságok közötti hézagokat.</w:t>
      </w:r>
    </w:p>
    <w:p w14:paraId="53712D9F" w14:textId="77777777" w:rsidR="009E6109" w:rsidRPr="00C26C8E" w:rsidRDefault="009E6109" w:rsidP="009E6109">
      <w:r w:rsidRPr="006D257A">
        <w:rPr>
          <w:rStyle w:val="HideTWBExt"/>
        </w:rPr>
        <w:t>&lt;/AmendB&gt;</w:t>
      </w:r>
    </w:p>
    <w:p w14:paraId="7F792C3C"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154</w:t>
      </w:r>
      <w:r w:rsidRPr="006D257A">
        <w:rPr>
          <w:rStyle w:val="HideTWBExt"/>
          <w:b w:val="0"/>
        </w:rPr>
        <w:t>&lt;/NumAmB&gt;</w:t>
      </w:r>
    </w:p>
    <w:p w14:paraId="66A2F56D" w14:textId="77777777" w:rsidR="009E6109" w:rsidRPr="00C26C8E" w:rsidRDefault="009E6109" w:rsidP="009E6109">
      <w:pPr>
        <w:pStyle w:val="NormalBold"/>
      </w:pPr>
      <w:r w:rsidRPr="006D257A">
        <w:rPr>
          <w:rStyle w:val="HideTWBExt"/>
          <w:b w:val="0"/>
        </w:rPr>
        <w:t>&lt;RepeatBlock-By&gt;&lt;Members&gt;</w:t>
      </w:r>
      <w:proofErr w:type="spellStart"/>
      <w:r w:rsidRPr="00C26C8E">
        <w:t>Murielle</w:t>
      </w:r>
      <w:proofErr w:type="spellEnd"/>
      <w:r w:rsidRPr="00C26C8E">
        <w:t xml:space="preserve"> Laurent, </w:t>
      </w:r>
      <w:proofErr w:type="spellStart"/>
      <w:r w:rsidRPr="00C26C8E">
        <w:t>Chloé</w:t>
      </w:r>
      <w:proofErr w:type="spellEnd"/>
      <w:r w:rsidRPr="00C26C8E">
        <w:t xml:space="preserve"> </w:t>
      </w:r>
      <w:proofErr w:type="spellStart"/>
      <w:r w:rsidRPr="00C26C8E">
        <w:t>Ridel</w:t>
      </w:r>
      <w:proofErr w:type="spellEnd"/>
      <w:r w:rsidRPr="00C26C8E">
        <w:t xml:space="preserve">, Francisco </w:t>
      </w:r>
      <w:proofErr w:type="spellStart"/>
      <w:r w:rsidRPr="00C26C8E">
        <w:t>Assis</w:t>
      </w:r>
      <w:proofErr w:type="spellEnd"/>
      <w:r w:rsidRPr="00C26C8E">
        <w:t xml:space="preserve">, </w:t>
      </w:r>
      <w:proofErr w:type="spellStart"/>
      <w:r w:rsidRPr="00C26C8E">
        <w:t>Ana</w:t>
      </w:r>
      <w:proofErr w:type="spellEnd"/>
      <w:r w:rsidRPr="00C26C8E">
        <w:t xml:space="preserve"> </w:t>
      </w:r>
      <w:proofErr w:type="spellStart"/>
      <w:r w:rsidRPr="00C26C8E">
        <w:t>Catarina</w:t>
      </w:r>
      <w:proofErr w:type="spellEnd"/>
      <w:r w:rsidRPr="00C26C8E">
        <w:t xml:space="preserve"> </w:t>
      </w:r>
      <w:proofErr w:type="spellStart"/>
      <w:r w:rsidRPr="00C26C8E">
        <w:t>Mendes</w:t>
      </w:r>
      <w:proofErr w:type="spellEnd"/>
      <w:r w:rsidRPr="00C26C8E">
        <w:t xml:space="preserve">, </w:t>
      </w:r>
      <w:proofErr w:type="spellStart"/>
      <w:r w:rsidRPr="00C26C8E">
        <w:t>Cecilia</w:t>
      </w:r>
      <w:proofErr w:type="spellEnd"/>
      <w:r w:rsidRPr="00C26C8E">
        <w:t xml:space="preserve"> </w:t>
      </w:r>
      <w:proofErr w:type="spellStart"/>
      <w:r w:rsidRPr="00C26C8E">
        <w:t>Strada</w:t>
      </w:r>
      <w:proofErr w:type="spellEnd"/>
      <w:r w:rsidRPr="006D257A">
        <w:rPr>
          <w:rStyle w:val="HideTWBExt"/>
          <w:b w:val="0"/>
        </w:rPr>
        <w:t>&lt;/Members&gt;</w:t>
      </w:r>
    </w:p>
    <w:p w14:paraId="14AE4BB7" w14:textId="77777777" w:rsidR="009E6109" w:rsidRPr="00C26C8E" w:rsidRDefault="009E6109" w:rsidP="009E6109">
      <w:pPr>
        <w:pStyle w:val="NormalBold"/>
      </w:pPr>
      <w:r w:rsidRPr="006D257A">
        <w:rPr>
          <w:rStyle w:val="HideTWBExt"/>
          <w:b w:val="0"/>
        </w:rPr>
        <w:t>&lt;/RepeatBlock-By&gt;</w:t>
      </w:r>
    </w:p>
    <w:p w14:paraId="7D9B5B48"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4C09D503" w14:textId="77777777" w:rsidR="009E6109" w:rsidRPr="00C26C8E" w:rsidRDefault="009E6109" w:rsidP="009E6109">
      <w:pPr>
        <w:pStyle w:val="NormalBold"/>
      </w:pPr>
      <w:r w:rsidRPr="006D257A">
        <w:rPr>
          <w:rStyle w:val="HideTWBExt"/>
          <w:b w:val="0"/>
        </w:rPr>
        <w:t>&lt;Article&gt;</w:t>
      </w:r>
      <w:r w:rsidRPr="00C26C8E">
        <w:t>3 cikk – 1 bekezdés – 2 albekezdés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4ABC0452" w14:textId="77777777" w:rsidTr="008A3317">
        <w:trPr>
          <w:trHeight w:hRule="exact" w:val="240"/>
          <w:jc w:val="center"/>
        </w:trPr>
        <w:tc>
          <w:tcPr>
            <w:tcW w:w="9752" w:type="dxa"/>
            <w:gridSpan w:val="2"/>
            <w:tcBorders>
              <w:top w:val="nil"/>
              <w:left w:val="nil"/>
              <w:bottom w:val="nil"/>
              <w:right w:val="nil"/>
            </w:tcBorders>
          </w:tcPr>
          <w:p w14:paraId="303DB7AC" w14:textId="77777777" w:rsidR="009E6109" w:rsidRPr="00C26C8E" w:rsidRDefault="009E6109" w:rsidP="008A3317"/>
        </w:tc>
      </w:tr>
      <w:tr w:rsidR="009E6109" w:rsidRPr="00C26C8E" w14:paraId="36176DF9" w14:textId="77777777" w:rsidTr="008A3317">
        <w:trPr>
          <w:trHeight w:val="240"/>
          <w:jc w:val="center"/>
        </w:trPr>
        <w:tc>
          <w:tcPr>
            <w:tcW w:w="4876" w:type="dxa"/>
            <w:tcBorders>
              <w:top w:val="nil"/>
              <w:left w:val="nil"/>
              <w:bottom w:val="nil"/>
              <w:right w:val="nil"/>
            </w:tcBorders>
          </w:tcPr>
          <w:p w14:paraId="29FE9887"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272E4B9C" w14:textId="77777777" w:rsidR="009E6109" w:rsidRPr="00C26C8E" w:rsidRDefault="009E6109" w:rsidP="008A3317">
            <w:pPr>
              <w:pStyle w:val="AmColumnHeading"/>
            </w:pPr>
            <w:r w:rsidRPr="00C26C8E">
              <w:t>Módosítás</w:t>
            </w:r>
          </w:p>
        </w:tc>
      </w:tr>
      <w:tr w:rsidR="009E6109" w:rsidRPr="00C26C8E" w14:paraId="0AA1B3F0" w14:textId="77777777" w:rsidTr="008A3317">
        <w:trPr>
          <w:jc w:val="center"/>
        </w:trPr>
        <w:tc>
          <w:tcPr>
            <w:tcW w:w="4876" w:type="dxa"/>
            <w:tcBorders>
              <w:top w:val="nil"/>
              <w:left w:val="nil"/>
              <w:bottom w:val="nil"/>
              <w:right w:val="nil"/>
            </w:tcBorders>
          </w:tcPr>
          <w:p w14:paraId="3BE2BC2E" w14:textId="77777777" w:rsidR="009E6109" w:rsidRPr="00C26C8E" w:rsidRDefault="009E6109" w:rsidP="008A3317">
            <w:pPr>
              <w:pStyle w:val="Normal6a"/>
            </w:pPr>
            <w:r w:rsidRPr="00C26C8E">
              <w:t>Az uniós támogatást az Európai Gazdasági, Társadalmi és Területi Kohéziós, Mezőgazdasági és Vidékfejlesztési, Halászati és Tengeri, Jóléti és Biztonsági Alap létrehozásáról szóló (EU) […] rendeletben meghatározott célkitűzésekkel teljes összhangban kell végrehajtani.</w:t>
            </w:r>
          </w:p>
        </w:tc>
        <w:tc>
          <w:tcPr>
            <w:tcW w:w="4876" w:type="dxa"/>
            <w:tcBorders>
              <w:top w:val="nil"/>
              <w:left w:val="nil"/>
              <w:bottom w:val="nil"/>
              <w:right w:val="nil"/>
            </w:tcBorders>
          </w:tcPr>
          <w:p w14:paraId="0459F892" w14:textId="77777777" w:rsidR="009E6109" w:rsidRPr="00C26C8E" w:rsidRDefault="009E6109" w:rsidP="008A3317">
            <w:pPr>
              <w:pStyle w:val="Normal6a"/>
            </w:pPr>
            <w:r w:rsidRPr="00C26C8E">
              <w:t xml:space="preserve">Az uniós támogatást az Európai Gazdasági, Társadalmi és Területi Kohéziós, Mezőgazdasági és Vidékfejlesztési, Halászati és Tengeri, Jóléti és Biztonsági Alap létrehozásáról szóló (EU) […] rendeletben meghatározott célkitűzésekkel teljes összhangban kell végrehajtani. </w:t>
            </w:r>
            <w:r w:rsidRPr="00C26C8E">
              <w:rPr>
                <w:b/>
                <w:i/>
              </w:rPr>
              <w:t xml:space="preserve">Amennyiben kétség merül fel az Európai Gazdasági, Társadalmi és Területi Kohéziós, Mezőgazdasági és Vidékfejlesztési, Halászati és Tengeri, Jóléti és Biztonsági Alap létrehozásáról szóló (EU) […] rendeletben megállapított szabályok, valamint az e rendeletben megállapított szabályok alkalmazásával kapcsolatban, az e rendeletben megállapított </w:t>
            </w:r>
            <w:proofErr w:type="spellStart"/>
            <w:r w:rsidRPr="00C26C8E">
              <w:rPr>
                <w:b/>
                <w:i/>
              </w:rPr>
              <w:t>lex</w:t>
            </w:r>
            <w:proofErr w:type="spellEnd"/>
            <w:r w:rsidRPr="00C26C8E">
              <w:rPr>
                <w:b/>
                <w:i/>
              </w:rPr>
              <w:t xml:space="preserve"> </w:t>
            </w:r>
            <w:proofErr w:type="spellStart"/>
            <w:r w:rsidRPr="00C26C8E">
              <w:rPr>
                <w:b/>
                <w:i/>
              </w:rPr>
              <w:t>specialis</w:t>
            </w:r>
            <w:proofErr w:type="spellEnd"/>
            <w:r w:rsidRPr="00C26C8E">
              <w:rPr>
                <w:b/>
                <w:i/>
              </w:rPr>
              <w:t xml:space="preserve"> szabályok az irányadók.</w:t>
            </w:r>
          </w:p>
        </w:tc>
      </w:tr>
    </w:tbl>
    <w:p w14:paraId="7880A8D2"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7AD967B0"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016BBE42" w14:textId="77777777" w:rsidR="009E6109" w:rsidRPr="00C26C8E" w:rsidRDefault="009E6109" w:rsidP="009E6109">
      <w:pPr>
        <w:pStyle w:val="AmJustText"/>
      </w:pPr>
      <w:r w:rsidRPr="00C26C8E">
        <w:t>Ez a rendelet a nemzeti és regionális partnerségi tervekről szóló rendelethez képest különös szabálynak (</w:t>
      </w:r>
      <w:proofErr w:type="spellStart"/>
      <w:r w:rsidRPr="00C26C8E">
        <w:t>lex</w:t>
      </w:r>
      <w:proofErr w:type="spellEnd"/>
      <w:r w:rsidRPr="00C26C8E">
        <w:t xml:space="preserve"> </w:t>
      </w:r>
      <w:proofErr w:type="spellStart"/>
      <w:r w:rsidRPr="00C26C8E">
        <w:t>specialis</w:t>
      </w:r>
      <w:proofErr w:type="spellEnd"/>
      <w:r w:rsidRPr="00C26C8E">
        <w:t>) minősül. E rendelet szabályainak elsőbbséget kell élvezniük a nemzeti és regionális partnerségi tervekről szóló rendelettel szemben.</w:t>
      </w:r>
    </w:p>
    <w:p w14:paraId="1D6E8C12" w14:textId="77777777" w:rsidR="009E6109" w:rsidRPr="00C26C8E" w:rsidRDefault="009E6109" w:rsidP="009E6109">
      <w:r w:rsidRPr="006D257A">
        <w:rPr>
          <w:rStyle w:val="HideTWBExt"/>
        </w:rPr>
        <w:t>&lt;/AmendB&gt;</w:t>
      </w:r>
    </w:p>
    <w:p w14:paraId="387E7637"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155</w:t>
      </w:r>
      <w:r w:rsidRPr="006D257A">
        <w:rPr>
          <w:rStyle w:val="HideTWBExt"/>
          <w:b w:val="0"/>
        </w:rPr>
        <w:t>&lt;/NumAmB&gt;</w:t>
      </w:r>
    </w:p>
    <w:p w14:paraId="6689FE36" w14:textId="77777777" w:rsidR="009E6109" w:rsidRPr="00C26C8E" w:rsidRDefault="009E6109" w:rsidP="009E6109">
      <w:pPr>
        <w:pStyle w:val="NormalBold"/>
      </w:pPr>
      <w:r w:rsidRPr="006D257A">
        <w:rPr>
          <w:rStyle w:val="HideTWBExt"/>
          <w:b w:val="0"/>
        </w:rPr>
        <w:t>&lt;RepeatBlock-By&gt;&lt;Members&gt;</w:t>
      </w:r>
      <w:proofErr w:type="spellStart"/>
      <w:r w:rsidRPr="00C26C8E">
        <w:t>Cecilia</w:t>
      </w:r>
      <w:proofErr w:type="spellEnd"/>
      <w:r w:rsidRPr="00C26C8E">
        <w:t xml:space="preserve"> </w:t>
      </w:r>
      <w:proofErr w:type="spellStart"/>
      <w:r w:rsidRPr="00C26C8E">
        <w:t>Strada</w:t>
      </w:r>
      <w:proofErr w:type="spellEnd"/>
      <w:r w:rsidRPr="006D257A">
        <w:rPr>
          <w:rStyle w:val="HideTWBExt"/>
          <w:b w:val="0"/>
        </w:rPr>
        <w:t>&lt;/Members&gt;</w:t>
      </w:r>
    </w:p>
    <w:p w14:paraId="56EA3C7A" w14:textId="77777777" w:rsidR="009E6109" w:rsidRPr="00C26C8E" w:rsidRDefault="009E6109" w:rsidP="009E6109">
      <w:pPr>
        <w:pStyle w:val="NormalBold"/>
      </w:pPr>
      <w:r w:rsidRPr="006D257A">
        <w:rPr>
          <w:rStyle w:val="HideTWBExt"/>
          <w:b w:val="0"/>
        </w:rPr>
        <w:t>&lt;/RepeatBlock-By&gt;</w:t>
      </w:r>
    </w:p>
    <w:p w14:paraId="731EEC82"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04642F6A" w14:textId="77777777" w:rsidR="009E6109" w:rsidRPr="00C26C8E" w:rsidRDefault="009E6109" w:rsidP="009E6109">
      <w:pPr>
        <w:pStyle w:val="NormalBold"/>
      </w:pPr>
      <w:r w:rsidRPr="006D257A">
        <w:rPr>
          <w:rStyle w:val="HideTWBExt"/>
          <w:b w:val="0"/>
        </w:rPr>
        <w:t>&lt;Article&gt;</w:t>
      </w:r>
      <w:r w:rsidRPr="00C26C8E">
        <w:t>3 cikk – 2 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2F1405F1" w14:textId="77777777" w:rsidTr="008A3317">
        <w:trPr>
          <w:trHeight w:hRule="exact" w:val="240"/>
          <w:jc w:val="center"/>
        </w:trPr>
        <w:tc>
          <w:tcPr>
            <w:tcW w:w="9752" w:type="dxa"/>
            <w:gridSpan w:val="2"/>
            <w:tcBorders>
              <w:top w:val="nil"/>
              <w:left w:val="nil"/>
              <w:bottom w:val="nil"/>
              <w:right w:val="nil"/>
            </w:tcBorders>
          </w:tcPr>
          <w:p w14:paraId="127BB679" w14:textId="77777777" w:rsidR="009E6109" w:rsidRPr="00C26C8E" w:rsidRDefault="009E6109" w:rsidP="008A3317"/>
        </w:tc>
      </w:tr>
      <w:tr w:rsidR="009E6109" w:rsidRPr="00C26C8E" w14:paraId="5EDE16DA" w14:textId="77777777" w:rsidTr="008A3317">
        <w:trPr>
          <w:trHeight w:val="240"/>
          <w:jc w:val="center"/>
        </w:trPr>
        <w:tc>
          <w:tcPr>
            <w:tcW w:w="4876" w:type="dxa"/>
            <w:tcBorders>
              <w:top w:val="nil"/>
              <w:left w:val="nil"/>
              <w:bottom w:val="nil"/>
              <w:right w:val="nil"/>
            </w:tcBorders>
          </w:tcPr>
          <w:p w14:paraId="2E34BB0E" w14:textId="77777777" w:rsidR="009E6109" w:rsidRPr="00C26C8E" w:rsidRDefault="009E6109" w:rsidP="008A3317">
            <w:pPr>
              <w:pStyle w:val="AmColumnHeading"/>
            </w:pPr>
            <w:r w:rsidRPr="00C26C8E">
              <w:lastRenderedPageBreak/>
              <w:t>A Bizottság által javasolt szöveg</w:t>
            </w:r>
          </w:p>
        </w:tc>
        <w:tc>
          <w:tcPr>
            <w:tcW w:w="4876" w:type="dxa"/>
            <w:tcBorders>
              <w:top w:val="nil"/>
              <w:left w:val="nil"/>
              <w:bottom w:val="nil"/>
              <w:right w:val="nil"/>
            </w:tcBorders>
          </w:tcPr>
          <w:p w14:paraId="37F8CD05" w14:textId="77777777" w:rsidR="009E6109" w:rsidRPr="00C26C8E" w:rsidRDefault="009E6109" w:rsidP="008A3317">
            <w:pPr>
              <w:pStyle w:val="AmColumnHeading"/>
            </w:pPr>
            <w:r w:rsidRPr="00C26C8E">
              <w:t>Módosítás</w:t>
            </w:r>
          </w:p>
        </w:tc>
      </w:tr>
      <w:tr w:rsidR="009E6109" w:rsidRPr="00C26C8E" w14:paraId="2840643D" w14:textId="77777777" w:rsidTr="008A3317">
        <w:trPr>
          <w:jc w:val="center"/>
        </w:trPr>
        <w:tc>
          <w:tcPr>
            <w:tcW w:w="4876" w:type="dxa"/>
            <w:tcBorders>
              <w:top w:val="nil"/>
              <w:left w:val="nil"/>
              <w:bottom w:val="nil"/>
              <w:right w:val="nil"/>
            </w:tcBorders>
          </w:tcPr>
          <w:p w14:paraId="091F8177" w14:textId="77777777" w:rsidR="009E6109" w:rsidRPr="00C26C8E" w:rsidRDefault="009E6109" w:rsidP="008A3317">
            <w:pPr>
              <w:pStyle w:val="Normal6a"/>
            </w:pPr>
            <w:r w:rsidRPr="00C26C8E">
              <w:t>(2)</w:t>
            </w:r>
            <w:r w:rsidRPr="00C26C8E">
              <w:tab/>
              <w:t>Az uniós támogatást a vonatkozó uniós vívmányokkal, valamint az Unió és a tagállamok azon nemzetközi jogi eszközökből eredő nemzetközi kötelezettségeivel összhangban kell végrehajtani, amelyeknek részes felei.</w:t>
            </w:r>
          </w:p>
        </w:tc>
        <w:tc>
          <w:tcPr>
            <w:tcW w:w="4876" w:type="dxa"/>
            <w:tcBorders>
              <w:top w:val="nil"/>
              <w:left w:val="nil"/>
              <w:bottom w:val="nil"/>
              <w:right w:val="nil"/>
            </w:tcBorders>
          </w:tcPr>
          <w:p w14:paraId="18B664A9" w14:textId="77777777" w:rsidR="009E6109" w:rsidRPr="00C26C8E" w:rsidRDefault="009E6109" w:rsidP="008A3317">
            <w:pPr>
              <w:pStyle w:val="Normal6a"/>
            </w:pPr>
            <w:r w:rsidRPr="00C26C8E">
              <w:t>(2)</w:t>
            </w:r>
            <w:r w:rsidRPr="00C26C8E">
              <w:tab/>
              <w:t>Az uniós támogatást a vonatkozó uniós vívmányokkal, valamint az Unió és a tagállamok azon nemzetközi jogi eszközökből eredő nemzetközi kötelezettségeivel összhangban kell végrehajtani, amelyeknek részes felei</w:t>
            </w:r>
            <w:r w:rsidRPr="00C26C8E">
              <w:rPr>
                <w:b/>
                <w:bCs/>
                <w:i/>
                <w:iCs/>
              </w:rPr>
              <w:t>, beleértve a nemzetközi védelemhez való hozzáféréssel kapcsolatos kötelezettségeket, különösen a visszaküldés tilalmának elvét, valamint az alapvető jogokat</w:t>
            </w:r>
            <w:r w:rsidRPr="00C26C8E">
              <w:t>.</w:t>
            </w:r>
          </w:p>
        </w:tc>
      </w:tr>
    </w:tbl>
    <w:p w14:paraId="49523E85"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73353D4B" w14:textId="77777777" w:rsidR="009E6109" w:rsidRPr="00C26C8E" w:rsidRDefault="009E6109" w:rsidP="009E6109">
      <w:r w:rsidRPr="006D257A">
        <w:rPr>
          <w:rStyle w:val="HideTWBExt"/>
        </w:rPr>
        <w:t>&lt;/AmendB&gt;</w:t>
      </w:r>
    </w:p>
    <w:p w14:paraId="29FF9425"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156</w:t>
      </w:r>
      <w:r w:rsidRPr="006D257A">
        <w:rPr>
          <w:rStyle w:val="HideTWBExt"/>
          <w:b w:val="0"/>
        </w:rPr>
        <w:t>&lt;/NumAmB&gt;</w:t>
      </w:r>
    </w:p>
    <w:p w14:paraId="4CE321DD"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Kaliňák</w:t>
      </w:r>
      <w:proofErr w:type="spellEnd"/>
      <w:r w:rsidRPr="00C26C8E">
        <w:t xml:space="preserve">, </w:t>
      </w:r>
      <w:proofErr w:type="spellStart"/>
      <w:r w:rsidRPr="00C26C8E">
        <w:t>Judita</w:t>
      </w:r>
      <w:proofErr w:type="spellEnd"/>
      <w:r w:rsidRPr="00C26C8E">
        <w:t xml:space="preserve"> </w:t>
      </w:r>
      <w:proofErr w:type="spellStart"/>
      <w:r w:rsidRPr="00C26C8E">
        <w:t>Laššáková</w:t>
      </w:r>
      <w:proofErr w:type="spellEnd"/>
      <w:r w:rsidRPr="00C26C8E">
        <w:t xml:space="preserve">, </w:t>
      </w:r>
      <w:proofErr w:type="spellStart"/>
      <w:r w:rsidRPr="00C26C8E">
        <w:t>Katarína</w:t>
      </w:r>
      <w:proofErr w:type="spellEnd"/>
      <w:r w:rsidRPr="00C26C8E">
        <w:t xml:space="preserve"> Roth </w:t>
      </w:r>
      <w:proofErr w:type="spellStart"/>
      <w:r w:rsidRPr="00C26C8E">
        <w:t>Neveďalová</w:t>
      </w:r>
      <w:proofErr w:type="spellEnd"/>
      <w:r w:rsidRPr="00C26C8E">
        <w:t xml:space="preserve">, </w:t>
      </w:r>
      <w:proofErr w:type="spellStart"/>
      <w:r w:rsidRPr="00C26C8E">
        <w:t>Monika</w:t>
      </w:r>
      <w:proofErr w:type="spellEnd"/>
      <w:r w:rsidRPr="00C26C8E">
        <w:t xml:space="preserve"> </w:t>
      </w:r>
      <w:proofErr w:type="spellStart"/>
      <w:r w:rsidRPr="00C26C8E">
        <w:t>Beňová</w:t>
      </w:r>
      <w:proofErr w:type="spellEnd"/>
      <w:r w:rsidRPr="006D257A">
        <w:rPr>
          <w:rStyle w:val="HideTWBExt"/>
          <w:b w:val="0"/>
        </w:rPr>
        <w:t>&lt;/Members&gt;</w:t>
      </w:r>
    </w:p>
    <w:p w14:paraId="4096EDA2" w14:textId="77777777" w:rsidR="009E6109" w:rsidRPr="00C26C8E" w:rsidRDefault="009E6109" w:rsidP="009E6109">
      <w:pPr>
        <w:pStyle w:val="NormalBold"/>
      </w:pPr>
      <w:r w:rsidRPr="006D257A">
        <w:rPr>
          <w:rStyle w:val="HideTWBExt"/>
          <w:b w:val="0"/>
        </w:rPr>
        <w:t>&lt;/RepeatBlock-By&gt;</w:t>
      </w:r>
    </w:p>
    <w:p w14:paraId="79272B3A"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6EB245EE" w14:textId="77777777" w:rsidR="009E6109" w:rsidRPr="00C26C8E" w:rsidRDefault="009E6109" w:rsidP="009E6109">
      <w:pPr>
        <w:pStyle w:val="NormalBold"/>
      </w:pPr>
      <w:r w:rsidRPr="006D257A">
        <w:rPr>
          <w:rStyle w:val="HideTWBExt"/>
          <w:b w:val="0"/>
        </w:rPr>
        <w:t>&lt;Article&gt;</w:t>
      </w:r>
      <w:r w:rsidRPr="00C26C8E">
        <w:t>3 cikk – 2 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35610CDF" w14:textId="77777777" w:rsidTr="008A3317">
        <w:trPr>
          <w:trHeight w:hRule="exact" w:val="240"/>
          <w:jc w:val="center"/>
        </w:trPr>
        <w:tc>
          <w:tcPr>
            <w:tcW w:w="9752" w:type="dxa"/>
            <w:gridSpan w:val="2"/>
            <w:tcBorders>
              <w:top w:val="nil"/>
              <w:left w:val="nil"/>
              <w:bottom w:val="nil"/>
              <w:right w:val="nil"/>
            </w:tcBorders>
          </w:tcPr>
          <w:p w14:paraId="4831B106" w14:textId="77777777" w:rsidR="009E6109" w:rsidRPr="00C26C8E" w:rsidRDefault="009E6109" w:rsidP="008A3317"/>
        </w:tc>
      </w:tr>
      <w:tr w:rsidR="009E6109" w:rsidRPr="00C26C8E" w14:paraId="23C4C44B" w14:textId="77777777" w:rsidTr="008A3317">
        <w:trPr>
          <w:trHeight w:val="240"/>
          <w:jc w:val="center"/>
        </w:trPr>
        <w:tc>
          <w:tcPr>
            <w:tcW w:w="4876" w:type="dxa"/>
            <w:tcBorders>
              <w:top w:val="nil"/>
              <w:left w:val="nil"/>
              <w:bottom w:val="nil"/>
              <w:right w:val="nil"/>
            </w:tcBorders>
          </w:tcPr>
          <w:p w14:paraId="67378ABF"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58D2A304" w14:textId="77777777" w:rsidR="009E6109" w:rsidRPr="00C26C8E" w:rsidRDefault="009E6109" w:rsidP="008A3317">
            <w:pPr>
              <w:pStyle w:val="AmColumnHeading"/>
            </w:pPr>
            <w:r w:rsidRPr="00C26C8E">
              <w:t>Módosítás</w:t>
            </w:r>
          </w:p>
        </w:tc>
      </w:tr>
      <w:tr w:rsidR="009E6109" w:rsidRPr="00C26C8E" w14:paraId="0650DD6E" w14:textId="77777777" w:rsidTr="008A3317">
        <w:trPr>
          <w:jc w:val="center"/>
        </w:trPr>
        <w:tc>
          <w:tcPr>
            <w:tcW w:w="4876" w:type="dxa"/>
            <w:tcBorders>
              <w:top w:val="nil"/>
              <w:left w:val="nil"/>
              <w:bottom w:val="nil"/>
              <w:right w:val="nil"/>
            </w:tcBorders>
          </w:tcPr>
          <w:p w14:paraId="4EAB440B" w14:textId="77777777" w:rsidR="009E6109" w:rsidRPr="00C26C8E" w:rsidRDefault="009E6109" w:rsidP="008A3317">
            <w:pPr>
              <w:pStyle w:val="Normal6a"/>
            </w:pPr>
            <w:r w:rsidRPr="00C26C8E">
              <w:t>(2)</w:t>
            </w:r>
            <w:r w:rsidRPr="00C26C8E">
              <w:tab/>
              <w:t>Az uniós támogatást a vonatkozó uniós vívmányokkal, valamint az Unió és a tagállamok azon nemzetközi jogi eszközökből eredő nemzetközi kötelezettségeivel összhangban kell végrehajtani, amelyeknek részes felei.</w:t>
            </w:r>
          </w:p>
        </w:tc>
        <w:tc>
          <w:tcPr>
            <w:tcW w:w="4876" w:type="dxa"/>
            <w:tcBorders>
              <w:top w:val="nil"/>
              <w:left w:val="nil"/>
              <w:bottom w:val="nil"/>
              <w:right w:val="nil"/>
            </w:tcBorders>
          </w:tcPr>
          <w:p w14:paraId="1B5E28D3" w14:textId="77777777" w:rsidR="009E6109" w:rsidRPr="00C26C8E" w:rsidRDefault="009E6109" w:rsidP="008A3317">
            <w:pPr>
              <w:pStyle w:val="Normal6a"/>
            </w:pPr>
            <w:r w:rsidRPr="00C26C8E">
              <w:t>(2)</w:t>
            </w:r>
            <w:r w:rsidRPr="00C26C8E">
              <w:tab/>
              <w:t>Az uniós támogatást a vonatkozó uniós vívmányokkal, valamint az Unió és a tagállamok azon nemzetközi jogi eszközökből eredő nemzetközi kötelezettségeivel összhangban kell végrehajtani, amelyeknek részes felei</w:t>
            </w:r>
            <w:r w:rsidRPr="00C26C8E">
              <w:rPr>
                <w:b/>
                <w:bCs/>
                <w:i/>
                <w:iCs/>
              </w:rPr>
              <w:t>, figyelembe véve ugyanakkor az Unió külső határainak, közrendjének és a tagállamok belső biztonságának védelmét is</w:t>
            </w:r>
            <w:r w:rsidRPr="00C26C8E">
              <w:t>.</w:t>
            </w:r>
          </w:p>
        </w:tc>
      </w:tr>
    </w:tbl>
    <w:p w14:paraId="674B6FF8"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{SK}</w:t>
      </w:r>
      <w:proofErr w:type="spellStart"/>
      <w:r w:rsidRPr="00C26C8E">
        <w:t>sk</w:t>
      </w:r>
      <w:proofErr w:type="spellEnd"/>
      <w:r w:rsidRPr="006D257A">
        <w:rPr>
          <w:rStyle w:val="HideTWBExt"/>
        </w:rPr>
        <w:t>&lt;/Original&gt;</w:t>
      </w:r>
    </w:p>
    <w:p w14:paraId="541360F9"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067C0F2C" w14:textId="77777777" w:rsidR="009E6109" w:rsidRPr="00C26C8E" w:rsidRDefault="009E6109" w:rsidP="009E6109">
      <w:pPr>
        <w:pStyle w:val="AmJustText"/>
      </w:pPr>
      <w:r w:rsidRPr="00C26C8E">
        <w:t>Az eredeti szöveg helyesen hivatkozik az uniós vívmányokra és a nemzetközi kötelezettségekre. A javasolt módosítás biztosítja a rendelkezés kiegyensúlyozott értelmezését azáltal, hogy a jogok és nemzetközi kötelezettségek védelme mellett emlékeztet az Unió és a tagállamok határvédelem és -biztonság területére tartozó jogszerű célkitűzéseire is. Ez a meglévő kötelezettségek pontosítása, nem pedig korlátozása.</w:t>
      </w:r>
    </w:p>
    <w:p w14:paraId="605EAEE0" w14:textId="77777777" w:rsidR="009E6109" w:rsidRPr="00C26C8E" w:rsidRDefault="009E6109" w:rsidP="009E6109">
      <w:r w:rsidRPr="006D257A">
        <w:rPr>
          <w:rStyle w:val="HideTWBExt"/>
        </w:rPr>
        <w:t>&lt;/AmendB&gt;</w:t>
      </w:r>
    </w:p>
    <w:p w14:paraId="5C40F3EC" w14:textId="77777777" w:rsidR="009E6109" w:rsidRPr="00C26C8E" w:rsidRDefault="009E6109" w:rsidP="009E6109">
      <w:pPr>
        <w:pStyle w:val="AmNumberTabs"/>
      </w:pPr>
      <w:r w:rsidRPr="006D257A">
        <w:rPr>
          <w:rStyle w:val="HideTWBExt"/>
          <w:b w:val="0"/>
        </w:rPr>
        <w:lastRenderedPageBreak/>
        <w:t>&lt;AmendB&gt;</w:t>
      </w:r>
      <w:r w:rsidRPr="00C26C8E">
        <w:t>Módosítás</w:t>
      </w:r>
      <w:r w:rsidRPr="00C26C8E">
        <w:tab/>
      </w:r>
      <w:r w:rsidRPr="00C26C8E">
        <w:tab/>
      </w:r>
      <w:r w:rsidRPr="006D257A">
        <w:rPr>
          <w:rStyle w:val="HideTWBExt"/>
          <w:b w:val="0"/>
        </w:rPr>
        <w:t>&lt;NumAmB&gt;</w:t>
      </w:r>
      <w:r w:rsidRPr="00C26C8E">
        <w:t>157</w:t>
      </w:r>
      <w:r w:rsidRPr="006D257A">
        <w:rPr>
          <w:rStyle w:val="HideTWBExt"/>
          <w:b w:val="0"/>
        </w:rPr>
        <w:t>&lt;/NumAmB&gt;</w:t>
      </w:r>
    </w:p>
    <w:p w14:paraId="42DA87A4" w14:textId="77777777" w:rsidR="009E6109" w:rsidRPr="00C26C8E" w:rsidRDefault="009E6109" w:rsidP="009E6109">
      <w:pPr>
        <w:pStyle w:val="NormalBold"/>
      </w:pPr>
      <w:r w:rsidRPr="006D257A">
        <w:rPr>
          <w:rStyle w:val="HideTWBExt"/>
          <w:b w:val="0"/>
        </w:rPr>
        <w:t>&lt;RepeatBlock-By&gt;&lt;Members&gt;</w:t>
      </w:r>
      <w:r w:rsidRPr="00C26C8E">
        <w:t xml:space="preserve">Sebastian </w:t>
      </w:r>
      <w:proofErr w:type="spellStart"/>
      <w:r w:rsidRPr="00C26C8E">
        <w:t>Tynkkynen</w:t>
      </w:r>
      <w:proofErr w:type="spellEnd"/>
      <w:r w:rsidRPr="006D257A">
        <w:rPr>
          <w:rStyle w:val="HideTWBExt"/>
          <w:b w:val="0"/>
        </w:rPr>
        <w:t>&lt;/Members&gt;</w:t>
      </w:r>
    </w:p>
    <w:p w14:paraId="54926F6D" w14:textId="77777777" w:rsidR="009E6109" w:rsidRPr="00C26C8E" w:rsidRDefault="009E6109" w:rsidP="009E6109">
      <w:pPr>
        <w:pStyle w:val="NormalBold"/>
      </w:pPr>
      <w:r w:rsidRPr="006D257A">
        <w:rPr>
          <w:rStyle w:val="HideTWBExt"/>
          <w:b w:val="0"/>
        </w:rPr>
        <w:t>&lt;/RepeatBlock-By&gt;</w:t>
      </w:r>
    </w:p>
    <w:p w14:paraId="10C98211"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1D8F7502" w14:textId="77777777" w:rsidR="009E6109" w:rsidRPr="00C26C8E" w:rsidRDefault="009E6109" w:rsidP="009E6109">
      <w:pPr>
        <w:pStyle w:val="NormalBold"/>
      </w:pPr>
      <w:r w:rsidRPr="006D257A">
        <w:rPr>
          <w:rStyle w:val="HideTWBExt"/>
          <w:b w:val="0"/>
        </w:rPr>
        <w:t>&lt;Article&gt;</w:t>
      </w:r>
      <w:r w:rsidRPr="00C26C8E">
        <w:t>3 cikk – 2 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49D6B6C6" w14:textId="77777777" w:rsidTr="008A3317">
        <w:trPr>
          <w:trHeight w:hRule="exact" w:val="240"/>
          <w:jc w:val="center"/>
        </w:trPr>
        <w:tc>
          <w:tcPr>
            <w:tcW w:w="9752" w:type="dxa"/>
            <w:gridSpan w:val="2"/>
            <w:tcBorders>
              <w:top w:val="nil"/>
              <w:left w:val="nil"/>
              <w:bottom w:val="nil"/>
              <w:right w:val="nil"/>
            </w:tcBorders>
          </w:tcPr>
          <w:p w14:paraId="2388955C" w14:textId="77777777" w:rsidR="009E6109" w:rsidRPr="00C26C8E" w:rsidRDefault="009E6109" w:rsidP="008A3317"/>
        </w:tc>
      </w:tr>
      <w:tr w:rsidR="009E6109" w:rsidRPr="00C26C8E" w14:paraId="2644046A" w14:textId="77777777" w:rsidTr="008A3317">
        <w:trPr>
          <w:trHeight w:val="240"/>
          <w:jc w:val="center"/>
        </w:trPr>
        <w:tc>
          <w:tcPr>
            <w:tcW w:w="4876" w:type="dxa"/>
            <w:tcBorders>
              <w:top w:val="nil"/>
              <w:left w:val="nil"/>
              <w:bottom w:val="nil"/>
              <w:right w:val="nil"/>
            </w:tcBorders>
          </w:tcPr>
          <w:p w14:paraId="4D2EA74A"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11D4A82A" w14:textId="77777777" w:rsidR="009E6109" w:rsidRPr="00C26C8E" w:rsidRDefault="009E6109" w:rsidP="008A3317">
            <w:pPr>
              <w:pStyle w:val="AmColumnHeading"/>
            </w:pPr>
            <w:r w:rsidRPr="00C26C8E">
              <w:t>Módosítás</w:t>
            </w:r>
          </w:p>
        </w:tc>
      </w:tr>
      <w:tr w:rsidR="009E6109" w:rsidRPr="00C26C8E" w14:paraId="317A86FD" w14:textId="77777777" w:rsidTr="008A3317">
        <w:trPr>
          <w:jc w:val="center"/>
        </w:trPr>
        <w:tc>
          <w:tcPr>
            <w:tcW w:w="4876" w:type="dxa"/>
            <w:tcBorders>
              <w:top w:val="nil"/>
              <w:left w:val="nil"/>
              <w:bottom w:val="nil"/>
              <w:right w:val="nil"/>
            </w:tcBorders>
          </w:tcPr>
          <w:p w14:paraId="1A6A0FFB" w14:textId="77777777" w:rsidR="009E6109" w:rsidRPr="00C26C8E" w:rsidRDefault="009E6109" w:rsidP="008A3317">
            <w:pPr>
              <w:pStyle w:val="Normal6a"/>
            </w:pPr>
            <w:r w:rsidRPr="00C26C8E">
              <w:t>(2)</w:t>
            </w:r>
            <w:r w:rsidRPr="00C26C8E">
              <w:tab/>
              <w:t>Az uniós támogatást a vonatkozó uniós vívmányokkal, valamint az Unió és a tagállamok azon nemzetközi jogi eszközökből eredő nemzetközi kötelezettségeivel összhangban kell végrehajtani, amelyeknek részes felei.</w:t>
            </w:r>
          </w:p>
        </w:tc>
        <w:tc>
          <w:tcPr>
            <w:tcW w:w="4876" w:type="dxa"/>
            <w:tcBorders>
              <w:top w:val="nil"/>
              <w:left w:val="nil"/>
              <w:bottom w:val="nil"/>
              <w:right w:val="nil"/>
            </w:tcBorders>
          </w:tcPr>
          <w:p w14:paraId="71F3CFDF" w14:textId="77777777" w:rsidR="009E6109" w:rsidRPr="00C26C8E" w:rsidRDefault="009E6109" w:rsidP="008A3317">
            <w:pPr>
              <w:pStyle w:val="Normal6a"/>
            </w:pPr>
            <w:r w:rsidRPr="00C26C8E">
              <w:t>(2)</w:t>
            </w:r>
            <w:r w:rsidRPr="00C26C8E">
              <w:tab/>
              <w:t>Az uniós támogatást a vonatkozó uniós vívmányokkal, valamint az Unió és a tagállamok azon nemzetközi jogi eszközökből eredő nemzetközi kötelezettségeivel összhangban kell végrehajtani, amelyeknek részes felei</w:t>
            </w:r>
            <w:r w:rsidRPr="00C26C8E">
              <w:rPr>
                <w:b/>
                <w:bCs/>
                <w:i/>
                <w:iCs/>
              </w:rPr>
              <w:t>, hacsak a biztonsági helyzet mást nem követel meg</w:t>
            </w:r>
            <w:r w:rsidRPr="00C26C8E">
              <w:t>.</w:t>
            </w:r>
          </w:p>
        </w:tc>
      </w:tr>
    </w:tbl>
    <w:p w14:paraId="44995DD1"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{FI}</w:t>
      </w:r>
      <w:r w:rsidRPr="00C26C8E">
        <w:t>fi</w:t>
      </w:r>
      <w:r w:rsidRPr="006D257A">
        <w:rPr>
          <w:rStyle w:val="HideTWBExt"/>
        </w:rPr>
        <w:t>&lt;/Original&gt;</w:t>
      </w:r>
    </w:p>
    <w:p w14:paraId="4AB106D2" w14:textId="77777777" w:rsidR="009E6109" w:rsidRPr="00C26C8E" w:rsidRDefault="009E6109" w:rsidP="009E6109">
      <w:r w:rsidRPr="006D257A">
        <w:rPr>
          <w:rStyle w:val="HideTWBExt"/>
        </w:rPr>
        <w:t>&lt;/AmendB&gt;</w:t>
      </w:r>
    </w:p>
    <w:p w14:paraId="77E7D87A"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158</w:t>
      </w:r>
      <w:r w:rsidRPr="006D257A">
        <w:rPr>
          <w:rStyle w:val="HideTWBExt"/>
          <w:b w:val="0"/>
        </w:rPr>
        <w:t>&lt;/NumAmB&gt;</w:t>
      </w:r>
    </w:p>
    <w:p w14:paraId="1468C65F"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Marquardt</w:t>
      </w:r>
      <w:proofErr w:type="spellEnd"/>
      <w:r w:rsidRPr="006D257A">
        <w:rPr>
          <w:rStyle w:val="HideTWBExt"/>
          <w:b w:val="0"/>
        </w:rPr>
        <w:t>&lt;/Members&gt;</w:t>
      </w:r>
    </w:p>
    <w:p w14:paraId="128EDC58" w14:textId="77777777" w:rsidR="009E6109" w:rsidRPr="00C26C8E" w:rsidRDefault="009E6109" w:rsidP="009E6109">
      <w:pPr>
        <w:pStyle w:val="NormalBold"/>
      </w:pPr>
      <w:r w:rsidRPr="006D257A">
        <w:rPr>
          <w:rStyle w:val="HideTWBExt"/>
          <w:b w:val="0"/>
        </w:rPr>
        <w:t>&lt;/RepeatBlock-By&gt;</w:t>
      </w:r>
    </w:p>
    <w:p w14:paraId="0DA7C76E"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789A87EC" w14:textId="77777777" w:rsidR="009E6109" w:rsidRPr="00C26C8E" w:rsidRDefault="009E6109" w:rsidP="009E6109">
      <w:pPr>
        <w:pStyle w:val="NormalBold"/>
      </w:pPr>
      <w:r w:rsidRPr="006D257A">
        <w:rPr>
          <w:rStyle w:val="HideTWBExt"/>
          <w:b w:val="0"/>
        </w:rPr>
        <w:t>&lt;Article&gt;</w:t>
      </w:r>
      <w:r w:rsidRPr="00C26C8E">
        <w:t>3 cikk – 2 a bekezdés (új)</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2695D348" w14:textId="77777777" w:rsidTr="008A3317">
        <w:trPr>
          <w:trHeight w:hRule="exact" w:val="240"/>
          <w:jc w:val="center"/>
        </w:trPr>
        <w:tc>
          <w:tcPr>
            <w:tcW w:w="9752" w:type="dxa"/>
            <w:gridSpan w:val="2"/>
            <w:tcBorders>
              <w:top w:val="nil"/>
              <w:left w:val="nil"/>
              <w:bottom w:val="nil"/>
              <w:right w:val="nil"/>
            </w:tcBorders>
          </w:tcPr>
          <w:p w14:paraId="5B5D5514" w14:textId="77777777" w:rsidR="009E6109" w:rsidRPr="00C26C8E" w:rsidRDefault="009E6109" w:rsidP="008A3317"/>
        </w:tc>
      </w:tr>
      <w:tr w:rsidR="009E6109" w:rsidRPr="00C26C8E" w14:paraId="0CE93A43" w14:textId="77777777" w:rsidTr="008A3317">
        <w:trPr>
          <w:trHeight w:val="240"/>
          <w:jc w:val="center"/>
        </w:trPr>
        <w:tc>
          <w:tcPr>
            <w:tcW w:w="4876" w:type="dxa"/>
            <w:tcBorders>
              <w:top w:val="nil"/>
              <w:left w:val="nil"/>
              <w:bottom w:val="nil"/>
              <w:right w:val="nil"/>
            </w:tcBorders>
          </w:tcPr>
          <w:p w14:paraId="5CD74407"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49599656" w14:textId="77777777" w:rsidR="009E6109" w:rsidRPr="00C26C8E" w:rsidRDefault="009E6109" w:rsidP="008A3317">
            <w:pPr>
              <w:pStyle w:val="AmColumnHeading"/>
            </w:pPr>
            <w:r w:rsidRPr="00C26C8E">
              <w:t>Módosítás</w:t>
            </w:r>
          </w:p>
        </w:tc>
      </w:tr>
      <w:tr w:rsidR="009E6109" w:rsidRPr="00C26C8E" w14:paraId="56EB58C7" w14:textId="77777777" w:rsidTr="008A3317">
        <w:trPr>
          <w:jc w:val="center"/>
        </w:trPr>
        <w:tc>
          <w:tcPr>
            <w:tcW w:w="4876" w:type="dxa"/>
            <w:tcBorders>
              <w:top w:val="nil"/>
              <w:left w:val="nil"/>
              <w:bottom w:val="nil"/>
              <w:right w:val="nil"/>
            </w:tcBorders>
          </w:tcPr>
          <w:p w14:paraId="6A6CC7B9" w14:textId="77777777" w:rsidR="009E6109" w:rsidRPr="00C26C8E" w:rsidRDefault="009E6109" w:rsidP="008A3317">
            <w:pPr>
              <w:pStyle w:val="Normal6a"/>
            </w:pPr>
          </w:p>
        </w:tc>
        <w:tc>
          <w:tcPr>
            <w:tcW w:w="4876" w:type="dxa"/>
            <w:tcBorders>
              <w:top w:val="nil"/>
              <w:left w:val="nil"/>
              <w:bottom w:val="nil"/>
              <w:right w:val="nil"/>
            </w:tcBorders>
          </w:tcPr>
          <w:p w14:paraId="6A36E490" w14:textId="77777777" w:rsidR="009E6109" w:rsidRPr="00C26C8E" w:rsidRDefault="009E6109" w:rsidP="008A3317">
            <w:pPr>
              <w:pStyle w:val="Normal6a"/>
            </w:pPr>
            <w:r w:rsidRPr="00C26C8E">
              <w:rPr>
                <w:b/>
                <w:i/>
              </w:rPr>
              <w:t>(2a)</w:t>
            </w:r>
            <w:r w:rsidRPr="00C26C8E">
              <w:tab/>
            </w:r>
            <w:r w:rsidRPr="00C26C8E">
              <w:rPr>
                <w:b/>
                <w:i/>
              </w:rPr>
              <w:t>Az uniós támogatást az uniós vívmányokban rögzített jogokkal és elvekkel, az Európai Unió Alapjogi Chartájával és az Unió nemzetközi jogból eredő kötelezettségeivel teljes összhangban kell végrehajtani, biztosítva mindenekelőtt a megkülönböztetés tilalmára és a visszaküldés tilalmára vonatkozó elvnek való megfelelést. </w:t>
            </w:r>
          </w:p>
        </w:tc>
      </w:tr>
    </w:tbl>
    <w:p w14:paraId="1DB9BCC9"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798C3379" w14:textId="77777777" w:rsidR="009E6109" w:rsidRPr="00C26C8E" w:rsidRDefault="009E6109" w:rsidP="009E6109">
      <w:r w:rsidRPr="006D257A">
        <w:rPr>
          <w:rStyle w:val="HideTWBExt"/>
        </w:rPr>
        <w:t>&lt;/AmendB&gt;</w:t>
      </w:r>
    </w:p>
    <w:p w14:paraId="6169DC28"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159</w:t>
      </w:r>
      <w:r w:rsidRPr="006D257A">
        <w:rPr>
          <w:rStyle w:val="HideTWBExt"/>
          <w:b w:val="0"/>
        </w:rPr>
        <w:t>&lt;/NumAmB&gt;</w:t>
      </w:r>
    </w:p>
    <w:p w14:paraId="352FDDD9" w14:textId="77777777" w:rsidR="009E6109" w:rsidRPr="00C26C8E" w:rsidRDefault="009E6109" w:rsidP="009E6109">
      <w:pPr>
        <w:pStyle w:val="NormalBold"/>
      </w:pPr>
      <w:r w:rsidRPr="006D257A">
        <w:rPr>
          <w:rStyle w:val="HideTWBExt"/>
          <w:b w:val="0"/>
        </w:rPr>
        <w:t>&lt;RepeatBlock-By&gt;&lt;Members&gt;</w:t>
      </w:r>
      <w:r w:rsidRPr="00C26C8E">
        <w:t xml:space="preserve">Jan-Christoph </w:t>
      </w:r>
      <w:proofErr w:type="spellStart"/>
      <w:r w:rsidRPr="00C26C8E">
        <w:t>Oetjen</w:t>
      </w:r>
      <w:proofErr w:type="spellEnd"/>
      <w:r w:rsidRPr="00C26C8E">
        <w:t xml:space="preserve">, </w:t>
      </w:r>
      <w:proofErr w:type="spellStart"/>
      <w:r w:rsidRPr="00C26C8E">
        <w:t>Fabienne</w:t>
      </w:r>
      <w:proofErr w:type="spellEnd"/>
      <w:r w:rsidRPr="00C26C8E">
        <w:t xml:space="preserve"> Keller, </w:t>
      </w:r>
      <w:proofErr w:type="spellStart"/>
      <w:r w:rsidRPr="00C26C8E">
        <w:t>Raquel</w:t>
      </w:r>
      <w:proofErr w:type="spellEnd"/>
      <w:r w:rsidRPr="00C26C8E">
        <w:t xml:space="preserve"> García </w:t>
      </w:r>
      <w:proofErr w:type="spellStart"/>
      <w:r w:rsidRPr="00C26C8E">
        <w:t>Hermida</w:t>
      </w:r>
      <w:proofErr w:type="spellEnd"/>
      <w:r w:rsidRPr="00C26C8E">
        <w:t xml:space="preserve">-Van </w:t>
      </w:r>
      <w:proofErr w:type="spellStart"/>
      <w:r w:rsidRPr="00C26C8E">
        <w:t>Der</w:t>
      </w:r>
      <w:proofErr w:type="spellEnd"/>
      <w:r w:rsidRPr="00C26C8E">
        <w:t xml:space="preserve"> </w:t>
      </w:r>
      <w:proofErr w:type="spellStart"/>
      <w:r w:rsidRPr="00C26C8E">
        <w:t>Walle</w:t>
      </w:r>
      <w:proofErr w:type="spellEnd"/>
      <w:r w:rsidRPr="00C26C8E">
        <w:t xml:space="preserve">, Nikola </w:t>
      </w:r>
      <w:proofErr w:type="spellStart"/>
      <w:r w:rsidRPr="00C26C8E">
        <w:t>Minchev</w:t>
      </w:r>
      <w:proofErr w:type="spellEnd"/>
      <w:r w:rsidRPr="006D257A">
        <w:rPr>
          <w:rStyle w:val="HideTWBExt"/>
          <w:b w:val="0"/>
        </w:rPr>
        <w:t>&lt;/Members&gt;</w:t>
      </w:r>
    </w:p>
    <w:p w14:paraId="085E9637" w14:textId="77777777" w:rsidR="009E6109" w:rsidRPr="00C26C8E" w:rsidRDefault="009E6109" w:rsidP="009E6109">
      <w:pPr>
        <w:pStyle w:val="NormalBold"/>
      </w:pPr>
      <w:r w:rsidRPr="006D257A">
        <w:rPr>
          <w:rStyle w:val="HideTWBExt"/>
          <w:b w:val="0"/>
        </w:rPr>
        <w:t>&lt;/RepeatBlock-By&gt;</w:t>
      </w:r>
    </w:p>
    <w:p w14:paraId="2FB5814A"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612DCE65" w14:textId="77777777" w:rsidR="009E6109" w:rsidRPr="00C26C8E" w:rsidRDefault="009E6109" w:rsidP="009E6109">
      <w:pPr>
        <w:pStyle w:val="NormalBold"/>
      </w:pPr>
      <w:r w:rsidRPr="006D257A">
        <w:rPr>
          <w:rStyle w:val="HideTWBExt"/>
          <w:b w:val="0"/>
        </w:rPr>
        <w:t>&lt;Article&gt;</w:t>
      </w:r>
      <w:r w:rsidRPr="00C26C8E">
        <w:t>3 cikk – 3 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6E2D6124" w14:textId="77777777" w:rsidTr="008A3317">
        <w:trPr>
          <w:trHeight w:hRule="exact" w:val="240"/>
          <w:jc w:val="center"/>
        </w:trPr>
        <w:tc>
          <w:tcPr>
            <w:tcW w:w="9752" w:type="dxa"/>
            <w:gridSpan w:val="2"/>
            <w:tcBorders>
              <w:top w:val="nil"/>
              <w:left w:val="nil"/>
              <w:bottom w:val="nil"/>
              <w:right w:val="nil"/>
            </w:tcBorders>
          </w:tcPr>
          <w:p w14:paraId="3553E2B7" w14:textId="77777777" w:rsidR="009E6109" w:rsidRPr="00C26C8E" w:rsidRDefault="009E6109" w:rsidP="008A3317"/>
        </w:tc>
      </w:tr>
      <w:tr w:rsidR="009E6109" w:rsidRPr="00C26C8E" w14:paraId="50307F4D" w14:textId="77777777" w:rsidTr="008A3317">
        <w:trPr>
          <w:trHeight w:val="240"/>
          <w:jc w:val="center"/>
        </w:trPr>
        <w:tc>
          <w:tcPr>
            <w:tcW w:w="4876" w:type="dxa"/>
            <w:tcBorders>
              <w:top w:val="nil"/>
              <w:left w:val="nil"/>
              <w:bottom w:val="nil"/>
              <w:right w:val="nil"/>
            </w:tcBorders>
          </w:tcPr>
          <w:p w14:paraId="5DF49A09"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0BC64422" w14:textId="77777777" w:rsidR="009E6109" w:rsidRPr="00C26C8E" w:rsidRDefault="009E6109" w:rsidP="008A3317">
            <w:pPr>
              <w:pStyle w:val="AmColumnHeading"/>
            </w:pPr>
            <w:r w:rsidRPr="00C26C8E">
              <w:t>Módosítás</w:t>
            </w:r>
          </w:p>
        </w:tc>
      </w:tr>
      <w:tr w:rsidR="009E6109" w:rsidRPr="00C26C8E" w14:paraId="7FA32978" w14:textId="77777777" w:rsidTr="008A3317">
        <w:trPr>
          <w:jc w:val="center"/>
        </w:trPr>
        <w:tc>
          <w:tcPr>
            <w:tcW w:w="4876" w:type="dxa"/>
            <w:tcBorders>
              <w:top w:val="nil"/>
              <w:left w:val="nil"/>
              <w:bottom w:val="nil"/>
              <w:right w:val="nil"/>
            </w:tcBorders>
          </w:tcPr>
          <w:p w14:paraId="6F909A97" w14:textId="77777777" w:rsidR="009E6109" w:rsidRPr="00C26C8E" w:rsidRDefault="009E6109" w:rsidP="008A3317">
            <w:pPr>
              <w:pStyle w:val="Normal6a"/>
            </w:pPr>
            <w:r w:rsidRPr="00C26C8E">
              <w:t>(3)</w:t>
            </w:r>
            <w:r w:rsidRPr="00C26C8E">
              <w:tab/>
              <w:t xml:space="preserve">A tagállamok biztosítják, hogy nemzeti és regionális partnerségi terveik prioritásai intézkedéseket tartalmazzanak az e rendelet szerinti uniós támogatás minden egyes célkitűzésének megvalósítására, </w:t>
            </w:r>
            <w:proofErr w:type="gramStart"/>
            <w:r w:rsidRPr="00C26C8E">
              <w:t>valamint</w:t>
            </w:r>
            <w:proofErr w:type="gramEnd"/>
            <w:r w:rsidRPr="00C26C8E">
              <w:t xml:space="preserve"> hogy a célkitűzések közötti forráselosztás arányos legyen az azonosított kihívásokkal és a szükségletekkel.</w:t>
            </w:r>
          </w:p>
        </w:tc>
        <w:tc>
          <w:tcPr>
            <w:tcW w:w="4876" w:type="dxa"/>
            <w:tcBorders>
              <w:top w:val="nil"/>
              <w:left w:val="nil"/>
              <w:bottom w:val="nil"/>
              <w:right w:val="nil"/>
            </w:tcBorders>
          </w:tcPr>
          <w:p w14:paraId="19878918" w14:textId="77777777" w:rsidR="009E6109" w:rsidRPr="00C26C8E" w:rsidRDefault="009E6109" w:rsidP="008A3317">
            <w:pPr>
              <w:pStyle w:val="Normal6a"/>
            </w:pPr>
            <w:r w:rsidRPr="00C26C8E">
              <w:t>(3)</w:t>
            </w:r>
            <w:r w:rsidRPr="00C26C8E">
              <w:tab/>
              <w:t xml:space="preserve">A tagállamok biztosítják, hogy nemzeti és regionális partnerségi terveik prioritásai intézkedéseket tartalmazzanak az e rendelet szerinti uniós támogatás minden egyes célkitűzésének megvalósítására, valamint hogy a célkitűzések közötti forráselosztás </w:t>
            </w:r>
            <w:r w:rsidRPr="00C26C8E">
              <w:rPr>
                <w:b/>
                <w:bCs/>
                <w:i/>
                <w:iCs/>
              </w:rPr>
              <w:t>összhangban legyen az Európai Gazdasági, Társadalmi és Területi Kohéziós, Mezőgazdasági és Vidékfejlesztési, Halászati és Tengeri, Jóléti és Biztonsági Alap 2028–2034 közötti időszakra történő létrehozásáról szóló rendelet I. mellékletében meghatározott százalékos arányokkal, és</w:t>
            </w:r>
            <w:r w:rsidRPr="00C26C8E">
              <w:rPr>
                <w:b/>
                <w:bCs/>
              </w:rPr>
              <w:t xml:space="preserve"> </w:t>
            </w:r>
            <w:r w:rsidRPr="00C26C8E">
              <w:t xml:space="preserve">arányos legyen az azonosított kihívásokkal és szükségletekkel. </w:t>
            </w:r>
            <w:r w:rsidRPr="00C26C8E">
              <w:rPr>
                <w:b/>
                <w:i/>
              </w:rPr>
              <w:t>A tagállamok a programok teljes időtartama alatt tartják magukat ahhoz, hogy az említett mellékletben meghatározott százalékarányoktól legfeljebb 5%-kal lehet eltérni.</w:t>
            </w:r>
          </w:p>
        </w:tc>
      </w:tr>
    </w:tbl>
    <w:p w14:paraId="317AD2F0"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4FFAFBDB" w14:textId="77777777" w:rsidR="009E6109" w:rsidRPr="00C26C8E" w:rsidRDefault="009E6109" w:rsidP="009E6109">
      <w:r w:rsidRPr="006D257A">
        <w:rPr>
          <w:rStyle w:val="HideTWBExt"/>
        </w:rPr>
        <w:t>&lt;/AmendB&gt;</w:t>
      </w:r>
    </w:p>
    <w:p w14:paraId="4C773942"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160</w:t>
      </w:r>
      <w:r w:rsidRPr="006D257A">
        <w:rPr>
          <w:rStyle w:val="HideTWBExt"/>
          <w:b w:val="0"/>
        </w:rPr>
        <w:t>&lt;/NumAmB&gt;</w:t>
      </w:r>
    </w:p>
    <w:p w14:paraId="14DC6721" w14:textId="77777777" w:rsidR="009E6109" w:rsidRPr="00C26C8E" w:rsidRDefault="009E6109" w:rsidP="009E6109">
      <w:pPr>
        <w:pStyle w:val="NormalBold"/>
      </w:pPr>
      <w:r w:rsidRPr="006D257A">
        <w:rPr>
          <w:rStyle w:val="HideTWBExt"/>
          <w:b w:val="0"/>
        </w:rPr>
        <w:t>&lt;RepeatBlock-By&gt;&lt;Members&gt;</w:t>
      </w:r>
      <w:r w:rsidRPr="00C26C8E">
        <w:t xml:space="preserve">Emil </w:t>
      </w:r>
      <w:proofErr w:type="spellStart"/>
      <w:r w:rsidRPr="00C26C8E">
        <w:t>Radev</w:t>
      </w:r>
      <w:proofErr w:type="spellEnd"/>
      <w:r w:rsidRPr="006D257A">
        <w:rPr>
          <w:rStyle w:val="HideTWBExt"/>
          <w:b w:val="0"/>
        </w:rPr>
        <w:t>&lt;/Members&gt;</w:t>
      </w:r>
    </w:p>
    <w:p w14:paraId="666D21C5" w14:textId="77777777" w:rsidR="009E6109" w:rsidRPr="00C26C8E" w:rsidRDefault="009E6109" w:rsidP="009E6109">
      <w:pPr>
        <w:pStyle w:val="NormalBold"/>
      </w:pPr>
      <w:r w:rsidRPr="006D257A">
        <w:rPr>
          <w:rStyle w:val="HideTWBExt"/>
          <w:b w:val="0"/>
        </w:rPr>
        <w:t>&lt;/RepeatBlock-By&gt;</w:t>
      </w:r>
    </w:p>
    <w:p w14:paraId="03B57908"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63F0E20C" w14:textId="77777777" w:rsidR="009E6109" w:rsidRPr="00C26C8E" w:rsidRDefault="009E6109" w:rsidP="009E6109">
      <w:pPr>
        <w:pStyle w:val="NormalBold"/>
      </w:pPr>
      <w:r w:rsidRPr="006D257A">
        <w:rPr>
          <w:rStyle w:val="HideTWBExt"/>
          <w:b w:val="0"/>
        </w:rPr>
        <w:t>&lt;Article&gt;</w:t>
      </w:r>
      <w:r w:rsidRPr="00C26C8E">
        <w:t>3 cikk – 3 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0E80F717" w14:textId="77777777" w:rsidTr="008A3317">
        <w:trPr>
          <w:trHeight w:hRule="exact" w:val="240"/>
          <w:jc w:val="center"/>
        </w:trPr>
        <w:tc>
          <w:tcPr>
            <w:tcW w:w="9752" w:type="dxa"/>
            <w:gridSpan w:val="2"/>
            <w:tcBorders>
              <w:top w:val="nil"/>
              <w:left w:val="nil"/>
              <w:bottom w:val="nil"/>
              <w:right w:val="nil"/>
            </w:tcBorders>
          </w:tcPr>
          <w:p w14:paraId="2B1CE4C4" w14:textId="77777777" w:rsidR="009E6109" w:rsidRPr="00C26C8E" w:rsidRDefault="009E6109" w:rsidP="008A3317"/>
        </w:tc>
      </w:tr>
      <w:tr w:rsidR="009E6109" w:rsidRPr="00C26C8E" w14:paraId="6E9C4967" w14:textId="77777777" w:rsidTr="008A3317">
        <w:trPr>
          <w:trHeight w:val="240"/>
          <w:jc w:val="center"/>
        </w:trPr>
        <w:tc>
          <w:tcPr>
            <w:tcW w:w="4876" w:type="dxa"/>
            <w:tcBorders>
              <w:top w:val="nil"/>
              <w:left w:val="nil"/>
              <w:bottom w:val="nil"/>
              <w:right w:val="nil"/>
            </w:tcBorders>
          </w:tcPr>
          <w:p w14:paraId="0493F690"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3B66B78C" w14:textId="77777777" w:rsidR="009E6109" w:rsidRPr="00C26C8E" w:rsidRDefault="009E6109" w:rsidP="008A3317">
            <w:pPr>
              <w:pStyle w:val="AmColumnHeading"/>
            </w:pPr>
            <w:r w:rsidRPr="00C26C8E">
              <w:t>Módosítás</w:t>
            </w:r>
          </w:p>
        </w:tc>
      </w:tr>
      <w:tr w:rsidR="009E6109" w:rsidRPr="00C26C8E" w14:paraId="1D0310E2" w14:textId="77777777" w:rsidTr="008A3317">
        <w:trPr>
          <w:jc w:val="center"/>
        </w:trPr>
        <w:tc>
          <w:tcPr>
            <w:tcW w:w="4876" w:type="dxa"/>
            <w:tcBorders>
              <w:top w:val="nil"/>
              <w:left w:val="nil"/>
              <w:bottom w:val="nil"/>
              <w:right w:val="nil"/>
            </w:tcBorders>
          </w:tcPr>
          <w:p w14:paraId="7CB8E28F" w14:textId="77777777" w:rsidR="009E6109" w:rsidRPr="00C26C8E" w:rsidRDefault="009E6109" w:rsidP="008A3317">
            <w:pPr>
              <w:pStyle w:val="Normal6a"/>
            </w:pPr>
            <w:r w:rsidRPr="00C26C8E">
              <w:t>(3)</w:t>
            </w:r>
            <w:r w:rsidRPr="00C26C8E">
              <w:tab/>
              <w:t xml:space="preserve">A tagállamok biztosítják, hogy nemzeti és regionális partnerségi terveik prioritásai intézkedéseket tartalmazzanak az e rendelet szerinti uniós támogatás minden egyes célkitűzésének megvalósítására, </w:t>
            </w:r>
            <w:proofErr w:type="gramStart"/>
            <w:r w:rsidRPr="00C26C8E">
              <w:t>valamint</w:t>
            </w:r>
            <w:proofErr w:type="gramEnd"/>
            <w:r w:rsidRPr="00C26C8E">
              <w:t xml:space="preserve"> hogy a célkitűzések közötti forráselosztás arányos legyen az azonosított kihívásokkal és a szükségletekkel.</w:t>
            </w:r>
          </w:p>
        </w:tc>
        <w:tc>
          <w:tcPr>
            <w:tcW w:w="4876" w:type="dxa"/>
            <w:tcBorders>
              <w:top w:val="nil"/>
              <w:left w:val="nil"/>
              <w:bottom w:val="nil"/>
              <w:right w:val="nil"/>
            </w:tcBorders>
          </w:tcPr>
          <w:p w14:paraId="5BD888C0" w14:textId="77777777" w:rsidR="009E6109" w:rsidRPr="00C26C8E" w:rsidRDefault="009E6109" w:rsidP="008A3317">
            <w:pPr>
              <w:pStyle w:val="Normal6a"/>
            </w:pPr>
            <w:r w:rsidRPr="00C26C8E">
              <w:t>(3)</w:t>
            </w:r>
            <w:r w:rsidRPr="00C26C8E">
              <w:tab/>
              <w:t>A tagállamok biztosítják, hogy nemzeti és regionális partnerségi terveik prioritásai intézkedéseket tartalmazzanak az e rendelet szerinti uniós támogatás minden egyes célkitűzésének megvalósítására, valamint hogy a célkitűzések közötti forráselosztás arányos legyen az azonosított kihívásokkal és a szükségletekkel</w:t>
            </w:r>
            <w:r w:rsidRPr="00C26C8E">
              <w:rPr>
                <w:b/>
                <w:bCs/>
                <w:i/>
                <w:iCs/>
              </w:rPr>
              <w:t xml:space="preserve">, figyelembe véve ugyanakkor a külső határok kitettségének szintjét, az illetékes hatóságok által viselt </w:t>
            </w:r>
            <w:r w:rsidRPr="00C26C8E">
              <w:rPr>
                <w:b/>
                <w:bCs/>
                <w:i/>
                <w:iCs/>
              </w:rPr>
              <w:lastRenderedPageBreak/>
              <w:t xml:space="preserve">működési </w:t>
            </w:r>
            <w:proofErr w:type="spellStart"/>
            <w:r w:rsidRPr="00C26C8E">
              <w:rPr>
                <w:b/>
                <w:bCs/>
                <w:i/>
                <w:iCs/>
              </w:rPr>
              <w:t>terheket</w:t>
            </w:r>
            <w:proofErr w:type="spellEnd"/>
            <w:r w:rsidRPr="00C26C8E">
              <w:rPr>
                <w:b/>
                <w:bCs/>
                <w:i/>
                <w:iCs/>
              </w:rPr>
              <w:t>, a biztonsági kockázatokat, a schengeni értékelések megállapításait és az Európai Határ- és Partvédelmi Ügynökség által végzett sebezhetőségi értékeléseket, valamint a fenntartható kapacitás hosszú távú fenntartásának szükségességét</w:t>
            </w:r>
            <w:r w:rsidRPr="00C26C8E">
              <w:t>.</w:t>
            </w:r>
          </w:p>
        </w:tc>
      </w:tr>
    </w:tbl>
    <w:p w14:paraId="19AB6D7E" w14:textId="77777777" w:rsidR="009E6109" w:rsidRPr="00C26C8E" w:rsidRDefault="009E6109" w:rsidP="009E6109">
      <w:pPr>
        <w:pStyle w:val="AmOrLang"/>
      </w:pPr>
      <w:proofErr w:type="spellStart"/>
      <w:r w:rsidRPr="00C26C8E">
        <w:lastRenderedPageBreak/>
        <w:t>Or</w:t>
      </w:r>
      <w:proofErr w:type="spellEnd"/>
      <w:r w:rsidRPr="00C26C8E">
        <w:t xml:space="preserve">. </w:t>
      </w:r>
      <w:r w:rsidRPr="006D257A">
        <w:rPr>
          <w:rStyle w:val="HideTWBExt"/>
        </w:rPr>
        <w:t>&lt;Original&gt;</w:t>
      </w:r>
      <w:r w:rsidRPr="006D257A">
        <w:rPr>
          <w:rStyle w:val="HideTWBInt"/>
        </w:rPr>
        <w:t>{BG}</w:t>
      </w:r>
      <w:proofErr w:type="spellStart"/>
      <w:r w:rsidRPr="00C26C8E">
        <w:t>bg</w:t>
      </w:r>
      <w:proofErr w:type="spellEnd"/>
      <w:r w:rsidRPr="006D257A">
        <w:rPr>
          <w:rStyle w:val="HideTWBExt"/>
        </w:rPr>
        <w:t>&lt;/Original&gt;</w:t>
      </w:r>
    </w:p>
    <w:p w14:paraId="609447DF" w14:textId="77777777" w:rsidR="009E6109" w:rsidRPr="00C26C8E" w:rsidRDefault="009E6109" w:rsidP="009E6109">
      <w:r w:rsidRPr="006D257A">
        <w:rPr>
          <w:rStyle w:val="HideTWBExt"/>
        </w:rPr>
        <w:t>&lt;/AmendB&gt;</w:t>
      </w:r>
    </w:p>
    <w:p w14:paraId="66A2159F"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161</w:t>
      </w:r>
      <w:r w:rsidRPr="006D257A">
        <w:rPr>
          <w:rStyle w:val="HideTWBExt"/>
          <w:b w:val="0"/>
        </w:rPr>
        <w:t>&lt;/NumAmB&gt;</w:t>
      </w:r>
    </w:p>
    <w:p w14:paraId="732457E4"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Kaliňák</w:t>
      </w:r>
      <w:proofErr w:type="spellEnd"/>
      <w:r w:rsidRPr="00C26C8E">
        <w:t xml:space="preserve">, </w:t>
      </w:r>
      <w:proofErr w:type="spellStart"/>
      <w:r w:rsidRPr="00C26C8E">
        <w:t>Judita</w:t>
      </w:r>
      <w:proofErr w:type="spellEnd"/>
      <w:r w:rsidRPr="00C26C8E">
        <w:t xml:space="preserve"> </w:t>
      </w:r>
      <w:proofErr w:type="spellStart"/>
      <w:r w:rsidRPr="00C26C8E">
        <w:t>Laššáková</w:t>
      </w:r>
      <w:proofErr w:type="spellEnd"/>
      <w:r w:rsidRPr="00C26C8E">
        <w:t xml:space="preserve">, </w:t>
      </w:r>
      <w:proofErr w:type="spellStart"/>
      <w:r w:rsidRPr="00C26C8E">
        <w:t>Katarína</w:t>
      </w:r>
      <w:proofErr w:type="spellEnd"/>
      <w:r w:rsidRPr="00C26C8E">
        <w:t xml:space="preserve"> Roth </w:t>
      </w:r>
      <w:proofErr w:type="spellStart"/>
      <w:r w:rsidRPr="00C26C8E">
        <w:t>Neveďalová</w:t>
      </w:r>
      <w:proofErr w:type="spellEnd"/>
      <w:r w:rsidRPr="00C26C8E">
        <w:t xml:space="preserve">, </w:t>
      </w:r>
      <w:proofErr w:type="spellStart"/>
      <w:r w:rsidRPr="00C26C8E">
        <w:t>Monika</w:t>
      </w:r>
      <w:proofErr w:type="spellEnd"/>
      <w:r w:rsidRPr="00C26C8E">
        <w:t xml:space="preserve"> </w:t>
      </w:r>
      <w:proofErr w:type="spellStart"/>
      <w:r w:rsidRPr="00C26C8E">
        <w:t>Beňová</w:t>
      </w:r>
      <w:proofErr w:type="spellEnd"/>
      <w:r w:rsidRPr="006D257A">
        <w:rPr>
          <w:rStyle w:val="HideTWBExt"/>
          <w:b w:val="0"/>
        </w:rPr>
        <w:t>&lt;/Members&gt;</w:t>
      </w:r>
    </w:p>
    <w:p w14:paraId="544CAB94" w14:textId="77777777" w:rsidR="009E6109" w:rsidRPr="00C26C8E" w:rsidRDefault="009E6109" w:rsidP="009E6109">
      <w:pPr>
        <w:pStyle w:val="NormalBold"/>
      </w:pPr>
      <w:r w:rsidRPr="006D257A">
        <w:rPr>
          <w:rStyle w:val="HideTWBExt"/>
          <w:b w:val="0"/>
        </w:rPr>
        <w:t>&lt;/RepeatBlock-By&gt;</w:t>
      </w:r>
    </w:p>
    <w:p w14:paraId="1C5F4062"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0D35AD7F" w14:textId="77777777" w:rsidR="009E6109" w:rsidRPr="00C26C8E" w:rsidRDefault="009E6109" w:rsidP="009E6109">
      <w:pPr>
        <w:pStyle w:val="NormalBold"/>
      </w:pPr>
      <w:r w:rsidRPr="006D257A">
        <w:rPr>
          <w:rStyle w:val="HideTWBExt"/>
          <w:b w:val="0"/>
        </w:rPr>
        <w:t>&lt;Article&gt;</w:t>
      </w:r>
      <w:r w:rsidRPr="00C26C8E">
        <w:t>3 cikk – 3 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3E7EDA61" w14:textId="77777777" w:rsidTr="008A3317">
        <w:trPr>
          <w:trHeight w:hRule="exact" w:val="240"/>
          <w:jc w:val="center"/>
        </w:trPr>
        <w:tc>
          <w:tcPr>
            <w:tcW w:w="9752" w:type="dxa"/>
            <w:gridSpan w:val="2"/>
            <w:tcBorders>
              <w:top w:val="nil"/>
              <w:left w:val="nil"/>
              <w:bottom w:val="nil"/>
              <w:right w:val="nil"/>
            </w:tcBorders>
          </w:tcPr>
          <w:p w14:paraId="5F4D95F6" w14:textId="77777777" w:rsidR="009E6109" w:rsidRPr="00C26C8E" w:rsidRDefault="009E6109" w:rsidP="008A3317"/>
        </w:tc>
      </w:tr>
      <w:tr w:rsidR="009E6109" w:rsidRPr="00C26C8E" w14:paraId="36E4F284" w14:textId="77777777" w:rsidTr="008A3317">
        <w:trPr>
          <w:trHeight w:val="240"/>
          <w:jc w:val="center"/>
        </w:trPr>
        <w:tc>
          <w:tcPr>
            <w:tcW w:w="4876" w:type="dxa"/>
            <w:tcBorders>
              <w:top w:val="nil"/>
              <w:left w:val="nil"/>
              <w:bottom w:val="nil"/>
              <w:right w:val="nil"/>
            </w:tcBorders>
          </w:tcPr>
          <w:p w14:paraId="238C972D"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63906E51" w14:textId="77777777" w:rsidR="009E6109" w:rsidRPr="00C26C8E" w:rsidRDefault="009E6109" w:rsidP="008A3317">
            <w:pPr>
              <w:pStyle w:val="AmColumnHeading"/>
            </w:pPr>
            <w:r w:rsidRPr="00C26C8E">
              <w:t>Módosítás</w:t>
            </w:r>
          </w:p>
        </w:tc>
      </w:tr>
      <w:tr w:rsidR="009E6109" w:rsidRPr="00C26C8E" w14:paraId="56C3F9E6" w14:textId="77777777" w:rsidTr="008A3317">
        <w:trPr>
          <w:jc w:val="center"/>
        </w:trPr>
        <w:tc>
          <w:tcPr>
            <w:tcW w:w="4876" w:type="dxa"/>
            <w:tcBorders>
              <w:top w:val="nil"/>
              <w:left w:val="nil"/>
              <w:bottom w:val="nil"/>
              <w:right w:val="nil"/>
            </w:tcBorders>
          </w:tcPr>
          <w:p w14:paraId="08388AAC" w14:textId="77777777" w:rsidR="009E6109" w:rsidRPr="00C26C8E" w:rsidRDefault="009E6109" w:rsidP="008A3317">
            <w:pPr>
              <w:pStyle w:val="Normal6a"/>
            </w:pPr>
            <w:r w:rsidRPr="00C26C8E">
              <w:t>(3)</w:t>
            </w:r>
            <w:r w:rsidRPr="00C26C8E">
              <w:tab/>
              <w:t xml:space="preserve">A tagállamok biztosítják, hogy nemzeti és regionális partnerségi terveik prioritásai </w:t>
            </w:r>
            <w:r w:rsidRPr="00C26C8E">
              <w:rPr>
                <w:b/>
                <w:bCs/>
                <w:i/>
                <w:iCs/>
              </w:rPr>
              <w:t>intézkedéseket</w:t>
            </w:r>
            <w:r w:rsidRPr="00C26C8E">
              <w:t xml:space="preserve"> tartalmazzanak az e rendelet szerinti uniós támogatás minden egyes </w:t>
            </w:r>
            <w:r w:rsidRPr="00C26C8E">
              <w:rPr>
                <w:b/>
                <w:bCs/>
                <w:i/>
                <w:iCs/>
              </w:rPr>
              <w:t>célkitűzésének megvalósítására</w:t>
            </w:r>
            <w:r w:rsidRPr="00C26C8E">
              <w:t xml:space="preserve">, </w:t>
            </w:r>
            <w:proofErr w:type="gramStart"/>
            <w:r w:rsidRPr="00C26C8E">
              <w:t>valamint</w:t>
            </w:r>
            <w:proofErr w:type="gramEnd"/>
            <w:r w:rsidRPr="00C26C8E">
              <w:t xml:space="preserve"> hogy a célkitűzések közötti forráselosztás arányos legyen az azonosított kihívásokkal és a szükségletekkel.</w:t>
            </w:r>
          </w:p>
        </w:tc>
        <w:tc>
          <w:tcPr>
            <w:tcW w:w="4876" w:type="dxa"/>
            <w:tcBorders>
              <w:top w:val="nil"/>
              <w:left w:val="nil"/>
              <w:bottom w:val="nil"/>
              <w:right w:val="nil"/>
            </w:tcBorders>
          </w:tcPr>
          <w:p w14:paraId="7C2C9E5B" w14:textId="77777777" w:rsidR="009E6109" w:rsidRPr="00C26C8E" w:rsidRDefault="009E6109" w:rsidP="008A3317">
            <w:pPr>
              <w:pStyle w:val="Normal6a"/>
            </w:pPr>
            <w:r w:rsidRPr="00C26C8E">
              <w:t>(3)</w:t>
            </w:r>
            <w:r w:rsidRPr="00C26C8E">
              <w:tab/>
              <w:t xml:space="preserve">A tagállamok biztosítják, hogy nemzeti és regionális partnerségi terveik prioritásai tartalmazzanak </w:t>
            </w:r>
            <w:r w:rsidRPr="00C26C8E">
              <w:rPr>
                <w:b/>
                <w:bCs/>
                <w:i/>
                <w:iCs/>
              </w:rPr>
              <w:t>a vonatkozó</w:t>
            </w:r>
            <w:r w:rsidRPr="00C26C8E">
              <w:t xml:space="preserve"> </w:t>
            </w:r>
            <w:r w:rsidRPr="00C26C8E">
              <w:rPr>
                <w:b/>
                <w:bCs/>
                <w:i/>
                <w:iCs/>
              </w:rPr>
              <w:t>uniós</w:t>
            </w:r>
            <w:r w:rsidRPr="00C26C8E">
              <w:t xml:space="preserve"> </w:t>
            </w:r>
            <w:r w:rsidRPr="00C26C8E">
              <w:rPr>
                <w:b/>
                <w:bCs/>
                <w:i/>
                <w:iCs/>
              </w:rPr>
              <w:t>támogatási célkitűzések elérésére irányuló intézkedéseket, összhangban az azonosított nemzeti szükségletekkel és</w:t>
            </w:r>
            <w:r w:rsidRPr="00C26C8E">
              <w:t xml:space="preserve"> az e rendelet szerinti uniós támogatás minden egyes </w:t>
            </w:r>
            <w:r w:rsidRPr="00C26C8E">
              <w:rPr>
                <w:b/>
                <w:bCs/>
                <w:i/>
                <w:iCs/>
              </w:rPr>
              <w:t>célkitűzésére vonatkozó kockázatelemzéssel</w:t>
            </w:r>
            <w:r w:rsidRPr="00C26C8E">
              <w:t xml:space="preserve">, </w:t>
            </w:r>
            <w:proofErr w:type="gramStart"/>
            <w:r w:rsidRPr="00C26C8E">
              <w:t>valamint</w:t>
            </w:r>
            <w:proofErr w:type="gramEnd"/>
            <w:r w:rsidRPr="00C26C8E">
              <w:t xml:space="preserve"> hogy a célkitűzések közötti forráselosztás arányos legyen az azonosított kihívásokkal és a szükségletekkel.</w:t>
            </w:r>
          </w:p>
        </w:tc>
      </w:tr>
    </w:tbl>
    <w:p w14:paraId="3756DBAD"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{SK}</w:t>
      </w:r>
      <w:proofErr w:type="spellStart"/>
      <w:r w:rsidRPr="00C26C8E">
        <w:t>sk</w:t>
      </w:r>
      <w:proofErr w:type="spellEnd"/>
      <w:r w:rsidRPr="006D257A">
        <w:rPr>
          <w:rStyle w:val="HideTWBExt"/>
        </w:rPr>
        <w:t>&lt;/Original&gt;</w:t>
      </w:r>
    </w:p>
    <w:p w14:paraId="1A363DA3"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2DE75C20" w14:textId="77777777" w:rsidR="009E6109" w:rsidRPr="00C26C8E" w:rsidRDefault="009E6109" w:rsidP="009E6109">
      <w:pPr>
        <w:pStyle w:val="AmJustText"/>
      </w:pPr>
      <w:r w:rsidRPr="00C26C8E">
        <w:t xml:space="preserve">A finanszírozásnak az egyes tagállamokban azonosított objektív szükségleteken és kockázatokon kell alapulnia. Ez a megközelítés növeli az uniós források felhasználásának hatékonyságát, és biztosítja, hogy a támogatás </w:t>
      </w:r>
      <w:proofErr w:type="spellStart"/>
      <w:r w:rsidRPr="00C26C8E">
        <w:t>célzottabban</w:t>
      </w:r>
      <w:proofErr w:type="spellEnd"/>
      <w:r w:rsidRPr="00C26C8E">
        <w:t xml:space="preserve"> a legnagyobb hozzáadott értéket képviselő területekre irányuljon.</w:t>
      </w:r>
    </w:p>
    <w:p w14:paraId="1FC5FD29" w14:textId="77777777" w:rsidR="009E6109" w:rsidRPr="00C26C8E" w:rsidRDefault="009E6109" w:rsidP="009E6109">
      <w:r w:rsidRPr="006D257A">
        <w:rPr>
          <w:rStyle w:val="HideTWBExt"/>
        </w:rPr>
        <w:t>&lt;/AmendB&gt;</w:t>
      </w:r>
    </w:p>
    <w:p w14:paraId="00501DD3"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162</w:t>
      </w:r>
      <w:r w:rsidRPr="006D257A">
        <w:rPr>
          <w:rStyle w:val="HideTWBExt"/>
          <w:b w:val="0"/>
        </w:rPr>
        <w:t>&lt;/NumAmB&gt;</w:t>
      </w:r>
    </w:p>
    <w:p w14:paraId="1C94E5C5"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Marquardt</w:t>
      </w:r>
      <w:proofErr w:type="spellEnd"/>
      <w:r w:rsidRPr="006D257A">
        <w:rPr>
          <w:rStyle w:val="HideTWBExt"/>
          <w:b w:val="0"/>
        </w:rPr>
        <w:t>&lt;/Members&gt;</w:t>
      </w:r>
    </w:p>
    <w:p w14:paraId="173F804D" w14:textId="77777777" w:rsidR="009E6109" w:rsidRPr="00C26C8E" w:rsidRDefault="009E6109" w:rsidP="009E6109">
      <w:pPr>
        <w:pStyle w:val="NormalBold"/>
      </w:pPr>
      <w:r w:rsidRPr="006D257A">
        <w:rPr>
          <w:rStyle w:val="HideTWBExt"/>
          <w:b w:val="0"/>
        </w:rPr>
        <w:t>&lt;/RepeatBlock-By&gt;</w:t>
      </w:r>
    </w:p>
    <w:p w14:paraId="7A29C1A4"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2EF6AF35" w14:textId="77777777" w:rsidR="009E6109" w:rsidRPr="00C26C8E" w:rsidRDefault="009E6109" w:rsidP="009E6109">
      <w:pPr>
        <w:pStyle w:val="NormalBold"/>
      </w:pPr>
      <w:r w:rsidRPr="006D257A">
        <w:rPr>
          <w:rStyle w:val="HideTWBExt"/>
          <w:b w:val="0"/>
        </w:rPr>
        <w:lastRenderedPageBreak/>
        <w:t>&lt;Article&gt;</w:t>
      </w:r>
      <w:r w:rsidRPr="00C26C8E">
        <w:t>3 cikk – 3 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178011F2" w14:textId="77777777" w:rsidTr="008A3317">
        <w:trPr>
          <w:trHeight w:hRule="exact" w:val="240"/>
          <w:jc w:val="center"/>
        </w:trPr>
        <w:tc>
          <w:tcPr>
            <w:tcW w:w="9752" w:type="dxa"/>
            <w:gridSpan w:val="2"/>
            <w:tcBorders>
              <w:top w:val="nil"/>
              <w:left w:val="nil"/>
              <w:bottom w:val="nil"/>
              <w:right w:val="nil"/>
            </w:tcBorders>
          </w:tcPr>
          <w:p w14:paraId="48AC5D32" w14:textId="77777777" w:rsidR="009E6109" w:rsidRPr="00C26C8E" w:rsidRDefault="009E6109" w:rsidP="008A3317"/>
        </w:tc>
      </w:tr>
      <w:tr w:rsidR="009E6109" w:rsidRPr="00C26C8E" w14:paraId="0E5EAFDE" w14:textId="77777777" w:rsidTr="008A3317">
        <w:trPr>
          <w:trHeight w:val="240"/>
          <w:jc w:val="center"/>
        </w:trPr>
        <w:tc>
          <w:tcPr>
            <w:tcW w:w="4876" w:type="dxa"/>
            <w:tcBorders>
              <w:top w:val="nil"/>
              <w:left w:val="nil"/>
              <w:bottom w:val="nil"/>
              <w:right w:val="nil"/>
            </w:tcBorders>
          </w:tcPr>
          <w:p w14:paraId="273D2F08"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71420FA2" w14:textId="77777777" w:rsidR="009E6109" w:rsidRPr="00C26C8E" w:rsidRDefault="009E6109" w:rsidP="008A3317">
            <w:pPr>
              <w:pStyle w:val="AmColumnHeading"/>
            </w:pPr>
            <w:r w:rsidRPr="00C26C8E">
              <w:t>Módosítás</w:t>
            </w:r>
          </w:p>
        </w:tc>
      </w:tr>
      <w:tr w:rsidR="009E6109" w:rsidRPr="00C26C8E" w14:paraId="4EA79C30" w14:textId="77777777" w:rsidTr="008A3317">
        <w:trPr>
          <w:jc w:val="center"/>
        </w:trPr>
        <w:tc>
          <w:tcPr>
            <w:tcW w:w="4876" w:type="dxa"/>
            <w:tcBorders>
              <w:top w:val="nil"/>
              <w:left w:val="nil"/>
              <w:bottom w:val="nil"/>
              <w:right w:val="nil"/>
            </w:tcBorders>
          </w:tcPr>
          <w:p w14:paraId="618D8E6B" w14:textId="77777777" w:rsidR="009E6109" w:rsidRPr="00C26C8E" w:rsidRDefault="009E6109" w:rsidP="008A3317">
            <w:pPr>
              <w:pStyle w:val="Normal6a"/>
            </w:pPr>
            <w:r w:rsidRPr="00C26C8E">
              <w:t>(3)</w:t>
            </w:r>
            <w:r w:rsidRPr="00C26C8E">
              <w:tab/>
              <w:t xml:space="preserve">A tagállamok biztosítják, hogy nemzeti és regionális partnerségi terveik prioritásai intézkedéseket tartalmazzanak az e rendelet szerinti uniós támogatás minden egyes célkitűzésének megvalósítására, </w:t>
            </w:r>
            <w:proofErr w:type="gramStart"/>
            <w:r w:rsidRPr="00C26C8E">
              <w:t>valamint</w:t>
            </w:r>
            <w:proofErr w:type="gramEnd"/>
            <w:r w:rsidRPr="00C26C8E">
              <w:t xml:space="preserve"> hogy a célkitűzések közötti forráselosztás arányos legyen </w:t>
            </w:r>
            <w:r w:rsidRPr="00C26C8E">
              <w:rPr>
                <w:b/>
                <w:bCs/>
                <w:i/>
                <w:iCs/>
              </w:rPr>
              <w:t>az azonosított kihívásokkal és a szükségletekkel</w:t>
            </w:r>
            <w:r w:rsidRPr="00C26C8E">
              <w:t>.</w:t>
            </w:r>
          </w:p>
        </w:tc>
        <w:tc>
          <w:tcPr>
            <w:tcW w:w="4876" w:type="dxa"/>
            <w:tcBorders>
              <w:top w:val="nil"/>
              <w:left w:val="nil"/>
              <w:bottom w:val="nil"/>
              <w:right w:val="nil"/>
            </w:tcBorders>
          </w:tcPr>
          <w:p w14:paraId="0E9D969C" w14:textId="77777777" w:rsidR="009E6109" w:rsidRPr="00C26C8E" w:rsidRDefault="009E6109" w:rsidP="008A3317">
            <w:pPr>
              <w:pStyle w:val="Normal6a"/>
            </w:pPr>
            <w:r w:rsidRPr="00C26C8E">
              <w:t>(3)</w:t>
            </w:r>
            <w:r w:rsidRPr="00C26C8E">
              <w:tab/>
              <w:t xml:space="preserve">A tagállamok biztosítják, hogy nemzeti és regionális partnerségi terveik prioritásai intézkedéseket tartalmazzanak az e rendelet szerinti uniós támogatás minden egyes célkitűzésének megvalósítására, </w:t>
            </w:r>
            <w:proofErr w:type="gramStart"/>
            <w:r w:rsidRPr="00C26C8E">
              <w:t>valamint</w:t>
            </w:r>
            <w:proofErr w:type="gramEnd"/>
            <w:r w:rsidRPr="00C26C8E">
              <w:t xml:space="preserve"> hogy a célkitűzések közötti forráselosztás arányos legyen </w:t>
            </w:r>
            <w:r w:rsidRPr="00C26C8E">
              <w:rPr>
                <w:b/>
                <w:bCs/>
                <w:i/>
                <w:iCs/>
              </w:rPr>
              <w:t>ezek mindegyikének megvalósításával</w:t>
            </w:r>
            <w:r w:rsidRPr="00C26C8E">
              <w:t>.</w:t>
            </w:r>
          </w:p>
        </w:tc>
      </w:tr>
    </w:tbl>
    <w:p w14:paraId="0F1FBC26"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4F81C80F" w14:textId="77777777" w:rsidR="009E6109" w:rsidRPr="00C26C8E" w:rsidRDefault="009E6109" w:rsidP="009E6109">
      <w:r w:rsidRPr="006D257A">
        <w:rPr>
          <w:rStyle w:val="HideTWBExt"/>
        </w:rPr>
        <w:t>&lt;/AmendB&gt;</w:t>
      </w:r>
    </w:p>
    <w:p w14:paraId="5DADBAB4"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163</w:t>
      </w:r>
      <w:r w:rsidRPr="006D257A">
        <w:rPr>
          <w:rStyle w:val="HideTWBExt"/>
          <w:b w:val="0"/>
        </w:rPr>
        <w:t>&lt;/NumAmB&gt;</w:t>
      </w:r>
    </w:p>
    <w:p w14:paraId="6CE0690C" w14:textId="77777777" w:rsidR="009E6109" w:rsidRPr="00C26C8E" w:rsidRDefault="009E6109" w:rsidP="009E6109">
      <w:pPr>
        <w:pStyle w:val="NormalBold"/>
      </w:pPr>
      <w:r w:rsidRPr="006D257A">
        <w:rPr>
          <w:rStyle w:val="HideTWBExt"/>
          <w:b w:val="0"/>
        </w:rPr>
        <w:t>&lt;RepeatBlock-By&gt;&lt;Members&gt;</w:t>
      </w:r>
      <w:r w:rsidRPr="00C26C8E">
        <w:t xml:space="preserve">Rasa </w:t>
      </w:r>
      <w:proofErr w:type="spellStart"/>
      <w:r w:rsidRPr="00C26C8E">
        <w:t>Juknevičienė</w:t>
      </w:r>
      <w:proofErr w:type="spellEnd"/>
      <w:r w:rsidRPr="006D257A">
        <w:rPr>
          <w:rStyle w:val="HideTWBExt"/>
          <w:b w:val="0"/>
        </w:rPr>
        <w:t>&lt;/Members&gt;</w:t>
      </w:r>
    </w:p>
    <w:p w14:paraId="782AF382" w14:textId="77777777" w:rsidR="009E6109" w:rsidRPr="00C26C8E" w:rsidRDefault="009E6109" w:rsidP="009E6109">
      <w:pPr>
        <w:pStyle w:val="NormalBold"/>
      </w:pPr>
      <w:r w:rsidRPr="006D257A">
        <w:rPr>
          <w:rStyle w:val="HideTWBExt"/>
          <w:b w:val="0"/>
        </w:rPr>
        <w:t>&lt;/RepeatBlock-By&gt;</w:t>
      </w:r>
    </w:p>
    <w:p w14:paraId="22CCAFB3"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217D280B" w14:textId="77777777" w:rsidR="009E6109" w:rsidRPr="00C26C8E" w:rsidRDefault="009E6109" w:rsidP="009E6109">
      <w:pPr>
        <w:pStyle w:val="NormalBold"/>
      </w:pPr>
      <w:r w:rsidRPr="006D257A">
        <w:rPr>
          <w:rStyle w:val="HideTWBExt"/>
          <w:b w:val="0"/>
        </w:rPr>
        <w:t>&lt;Article&gt;</w:t>
      </w:r>
      <w:r w:rsidRPr="00C26C8E">
        <w:t>3 cikk – 3 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1A7D0EF3" w14:textId="77777777" w:rsidTr="008A3317">
        <w:trPr>
          <w:trHeight w:hRule="exact" w:val="240"/>
          <w:jc w:val="center"/>
        </w:trPr>
        <w:tc>
          <w:tcPr>
            <w:tcW w:w="9752" w:type="dxa"/>
            <w:gridSpan w:val="2"/>
            <w:tcBorders>
              <w:top w:val="nil"/>
              <w:left w:val="nil"/>
              <w:bottom w:val="nil"/>
              <w:right w:val="nil"/>
            </w:tcBorders>
          </w:tcPr>
          <w:p w14:paraId="5975E272" w14:textId="77777777" w:rsidR="009E6109" w:rsidRPr="00C26C8E" w:rsidRDefault="009E6109" w:rsidP="008A3317"/>
        </w:tc>
      </w:tr>
      <w:tr w:rsidR="009E6109" w:rsidRPr="00C26C8E" w14:paraId="31140148" w14:textId="77777777" w:rsidTr="008A3317">
        <w:trPr>
          <w:trHeight w:val="240"/>
          <w:jc w:val="center"/>
        </w:trPr>
        <w:tc>
          <w:tcPr>
            <w:tcW w:w="4876" w:type="dxa"/>
            <w:tcBorders>
              <w:top w:val="nil"/>
              <w:left w:val="nil"/>
              <w:bottom w:val="nil"/>
              <w:right w:val="nil"/>
            </w:tcBorders>
          </w:tcPr>
          <w:p w14:paraId="4AB34A75"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5B3C3D99" w14:textId="77777777" w:rsidR="009E6109" w:rsidRPr="00C26C8E" w:rsidRDefault="009E6109" w:rsidP="008A3317">
            <w:pPr>
              <w:pStyle w:val="AmColumnHeading"/>
            </w:pPr>
            <w:r w:rsidRPr="00C26C8E">
              <w:t>Módosítás</w:t>
            </w:r>
          </w:p>
        </w:tc>
      </w:tr>
      <w:tr w:rsidR="009E6109" w:rsidRPr="00C26C8E" w14:paraId="7E7BCB54" w14:textId="77777777" w:rsidTr="008A3317">
        <w:trPr>
          <w:jc w:val="center"/>
        </w:trPr>
        <w:tc>
          <w:tcPr>
            <w:tcW w:w="4876" w:type="dxa"/>
            <w:tcBorders>
              <w:top w:val="nil"/>
              <w:left w:val="nil"/>
              <w:bottom w:val="nil"/>
              <w:right w:val="nil"/>
            </w:tcBorders>
          </w:tcPr>
          <w:p w14:paraId="6781F3CE" w14:textId="77777777" w:rsidR="009E6109" w:rsidRPr="00C26C8E" w:rsidRDefault="009E6109" w:rsidP="008A3317">
            <w:pPr>
              <w:pStyle w:val="Normal6a"/>
            </w:pPr>
            <w:r w:rsidRPr="00C26C8E">
              <w:t>(3)</w:t>
            </w:r>
            <w:r w:rsidRPr="00C26C8E">
              <w:tab/>
              <w:t xml:space="preserve">A tagállamok biztosítják, hogy nemzeti és regionális partnerségi terveik prioritásai intézkedéseket tartalmazzanak az e rendelet szerinti uniós támogatás </w:t>
            </w:r>
            <w:r w:rsidRPr="00C26C8E">
              <w:rPr>
                <w:b/>
                <w:bCs/>
                <w:i/>
                <w:iCs/>
              </w:rPr>
              <w:t>minden egyes célkitűzésének megvalósítására</w:t>
            </w:r>
            <w:r w:rsidRPr="00C26C8E">
              <w:t xml:space="preserve">, </w:t>
            </w:r>
            <w:proofErr w:type="gramStart"/>
            <w:r w:rsidRPr="00C26C8E">
              <w:rPr>
                <w:b/>
                <w:bCs/>
                <w:i/>
                <w:iCs/>
              </w:rPr>
              <w:t>valamint</w:t>
            </w:r>
            <w:proofErr w:type="gramEnd"/>
            <w:r w:rsidRPr="00C26C8E">
              <w:rPr>
                <w:b/>
                <w:bCs/>
                <w:i/>
                <w:iCs/>
              </w:rPr>
              <w:t xml:space="preserve"> hogy a célkitűzések közötti forráselosztás arányos legyen az azonosított kihívásokkal és a szükségletekkel</w:t>
            </w:r>
            <w:r w:rsidRPr="00C26C8E">
              <w:t>.</w:t>
            </w:r>
          </w:p>
        </w:tc>
        <w:tc>
          <w:tcPr>
            <w:tcW w:w="4876" w:type="dxa"/>
            <w:tcBorders>
              <w:top w:val="nil"/>
              <w:left w:val="nil"/>
              <w:bottom w:val="nil"/>
              <w:right w:val="nil"/>
            </w:tcBorders>
          </w:tcPr>
          <w:p w14:paraId="7F731F11" w14:textId="77777777" w:rsidR="009E6109" w:rsidRPr="00C26C8E" w:rsidRDefault="009E6109" w:rsidP="008A3317">
            <w:pPr>
              <w:pStyle w:val="Normal6a"/>
            </w:pPr>
            <w:r w:rsidRPr="00C26C8E">
              <w:t>(3)</w:t>
            </w:r>
            <w:r w:rsidRPr="00C26C8E">
              <w:tab/>
              <w:t xml:space="preserve">A tagállamok biztosítják, hogy nemzeti és regionális partnerségi terveik prioritásai </w:t>
            </w:r>
            <w:r w:rsidRPr="00C26C8E">
              <w:rPr>
                <w:b/>
                <w:bCs/>
                <w:i/>
                <w:iCs/>
              </w:rPr>
              <w:t>hozzájáruljanak</w:t>
            </w:r>
            <w:r w:rsidRPr="00C26C8E">
              <w:rPr>
                <w:b/>
                <w:bCs/>
              </w:rPr>
              <w:t xml:space="preserve"> </w:t>
            </w:r>
            <w:r w:rsidRPr="00C26C8E">
              <w:t xml:space="preserve">az e rendelet szerinti uniós támogatás </w:t>
            </w:r>
            <w:r w:rsidRPr="00C26C8E">
              <w:rPr>
                <w:b/>
                <w:bCs/>
                <w:i/>
                <w:iCs/>
              </w:rPr>
              <w:t>azon célkitűzéseihez</w:t>
            </w:r>
            <w:r w:rsidRPr="00C26C8E">
              <w:t xml:space="preserve">, </w:t>
            </w:r>
            <w:r w:rsidRPr="00C26C8E">
              <w:rPr>
                <w:b/>
                <w:bCs/>
                <w:i/>
                <w:iCs/>
              </w:rPr>
              <w:t>amelyek relevánsak az érintett tagállam számára, figyelembe véve annak sajátos szükségleteit és kihívásait</w:t>
            </w:r>
            <w:r w:rsidRPr="00C26C8E">
              <w:t>.</w:t>
            </w:r>
          </w:p>
        </w:tc>
      </w:tr>
    </w:tbl>
    <w:p w14:paraId="6E3454F7"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68AC86E2" w14:textId="77777777" w:rsidR="009E6109" w:rsidRPr="00C26C8E" w:rsidRDefault="009E6109" w:rsidP="009E6109">
      <w:r w:rsidRPr="006D257A">
        <w:rPr>
          <w:rStyle w:val="HideTWBExt"/>
        </w:rPr>
        <w:t>&lt;/AmendB&gt;</w:t>
      </w:r>
    </w:p>
    <w:p w14:paraId="48BD4CD5"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164</w:t>
      </w:r>
      <w:r w:rsidRPr="006D257A">
        <w:rPr>
          <w:rStyle w:val="HideTWBExt"/>
          <w:b w:val="0"/>
        </w:rPr>
        <w:t>&lt;/NumAmB&gt;</w:t>
      </w:r>
    </w:p>
    <w:p w14:paraId="21396AE3" w14:textId="77777777" w:rsidR="009E6109" w:rsidRPr="00C26C8E" w:rsidRDefault="009E6109" w:rsidP="009E6109">
      <w:pPr>
        <w:pStyle w:val="NormalBold"/>
      </w:pPr>
      <w:r w:rsidRPr="006D257A">
        <w:rPr>
          <w:rStyle w:val="HideTWBExt"/>
          <w:b w:val="0"/>
        </w:rPr>
        <w:t>&lt;RepeatBlock-By&gt;&lt;Members&gt;</w:t>
      </w:r>
      <w:proofErr w:type="spellStart"/>
      <w:r w:rsidRPr="00C26C8E">
        <w:t>Dainius</w:t>
      </w:r>
      <w:proofErr w:type="spellEnd"/>
      <w:r w:rsidRPr="00C26C8E">
        <w:t xml:space="preserve"> </w:t>
      </w:r>
      <w:proofErr w:type="spellStart"/>
      <w:r w:rsidRPr="00C26C8E">
        <w:t>Žalimas</w:t>
      </w:r>
      <w:proofErr w:type="spellEnd"/>
      <w:r w:rsidRPr="006D257A">
        <w:rPr>
          <w:rStyle w:val="HideTWBExt"/>
          <w:b w:val="0"/>
        </w:rPr>
        <w:t>&lt;/Members&gt;</w:t>
      </w:r>
    </w:p>
    <w:p w14:paraId="32C64255" w14:textId="77777777" w:rsidR="009E6109" w:rsidRPr="00C26C8E" w:rsidRDefault="009E6109" w:rsidP="009E6109">
      <w:pPr>
        <w:pStyle w:val="NormalBold"/>
      </w:pPr>
      <w:r w:rsidRPr="006D257A">
        <w:rPr>
          <w:rStyle w:val="HideTWBExt"/>
          <w:b w:val="0"/>
        </w:rPr>
        <w:t>&lt;/RepeatBlock-By&gt;</w:t>
      </w:r>
    </w:p>
    <w:p w14:paraId="7AEB95BC"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3ADC4BDA" w14:textId="77777777" w:rsidR="009E6109" w:rsidRPr="00C26C8E" w:rsidRDefault="009E6109" w:rsidP="009E6109">
      <w:pPr>
        <w:pStyle w:val="NormalBold"/>
      </w:pPr>
      <w:r w:rsidRPr="006D257A">
        <w:rPr>
          <w:rStyle w:val="HideTWBExt"/>
          <w:b w:val="0"/>
        </w:rPr>
        <w:t>&lt;Article&gt;</w:t>
      </w:r>
      <w:r w:rsidRPr="00C26C8E">
        <w:t>3 cikk – 3 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0A7AACA7" w14:textId="77777777" w:rsidTr="008A3317">
        <w:trPr>
          <w:trHeight w:hRule="exact" w:val="240"/>
          <w:jc w:val="center"/>
        </w:trPr>
        <w:tc>
          <w:tcPr>
            <w:tcW w:w="9752" w:type="dxa"/>
            <w:gridSpan w:val="2"/>
            <w:tcBorders>
              <w:top w:val="nil"/>
              <w:left w:val="nil"/>
              <w:bottom w:val="nil"/>
              <w:right w:val="nil"/>
            </w:tcBorders>
          </w:tcPr>
          <w:p w14:paraId="3056BC18" w14:textId="77777777" w:rsidR="009E6109" w:rsidRPr="00C26C8E" w:rsidRDefault="009E6109" w:rsidP="008A3317"/>
        </w:tc>
      </w:tr>
      <w:tr w:rsidR="009E6109" w:rsidRPr="00C26C8E" w14:paraId="1F10CBEF" w14:textId="77777777" w:rsidTr="008A3317">
        <w:trPr>
          <w:trHeight w:val="240"/>
          <w:jc w:val="center"/>
        </w:trPr>
        <w:tc>
          <w:tcPr>
            <w:tcW w:w="4876" w:type="dxa"/>
            <w:tcBorders>
              <w:top w:val="nil"/>
              <w:left w:val="nil"/>
              <w:bottom w:val="nil"/>
              <w:right w:val="nil"/>
            </w:tcBorders>
          </w:tcPr>
          <w:p w14:paraId="1F3E4488"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32D7E249" w14:textId="77777777" w:rsidR="009E6109" w:rsidRPr="00C26C8E" w:rsidRDefault="009E6109" w:rsidP="008A3317">
            <w:pPr>
              <w:pStyle w:val="AmColumnHeading"/>
            </w:pPr>
            <w:r w:rsidRPr="00C26C8E">
              <w:t>Módosítás</w:t>
            </w:r>
          </w:p>
        </w:tc>
      </w:tr>
      <w:tr w:rsidR="009E6109" w:rsidRPr="00C26C8E" w14:paraId="788F6F4B" w14:textId="77777777" w:rsidTr="008A3317">
        <w:trPr>
          <w:jc w:val="center"/>
        </w:trPr>
        <w:tc>
          <w:tcPr>
            <w:tcW w:w="4876" w:type="dxa"/>
            <w:tcBorders>
              <w:top w:val="nil"/>
              <w:left w:val="nil"/>
              <w:bottom w:val="nil"/>
              <w:right w:val="nil"/>
            </w:tcBorders>
          </w:tcPr>
          <w:p w14:paraId="626C5941" w14:textId="77777777" w:rsidR="009E6109" w:rsidRPr="00C26C8E" w:rsidRDefault="009E6109" w:rsidP="008A3317">
            <w:pPr>
              <w:pStyle w:val="Normal6a"/>
            </w:pPr>
            <w:r w:rsidRPr="00C26C8E">
              <w:t>(3)</w:t>
            </w:r>
            <w:r w:rsidRPr="00C26C8E">
              <w:tab/>
              <w:t xml:space="preserve">A tagállamok biztosítják, hogy </w:t>
            </w:r>
            <w:r w:rsidRPr="00C26C8E">
              <w:lastRenderedPageBreak/>
              <w:t xml:space="preserve">nemzeti és regionális partnerségi terveik prioritásai intézkedéseket tartalmazzanak az e rendelet szerinti uniós támogatás </w:t>
            </w:r>
            <w:r w:rsidRPr="00C26C8E">
              <w:rPr>
                <w:b/>
                <w:bCs/>
                <w:i/>
                <w:iCs/>
              </w:rPr>
              <w:t>minden egyes célkitűzésének megvalósítására</w:t>
            </w:r>
            <w:r w:rsidRPr="00C26C8E">
              <w:t xml:space="preserve">, </w:t>
            </w:r>
            <w:proofErr w:type="gramStart"/>
            <w:r w:rsidRPr="00C26C8E">
              <w:rPr>
                <w:b/>
                <w:bCs/>
                <w:i/>
                <w:iCs/>
              </w:rPr>
              <w:t>valamint</w:t>
            </w:r>
            <w:proofErr w:type="gramEnd"/>
            <w:r w:rsidRPr="00C26C8E">
              <w:rPr>
                <w:b/>
                <w:bCs/>
                <w:i/>
                <w:iCs/>
              </w:rPr>
              <w:t xml:space="preserve"> hogy a célkitűzések közötti forráselosztás arányos legyen az azonosított kihívásokkal és a szükségletekkel</w:t>
            </w:r>
            <w:r w:rsidRPr="00C26C8E">
              <w:t>.</w:t>
            </w:r>
          </w:p>
        </w:tc>
        <w:tc>
          <w:tcPr>
            <w:tcW w:w="4876" w:type="dxa"/>
            <w:tcBorders>
              <w:top w:val="nil"/>
              <w:left w:val="nil"/>
              <w:bottom w:val="nil"/>
              <w:right w:val="nil"/>
            </w:tcBorders>
          </w:tcPr>
          <w:p w14:paraId="71A8ECC0" w14:textId="77777777" w:rsidR="009E6109" w:rsidRPr="00C26C8E" w:rsidRDefault="009E6109" w:rsidP="008A3317">
            <w:pPr>
              <w:pStyle w:val="Normal6a"/>
            </w:pPr>
            <w:r w:rsidRPr="00C26C8E">
              <w:lastRenderedPageBreak/>
              <w:t>(3)</w:t>
            </w:r>
            <w:r w:rsidRPr="00C26C8E">
              <w:tab/>
              <w:t xml:space="preserve">A tagállamok biztosítják, hogy </w:t>
            </w:r>
            <w:r w:rsidRPr="00C26C8E">
              <w:lastRenderedPageBreak/>
              <w:t xml:space="preserve">nemzeti és regionális partnerségi terveik prioritásai </w:t>
            </w:r>
            <w:r w:rsidRPr="00C26C8E">
              <w:rPr>
                <w:b/>
                <w:bCs/>
                <w:i/>
                <w:iCs/>
              </w:rPr>
              <w:t>hozzájáruljanak</w:t>
            </w:r>
            <w:r w:rsidRPr="00C26C8E">
              <w:rPr>
                <w:b/>
                <w:bCs/>
              </w:rPr>
              <w:t xml:space="preserve"> </w:t>
            </w:r>
            <w:r w:rsidRPr="00C26C8E">
              <w:t xml:space="preserve">az e rendelet szerinti uniós támogatás </w:t>
            </w:r>
            <w:r w:rsidRPr="00C26C8E">
              <w:rPr>
                <w:b/>
                <w:bCs/>
                <w:i/>
                <w:iCs/>
              </w:rPr>
              <w:t>azon célkitűzéseihez</w:t>
            </w:r>
            <w:r w:rsidRPr="00C26C8E">
              <w:t xml:space="preserve">, </w:t>
            </w:r>
            <w:r w:rsidRPr="00C26C8E">
              <w:rPr>
                <w:b/>
                <w:bCs/>
                <w:i/>
                <w:iCs/>
              </w:rPr>
              <w:t>amelyek relevánsak az érintett tagállam számára, figyelembe véve annak sajátos szükségleteit és kihívásait</w:t>
            </w:r>
            <w:r w:rsidRPr="00C26C8E">
              <w:t>.</w:t>
            </w:r>
          </w:p>
        </w:tc>
      </w:tr>
    </w:tbl>
    <w:p w14:paraId="31AD7FAA" w14:textId="77777777" w:rsidR="009E6109" w:rsidRPr="00C26C8E" w:rsidRDefault="009E6109" w:rsidP="009E6109">
      <w:pPr>
        <w:pStyle w:val="AmOrLang"/>
      </w:pPr>
      <w:proofErr w:type="spellStart"/>
      <w:r w:rsidRPr="00C26C8E">
        <w:lastRenderedPageBreak/>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68077A7E" w14:textId="77777777" w:rsidR="009E6109" w:rsidRPr="00C26C8E" w:rsidRDefault="009E6109" w:rsidP="009E6109">
      <w:r w:rsidRPr="006D257A">
        <w:rPr>
          <w:rStyle w:val="HideTWBExt"/>
        </w:rPr>
        <w:t>&lt;/AmendB&gt;</w:t>
      </w:r>
    </w:p>
    <w:p w14:paraId="4D38F8A5"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165</w:t>
      </w:r>
      <w:r w:rsidRPr="006D257A">
        <w:rPr>
          <w:rStyle w:val="HideTWBExt"/>
          <w:b w:val="0"/>
        </w:rPr>
        <w:t>&lt;/NumAmB&gt;</w:t>
      </w:r>
    </w:p>
    <w:p w14:paraId="1DA79EAC" w14:textId="77777777" w:rsidR="009E6109" w:rsidRPr="00C26C8E" w:rsidRDefault="009E6109" w:rsidP="009E6109">
      <w:pPr>
        <w:pStyle w:val="NormalBold"/>
      </w:pPr>
      <w:r w:rsidRPr="006D257A">
        <w:rPr>
          <w:rStyle w:val="HideTWBExt"/>
          <w:b w:val="0"/>
        </w:rPr>
        <w:t>&lt;RepeatBlock-By&gt;&lt;Members&gt;</w:t>
      </w:r>
      <w:proofErr w:type="spellStart"/>
      <w:r w:rsidRPr="00C26C8E">
        <w:t>Cecilia</w:t>
      </w:r>
      <w:proofErr w:type="spellEnd"/>
      <w:r w:rsidRPr="00C26C8E">
        <w:t xml:space="preserve"> </w:t>
      </w:r>
      <w:proofErr w:type="spellStart"/>
      <w:r w:rsidRPr="00C26C8E">
        <w:t>Strada</w:t>
      </w:r>
      <w:proofErr w:type="spellEnd"/>
      <w:r w:rsidRPr="006D257A">
        <w:rPr>
          <w:rStyle w:val="HideTWBExt"/>
          <w:b w:val="0"/>
        </w:rPr>
        <w:t>&lt;/Members&gt;</w:t>
      </w:r>
    </w:p>
    <w:p w14:paraId="427EDFF6" w14:textId="77777777" w:rsidR="009E6109" w:rsidRPr="00C26C8E" w:rsidRDefault="009E6109" w:rsidP="009E6109">
      <w:pPr>
        <w:pStyle w:val="NormalBold"/>
      </w:pPr>
      <w:r w:rsidRPr="006D257A">
        <w:rPr>
          <w:rStyle w:val="HideTWBExt"/>
          <w:b w:val="0"/>
        </w:rPr>
        <w:t>&lt;/RepeatBlock-By&gt;</w:t>
      </w:r>
    </w:p>
    <w:p w14:paraId="1862B20B"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1D550306" w14:textId="77777777" w:rsidR="009E6109" w:rsidRPr="00C26C8E" w:rsidRDefault="009E6109" w:rsidP="009E6109">
      <w:pPr>
        <w:pStyle w:val="NormalBold"/>
      </w:pPr>
      <w:r w:rsidRPr="006D257A">
        <w:rPr>
          <w:rStyle w:val="HideTWBExt"/>
          <w:b w:val="0"/>
        </w:rPr>
        <w:t>&lt;Article&gt;</w:t>
      </w:r>
      <w:r w:rsidRPr="00C26C8E">
        <w:t>3 cikk – 3 a bekezdés (új)</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7FC52088" w14:textId="77777777" w:rsidTr="008A3317">
        <w:trPr>
          <w:trHeight w:hRule="exact" w:val="240"/>
          <w:jc w:val="center"/>
        </w:trPr>
        <w:tc>
          <w:tcPr>
            <w:tcW w:w="9752" w:type="dxa"/>
            <w:gridSpan w:val="2"/>
            <w:tcBorders>
              <w:top w:val="nil"/>
              <w:left w:val="nil"/>
              <w:bottom w:val="nil"/>
              <w:right w:val="nil"/>
            </w:tcBorders>
          </w:tcPr>
          <w:p w14:paraId="6161CB67" w14:textId="77777777" w:rsidR="009E6109" w:rsidRPr="00C26C8E" w:rsidRDefault="009E6109" w:rsidP="008A3317"/>
        </w:tc>
      </w:tr>
      <w:tr w:rsidR="009E6109" w:rsidRPr="00C26C8E" w14:paraId="567B3653" w14:textId="77777777" w:rsidTr="008A3317">
        <w:trPr>
          <w:trHeight w:val="240"/>
          <w:jc w:val="center"/>
        </w:trPr>
        <w:tc>
          <w:tcPr>
            <w:tcW w:w="4876" w:type="dxa"/>
            <w:tcBorders>
              <w:top w:val="nil"/>
              <w:left w:val="nil"/>
              <w:bottom w:val="nil"/>
              <w:right w:val="nil"/>
            </w:tcBorders>
          </w:tcPr>
          <w:p w14:paraId="487DF3BF"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22FCC76C" w14:textId="77777777" w:rsidR="009E6109" w:rsidRPr="00C26C8E" w:rsidRDefault="009E6109" w:rsidP="008A3317">
            <w:pPr>
              <w:pStyle w:val="AmColumnHeading"/>
            </w:pPr>
            <w:r w:rsidRPr="00C26C8E">
              <w:t>Módosítás</w:t>
            </w:r>
          </w:p>
        </w:tc>
      </w:tr>
      <w:tr w:rsidR="009E6109" w:rsidRPr="00C26C8E" w14:paraId="72955778" w14:textId="77777777" w:rsidTr="008A3317">
        <w:trPr>
          <w:jc w:val="center"/>
        </w:trPr>
        <w:tc>
          <w:tcPr>
            <w:tcW w:w="4876" w:type="dxa"/>
            <w:tcBorders>
              <w:top w:val="nil"/>
              <w:left w:val="nil"/>
              <w:bottom w:val="nil"/>
              <w:right w:val="nil"/>
            </w:tcBorders>
          </w:tcPr>
          <w:p w14:paraId="4FE001EA" w14:textId="77777777" w:rsidR="009E6109" w:rsidRPr="00C26C8E" w:rsidRDefault="009E6109" w:rsidP="008A3317">
            <w:pPr>
              <w:pStyle w:val="Normal6a"/>
            </w:pPr>
          </w:p>
        </w:tc>
        <w:tc>
          <w:tcPr>
            <w:tcW w:w="4876" w:type="dxa"/>
            <w:tcBorders>
              <w:top w:val="nil"/>
              <w:left w:val="nil"/>
              <w:bottom w:val="nil"/>
              <w:right w:val="nil"/>
            </w:tcBorders>
          </w:tcPr>
          <w:p w14:paraId="5FB66032" w14:textId="77777777" w:rsidR="009E6109" w:rsidRPr="00C26C8E" w:rsidRDefault="009E6109" w:rsidP="008A3317">
            <w:pPr>
              <w:pStyle w:val="Normal6a"/>
            </w:pPr>
            <w:r w:rsidRPr="00C26C8E">
              <w:rPr>
                <w:b/>
                <w:i/>
              </w:rPr>
              <w:t>(3a)</w:t>
            </w:r>
            <w:r w:rsidRPr="00C26C8E">
              <w:tab/>
            </w:r>
            <w:r w:rsidRPr="00C26C8E">
              <w:rPr>
                <w:b/>
                <w:i/>
              </w:rPr>
              <w:t xml:space="preserve">A tagállamok biztosítják, hogy az e rendelet szerinti uniós támogatás célkitűzéseinek elérését célzó intézkedések ne jelentsenek biztonsági kockázatot a harmadik országok esetleges jogosulatlan beavatkozása és </w:t>
            </w:r>
            <w:proofErr w:type="spellStart"/>
            <w:r w:rsidRPr="00C26C8E">
              <w:rPr>
                <w:b/>
                <w:i/>
              </w:rPr>
              <w:t>kiberbiztonsági</w:t>
            </w:r>
            <w:proofErr w:type="spellEnd"/>
            <w:r w:rsidRPr="00C26C8E">
              <w:rPr>
                <w:b/>
                <w:i/>
              </w:rPr>
              <w:t xml:space="preserve"> gyakorlatai miatt.</w:t>
            </w:r>
          </w:p>
        </w:tc>
      </w:tr>
    </w:tbl>
    <w:p w14:paraId="664999B7"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309AFCE3"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44E47086" w14:textId="77777777" w:rsidR="009E6109" w:rsidRPr="00C26C8E" w:rsidRDefault="009E6109" w:rsidP="009E6109">
      <w:pPr>
        <w:pStyle w:val="AmJustText"/>
      </w:pPr>
      <w:r w:rsidRPr="00C26C8E">
        <w:t>A módosítás célja a (11) preambulumbekezdés tükrözése.</w:t>
      </w:r>
    </w:p>
    <w:p w14:paraId="0ABD9947" w14:textId="77777777" w:rsidR="009E6109" w:rsidRPr="00C26C8E" w:rsidRDefault="009E6109" w:rsidP="009E6109">
      <w:r w:rsidRPr="006D257A">
        <w:rPr>
          <w:rStyle w:val="HideTWBExt"/>
        </w:rPr>
        <w:t>&lt;/AmendB&gt;</w:t>
      </w:r>
    </w:p>
    <w:p w14:paraId="3DD399FF"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166</w:t>
      </w:r>
      <w:r w:rsidRPr="006D257A">
        <w:rPr>
          <w:rStyle w:val="HideTWBExt"/>
          <w:b w:val="0"/>
        </w:rPr>
        <w:t>&lt;/NumAmB&gt;</w:t>
      </w:r>
    </w:p>
    <w:p w14:paraId="79C78E52"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Marquardt</w:t>
      </w:r>
      <w:proofErr w:type="spellEnd"/>
      <w:r w:rsidRPr="006D257A">
        <w:rPr>
          <w:rStyle w:val="HideTWBExt"/>
          <w:b w:val="0"/>
        </w:rPr>
        <w:t>&lt;/Members&gt;</w:t>
      </w:r>
    </w:p>
    <w:p w14:paraId="77ABD2F3" w14:textId="77777777" w:rsidR="009E6109" w:rsidRPr="00C26C8E" w:rsidRDefault="009E6109" w:rsidP="009E6109">
      <w:pPr>
        <w:pStyle w:val="NormalBold"/>
      </w:pPr>
      <w:r w:rsidRPr="006D257A">
        <w:rPr>
          <w:rStyle w:val="HideTWBExt"/>
          <w:b w:val="0"/>
        </w:rPr>
        <w:t>&lt;/RepeatBlock-By&gt;</w:t>
      </w:r>
    </w:p>
    <w:p w14:paraId="15C8BB87"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50CED846" w14:textId="77777777" w:rsidR="009E6109" w:rsidRPr="00C26C8E" w:rsidRDefault="009E6109" w:rsidP="009E6109">
      <w:pPr>
        <w:pStyle w:val="NormalBold"/>
      </w:pPr>
      <w:r w:rsidRPr="006D257A">
        <w:rPr>
          <w:rStyle w:val="HideTWBExt"/>
          <w:b w:val="0"/>
        </w:rPr>
        <w:t>&lt;Article&gt;</w:t>
      </w:r>
      <w:r w:rsidRPr="00C26C8E">
        <w:t>3 a cikk (új)</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39C5B6F4" w14:textId="77777777" w:rsidTr="008A3317">
        <w:trPr>
          <w:trHeight w:hRule="exact" w:val="240"/>
          <w:jc w:val="center"/>
        </w:trPr>
        <w:tc>
          <w:tcPr>
            <w:tcW w:w="9752" w:type="dxa"/>
            <w:gridSpan w:val="2"/>
            <w:tcBorders>
              <w:top w:val="nil"/>
              <w:left w:val="nil"/>
              <w:bottom w:val="nil"/>
              <w:right w:val="nil"/>
            </w:tcBorders>
          </w:tcPr>
          <w:p w14:paraId="2A4BD20B" w14:textId="77777777" w:rsidR="009E6109" w:rsidRPr="00C26C8E" w:rsidRDefault="009E6109" w:rsidP="008A3317"/>
        </w:tc>
      </w:tr>
      <w:tr w:rsidR="009E6109" w:rsidRPr="00C26C8E" w14:paraId="20FC69C3" w14:textId="77777777" w:rsidTr="008A3317">
        <w:trPr>
          <w:trHeight w:val="240"/>
          <w:jc w:val="center"/>
        </w:trPr>
        <w:tc>
          <w:tcPr>
            <w:tcW w:w="4876" w:type="dxa"/>
            <w:tcBorders>
              <w:top w:val="nil"/>
              <w:left w:val="nil"/>
              <w:bottom w:val="nil"/>
              <w:right w:val="nil"/>
            </w:tcBorders>
          </w:tcPr>
          <w:p w14:paraId="71088900"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6F7CC773" w14:textId="77777777" w:rsidR="009E6109" w:rsidRPr="00C26C8E" w:rsidRDefault="009E6109" w:rsidP="008A3317">
            <w:pPr>
              <w:pStyle w:val="AmColumnHeading"/>
            </w:pPr>
            <w:r w:rsidRPr="00C26C8E">
              <w:t>Módosítás</w:t>
            </w:r>
          </w:p>
        </w:tc>
      </w:tr>
      <w:tr w:rsidR="009E6109" w:rsidRPr="00C26C8E" w14:paraId="31753151" w14:textId="77777777" w:rsidTr="008A3317">
        <w:trPr>
          <w:jc w:val="center"/>
        </w:trPr>
        <w:tc>
          <w:tcPr>
            <w:tcW w:w="4876" w:type="dxa"/>
            <w:tcBorders>
              <w:top w:val="nil"/>
              <w:left w:val="nil"/>
              <w:bottom w:val="nil"/>
              <w:right w:val="nil"/>
            </w:tcBorders>
          </w:tcPr>
          <w:p w14:paraId="0E720F5F" w14:textId="77777777" w:rsidR="009E6109" w:rsidRPr="00C26C8E" w:rsidRDefault="009E6109" w:rsidP="008A3317">
            <w:pPr>
              <w:pStyle w:val="Normal6a"/>
            </w:pPr>
          </w:p>
        </w:tc>
        <w:tc>
          <w:tcPr>
            <w:tcW w:w="4876" w:type="dxa"/>
            <w:tcBorders>
              <w:top w:val="nil"/>
              <w:left w:val="nil"/>
              <w:bottom w:val="nil"/>
              <w:right w:val="nil"/>
            </w:tcBorders>
          </w:tcPr>
          <w:p w14:paraId="48C46576" w14:textId="77777777" w:rsidR="009E6109" w:rsidRPr="00C26C8E" w:rsidRDefault="009E6109" w:rsidP="008A3317">
            <w:pPr>
              <w:pStyle w:val="Normal6a"/>
              <w:jc w:val="center"/>
            </w:pPr>
            <w:r w:rsidRPr="00C26C8E">
              <w:rPr>
                <w:b/>
                <w:i/>
              </w:rPr>
              <w:t>3a. cikk</w:t>
            </w:r>
            <w:r w:rsidRPr="00C26C8E">
              <w:tab/>
            </w:r>
          </w:p>
        </w:tc>
      </w:tr>
      <w:tr w:rsidR="009E6109" w:rsidRPr="00C26C8E" w14:paraId="7D58AD7F" w14:textId="77777777" w:rsidTr="008A3317">
        <w:trPr>
          <w:jc w:val="center"/>
        </w:trPr>
        <w:tc>
          <w:tcPr>
            <w:tcW w:w="4876" w:type="dxa"/>
            <w:tcBorders>
              <w:top w:val="nil"/>
              <w:left w:val="nil"/>
              <w:bottom w:val="nil"/>
              <w:right w:val="nil"/>
            </w:tcBorders>
          </w:tcPr>
          <w:p w14:paraId="77F1B4E8" w14:textId="77777777" w:rsidR="009E6109" w:rsidRPr="00C26C8E" w:rsidRDefault="009E6109" w:rsidP="008A3317">
            <w:pPr>
              <w:pStyle w:val="Normal6a"/>
            </w:pPr>
          </w:p>
        </w:tc>
        <w:tc>
          <w:tcPr>
            <w:tcW w:w="4876" w:type="dxa"/>
            <w:tcBorders>
              <w:top w:val="nil"/>
              <w:left w:val="nil"/>
              <w:bottom w:val="nil"/>
              <w:right w:val="nil"/>
            </w:tcBorders>
          </w:tcPr>
          <w:p w14:paraId="0EB6293C" w14:textId="77777777" w:rsidR="009E6109" w:rsidRPr="00C26C8E" w:rsidRDefault="009E6109" w:rsidP="008A3317">
            <w:pPr>
              <w:pStyle w:val="Normal6a"/>
              <w:jc w:val="center"/>
            </w:pPr>
            <w:r w:rsidRPr="00C26C8E">
              <w:rPr>
                <w:b/>
                <w:i/>
              </w:rPr>
              <w:t>Az uniós támogatás alkalmazási köre</w:t>
            </w:r>
          </w:p>
        </w:tc>
      </w:tr>
      <w:tr w:rsidR="009E6109" w:rsidRPr="00C26C8E" w14:paraId="2069F9D4" w14:textId="77777777" w:rsidTr="008A3317">
        <w:trPr>
          <w:jc w:val="center"/>
        </w:trPr>
        <w:tc>
          <w:tcPr>
            <w:tcW w:w="4876" w:type="dxa"/>
            <w:tcBorders>
              <w:top w:val="nil"/>
              <w:left w:val="nil"/>
              <w:bottom w:val="nil"/>
              <w:right w:val="nil"/>
            </w:tcBorders>
          </w:tcPr>
          <w:p w14:paraId="4E04E503" w14:textId="77777777" w:rsidR="009E6109" w:rsidRPr="00C26C8E" w:rsidRDefault="009E6109" w:rsidP="008A3317">
            <w:pPr>
              <w:pStyle w:val="Normal6a"/>
            </w:pPr>
          </w:p>
        </w:tc>
        <w:tc>
          <w:tcPr>
            <w:tcW w:w="4876" w:type="dxa"/>
            <w:tcBorders>
              <w:top w:val="nil"/>
              <w:left w:val="nil"/>
              <w:bottom w:val="nil"/>
              <w:right w:val="nil"/>
            </w:tcBorders>
          </w:tcPr>
          <w:p w14:paraId="2CD271F1" w14:textId="77777777" w:rsidR="009E6109" w:rsidRPr="00C26C8E" w:rsidRDefault="009E6109" w:rsidP="008A3317">
            <w:pPr>
              <w:pStyle w:val="Normal6a"/>
            </w:pPr>
            <w:r w:rsidRPr="00C26C8E">
              <w:rPr>
                <w:b/>
                <w:i/>
              </w:rPr>
              <w:t xml:space="preserve">A 3. cikk (1) bekezdésének a) pontjában </w:t>
            </w:r>
            <w:r w:rsidRPr="00C26C8E">
              <w:rPr>
                <w:b/>
                <w:i/>
              </w:rPr>
              <w:lastRenderedPageBreak/>
              <w:t>meghatározott egyedi célkitűzések keretében az uniós támogatás a következő intézkedésekre összpontosít:</w:t>
            </w:r>
          </w:p>
        </w:tc>
      </w:tr>
      <w:tr w:rsidR="009E6109" w:rsidRPr="00C26C8E" w14:paraId="491144F7" w14:textId="77777777" w:rsidTr="008A3317">
        <w:trPr>
          <w:jc w:val="center"/>
        </w:trPr>
        <w:tc>
          <w:tcPr>
            <w:tcW w:w="4876" w:type="dxa"/>
            <w:tcBorders>
              <w:top w:val="nil"/>
              <w:left w:val="nil"/>
              <w:bottom w:val="nil"/>
              <w:right w:val="nil"/>
            </w:tcBorders>
          </w:tcPr>
          <w:p w14:paraId="1CA1F43D" w14:textId="77777777" w:rsidR="009E6109" w:rsidRPr="00C26C8E" w:rsidRDefault="009E6109" w:rsidP="008A3317">
            <w:pPr>
              <w:pStyle w:val="Normal6a"/>
            </w:pPr>
          </w:p>
        </w:tc>
        <w:tc>
          <w:tcPr>
            <w:tcW w:w="4876" w:type="dxa"/>
            <w:tcBorders>
              <w:top w:val="nil"/>
              <w:left w:val="nil"/>
              <w:bottom w:val="nil"/>
              <w:right w:val="nil"/>
            </w:tcBorders>
          </w:tcPr>
          <w:p w14:paraId="0C2380CF" w14:textId="77777777" w:rsidR="009E6109" w:rsidRPr="00C26C8E" w:rsidRDefault="009E6109" w:rsidP="008A3317">
            <w:pPr>
              <w:pStyle w:val="Normal6a"/>
            </w:pPr>
            <w:r w:rsidRPr="00C26C8E">
              <w:rPr>
                <w:b/>
                <w:i/>
              </w:rPr>
              <w:t>a) a schengeni térség integritásának megőrzése a szabad mozgáshoz való jog teljes körű gyakorlása előtt álló akadályok felszámolása révén, biztosítva ugyanakkor, hogy ne legyenek belső határellenőrzések;</w:t>
            </w:r>
          </w:p>
        </w:tc>
      </w:tr>
      <w:tr w:rsidR="009E6109" w:rsidRPr="00C26C8E" w14:paraId="2744E03C" w14:textId="77777777" w:rsidTr="008A3317">
        <w:trPr>
          <w:jc w:val="center"/>
        </w:trPr>
        <w:tc>
          <w:tcPr>
            <w:tcW w:w="4876" w:type="dxa"/>
            <w:tcBorders>
              <w:top w:val="nil"/>
              <w:left w:val="nil"/>
              <w:bottom w:val="nil"/>
              <w:right w:val="nil"/>
            </w:tcBorders>
          </w:tcPr>
          <w:p w14:paraId="368F8150" w14:textId="77777777" w:rsidR="009E6109" w:rsidRPr="00C26C8E" w:rsidRDefault="009E6109" w:rsidP="008A3317">
            <w:pPr>
              <w:pStyle w:val="Normal6a"/>
            </w:pPr>
          </w:p>
        </w:tc>
        <w:tc>
          <w:tcPr>
            <w:tcW w:w="4876" w:type="dxa"/>
            <w:tcBorders>
              <w:top w:val="nil"/>
              <w:left w:val="nil"/>
              <w:bottom w:val="nil"/>
              <w:right w:val="nil"/>
            </w:tcBorders>
          </w:tcPr>
          <w:p w14:paraId="3A609BC6" w14:textId="77777777" w:rsidR="009E6109" w:rsidRPr="00C26C8E" w:rsidRDefault="009E6109" w:rsidP="008A3317">
            <w:pPr>
              <w:pStyle w:val="Normal6a"/>
            </w:pPr>
            <w:r w:rsidRPr="00C26C8E">
              <w:rPr>
                <w:b/>
                <w:i/>
              </w:rPr>
              <w:t>b) a schengeni vívmányok egységes alkalmazásának biztosítása, különösen a minőség-ellenőrzési mechanizmusokból – például a schengeni értékelési és monitoringmechanizmusból – származó ajánlások, valamint a schengeni vívmányok alkalmazását érintő hiányosságok kezelésére irányuló intézkedések végrehajtása révén.</w:t>
            </w:r>
          </w:p>
        </w:tc>
      </w:tr>
      <w:tr w:rsidR="009E6109" w:rsidRPr="00C26C8E" w14:paraId="73BA3A78" w14:textId="77777777" w:rsidTr="008A3317">
        <w:trPr>
          <w:jc w:val="center"/>
        </w:trPr>
        <w:tc>
          <w:tcPr>
            <w:tcW w:w="4876" w:type="dxa"/>
            <w:tcBorders>
              <w:top w:val="nil"/>
              <w:left w:val="nil"/>
              <w:bottom w:val="nil"/>
              <w:right w:val="nil"/>
            </w:tcBorders>
          </w:tcPr>
          <w:p w14:paraId="185B2774" w14:textId="77777777" w:rsidR="009E6109" w:rsidRPr="00C26C8E" w:rsidRDefault="009E6109" w:rsidP="008A3317">
            <w:pPr>
              <w:pStyle w:val="Normal6a"/>
            </w:pPr>
          </w:p>
        </w:tc>
        <w:tc>
          <w:tcPr>
            <w:tcW w:w="4876" w:type="dxa"/>
            <w:tcBorders>
              <w:top w:val="nil"/>
              <w:left w:val="nil"/>
              <w:bottom w:val="nil"/>
              <w:right w:val="nil"/>
            </w:tcBorders>
          </w:tcPr>
          <w:p w14:paraId="7C0555D1" w14:textId="77777777" w:rsidR="009E6109" w:rsidRPr="00C26C8E" w:rsidRDefault="009E6109" w:rsidP="008A3317">
            <w:pPr>
              <w:pStyle w:val="Normal6a"/>
            </w:pPr>
            <w:r w:rsidRPr="00C26C8E">
              <w:rPr>
                <w:b/>
                <w:i/>
              </w:rPr>
              <w:t>A 3. cikk (1) bekezdésének b) pontjában meghatározott egyedi célkitűzések keretében az uniós támogatás a következő intézkedésekre összpontosít:</w:t>
            </w:r>
          </w:p>
        </w:tc>
      </w:tr>
      <w:tr w:rsidR="009E6109" w:rsidRPr="00C26C8E" w14:paraId="727500E0" w14:textId="77777777" w:rsidTr="008A3317">
        <w:trPr>
          <w:jc w:val="center"/>
        </w:trPr>
        <w:tc>
          <w:tcPr>
            <w:tcW w:w="4876" w:type="dxa"/>
            <w:tcBorders>
              <w:top w:val="nil"/>
              <w:left w:val="nil"/>
              <w:bottom w:val="nil"/>
              <w:right w:val="nil"/>
            </w:tcBorders>
          </w:tcPr>
          <w:p w14:paraId="4A61FE10" w14:textId="77777777" w:rsidR="009E6109" w:rsidRPr="00C26C8E" w:rsidRDefault="009E6109" w:rsidP="008A3317">
            <w:pPr>
              <w:pStyle w:val="Normal6a"/>
            </w:pPr>
          </w:p>
        </w:tc>
        <w:tc>
          <w:tcPr>
            <w:tcW w:w="4876" w:type="dxa"/>
            <w:tcBorders>
              <w:top w:val="nil"/>
              <w:left w:val="nil"/>
              <w:bottom w:val="nil"/>
              <w:right w:val="nil"/>
            </w:tcBorders>
          </w:tcPr>
          <w:p w14:paraId="2C5C7804" w14:textId="77777777" w:rsidR="009E6109" w:rsidRPr="00C26C8E" w:rsidRDefault="009E6109" w:rsidP="008A3317">
            <w:pPr>
              <w:pStyle w:val="Normal6a"/>
            </w:pPr>
            <w:r w:rsidRPr="00C26C8E">
              <w:rPr>
                <w:b/>
                <w:i/>
              </w:rPr>
              <w:t>a) a határforgalom-ellenőrzés és a határőrizet minőségének, valamint emberi és jogokon alapuló dimenziójának megerősítése, többek között a jogszerű határátlépések megkönnyítését célzó intézkedések végrehajtása és a külső határokon a védelmi biztosítékok előmozdítása révén, beleértve a jogi segítségnyújtáshoz és információkhoz való hozzáférést, a humanitárius és orvosi segítségnyújtáshoz való hozzáférést, a kiszolgáltatott helyzetben lévő személyek támogatását, az integrált gyermekvédelmi rendszereket, valamint a nemzetközi védelmi eljárásokhoz való hatékony hozzáférést elősegítő intézkedéseket;</w:t>
            </w:r>
          </w:p>
        </w:tc>
      </w:tr>
      <w:tr w:rsidR="009E6109" w:rsidRPr="00C26C8E" w14:paraId="0BAD5FC1" w14:textId="77777777" w:rsidTr="008A3317">
        <w:trPr>
          <w:jc w:val="center"/>
        </w:trPr>
        <w:tc>
          <w:tcPr>
            <w:tcW w:w="4876" w:type="dxa"/>
            <w:tcBorders>
              <w:top w:val="nil"/>
              <w:left w:val="nil"/>
              <w:bottom w:val="nil"/>
              <w:right w:val="nil"/>
            </w:tcBorders>
          </w:tcPr>
          <w:p w14:paraId="0DAF7FE6" w14:textId="77777777" w:rsidR="009E6109" w:rsidRPr="00C26C8E" w:rsidRDefault="009E6109" w:rsidP="008A3317">
            <w:pPr>
              <w:pStyle w:val="Normal6a"/>
            </w:pPr>
          </w:p>
        </w:tc>
        <w:tc>
          <w:tcPr>
            <w:tcW w:w="4876" w:type="dxa"/>
            <w:tcBorders>
              <w:top w:val="nil"/>
              <w:left w:val="nil"/>
              <w:bottom w:val="nil"/>
              <w:right w:val="nil"/>
            </w:tcBorders>
          </w:tcPr>
          <w:p w14:paraId="20CA4B09" w14:textId="77777777" w:rsidR="009E6109" w:rsidRPr="00C26C8E" w:rsidRDefault="009E6109" w:rsidP="008A3317">
            <w:pPr>
              <w:pStyle w:val="Normal6a"/>
            </w:pPr>
            <w:r w:rsidRPr="00C26C8E">
              <w:rPr>
                <w:b/>
                <w:i/>
              </w:rPr>
              <w:t xml:space="preserve">b) az uniós migrációs és menekültügyi paktum végrehajtásának támogatása az illetékességi területen, nevezetesen a független </w:t>
            </w:r>
            <w:proofErr w:type="spellStart"/>
            <w:r w:rsidRPr="00C26C8E">
              <w:rPr>
                <w:b/>
                <w:i/>
              </w:rPr>
              <w:t>nyomonkövetési</w:t>
            </w:r>
            <w:proofErr w:type="spellEnd"/>
            <w:r w:rsidRPr="00C26C8E">
              <w:rPr>
                <w:b/>
                <w:i/>
              </w:rPr>
              <w:t xml:space="preserve"> mechanizmusok létrehozása és működtetése;</w:t>
            </w:r>
          </w:p>
        </w:tc>
      </w:tr>
      <w:tr w:rsidR="009E6109" w:rsidRPr="00C26C8E" w14:paraId="46C19478" w14:textId="77777777" w:rsidTr="008A3317">
        <w:trPr>
          <w:jc w:val="center"/>
        </w:trPr>
        <w:tc>
          <w:tcPr>
            <w:tcW w:w="4876" w:type="dxa"/>
            <w:tcBorders>
              <w:top w:val="nil"/>
              <w:left w:val="nil"/>
              <w:bottom w:val="nil"/>
              <w:right w:val="nil"/>
            </w:tcBorders>
          </w:tcPr>
          <w:p w14:paraId="153F2D88" w14:textId="77777777" w:rsidR="009E6109" w:rsidRPr="00C26C8E" w:rsidRDefault="009E6109" w:rsidP="008A3317">
            <w:pPr>
              <w:pStyle w:val="Normal6a"/>
            </w:pPr>
          </w:p>
        </w:tc>
        <w:tc>
          <w:tcPr>
            <w:tcW w:w="4876" w:type="dxa"/>
            <w:tcBorders>
              <w:top w:val="nil"/>
              <w:left w:val="nil"/>
              <w:bottom w:val="nil"/>
              <w:right w:val="nil"/>
            </w:tcBorders>
          </w:tcPr>
          <w:p w14:paraId="33C279A6" w14:textId="77777777" w:rsidR="009E6109" w:rsidRPr="00C26C8E" w:rsidRDefault="009E6109" w:rsidP="008A3317">
            <w:pPr>
              <w:pStyle w:val="Normal6a"/>
            </w:pPr>
            <w:r w:rsidRPr="00C26C8E">
              <w:rPr>
                <w:b/>
                <w:i/>
              </w:rPr>
              <w:t xml:space="preserve">c) a nemzeti hatóságok közötti, valamint </w:t>
            </w:r>
            <w:r w:rsidRPr="00C26C8E">
              <w:rPr>
                <w:b/>
                <w:i/>
              </w:rPr>
              <w:lastRenderedPageBreak/>
              <w:t>az uniós szervekkel, hivatalokkal és ügynökségekkel folytatott együttműködés megkönnyítése, beleértve a képzést, a bevált gyakorlatok és a szakértelem cseréjét, a tanulmányokat, a kísérleti projekteket és a közös normák létrehozását, többek között az alapvető jogok védelme és a kiszolgáltatott helyzetben lévő személyek támogatása tekintetében;</w:t>
            </w:r>
          </w:p>
        </w:tc>
      </w:tr>
      <w:tr w:rsidR="009E6109" w:rsidRPr="00C26C8E" w14:paraId="0A2A0724" w14:textId="77777777" w:rsidTr="008A3317">
        <w:trPr>
          <w:jc w:val="center"/>
        </w:trPr>
        <w:tc>
          <w:tcPr>
            <w:tcW w:w="4876" w:type="dxa"/>
            <w:tcBorders>
              <w:top w:val="nil"/>
              <w:left w:val="nil"/>
              <w:bottom w:val="nil"/>
              <w:right w:val="nil"/>
            </w:tcBorders>
          </w:tcPr>
          <w:p w14:paraId="0B699E28" w14:textId="77777777" w:rsidR="009E6109" w:rsidRPr="00C26C8E" w:rsidRDefault="009E6109" w:rsidP="008A3317">
            <w:pPr>
              <w:pStyle w:val="Normal6a"/>
            </w:pPr>
          </w:p>
        </w:tc>
        <w:tc>
          <w:tcPr>
            <w:tcW w:w="4876" w:type="dxa"/>
            <w:tcBorders>
              <w:top w:val="nil"/>
              <w:left w:val="nil"/>
              <w:bottom w:val="nil"/>
              <w:right w:val="nil"/>
            </w:tcBorders>
          </w:tcPr>
          <w:p w14:paraId="6DE520D9" w14:textId="77777777" w:rsidR="009E6109" w:rsidRPr="00C26C8E" w:rsidRDefault="009E6109" w:rsidP="008A3317">
            <w:pPr>
              <w:pStyle w:val="Normal6a"/>
            </w:pPr>
            <w:r w:rsidRPr="00C26C8E">
              <w:rPr>
                <w:b/>
                <w:i/>
              </w:rPr>
              <w:t>d) a bajba jutott személyek segítésére szolgáló kapacitás növelése és a keresési és mentési műveletek támogatása a tengeri határőrizet ellátásának keretében;</w:t>
            </w:r>
          </w:p>
        </w:tc>
      </w:tr>
      <w:tr w:rsidR="009E6109" w:rsidRPr="00C26C8E" w14:paraId="4468FBDF" w14:textId="77777777" w:rsidTr="008A3317">
        <w:trPr>
          <w:jc w:val="center"/>
        </w:trPr>
        <w:tc>
          <w:tcPr>
            <w:tcW w:w="4876" w:type="dxa"/>
            <w:tcBorders>
              <w:top w:val="nil"/>
              <w:left w:val="nil"/>
              <w:bottom w:val="nil"/>
              <w:right w:val="nil"/>
            </w:tcBorders>
          </w:tcPr>
          <w:p w14:paraId="0960AF8C" w14:textId="77777777" w:rsidR="009E6109" w:rsidRPr="00C26C8E" w:rsidRDefault="009E6109" w:rsidP="008A3317">
            <w:pPr>
              <w:pStyle w:val="Normal6a"/>
            </w:pPr>
          </w:p>
        </w:tc>
        <w:tc>
          <w:tcPr>
            <w:tcW w:w="4876" w:type="dxa"/>
            <w:tcBorders>
              <w:top w:val="nil"/>
              <w:left w:val="nil"/>
              <w:bottom w:val="nil"/>
              <w:right w:val="nil"/>
            </w:tcBorders>
          </w:tcPr>
          <w:p w14:paraId="5D3B3B90" w14:textId="77777777" w:rsidR="009E6109" w:rsidRPr="00C26C8E" w:rsidRDefault="009E6109" w:rsidP="008A3317">
            <w:pPr>
              <w:pStyle w:val="Normal6a"/>
            </w:pPr>
            <w:r w:rsidRPr="00C26C8E">
              <w:rPr>
                <w:b/>
                <w:i/>
              </w:rPr>
              <w:t>e) a bel- és igazságügy területén a nagyméretű IT-rendszerek üzemeltetésének és karbantartásának támogatása, különös tekintettel az IKT-rendszerekben tárolt adatok minőségének javítására, valamint az érintettet megillető, személyes adataival kapcsolatos tájékoztatáshoz, hozzáféréshez, helyesbítéshez és törléshez való jog gyakorlásának javítására, továbbá ezen adatok kezelésének korlátozására.</w:t>
            </w:r>
          </w:p>
        </w:tc>
      </w:tr>
      <w:tr w:rsidR="009E6109" w:rsidRPr="00C26C8E" w14:paraId="7C5D787E" w14:textId="77777777" w:rsidTr="008A3317">
        <w:trPr>
          <w:jc w:val="center"/>
        </w:trPr>
        <w:tc>
          <w:tcPr>
            <w:tcW w:w="4876" w:type="dxa"/>
            <w:tcBorders>
              <w:top w:val="nil"/>
              <w:left w:val="nil"/>
              <w:bottom w:val="nil"/>
              <w:right w:val="nil"/>
            </w:tcBorders>
          </w:tcPr>
          <w:p w14:paraId="0A937DD2" w14:textId="77777777" w:rsidR="009E6109" w:rsidRPr="00C26C8E" w:rsidRDefault="009E6109" w:rsidP="008A3317">
            <w:pPr>
              <w:pStyle w:val="Normal6a"/>
            </w:pPr>
          </w:p>
        </w:tc>
        <w:tc>
          <w:tcPr>
            <w:tcW w:w="4876" w:type="dxa"/>
            <w:tcBorders>
              <w:top w:val="nil"/>
              <w:left w:val="nil"/>
              <w:bottom w:val="nil"/>
              <w:right w:val="nil"/>
            </w:tcBorders>
          </w:tcPr>
          <w:p w14:paraId="574E92AA" w14:textId="77777777" w:rsidR="009E6109" w:rsidRPr="00C26C8E" w:rsidRDefault="009E6109" w:rsidP="008A3317">
            <w:pPr>
              <w:pStyle w:val="Normal6a"/>
            </w:pPr>
            <w:r w:rsidRPr="00C26C8E">
              <w:rPr>
                <w:b/>
                <w:i/>
              </w:rPr>
              <w:t>A 3. cikk (1) bekezdésének c) pontjában meghatározott egyedi célkitűzések keretében az uniós támogatás a következő intézkedésekre összpontosít:</w:t>
            </w:r>
          </w:p>
        </w:tc>
      </w:tr>
      <w:tr w:rsidR="009E6109" w:rsidRPr="00C26C8E" w14:paraId="2641F041" w14:textId="77777777" w:rsidTr="008A3317">
        <w:trPr>
          <w:jc w:val="center"/>
        </w:trPr>
        <w:tc>
          <w:tcPr>
            <w:tcW w:w="4876" w:type="dxa"/>
            <w:tcBorders>
              <w:top w:val="nil"/>
              <w:left w:val="nil"/>
              <w:bottom w:val="nil"/>
              <w:right w:val="nil"/>
            </w:tcBorders>
          </w:tcPr>
          <w:p w14:paraId="28E479D4" w14:textId="77777777" w:rsidR="009E6109" w:rsidRPr="00C26C8E" w:rsidRDefault="009E6109" w:rsidP="008A3317">
            <w:pPr>
              <w:pStyle w:val="Normal6a"/>
            </w:pPr>
          </w:p>
        </w:tc>
        <w:tc>
          <w:tcPr>
            <w:tcW w:w="4876" w:type="dxa"/>
            <w:tcBorders>
              <w:top w:val="nil"/>
              <w:left w:val="nil"/>
              <w:bottom w:val="nil"/>
              <w:right w:val="nil"/>
            </w:tcBorders>
          </w:tcPr>
          <w:p w14:paraId="60227DD3" w14:textId="77777777" w:rsidR="009E6109" w:rsidRPr="00C26C8E" w:rsidRDefault="009E6109" w:rsidP="008A3317">
            <w:pPr>
              <w:pStyle w:val="Normal6a"/>
            </w:pPr>
            <w:r w:rsidRPr="00C26C8E">
              <w:rPr>
                <w:b/>
                <w:i/>
              </w:rPr>
              <w:t>a) hatékony és ügyfélbarát szolgáltatások nyújtása a vízumkérelmezők számára, a vízumeljárások biztonságának és integritásának fenntartása, valamint a kérelmezők és a vízumbirtokosok emberi méltóságának és sérthetetlenségének teljes körű tiszteletben tartása mellett;</w:t>
            </w:r>
          </w:p>
        </w:tc>
      </w:tr>
      <w:tr w:rsidR="009E6109" w:rsidRPr="00C26C8E" w14:paraId="5A34CB01" w14:textId="77777777" w:rsidTr="008A3317">
        <w:trPr>
          <w:jc w:val="center"/>
        </w:trPr>
        <w:tc>
          <w:tcPr>
            <w:tcW w:w="4876" w:type="dxa"/>
            <w:tcBorders>
              <w:top w:val="nil"/>
              <w:left w:val="nil"/>
              <w:bottom w:val="nil"/>
              <w:right w:val="nil"/>
            </w:tcBorders>
          </w:tcPr>
          <w:p w14:paraId="4AAAB6F8" w14:textId="77777777" w:rsidR="009E6109" w:rsidRPr="00C26C8E" w:rsidRDefault="009E6109" w:rsidP="008A3317">
            <w:pPr>
              <w:pStyle w:val="Normal6a"/>
            </w:pPr>
          </w:p>
        </w:tc>
        <w:tc>
          <w:tcPr>
            <w:tcW w:w="4876" w:type="dxa"/>
            <w:tcBorders>
              <w:top w:val="nil"/>
              <w:left w:val="nil"/>
              <w:bottom w:val="nil"/>
              <w:right w:val="nil"/>
            </w:tcBorders>
          </w:tcPr>
          <w:p w14:paraId="123A1B44" w14:textId="77777777" w:rsidR="009E6109" w:rsidRPr="00C26C8E" w:rsidRDefault="009E6109" w:rsidP="008A3317">
            <w:pPr>
              <w:pStyle w:val="Normal6a"/>
            </w:pPr>
            <w:r w:rsidRPr="00C26C8E">
              <w:rPr>
                <w:b/>
                <w:i/>
              </w:rPr>
              <w:t>b) a vízumfeldolgozás digitalizációjának és a konzuli szolgáltatások korszerűsítésének támogatása a vízumkérelmezők számára biztonságos, hatékony és hozzáférhető eljárások biztosítása érdekében;</w:t>
            </w:r>
          </w:p>
        </w:tc>
      </w:tr>
      <w:tr w:rsidR="009E6109" w:rsidRPr="00C26C8E" w14:paraId="34E64BFB" w14:textId="77777777" w:rsidTr="008A3317">
        <w:trPr>
          <w:jc w:val="center"/>
        </w:trPr>
        <w:tc>
          <w:tcPr>
            <w:tcW w:w="4876" w:type="dxa"/>
            <w:tcBorders>
              <w:top w:val="nil"/>
              <w:left w:val="nil"/>
              <w:bottom w:val="nil"/>
              <w:right w:val="nil"/>
            </w:tcBorders>
          </w:tcPr>
          <w:p w14:paraId="365CD442" w14:textId="77777777" w:rsidR="009E6109" w:rsidRPr="00C26C8E" w:rsidRDefault="009E6109" w:rsidP="008A3317">
            <w:pPr>
              <w:pStyle w:val="Normal6a"/>
            </w:pPr>
          </w:p>
        </w:tc>
        <w:tc>
          <w:tcPr>
            <w:tcW w:w="4876" w:type="dxa"/>
            <w:tcBorders>
              <w:top w:val="nil"/>
              <w:left w:val="nil"/>
              <w:bottom w:val="nil"/>
              <w:right w:val="nil"/>
            </w:tcBorders>
          </w:tcPr>
          <w:p w14:paraId="2247BB39" w14:textId="77777777" w:rsidR="009E6109" w:rsidRPr="00C26C8E" w:rsidRDefault="009E6109" w:rsidP="008A3317">
            <w:pPr>
              <w:pStyle w:val="Normal6a"/>
            </w:pPr>
            <w:r w:rsidRPr="00C26C8E">
              <w:rPr>
                <w:b/>
                <w:i/>
              </w:rPr>
              <w:t xml:space="preserve">c) a tagállamoknak a vízumkibocsátás terén nyújtott támogatás, beleértve a humanitárius okokból, nemzeti érdekből </w:t>
            </w:r>
            <w:r w:rsidRPr="00C26C8E">
              <w:rPr>
                <w:b/>
                <w:i/>
              </w:rPr>
              <w:lastRenderedPageBreak/>
              <w:t>vagy nemzetközi kötelezettségek miatt kibocsátott, a 810/2009/EK rendelet 25. cikkében említett korlátozott területi érvényességű vízumokat is;</w:t>
            </w:r>
          </w:p>
        </w:tc>
      </w:tr>
      <w:tr w:rsidR="009E6109" w:rsidRPr="00C26C8E" w14:paraId="6F3A98DB" w14:textId="77777777" w:rsidTr="008A3317">
        <w:trPr>
          <w:jc w:val="center"/>
        </w:trPr>
        <w:tc>
          <w:tcPr>
            <w:tcW w:w="4876" w:type="dxa"/>
            <w:tcBorders>
              <w:top w:val="nil"/>
              <w:left w:val="nil"/>
              <w:bottom w:val="nil"/>
              <w:right w:val="nil"/>
            </w:tcBorders>
          </w:tcPr>
          <w:p w14:paraId="01FDA099" w14:textId="77777777" w:rsidR="009E6109" w:rsidRPr="00C26C8E" w:rsidRDefault="009E6109" w:rsidP="008A3317">
            <w:pPr>
              <w:pStyle w:val="Normal6a"/>
            </w:pPr>
          </w:p>
        </w:tc>
        <w:tc>
          <w:tcPr>
            <w:tcW w:w="4876" w:type="dxa"/>
            <w:tcBorders>
              <w:top w:val="nil"/>
              <w:left w:val="nil"/>
              <w:bottom w:val="nil"/>
              <w:right w:val="nil"/>
            </w:tcBorders>
          </w:tcPr>
          <w:p w14:paraId="7A06BAD6" w14:textId="77777777" w:rsidR="009E6109" w:rsidRPr="00C26C8E" w:rsidRDefault="009E6109" w:rsidP="008A3317">
            <w:pPr>
              <w:pStyle w:val="Normal6a"/>
            </w:pPr>
            <w:r w:rsidRPr="00C26C8E">
              <w:rPr>
                <w:b/>
                <w:i/>
              </w:rPr>
              <w:t>d) segítségnyújtás és gyakorlati támogatás létrehozása az emberijog-védők mobilitási szükségleteihez, többek között rövid távú, többszöri beutazásra jogosító vízumok kiadásának támogatása révén azon emberijog-védők számára, akik érdekérvényesítés vagy szakmai képzés céljából kívánnak Európába utazni.</w:t>
            </w:r>
          </w:p>
        </w:tc>
      </w:tr>
    </w:tbl>
    <w:p w14:paraId="3606F6BB"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4434306F" w14:textId="77777777" w:rsidR="009E6109" w:rsidRPr="00C26C8E" w:rsidRDefault="009E6109" w:rsidP="009E6109">
      <w:r w:rsidRPr="006D257A">
        <w:rPr>
          <w:rStyle w:val="HideTWBExt"/>
        </w:rPr>
        <w:t>&lt;/AmendB&gt;</w:t>
      </w:r>
    </w:p>
    <w:p w14:paraId="25CBB669"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167</w:t>
      </w:r>
      <w:r w:rsidRPr="006D257A">
        <w:rPr>
          <w:rStyle w:val="HideTWBExt"/>
          <w:b w:val="0"/>
        </w:rPr>
        <w:t>&lt;/NumAmB&gt;</w:t>
      </w:r>
    </w:p>
    <w:p w14:paraId="1321B26A" w14:textId="77777777" w:rsidR="009E6109" w:rsidRPr="00C26C8E" w:rsidRDefault="009E6109" w:rsidP="009E6109">
      <w:pPr>
        <w:pStyle w:val="NormalBold"/>
      </w:pPr>
      <w:r w:rsidRPr="006D257A">
        <w:rPr>
          <w:rStyle w:val="HideTWBExt"/>
          <w:b w:val="0"/>
        </w:rPr>
        <w:t>&lt;RepeatBlock-By&gt;&lt;Members&gt;</w:t>
      </w:r>
      <w:r w:rsidRPr="00C26C8E">
        <w:t xml:space="preserve">Jan-Christoph </w:t>
      </w:r>
      <w:proofErr w:type="spellStart"/>
      <w:r w:rsidRPr="00C26C8E">
        <w:t>Oetjen</w:t>
      </w:r>
      <w:proofErr w:type="spellEnd"/>
      <w:r w:rsidRPr="00C26C8E">
        <w:t xml:space="preserve">, </w:t>
      </w:r>
      <w:proofErr w:type="spellStart"/>
      <w:r w:rsidRPr="00C26C8E">
        <w:t>Fabienne</w:t>
      </w:r>
      <w:proofErr w:type="spellEnd"/>
      <w:r w:rsidRPr="00C26C8E">
        <w:t xml:space="preserve"> Keller, </w:t>
      </w:r>
      <w:proofErr w:type="spellStart"/>
      <w:r w:rsidRPr="00C26C8E">
        <w:t>Raquel</w:t>
      </w:r>
      <w:proofErr w:type="spellEnd"/>
      <w:r w:rsidRPr="00C26C8E">
        <w:t xml:space="preserve"> García </w:t>
      </w:r>
      <w:proofErr w:type="spellStart"/>
      <w:r w:rsidRPr="00C26C8E">
        <w:t>Hermida</w:t>
      </w:r>
      <w:proofErr w:type="spellEnd"/>
      <w:r w:rsidRPr="00C26C8E">
        <w:t xml:space="preserve">-Van </w:t>
      </w:r>
      <w:proofErr w:type="spellStart"/>
      <w:r w:rsidRPr="00C26C8E">
        <w:t>Der</w:t>
      </w:r>
      <w:proofErr w:type="spellEnd"/>
      <w:r w:rsidRPr="00C26C8E">
        <w:t xml:space="preserve"> </w:t>
      </w:r>
      <w:proofErr w:type="spellStart"/>
      <w:r w:rsidRPr="00C26C8E">
        <w:t>Walle</w:t>
      </w:r>
      <w:proofErr w:type="spellEnd"/>
      <w:r w:rsidRPr="00C26C8E">
        <w:t xml:space="preserve">, Nikola </w:t>
      </w:r>
      <w:proofErr w:type="spellStart"/>
      <w:r w:rsidRPr="00C26C8E">
        <w:t>Minchev</w:t>
      </w:r>
      <w:proofErr w:type="spellEnd"/>
      <w:r w:rsidRPr="006D257A">
        <w:rPr>
          <w:rStyle w:val="HideTWBExt"/>
          <w:b w:val="0"/>
        </w:rPr>
        <w:t>&lt;/Members&gt;</w:t>
      </w:r>
    </w:p>
    <w:p w14:paraId="0EC63EF0" w14:textId="77777777" w:rsidR="009E6109" w:rsidRPr="00C26C8E" w:rsidRDefault="009E6109" w:rsidP="009E6109">
      <w:pPr>
        <w:pStyle w:val="NormalBold"/>
      </w:pPr>
      <w:r w:rsidRPr="006D257A">
        <w:rPr>
          <w:rStyle w:val="HideTWBExt"/>
          <w:b w:val="0"/>
        </w:rPr>
        <w:t>&lt;/RepeatBlock-By&gt;</w:t>
      </w:r>
    </w:p>
    <w:p w14:paraId="66693A07"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6DE40B43" w14:textId="77777777" w:rsidR="009E6109" w:rsidRPr="00C26C8E" w:rsidRDefault="009E6109" w:rsidP="009E6109">
      <w:pPr>
        <w:pStyle w:val="NormalBold"/>
      </w:pPr>
      <w:r w:rsidRPr="006D257A">
        <w:rPr>
          <w:rStyle w:val="HideTWBExt"/>
          <w:b w:val="0"/>
        </w:rPr>
        <w:t>&lt;Article&gt;</w:t>
      </w:r>
      <w:r w:rsidRPr="00C26C8E">
        <w:t>3 a cikk (új)</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34A1286B" w14:textId="77777777" w:rsidTr="008A3317">
        <w:trPr>
          <w:trHeight w:hRule="exact" w:val="240"/>
          <w:jc w:val="center"/>
        </w:trPr>
        <w:tc>
          <w:tcPr>
            <w:tcW w:w="9752" w:type="dxa"/>
            <w:gridSpan w:val="2"/>
            <w:tcBorders>
              <w:top w:val="nil"/>
              <w:left w:val="nil"/>
              <w:bottom w:val="nil"/>
              <w:right w:val="nil"/>
            </w:tcBorders>
          </w:tcPr>
          <w:p w14:paraId="6090F8AE" w14:textId="77777777" w:rsidR="009E6109" w:rsidRPr="00C26C8E" w:rsidRDefault="009E6109" w:rsidP="008A3317"/>
        </w:tc>
      </w:tr>
      <w:tr w:rsidR="009E6109" w:rsidRPr="00C26C8E" w14:paraId="03AF5C90" w14:textId="77777777" w:rsidTr="008A3317">
        <w:trPr>
          <w:trHeight w:val="240"/>
          <w:jc w:val="center"/>
        </w:trPr>
        <w:tc>
          <w:tcPr>
            <w:tcW w:w="4876" w:type="dxa"/>
            <w:tcBorders>
              <w:top w:val="nil"/>
              <w:left w:val="nil"/>
              <w:bottom w:val="nil"/>
              <w:right w:val="nil"/>
            </w:tcBorders>
          </w:tcPr>
          <w:p w14:paraId="2598585B"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60825979" w14:textId="77777777" w:rsidR="009E6109" w:rsidRPr="00C26C8E" w:rsidRDefault="009E6109" w:rsidP="008A3317">
            <w:pPr>
              <w:pStyle w:val="AmColumnHeading"/>
            </w:pPr>
            <w:r w:rsidRPr="00C26C8E">
              <w:t>Módosítás</w:t>
            </w:r>
          </w:p>
        </w:tc>
      </w:tr>
      <w:tr w:rsidR="009E6109" w:rsidRPr="00C26C8E" w14:paraId="0DAA5F92" w14:textId="77777777" w:rsidTr="008A3317">
        <w:trPr>
          <w:jc w:val="center"/>
        </w:trPr>
        <w:tc>
          <w:tcPr>
            <w:tcW w:w="4876" w:type="dxa"/>
            <w:tcBorders>
              <w:top w:val="nil"/>
              <w:left w:val="nil"/>
              <w:bottom w:val="nil"/>
              <w:right w:val="nil"/>
            </w:tcBorders>
          </w:tcPr>
          <w:p w14:paraId="797EBF79" w14:textId="77777777" w:rsidR="009E6109" w:rsidRPr="00C26C8E" w:rsidRDefault="009E6109" w:rsidP="008A3317">
            <w:pPr>
              <w:pStyle w:val="Normal6a"/>
            </w:pPr>
          </w:p>
        </w:tc>
        <w:tc>
          <w:tcPr>
            <w:tcW w:w="4876" w:type="dxa"/>
            <w:tcBorders>
              <w:top w:val="nil"/>
              <w:left w:val="nil"/>
              <w:bottom w:val="nil"/>
              <w:right w:val="nil"/>
            </w:tcBorders>
          </w:tcPr>
          <w:p w14:paraId="0E8489E2" w14:textId="77777777" w:rsidR="009E6109" w:rsidRPr="00C26C8E" w:rsidRDefault="009E6109" w:rsidP="008A3317">
            <w:pPr>
              <w:pStyle w:val="Normal6a"/>
              <w:jc w:val="center"/>
            </w:pPr>
            <w:r w:rsidRPr="00C26C8E">
              <w:rPr>
                <w:b/>
                <w:i/>
              </w:rPr>
              <w:t>3a. cikk</w:t>
            </w:r>
            <w:r w:rsidRPr="00C26C8E">
              <w:tab/>
            </w:r>
          </w:p>
        </w:tc>
      </w:tr>
      <w:tr w:rsidR="009E6109" w:rsidRPr="00C26C8E" w14:paraId="05E624D4" w14:textId="77777777" w:rsidTr="008A3317">
        <w:trPr>
          <w:jc w:val="center"/>
        </w:trPr>
        <w:tc>
          <w:tcPr>
            <w:tcW w:w="4876" w:type="dxa"/>
            <w:tcBorders>
              <w:top w:val="nil"/>
              <w:left w:val="nil"/>
              <w:bottom w:val="nil"/>
              <w:right w:val="nil"/>
            </w:tcBorders>
          </w:tcPr>
          <w:p w14:paraId="5C212DEB" w14:textId="77777777" w:rsidR="009E6109" w:rsidRPr="00C26C8E" w:rsidRDefault="009E6109" w:rsidP="008A3317">
            <w:pPr>
              <w:pStyle w:val="Normal6a"/>
            </w:pPr>
          </w:p>
        </w:tc>
        <w:tc>
          <w:tcPr>
            <w:tcW w:w="4876" w:type="dxa"/>
            <w:tcBorders>
              <w:top w:val="nil"/>
              <w:left w:val="nil"/>
              <w:bottom w:val="nil"/>
              <w:right w:val="nil"/>
            </w:tcBorders>
          </w:tcPr>
          <w:p w14:paraId="7FEB6DF4" w14:textId="77777777" w:rsidR="009E6109" w:rsidRPr="00C26C8E" w:rsidRDefault="009E6109" w:rsidP="008A3317">
            <w:pPr>
              <w:pStyle w:val="Normal6a"/>
              <w:jc w:val="center"/>
            </w:pPr>
            <w:r w:rsidRPr="00C26C8E">
              <w:rPr>
                <w:b/>
                <w:i/>
              </w:rPr>
              <w:t>A támogatás köre</w:t>
            </w:r>
          </w:p>
        </w:tc>
      </w:tr>
      <w:tr w:rsidR="009E6109" w:rsidRPr="00C26C8E" w14:paraId="046BCF3D" w14:textId="77777777" w:rsidTr="008A3317">
        <w:trPr>
          <w:jc w:val="center"/>
        </w:trPr>
        <w:tc>
          <w:tcPr>
            <w:tcW w:w="4876" w:type="dxa"/>
            <w:tcBorders>
              <w:top w:val="nil"/>
              <w:left w:val="nil"/>
              <w:bottom w:val="nil"/>
              <w:right w:val="nil"/>
            </w:tcBorders>
          </w:tcPr>
          <w:p w14:paraId="691F7DCE" w14:textId="77777777" w:rsidR="009E6109" w:rsidRPr="00C26C8E" w:rsidRDefault="009E6109" w:rsidP="008A3317">
            <w:pPr>
              <w:pStyle w:val="Normal6a"/>
            </w:pPr>
          </w:p>
        </w:tc>
        <w:tc>
          <w:tcPr>
            <w:tcW w:w="4876" w:type="dxa"/>
            <w:tcBorders>
              <w:top w:val="nil"/>
              <w:left w:val="nil"/>
              <w:bottom w:val="nil"/>
              <w:right w:val="nil"/>
            </w:tcBorders>
          </w:tcPr>
          <w:p w14:paraId="782A28CA" w14:textId="77777777" w:rsidR="009E6109" w:rsidRPr="00C26C8E" w:rsidRDefault="009E6109" w:rsidP="008A3317">
            <w:pPr>
              <w:pStyle w:val="Normal6a"/>
            </w:pPr>
            <w:r w:rsidRPr="00C26C8E">
              <w:rPr>
                <w:b/>
                <w:i/>
              </w:rPr>
              <w:t>(1) Az uniós támogatást az e rendelet 3. cikkében meghatározott célkitűzések megvalósítására irányuló, Unión belüli intézkedésekhez kell nyújtani.</w:t>
            </w:r>
          </w:p>
        </w:tc>
      </w:tr>
      <w:tr w:rsidR="009E6109" w:rsidRPr="00C26C8E" w14:paraId="565CBDE1" w14:textId="77777777" w:rsidTr="008A3317">
        <w:trPr>
          <w:jc w:val="center"/>
        </w:trPr>
        <w:tc>
          <w:tcPr>
            <w:tcW w:w="4876" w:type="dxa"/>
            <w:tcBorders>
              <w:top w:val="nil"/>
              <w:left w:val="nil"/>
              <w:bottom w:val="nil"/>
              <w:right w:val="nil"/>
            </w:tcBorders>
          </w:tcPr>
          <w:p w14:paraId="36FA0265" w14:textId="77777777" w:rsidR="009E6109" w:rsidRPr="00C26C8E" w:rsidRDefault="009E6109" w:rsidP="008A3317">
            <w:pPr>
              <w:pStyle w:val="Normal6a"/>
            </w:pPr>
          </w:p>
        </w:tc>
        <w:tc>
          <w:tcPr>
            <w:tcW w:w="4876" w:type="dxa"/>
            <w:tcBorders>
              <w:top w:val="nil"/>
              <w:left w:val="nil"/>
              <w:bottom w:val="nil"/>
              <w:right w:val="nil"/>
            </w:tcBorders>
          </w:tcPr>
          <w:p w14:paraId="303AAF1D" w14:textId="77777777" w:rsidR="009E6109" w:rsidRPr="00C26C8E" w:rsidRDefault="009E6109" w:rsidP="008A3317">
            <w:pPr>
              <w:pStyle w:val="Normal6a"/>
            </w:pPr>
            <w:r w:rsidRPr="00C26C8E">
              <w:rPr>
                <w:b/>
                <w:i/>
              </w:rPr>
              <w:t>(2) Célkitűzéseinek elérése érdekében az uniós támogatás – kellően indokolt esetekben és az uniós prioritásokkal összhangban – adott esetben harmadik országokkal kapcsolatos intézkedésekhez is nyújtható.</w:t>
            </w:r>
          </w:p>
        </w:tc>
      </w:tr>
      <w:tr w:rsidR="009E6109" w:rsidRPr="00C26C8E" w14:paraId="6480C232" w14:textId="77777777" w:rsidTr="008A3317">
        <w:trPr>
          <w:jc w:val="center"/>
        </w:trPr>
        <w:tc>
          <w:tcPr>
            <w:tcW w:w="4876" w:type="dxa"/>
            <w:tcBorders>
              <w:top w:val="nil"/>
              <w:left w:val="nil"/>
              <w:bottom w:val="nil"/>
              <w:right w:val="nil"/>
            </w:tcBorders>
          </w:tcPr>
          <w:p w14:paraId="3EED527B" w14:textId="77777777" w:rsidR="009E6109" w:rsidRPr="00C26C8E" w:rsidRDefault="009E6109" w:rsidP="008A3317">
            <w:pPr>
              <w:pStyle w:val="Normal6a"/>
            </w:pPr>
          </w:p>
        </w:tc>
        <w:tc>
          <w:tcPr>
            <w:tcW w:w="4876" w:type="dxa"/>
            <w:tcBorders>
              <w:top w:val="nil"/>
              <w:left w:val="nil"/>
              <w:bottom w:val="nil"/>
              <w:right w:val="nil"/>
            </w:tcBorders>
          </w:tcPr>
          <w:p w14:paraId="3182082F" w14:textId="77777777" w:rsidR="009E6109" w:rsidRPr="00C26C8E" w:rsidRDefault="009E6109" w:rsidP="008A3317">
            <w:pPr>
              <w:pStyle w:val="Normal6a"/>
            </w:pPr>
            <w:r w:rsidRPr="00C26C8E">
              <w:rPr>
                <w:b/>
                <w:i/>
              </w:rPr>
              <w:t xml:space="preserve">(3) A harmadik országokban vagy harmadik országokkal kapcsolatban végrehajtandó intézkedések tekintetében a Bizottság és a tagállamok – az Európai Külügyi Szolgálattal együtt, a vonatkozó felelősségi körükkel összhangban – biztosítják a releváns uniós szakpolitikákkal, stratégiákkal és </w:t>
            </w:r>
            <w:r w:rsidRPr="00C26C8E">
              <w:rPr>
                <w:b/>
                <w:i/>
              </w:rPr>
              <w:lastRenderedPageBreak/>
              <w:t>eszközökkel való koordinációt. Biztosítják különösen, hogy a harmadik országokban vagy harmadik országokkal kapcsolatban végrehajtandó fellépések:</w:t>
            </w:r>
          </w:p>
        </w:tc>
      </w:tr>
      <w:tr w:rsidR="009E6109" w:rsidRPr="00C26C8E" w14:paraId="72053F2C" w14:textId="77777777" w:rsidTr="008A3317">
        <w:trPr>
          <w:jc w:val="center"/>
        </w:trPr>
        <w:tc>
          <w:tcPr>
            <w:tcW w:w="4876" w:type="dxa"/>
            <w:tcBorders>
              <w:top w:val="nil"/>
              <w:left w:val="nil"/>
              <w:bottom w:val="nil"/>
              <w:right w:val="nil"/>
            </w:tcBorders>
          </w:tcPr>
          <w:p w14:paraId="3AA6F12D" w14:textId="77777777" w:rsidR="009E6109" w:rsidRPr="00C26C8E" w:rsidRDefault="009E6109" w:rsidP="008A3317">
            <w:pPr>
              <w:pStyle w:val="Normal6a"/>
            </w:pPr>
          </w:p>
        </w:tc>
        <w:tc>
          <w:tcPr>
            <w:tcW w:w="4876" w:type="dxa"/>
            <w:tcBorders>
              <w:top w:val="nil"/>
              <w:left w:val="nil"/>
              <w:bottom w:val="nil"/>
              <w:right w:val="nil"/>
            </w:tcBorders>
          </w:tcPr>
          <w:p w14:paraId="317F0C3D" w14:textId="77777777" w:rsidR="009E6109" w:rsidRPr="00C26C8E" w:rsidRDefault="009E6109" w:rsidP="008A3317">
            <w:pPr>
              <w:pStyle w:val="Normal6a"/>
            </w:pPr>
            <w:r w:rsidRPr="00C26C8E">
              <w:rPr>
                <w:b/>
                <w:i/>
              </w:rPr>
              <w:t>a) végrehajtására a más uniós eszközök révén támogatott, egyéb, Unión kívüli fellépésekkel szinergiában és azokkal koherensen kerüljön sor;</w:t>
            </w:r>
          </w:p>
        </w:tc>
      </w:tr>
      <w:tr w:rsidR="009E6109" w:rsidRPr="00C26C8E" w14:paraId="4FDFD502" w14:textId="77777777" w:rsidTr="008A3317">
        <w:trPr>
          <w:jc w:val="center"/>
        </w:trPr>
        <w:tc>
          <w:tcPr>
            <w:tcW w:w="4876" w:type="dxa"/>
            <w:tcBorders>
              <w:top w:val="nil"/>
              <w:left w:val="nil"/>
              <w:bottom w:val="nil"/>
              <w:right w:val="nil"/>
            </w:tcBorders>
          </w:tcPr>
          <w:p w14:paraId="4E5571F8" w14:textId="77777777" w:rsidR="009E6109" w:rsidRPr="00C26C8E" w:rsidRDefault="009E6109" w:rsidP="008A3317">
            <w:pPr>
              <w:pStyle w:val="Normal6a"/>
            </w:pPr>
          </w:p>
        </w:tc>
        <w:tc>
          <w:tcPr>
            <w:tcW w:w="4876" w:type="dxa"/>
            <w:tcBorders>
              <w:top w:val="nil"/>
              <w:left w:val="nil"/>
              <w:bottom w:val="nil"/>
              <w:right w:val="nil"/>
            </w:tcBorders>
          </w:tcPr>
          <w:p w14:paraId="3F022204" w14:textId="77777777" w:rsidR="009E6109" w:rsidRPr="00C26C8E" w:rsidRDefault="009E6109" w:rsidP="008A3317">
            <w:pPr>
              <w:pStyle w:val="Normal6a"/>
            </w:pPr>
            <w:r w:rsidRPr="00C26C8E">
              <w:rPr>
                <w:b/>
                <w:i/>
              </w:rPr>
              <w:t>b) koherensek legyenek a külső uniós szakpolitikával, tiszteletben tartsák a fejlesztési szempontú szakpolitikai koherencia elvét, és összhangban legyenek a szóban forgó régióra vagy országra vonatkozó stratégiai programozási dokumentumokkal;</w:t>
            </w:r>
          </w:p>
        </w:tc>
      </w:tr>
      <w:tr w:rsidR="009E6109" w:rsidRPr="00C26C8E" w14:paraId="4A741AF3" w14:textId="77777777" w:rsidTr="008A3317">
        <w:trPr>
          <w:jc w:val="center"/>
        </w:trPr>
        <w:tc>
          <w:tcPr>
            <w:tcW w:w="4876" w:type="dxa"/>
            <w:tcBorders>
              <w:top w:val="nil"/>
              <w:left w:val="nil"/>
              <w:bottom w:val="nil"/>
              <w:right w:val="nil"/>
            </w:tcBorders>
          </w:tcPr>
          <w:p w14:paraId="58FB9A99" w14:textId="77777777" w:rsidR="009E6109" w:rsidRPr="00C26C8E" w:rsidRDefault="009E6109" w:rsidP="008A3317">
            <w:pPr>
              <w:pStyle w:val="Normal6a"/>
            </w:pPr>
          </w:p>
        </w:tc>
        <w:tc>
          <w:tcPr>
            <w:tcW w:w="4876" w:type="dxa"/>
            <w:tcBorders>
              <w:top w:val="nil"/>
              <w:left w:val="nil"/>
              <w:bottom w:val="nil"/>
              <w:right w:val="nil"/>
            </w:tcBorders>
          </w:tcPr>
          <w:p w14:paraId="4766B680" w14:textId="77777777" w:rsidR="009E6109" w:rsidRPr="00C26C8E" w:rsidRDefault="009E6109" w:rsidP="008A3317">
            <w:pPr>
              <w:pStyle w:val="Normal6a"/>
            </w:pPr>
            <w:r w:rsidRPr="00C26C8E">
              <w:rPr>
                <w:b/>
                <w:i/>
              </w:rPr>
              <w:t>c) olyan intézkedésekre összpontosítsanak, amelyek nem fejlesztés-orientáltak; és</w:t>
            </w:r>
          </w:p>
        </w:tc>
      </w:tr>
      <w:tr w:rsidR="009E6109" w:rsidRPr="00C26C8E" w14:paraId="40CB547B" w14:textId="77777777" w:rsidTr="008A3317">
        <w:trPr>
          <w:jc w:val="center"/>
        </w:trPr>
        <w:tc>
          <w:tcPr>
            <w:tcW w:w="4876" w:type="dxa"/>
            <w:tcBorders>
              <w:top w:val="nil"/>
              <w:left w:val="nil"/>
              <w:bottom w:val="nil"/>
              <w:right w:val="nil"/>
            </w:tcBorders>
          </w:tcPr>
          <w:p w14:paraId="633ABCEF" w14:textId="77777777" w:rsidR="009E6109" w:rsidRPr="00C26C8E" w:rsidRDefault="009E6109" w:rsidP="008A3317">
            <w:pPr>
              <w:pStyle w:val="Normal6a"/>
            </w:pPr>
          </w:p>
        </w:tc>
        <w:tc>
          <w:tcPr>
            <w:tcW w:w="4876" w:type="dxa"/>
            <w:tcBorders>
              <w:top w:val="nil"/>
              <w:left w:val="nil"/>
              <w:bottom w:val="nil"/>
              <w:right w:val="nil"/>
            </w:tcBorders>
          </w:tcPr>
          <w:p w14:paraId="5F6F02CD" w14:textId="77777777" w:rsidR="009E6109" w:rsidRPr="00C26C8E" w:rsidRDefault="009E6109" w:rsidP="008A3317">
            <w:pPr>
              <w:pStyle w:val="Normal6a"/>
            </w:pPr>
            <w:r w:rsidRPr="00C26C8E">
              <w:rPr>
                <w:b/>
                <w:i/>
              </w:rPr>
              <w:t>d) a belső uniós szakpolitikák érdekeit szolgálják, és összhangban legyenek az Unión belül végzett tevékenységekkel.</w:t>
            </w:r>
          </w:p>
        </w:tc>
      </w:tr>
      <w:tr w:rsidR="009E6109" w:rsidRPr="00C26C8E" w14:paraId="7B325F43" w14:textId="77777777" w:rsidTr="008A3317">
        <w:trPr>
          <w:jc w:val="center"/>
        </w:trPr>
        <w:tc>
          <w:tcPr>
            <w:tcW w:w="4876" w:type="dxa"/>
            <w:tcBorders>
              <w:top w:val="nil"/>
              <w:left w:val="nil"/>
              <w:bottom w:val="nil"/>
              <w:right w:val="nil"/>
            </w:tcBorders>
          </w:tcPr>
          <w:p w14:paraId="5374BCA3" w14:textId="77777777" w:rsidR="009E6109" w:rsidRPr="00C26C8E" w:rsidRDefault="009E6109" w:rsidP="008A3317">
            <w:pPr>
              <w:pStyle w:val="Normal6a"/>
            </w:pPr>
          </w:p>
        </w:tc>
        <w:tc>
          <w:tcPr>
            <w:tcW w:w="4876" w:type="dxa"/>
            <w:tcBorders>
              <w:top w:val="nil"/>
              <w:left w:val="nil"/>
              <w:bottom w:val="nil"/>
              <w:right w:val="nil"/>
            </w:tcBorders>
          </w:tcPr>
          <w:p w14:paraId="40759DC5" w14:textId="77777777" w:rsidR="009E6109" w:rsidRPr="00C26C8E" w:rsidRDefault="009E6109" w:rsidP="008A3317">
            <w:pPr>
              <w:pStyle w:val="Normal6a"/>
            </w:pPr>
            <w:r w:rsidRPr="00C26C8E">
              <w:rPr>
                <w:b/>
                <w:i/>
              </w:rPr>
              <w:t>(4) A következő intézkedések nem támogathatók:</w:t>
            </w:r>
          </w:p>
        </w:tc>
      </w:tr>
      <w:tr w:rsidR="009E6109" w:rsidRPr="00C26C8E" w14:paraId="7B144CE4" w14:textId="77777777" w:rsidTr="008A3317">
        <w:trPr>
          <w:jc w:val="center"/>
        </w:trPr>
        <w:tc>
          <w:tcPr>
            <w:tcW w:w="4876" w:type="dxa"/>
            <w:tcBorders>
              <w:top w:val="nil"/>
              <w:left w:val="nil"/>
              <w:bottom w:val="nil"/>
              <w:right w:val="nil"/>
            </w:tcBorders>
          </w:tcPr>
          <w:p w14:paraId="567D7F3B" w14:textId="77777777" w:rsidR="009E6109" w:rsidRPr="00C26C8E" w:rsidRDefault="009E6109" w:rsidP="008A3317">
            <w:pPr>
              <w:pStyle w:val="Normal6a"/>
            </w:pPr>
          </w:p>
        </w:tc>
        <w:tc>
          <w:tcPr>
            <w:tcW w:w="4876" w:type="dxa"/>
            <w:tcBorders>
              <w:top w:val="nil"/>
              <w:left w:val="nil"/>
              <w:bottom w:val="nil"/>
              <w:right w:val="nil"/>
            </w:tcBorders>
          </w:tcPr>
          <w:p w14:paraId="2786D7DF" w14:textId="77777777" w:rsidR="009E6109" w:rsidRPr="00C26C8E" w:rsidRDefault="009E6109" w:rsidP="008A3317">
            <w:pPr>
              <w:pStyle w:val="Normal6a"/>
            </w:pPr>
            <w:r w:rsidRPr="00C26C8E">
              <w:rPr>
                <w:b/>
                <w:i/>
              </w:rPr>
              <w:t>a) azokon a belső határokon végrehajtott intézkedések, amelyeken még nem szüntették meg a határellenőrzést;</w:t>
            </w:r>
          </w:p>
        </w:tc>
      </w:tr>
      <w:tr w:rsidR="009E6109" w:rsidRPr="00C26C8E" w14:paraId="1EBB076E" w14:textId="77777777" w:rsidTr="008A3317">
        <w:trPr>
          <w:jc w:val="center"/>
        </w:trPr>
        <w:tc>
          <w:tcPr>
            <w:tcW w:w="4876" w:type="dxa"/>
            <w:tcBorders>
              <w:top w:val="nil"/>
              <w:left w:val="nil"/>
              <w:bottom w:val="nil"/>
              <w:right w:val="nil"/>
            </w:tcBorders>
          </w:tcPr>
          <w:p w14:paraId="54D6C096" w14:textId="77777777" w:rsidR="009E6109" w:rsidRPr="00C26C8E" w:rsidRDefault="009E6109" w:rsidP="008A3317">
            <w:pPr>
              <w:pStyle w:val="Normal6a"/>
            </w:pPr>
          </w:p>
        </w:tc>
        <w:tc>
          <w:tcPr>
            <w:tcW w:w="4876" w:type="dxa"/>
            <w:tcBorders>
              <w:top w:val="nil"/>
              <w:left w:val="nil"/>
              <w:bottom w:val="nil"/>
              <w:right w:val="nil"/>
            </w:tcBorders>
          </w:tcPr>
          <w:p w14:paraId="4DA71AC6" w14:textId="77777777" w:rsidR="009E6109" w:rsidRPr="00C26C8E" w:rsidRDefault="009E6109" w:rsidP="008A3317">
            <w:pPr>
              <w:pStyle w:val="Normal6a"/>
            </w:pPr>
            <w:r w:rsidRPr="00C26C8E">
              <w:rPr>
                <w:b/>
                <w:i/>
              </w:rPr>
              <w:t>b) az (EU) 2016/399 rendelet 2. cikke 1. pontjának értelmében vett belső határokon történő határellenőrzés ideiglenes visszaállításával kapcsolatos intézkedések;</w:t>
            </w:r>
          </w:p>
        </w:tc>
      </w:tr>
      <w:tr w:rsidR="009E6109" w:rsidRPr="00C26C8E" w14:paraId="261274D4" w14:textId="77777777" w:rsidTr="008A3317">
        <w:trPr>
          <w:jc w:val="center"/>
        </w:trPr>
        <w:tc>
          <w:tcPr>
            <w:tcW w:w="4876" w:type="dxa"/>
            <w:tcBorders>
              <w:top w:val="nil"/>
              <w:left w:val="nil"/>
              <w:bottom w:val="nil"/>
              <w:right w:val="nil"/>
            </w:tcBorders>
          </w:tcPr>
          <w:p w14:paraId="0818D736" w14:textId="77777777" w:rsidR="009E6109" w:rsidRPr="00C26C8E" w:rsidRDefault="009E6109" w:rsidP="008A3317">
            <w:pPr>
              <w:pStyle w:val="Normal6a"/>
            </w:pPr>
          </w:p>
        </w:tc>
        <w:tc>
          <w:tcPr>
            <w:tcW w:w="4876" w:type="dxa"/>
            <w:tcBorders>
              <w:top w:val="nil"/>
              <w:left w:val="nil"/>
              <w:bottom w:val="nil"/>
              <w:right w:val="nil"/>
            </w:tcBorders>
          </w:tcPr>
          <w:p w14:paraId="3C04FAB3" w14:textId="77777777" w:rsidR="009E6109" w:rsidRPr="00C26C8E" w:rsidRDefault="009E6109" w:rsidP="008A3317">
            <w:pPr>
              <w:pStyle w:val="Normal6a"/>
            </w:pPr>
            <w:r w:rsidRPr="00C26C8E">
              <w:rPr>
                <w:b/>
                <w:i/>
              </w:rPr>
              <w:t>c) olyan intézkedések, amelyek elsődleges célja a vámellenőrzés.</w:t>
            </w:r>
          </w:p>
        </w:tc>
      </w:tr>
    </w:tbl>
    <w:p w14:paraId="2D18ADA7"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26CAA1D5" w14:textId="77777777" w:rsidR="009E6109" w:rsidRPr="00C26C8E" w:rsidRDefault="009E6109" w:rsidP="009E6109">
      <w:r w:rsidRPr="006D257A">
        <w:rPr>
          <w:rStyle w:val="HideTWBExt"/>
        </w:rPr>
        <w:t>&lt;/AmendB&gt;</w:t>
      </w:r>
    </w:p>
    <w:p w14:paraId="77237DDD"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168</w:t>
      </w:r>
      <w:r w:rsidRPr="006D257A">
        <w:rPr>
          <w:rStyle w:val="HideTWBExt"/>
          <w:b w:val="0"/>
        </w:rPr>
        <w:t>&lt;/NumAmB&gt;</w:t>
      </w:r>
    </w:p>
    <w:p w14:paraId="27A07CED" w14:textId="77777777" w:rsidR="009E6109" w:rsidRPr="00C26C8E" w:rsidRDefault="009E6109" w:rsidP="009E6109">
      <w:pPr>
        <w:pStyle w:val="NormalBold"/>
      </w:pPr>
      <w:r w:rsidRPr="006D257A">
        <w:rPr>
          <w:rStyle w:val="HideTWBExt"/>
          <w:b w:val="0"/>
        </w:rPr>
        <w:t>&lt;RepeatBlock-By&gt;&lt;Members&gt;</w:t>
      </w:r>
      <w:proofErr w:type="spellStart"/>
      <w:r w:rsidRPr="00C26C8E">
        <w:t>Murielle</w:t>
      </w:r>
      <w:proofErr w:type="spellEnd"/>
      <w:r w:rsidRPr="00C26C8E">
        <w:t xml:space="preserve"> Laurent, </w:t>
      </w:r>
      <w:proofErr w:type="spellStart"/>
      <w:r w:rsidRPr="00C26C8E">
        <w:t>Chloé</w:t>
      </w:r>
      <w:proofErr w:type="spellEnd"/>
      <w:r w:rsidRPr="00C26C8E">
        <w:t xml:space="preserve"> </w:t>
      </w:r>
      <w:proofErr w:type="spellStart"/>
      <w:r w:rsidRPr="00C26C8E">
        <w:t>Ridel</w:t>
      </w:r>
      <w:proofErr w:type="spellEnd"/>
      <w:r w:rsidRPr="00C26C8E">
        <w:t xml:space="preserve">, Francisco </w:t>
      </w:r>
      <w:proofErr w:type="spellStart"/>
      <w:r w:rsidRPr="00C26C8E">
        <w:t>Assis</w:t>
      </w:r>
      <w:proofErr w:type="spellEnd"/>
      <w:r w:rsidRPr="00C26C8E">
        <w:t xml:space="preserve">, </w:t>
      </w:r>
      <w:proofErr w:type="spellStart"/>
      <w:r w:rsidRPr="00C26C8E">
        <w:t>Ana</w:t>
      </w:r>
      <w:proofErr w:type="spellEnd"/>
      <w:r w:rsidRPr="00C26C8E">
        <w:t xml:space="preserve"> </w:t>
      </w:r>
      <w:proofErr w:type="spellStart"/>
      <w:r w:rsidRPr="00C26C8E">
        <w:t>Catarina</w:t>
      </w:r>
      <w:proofErr w:type="spellEnd"/>
      <w:r w:rsidRPr="00C26C8E">
        <w:t xml:space="preserve"> </w:t>
      </w:r>
      <w:proofErr w:type="spellStart"/>
      <w:r w:rsidRPr="00C26C8E">
        <w:t>Mendes</w:t>
      </w:r>
      <w:proofErr w:type="spellEnd"/>
      <w:r w:rsidRPr="00C26C8E">
        <w:t xml:space="preserve">, </w:t>
      </w:r>
      <w:proofErr w:type="spellStart"/>
      <w:r w:rsidRPr="00C26C8E">
        <w:t>Cecilia</w:t>
      </w:r>
      <w:proofErr w:type="spellEnd"/>
      <w:r w:rsidRPr="00C26C8E">
        <w:t xml:space="preserve"> </w:t>
      </w:r>
      <w:proofErr w:type="spellStart"/>
      <w:r w:rsidRPr="00C26C8E">
        <w:t>Strada</w:t>
      </w:r>
      <w:proofErr w:type="spellEnd"/>
      <w:r w:rsidRPr="006D257A">
        <w:rPr>
          <w:rStyle w:val="HideTWBExt"/>
          <w:b w:val="0"/>
        </w:rPr>
        <w:t>&lt;/Members&gt;</w:t>
      </w:r>
    </w:p>
    <w:p w14:paraId="52E54A77" w14:textId="77777777" w:rsidR="009E6109" w:rsidRPr="00C26C8E" w:rsidRDefault="009E6109" w:rsidP="009E6109">
      <w:pPr>
        <w:pStyle w:val="NormalBold"/>
      </w:pPr>
      <w:r w:rsidRPr="006D257A">
        <w:rPr>
          <w:rStyle w:val="HideTWBExt"/>
          <w:b w:val="0"/>
        </w:rPr>
        <w:t>&lt;/RepeatBlock-By&gt;</w:t>
      </w:r>
    </w:p>
    <w:p w14:paraId="4166A42D"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19B5303C" w14:textId="77777777" w:rsidR="009E6109" w:rsidRPr="00C26C8E" w:rsidRDefault="009E6109" w:rsidP="009E6109">
      <w:pPr>
        <w:pStyle w:val="NormalBold"/>
      </w:pPr>
      <w:r w:rsidRPr="006D257A">
        <w:rPr>
          <w:rStyle w:val="HideTWBExt"/>
          <w:b w:val="0"/>
        </w:rPr>
        <w:t>&lt;Article&gt;</w:t>
      </w:r>
      <w:r w:rsidRPr="00C26C8E">
        <w:t>3 a cikk (új)</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715E04A8" w14:textId="77777777" w:rsidTr="008A3317">
        <w:trPr>
          <w:trHeight w:hRule="exact" w:val="240"/>
          <w:jc w:val="center"/>
        </w:trPr>
        <w:tc>
          <w:tcPr>
            <w:tcW w:w="9752" w:type="dxa"/>
            <w:gridSpan w:val="2"/>
            <w:tcBorders>
              <w:top w:val="nil"/>
              <w:left w:val="nil"/>
              <w:bottom w:val="nil"/>
              <w:right w:val="nil"/>
            </w:tcBorders>
          </w:tcPr>
          <w:p w14:paraId="57083820" w14:textId="77777777" w:rsidR="009E6109" w:rsidRPr="00C26C8E" w:rsidRDefault="009E6109" w:rsidP="008A3317"/>
        </w:tc>
      </w:tr>
      <w:tr w:rsidR="009E6109" w:rsidRPr="00C26C8E" w14:paraId="34C0FA22" w14:textId="77777777" w:rsidTr="008A3317">
        <w:trPr>
          <w:trHeight w:val="240"/>
          <w:jc w:val="center"/>
        </w:trPr>
        <w:tc>
          <w:tcPr>
            <w:tcW w:w="4876" w:type="dxa"/>
            <w:tcBorders>
              <w:top w:val="nil"/>
              <w:left w:val="nil"/>
              <w:bottom w:val="nil"/>
              <w:right w:val="nil"/>
            </w:tcBorders>
          </w:tcPr>
          <w:p w14:paraId="3EE5837D" w14:textId="77777777" w:rsidR="009E6109" w:rsidRPr="00C26C8E" w:rsidRDefault="009E6109" w:rsidP="008A3317">
            <w:pPr>
              <w:pStyle w:val="AmColumnHeading"/>
            </w:pPr>
            <w:r w:rsidRPr="00C26C8E">
              <w:lastRenderedPageBreak/>
              <w:t>A Bizottság által javasolt szöveg</w:t>
            </w:r>
          </w:p>
        </w:tc>
        <w:tc>
          <w:tcPr>
            <w:tcW w:w="4876" w:type="dxa"/>
            <w:tcBorders>
              <w:top w:val="nil"/>
              <w:left w:val="nil"/>
              <w:bottom w:val="nil"/>
              <w:right w:val="nil"/>
            </w:tcBorders>
          </w:tcPr>
          <w:p w14:paraId="05F21FF7" w14:textId="77777777" w:rsidR="009E6109" w:rsidRPr="00C26C8E" w:rsidRDefault="009E6109" w:rsidP="008A3317">
            <w:pPr>
              <w:pStyle w:val="AmColumnHeading"/>
            </w:pPr>
            <w:r w:rsidRPr="00C26C8E">
              <w:t>Módosítás</w:t>
            </w:r>
          </w:p>
        </w:tc>
      </w:tr>
      <w:tr w:rsidR="009E6109" w:rsidRPr="00C26C8E" w14:paraId="53CE366F" w14:textId="77777777" w:rsidTr="008A3317">
        <w:trPr>
          <w:jc w:val="center"/>
        </w:trPr>
        <w:tc>
          <w:tcPr>
            <w:tcW w:w="4876" w:type="dxa"/>
            <w:tcBorders>
              <w:top w:val="nil"/>
              <w:left w:val="nil"/>
              <w:bottom w:val="nil"/>
              <w:right w:val="nil"/>
            </w:tcBorders>
          </w:tcPr>
          <w:p w14:paraId="6A48B50E" w14:textId="77777777" w:rsidR="009E6109" w:rsidRPr="00C26C8E" w:rsidRDefault="009E6109" w:rsidP="008A3317">
            <w:pPr>
              <w:pStyle w:val="Normal6a"/>
            </w:pPr>
          </w:p>
        </w:tc>
        <w:tc>
          <w:tcPr>
            <w:tcW w:w="4876" w:type="dxa"/>
            <w:tcBorders>
              <w:top w:val="nil"/>
              <w:left w:val="nil"/>
              <w:bottom w:val="nil"/>
              <w:right w:val="nil"/>
            </w:tcBorders>
          </w:tcPr>
          <w:p w14:paraId="0256B79A" w14:textId="77777777" w:rsidR="009E6109" w:rsidRPr="00C26C8E" w:rsidRDefault="009E6109" w:rsidP="008A3317">
            <w:pPr>
              <w:pStyle w:val="Normal6a"/>
              <w:jc w:val="center"/>
            </w:pPr>
            <w:r w:rsidRPr="00C26C8E">
              <w:rPr>
                <w:b/>
                <w:i/>
              </w:rPr>
              <w:t>3a. cikk</w:t>
            </w:r>
            <w:r w:rsidRPr="00C26C8E">
              <w:tab/>
            </w:r>
          </w:p>
        </w:tc>
      </w:tr>
      <w:tr w:rsidR="009E6109" w:rsidRPr="00C26C8E" w14:paraId="5FDD3F90" w14:textId="77777777" w:rsidTr="008A3317">
        <w:trPr>
          <w:jc w:val="center"/>
        </w:trPr>
        <w:tc>
          <w:tcPr>
            <w:tcW w:w="4876" w:type="dxa"/>
            <w:tcBorders>
              <w:top w:val="nil"/>
              <w:left w:val="nil"/>
              <w:bottom w:val="nil"/>
              <w:right w:val="nil"/>
            </w:tcBorders>
          </w:tcPr>
          <w:p w14:paraId="290B0F9A" w14:textId="77777777" w:rsidR="009E6109" w:rsidRPr="00C26C8E" w:rsidRDefault="009E6109" w:rsidP="008A3317">
            <w:pPr>
              <w:pStyle w:val="Normal6a"/>
            </w:pPr>
          </w:p>
        </w:tc>
        <w:tc>
          <w:tcPr>
            <w:tcW w:w="4876" w:type="dxa"/>
            <w:tcBorders>
              <w:top w:val="nil"/>
              <w:left w:val="nil"/>
              <w:bottom w:val="nil"/>
              <w:right w:val="nil"/>
            </w:tcBorders>
          </w:tcPr>
          <w:p w14:paraId="2862582B" w14:textId="77777777" w:rsidR="009E6109" w:rsidRPr="00C26C8E" w:rsidRDefault="009E6109" w:rsidP="008A3317">
            <w:pPr>
              <w:pStyle w:val="Normal6a"/>
              <w:jc w:val="center"/>
            </w:pPr>
            <w:r w:rsidRPr="00C26C8E">
              <w:rPr>
                <w:b/>
                <w:i/>
              </w:rPr>
              <w:t>Megkülönböztetésmentesség és az alapvető jogok tiszteletben tartása</w:t>
            </w:r>
          </w:p>
        </w:tc>
      </w:tr>
      <w:tr w:rsidR="009E6109" w:rsidRPr="00C26C8E" w14:paraId="08F5725D" w14:textId="77777777" w:rsidTr="008A3317">
        <w:trPr>
          <w:jc w:val="center"/>
        </w:trPr>
        <w:tc>
          <w:tcPr>
            <w:tcW w:w="4876" w:type="dxa"/>
            <w:tcBorders>
              <w:top w:val="nil"/>
              <w:left w:val="nil"/>
              <w:bottom w:val="nil"/>
              <w:right w:val="nil"/>
            </w:tcBorders>
          </w:tcPr>
          <w:p w14:paraId="45DC5E44" w14:textId="77777777" w:rsidR="009E6109" w:rsidRPr="00C26C8E" w:rsidRDefault="009E6109" w:rsidP="008A3317">
            <w:pPr>
              <w:pStyle w:val="Normal6a"/>
            </w:pPr>
          </w:p>
        </w:tc>
        <w:tc>
          <w:tcPr>
            <w:tcW w:w="4876" w:type="dxa"/>
            <w:tcBorders>
              <w:top w:val="nil"/>
              <w:left w:val="nil"/>
              <w:bottom w:val="nil"/>
              <w:right w:val="nil"/>
            </w:tcBorders>
          </w:tcPr>
          <w:p w14:paraId="32192035" w14:textId="77777777" w:rsidR="009E6109" w:rsidRPr="00C26C8E" w:rsidRDefault="009E6109" w:rsidP="008A3317">
            <w:pPr>
              <w:pStyle w:val="Normal6a"/>
            </w:pPr>
            <w:r w:rsidRPr="00C26C8E">
              <w:rPr>
                <w:b/>
                <w:i/>
              </w:rPr>
              <w:t>Az uniós támogatás keretében finanszírozott intézkedéseket az uniós vívmányokban és a Chartában rögzített jogoknak és elveknek, valamint az Uniónak az alapvető jogok tekintetében fennálló nemzetközi kötelezettségeinek maradéktalanul megfelelve kell végrehajtani, így különösen biztosítva a megkülönböztetés tilalma és a visszaküldés tilalma elvének való megfelelést.</w:t>
            </w:r>
          </w:p>
        </w:tc>
      </w:tr>
    </w:tbl>
    <w:p w14:paraId="4B311CD8"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362C7A1D"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635576BC" w14:textId="77777777" w:rsidR="009E6109" w:rsidRPr="00C26C8E" w:rsidRDefault="009E6109" w:rsidP="009E6109">
      <w:pPr>
        <w:pStyle w:val="AmJustText"/>
      </w:pPr>
      <w:r w:rsidRPr="00C26C8E">
        <w:t>A meglévő HAVE-</w:t>
      </w:r>
      <w:proofErr w:type="spellStart"/>
      <w:r w:rsidRPr="00C26C8E">
        <w:t>ből</w:t>
      </w:r>
      <w:proofErr w:type="spellEnd"/>
      <w:r w:rsidRPr="00C26C8E">
        <w:t xml:space="preserve"> átvett, az alapvető jogokra vonatkozó általános rendelkezés.</w:t>
      </w:r>
    </w:p>
    <w:p w14:paraId="60B90015" w14:textId="77777777" w:rsidR="009E6109" w:rsidRPr="00C26C8E" w:rsidRDefault="009E6109" w:rsidP="009E6109">
      <w:r w:rsidRPr="006D257A">
        <w:rPr>
          <w:rStyle w:val="HideTWBExt"/>
        </w:rPr>
        <w:t>&lt;/AmendB&gt;</w:t>
      </w:r>
    </w:p>
    <w:p w14:paraId="68F1F6CC"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169</w:t>
      </w:r>
      <w:r w:rsidRPr="006D257A">
        <w:rPr>
          <w:rStyle w:val="HideTWBExt"/>
          <w:b w:val="0"/>
        </w:rPr>
        <w:t>&lt;/NumAmB&gt;</w:t>
      </w:r>
    </w:p>
    <w:p w14:paraId="2595CF6C" w14:textId="77777777" w:rsidR="009E6109" w:rsidRPr="00C26C8E" w:rsidRDefault="009E6109" w:rsidP="009E6109">
      <w:pPr>
        <w:pStyle w:val="NormalBold"/>
      </w:pPr>
      <w:r w:rsidRPr="006D257A">
        <w:rPr>
          <w:rStyle w:val="HideTWBExt"/>
          <w:b w:val="0"/>
        </w:rPr>
        <w:t>&lt;RepeatBlock-By&gt;&lt;Members&gt;</w:t>
      </w:r>
      <w:proofErr w:type="spellStart"/>
      <w:r w:rsidRPr="00C26C8E">
        <w:t>Ilaria</w:t>
      </w:r>
      <w:proofErr w:type="spellEnd"/>
      <w:r w:rsidRPr="00C26C8E">
        <w:t xml:space="preserve"> </w:t>
      </w:r>
      <w:proofErr w:type="spellStart"/>
      <w:r w:rsidRPr="00C26C8E">
        <w:t>Salis</w:t>
      </w:r>
      <w:proofErr w:type="spellEnd"/>
      <w:r w:rsidRPr="006D257A">
        <w:rPr>
          <w:rStyle w:val="HideTWBExt"/>
          <w:b w:val="0"/>
        </w:rPr>
        <w:t>&lt;/Members&gt;</w:t>
      </w:r>
    </w:p>
    <w:p w14:paraId="7F431781" w14:textId="77777777" w:rsidR="009E6109" w:rsidRPr="00C26C8E" w:rsidRDefault="009E6109" w:rsidP="009E6109">
      <w:pPr>
        <w:pStyle w:val="NormalBold"/>
      </w:pPr>
      <w:r w:rsidRPr="006D257A">
        <w:rPr>
          <w:rStyle w:val="HideTWBExt"/>
          <w:b w:val="0"/>
        </w:rPr>
        <w:t>&lt;/RepeatBlock-By&gt;</w:t>
      </w:r>
    </w:p>
    <w:p w14:paraId="4BE9B5AF"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5FEBE44C" w14:textId="77777777" w:rsidR="009E6109" w:rsidRPr="00C26C8E" w:rsidRDefault="009E6109" w:rsidP="009E6109">
      <w:pPr>
        <w:pStyle w:val="NormalBold"/>
      </w:pPr>
      <w:r w:rsidRPr="006D257A">
        <w:rPr>
          <w:rStyle w:val="HideTWBExt"/>
          <w:b w:val="0"/>
        </w:rPr>
        <w:t>&lt;Article&gt;</w:t>
      </w:r>
      <w:r w:rsidRPr="00C26C8E">
        <w:t>3 a cikk (új)</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213646EC" w14:textId="77777777" w:rsidTr="008A3317">
        <w:trPr>
          <w:trHeight w:hRule="exact" w:val="240"/>
          <w:jc w:val="center"/>
        </w:trPr>
        <w:tc>
          <w:tcPr>
            <w:tcW w:w="9752" w:type="dxa"/>
            <w:gridSpan w:val="2"/>
            <w:tcBorders>
              <w:top w:val="nil"/>
              <w:left w:val="nil"/>
              <w:bottom w:val="nil"/>
              <w:right w:val="nil"/>
            </w:tcBorders>
          </w:tcPr>
          <w:p w14:paraId="77A21CC2" w14:textId="77777777" w:rsidR="009E6109" w:rsidRPr="00C26C8E" w:rsidRDefault="009E6109" w:rsidP="008A3317"/>
        </w:tc>
      </w:tr>
      <w:tr w:rsidR="009E6109" w:rsidRPr="00C26C8E" w14:paraId="07AF4533" w14:textId="77777777" w:rsidTr="008A3317">
        <w:trPr>
          <w:trHeight w:val="240"/>
          <w:jc w:val="center"/>
        </w:trPr>
        <w:tc>
          <w:tcPr>
            <w:tcW w:w="4876" w:type="dxa"/>
            <w:tcBorders>
              <w:top w:val="nil"/>
              <w:left w:val="nil"/>
              <w:bottom w:val="nil"/>
              <w:right w:val="nil"/>
            </w:tcBorders>
          </w:tcPr>
          <w:p w14:paraId="3A4B9CBC"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01C89957" w14:textId="77777777" w:rsidR="009E6109" w:rsidRPr="00C26C8E" w:rsidRDefault="009E6109" w:rsidP="008A3317">
            <w:pPr>
              <w:pStyle w:val="AmColumnHeading"/>
            </w:pPr>
            <w:r w:rsidRPr="00C26C8E">
              <w:t>Módosítás</w:t>
            </w:r>
          </w:p>
        </w:tc>
      </w:tr>
      <w:tr w:rsidR="009E6109" w:rsidRPr="00C26C8E" w14:paraId="6435776B" w14:textId="77777777" w:rsidTr="008A3317">
        <w:trPr>
          <w:jc w:val="center"/>
        </w:trPr>
        <w:tc>
          <w:tcPr>
            <w:tcW w:w="4876" w:type="dxa"/>
            <w:tcBorders>
              <w:top w:val="nil"/>
              <w:left w:val="nil"/>
              <w:bottom w:val="nil"/>
              <w:right w:val="nil"/>
            </w:tcBorders>
          </w:tcPr>
          <w:p w14:paraId="69FE578B" w14:textId="77777777" w:rsidR="009E6109" w:rsidRPr="00C26C8E" w:rsidRDefault="009E6109" w:rsidP="008A3317">
            <w:pPr>
              <w:pStyle w:val="Normal6a"/>
            </w:pPr>
          </w:p>
        </w:tc>
        <w:tc>
          <w:tcPr>
            <w:tcW w:w="4876" w:type="dxa"/>
            <w:tcBorders>
              <w:top w:val="nil"/>
              <w:left w:val="nil"/>
              <w:bottom w:val="nil"/>
              <w:right w:val="nil"/>
            </w:tcBorders>
          </w:tcPr>
          <w:p w14:paraId="5D717229" w14:textId="77777777" w:rsidR="009E6109" w:rsidRPr="00C26C8E" w:rsidRDefault="009E6109" w:rsidP="008A3317">
            <w:pPr>
              <w:pStyle w:val="Normal6a"/>
              <w:jc w:val="center"/>
            </w:pPr>
            <w:r w:rsidRPr="00C26C8E">
              <w:rPr>
                <w:b/>
                <w:i/>
              </w:rPr>
              <w:t>3a. cikk</w:t>
            </w:r>
            <w:r w:rsidRPr="00C26C8E">
              <w:tab/>
            </w:r>
          </w:p>
        </w:tc>
      </w:tr>
      <w:tr w:rsidR="009E6109" w:rsidRPr="00C26C8E" w14:paraId="2E6C8F17" w14:textId="77777777" w:rsidTr="008A3317">
        <w:trPr>
          <w:jc w:val="center"/>
        </w:trPr>
        <w:tc>
          <w:tcPr>
            <w:tcW w:w="4876" w:type="dxa"/>
            <w:tcBorders>
              <w:top w:val="nil"/>
              <w:left w:val="nil"/>
              <w:bottom w:val="nil"/>
              <w:right w:val="nil"/>
            </w:tcBorders>
          </w:tcPr>
          <w:p w14:paraId="72332C9E" w14:textId="77777777" w:rsidR="009E6109" w:rsidRPr="00C26C8E" w:rsidRDefault="009E6109" w:rsidP="008A3317">
            <w:pPr>
              <w:pStyle w:val="Normal6a"/>
            </w:pPr>
          </w:p>
        </w:tc>
        <w:tc>
          <w:tcPr>
            <w:tcW w:w="4876" w:type="dxa"/>
            <w:tcBorders>
              <w:top w:val="nil"/>
              <w:left w:val="nil"/>
              <w:bottom w:val="nil"/>
              <w:right w:val="nil"/>
            </w:tcBorders>
          </w:tcPr>
          <w:p w14:paraId="3043A70E" w14:textId="77777777" w:rsidR="009E6109" w:rsidRPr="00C26C8E" w:rsidRDefault="009E6109" w:rsidP="008A3317">
            <w:pPr>
              <w:pStyle w:val="Normal6a"/>
              <w:jc w:val="center"/>
            </w:pPr>
            <w:r w:rsidRPr="00C26C8E">
              <w:rPr>
                <w:b/>
                <w:i/>
              </w:rPr>
              <w:t>Megkülönböztetésmentesség és az alapvető jogok tiszteletben tartása</w:t>
            </w:r>
          </w:p>
        </w:tc>
      </w:tr>
      <w:tr w:rsidR="009E6109" w:rsidRPr="00C26C8E" w14:paraId="52FE7115" w14:textId="77777777" w:rsidTr="008A3317">
        <w:trPr>
          <w:jc w:val="center"/>
        </w:trPr>
        <w:tc>
          <w:tcPr>
            <w:tcW w:w="4876" w:type="dxa"/>
            <w:tcBorders>
              <w:top w:val="nil"/>
              <w:left w:val="nil"/>
              <w:bottom w:val="nil"/>
              <w:right w:val="nil"/>
            </w:tcBorders>
          </w:tcPr>
          <w:p w14:paraId="15BA3861" w14:textId="77777777" w:rsidR="009E6109" w:rsidRPr="00C26C8E" w:rsidRDefault="009E6109" w:rsidP="008A3317">
            <w:pPr>
              <w:pStyle w:val="Normal6a"/>
            </w:pPr>
          </w:p>
        </w:tc>
        <w:tc>
          <w:tcPr>
            <w:tcW w:w="4876" w:type="dxa"/>
            <w:tcBorders>
              <w:top w:val="nil"/>
              <w:left w:val="nil"/>
              <w:bottom w:val="nil"/>
              <w:right w:val="nil"/>
            </w:tcBorders>
          </w:tcPr>
          <w:p w14:paraId="24119E9B" w14:textId="77777777" w:rsidR="009E6109" w:rsidRPr="00C26C8E" w:rsidRDefault="009E6109" w:rsidP="008A3317">
            <w:pPr>
              <w:pStyle w:val="Normal6a"/>
            </w:pPr>
            <w:r w:rsidRPr="00C26C8E">
              <w:rPr>
                <w:b/>
                <w:i/>
              </w:rPr>
              <w:t>Az uniós támogatás keretében finanszírozott intézkedéseket az uniós vívmányokban és a Chartában rögzített jogoknak és elveknek, valamint az Uniónak az alapvető jogok tekintetében fennálló nemzetközi kötelezettségeinek maradéktalanul megfelelve kell végrehajtani, így különösen biztosítva a megkülönböztetés tilalma és a visszaküldés tilalma elvének való megfelelést.</w:t>
            </w:r>
          </w:p>
        </w:tc>
      </w:tr>
    </w:tbl>
    <w:p w14:paraId="06450521" w14:textId="77777777" w:rsidR="009E6109" w:rsidRPr="00C26C8E" w:rsidRDefault="009E6109" w:rsidP="009E6109">
      <w:pPr>
        <w:pStyle w:val="AmOrLang"/>
      </w:pPr>
      <w:proofErr w:type="spellStart"/>
      <w:r w:rsidRPr="00C26C8E">
        <w:lastRenderedPageBreak/>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20E275F1" w14:textId="77777777" w:rsidR="009E6109" w:rsidRPr="00C26C8E" w:rsidRDefault="009E6109" w:rsidP="009E6109">
      <w:r w:rsidRPr="006D257A">
        <w:rPr>
          <w:rStyle w:val="HideTWBExt"/>
        </w:rPr>
        <w:t>&lt;/AmendB&gt;</w:t>
      </w:r>
    </w:p>
    <w:p w14:paraId="0AC804E2"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170</w:t>
      </w:r>
      <w:r w:rsidRPr="006D257A">
        <w:rPr>
          <w:rStyle w:val="HideTWBExt"/>
          <w:b w:val="0"/>
        </w:rPr>
        <w:t>&lt;/NumAmB&gt;</w:t>
      </w:r>
    </w:p>
    <w:p w14:paraId="367009C6"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Marquardt</w:t>
      </w:r>
      <w:proofErr w:type="spellEnd"/>
      <w:r w:rsidRPr="006D257A">
        <w:rPr>
          <w:rStyle w:val="HideTWBExt"/>
          <w:b w:val="0"/>
        </w:rPr>
        <w:t>&lt;/Members&gt;</w:t>
      </w:r>
    </w:p>
    <w:p w14:paraId="0333C933" w14:textId="77777777" w:rsidR="009E6109" w:rsidRPr="00C26C8E" w:rsidRDefault="009E6109" w:rsidP="009E6109">
      <w:pPr>
        <w:pStyle w:val="NormalBold"/>
      </w:pPr>
      <w:r w:rsidRPr="006D257A">
        <w:rPr>
          <w:rStyle w:val="HideTWBExt"/>
          <w:b w:val="0"/>
        </w:rPr>
        <w:t>&lt;/RepeatBlock-By&gt;</w:t>
      </w:r>
    </w:p>
    <w:p w14:paraId="74BA5BF4"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2C6682D9" w14:textId="77777777" w:rsidR="009E6109" w:rsidRPr="00C26C8E" w:rsidRDefault="009E6109" w:rsidP="009E6109">
      <w:pPr>
        <w:pStyle w:val="NormalBold"/>
      </w:pPr>
      <w:r w:rsidRPr="006D257A">
        <w:rPr>
          <w:rStyle w:val="HideTWBExt"/>
          <w:b w:val="0"/>
        </w:rPr>
        <w:t>&lt;Article&gt;</w:t>
      </w:r>
      <w:r w:rsidRPr="00C26C8E">
        <w:t>4 cikk – 1 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3F95C9F3" w14:textId="77777777" w:rsidTr="008A3317">
        <w:trPr>
          <w:trHeight w:hRule="exact" w:val="240"/>
          <w:jc w:val="center"/>
        </w:trPr>
        <w:tc>
          <w:tcPr>
            <w:tcW w:w="9752" w:type="dxa"/>
            <w:gridSpan w:val="2"/>
            <w:tcBorders>
              <w:top w:val="nil"/>
              <w:left w:val="nil"/>
              <w:bottom w:val="nil"/>
              <w:right w:val="nil"/>
            </w:tcBorders>
          </w:tcPr>
          <w:p w14:paraId="73B69C44" w14:textId="77777777" w:rsidR="009E6109" w:rsidRPr="00C26C8E" w:rsidRDefault="009E6109" w:rsidP="008A3317"/>
        </w:tc>
      </w:tr>
      <w:tr w:rsidR="009E6109" w:rsidRPr="00C26C8E" w14:paraId="36095CC3" w14:textId="77777777" w:rsidTr="008A3317">
        <w:trPr>
          <w:trHeight w:val="240"/>
          <w:jc w:val="center"/>
        </w:trPr>
        <w:tc>
          <w:tcPr>
            <w:tcW w:w="4876" w:type="dxa"/>
            <w:tcBorders>
              <w:top w:val="nil"/>
              <w:left w:val="nil"/>
              <w:bottom w:val="nil"/>
              <w:right w:val="nil"/>
            </w:tcBorders>
          </w:tcPr>
          <w:p w14:paraId="707142D2"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441D606F" w14:textId="77777777" w:rsidR="009E6109" w:rsidRPr="00C26C8E" w:rsidRDefault="009E6109" w:rsidP="008A3317">
            <w:pPr>
              <w:pStyle w:val="AmColumnHeading"/>
            </w:pPr>
            <w:r w:rsidRPr="00C26C8E">
              <w:t>Módosítás</w:t>
            </w:r>
          </w:p>
        </w:tc>
      </w:tr>
      <w:tr w:rsidR="009E6109" w:rsidRPr="00C26C8E" w14:paraId="3D5D5A0B" w14:textId="77777777" w:rsidTr="008A3317">
        <w:trPr>
          <w:jc w:val="center"/>
        </w:trPr>
        <w:tc>
          <w:tcPr>
            <w:tcW w:w="4876" w:type="dxa"/>
            <w:tcBorders>
              <w:top w:val="nil"/>
              <w:left w:val="nil"/>
              <w:bottom w:val="nil"/>
              <w:right w:val="nil"/>
            </w:tcBorders>
          </w:tcPr>
          <w:p w14:paraId="203887E6" w14:textId="77777777" w:rsidR="009E6109" w:rsidRPr="00C26C8E" w:rsidRDefault="009E6109" w:rsidP="008A3317">
            <w:pPr>
              <w:pStyle w:val="Normal6a"/>
            </w:pPr>
            <w:r w:rsidRPr="00C26C8E">
              <w:t>(1)</w:t>
            </w:r>
            <w:r w:rsidRPr="00C26C8E">
              <w:tab/>
              <w:t xml:space="preserve">A 3. cikkben meghatározott célkitűzéseknek a 2028 és 2034 közötti időszakban történő végrehajtására szánt indikatív pénzügyi keretösszeg folyó árakon </w:t>
            </w:r>
            <w:r w:rsidRPr="00C26C8E">
              <w:rPr>
                <w:b/>
                <w:bCs/>
                <w:i/>
                <w:iCs/>
              </w:rPr>
              <w:t>15 396 750 000 EUR</w:t>
            </w:r>
            <w:r w:rsidRPr="00C26C8E">
              <w:t>. Az említett összeget az Európai Gazdasági, Társadalmi és Területi Kohéziós, Mezőgazdasági és Vidékfejlesztési, Halászati és Tengeri, Jóléti és Biztonsági Alap létrehozásáról szóló (EU) […] rendeletben a nemzeti és regionális partnerségi tervekre vonatkozóan meghatározott horizontális szabályokkal összhangban kell végrehajtani.</w:t>
            </w:r>
          </w:p>
        </w:tc>
        <w:tc>
          <w:tcPr>
            <w:tcW w:w="4876" w:type="dxa"/>
            <w:tcBorders>
              <w:top w:val="nil"/>
              <w:left w:val="nil"/>
              <w:bottom w:val="nil"/>
              <w:right w:val="nil"/>
            </w:tcBorders>
          </w:tcPr>
          <w:p w14:paraId="33C23AFA" w14:textId="77777777" w:rsidR="009E6109" w:rsidRPr="00C26C8E" w:rsidRDefault="009E6109" w:rsidP="008A3317">
            <w:pPr>
              <w:pStyle w:val="Normal6a"/>
            </w:pPr>
            <w:r w:rsidRPr="00C26C8E">
              <w:t>(1)</w:t>
            </w:r>
            <w:r w:rsidRPr="00C26C8E">
              <w:tab/>
              <w:t xml:space="preserve">A 3. cikkben meghatározott célkitűzéseknek a 2028 és 2034 közötti időszakban történő végrehajtására szánt indikatív pénzügyi keretösszeg folyó árakon </w:t>
            </w:r>
            <w:r w:rsidRPr="00C26C8E">
              <w:rPr>
                <w:b/>
                <w:i/>
              </w:rPr>
              <w:t>[…]</w:t>
            </w:r>
            <w:r w:rsidRPr="00C26C8E">
              <w:t>. Az említett összeget az Európai Gazdasági, Társadalmi és Területi Kohéziós, Mezőgazdasági és Vidékfejlesztési, Halászati és Tengeri, Jóléti és Biztonsági Alap létrehozásáról szóló (EU) […] rendeletben a nemzeti és regionális partnerségi tervekre vonatkozóan meghatározott horizontális szabályokkal összhangban kell végrehajtani.</w:t>
            </w:r>
          </w:p>
        </w:tc>
      </w:tr>
    </w:tbl>
    <w:p w14:paraId="41542DF0"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55733723" w14:textId="77777777" w:rsidR="009E6109" w:rsidRPr="00C26C8E" w:rsidRDefault="009E6109" w:rsidP="009E6109">
      <w:r w:rsidRPr="006D257A">
        <w:rPr>
          <w:rStyle w:val="HideTWBExt"/>
        </w:rPr>
        <w:t>&lt;/AmendB&gt;</w:t>
      </w:r>
    </w:p>
    <w:p w14:paraId="000E0CD6"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171</w:t>
      </w:r>
      <w:r w:rsidRPr="006D257A">
        <w:rPr>
          <w:rStyle w:val="HideTWBExt"/>
          <w:b w:val="0"/>
        </w:rPr>
        <w:t>&lt;/NumAmB&gt;</w:t>
      </w:r>
    </w:p>
    <w:p w14:paraId="360F1681" w14:textId="77777777" w:rsidR="009E6109" w:rsidRPr="00C26C8E" w:rsidRDefault="009E6109" w:rsidP="009E6109">
      <w:pPr>
        <w:pStyle w:val="NormalBold"/>
      </w:pPr>
      <w:r w:rsidRPr="006D257A">
        <w:rPr>
          <w:rStyle w:val="HideTWBExt"/>
          <w:b w:val="0"/>
        </w:rPr>
        <w:t>&lt;RepeatBlock-By&gt;&lt;Members&gt;</w:t>
      </w:r>
      <w:r w:rsidRPr="00C26C8E">
        <w:t xml:space="preserve">Tom </w:t>
      </w:r>
      <w:proofErr w:type="spellStart"/>
      <w:r w:rsidRPr="00C26C8E">
        <w:t>Vandendriessche</w:t>
      </w:r>
      <w:proofErr w:type="spellEnd"/>
      <w:r w:rsidRPr="006D257A">
        <w:rPr>
          <w:rStyle w:val="HideTWBExt"/>
          <w:b w:val="0"/>
        </w:rPr>
        <w:t>&lt;/Members&gt;</w:t>
      </w:r>
    </w:p>
    <w:p w14:paraId="7BDF2582" w14:textId="77777777" w:rsidR="009E6109" w:rsidRPr="00C26C8E" w:rsidRDefault="009E6109" w:rsidP="009E6109">
      <w:pPr>
        <w:pStyle w:val="NormalBold"/>
      </w:pPr>
      <w:r w:rsidRPr="006D257A">
        <w:rPr>
          <w:rStyle w:val="HideTWBExt"/>
          <w:b w:val="0"/>
        </w:rPr>
        <w:t>&lt;/RepeatBlock-By&gt;</w:t>
      </w:r>
    </w:p>
    <w:p w14:paraId="3AAEE11E"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61FEFD29" w14:textId="77777777" w:rsidR="009E6109" w:rsidRPr="00C26C8E" w:rsidRDefault="009E6109" w:rsidP="009E6109">
      <w:pPr>
        <w:pStyle w:val="NormalBold"/>
      </w:pPr>
      <w:r w:rsidRPr="006D257A">
        <w:rPr>
          <w:rStyle w:val="HideTWBExt"/>
          <w:b w:val="0"/>
        </w:rPr>
        <w:t>&lt;Article&gt;</w:t>
      </w:r>
      <w:r w:rsidRPr="00C26C8E">
        <w:t>4 cikk – 1 a bekezdés (új)</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38F47B22" w14:textId="77777777" w:rsidTr="008A3317">
        <w:trPr>
          <w:trHeight w:hRule="exact" w:val="240"/>
          <w:jc w:val="center"/>
        </w:trPr>
        <w:tc>
          <w:tcPr>
            <w:tcW w:w="9752" w:type="dxa"/>
            <w:gridSpan w:val="2"/>
            <w:tcBorders>
              <w:top w:val="nil"/>
              <w:left w:val="nil"/>
              <w:bottom w:val="nil"/>
              <w:right w:val="nil"/>
            </w:tcBorders>
          </w:tcPr>
          <w:p w14:paraId="0E42EFC1" w14:textId="77777777" w:rsidR="009E6109" w:rsidRPr="00C26C8E" w:rsidRDefault="009E6109" w:rsidP="008A3317"/>
        </w:tc>
      </w:tr>
      <w:tr w:rsidR="009E6109" w:rsidRPr="00C26C8E" w14:paraId="6AEA27AA" w14:textId="77777777" w:rsidTr="008A3317">
        <w:trPr>
          <w:trHeight w:val="240"/>
          <w:jc w:val="center"/>
        </w:trPr>
        <w:tc>
          <w:tcPr>
            <w:tcW w:w="4876" w:type="dxa"/>
            <w:tcBorders>
              <w:top w:val="nil"/>
              <w:left w:val="nil"/>
              <w:bottom w:val="nil"/>
              <w:right w:val="nil"/>
            </w:tcBorders>
          </w:tcPr>
          <w:p w14:paraId="16248DC9"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136027F9" w14:textId="77777777" w:rsidR="009E6109" w:rsidRPr="00C26C8E" w:rsidRDefault="009E6109" w:rsidP="008A3317">
            <w:pPr>
              <w:pStyle w:val="AmColumnHeading"/>
            </w:pPr>
            <w:r w:rsidRPr="00C26C8E">
              <w:t>Módosítás</w:t>
            </w:r>
          </w:p>
        </w:tc>
      </w:tr>
      <w:tr w:rsidR="009E6109" w:rsidRPr="00C26C8E" w14:paraId="04805A79" w14:textId="77777777" w:rsidTr="008A3317">
        <w:trPr>
          <w:jc w:val="center"/>
        </w:trPr>
        <w:tc>
          <w:tcPr>
            <w:tcW w:w="4876" w:type="dxa"/>
            <w:tcBorders>
              <w:top w:val="nil"/>
              <w:left w:val="nil"/>
              <w:bottom w:val="nil"/>
              <w:right w:val="nil"/>
            </w:tcBorders>
          </w:tcPr>
          <w:p w14:paraId="3400850B" w14:textId="77777777" w:rsidR="009E6109" w:rsidRPr="00C26C8E" w:rsidRDefault="009E6109" w:rsidP="008A3317">
            <w:pPr>
              <w:pStyle w:val="Normal6a"/>
            </w:pPr>
          </w:p>
        </w:tc>
        <w:tc>
          <w:tcPr>
            <w:tcW w:w="4876" w:type="dxa"/>
            <w:tcBorders>
              <w:top w:val="nil"/>
              <w:left w:val="nil"/>
              <w:bottom w:val="nil"/>
              <w:right w:val="nil"/>
            </w:tcBorders>
          </w:tcPr>
          <w:p w14:paraId="12FCBA36" w14:textId="77777777" w:rsidR="009E6109" w:rsidRPr="00C26C8E" w:rsidRDefault="009E6109" w:rsidP="008A3317">
            <w:pPr>
              <w:pStyle w:val="Normal6a"/>
            </w:pPr>
            <w:r w:rsidRPr="00C26C8E">
              <w:rPr>
                <w:b/>
                <w:i/>
              </w:rPr>
              <w:t>(1a)</w:t>
            </w:r>
            <w:r w:rsidRPr="00C26C8E">
              <w:tab/>
            </w:r>
            <w:r w:rsidRPr="00C26C8E">
              <w:rPr>
                <w:b/>
                <w:i/>
              </w:rPr>
              <w:t xml:space="preserve">Az (1) bekezdésben meghatározott indikatív pénzügyi keretösszeg legalább 40%-át szigorúan a fizikai és technológiai határvédelmi infrastruktúra beszerzésére, kiépítésére és karbantartására, valamint az illegális migránsok gyors hazatelepítésével kapcsolatos működési költségekre kell elkülöníteni. Ezenkívül az e rendelet alapján biztosított pénzeszközök nem különíthetők el olyan nem </w:t>
            </w:r>
            <w:r w:rsidRPr="00C26C8E">
              <w:rPr>
                <w:b/>
                <w:i/>
              </w:rPr>
              <w:lastRenderedPageBreak/>
              <w:t>kormányzati szervezetek vagy jogalanyok számára, amelyek tevékenysége az illegális migrációt ösztönző tényezőként működik, beleértve a független tengeri kutatási-mentési műveleteket is.</w:t>
            </w:r>
          </w:p>
        </w:tc>
      </w:tr>
    </w:tbl>
    <w:p w14:paraId="4B1B97EB" w14:textId="77777777" w:rsidR="009E6109" w:rsidRPr="00C26C8E" w:rsidRDefault="009E6109" w:rsidP="009E6109">
      <w:pPr>
        <w:pStyle w:val="AmOrLang"/>
      </w:pPr>
      <w:proofErr w:type="spellStart"/>
      <w:r w:rsidRPr="00C26C8E">
        <w:lastRenderedPageBreak/>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7C9FE28A" w14:textId="77777777" w:rsidR="009E6109" w:rsidRPr="00C26C8E" w:rsidRDefault="009E6109" w:rsidP="009E6109">
      <w:r w:rsidRPr="006D257A">
        <w:rPr>
          <w:rStyle w:val="HideTWBExt"/>
        </w:rPr>
        <w:t>&lt;/AmendB&gt;</w:t>
      </w:r>
    </w:p>
    <w:p w14:paraId="587F5629"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172</w:t>
      </w:r>
      <w:r w:rsidRPr="006D257A">
        <w:rPr>
          <w:rStyle w:val="HideTWBExt"/>
          <w:b w:val="0"/>
        </w:rPr>
        <w:t>&lt;/NumAmB&gt;</w:t>
      </w:r>
    </w:p>
    <w:p w14:paraId="281935C4"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Kaliňák</w:t>
      </w:r>
      <w:proofErr w:type="spellEnd"/>
      <w:r w:rsidRPr="00C26C8E">
        <w:t xml:space="preserve">, </w:t>
      </w:r>
      <w:proofErr w:type="spellStart"/>
      <w:r w:rsidRPr="00C26C8E">
        <w:t>Judita</w:t>
      </w:r>
      <w:proofErr w:type="spellEnd"/>
      <w:r w:rsidRPr="00C26C8E">
        <w:t xml:space="preserve"> </w:t>
      </w:r>
      <w:proofErr w:type="spellStart"/>
      <w:r w:rsidRPr="00C26C8E">
        <w:t>Laššáková</w:t>
      </w:r>
      <w:proofErr w:type="spellEnd"/>
      <w:r w:rsidRPr="00C26C8E">
        <w:t xml:space="preserve">, </w:t>
      </w:r>
      <w:proofErr w:type="spellStart"/>
      <w:r w:rsidRPr="00C26C8E">
        <w:t>Katarína</w:t>
      </w:r>
      <w:proofErr w:type="spellEnd"/>
      <w:r w:rsidRPr="00C26C8E">
        <w:t xml:space="preserve"> Roth </w:t>
      </w:r>
      <w:proofErr w:type="spellStart"/>
      <w:r w:rsidRPr="00C26C8E">
        <w:t>Neveďalová</w:t>
      </w:r>
      <w:proofErr w:type="spellEnd"/>
      <w:r w:rsidRPr="00C26C8E">
        <w:t xml:space="preserve">, </w:t>
      </w:r>
      <w:proofErr w:type="spellStart"/>
      <w:r w:rsidRPr="00C26C8E">
        <w:t>Monika</w:t>
      </w:r>
      <w:proofErr w:type="spellEnd"/>
      <w:r w:rsidRPr="00C26C8E">
        <w:t xml:space="preserve"> </w:t>
      </w:r>
      <w:proofErr w:type="spellStart"/>
      <w:r w:rsidRPr="00C26C8E">
        <w:t>Beňová</w:t>
      </w:r>
      <w:proofErr w:type="spellEnd"/>
      <w:r w:rsidRPr="006D257A">
        <w:rPr>
          <w:rStyle w:val="HideTWBExt"/>
          <w:b w:val="0"/>
        </w:rPr>
        <w:t>&lt;/Members&gt;</w:t>
      </w:r>
    </w:p>
    <w:p w14:paraId="6A3075FE" w14:textId="77777777" w:rsidR="009E6109" w:rsidRPr="00C26C8E" w:rsidRDefault="009E6109" w:rsidP="009E6109">
      <w:pPr>
        <w:pStyle w:val="NormalBold"/>
      </w:pPr>
      <w:r w:rsidRPr="006D257A">
        <w:rPr>
          <w:rStyle w:val="HideTWBExt"/>
          <w:b w:val="0"/>
        </w:rPr>
        <w:t>&lt;/RepeatBlock-By&gt;</w:t>
      </w:r>
    </w:p>
    <w:p w14:paraId="602B90A6"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0259286B" w14:textId="77777777" w:rsidR="009E6109" w:rsidRPr="00C26C8E" w:rsidRDefault="009E6109" w:rsidP="009E6109">
      <w:pPr>
        <w:pStyle w:val="NormalBold"/>
      </w:pPr>
      <w:r w:rsidRPr="006D257A">
        <w:rPr>
          <w:rStyle w:val="HideTWBExt"/>
          <w:b w:val="0"/>
        </w:rPr>
        <w:t>&lt;Article&gt;</w:t>
      </w:r>
      <w:r w:rsidRPr="00C26C8E">
        <w:t>4 cikk – 2 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3BF4F0C1" w14:textId="77777777" w:rsidTr="008A3317">
        <w:trPr>
          <w:trHeight w:hRule="exact" w:val="240"/>
          <w:jc w:val="center"/>
        </w:trPr>
        <w:tc>
          <w:tcPr>
            <w:tcW w:w="9752" w:type="dxa"/>
            <w:gridSpan w:val="2"/>
            <w:tcBorders>
              <w:top w:val="nil"/>
              <w:left w:val="nil"/>
              <w:bottom w:val="nil"/>
              <w:right w:val="nil"/>
            </w:tcBorders>
          </w:tcPr>
          <w:p w14:paraId="31704ADE" w14:textId="77777777" w:rsidR="009E6109" w:rsidRPr="00C26C8E" w:rsidRDefault="009E6109" w:rsidP="008A3317"/>
        </w:tc>
      </w:tr>
      <w:tr w:rsidR="009E6109" w:rsidRPr="00C26C8E" w14:paraId="373617E5" w14:textId="77777777" w:rsidTr="008A3317">
        <w:trPr>
          <w:trHeight w:val="240"/>
          <w:jc w:val="center"/>
        </w:trPr>
        <w:tc>
          <w:tcPr>
            <w:tcW w:w="4876" w:type="dxa"/>
            <w:tcBorders>
              <w:top w:val="nil"/>
              <w:left w:val="nil"/>
              <w:bottom w:val="nil"/>
              <w:right w:val="nil"/>
            </w:tcBorders>
          </w:tcPr>
          <w:p w14:paraId="3EC4FF3E"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2680D347" w14:textId="77777777" w:rsidR="009E6109" w:rsidRPr="00C26C8E" w:rsidRDefault="009E6109" w:rsidP="008A3317">
            <w:pPr>
              <w:pStyle w:val="AmColumnHeading"/>
            </w:pPr>
            <w:r w:rsidRPr="00C26C8E">
              <w:t>Módosítás</w:t>
            </w:r>
          </w:p>
        </w:tc>
      </w:tr>
      <w:tr w:rsidR="009E6109" w:rsidRPr="00C26C8E" w14:paraId="4FB3404B" w14:textId="77777777" w:rsidTr="008A3317">
        <w:trPr>
          <w:jc w:val="center"/>
        </w:trPr>
        <w:tc>
          <w:tcPr>
            <w:tcW w:w="4876" w:type="dxa"/>
            <w:tcBorders>
              <w:top w:val="nil"/>
              <w:left w:val="nil"/>
              <w:bottom w:val="nil"/>
              <w:right w:val="nil"/>
            </w:tcBorders>
          </w:tcPr>
          <w:p w14:paraId="313F8283" w14:textId="77777777" w:rsidR="009E6109" w:rsidRPr="00C26C8E" w:rsidRDefault="009E6109" w:rsidP="008A3317">
            <w:pPr>
              <w:pStyle w:val="Normal6a"/>
            </w:pPr>
            <w:r w:rsidRPr="00C26C8E">
              <w:t>(2)</w:t>
            </w:r>
            <w:r w:rsidRPr="00C26C8E">
              <w:tab/>
              <w:t xml:space="preserve">A Bizottság végrehajtási jogi aktust fogad el a </w:t>
            </w:r>
            <w:proofErr w:type="spellStart"/>
            <w:r w:rsidRPr="00C26C8E">
              <w:t>tagállamonkénti</w:t>
            </w:r>
            <w:proofErr w:type="spellEnd"/>
            <w:r w:rsidRPr="00C26C8E">
              <w:t xml:space="preserve"> összegnek az Európai Gazdasági, Társadalmi és Területi Kohéziós, Mezőgazdasági és Vidékfejlesztési, Halászati és Tengeri, Jóléti és Biztonsági Alap létrehozásáról szóló (EU) [...] rendelet I. mellékletének B. szakaszában rögzített allokációs módszer alkalmazásával történő meghatározása érdekében.</w:t>
            </w:r>
          </w:p>
        </w:tc>
        <w:tc>
          <w:tcPr>
            <w:tcW w:w="4876" w:type="dxa"/>
            <w:tcBorders>
              <w:top w:val="nil"/>
              <w:left w:val="nil"/>
              <w:bottom w:val="nil"/>
              <w:right w:val="nil"/>
            </w:tcBorders>
          </w:tcPr>
          <w:p w14:paraId="6C7E98A7" w14:textId="77777777" w:rsidR="009E6109" w:rsidRPr="00C26C8E" w:rsidRDefault="009E6109" w:rsidP="008A3317">
            <w:pPr>
              <w:pStyle w:val="Normal6a"/>
            </w:pPr>
            <w:r w:rsidRPr="00C26C8E">
              <w:t>(2)</w:t>
            </w:r>
            <w:r w:rsidRPr="00C26C8E">
              <w:tab/>
              <w:t xml:space="preserve">A Bizottság végrehajtási jogi aktust fogad el a </w:t>
            </w:r>
            <w:proofErr w:type="spellStart"/>
            <w:r w:rsidRPr="00C26C8E">
              <w:t>tagállamonkénti</w:t>
            </w:r>
            <w:proofErr w:type="spellEnd"/>
            <w:r w:rsidRPr="00C26C8E">
              <w:t xml:space="preserve"> összegnek az Európai Gazdasági, Társadalmi és Területi Kohéziós, Mezőgazdasági és Vidékfejlesztési, Halászati és Tengeri, Jóléti és Biztonsági Alap létrehozásáról szóló (EU) [...] rendelet I. mellékletének B. szakaszában rögzített allokációs módszer alkalmazásával történő meghatározása érdekében</w:t>
            </w:r>
            <w:r w:rsidRPr="00C26C8E">
              <w:rPr>
                <w:b/>
                <w:bCs/>
                <w:i/>
                <w:iCs/>
              </w:rPr>
              <w:t>, objektív kritériumok – többek között a külső határok kiterjedése, a migrációs nyomás, a biztonsági kockázatok és a tagállamok sajátos földrajzi körülményei – figyelembevételével</w:t>
            </w:r>
            <w:r w:rsidRPr="00C26C8E">
              <w:t>.</w:t>
            </w:r>
          </w:p>
        </w:tc>
      </w:tr>
    </w:tbl>
    <w:p w14:paraId="2AB66061"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{SK}</w:t>
      </w:r>
      <w:proofErr w:type="spellStart"/>
      <w:r w:rsidRPr="00C26C8E">
        <w:t>sk</w:t>
      </w:r>
      <w:proofErr w:type="spellEnd"/>
      <w:r w:rsidRPr="006D257A">
        <w:rPr>
          <w:rStyle w:val="HideTWBExt"/>
        </w:rPr>
        <w:t>&lt;/Original&gt;</w:t>
      </w:r>
    </w:p>
    <w:p w14:paraId="319C28A1" w14:textId="77777777" w:rsidR="009E6109" w:rsidRPr="00C26C8E" w:rsidRDefault="009E6109" w:rsidP="009E6109">
      <w:r w:rsidRPr="006D257A">
        <w:rPr>
          <w:rStyle w:val="HideTWBExt"/>
        </w:rPr>
        <w:t>&lt;/AmendB&gt;</w:t>
      </w:r>
    </w:p>
    <w:p w14:paraId="3C1C0214"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173</w:t>
      </w:r>
      <w:r w:rsidRPr="006D257A">
        <w:rPr>
          <w:rStyle w:val="HideTWBExt"/>
          <w:b w:val="0"/>
        </w:rPr>
        <w:t>&lt;/NumAmB&gt;</w:t>
      </w:r>
    </w:p>
    <w:p w14:paraId="19888672" w14:textId="77777777" w:rsidR="009E6109" w:rsidRPr="00C26C8E" w:rsidRDefault="009E6109" w:rsidP="009E6109">
      <w:pPr>
        <w:pStyle w:val="NormalBold"/>
      </w:pPr>
      <w:r w:rsidRPr="006D257A">
        <w:rPr>
          <w:rStyle w:val="HideTWBExt"/>
          <w:b w:val="0"/>
        </w:rPr>
        <w:t>&lt;RepeatBlock-By&gt;&lt;Members&gt;</w:t>
      </w:r>
      <w:proofErr w:type="spellStart"/>
      <w:r w:rsidRPr="00C26C8E">
        <w:t>Georgiana</w:t>
      </w:r>
      <w:proofErr w:type="spellEnd"/>
      <w:r w:rsidRPr="00C26C8E">
        <w:t xml:space="preserve"> </w:t>
      </w:r>
      <w:proofErr w:type="spellStart"/>
      <w:r w:rsidRPr="00C26C8E">
        <w:t>Teodorescu</w:t>
      </w:r>
      <w:proofErr w:type="spellEnd"/>
      <w:r w:rsidRPr="006D257A">
        <w:rPr>
          <w:rStyle w:val="HideTWBExt"/>
          <w:b w:val="0"/>
        </w:rPr>
        <w:t>&lt;/Members&gt;</w:t>
      </w:r>
    </w:p>
    <w:p w14:paraId="259A7A57" w14:textId="77777777" w:rsidR="009E6109" w:rsidRPr="00C26C8E" w:rsidRDefault="009E6109" w:rsidP="009E6109">
      <w:pPr>
        <w:pStyle w:val="NormalBold"/>
      </w:pPr>
      <w:r w:rsidRPr="006D257A">
        <w:rPr>
          <w:rStyle w:val="HideTWBExt"/>
          <w:b w:val="0"/>
        </w:rPr>
        <w:t>&lt;/RepeatBlock-By&gt;</w:t>
      </w:r>
    </w:p>
    <w:p w14:paraId="3254148D"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5EA540DC" w14:textId="77777777" w:rsidR="009E6109" w:rsidRPr="00C26C8E" w:rsidRDefault="009E6109" w:rsidP="009E6109">
      <w:pPr>
        <w:pStyle w:val="NormalBold"/>
      </w:pPr>
      <w:r w:rsidRPr="006D257A">
        <w:rPr>
          <w:rStyle w:val="HideTWBExt"/>
          <w:b w:val="0"/>
        </w:rPr>
        <w:t>&lt;Article&gt;</w:t>
      </w:r>
      <w:r w:rsidRPr="00C26C8E">
        <w:t>4 cikk – 2 a bekezdés (új)</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58ABCDD0" w14:textId="77777777" w:rsidTr="008A3317">
        <w:trPr>
          <w:trHeight w:hRule="exact" w:val="240"/>
          <w:jc w:val="center"/>
        </w:trPr>
        <w:tc>
          <w:tcPr>
            <w:tcW w:w="9752" w:type="dxa"/>
            <w:gridSpan w:val="2"/>
            <w:tcBorders>
              <w:top w:val="nil"/>
              <w:left w:val="nil"/>
              <w:bottom w:val="nil"/>
              <w:right w:val="nil"/>
            </w:tcBorders>
          </w:tcPr>
          <w:p w14:paraId="04B61762" w14:textId="77777777" w:rsidR="009E6109" w:rsidRPr="00C26C8E" w:rsidRDefault="009E6109" w:rsidP="008A3317"/>
        </w:tc>
      </w:tr>
      <w:tr w:rsidR="009E6109" w:rsidRPr="00C26C8E" w14:paraId="0D1D5C93" w14:textId="77777777" w:rsidTr="008A3317">
        <w:trPr>
          <w:trHeight w:val="240"/>
          <w:jc w:val="center"/>
        </w:trPr>
        <w:tc>
          <w:tcPr>
            <w:tcW w:w="4876" w:type="dxa"/>
            <w:tcBorders>
              <w:top w:val="nil"/>
              <w:left w:val="nil"/>
              <w:bottom w:val="nil"/>
              <w:right w:val="nil"/>
            </w:tcBorders>
          </w:tcPr>
          <w:p w14:paraId="52037BC7"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6AB06B9D" w14:textId="77777777" w:rsidR="009E6109" w:rsidRPr="00C26C8E" w:rsidRDefault="009E6109" w:rsidP="008A3317">
            <w:pPr>
              <w:pStyle w:val="AmColumnHeading"/>
            </w:pPr>
            <w:r w:rsidRPr="00C26C8E">
              <w:t>Módosítás</w:t>
            </w:r>
          </w:p>
        </w:tc>
      </w:tr>
      <w:tr w:rsidR="009E6109" w:rsidRPr="00C26C8E" w14:paraId="067278A3" w14:textId="77777777" w:rsidTr="008A3317">
        <w:trPr>
          <w:jc w:val="center"/>
        </w:trPr>
        <w:tc>
          <w:tcPr>
            <w:tcW w:w="4876" w:type="dxa"/>
            <w:tcBorders>
              <w:top w:val="nil"/>
              <w:left w:val="nil"/>
              <w:bottom w:val="nil"/>
              <w:right w:val="nil"/>
            </w:tcBorders>
          </w:tcPr>
          <w:p w14:paraId="3A753484" w14:textId="77777777" w:rsidR="009E6109" w:rsidRPr="00C26C8E" w:rsidRDefault="009E6109" w:rsidP="008A3317">
            <w:pPr>
              <w:pStyle w:val="Normal6a"/>
            </w:pPr>
          </w:p>
        </w:tc>
        <w:tc>
          <w:tcPr>
            <w:tcW w:w="4876" w:type="dxa"/>
            <w:tcBorders>
              <w:top w:val="nil"/>
              <w:left w:val="nil"/>
              <w:bottom w:val="nil"/>
              <w:right w:val="nil"/>
            </w:tcBorders>
          </w:tcPr>
          <w:p w14:paraId="3D6C7FE0" w14:textId="77777777" w:rsidR="009E6109" w:rsidRPr="00C26C8E" w:rsidRDefault="009E6109" w:rsidP="008A3317">
            <w:pPr>
              <w:pStyle w:val="Normal6a"/>
            </w:pPr>
            <w:r w:rsidRPr="00C26C8E">
              <w:rPr>
                <w:b/>
                <w:i/>
              </w:rPr>
              <w:t>(2a)</w:t>
            </w:r>
            <w:r w:rsidRPr="00C26C8E">
              <w:tab/>
            </w:r>
            <w:r w:rsidRPr="00C26C8E">
              <w:rPr>
                <w:b/>
                <w:i/>
              </w:rPr>
              <w:t xml:space="preserve">A (2) bekezdésben említett allokációs módszer alkalmazása során a </w:t>
            </w:r>
            <w:r w:rsidRPr="00C26C8E">
              <w:rPr>
                <w:b/>
                <w:i/>
              </w:rPr>
              <w:lastRenderedPageBreak/>
              <w:t>Bizottság a külső szárazföldi határokra vonatkozó kiinduló számítást úgy igazítja ki, hogy 2,0-es geopolitikai szorzót vezet be a nem hagyományos agresszió magas szintjével szembesülő tagállamok, valamint a keleti határvidékkel és más kiemelt kockázatot jelentő harmadik országokkal szomszédos szárazföldi, tengeri vagy légi határokat kezelő tagállamok esetében a „külső szárazföldi határok kilométerben kifejezett teljes hossza” együtthatóhoz kapcsolódó kiinduló allokációs kritériumokra.</w:t>
            </w:r>
          </w:p>
        </w:tc>
      </w:tr>
    </w:tbl>
    <w:p w14:paraId="708ACAE5" w14:textId="77777777" w:rsidR="009E6109" w:rsidRPr="00C26C8E" w:rsidRDefault="009E6109" w:rsidP="009E6109">
      <w:pPr>
        <w:pStyle w:val="AmOrLang"/>
      </w:pPr>
      <w:proofErr w:type="spellStart"/>
      <w:r w:rsidRPr="00C26C8E">
        <w:lastRenderedPageBreak/>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1796B08D"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0AFFC05B" w14:textId="77777777" w:rsidR="009E6109" w:rsidRPr="00C26C8E" w:rsidRDefault="009E6109" w:rsidP="009E6109">
      <w:pPr>
        <w:pStyle w:val="AmJustText"/>
      </w:pPr>
      <w:r w:rsidRPr="00C26C8E">
        <w:t xml:space="preserve">The </w:t>
      </w:r>
      <w:proofErr w:type="spellStart"/>
      <w:r w:rsidRPr="00C26C8E">
        <w:t>allocation</w:t>
      </w:r>
      <w:proofErr w:type="spellEnd"/>
      <w:r w:rsidRPr="00C26C8E">
        <w:t xml:space="preserve"> </w:t>
      </w:r>
      <w:proofErr w:type="spellStart"/>
      <w:r w:rsidRPr="00C26C8E">
        <w:t>methodology</w:t>
      </w:r>
      <w:proofErr w:type="spellEnd"/>
      <w:r w:rsidRPr="00C26C8E">
        <w:t xml:space="preserve"> must </w:t>
      </w:r>
      <w:proofErr w:type="spellStart"/>
      <w:r w:rsidRPr="00C26C8E">
        <w:t>reflect</w:t>
      </w:r>
      <w:proofErr w:type="spellEnd"/>
      <w:r w:rsidRPr="00C26C8E">
        <w:t xml:space="preserve"> </w:t>
      </w:r>
      <w:proofErr w:type="spellStart"/>
      <w:r w:rsidRPr="00C26C8E">
        <w:t>objective</w:t>
      </w:r>
      <w:proofErr w:type="spellEnd"/>
      <w:r w:rsidRPr="00C26C8E">
        <w:t xml:space="preserve">, </w:t>
      </w:r>
      <w:proofErr w:type="spellStart"/>
      <w:r w:rsidRPr="00C26C8E">
        <w:t>risk-adjusted</w:t>
      </w:r>
      <w:proofErr w:type="spellEnd"/>
      <w:r w:rsidRPr="00C26C8E">
        <w:t xml:space="preserve"> </w:t>
      </w:r>
      <w:proofErr w:type="spellStart"/>
      <w:r w:rsidRPr="00C26C8E">
        <w:t>geopolitical</w:t>
      </w:r>
      <w:proofErr w:type="spellEnd"/>
      <w:r w:rsidRPr="00C26C8E">
        <w:t xml:space="preserve"> </w:t>
      </w:r>
      <w:proofErr w:type="spellStart"/>
      <w:r w:rsidRPr="00C26C8E">
        <w:t>realities</w:t>
      </w:r>
      <w:proofErr w:type="spellEnd"/>
      <w:r w:rsidRPr="00C26C8E">
        <w:t xml:space="preserve"> </w:t>
      </w:r>
      <w:proofErr w:type="spellStart"/>
      <w:r w:rsidRPr="00C26C8E">
        <w:t>rather</w:t>
      </w:r>
      <w:proofErr w:type="spellEnd"/>
      <w:r w:rsidRPr="00C26C8E">
        <w:t xml:space="preserve"> </w:t>
      </w:r>
      <w:proofErr w:type="spellStart"/>
      <w:r w:rsidRPr="00C26C8E">
        <w:t>than</w:t>
      </w:r>
      <w:proofErr w:type="spellEnd"/>
      <w:r w:rsidRPr="00C26C8E">
        <w:t xml:space="preserve"> </w:t>
      </w:r>
      <w:proofErr w:type="spellStart"/>
      <w:r w:rsidRPr="00C26C8E">
        <w:t>static</w:t>
      </w:r>
      <w:proofErr w:type="spellEnd"/>
      <w:r w:rsidRPr="00C26C8E">
        <w:t xml:space="preserve"> </w:t>
      </w:r>
      <w:proofErr w:type="spellStart"/>
      <w:r w:rsidRPr="00C26C8E">
        <w:t>administrative</w:t>
      </w:r>
      <w:proofErr w:type="spellEnd"/>
      <w:r w:rsidRPr="00C26C8E">
        <w:t xml:space="preserve"> </w:t>
      </w:r>
      <w:proofErr w:type="spellStart"/>
      <w:r w:rsidRPr="00C26C8E">
        <w:t>borders</w:t>
      </w:r>
      <w:proofErr w:type="spellEnd"/>
      <w:r w:rsidRPr="00C26C8E">
        <w:t xml:space="preserve">. The </w:t>
      </w:r>
      <w:proofErr w:type="spellStart"/>
      <w:r w:rsidRPr="00C26C8E">
        <w:t>Commission's</w:t>
      </w:r>
      <w:proofErr w:type="spellEnd"/>
      <w:r w:rsidRPr="00C26C8E">
        <w:t xml:space="preserve"> </w:t>
      </w:r>
      <w:proofErr w:type="spellStart"/>
      <w:r w:rsidRPr="00C26C8E">
        <w:t>proposal</w:t>
      </w:r>
      <w:proofErr w:type="spellEnd"/>
      <w:r w:rsidRPr="00C26C8E">
        <w:t xml:space="preserve"> </w:t>
      </w:r>
      <w:proofErr w:type="spellStart"/>
      <w:r w:rsidRPr="00C26C8E">
        <w:t>applies</w:t>
      </w:r>
      <w:proofErr w:type="spellEnd"/>
      <w:r w:rsidRPr="00C26C8E">
        <w:t xml:space="preserve"> a </w:t>
      </w:r>
      <w:proofErr w:type="spellStart"/>
      <w:r w:rsidRPr="00C26C8E">
        <w:t>multiplier</w:t>
      </w:r>
      <w:proofErr w:type="spellEnd"/>
      <w:r w:rsidRPr="00C26C8E">
        <w:t xml:space="preserve"> </w:t>
      </w:r>
      <w:proofErr w:type="spellStart"/>
      <w:r w:rsidRPr="00C26C8E">
        <w:t>exclusively</w:t>
      </w:r>
      <w:proofErr w:type="spellEnd"/>
      <w:r w:rsidRPr="00C26C8E">
        <w:t xml:space="preserve"> </w:t>
      </w:r>
      <w:proofErr w:type="spellStart"/>
      <w:r w:rsidRPr="00C26C8E">
        <w:t>to</w:t>
      </w:r>
      <w:proofErr w:type="spellEnd"/>
      <w:r w:rsidRPr="00C26C8E">
        <w:t xml:space="preserve"> </w:t>
      </w:r>
      <w:proofErr w:type="spellStart"/>
      <w:r w:rsidRPr="00C26C8E">
        <w:t>external</w:t>
      </w:r>
      <w:proofErr w:type="spellEnd"/>
      <w:r w:rsidRPr="00C26C8E">
        <w:t xml:space="preserve"> </w:t>
      </w:r>
      <w:proofErr w:type="spellStart"/>
      <w:r w:rsidRPr="00C26C8E">
        <w:t>land</w:t>
      </w:r>
      <w:proofErr w:type="spellEnd"/>
      <w:r w:rsidRPr="00C26C8E">
        <w:t xml:space="preserve"> </w:t>
      </w:r>
      <w:proofErr w:type="spellStart"/>
      <w:r w:rsidRPr="00C26C8E">
        <w:t>borders</w:t>
      </w:r>
      <w:proofErr w:type="spellEnd"/>
      <w:r w:rsidRPr="00C26C8E">
        <w:t xml:space="preserve"> </w:t>
      </w:r>
      <w:proofErr w:type="spellStart"/>
      <w:r w:rsidRPr="00C26C8E">
        <w:t>directly</w:t>
      </w:r>
      <w:proofErr w:type="spellEnd"/>
      <w:r w:rsidRPr="00C26C8E">
        <w:t xml:space="preserve"> </w:t>
      </w:r>
      <w:proofErr w:type="spellStart"/>
      <w:r w:rsidRPr="00C26C8E">
        <w:t>shared</w:t>
      </w:r>
      <w:proofErr w:type="spellEnd"/>
      <w:r w:rsidRPr="00C26C8E">
        <w:t xml:space="preserve"> </w:t>
      </w:r>
      <w:proofErr w:type="spellStart"/>
      <w:r w:rsidRPr="00C26C8E">
        <w:t>with</w:t>
      </w:r>
      <w:proofErr w:type="spellEnd"/>
      <w:r w:rsidRPr="00C26C8E">
        <w:t xml:space="preserve"> </w:t>
      </w:r>
      <w:proofErr w:type="spellStart"/>
      <w:r w:rsidRPr="00C26C8E">
        <w:t>the</w:t>
      </w:r>
      <w:proofErr w:type="spellEnd"/>
      <w:r w:rsidRPr="00C26C8E">
        <w:t xml:space="preserve"> </w:t>
      </w:r>
      <w:proofErr w:type="spellStart"/>
      <w:r w:rsidRPr="00C26C8E">
        <w:t>Russian</w:t>
      </w:r>
      <w:proofErr w:type="spellEnd"/>
      <w:r w:rsidRPr="00C26C8E">
        <w:t xml:space="preserve"> </w:t>
      </w:r>
      <w:proofErr w:type="spellStart"/>
      <w:r w:rsidRPr="00C26C8E">
        <w:t>Federation</w:t>
      </w:r>
      <w:proofErr w:type="spellEnd"/>
      <w:r w:rsidRPr="00C26C8E">
        <w:t xml:space="preserve"> and </w:t>
      </w:r>
      <w:proofErr w:type="spellStart"/>
      <w:r w:rsidRPr="00C26C8E">
        <w:t>Belarus</w:t>
      </w:r>
      <w:proofErr w:type="spellEnd"/>
      <w:r w:rsidRPr="00C26C8E">
        <w:t xml:space="preserve">, </w:t>
      </w:r>
      <w:proofErr w:type="spellStart"/>
      <w:r w:rsidRPr="00C26C8E">
        <w:t>assuming</w:t>
      </w:r>
      <w:proofErr w:type="spellEnd"/>
      <w:r w:rsidRPr="00C26C8E">
        <w:t xml:space="preserve"> </w:t>
      </w:r>
      <w:proofErr w:type="spellStart"/>
      <w:r w:rsidRPr="00C26C8E">
        <w:t>hybrid</w:t>
      </w:r>
      <w:proofErr w:type="spellEnd"/>
      <w:r w:rsidRPr="00C26C8E">
        <w:t xml:space="preserve"> and </w:t>
      </w:r>
      <w:proofErr w:type="spellStart"/>
      <w:r w:rsidRPr="00C26C8E">
        <w:t>kinetic</w:t>
      </w:r>
      <w:proofErr w:type="spellEnd"/>
      <w:r w:rsidRPr="00C26C8E">
        <w:t xml:space="preserve"> </w:t>
      </w:r>
      <w:proofErr w:type="spellStart"/>
      <w:r w:rsidRPr="00C26C8E">
        <w:t>risks</w:t>
      </w:r>
      <w:proofErr w:type="spellEnd"/>
      <w:r w:rsidRPr="00C26C8E">
        <w:t xml:space="preserve"> </w:t>
      </w:r>
      <w:proofErr w:type="spellStart"/>
      <w:r w:rsidRPr="00C26C8E">
        <w:t>are</w:t>
      </w:r>
      <w:proofErr w:type="spellEnd"/>
      <w:r w:rsidRPr="00C26C8E">
        <w:t xml:space="preserve"> </w:t>
      </w:r>
      <w:proofErr w:type="spellStart"/>
      <w:r w:rsidRPr="00C26C8E">
        <w:t>physically</w:t>
      </w:r>
      <w:proofErr w:type="spellEnd"/>
      <w:r w:rsidRPr="00C26C8E">
        <w:t xml:space="preserve"> </w:t>
      </w:r>
      <w:proofErr w:type="spellStart"/>
      <w:r w:rsidRPr="00C26C8E">
        <w:t>confined</w:t>
      </w:r>
      <w:proofErr w:type="spellEnd"/>
      <w:r w:rsidRPr="00C26C8E">
        <w:t xml:space="preserve"> </w:t>
      </w:r>
      <w:proofErr w:type="spellStart"/>
      <w:r w:rsidRPr="00C26C8E">
        <w:t>to</w:t>
      </w:r>
      <w:proofErr w:type="spellEnd"/>
      <w:r w:rsidRPr="00C26C8E">
        <w:t xml:space="preserve"> </w:t>
      </w:r>
      <w:proofErr w:type="spellStart"/>
      <w:r w:rsidRPr="00C26C8E">
        <w:t>those</w:t>
      </w:r>
      <w:proofErr w:type="spellEnd"/>
      <w:r w:rsidRPr="00C26C8E">
        <w:t xml:space="preserve"> </w:t>
      </w:r>
      <w:proofErr w:type="spellStart"/>
      <w:r w:rsidRPr="00C26C8E">
        <w:t>regimes</w:t>
      </w:r>
      <w:proofErr w:type="spellEnd"/>
      <w:r w:rsidRPr="00C26C8E">
        <w:t xml:space="preserve">. </w:t>
      </w:r>
      <w:proofErr w:type="spellStart"/>
      <w:r w:rsidRPr="00C26C8E">
        <w:t>This</w:t>
      </w:r>
      <w:proofErr w:type="spellEnd"/>
      <w:r w:rsidRPr="00C26C8E">
        <w:t xml:space="preserve"> </w:t>
      </w:r>
      <w:proofErr w:type="spellStart"/>
      <w:r w:rsidRPr="00C26C8E">
        <w:t>geographical</w:t>
      </w:r>
      <w:proofErr w:type="spellEnd"/>
      <w:r w:rsidRPr="00C26C8E">
        <w:t xml:space="preserve"> </w:t>
      </w:r>
      <w:proofErr w:type="spellStart"/>
      <w:r w:rsidRPr="00C26C8E">
        <w:t>restriction</w:t>
      </w:r>
      <w:proofErr w:type="spellEnd"/>
      <w:r w:rsidRPr="00C26C8E">
        <w:t xml:space="preserve"> </w:t>
      </w:r>
      <w:proofErr w:type="spellStart"/>
      <w:r w:rsidRPr="00C26C8E">
        <w:t>fails</w:t>
      </w:r>
      <w:proofErr w:type="spellEnd"/>
      <w:r w:rsidRPr="00C26C8E">
        <w:t xml:space="preserve"> </w:t>
      </w:r>
      <w:proofErr w:type="spellStart"/>
      <w:r w:rsidRPr="00C26C8E">
        <w:t>to</w:t>
      </w:r>
      <w:proofErr w:type="spellEnd"/>
      <w:r w:rsidRPr="00C26C8E">
        <w:t xml:space="preserve"> </w:t>
      </w:r>
      <w:proofErr w:type="spellStart"/>
      <w:r w:rsidRPr="00C26C8E">
        <w:t>recognize</w:t>
      </w:r>
      <w:proofErr w:type="spellEnd"/>
      <w:r w:rsidRPr="00C26C8E">
        <w:t xml:space="preserve"> </w:t>
      </w:r>
      <w:proofErr w:type="spellStart"/>
      <w:r w:rsidRPr="00C26C8E">
        <w:t>the</w:t>
      </w:r>
      <w:proofErr w:type="spellEnd"/>
      <w:r w:rsidRPr="00C26C8E">
        <w:t xml:space="preserve"> </w:t>
      </w:r>
      <w:proofErr w:type="spellStart"/>
      <w:r w:rsidRPr="00C26C8E">
        <w:t>systemic</w:t>
      </w:r>
      <w:proofErr w:type="spellEnd"/>
      <w:r w:rsidRPr="00C26C8E">
        <w:t xml:space="preserve"> </w:t>
      </w:r>
      <w:proofErr w:type="spellStart"/>
      <w:r w:rsidRPr="00C26C8E">
        <w:t>security</w:t>
      </w:r>
      <w:proofErr w:type="spellEnd"/>
      <w:r w:rsidRPr="00C26C8E">
        <w:t xml:space="preserve"> </w:t>
      </w:r>
      <w:proofErr w:type="spellStart"/>
      <w:r w:rsidRPr="00C26C8E">
        <w:t>realities</w:t>
      </w:r>
      <w:proofErr w:type="spellEnd"/>
      <w:r w:rsidRPr="00C26C8E">
        <w:t xml:space="preserve"> </w:t>
      </w:r>
      <w:proofErr w:type="spellStart"/>
      <w:r w:rsidRPr="00C26C8E">
        <w:t>explicitly</w:t>
      </w:r>
      <w:proofErr w:type="spellEnd"/>
      <w:r w:rsidRPr="00C26C8E">
        <w:t xml:space="preserve"> </w:t>
      </w:r>
      <w:proofErr w:type="spellStart"/>
      <w:r w:rsidRPr="00C26C8E">
        <w:t>documented</w:t>
      </w:r>
      <w:proofErr w:type="spellEnd"/>
      <w:r w:rsidRPr="00C26C8E">
        <w:t xml:space="preserve"> in </w:t>
      </w:r>
      <w:proofErr w:type="spellStart"/>
      <w:r w:rsidRPr="00C26C8E">
        <w:t>the</w:t>
      </w:r>
      <w:proofErr w:type="spellEnd"/>
      <w:r w:rsidRPr="00C26C8E">
        <w:t xml:space="preserve"> </w:t>
      </w:r>
      <w:proofErr w:type="spellStart"/>
      <w:r w:rsidRPr="00C26C8E">
        <w:t>Commission's</w:t>
      </w:r>
      <w:proofErr w:type="spellEnd"/>
      <w:r w:rsidRPr="00C26C8E">
        <w:t xml:space="preserve"> </w:t>
      </w:r>
      <w:proofErr w:type="spellStart"/>
      <w:r w:rsidRPr="00C26C8E">
        <w:t>Communication</w:t>
      </w:r>
      <w:proofErr w:type="spellEnd"/>
      <w:r w:rsidRPr="00C26C8E">
        <w:t xml:space="preserve"> </w:t>
      </w:r>
      <w:proofErr w:type="spellStart"/>
      <w:r w:rsidRPr="00C26C8E">
        <w:t>on</w:t>
      </w:r>
      <w:proofErr w:type="spellEnd"/>
      <w:r w:rsidRPr="00C26C8E">
        <w:t xml:space="preserve"> </w:t>
      </w:r>
      <w:proofErr w:type="spellStart"/>
      <w:r w:rsidRPr="00C26C8E">
        <w:t>the</w:t>
      </w:r>
      <w:proofErr w:type="spellEnd"/>
      <w:r w:rsidRPr="00C26C8E">
        <w:t xml:space="preserve"> </w:t>
      </w:r>
      <w:proofErr w:type="spellStart"/>
      <w:r w:rsidRPr="00C26C8E">
        <w:t>EU's</w:t>
      </w:r>
      <w:proofErr w:type="spellEnd"/>
      <w:r w:rsidRPr="00C26C8E">
        <w:t xml:space="preserve"> </w:t>
      </w:r>
      <w:proofErr w:type="spellStart"/>
      <w:r w:rsidRPr="00C26C8E">
        <w:t>eastern</w:t>
      </w:r>
      <w:proofErr w:type="spellEnd"/>
      <w:r w:rsidRPr="00C26C8E">
        <w:t xml:space="preserve"> </w:t>
      </w:r>
      <w:proofErr w:type="spellStart"/>
      <w:r w:rsidRPr="00C26C8E">
        <w:t>regions</w:t>
      </w:r>
      <w:proofErr w:type="spellEnd"/>
      <w:r w:rsidRPr="00C26C8E">
        <w:t xml:space="preserve"> (</w:t>
      </w:r>
      <w:proofErr w:type="gramStart"/>
      <w:r w:rsidRPr="00C26C8E">
        <w:t>COM(</w:t>
      </w:r>
      <w:proofErr w:type="gramEnd"/>
      <w:r w:rsidRPr="00C26C8E">
        <w:t xml:space="preserve">2026) 82 </w:t>
      </w:r>
      <w:proofErr w:type="spellStart"/>
      <w:r w:rsidRPr="00C26C8E">
        <w:t>final</w:t>
      </w:r>
      <w:proofErr w:type="spellEnd"/>
      <w:r w:rsidRPr="00C26C8E">
        <w:t xml:space="preserve">). </w:t>
      </w:r>
      <w:proofErr w:type="spellStart"/>
      <w:r w:rsidRPr="00C26C8E">
        <w:t>These</w:t>
      </w:r>
      <w:proofErr w:type="spellEnd"/>
      <w:r w:rsidRPr="00C26C8E">
        <w:t xml:space="preserve"> </w:t>
      </w:r>
      <w:proofErr w:type="spellStart"/>
      <w:r w:rsidRPr="00C26C8E">
        <w:t>threats</w:t>
      </w:r>
      <w:proofErr w:type="spellEnd"/>
      <w:r w:rsidRPr="00C26C8E">
        <w:t xml:space="preserve"> </w:t>
      </w:r>
      <w:proofErr w:type="spellStart"/>
      <w:r w:rsidRPr="00C26C8E">
        <w:t>are</w:t>
      </w:r>
      <w:proofErr w:type="spellEnd"/>
      <w:r w:rsidRPr="00C26C8E">
        <w:t xml:space="preserve"> </w:t>
      </w:r>
      <w:proofErr w:type="spellStart"/>
      <w:r w:rsidRPr="00C26C8E">
        <w:t>intensely</w:t>
      </w:r>
      <w:proofErr w:type="spellEnd"/>
      <w:r w:rsidRPr="00C26C8E">
        <w:t xml:space="preserve"> </w:t>
      </w:r>
      <w:proofErr w:type="spellStart"/>
      <w:r w:rsidRPr="00C26C8E">
        <w:t>concentrated</w:t>
      </w:r>
      <w:proofErr w:type="spellEnd"/>
      <w:r w:rsidRPr="00C26C8E">
        <w:t xml:space="preserve"> </w:t>
      </w:r>
      <w:proofErr w:type="spellStart"/>
      <w:r w:rsidRPr="00C26C8E">
        <w:t>along</w:t>
      </w:r>
      <w:proofErr w:type="spellEnd"/>
      <w:r w:rsidRPr="00C26C8E">
        <w:t xml:space="preserve"> </w:t>
      </w:r>
      <w:proofErr w:type="spellStart"/>
      <w:r w:rsidRPr="00C26C8E">
        <w:t>the</w:t>
      </w:r>
      <w:proofErr w:type="spellEnd"/>
      <w:r w:rsidRPr="00C26C8E">
        <w:t xml:space="preserve"> </w:t>
      </w:r>
      <w:proofErr w:type="spellStart"/>
      <w:r w:rsidRPr="00C26C8E">
        <w:t>land</w:t>
      </w:r>
      <w:proofErr w:type="spellEnd"/>
      <w:r w:rsidRPr="00C26C8E">
        <w:t xml:space="preserve"> and </w:t>
      </w:r>
      <w:proofErr w:type="spellStart"/>
      <w:r w:rsidRPr="00C26C8E">
        <w:t>maritime</w:t>
      </w:r>
      <w:proofErr w:type="spellEnd"/>
      <w:r w:rsidRPr="00C26C8E">
        <w:t xml:space="preserve"> </w:t>
      </w:r>
      <w:proofErr w:type="spellStart"/>
      <w:r w:rsidRPr="00C26C8E">
        <w:t>perimeters</w:t>
      </w:r>
      <w:proofErr w:type="spellEnd"/>
      <w:r w:rsidRPr="00C26C8E">
        <w:t xml:space="preserve"> </w:t>
      </w:r>
      <w:proofErr w:type="spellStart"/>
      <w:r w:rsidRPr="00C26C8E">
        <w:t>adjacent</w:t>
      </w:r>
      <w:proofErr w:type="spellEnd"/>
      <w:r w:rsidRPr="00C26C8E">
        <w:t xml:space="preserve"> </w:t>
      </w:r>
      <w:proofErr w:type="spellStart"/>
      <w:r w:rsidRPr="00C26C8E">
        <w:t>to</w:t>
      </w:r>
      <w:proofErr w:type="spellEnd"/>
      <w:r w:rsidRPr="00C26C8E">
        <w:t xml:space="preserve"> </w:t>
      </w:r>
      <w:proofErr w:type="spellStart"/>
      <w:r w:rsidRPr="00C26C8E">
        <w:t>Ukraine</w:t>
      </w:r>
      <w:proofErr w:type="spellEnd"/>
      <w:r w:rsidRPr="00C26C8E">
        <w:t xml:space="preserve">—an </w:t>
      </w:r>
      <w:proofErr w:type="spellStart"/>
      <w:r w:rsidRPr="00C26C8E">
        <w:t>active</w:t>
      </w:r>
      <w:proofErr w:type="spellEnd"/>
      <w:r w:rsidRPr="00C26C8E">
        <w:t xml:space="preserve"> </w:t>
      </w:r>
      <w:proofErr w:type="spellStart"/>
      <w:r w:rsidRPr="00C26C8E">
        <w:t>kinetic</w:t>
      </w:r>
      <w:proofErr w:type="spellEnd"/>
      <w:r w:rsidRPr="00C26C8E">
        <w:t xml:space="preserve"> </w:t>
      </w:r>
      <w:proofErr w:type="spellStart"/>
      <w:r w:rsidRPr="00C26C8E">
        <w:t>conflict</w:t>
      </w:r>
      <w:proofErr w:type="spellEnd"/>
      <w:r w:rsidRPr="00C26C8E">
        <w:t xml:space="preserve"> </w:t>
      </w:r>
      <w:proofErr w:type="spellStart"/>
      <w:r w:rsidRPr="00C26C8E">
        <w:t>zone</w:t>
      </w:r>
      <w:proofErr w:type="spellEnd"/>
      <w:r w:rsidRPr="00C26C8E">
        <w:t xml:space="preserve">—and </w:t>
      </w:r>
      <w:proofErr w:type="spellStart"/>
      <w:r w:rsidRPr="00C26C8E">
        <w:t>the</w:t>
      </w:r>
      <w:proofErr w:type="spellEnd"/>
      <w:r w:rsidRPr="00C26C8E">
        <w:t xml:space="preserve"> </w:t>
      </w:r>
      <w:proofErr w:type="spellStart"/>
      <w:r w:rsidRPr="00C26C8E">
        <w:t>Republic</w:t>
      </w:r>
      <w:proofErr w:type="spellEnd"/>
      <w:r w:rsidRPr="00C26C8E">
        <w:t xml:space="preserve"> of Moldova, </w:t>
      </w:r>
      <w:proofErr w:type="spellStart"/>
      <w:r w:rsidRPr="00C26C8E">
        <w:t>which</w:t>
      </w:r>
      <w:proofErr w:type="spellEnd"/>
      <w:r w:rsidRPr="00C26C8E">
        <w:t xml:space="preserve"> is </w:t>
      </w:r>
      <w:proofErr w:type="spellStart"/>
      <w:r w:rsidRPr="00C26C8E">
        <w:t>under</w:t>
      </w:r>
      <w:proofErr w:type="spellEnd"/>
      <w:r w:rsidRPr="00C26C8E">
        <w:t xml:space="preserve"> </w:t>
      </w:r>
      <w:proofErr w:type="spellStart"/>
      <w:r w:rsidRPr="00C26C8E">
        <w:t>persistent</w:t>
      </w:r>
      <w:proofErr w:type="spellEnd"/>
      <w:r w:rsidRPr="00C26C8E">
        <w:t xml:space="preserve"> </w:t>
      </w:r>
      <w:proofErr w:type="spellStart"/>
      <w:r w:rsidRPr="00C26C8E">
        <w:t>state-sponsored</w:t>
      </w:r>
      <w:proofErr w:type="spellEnd"/>
      <w:r w:rsidRPr="00C26C8E">
        <w:t xml:space="preserve"> </w:t>
      </w:r>
      <w:proofErr w:type="spellStart"/>
      <w:r w:rsidRPr="00C26C8E">
        <w:t>hybrid</w:t>
      </w:r>
      <w:proofErr w:type="spellEnd"/>
      <w:r w:rsidRPr="00C26C8E">
        <w:t xml:space="preserve"> </w:t>
      </w:r>
      <w:proofErr w:type="spellStart"/>
      <w:r w:rsidRPr="00C26C8E">
        <w:t>subversion</w:t>
      </w:r>
      <w:proofErr w:type="spellEnd"/>
      <w:r w:rsidRPr="00C26C8E">
        <w:t xml:space="preserve">. </w:t>
      </w:r>
      <w:proofErr w:type="spellStart"/>
      <w:r w:rsidRPr="00C26C8E">
        <w:t>Kinetic</w:t>
      </w:r>
      <w:proofErr w:type="spellEnd"/>
      <w:r w:rsidRPr="00C26C8E">
        <w:t xml:space="preserve"> </w:t>
      </w:r>
      <w:proofErr w:type="spellStart"/>
      <w:r w:rsidRPr="00C26C8E">
        <w:t>incidents</w:t>
      </w:r>
      <w:proofErr w:type="spellEnd"/>
      <w:r w:rsidRPr="00C26C8E">
        <w:t xml:space="preserve">, </w:t>
      </w:r>
      <w:proofErr w:type="spellStart"/>
      <w:r w:rsidRPr="00C26C8E">
        <w:t>drone</w:t>
      </w:r>
      <w:proofErr w:type="spellEnd"/>
      <w:r w:rsidRPr="00C26C8E">
        <w:t xml:space="preserve"> </w:t>
      </w:r>
      <w:proofErr w:type="spellStart"/>
      <w:r w:rsidRPr="00C26C8E">
        <w:t>incursions</w:t>
      </w:r>
      <w:proofErr w:type="spellEnd"/>
      <w:r w:rsidRPr="00C26C8E">
        <w:t xml:space="preserve">, and </w:t>
      </w:r>
      <w:proofErr w:type="spellStart"/>
      <w:r w:rsidRPr="00C26C8E">
        <w:t>naval</w:t>
      </w:r>
      <w:proofErr w:type="spellEnd"/>
      <w:r w:rsidRPr="00C26C8E">
        <w:t xml:space="preserve"> </w:t>
      </w:r>
      <w:proofErr w:type="spellStart"/>
      <w:r w:rsidRPr="00C26C8E">
        <w:t>mine</w:t>
      </w:r>
      <w:proofErr w:type="spellEnd"/>
      <w:r w:rsidRPr="00C26C8E">
        <w:t xml:space="preserve"> </w:t>
      </w:r>
      <w:proofErr w:type="spellStart"/>
      <w:r w:rsidRPr="00C26C8E">
        <w:t>drift</w:t>
      </w:r>
      <w:proofErr w:type="spellEnd"/>
      <w:r w:rsidRPr="00C26C8E">
        <w:t xml:space="preserve"> in </w:t>
      </w:r>
      <w:proofErr w:type="spellStart"/>
      <w:r w:rsidRPr="00C26C8E">
        <w:t>the</w:t>
      </w:r>
      <w:proofErr w:type="spellEnd"/>
      <w:r w:rsidRPr="00C26C8E">
        <w:t xml:space="preserve"> Black </w:t>
      </w:r>
      <w:proofErr w:type="spellStart"/>
      <w:r w:rsidRPr="00C26C8E">
        <w:t>Sea</w:t>
      </w:r>
      <w:proofErr w:type="spellEnd"/>
      <w:r w:rsidRPr="00C26C8E">
        <w:t xml:space="preserve"> </w:t>
      </w:r>
      <w:proofErr w:type="spellStart"/>
      <w:r w:rsidRPr="00C26C8E">
        <w:t>basin</w:t>
      </w:r>
      <w:proofErr w:type="spellEnd"/>
      <w:r w:rsidRPr="00C26C8E">
        <w:t xml:space="preserve"> </w:t>
      </w:r>
      <w:proofErr w:type="spellStart"/>
      <w:r w:rsidRPr="00C26C8E">
        <w:t>cross</w:t>
      </w:r>
      <w:proofErr w:type="spellEnd"/>
      <w:r w:rsidRPr="00C26C8E">
        <w:t xml:space="preserve"> </w:t>
      </w:r>
      <w:proofErr w:type="spellStart"/>
      <w:r w:rsidRPr="00C26C8E">
        <w:t>these</w:t>
      </w:r>
      <w:proofErr w:type="spellEnd"/>
      <w:r w:rsidRPr="00C26C8E">
        <w:t xml:space="preserve"> </w:t>
      </w:r>
      <w:proofErr w:type="spellStart"/>
      <w:r w:rsidRPr="00C26C8E">
        <w:t>borders</w:t>
      </w:r>
      <w:proofErr w:type="spellEnd"/>
      <w:r w:rsidRPr="00C26C8E">
        <w:t xml:space="preserve"> </w:t>
      </w:r>
      <w:proofErr w:type="spellStart"/>
      <w:r w:rsidRPr="00C26C8E">
        <w:t>daily</w:t>
      </w:r>
      <w:proofErr w:type="spellEnd"/>
      <w:r w:rsidRPr="00C26C8E">
        <w:t xml:space="preserve">, </w:t>
      </w:r>
      <w:proofErr w:type="spellStart"/>
      <w:r w:rsidRPr="00C26C8E">
        <w:t>forcing</w:t>
      </w:r>
      <w:proofErr w:type="spellEnd"/>
      <w:r w:rsidRPr="00C26C8E">
        <w:t xml:space="preserve"> frontline </w:t>
      </w:r>
      <w:proofErr w:type="spellStart"/>
      <w:r w:rsidRPr="00C26C8E">
        <w:t>Member</w:t>
      </w:r>
      <w:proofErr w:type="spellEnd"/>
      <w:r w:rsidRPr="00C26C8E">
        <w:t xml:space="preserve"> </w:t>
      </w:r>
      <w:proofErr w:type="spellStart"/>
      <w:r w:rsidRPr="00C26C8E">
        <w:t>States</w:t>
      </w:r>
      <w:proofErr w:type="spellEnd"/>
      <w:r w:rsidRPr="00C26C8E">
        <w:t xml:space="preserve"> like </w:t>
      </w:r>
      <w:proofErr w:type="spellStart"/>
      <w:r w:rsidRPr="00C26C8E">
        <w:t>Romania</w:t>
      </w:r>
      <w:proofErr w:type="spellEnd"/>
      <w:r w:rsidRPr="00C26C8E">
        <w:t xml:space="preserve"> </w:t>
      </w:r>
      <w:proofErr w:type="spellStart"/>
      <w:r w:rsidRPr="00C26C8E">
        <w:t>to</w:t>
      </w:r>
      <w:proofErr w:type="spellEnd"/>
      <w:r w:rsidRPr="00C26C8E">
        <w:t xml:space="preserve"> </w:t>
      </w:r>
      <w:proofErr w:type="spellStart"/>
      <w:r w:rsidRPr="00C26C8E">
        <w:t>deploy</w:t>
      </w:r>
      <w:proofErr w:type="spellEnd"/>
      <w:r w:rsidRPr="00C26C8E">
        <w:t xml:space="preserve"> </w:t>
      </w:r>
      <w:proofErr w:type="spellStart"/>
      <w:r w:rsidRPr="00C26C8E">
        <w:t>advanced</w:t>
      </w:r>
      <w:proofErr w:type="spellEnd"/>
      <w:r w:rsidRPr="00C26C8E">
        <w:t xml:space="preserve"> radar, </w:t>
      </w:r>
      <w:proofErr w:type="spellStart"/>
      <w:r w:rsidRPr="00C26C8E">
        <w:t>counter-drone</w:t>
      </w:r>
      <w:proofErr w:type="spellEnd"/>
      <w:r w:rsidRPr="00C26C8E">
        <w:t xml:space="preserve"> </w:t>
      </w:r>
      <w:proofErr w:type="spellStart"/>
      <w:r w:rsidRPr="00C26C8E">
        <w:t>networks</w:t>
      </w:r>
      <w:proofErr w:type="spellEnd"/>
      <w:r w:rsidRPr="00C26C8E">
        <w:t xml:space="preserve">, and </w:t>
      </w:r>
      <w:proofErr w:type="spellStart"/>
      <w:r w:rsidRPr="00C26C8E">
        <w:t>electronic</w:t>
      </w:r>
      <w:proofErr w:type="spellEnd"/>
      <w:r w:rsidRPr="00C26C8E">
        <w:t xml:space="preserve"> </w:t>
      </w:r>
      <w:proofErr w:type="spellStart"/>
      <w:r w:rsidRPr="00C26C8E">
        <w:t>warfare</w:t>
      </w:r>
      <w:proofErr w:type="spellEnd"/>
      <w:r w:rsidRPr="00C26C8E">
        <w:t xml:space="preserve"> </w:t>
      </w:r>
      <w:proofErr w:type="spellStart"/>
      <w:r w:rsidRPr="00C26C8E">
        <w:t>shielding</w:t>
      </w:r>
      <w:proofErr w:type="spellEnd"/>
      <w:r w:rsidRPr="00C26C8E">
        <w:t xml:space="preserve"> </w:t>
      </w:r>
      <w:proofErr w:type="spellStart"/>
      <w:r w:rsidRPr="00C26C8E">
        <w:t>at</w:t>
      </w:r>
      <w:proofErr w:type="spellEnd"/>
      <w:r w:rsidRPr="00C26C8E">
        <w:t xml:space="preserve"> </w:t>
      </w:r>
      <w:proofErr w:type="spellStart"/>
      <w:r w:rsidRPr="00C26C8E">
        <w:t>enormous</w:t>
      </w:r>
      <w:proofErr w:type="spellEnd"/>
      <w:r w:rsidRPr="00C26C8E">
        <w:t xml:space="preserve"> </w:t>
      </w:r>
      <w:proofErr w:type="spellStart"/>
      <w:r w:rsidRPr="00C26C8E">
        <w:t>national</w:t>
      </w:r>
      <w:proofErr w:type="spellEnd"/>
      <w:r w:rsidRPr="00C26C8E">
        <w:t xml:space="preserve"> </w:t>
      </w:r>
      <w:proofErr w:type="spellStart"/>
      <w:r w:rsidRPr="00C26C8E">
        <w:t>expense</w:t>
      </w:r>
      <w:proofErr w:type="spellEnd"/>
      <w:r w:rsidRPr="00C26C8E">
        <w:t xml:space="preserve">. </w:t>
      </w:r>
      <w:proofErr w:type="spellStart"/>
      <w:r w:rsidRPr="00C26C8E">
        <w:t>Furthermore</w:t>
      </w:r>
      <w:proofErr w:type="spellEnd"/>
      <w:r w:rsidRPr="00C26C8E">
        <w:t xml:space="preserve">, </w:t>
      </w:r>
      <w:proofErr w:type="spellStart"/>
      <w:r w:rsidRPr="00C26C8E">
        <w:t>the</w:t>
      </w:r>
      <w:proofErr w:type="spellEnd"/>
      <w:r w:rsidRPr="00C26C8E">
        <w:t xml:space="preserve"> </w:t>
      </w:r>
      <w:proofErr w:type="spellStart"/>
      <w:r w:rsidRPr="00C26C8E">
        <w:t>exclusion</w:t>
      </w:r>
      <w:proofErr w:type="spellEnd"/>
      <w:r w:rsidRPr="00C26C8E">
        <w:t xml:space="preserve"> of </w:t>
      </w:r>
      <w:proofErr w:type="spellStart"/>
      <w:r w:rsidRPr="00C26C8E">
        <w:t>Ukraine</w:t>
      </w:r>
      <w:proofErr w:type="spellEnd"/>
      <w:r w:rsidRPr="00C26C8E">
        <w:t xml:space="preserve"> and Moldova </w:t>
      </w:r>
      <w:proofErr w:type="spellStart"/>
      <w:r w:rsidRPr="00C26C8E">
        <w:t>from</w:t>
      </w:r>
      <w:proofErr w:type="spellEnd"/>
      <w:r w:rsidRPr="00C26C8E">
        <w:t xml:space="preserve"> </w:t>
      </w:r>
      <w:proofErr w:type="spellStart"/>
      <w:r w:rsidRPr="00C26C8E">
        <w:t>the</w:t>
      </w:r>
      <w:proofErr w:type="spellEnd"/>
      <w:r w:rsidRPr="00C26C8E">
        <w:t xml:space="preserve"> </w:t>
      </w:r>
      <w:proofErr w:type="spellStart"/>
      <w:r w:rsidRPr="00C26C8E">
        <w:t>high-risk</w:t>
      </w:r>
      <w:proofErr w:type="spellEnd"/>
      <w:r w:rsidRPr="00C26C8E">
        <w:t xml:space="preserve"> </w:t>
      </w:r>
      <w:proofErr w:type="spellStart"/>
      <w:r w:rsidRPr="00C26C8E">
        <w:t>coefficient</w:t>
      </w:r>
      <w:proofErr w:type="spellEnd"/>
      <w:r w:rsidRPr="00C26C8E">
        <w:t xml:space="preserve"> </w:t>
      </w:r>
      <w:proofErr w:type="spellStart"/>
      <w:r w:rsidRPr="00C26C8E">
        <w:t>creates</w:t>
      </w:r>
      <w:proofErr w:type="spellEnd"/>
      <w:r w:rsidRPr="00C26C8E">
        <w:t xml:space="preserve"> an </w:t>
      </w:r>
      <w:proofErr w:type="spellStart"/>
      <w:r w:rsidRPr="00C26C8E">
        <w:t>internal</w:t>
      </w:r>
      <w:proofErr w:type="spellEnd"/>
      <w:r w:rsidRPr="00C26C8E">
        <w:t xml:space="preserve"> </w:t>
      </w:r>
      <w:proofErr w:type="spellStart"/>
      <w:r w:rsidRPr="00C26C8E">
        <w:t>mathematical</w:t>
      </w:r>
      <w:proofErr w:type="spellEnd"/>
      <w:r w:rsidRPr="00C26C8E">
        <w:t xml:space="preserve"> </w:t>
      </w:r>
      <w:proofErr w:type="spellStart"/>
      <w:r w:rsidRPr="00C26C8E">
        <w:t>contradiction</w:t>
      </w:r>
      <w:proofErr w:type="spellEnd"/>
      <w:r w:rsidRPr="00C26C8E">
        <w:t xml:space="preserve"> </w:t>
      </w:r>
      <w:proofErr w:type="spellStart"/>
      <w:r w:rsidRPr="00C26C8E">
        <w:t>within</w:t>
      </w:r>
      <w:proofErr w:type="spellEnd"/>
      <w:r w:rsidRPr="00C26C8E">
        <w:t xml:space="preserve"> </w:t>
      </w:r>
      <w:proofErr w:type="spellStart"/>
      <w:r w:rsidRPr="00C26C8E">
        <w:t>the</w:t>
      </w:r>
      <w:proofErr w:type="spellEnd"/>
      <w:r w:rsidRPr="00C26C8E">
        <w:t xml:space="preserve"> formula. </w:t>
      </w:r>
      <w:proofErr w:type="spellStart"/>
      <w:r w:rsidRPr="00C26C8E">
        <w:t>While</w:t>
      </w:r>
      <w:proofErr w:type="spellEnd"/>
      <w:r w:rsidRPr="00C26C8E">
        <w:t xml:space="preserve"> </w:t>
      </w:r>
      <w:proofErr w:type="spellStart"/>
      <w:r w:rsidRPr="00C26C8E">
        <w:t>Pillar</w:t>
      </w:r>
      <w:proofErr w:type="spellEnd"/>
      <w:r w:rsidRPr="00C26C8E">
        <w:t xml:space="preserve"> 2 (</w:t>
      </w:r>
      <w:proofErr w:type="spellStart"/>
      <w:r w:rsidRPr="00C26C8E">
        <w:t>Migration</w:t>
      </w:r>
      <w:proofErr w:type="spellEnd"/>
      <w:r w:rsidRPr="00C26C8E">
        <w:t xml:space="preserve">) </w:t>
      </w:r>
      <w:proofErr w:type="spellStart"/>
      <w:r w:rsidRPr="00C26C8E">
        <w:t>heavily</w:t>
      </w:r>
      <w:proofErr w:type="spellEnd"/>
      <w:r w:rsidRPr="00C26C8E">
        <w:t xml:space="preserve"> </w:t>
      </w:r>
      <w:proofErr w:type="spellStart"/>
      <w:r w:rsidRPr="00C26C8E">
        <w:t>weights</w:t>
      </w:r>
      <w:proofErr w:type="spellEnd"/>
      <w:r w:rsidRPr="00C26C8E">
        <w:t xml:space="preserve"> </w:t>
      </w:r>
      <w:proofErr w:type="spellStart"/>
      <w:r w:rsidRPr="00C26C8E">
        <w:t>allocations</w:t>
      </w:r>
      <w:proofErr w:type="spellEnd"/>
      <w:r w:rsidRPr="00C26C8E">
        <w:t xml:space="preserve"> </w:t>
      </w:r>
      <w:proofErr w:type="spellStart"/>
      <w:r w:rsidRPr="00C26C8E">
        <w:t>based</w:t>
      </w:r>
      <w:proofErr w:type="spellEnd"/>
      <w:r w:rsidRPr="00C26C8E">
        <w:t xml:space="preserve"> </w:t>
      </w:r>
      <w:proofErr w:type="spellStart"/>
      <w:r w:rsidRPr="00C26C8E">
        <w:t>on</w:t>
      </w:r>
      <w:proofErr w:type="spellEnd"/>
      <w:r w:rsidRPr="00C26C8E">
        <w:t xml:space="preserve"> </w:t>
      </w:r>
      <w:proofErr w:type="spellStart"/>
      <w:r w:rsidRPr="00C26C8E">
        <w:t>the</w:t>
      </w:r>
      <w:proofErr w:type="spellEnd"/>
      <w:r w:rsidRPr="00C26C8E">
        <w:t xml:space="preserve"> </w:t>
      </w:r>
      <w:proofErr w:type="spellStart"/>
      <w:r w:rsidRPr="00C26C8E">
        <w:t>administrative</w:t>
      </w:r>
      <w:proofErr w:type="spellEnd"/>
      <w:r w:rsidRPr="00C26C8E">
        <w:t xml:space="preserve"> </w:t>
      </w:r>
      <w:proofErr w:type="spellStart"/>
      <w:r w:rsidRPr="00C26C8E">
        <w:t>workloads</w:t>
      </w:r>
      <w:proofErr w:type="spellEnd"/>
      <w:r w:rsidRPr="00C26C8E">
        <w:t xml:space="preserve"> </w:t>
      </w:r>
      <w:proofErr w:type="spellStart"/>
      <w:r w:rsidRPr="00C26C8E">
        <w:t>caused</w:t>
      </w:r>
      <w:proofErr w:type="spellEnd"/>
      <w:r w:rsidRPr="00C26C8E">
        <w:t xml:space="preserve"> </w:t>
      </w:r>
      <w:proofErr w:type="spellStart"/>
      <w:r w:rsidRPr="00C26C8E">
        <w:t>by</w:t>
      </w:r>
      <w:proofErr w:type="spellEnd"/>
      <w:r w:rsidRPr="00C26C8E">
        <w:t xml:space="preserve"> </w:t>
      </w:r>
      <w:proofErr w:type="spellStart"/>
      <w:r w:rsidRPr="00C26C8E">
        <w:t>the</w:t>
      </w:r>
      <w:proofErr w:type="spellEnd"/>
      <w:r w:rsidRPr="00C26C8E">
        <w:t xml:space="preserve"> </w:t>
      </w:r>
      <w:proofErr w:type="spellStart"/>
      <w:r w:rsidRPr="00C26C8E">
        <w:t>conflict</w:t>
      </w:r>
      <w:proofErr w:type="spellEnd"/>
      <w:r w:rsidRPr="00C26C8E">
        <w:t xml:space="preserve"> in </w:t>
      </w:r>
      <w:proofErr w:type="spellStart"/>
      <w:r w:rsidRPr="00C26C8E">
        <w:t>Ukraine</w:t>
      </w:r>
      <w:proofErr w:type="spellEnd"/>
      <w:r w:rsidRPr="00C26C8E">
        <w:t xml:space="preserve">, </w:t>
      </w:r>
      <w:proofErr w:type="spellStart"/>
      <w:r w:rsidRPr="00C26C8E">
        <w:t>Pillar</w:t>
      </w:r>
      <w:proofErr w:type="spellEnd"/>
      <w:r w:rsidRPr="00C26C8E">
        <w:t xml:space="preserve"> 1 </w:t>
      </w:r>
      <w:proofErr w:type="spellStart"/>
      <w:r w:rsidRPr="00C26C8E">
        <w:t>treats</w:t>
      </w:r>
      <w:proofErr w:type="spellEnd"/>
      <w:r w:rsidRPr="00C26C8E">
        <w:t xml:space="preserve"> </w:t>
      </w:r>
      <w:proofErr w:type="spellStart"/>
      <w:r w:rsidRPr="00C26C8E">
        <w:t>these</w:t>
      </w:r>
      <w:proofErr w:type="spellEnd"/>
      <w:r w:rsidRPr="00C26C8E">
        <w:t xml:space="preserve"> </w:t>
      </w:r>
      <w:proofErr w:type="spellStart"/>
      <w:r w:rsidRPr="00C26C8E">
        <w:t>exact</w:t>
      </w:r>
      <w:proofErr w:type="spellEnd"/>
      <w:r w:rsidRPr="00C26C8E">
        <w:t xml:space="preserve"> </w:t>
      </w:r>
      <w:proofErr w:type="spellStart"/>
      <w:r w:rsidRPr="00C26C8E">
        <w:t>same</w:t>
      </w:r>
      <w:proofErr w:type="spellEnd"/>
      <w:r w:rsidRPr="00C26C8E">
        <w:t xml:space="preserve"> </w:t>
      </w:r>
      <w:proofErr w:type="spellStart"/>
      <w:r w:rsidRPr="00C26C8E">
        <w:t>borders</w:t>
      </w:r>
      <w:proofErr w:type="spellEnd"/>
      <w:r w:rsidRPr="00C26C8E">
        <w:t xml:space="preserve"> </w:t>
      </w:r>
      <w:proofErr w:type="spellStart"/>
      <w:r w:rsidRPr="00C26C8E">
        <w:t>as</w:t>
      </w:r>
      <w:proofErr w:type="spellEnd"/>
      <w:r w:rsidRPr="00C26C8E">
        <w:t xml:space="preserve"> </w:t>
      </w:r>
      <w:proofErr w:type="spellStart"/>
      <w:r w:rsidRPr="00C26C8E">
        <w:t>low-risk</w:t>
      </w:r>
      <w:proofErr w:type="spellEnd"/>
      <w:r w:rsidRPr="00C26C8E">
        <w:t xml:space="preserve"> </w:t>
      </w:r>
      <w:proofErr w:type="spellStart"/>
      <w:r w:rsidRPr="00C26C8E">
        <w:t>perimeters</w:t>
      </w:r>
      <w:proofErr w:type="spellEnd"/>
      <w:r w:rsidRPr="00C26C8E">
        <w:t xml:space="preserve">. </w:t>
      </w:r>
      <w:proofErr w:type="spellStart"/>
      <w:r w:rsidRPr="00C26C8E">
        <w:t>To</w:t>
      </w:r>
      <w:proofErr w:type="spellEnd"/>
      <w:r w:rsidRPr="00C26C8E">
        <w:t xml:space="preserve"> </w:t>
      </w:r>
      <w:proofErr w:type="spellStart"/>
      <w:r w:rsidRPr="00C26C8E">
        <w:t>ensure</w:t>
      </w:r>
      <w:proofErr w:type="spellEnd"/>
      <w:r w:rsidRPr="00C26C8E">
        <w:t xml:space="preserve"> </w:t>
      </w:r>
      <w:proofErr w:type="spellStart"/>
      <w:r w:rsidRPr="00C26C8E">
        <w:t>legislative</w:t>
      </w:r>
      <w:proofErr w:type="spellEnd"/>
      <w:r w:rsidRPr="00C26C8E">
        <w:t xml:space="preserve"> </w:t>
      </w:r>
      <w:proofErr w:type="spellStart"/>
      <w:r w:rsidRPr="00C26C8E">
        <w:t>consistency</w:t>
      </w:r>
      <w:proofErr w:type="spellEnd"/>
      <w:r w:rsidRPr="00C26C8E">
        <w:t xml:space="preserve"> and </w:t>
      </w:r>
      <w:proofErr w:type="spellStart"/>
      <w:r w:rsidRPr="00C26C8E">
        <w:t>true</w:t>
      </w:r>
      <w:proofErr w:type="spellEnd"/>
      <w:r w:rsidRPr="00C26C8E">
        <w:t xml:space="preserve"> Union </w:t>
      </w:r>
      <w:proofErr w:type="spellStart"/>
      <w:r w:rsidRPr="00C26C8E">
        <w:t>solidarity</w:t>
      </w:r>
      <w:proofErr w:type="spellEnd"/>
      <w:r w:rsidRPr="00C26C8E">
        <w:t xml:space="preserve"> </w:t>
      </w:r>
      <w:proofErr w:type="spellStart"/>
      <w:r w:rsidRPr="00C26C8E">
        <w:t>as</w:t>
      </w:r>
      <w:proofErr w:type="spellEnd"/>
      <w:r w:rsidRPr="00C26C8E">
        <w:t xml:space="preserve"> </w:t>
      </w:r>
      <w:proofErr w:type="spellStart"/>
      <w:r w:rsidRPr="00C26C8E">
        <w:t>called</w:t>
      </w:r>
      <w:proofErr w:type="spellEnd"/>
      <w:r w:rsidRPr="00C26C8E">
        <w:t xml:space="preserve"> </w:t>
      </w:r>
      <w:proofErr w:type="spellStart"/>
      <w:r w:rsidRPr="00C26C8E">
        <w:t>for</w:t>
      </w:r>
      <w:proofErr w:type="spellEnd"/>
      <w:r w:rsidRPr="00C26C8E">
        <w:t xml:space="preserve"> in </w:t>
      </w:r>
      <w:proofErr w:type="gramStart"/>
      <w:r w:rsidRPr="00C26C8E">
        <w:t>COM(</w:t>
      </w:r>
      <w:proofErr w:type="gramEnd"/>
      <w:r w:rsidRPr="00C26C8E">
        <w:t xml:space="preserve">2026) 82 </w:t>
      </w:r>
      <w:proofErr w:type="spellStart"/>
      <w:r w:rsidRPr="00C26C8E">
        <w:t>final</w:t>
      </w:r>
      <w:proofErr w:type="spellEnd"/>
      <w:r w:rsidRPr="00C26C8E">
        <w:t xml:space="preserve">, </w:t>
      </w:r>
      <w:proofErr w:type="spellStart"/>
      <w:r w:rsidRPr="00C26C8E">
        <w:t>the</w:t>
      </w:r>
      <w:proofErr w:type="spellEnd"/>
      <w:r w:rsidRPr="00C26C8E">
        <w:t xml:space="preserve"> </w:t>
      </w:r>
      <w:proofErr w:type="spellStart"/>
      <w:r w:rsidRPr="00C26C8E">
        <w:t>high-risk</w:t>
      </w:r>
      <w:proofErr w:type="spellEnd"/>
      <w:r w:rsidRPr="00C26C8E">
        <w:t xml:space="preserve"> </w:t>
      </w:r>
      <w:proofErr w:type="spellStart"/>
      <w:r w:rsidRPr="00C26C8E">
        <w:t>multiplier</w:t>
      </w:r>
      <w:proofErr w:type="spellEnd"/>
      <w:r w:rsidRPr="00C26C8E">
        <w:t xml:space="preserve"> must be </w:t>
      </w:r>
      <w:proofErr w:type="spellStart"/>
      <w:r w:rsidRPr="00C26C8E">
        <w:t>extended</w:t>
      </w:r>
      <w:proofErr w:type="spellEnd"/>
      <w:r w:rsidRPr="00C26C8E">
        <w:t xml:space="preserve"> </w:t>
      </w:r>
      <w:proofErr w:type="spellStart"/>
      <w:r w:rsidRPr="00C26C8E">
        <w:t>to</w:t>
      </w:r>
      <w:proofErr w:type="spellEnd"/>
      <w:r w:rsidRPr="00C26C8E">
        <w:t xml:space="preserve"> </w:t>
      </w:r>
      <w:proofErr w:type="spellStart"/>
      <w:r w:rsidRPr="00C26C8E">
        <w:t>external</w:t>
      </w:r>
      <w:proofErr w:type="spellEnd"/>
      <w:r w:rsidRPr="00C26C8E">
        <w:t xml:space="preserve"> </w:t>
      </w:r>
      <w:proofErr w:type="spellStart"/>
      <w:r w:rsidRPr="00C26C8E">
        <w:t>land</w:t>
      </w:r>
      <w:proofErr w:type="spellEnd"/>
      <w:r w:rsidRPr="00C26C8E">
        <w:t xml:space="preserve"> </w:t>
      </w:r>
      <w:proofErr w:type="spellStart"/>
      <w:r w:rsidRPr="00C26C8E">
        <w:t>border</w:t>
      </w:r>
      <w:proofErr w:type="spellEnd"/>
      <w:r w:rsidRPr="00C26C8E">
        <w:t xml:space="preserve"> </w:t>
      </w:r>
      <w:proofErr w:type="spellStart"/>
      <w:r w:rsidRPr="00C26C8E">
        <w:t>sections</w:t>
      </w:r>
      <w:proofErr w:type="spellEnd"/>
      <w:r w:rsidRPr="00C26C8E">
        <w:t xml:space="preserve"> </w:t>
      </w:r>
      <w:proofErr w:type="spellStart"/>
      <w:r w:rsidRPr="00C26C8E">
        <w:t>adjacent</w:t>
      </w:r>
      <w:proofErr w:type="spellEnd"/>
      <w:r w:rsidRPr="00C26C8E">
        <w:t xml:space="preserve"> </w:t>
      </w:r>
      <w:proofErr w:type="spellStart"/>
      <w:r w:rsidRPr="00C26C8E">
        <w:t>to</w:t>
      </w:r>
      <w:proofErr w:type="spellEnd"/>
      <w:r w:rsidRPr="00C26C8E">
        <w:t xml:space="preserve"> </w:t>
      </w:r>
      <w:proofErr w:type="spellStart"/>
      <w:r w:rsidRPr="00C26C8E">
        <w:t>Ukraine</w:t>
      </w:r>
      <w:proofErr w:type="spellEnd"/>
      <w:r w:rsidRPr="00C26C8E">
        <w:t xml:space="preserve"> and Moldova, </w:t>
      </w:r>
      <w:proofErr w:type="spellStart"/>
      <w:r w:rsidRPr="00C26C8E">
        <w:t>ensuring</w:t>
      </w:r>
      <w:proofErr w:type="spellEnd"/>
      <w:r w:rsidRPr="00C26C8E">
        <w:t xml:space="preserve"> </w:t>
      </w:r>
      <w:proofErr w:type="spellStart"/>
      <w:r w:rsidRPr="00C26C8E">
        <w:t>that</w:t>
      </w:r>
      <w:proofErr w:type="spellEnd"/>
      <w:r w:rsidRPr="00C26C8E">
        <w:t xml:space="preserve"> </w:t>
      </w:r>
      <w:proofErr w:type="spellStart"/>
      <w:r w:rsidRPr="00C26C8E">
        <w:t>financial</w:t>
      </w:r>
      <w:proofErr w:type="spellEnd"/>
      <w:r w:rsidRPr="00C26C8E">
        <w:t xml:space="preserve"> flows </w:t>
      </w:r>
      <w:proofErr w:type="spellStart"/>
      <w:r w:rsidRPr="00C26C8E">
        <w:t>accurately</w:t>
      </w:r>
      <w:proofErr w:type="spellEnd"/>
      <w:r w:rsidRPr="00C26C8E">
        <w:t xml:space="preserve"> </w:t>
      </w:r>
      <w:proofErr w:type="spellStart"/>
      <w:r w:rsidRPr="00C26C8E">
        <w:t>align</w:t>
      </w:r>
      <w:proofErr w:type="spellEnd"/>
      <w:r w:rsidRPr="00C26C8E">
        <w:t xml:space="preserve"> </w:t>
      </w:r>
      <w:proofErr w:type="spellStart"/>
      <w:r w:rsidRPr="00C26C8E">
        <w:t>with</w:t>
      </w:r>
      <w:proofErr w:type="spellEnd"/>
      <w:r w:rsidRPr="00C26C8E">
        <w:t xml:space="preserve"> </w:t>
      </w:r>
      <w:proofErr w:type="spellStart"/>
      <w:r w:rsidRPr="00C26C8E">
        <w:t>the</w:t>
      </w:r>
      <w:proofErr w:type="spellEnd"/>
      <w:r w:rsidRPr="00C26C8E">
        <w:t xml:space="preserve"> </w:t>
      </w:r>
      <w:proofErr w:type="spellStart"/>
      <w:r w:rsidRPr="00C26C8E">
        <w:t>actual</w:t>
      </w:r>
      <w:proofErr w:type="spellEnd"/>
      <w:r w:rsidRPr="00C26C8E">
        <w:t xml:space="preserve"> </w:t>
      </w:r>
      <w:proofErr w:type="spellStart"/>
      <w:r w:rsidRPr="00C26C8E">
        <w:t>physical</w:t>
      </w:r>
      <w:proofErr w:type="spellEnd"/>
      <w:r w:rsidRPr="00C26C8E">
        <w:t xml:space="preserve"> and </w:t>
      </w:r>
      <w:proofErr w:type="spellStart"/>
      <w:r w:rsidRPr="00C26C8E">
        <w:t>technological</w:t>
      </w:r>
      <w:proofErr w:type="spellEnd"/>
      <w:r w:rsidRPr="00C26C8E">
        <w:t xml:space="preserve"> </w:t>
      </w:r>
      <w:proofErr w:type="spellStart"/>
      <w:r w:rsidRPr="00C26C8E">
        <w:t>defence</w:t>
      </w:r>
      <w:proofErr w:type="spellEnd"/>
      <w:r w:rsidRPr="00C26C8E">
        <w:t xml:space="preserve"> </w:t>
      </w:r>
      <w:proofErr w:type="spellStart"/>
      <w:r w:rsidRPr="00C26C8E">
        <w:t>strains</w:t>
      </w:r>
      <w:proofErr w:type="spellEnd"/>
      <w:r w:rsidRPr="00C26C8E">
        <w:t xml:space="preserve"> </w:t>
      </w:r>
      <w:proofErr w:type="spellStart"/>
      <w:r w:rsidRPr="00C26C8E">
        <w:t>borne</w:t>
      </w:r>
      <w:proofErr w:type="spellEnd"/>
      <w:r w:rsidRPr="00C26C8E">
        <w:t xml:space="preserve"> </w:t>
      </w:r>
      <w:proofErr w:type="spellStart"/>
      <w:r w:rsidRPr="00C26C8E">
        <w:t>by</w:t>
      </w:r>
      <w:proofErr w:type="spellEnd"/>
      <w:r w:rsidRPr="00C26C8E">
        <w:t xml:space="preserve"> frontline </w:t>
      </w:r>
      <w:proofErr w:type="spellStart"/>
      <w:r w:rsidRPr="00C26C8E">
        <w:t>Member</w:t>
      </w:r>
      <w:proofErr w:type="spellEnd"/>
      <w:r w:rsidRPr="00C26C8E">
        <w:t xml:space="preserve"> </w:t>
      </w:r>
      <w:proofErr w:type="spellStart"/>
      <w:r w:rsidRPr="00C26C8E">
        <w:t>States</w:t>
      </w:r>
      <w:proofErr w:type="spellEnd"/>
      <w:r w:rsidRPr="00C26C8E">
        <w:t>.</w:t>
      </w:r>
    </w:p>
    <w:p w14:paraId="10832034" w14:textId="77777777" w:rsidR="009E6109" w:rsidRPr="00C26C8E" w:rsidRDefault="009E6109" w:rsidP="009E6109">
      <w:r w:rsidRPr="006D257A">
        <w:rPr>
          <w:rStyle w:val="HideTWBExt"/>
        </w:rPr>
        <w:t>&lt;/AmendB&gt;</w:t>
      </w:r>
    </w:p>
    <w:p w14:paraId="2635A80F"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174</w:t>
      </w:r>
      <w:r w:rsidRPr="006D257A">
        <w:rPr>
          <w:rStyle w:val="HideTWBExt"/>
          <w:b w:val="0"/>
        </w:rPr>
        <w:t>&lt;/NumAmB&gt;</w:t>
      </w:r>
    </w:p>
    <w:p w14:paraId="737D15F9" w14:textId="77777777" w:rsidR="009E6109" w:rsidRPr="00C26C8E" w:rsidRDefault="009E6109" w:rsidP="009E6109">
      <w:pPr>
        <w:pStyle w:val="NormalBold"/>
      </w:pPr>
      <w:r w:rsidRPr="006D257A">
        <w:rPr>
          <w:rStyle w:val="HideTWBExt"/>
          <w:b w:val="0"/>
        </w:rPr>
        <w:t>&lt;RepeatBlock-By&gt;&lt;Members&gt;</w:t>
      </w:r>
      <w:proofErr w:type="spellStart"/>
      <w:r w:rsidRPr="00C26C8E">
        <w:t>Georgiana</w:t>
      </w:r>
      <w:proofErr w:type="spellEnd"/>
      <w:r w:rsidRPr="00C26C8E">
        <w:t xml:space="preserve"> </w:t>
      </w:r>
      <w:proofErr w:type="spellStart"/>
      <w:r w:rsidRPr="00C26C8E">
        <w:t>Teodorescu</w:t>
      </w:r>
      <w:proofErr w:type="spellEnd"/>
      <w:r w:rsidRPr="006D257A">
        <w:rPr>
          <w:rStyle w:val="HideTWBExt"/>
          <w:b w:val="0"/>
        </w:rPr>
        <w:t>&lt;/Members&gt;</w:t>
      </w:r>
    </w:p>
    <w:p w14:paraId="20C0D916" w14:textId="77777777" w:rsidR="009E6109" w:rsidRPr="00C26C8E" w:rsidRDefault="009E6109" w:rsidP="009E6109">
      <w:pPr>
        <w:pStyle w:val="NormalBold"/>
      </w:pPr>
      <w:r w:rsidRPr="006D257A">
        <w:rPr>
          <w:rStyle w:val="HideTWBExt"/>
          <w:b w:val="0"/>
        </w:rPr>
        <w:t>&lt;/RepeatBlock-By&gt;</w:t>
      </w:r>
    </w:p>
    <w:p w14:paraId="2154DC90"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4F9E434C" w14:textId="77777777" w:rsidR="009E6109" w:rsidRPr="00C26C8E" w:rsidRDefault="009E6109" w:rsidP="009E6109">
      <w:pPr>
        <w:pStyle w:val="NormalBold"/>
      </w:pPr>
      <w:r w:rsidRPr="006D257A">
        <w:rPr>
          <w:rStyle w:val="HideTWBExt"/>
          <w:b w:val="0"/>
        </w:rPr>
        <w:t>&lt;Article&gt;</w:t>
      </w:r>
      <w:r w:rsidRPr="00C26C8E">
        <w:t>4 cikk – 2 b bekezdés (új)</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65ECF7D7" w14:textId="77777777" w:rsidTr="008A3317">
        <w:trPr>
          <w:trHeight w:hRule="exact" w:val="240"/>
          <w:jc w:val="center"/>
        </w:trPr>
        <w:tc>
          <w:tcPr>
            <w:tcW w:w="9752" w:type="dxa"/>
            <w:gridSpan w:val="2"/>
            <w:tcBorders>
              <w:top w:val="nil"/>
              <w:left w:val="nil"/>
              <w:bottom w:val="nil"/>
              <w:right w:val="nil"/>
            </w:tcBorders>
          </w:tcPr>
          <w:p w14:paraId="0588A34A" w14:textId="77777777" w:rsidR="009E6109" w:rsidRPr="00C26C8E" w:rsidRDefault="009E6109" w:rsidP="008A3317"/>
        </w:tc>
      </w:tr>
      <w:tr w:rsidR="009E6109" w:rsidRPr="00C26C8E" w14:paraId="48D658A5" w14:textId="77777777" w:rsidTr="008A3317">
        <w:trPr>
          <w:trHeight w:val="240"/>
          <w:jc w:val="center"/>
        </w:trPr>
        <w:tc>
          <w:tcPr>
            <w:tcW w:w="4876" w:type="dxa"/>
            <w:tcBorders>
              <w:top w:val="nil"/>
              <w:left w:val="nil"/>
              <w:bottom w:val="nil"/>
              <w:right w:val="nil"/>
            </w:tcBorders>
          </w:tcPr>
          <w:p w14:paraId="4EECE884"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71A101FE" w14:textId="77777777" w:rsidR="009E6109" w:rsidRPr="00C26C8E" w:rsidRDefault="009E6109" w:rsidP="008A3317">
            <w:pPr>
              <w:pStyle w:val="AmColumnHeading"/>
            </w:pPr>
            <w:r w:rsidRPr="00C26C8E">
              <w:t>Módosítás</w:t>
            </w:r>
          </w:p>
        </w:tc>
      </w:tr>
      <w:tr w:rsidR="009E6109" w:rsidRPr="00C26C8E" w14:paraId="14DA0082" w14:textId="77777777" w:rsidTr="008A3317">
        <w:trPr>
          <w:jc w:val="center"/>
        </w:trPr>
        <w:tc>
          <w:tcPr>
            <w:tcW w:w="4876" w:type="dxa"/>
            <w:tcBorders>
              <w:top w:val="nil"/>
              <w:left w:val="nil"/>
              <w:bottom w:val="nil"/>
              <w:right w:val="nil"/>
            </w:tcBorders>
          </w:tcPr>
          <w:p w14:paraId="62139705" w14:textId="77777777" w:rsidR="009E6109" w:rsidRPr="00C26C8E" w:rsidRDefault="009E6109" w:rsidP="008A3317">
            <w:pPr>
              <w:pStyle w:val="Normal6a"/>
            </w:pPr>
          </w:p>
        </w:tc>
        <w:tc>
          <w:tcPr>
            <w:tcW w:w="4876" w:type="dxa"/>
            <w:tcBorders>
              <w:top w:val="nil"/>
              <w:left w:val="nil"/>
              <w:bottom w:val="nil"/>
              <w:right w:val="nil"/>
            </w:tcBorders>
          </w:tcPr>
          <w:p w14:paraId="249575EE" w14:textId="77777777" w:rsidR="009E6109" w:rsidRPr="00C26C8E" w:rsidRDefault="009E6109" w:rsidP="008A3317">
            <w:pPr>
              <w:pStyle w:val="Normal6a"/>
            </w:pPr>
            <w:r w:rsidRPr="00C26C8E">
              <w:rPr>
                <w:b/>
                <w:i/>
              </w:rPr>
              <w:t>(2b)</w:t>
            </w:r>
            <w:r w:rsidRPr="00C26C8E">
              <w:tab/>
            </w:r>
            <w:r w:rsidRPr="00C26C8E">
              <w:rPr>
                <w:b/>
                <w:i/>
              </w:rPr>
              <w:t>A Bizottság felhatalmazást kap arra, hogy a 8a. cikknek megfelelően felhatalmazáson alapuló jogi aktusokat fogadjon el abból a célból, hogy a programozási időszak során módosítsa, aktualizálja vagy kiigazítsa a 4. cikkben meghatározott allokációkat. E kiigazításoknak tükrözniük kell a geopolitikai kockázati tényezőkben, a rendkívüli migrációs vagy hibrid nyomásban vagy a külső szárazföldi és tengeri határszakaszokon azonosított stratégiai operatív sebezhetőségekben bekövetkezett jelentős változásokat, az e rendeletben meghatározott objektív kritériumokkal és mutatókkal összhangban.</w:t>
            </w:r>
          </w:p>
        </w:tc>
      </w:tr>
    </w:tbl>
    <w:p w14:paraId="0A5234ED"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0EC51655"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39F67121" w14:textId="77777777" w:rsidR="009E6109" w:rsidRPr="00C26C8E" w:rsidRDefault="009E6109" w:rsidP="009E6109">
      <w:pPr>
        <w:pStyle w:val="AmJustText"/>
      </w:pPr>
      <w:proofErr w:type="spellStart"/>
      <w:r w:rsidRPr="00C26C8E">
        <w:t>This</w:t>
      </w:r>
      <w:proofErr w:type="spellEnd"/>
      <w:r w:rsidRPr="00C26C8E">
        <w:t xml:space="preserve"> </w:t>
      </w:r>
      <w:proofErr w:type="spellStart"/>
      <w:r w:rsidRPr="00C26C8E">
        <w:t>operational</w:t>
      </w:r>
      <w:proofErr w:type="spellEnd"/>
      <w:r w:rsidRPr="00C26C8E">
        <w:t xml:space="preserve"> </w:t>
      </w:r>
      <w:proofErr w:type="spellStart"/>
      <w:r w:rsidRPr="00C26C8E">
        <w:t>division</w:t>
      </w:r>
      <w:proofErr w:type="spellEnd"/>
      <w:r w:rsidRPr="00C26C8E">
        <w:t xml:space="preserve"> is legally </w:t>
      </w:r>
      <w:proofErr w:type="spellStart"/>
      <w:r w:rsidRPr="00C26C8E">
        <w:t>justified</w:t>
      </w:r>
      <w:proofErr w:type="spellEnd"/>
      <w:r w:rsidRPr="00C26C8E">
        <w:t xml:space="preserve"> </w:t>
      </w:r>
      <w:proofErr w:type="spellStart"/>
      <w:r w:rsidRPr="00C26C8E">
        <w:t>by</w:t>
      </w:r>
      <w:proofErr w:type="spellEnd"/>
      <w:r w:rsidRPr="00C26C8E">
        <w:t xml:space="preserve"> </w:t>
      </w:r>
      <w:proofErr w:type="spellStart"/>
      <w:r w:rsidRPr="00C26C8E">
        <w:t>the</w:t>
      </w:r>
      <w:proofErr w:type="spellEnd"/>
      <w:r w:rsidRPr="00C26C8E">
        <w:t xml:space="preserve"> </w:t>
      </w:r>
      <w:proofErr w:type="spellStart"/>
      <w:r w:rsidRPr="00C26C8E">
        <w:t>findings</w:t>
      </w:r>
      <w:proofErr w:type="spellEnd"/>
      <w:r w:rsidRPr="00C26C8E">
        <w:t xml:space="preserve"> of </w:t>
      </w:r>
      <w:proofErr w:type="gramStart"/>
      <w:r w:rsidRPr="00C26C8E">
        <w:t>COM(</w:t>
      </w:r>
      <w:proofErr w:type="gramEnd"/>
      <w:r w:rsidRPr="00C26C8E">
        <w:t xml:space="preserve">2026) 82 </w:t>
      </w:r>
      <w:proofErr w:type="spellStart"/>
      <w:r w:rsidRPr="00C26C8E">
        <w:t>final</w:t>
      </w:r>
      <w:proofErr w:type="spellEnd"/>
      <w:r w:rsidRPr="00C26C8E">
        <w:t xml:space="preserve">, </w:t>
      </w:r>
      <w:proofErr w:type="spellStart"/>
      <w:r w:rsidRPr="00C26C8E">
        <w:t>which</w:t>
      </w:r>
      <w:proofErr w:type="spellEnd"/>
      <w:r w:rsidRPr="00C26C8E">
        <w:t xml:space="preserve"> </w:t>
      </w:r>
      <w:proofErr w:type="spellStart"/>
      <w:r w:rsidRPr="00C26C8E">
        <w:t>underscores</w:t>
      </w:r>
      <w:proofErr w:type="spellEnd"/>
      <w:r w:rsidRPr="00C26C8E">
        <w:t xml:space="preserve"> </w:t>
      </w:r>
      <w:proofErr w:type="spellStart"/>
      <w:r w:rsidRPr="00C26C8E">
        <w:t>that</w:t>
      </w:r>
      <w:proofErr w:type="spellEnd"/>
      <w:r w:rsidRPr="00C26C8E">
        <w:t xml:space="preserve"> frontline </w:t>
      </w:r>
      <w:proofErr w:type="spellStart"/>
      <w:r w:rsidRPr="00C26C8E">
        <w:t>Member</w:t>
      </w:r>
      <w:proofErr w:type="spellEnd"/>
      <w:r w:rsidRPr="00C26C8E">
        <w:t xml:space="preserve"> </w:t>
      </w:r>
      <w:proofErr w:type="spellStart"/>
      <w:r w:rsidRPr="00C26C8E">
        <w:t>States</w:t>
      </w:r>
      <w:proofErr w:type="spellEnd"/>
      <w:r w:rsidRPr="00C26C8E">
        <w:t xml:space="preserve"> </w:t>
      </w:r>
      <w:proofErr w:type="spellStart"/>
      <w:r w:rsidRPr="00C26C8E">
        <w:t>face</w:t>
      </w:r>
      <w:proofErr w:type="spellEnd"/>
      <w:r w:rsidRPr="00C26C8E">
        <w:t xml:space="preserve"> </w:t>
      </w:r>
      <w:proofErr w:type="spellStart"/>
      <w:r w:rsidRPr="00C26C8E">
        <w:t>extreme</w:t>
      </w:r>
      <w:proofErr w:type="spellEnd"/>
      <w:r w:rsidRPr="00C26C8E">
        <w:t xml:space="preserve">, </w:t>
      </w:r>
      <w:proofErr w:type="spellStart"/>
      <w:r w:rsidRPr="00C26C8E">
        <w:t>asymmetrical</w:t>
      </w:r>
      <w:proofErr w:type="spellEnd"/>
      <w:r w:rsidRPr="00C26C8E">
        <w:t xml:space="preserve"> </w:t>
      </w:r>
      <w:proofErr w:type="spellStart"/>
      <w:r w:rsidRPr="00C26C8E">
        <w:t>costs</w:t>
      </w:r>
      <w:proofErr w:type="spellEnd"/>
      <w:r w:rsidRPr="00C26C8E">
        <w:t xml:space="preserve">. </w:t>
      </w:r>
      <w:proofErr w:type="spellStart"/>
      <w:r w:rsidRPr="00C26C8E">
        <w:t>These</w:t>
      </w:r>
      <w:proofErr w:type="spellEnd"/>
      <w:r w:rsidRPr="00C26C8E">
        <w:t xml:space="preserve"> </w:t>
      </w:r>
      <w:proofErr w:type="spellStart"/>
      <w:r w:rsidRPr="00C26C8E">
        <w:t>states</w:t>
      </w:r>
      <w:proofErr w:type="spellEnd"/>
      <w:r w:rsidRPr="00C26C8E">
        <w:t xml:space="preserve"> must </w:t>
      </w:r>
      <w:proofErr w:type="spellStart"/>
      <w:r w:rsidRPr="00C26C8E">
        <w:t>simultaneously</w:t>
      </w:r>
      <w:proofErr w:type="spellEnd"/>
      <w:r w:rsidRPr="00C26C8E">
        <w:t xml:space="preserve"> </w:t>
      </w:r>
      <w:proofErr w:type="spellStart"/>
      <w:r w:rsidRPr="00C26C8E">
        <w:t>absorb</w:t>
      </w:r>
      <w:proofErr w:type="spellEnd"/>
      <w:r w:rsidRPr="00C26C8E">
        <w:t xml:space="preserve"> </w:t>
      </w:r>
      <w:proofErr w:type="spellStart"/>
      <w:r w:rsidRPr="00C26C8E">
        <w:t>severe</w:t>
      </w:r>
      <w:proofErr w:type="spellEnd"/>
      <w:r w:rsidRPr="00C26C8E">
        <w:t xml:space="preserve"> </w:t>
      </w:r>
      <w:proofErr w:type="spellStart"/>
      <w:r w:rsidRPr="00C26C8E">
        <w:t>economic</w:t>
      </w:r>
      <w:proofErr w:type="spellEnd"/>
      <w:r w:rsidRPr="00C26C8E">
        <w:t xml:space="preserve"> </w:t>
      </w:r>
      <w:proofErr w:type="spellStart"/>
      <w:r w:rsidRPr="00C26C8E">
        <w:t>fallout</w:t>
      </w:r>
      <w:proofErr w:type="spellEnd"/>
      <w:r w:rsidRPr="00C26C8E">
        <w:t>—</w:t>
      </w:r>
      <w:proofErr w:type="spellStart"/>
      <w:r w:rsidRPr="00C26C8E">
        <w:t>such</w:t>
      </w:r>
      <w:proofErr w:type="spellEnd"/>
      <w:r w:rsidRPr="00C26C8E">
        <w:t xml:space="preserve"> </w:t>
      </w:r>
      <w:proofErr w:type="spellStart"/>
      <w:r w:rsidRPr="00C26C8E">
        <w:t>as</w:t>
      </w:r>
      <w:proofErr w:type="spellEnd"/>
      <w:r w:rsidRPr="00C26C8E">
        <w:t xml:space="preserve"> </w:t>
      </w:r>
      <w:proofErr w:type="spellStart"/>
      <w:r w:rsidRPr="00C26C8E">
        <w:t>slower</w:t>
      </w:r>
      <w:proofErr w:type="spellEnd"/>
      <w:r w:rsidRPr="00C26C8E">
        <w:t xml:space="preserve"> GDP </w:t>
      </w:r>
      <w:proofErr w:type="spellStart"/>
      <w:r w:rsidRPr="00C26C8E">
        <w:t>growth</w:t>
      </w:r>
      <w:proofErr w:type="spellEnd"/>
      <w:r w:rsidRPr="00C26C8E">
        <w:t xml:space="preserve">, </w:t>
      </w:r>
      <w:proofErr w:type="spellStart"/>
      <w:r w:rsidRPr="00C26C8E">
        <w:t>higher</w:t>
      </w:r>
      <w:proofErr w:type="spellEnd"/>
      <w:r w:rsidRPr="00C26C8E">
        <w:t xml:space="preserve"> </w:t>
      </w:r>
      <w:proofErr w:type="spellStart"/>
      <w:r w:rsidRPr="00C26C8E">
        <w:t>inflation</w:t>
      </w:r>
      <w:proofErr w:type="spellEnd"/>
      <w:r w:rsidRPr="00C26C8E">
        <w:t xml:space="preserve">, and a </w:t>
      </w:r>
      <w:proofErr w:type="spellStart"/>
      <w:r w:rsidRPr="00C26C8E">
        <w:t>drop</w:t>
      </w:r>
      <w:proofErr w:type="spellEnd"/>
      <w:r w:rsidRPr="00C26C8E">
        <w:t xml:space="preserve"> in </w:t>
      </w:r>
      <w:proofErr w:type="spellStart"/>
      <w:r w:rsidRPr="00C26C8E">
        <w:t>investment</w:t>
      </w:r>
      <w:proofErr w:type="spellEnd"/>
      <w:r w:rsidRPr="00C26C8E">
        <w:t xml:space="preserve"> </w:t>
      </w:r>
      <w:proofErr w:type="spellStart"/>
      <w:r w:rsidRPr="00C26C8E">
        <w:t>confidence</w:t>
      </w:r>
      <w:proofErr w:type="spellEnd"/>
      <w:r w:rsidRPr="00C26C8E">
        <w:t>—</w:t>
      </w:r>
      <w:proofErr w:type="spellStart"/>
      <w:r w:rsidRPr="00C26C8E">
        <w:t>while</w:t>
      </w:r>
      <w:proofErr w:type="spellEnd"/>
      <w:r w:rsidRPr="00C26C8E">
        <w:t xml:space="preserve"> </w:t>
      </w:r>
      <w:proofErr w:type="spellStart"/>
      <w:r w:rsidRPr="00C26C8E">
        <w:t>facing</w:t>
      </w:r>
      <w:proofErr w:type="spellEnd"/>
      <w:r w:rsidRPr="00C26C8E">
        <w:t xml:space="preserve"> </w:t>
      </w:r>
      <w:proofErr w:type="spellStart"/>
      <w:r w:rsidRPr="00C26C8E">
        <w:t>acute</w:t>
      </w:r>
      <w:proofErr w:type="spellEnd"/>
      <w:r w:rsidRPr="00C26C8E">
        <w:t xml:space="preserve"> </w:t>
      </w:r>
      <w:proofErr w:type="spellStart"/>
      <w:r w:rsidRPr="00C26C8E">
        <w:t>pressure</w:t>
      </w:r>
      <w:proofErr w:type="spellEnd"/>
      <w:r w:rsidRPr="00C26C8E">
        <w:t xml:space="preserve"> </w:t>
      </w:r>
      <w:proofErr w:type="spellStart"/>
      <w:r w:rsidRPr="00C26C8E">
        <w:t>to</w:t>
      </w:r>
      <w:proofErr w:type="spellEnd"/>
      <w:r w:rsidRPr="00C26C8E">
        <w:t xml:space="preserve"> </w:t>
      </w:r>
      <w:proofErr w:type="spellStart"/>
      <w:r w:rsidRPr="00C26C8E">
        <w:t>direct</w:t>
      </w:r>
      <w:proofErr w:type="spellEnd"/>
      <w:r w:rsidRPr="00C26C8E">
        <w:t xml:space="preserve"> </w:t>
      </w:r>
      <w:proofErr w:type="spellStart"/>
      <w:r w:rsidRPr="00C26C8E">
        <w:t>vastly</w:t>
      </w:r>
      <w:proofErr w:type="spellEnd"/>
      <w:r w:rsidRPr="00C26C8E">
        <w:t xml:space="preserve"> more </w:t>
      </w:r>
      <w:proofErr w:type="spellStart"/>
      <w:r w:rsidRPr="00C26C8E">
        <w:t>resources</w:t>
      </w:r>
      <w:proofErr w:type="spellEnd"/>
      <w:r w:rsidRPr="00C26C8E">
        <w:t xml:space="preserve"> </w:t>
      </w:r>
      <w:proofErr w:type="spellStart"/>
      <w:r w:rsidRPr="00C26C8E">
        <w:t>into</w:t>
      </w:r>
      <w:proofErr w:type="spellEnd"/>
      <w:r w:rsidRPr="00C26C8E">
        <w:t xml:space="preserve"> </w:t>
      </w:r>
      <w:proofErr w:type="spellStart"/>
      <w:r w:rsidRPr="00C26C8E">
        <w:t>security</w:t>
      </w:r>
      <w:proofErr w:type="spellEnd"/>
      <w:r w:rsidRPr="00C26C8E">
        <w:t xml:space="preserve">, civil </w:t>
      </w:r>
      <w:proofErr w:type="spellStart"/>
      <w:r w:rsidRPr="00C26C8E">
        <w:t>preparedness</w:t>
      </w:r>
      <w:proofErr w:type="spellEnd"/>
      <w:r w:rsidRPr="00C26C8E">
        <w:t xml:space="preserve">, and </w:t>
      </w:r>
      <w:proofErr w:type="spellStart"/>
      <w:r w:rsidRPr="00C26C8E">
        <w:t>border</w:t>
      </w:r>
      <w:proofErr w:type="spellEnd"/>
      <w:r w:rsidRPr="00C26C8E">
        <w:t xml:space="preserve"> </w:t>
      </w:r>
      <w:proofErr w:type="spellStart"/>
      <w:r w:rsidRPr="00C26C8E">
        <w:t>defense</w:t>
      </w:r>
      <w:proofErr w:type="spellEnd"/>
      <w:r w:rsidRPr="00C26C8E">
        <w:t xml:space="preserve"> </w:t>
      </w:r>
      <w:proofErr w:type="spellStart"/>
      <w:r w:rsidRPr="00C26C8E">
        <w:t>than</w:t>
      </w:r>
      <w:proofErr w:type="spellEnd"/>
      <w:r w:rsidRPr="00C26C8E">
        <w:t xml:space="preserve"> </w:t>
      </w:r>
      <w:proofErr w:type="spellStart"/>
      <w:r w:rsidRPr="00C26C8E">
        <w:t>other</w:t>
      </w:r>
      <w:proofErr w:type="spellEnd"/>
      <w:r w:rsidRPr="00C26C8E">
        <w:t xml:space="preserve"> </w:t>
      </w:r>
      <w:proofErr w:type="spellStart"/>
      <w:r w:rsidRPr="00C26C8E">
        <w:t>parts</w:t>
      </w:r>
      <w:proofErr w:type="spellEnd"/>
      <w:r w:rsidRPr="00C26C8E">
        <w:t xml:space="preserve"> of </w:t>
      </w:r>
      <w:proofErr w:type="spellStart"/>
      <w:r w:rsidRPr="00C26C8E">
        <w:t>the</w:t>
      </w:r>
      <w:proofErr w:type="spellEnd"/>
      <w:r w:rsidRPr="00C26C8E">
        <w:t xml:space="preserve"> Union. </w:t>
      </w:r>
      <w:proofErr w:type="spellStart"/>
      <w:r w:rsidRPr="00C26C8E">
        <w:t>Empowering</w:t>
      </w:r>
      <w:proofErr w:type="spellEnd"/>
      <w:r w:rsidRPr="00C26C8E">
        <w:t xml:space="preserve"> </w:t>
      </w:r>
      <w:proofErr w:type="spellStart"/>
      <w:r w:rsidRPr="00C26C8E">
        <w:t>the</w:t>
      </w:r>
      <w:proofErr w:type="spellEnd"/>
      <w:r w:rsidRPr="00C26C8E">
        <w:t xml:space="preserve"> </w:t>
      </w:r>
      <w:proofErr w:type="spellStart"/>
      <w:r w:rsidRPr="00C26C8E">
        <w:t>Commission</w:t>
      </w:r>
      <w:proofErr w:type="spellEnd"/>
      <w:r w:rsidRPr="00C26C8E">
        <w:t xml:space="preserve"> </w:t>
      </w:r>
      <w:proofErr w:type="spellStart"/>
      <w:r w:rsidRPr="00C26C8E">
        <w:t>to</w:t>
      </w:r>
      <w:proofErr w:type="spellEnd"/>
      <w:r w:rsidRPr="00C26C8E">
        <w:t xml:space="preserve"> </w:t>
      </w:r>
      <w:proofErr w:type="spellStart"/>
      <w:r w:rsidRPr="00C26C8E">
        <w:t>adjust</w:t>
      </w:r>
      <w:proofErr w:type="spellEnd"/>
      <w:r w:rsidRPr="00C26C8E">
        <w:t xml:space="preserve"> </w:t>
      </w:r>
      <w:proofErr w:type="spellStart"/>
      <w:r w:rsidRPr="00C26C8E">
        <w:t>national</w:t>
      </w:r>
      <w:proofErr w:type="spellEnd"/>
      <w:r w:rsidRPr="00C26C8E">
        <w:t xml:space="preserve"> </w:t>
      </w:r>
      <w:proofErr w:type="spellStart"/>
      <w:r w:rsidRPr="00C26C8E">
        <w:t>envelopes</w:t>
      </w:r>
      <w:proofErr w:type="spellEnd"/>
      <w:r w:rsidRPr="00C26C8E">
        <w:t xml:space="preserve"> </w:t>
      </w:r>
      <w:proofErr w:type="spellStart"/>
      <w:r w:rsidRPr="00C26C8E">
        <w:t>through</w:t>
      </w:r>
      <w:proofErr w:type="spellEnd"/>
      <w:r w:rsidRPr="00C26C8E">
        <w:t xml:space="preserve"> </w:t>
      </w:r>
      <w:proofErr w:type="spellStart"/>
      <w:r w:rsidRPr="00C26C8E">
        <w:t>delegated</w:t>
      </w:r>
      <w:proofErr w:type="spellEnd"/>
      <w:r w:rsidRPr="00C26C8E">
        <w:t xml:space="preserve"> </w:t>
      </w:r>
      <w:proofErr w:type="spellStart"/>
      <w:r w:rsidRPr="00C26C8E">
        <w:t>acts</w:t>
      </w:r>
      <w:proofErr w:type="spellEnd"/>
      <w:r w:rsidRPr="00C26C8E">
        <w:t xml:space="preserve"> </w:t>
      </w:r>
      <w:proofErr w:type="spellStart"/>
      <w:r w:rsidRPr="00C26C8E">
        <w:t>guarantees</w:t>
      </w:r>
      <w:proofErr w:type="spellEnd"/>
      <w:r w:rsidRPr="00C26C8E">
        <w:t xml:space="preserve"> </w:t>
      </w:r>
      <w:proofErr w:type="spellStart"/>
      <w:r w:rsidRPr="00C26C8E">
        <w:t>that</w:t>
      </w:r>
      <w:proofErr w:type="spellEnd"/>
      <w:r w:rsidRPr="00C26C8E">
        <w:t xml:space="preserve"> </w:t>
      </w:r>
      <w:proofErr w:type="spellStart"/>
      <w:r w:rsidRPr="00C26C8E">
        <w:t>the</w:t>
      </w:r>
      <w:proofErr w:type="spellEnd"/>
      <w:r w:rsidRPr="00C26C8E">
        <w:t xml:space="preserve"> European </w:t>
      </w:r>
      <w:proofErr w:type="spellStart"/>
      <w:r w:rsidRPr="00C26C8E">
        <w:t>Parliament</w:t>
      </w:r>
      <w:proofErr w:type="spellEnd"/>
      <w:r w:rsidRPr="00C26C8E">
        <w:t xml:space="preserve"> </w:t>
      </w:r>
      <w:proofErr w:type="spellStart"/>
      <w:r w:rsidRPr="00C26C8E">
        <w:t>retains</w:t>
      </w:r>
      <w:proofErr w:type="spellEnd"/>
      <w:r w:rsidRPr="00C26C8E">
        <w:t xml:space="preserve"> </w:t>
      </w:r>
      <w:proofErr w:type="spellStart"/>
      <w:r w:rsidRPr="00C26C8E">
        <w:t>its</w:t>
      </w:r>
      <w:proofErr w:type="spellEnd"/>
      <w:r w:rsidRPr="00C26C8E">
        <w:t xml:space="preserve"> co-</w:t>
      </w:r>
      <w:proofErr w:type="spellStart"/>
      <w:r w:rsidRPr="00C26C8E">
        <w:t>legislative</w:t>
      </w:r>
      <w:proofErr w:type="spellEnd"/>
      <w:r w:rsidRPr="00C26C8E">
        <w:t xml:space="preserve"> </w:t>
      </w:r>
      <w:proofErr w:type="spellStart"/>
      <w:r w:rsidRPr="00C26C8E">
        <w:t>right</w:t>
      </w:r>
      <w:proofErr w:type="spellEnd"/>
      <w:r w:rsidRPr="00C26C8E">
        <w:t xml:space="preserve"> of </w:t>
      </w:r>
      <w:proofErr w:type="spellStart"/>
      <w:r w:rsidRPr="00C26C8E">
        <w:t>veto</w:t>
      </w:r>
      <w:proofErr w:type="spellEnd"/>
      <w:r w:rsidRPr="00C26C8E">
        <w:t xml:space="preserve">, </w:t>
      </w:r>
      <w:proofErr w:type="spellStart"/>
      <w:r w:rsidRPr="00C26C8E">
        <w:t>ensuring</w:t>
      </w:r>
      <w:proofErr w:type="spellEnd"/>
      <w:r w:rsidRPr="00C26C8E">
        <w:t xml:space="preserve"> </w:t>
      </w:r>
      <w:proofErr w:type="spellStart"/>
      <w:r w:rsidRPr="00C26C8E">
        <w:t>that</w:t>
      </w:r>
      <w:proofErr w:type="spellEnd"/>
      <w:r w:rsidRPr="00C26C8E">
        <w:t xml:space="preserve"> </w:t>
      </w:r>
      <w:proofErr w:type="spellStart"/>
      <w:r w:rsidRPr="00C26C8E">
        <w:t>any</w:t>
      </w:r>
      <w:proofErr w:type="spellEnd"/>
      <w:r w:rsidRPr="00C26C8E">
        <w:t xml:space="preserve"> </w:t>
      </w:r>
      <w:proofErr w:type="spellStart"/>
      <w:r w:rsidRPr="00C26C8E">
        <w:t>strategic</w:t>
      </w:r>
      <w:proofErr w:type="spellEnd"/>
      <w:r w:rsidRPr="00C26C8E">
        <w:t xml:space="preserve"> shifting of </w:t>
      </w:r>
      <w:proofErr w:type="spellStart"/>
      <w:r w:rsidRPr="00C26C8E">
        <w:t>funds</w:t>
      </w:r>
      <w:proofErr w:type="spellEnd"/>
      <w:r w:rsidRPr="00C26C8E">
        <w:t xml:space="preserve"> </w:t>
      </w:r>
      <w:proofErr w:type="spellStart"/>
      <w:r w:rsidRPr="00C26C8E">
        <w:t>directly</w:t>
      </w:r>
      <w:proofErr w:type="spellEnd"/>
      <w:r w:rsidRPr="00C26C8E">
        <w:t xml:space="preserve"> </w:t>
      </w:r>
      <w:proofErr w:type="spellStart"/>
      <w:r w:rsidRPr="00C26C8E">
        <w:t>matches</w:t>
      </w:r>
      <w:proofErr w:type="spellEnd"/>
      <w:r w:rsidRPr="00C26C8E">
        <w:t xml:space="preserve"> </w:t>
      </w:r>
      <w:proofErr w:type="spellStart"/>
      <w:r w:rsidRPr="00C26C8E">
        <w:t>changing</w:t>
      </w:r>
      <w:proofErr w:type="spellEnd"/>
      <w:r w:rsidRPr="00C26C8E">
        <w:t xml:space="preserve"> </w:t>
      </w:r>
      <w:proofErr w:type="spellStart"/>
      <w:r w:rsidRPr="00C26C8E">
        <w:t>operational</w:t>
      </w:r>
      <w:proofErr w:type="spellEnd"/>
      <w:r w:rsidRPr="00C26C8E">
        <w:t xml:space="preserve"> </w:t>
      </w:r>
      <w:proofErr w:type="spellStart"/>
      <w:r w:rsidRPr="00C26C8E">
        <w:t>hotspots</w:t>
      </w:r>
      <w:proofErr w:type="spellEnd"/>
      <w:r w:rsidRPr="00C26C8E">
        <w:t xml:space="preserve">, </w:t>
      </w:r>
      <w:proofErr w:type="spellStart"/>
      <w:r w:rsidRPr="00C26C8E">
        <w:t>critical</w:t>
      </w:r>
      <w:proofErr w:type="spellEnd"/>
      <w:r w:rsidRPr="00C26C8E">
        <w:t xml:space="preserve"> </w:t>
      </w:r>
      <w:proofErr w:type="spellStart"/>
      <w:r w:rsidRPr="00C26C8E">
        <w:t>vulnerabilities</w:t>
      </w:r>
      <w:proofErr w:type="spellEnd"/>
      <w:r w:rsidRPr="00C26C8E">
        <w:t xml:space="preserve">, and Union </w:t>
      </w:r>
      <w:proofErr w:type="spellStart"/>
      <w:r w:rsidRPr="00C26C8E">
        <w:t>solidarity</w:t>
      </w:r>
      <w:proofErr w:type="spellEnd"/>
      <w:r w:rsidRPr="00C26C8E">
        <w:t xml:space="preserve"> </w:t>
      </w:r>
      <w:proofErr w:type="spellStart"/>
      <w:r w:rsidRPr="00C26C8E">
        <w:t>obligations</w:t>
      </w:r>
      <w:proofErr w:type="spellEnd"/>
      <w:r w:rsidRPr="00C26C8E">
        <w:t xml:space="preserve"> </w:t>
      </w:r>
      <w:proofErr w:type="spellStart"/>
      <w:r w:rsidRPr="00C26C8E">
        <w:t>on</w:t>
      </w:r>
      <w:proofErr w:type="spellEnd"/>
      <w:r w:rsidRPr="00C26C8E">
        <w:t xml:space="preserve"> </w:t>
      </w:r>
      <w:proofErr w:type="spellStart"/>
      <w:r w:rsidRPr="00C26C8E">
        <w:t>the</w:t>
      </w:r>
      <w:proofErr w:type="spellEnd"/>
      <w:r w:rsidRPr="00C26C8E">
        <w:t xml:space="preserve"> </w:t>
      </w:r>
      <w:proofErr w:type="spellStart"/>
      <w:r w:rsidRPr="00C26C8E">
        <w:t>Eastern</w:t>
      </w:r>
      <w:proofErr w:type="spellEnd"/>
      <w:r w:rsidRPr="00C26C8E">
        <w:t xml:space="preserve"> </w:t>
      </w:r>
      <w:proofErr w:type="spellStart"/>
      <w:r w:rsidRPr="00C26C8E">
        <w:t>Flank</w:t>
      </w:r>
      <w:proofErr w:type="spellEnd"/>
      <w:r w:rsidRPr="00C26C8E">
        <w:t>.</w:t>
      </w:r>
    </w:p>
    <w:p w14:paraId="3E5EC5F2" w14:textId="77777777" w:rsidR="009E6109" w:rsidRPr="00C26C8E" w:rsidRDefault="009E6109" w:rsidP="009E6109">
      <w:r w:rsidRPr="006D257A">
        <w:rPr>
          <w:rStyle w:val="HideTWBExt"/>
        </w:rPr>
        <w:t>&lt;/AmendB&gt;</w:t>
      </w:r>
    </w:p>
    <w:p w14:paraId="181AB76F"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175</w:t>
      </w:r>
      <w:r w:rsidRPr="006D257A">
        <w:rPr>
          <w:rStyle w:val="HideTWBExt"/>
          <w:b w:val="0"/>
        </w:rPr>
        <w:t>&lt;/NumAmB&gt;</w:t>
      </w:r>
    </w:p>
    <w:p w14:paraId="53FBE93A" w14:textId="77777777" w:rsidR="009E6109" w:rsidRPr="00C26C8E" w:rsidRDefault="009E6109" w:rsidP="009E6109">
      <w:pPr>
        <w:pStyle w:val="NormalBold"/>
      </w:pPr>
      <w:r w:rsidRPr="006D257A">
        <w:rPr>
          <w:rStyle w:val="HideTWBExt"/>
          <w:b w:val="0"/>
        </w:rPr>
        <w:t>&lt;RepeatBlock-By&gt;&lt;Members&gt;</w:t>
      </w:r>
      <w:r w:rsidRPr="00C26C8E">
        <w:t xml:space="preserve">Jan-Christoph </w:t>
      </w:r>
      <w:proofErr w:type="spellStart"/>
      <w:r w:rsidRPr="00C26C8E">
        <w:t>Oetjen</w:t>
      </w:r>
      <w:proofErr w:type="spellEnd"/>
      <w:r w:rsidRPr="00C26C8E">
        <w:t xml:space="preserve">, </w:t>
      </w:r>
      <w:proofErr w:type="spellStart"/>
      <w:r w:rsidRPr="00C26C8E">
        <w:t>Fabienne</w:t>
      </w:r>
      <w:proofErr w:type="spellEnd"/>
      <w:r w:rsidRPr="00C26C8E">
        <w:t xml:space="preserve"> Keller, </w:t>
      </w:r>
      <w:proofErr w:type="spellStart"/>
      <w:r w:rsidRPr="00C26C8E">
        <w:t>Raquel</w:t>
      </w:r>
      <w:proofErr w:type="spellEnd"/>
      <w:r w:rsidRPr="00C26C8E">
        <w:t xml:space="preserve"> García </w:t>
      </w:r>
      <w:proofErr w:type="spellStart"/>
      <w:r w:rsidRPr="00C26C8E">
        <w:t>Hermida</w:t>
      </w:r>
      <w:proofErr w:type="spellEnd"/>
      <w:r w:rsidRPr="00C26C8E">
        <w:t xml:space="preserve">-Van </w:t>
      </w:r>
      <w:proofErr w:type="spellStart"/>
      <w:r w:rsidRPr="00C26C8E">
        <w:t>Der</w:t>
      </w:r>
      <w:proofErr w:type="spellEnd"/>
      <w:r w:rsidRPr="00C26C8E">
        <w:t xml:space="preserve"> </w:t>
      </w:r>
      <w:proofErr w:type="spellStart"/>
      <w:r w:rsidRPr="00C26C8E">
        <w:t>Walle</w:t>
      </w:r>
      <w:proofErr w:type="spellEnd"/>
      <w:r w:rsidRPr="00C26C8E">
        <w:t xml:space="preserve">, Nikola </w:t>
      </w:r>
      <w:proofErr w:type="spellStart"/>
      <w:r w:rsidRPr="00C26C8E">
        <w:t>Minchev</w:t>
      </w:r>
      <w:proofErr w:type="spellEnd"/>
      <w:r w:rsidRPr="006D257A">
        <w:rPr>
          <w:rStyle w:val="HideTWBExt"/>
          <w:b w:val="0"/>
        </w:rPr>
        <w:t>&lt;/Members&gt;</w:t>
      </w:r>
    </w:p>
    <w:p w14:paraId="022F2FFD" w14:textId="77777777" w:rsidR="009E6109" w:rsidRPr="00C26C8E" w:rsidRDefault="009E6109" w:rsidP="009E6109">
      <w:pPr>
        <w:pStyle w:val="NormalBold"/>
      </w:pPr>
      <w:r w:rsidRPr="006D257A">
        <w:rPr>
          <w:rStyle w:val="HideTWBExt"/>
          <w:b w:val="0"/>
        </w:rPr>
        <w:t>&lt;/RepeatBlock-By&gt;</w:t>
      </w:r>
    </w:p>
    <w:p w14:paraId="6750AF2F"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1D5D99B6" w14:textId="77777777" w:rsidR="009E6109" w:rsidRPr="00C26C8E" w:rsidRDefault="009E6109" w:rsidP="009E6109">
      <w:pPr>
        <w:pStyle w:val="NormalBold"/>
      </w:pPr>
      <w:r w:rsidRPr="006D257A">
        <w:rPr>
          <w:rStyle w:val="HideTWBExt"/>
          <w:b w:val="0"/>
        </w:rPr>
        <w:t>&lt;Article&gt;</w:t>
      </w:r>
      <w:r w:rsidRPr="00C26C8E">
        <w:t>4 cikk – 3 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38D47A96" w14:textId="77777777" w:rsidTr="008A3317">
        <w:trPr>
          <w:trHeight w:hRule="exact" w:val="240"/>
          <w:jc w:val="center"/>
        </w:trPr>
        <w:tc>
          <w:tcPr>
            <w:tcW w:w="9752" w:type="dxa"/>
            <w:gridSpan w:val="2"/>
            <w:tcBorders>
              <w:top w:val="nil"/>
              <w:left w:val="nil"/>
              <w:bottom w:val="nil"/>
              <w:right w:val="nil"/>
            </w:tcBorders>
          </w:tcPr>
          <w:p w14:paraId="2ADE9A5C" w14:textId="77777777" w:rsidR="009E6109" w:rsidRPr="00C26C8E" w:rsidRDefault="009E6109" w:rsidP="008A3317"/>
        </w:tc>
      </w:tr>
      <w:tr w:rsidR="009E6109" w:rsidRPr="00C26C8E" w14:paraId="1B09F5BA" w14:textId="77777777" w:rsidTr="008A3317">
        <w:trPr>
          <w:trHeight w:val="240"/>
          <w:jc w:val="center"/>
        </w:trPr>
        <w:tc>
          <w:tcPr>
            <w:tcW w:w="4876" w:type="dxa"/>
            <w:tcBorders>
              <w:top w:val="nil"/>
              <w:left w:val="nil"/>
              <w:bottom w:val="nil"/>
              <w:right w:val="nil"/>
            </w:tcBorders>
          </w:tcPr>
          <w:p w14:paraId="4A6FAB0D"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3901F467" w14:textId="77777777" w:rsidR="009E6109" w:rsidRPr="00C26C8E" w:rsidRDefault="009E6109" w:rsidP="008A3317">
            <w:pPr>
              <w:pStyle w:val="AmColumnHeading"/>
            </w:pPr>
            <w:r w:rsidRPr="00C26C8E">
              <w:t>Módosítás</w:t>
            </w:r>
          </w:p>
        </w:tc>
      </w:tr>
      <w:tr w:rsidR="009E6109" w:rsidRPr="00C26C8E" w14:paraId="38CFD4CD" w14:textId="77777777" w:rsidTr="008A3317">
        <w:trPr>
          <w:jc w:val="center"/>
        </w:trPr>
        <w:tc>
          <w:tcPr>
            <w:tcW w:w="4876" w:type="dxa"/>
            <w:tcBorders>
              <w:top w:val="nil"/>
              <w:left w:val="nil"/>
              <w:bottom w:val="nil"/>
              <w:right w:val="nil"/>
            </w:tcBorders>
          </w:tcPr>
          <w:p w14:paraId="6824A008" w14:textId="77777777" w:rsidR="009E6109" w:rsidRPr="00C26C8E" w:rsidRDefault="009E6109" w:rsidP="008A3317">
            <w:pPr>
              <w:pStyle w:val="Normal6a"/>
            </w:pPr>
            <w:r w:rsidRPr="00C26C8E">
              <w:t>(3)</w:t>
            </w:r>
            <w:r w:rsidRPr="00C26C8E">
              <w:tab/>
              <w:t xml:space="preserve">Ezen túlmenően az e rendelet 3. cikkében meghatározott célkitűzésekre vonatkozó, az Európai Gazdasági, Társadalmi és Területi Kohéziós, Mezőgazdasági és Vidékfejlesztési, Halászati és Tengeri, Jóléti és Biztonsági </w:t>
            </w:r>
            <w:r w:rsidRPr="00C26C8E">
              <w:lastRenderedPageBreak/>
              <w:t>Alap létrehozásáról szóló (EU) […] rendelet IV. címe szerinti Uniós Támogatási Eszköz révén végrehajtott költségvetési előirányzatokat az EUMSZ 314. cikkében előírt költségvetési eljárás keretében kell megállapítani.</w:t>
            </w:r>
          </w:p>
        </w:tc>
        <w:tc>
          <w:tcPr>
            <w:tcW w:w="4876" w:type="dxa"/>
            <w:tcBorders>
              <w:top w:val="nil"/>
              <w:left w:val="nil"/>
              <w:bottom w:val="nil"/>
              <w:right w:val="nil"/>
            </w:tcBorders>
          </w:tcPr>
          <w:p w14:paraId="601C4D56" w14:textId="77777777" w:rsidR="009E6109" w:rsidRPr="00C26C8E" w:rsidRDefault="009E6109" w:rsidP="008A3317">
            <w:pPr>
              <w:pStyle w:val="Normal6a"/>
            </w:pPr>
            <w:r w:rsidRPr="00C26C8E">
              <w:lastRenderedPageBreak/>
              <w:t>(3)</w:t>
            </w:r>
            <w:r w:rsidRPr="00C26C8E">
              <w:tab/>
              <w:t xml:space="preserve">Ezen túlmenően az e rendelet 3. cikkében meghatározott célkitűzésekre vonatkozó, az Európai Gazdasági, Társadalmi és Területi Kohéziós, Mezőgazdasági és Vidékfejlesztési, Halászati és Tengeri, Jóléti és Biztonsági </w:t>
            </w:r>
            <w:r w:rsidRPr="00C26C8E">
              <w:lastRenderedPageBreak/>
              <w:t xml:space="preserve">Alap létrehozásáról szóló (EU) […] rendelet IV. címe szerinti Uniós Támogatási Eszköz révén végrehajtott költségvetési előirányzatokat az EUMSZ 314. cikkében előírt költségvetési eljárás keretében kell megállapítani. </w:t>
            </w:r>
            <w:r w:rsidRPr="00C26C8E">
              <w:rPr>
                <w:b/>
                <w:i/>
              </w:rPr>
              <w:t>Biztosítani kell, hogy az Uniós Támogatási Eszköz az Európai Gazdasági, Társadalmi és Területi Kohéziós, Mezőgazdasági és Vidékfejlesztési, Halászati és Tengeri, Jóléti és Biztonsági Alap 2028–2034 közötti időszakra történő létrehozásáról szóló rendelet I. mellékletében meghatározott elosztási kulccsal összhangban hozzájáruljon a belügyi szakpolitikai célkitűzésekhez.</w:t>
            </w:r>
          </w:p>
        </w:tc>
      </w:tr>
    </w:tbl>
    <w:p w14:paraId="1823A048" w14:textId="77777777" w:rsidR="009E6109" w:rsidRPr="00C26C8E" w:rsidRDefault="009E6109" w:rsidP="009E6109">
      <w:pPr>
        <w:pStyle w:val="AmOrLang"/>
      </w:pPr>
      <w:proofErr w:type="spellStart"/>
      <w:r w:rsidRPr="00C26C8E">
        <w:lastRenderedPageBreak/>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29C89B89" w14:textId="77777777" w:rsidR="009E6109" w:rsidRPr="00C26C8E" w:rsidRDefault="009E6109" w:rsidP="009E6109">
      <w:r w:rsidRPr="006D257A">
        <w:rPr>
          <w:rStyle w:val="HideTWBExt"/>
        </w:rPr>
        <w:t>&lt;/AmendB&gt;</w:t>
      </w:r>
    </w:p>
    <w:p w14:paraId="55C129BA"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176</w:t>
      </w:r>
      <w:r w:rsidRPr="006D257A">
        <w:rPr>
          <w:rStyle w:val="HideTWBExt"/>
          <w:b w:val="0"/>
        </w:rPr>
        <w:t>&lt;/NumAmB&gt;</w:t>
      </w:r>
    </w:p>
    <w:p w14:paraId="6E6AA0CE" w14:textId="77777777" w:rsidR="009E6109" w:rsidRPr="00C26C8E" w:rsidRDefault="009E6109" w:rsidP="009E6109">
      <w:pPr>
        <w:pStyle w:val="NormalBold"/>
      </w:pPr>
      <w:r w:rsidRPr="006D257A">
        <w:rPr>
          <w:rStyle w:val="HideTWBExt"/>
          <w:b w:val="0"/>
        </w:rPr>
        <w:t>&lt;RepeatBlock-By&gt;&lt;Members&gt;</w:t>
      </w:r>
      <w:proofErr w:type="spellStart"/>
      <w:r w:rsidRPr="00C26C8E">
        <w:t>Georgiana</w:t>
      </w:r>
      <w:proofErr w:type="spellEnd"/>
      <w:r w:rsidRPr="00C26C8E">
        <w:t xml:space="preserve"> </w:t>
      </w:r>
      <w:proofErr w:type="spellStart"/>
      <w:r w:rsidRPr="00C26C8E">
        <w:t>Teodorescu</w:t>
      </w:r>
      <w:proofErr w:type="spellEnd"/>
      <w:r w:rsidRPr="006D257A">
        <w:rPr>
          <w:rStyle w:val="HideTWBExt"/>
          <w:b w:val="0"/>
        </w:rPr>
        <w:t>&lt;/Members&gt;</w:t>
      </w:r>
    </w:p>
    <w:p w14:paraId="0BA7EFAE" w14:textId="77777777" w:rsidR="009E6109" w:rsidRPr="00C26C8E" w:rsidRDefault="009E6109" w:rsidP="009E6109">
      <w:pPr>
        <w:pStyle w:val="NormalBold"/>
      </w:pPr>
      <w:r w:rsidRPr="006D257A">
        <w:rPr>
          <w:rStyle w:val="HideTWBExt"/>
          <w:b w:val="0"/>
        </w:rPr>
        <w:t>&lt;/RepeatBlock-By&gt;</w:t>
      </w:r>
    </w:p>
    <w:p w14:paraId="44A2AEF7"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301F21E2" w14:textId="77777777" w:rsidR="009E6109" w:rsidRPr="00C26C8E" w:rsidRDefault="009E6109" w:rsidP="009E6109">
      <w:pPr>
        <w:pStyle w:val="NormalBold"/>
      </w:pPr>
      <w:r w:rsidRPr="006D257A">
        <w:rPr>
          <w:rStyle w:val="HideTWBExt"/>
          <w:b w:val="0"/>
        </w:rPr>
        <w:t>&lt;Article&gt;</w:t>
      </w:r>
      <w:r w:rsidRPr="00C26C8E">
        <w:t>4 cikk – 3 a bekezdés (új)</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4A24B59F" w14:textId="77777777" w:rsidTr="008A3317">
        <w:trPr>
          <w:trHeight w:hRule="exact" w:val="240"/>
          <w:jc w:val="center"/>
        </w:trPr>
        <w:tc>
          <w:tcPr>
            <w:tcW w:w="9752" w:type="dxa"/>
            <w:gridSpan w:val="2"/>
            <w:tcBorders>
              <w:top w:val="nil"/>
              <w:left w:val="nil"/>
              <w:bottom w:val="nil"/>
              <w:right w:val="nil"/>
            </w:tcBorders>
          </w:tcPr>
          <w:p w14:paraId="3563A103" w14:textId="77777777" w:rsidR="009E6109" w:rsidRPr="00C26C8E" w:rsidRDefault="009E6109" w:rsidP="008A3317"/>
        </w:tc>
      </w:tr>
      <w:tr w:rsidR="009E6109" w:rsidRPr="00C26C8E" w14:paraId="20083673" w14:textId="77777777" w:rsidTr="008A3317">
        <w:trPr>
          <w:trHeight w:val="240"/>
          <w:jc w:val="center"/>
        </w:trPr>
        <w:tc>
          <w:tcPr>
            <w:tcW w:w="4876" w:type="dxa"/>
            <w:tcBorders>
              <w:top w:val="nil"/>
              <w:left w:val="nil"/>
              <w:bottom w:val="nil"/>
              <w:right w:val="nil"/>
            </w:tcBorders>
          </w:tcPr>
          <w:p w14:paraId="7D58842D"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47D3B65F" w14:textId="77777777" w:rsidR="009E6109" w:rsidRPr="00C26C8E" w:rsidRDefault="009E6109" w:rsidP="008A3317">
            <w:pPr>
              <w:pStyle w:val="AmColumnHeading"/>
            </w:pPr>
            <w:r w:rsidRPr="00C26C8E">
              <w:t>Módosítás</w:t>
            </w:r>
          </w:p>
        </w:tc>
      </w:tr>
      <w:tr w:rsidR="009E6109" w:rsidRPr="00C26C8E" w14:paraId="19C3571D" w14:textId="77777777" w:rsidTr="008A3317">
        <w:trPr>
          <w:jc w:val="center"/>
        </w:trPr>
        <w:tc>
          <w:tcPr>
            <w:tcW w:w="4876" w:type="dxa"/>
            <w:tcBorders>
              <w:top w:val="nil"/>
              <w:left w:val="nil"/>
              <w:bottom w:val="nil"/>
              <w:right w:val="nil"/>
            </w:tcBorders>
          </w:tcPr>
          <w:p w14:paraId="761DAEBE" w14:textId="77777777" w:rsidR="009E6109" w:rsidRPr="00C26C8E" w:rsidRDefault="009E6109" w:rsidP="008A3317">
            <w:pPr>
              <w:pStyle w:val="Normal6a"/>
            </w:pPr>
          </w:p>
        </w:tc>
        <w:tc>
          <w:tcPr>
            <w:tcW w:w="4876" w:type="dxa"/>
            <w:tcBorders>
              <w:top w:val="nil"/>
              <w:left w:val="nil"/>
              <w:bottom w:val="nil"/>
              <w:right w:val="nil"/>
            </w:tcBorders>
          </w:tcPr>
          <w:p w14:paraId="6BC5AE79" w14:textId="77777777" w:rsidR="009E6109" w:rsidRPr="00C26C8E" w:rsidRDefault="009E6109" w:rsidP="008A3317">
            <w:pPr>
              <w:pStyle w:val="Normal6a"/>
            </w:pPr>
            <w:r w:rsidRPr="00C26C8E">
              <w:rPr>
                <w:b/>
                <w:i/>
              </w:rPr>
              <w:t>(3a)</w:t>
            </w:r>
            <w:r w:rsidRPr="00C26C8E">
              <w:tab/>
            </w:r>
            <w:r w:rsidRPr="00C26C8E">
              <w:rPr>
                <w:b/>
                <w:i/>
              </w:rPr>
              <w:t>Az uniós eszközhöz rendelt költségvetési előirányzatok végrehajtása során a Bizottság dinamikusan biztosítja, hogy a finanszírozási mértékek révén prioritásként kezelje a keleti határvidékkel és más kiemelt kockázatot jelentő harmadik országokkal szomszédos uniós külső szárazföldi, légi és tengeri határok mentén növekvő geopolitikai és hibrid nyomással szembesülő frontországok által benyújtott projektjavaslatokat, technikai közbeszerzéseket és operatív bevetéseket.</w:t>
            </w:r>
          </w:p>
        </w:tc>
      </w:tr>
    </w:tbl>
    <w:p w14:paraId="75F1B073"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540B1F77"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49C30374" w14:textId="77777777" w:rsidR="009E6109" w:rsidRPr="00C26C8E" w:rsidRDefault="009E6109" w:rsidP="009E6109">
      <w:pPr>
        <w:pStyle w:val="AmJustText"/>
      </w:pPr>
      <w:r w:rsidRPr="00C26C8E">
        <w:t xml:space="preserve">The EU </w:t>
      </w:r>
      <w:proofErr w:type="spellStart"/>
      <w:r w:rsidRPr="00C26C8E">
        <w:t>Facility</w:t>
      </w:r>
      <w:proofErr w:type="spellEnd"/>
      <w:r w:rsidRPr="00C26C8E">
        <w:t xml:space="preserve"> (</w:t>
      </w:r>
      <w:proofErr w:type="spellStart"/>
      <w:r w:rsidRPr="00C26C8E">
        <w:t>Thematic</w:t>
      </w:r>
      <w:proofErr w:type="spellEnd"/>
      <w:r w:rsidRPr="00C26C8E">
        <w:t xml:space="preserve"> </w:t>
      </w:r>
      <w:proofErr w:type="spellStart"/>
      <w:r w:rsidRPr="00C26C8E">
        <w:t>Facility</w:t>
      </w:r>
      <w:proofErr w:type="spellEnd"/>
      <w:r w:rsidRPr="00C26C8E">
        <w:t xml:space="preserve">) </w:t>
      </w:r>
      <w:proofErr w:type="spellStart"/>
      <w:r w:rsidRPr="00C26C8E">
        <w:t>represents</w:t>
      </w:r>
      <w:proofErr w:type="spellEnd"/>
      <w:r w:rsidRPr="00C26C8E">
        <w:t xml:space="preserve"> a </w:t>
      </w:r>
      <w:proofErr w:type="spellStart"/>
      <w:r w:rsidRPr="00C26C8E">
        <w:t>highly</w:t>
      </w:r>
      <w:proofErr w:type="spellEnd"/>
      <w:r w:rsidRPr="00C26C8E">
        <w:t xml:space="preserve"> </w:t>
      </w:r>
      <w:proofErr w:type="spellStart"/>
      <w:r w:rsidRPr="00C26C8E">
        <w:t>centralized</w:t>
      </w:r>
      <w:proofErr w:type="spellEnd"/>
      <w:r w:rsidRPr="00C26C8E">
        <w:t xml:space="preserve"> </w:t>
      </w:r>
      <w:proofErr w:type="spellStart"/>
      <w:r w:rsidRPr="00C26C8E">
        <w:t>pot</w:t>
      </w:r>
      <w:proofErr w:type="spellEnd"/>
      <w:r w:rsidRPr="00C26C8E">
        <w:t xml:space="preserve"> of </w:t>
      </w:r>
      <w:proofErr w:type="spellStart"/>
      <w:r w:rsidRPr="00C26C8E">
        <w:t>flexible</w:t>
      </w:r>
      <w:proofErr w:type="spellEnd"/>
      <w:r w:rsidRPr="00C26C8E">
        <w:t xml:space="preserve"> </w:t>
      </w:r>
      <w:proofErr w:type="spellStart"/>
      <w:r w:rsidRPr="00C26C8E">
        <w:t>funding</w:t>
      </w:r>
      <w:proofErr w:type="spellEnd"/>
      <w:r w:rsidRPr="00C26C8E">
        <w:t xml:space="preserve"> </w:t>
      </w:r>
      <w:proofErr w:type="spellStart"/>
      <w:r w:rsidRPr="00C26C8E">
        <w:t>managed</w:t>
      </w:r>
      <w:proofErr w:type="spellEnd"/>
      <w:r w:rsidRPr="00C26C8E">
        <w:t xml:space="preserve"> top-down </w:t>
      </w:r>
      <w:proofErr w:type="spellStart"/>
      <w:r w:rsidRPr="00C26C8E">
        <w:t>by</w:t>
      </w:r>
      <w:proofErr w:type="spellEnd"/>
      <w:r w:rsidRPr="00C26C8E">
        <w:t xml:space="preserve"> </w:t>
      </w:r>
      <w:proofErr w:type="spellStart"/>
      <w:r w:rsidRPr="00C26C8E">
        <w:t>the</w:t>
      </w:r>
      <w:proofErr w:type="spellEnd"/>
      <w:r w:rsidRPr="00C26C8E">
        <w:t xml:space="preserve"> </w:t>
      </w:r>
      <w:proofErr w:type="spellStart"/>
      <w:r w:rsidRPr="00C26C8E">
        <w:t>Commission</w:t>
      </w:r>
      <w:proofErr w:type="spellEnd"/>
      <w:r w:rsidRPr="00C26C8E">
        <w:t xml:space="preserve">. </w:t>
      </w:r>
      <w:proofErr w:type="spellStart"/>
      <w:r w:rsidRPr="00C26C8E">
        <w:t>While</w:t>
      </w:r>
      <w:proofErr w:type="spellEnd"/>
      <w:r w:rsidRPr="00C26C8E">
        <w:t xml:space="preserve"> </w:t>
      </w:r>
      <w:proofErr w:type="spellStart"/>
      <w:r w:rsidRPr="00C26C8E">
        <w:t>flexibility</w:t>
      </w:r>
      <w:proofErr w:type="spellEnd"/>
      <w:r w:rsidRPr="00C26C8E">
        <w:t xml:space="preserve"> is </w:t>
      </w:r>
      <w:proofErr w:type="spellStart"/>
      <w:r w:rsidRPr="00C26C8E">
        <w:t>necessary</w:t>
      </w:r>
      <w:proofErr w:type="spellEnd"/>
      <w:r w:rsidRPr="00C26C8E">
        <w:t xml:space="preserve"> </w:t>
      </w:r>
      <w:proofErr w:type="spellStart"/>
      <w:r w:rsidRPr="00C26C8E">
        <w:t>to</w:t>
      </w:r>
      <w:proofErr w:type="spellEnd"/>
      <w:r w:rsidRPr="00C26C8E">
        <w:t xml:space="preserve"> </w:t>
      </w:r>
      <w:proofErr w:type="spellStart"/>
      <w:r w:rsidRPr="00C26C8E">
        <w:t>respond</w:t>
      </w:r>
      <w:proofErr w:type="spellEnd"/>
      <w:r w:rsidRPr="00C26C8E">
        <w:t xml:space="preserve"> </w:t>
      </w:r>
      <w:proofErr w:type="spellStart"/>
      <w:r w:rsidRPr="00C26C8E">
        <w:t>to</w:t>
      </w:r>
      <w:proofErr w:type="spellEnd"/>
      <w:r w:rsidRPr="00C26C8E">
        <w:t xml:space="preserve"> </w:t>
      </w:r>
      <w:proofErr w:type="spellStart"/>
      <w:r w:rsidRPr="00C26C8E">
        <w:t>unforeseen</w:t>
      </w:r>
      <w:proofErr w:type="spellEnd"/>
      <w:r w:rsidRPr="00C26C8E">
        <w:t xml:space="preserve"> </w:t>
      </w:r>
      <w:proofErr w:type="spellStart"/>
      <w:r w:rsidRPr="00C26C8E">
        <w:lastRenderedPageBreak/>
        <w:t>crises</w:t>
      </w:r>
      <w:proofErr w:type="spellEnd"/>
      <w:r w:rsidRPr="00C26C8E">
        <w:t xml:space="preserve">, </w:t>
      </w:r>
      <w:proofErr w:type="spellStart"/>
      <w:r w:rsidRPr="00C26C8E">
        <w:t>its</w:t>
      </w:r>
      <w:proofErr w:type="spellEnd"/>
      <w:r w:rsidRPr="00C26C8E">
        <w:t xml:space="preserve"> </w:t>
      </w:r>
      <w:proofErr w:type="spellStart"/>
      <w:r w:rsidRPr="00C26C8E">
        <w:t>distribution</w:t>
      </w:r>
      <w:proofErr w:type="spellEnd"/>
      <w:r w:rsidRPr="00C26C8E">
        <w:t xml:space="preserve"> must be </w:t>
      </w:r>
      <w:proofErr w:type="spellStart"/>
      <w:r w:rsidRPr="00C26C8E">
        <w:t>steered</w:t>
      </w:r>
      <w:proofErr w:type="spellEnd"/>
      <w:r w:rsidRPr="00C26C8E">
        <w:t xml:space="preserve"> </w:t>
      </w:r>
      <w:proofErr w:type="spellStart"/>
      <w:r w:rsidRPr="00C26C8E">
        <w:t>by</w:t>
      </w:r>
      <w:proofErr w:type="spellEnd"/>
      <w:r w:rsidRPr="00C26C8E">
        <w:t xml:space="preserve"> </w:t>
      </w:r>
      <w:proofErr w:type="spellStart"/>
      <w:r w:rsidRPr="00C26C8E">
        <w:t>objective</w:t>
      </w:r>
      <w:proofErr w:type="spellEnd"/>
      <w:r w:rsidRPr="00C26C8E">
        <w:t xml:space="preserve"> </w:t>
      </w:r>
      <w:proofErr w:type="spellStart"/>
      <w:r w:rsidRPr="00C26C8E">
        <w:t>geopolitical</w:t>
      </w:r>
      <w:proofErr w:type="spellEnd"/>
      <w:r w:rsidRPr="00C26C8E">
        <w:t xml:space="preserve"> </w:t>
      </w:r>
      <w:proofErr w:type="spellStart"/>
      <w:r w:rsidRPr="00C26C8E">
        <w:t>realities</w:t>
      </w:r>
      <w:proofErr w:type="spellEnd"/>
      <w:r w:rsidRPr="00C26C8E">
        <w:t xml:space="preserve"> </w:t>
      </w:r>
      <w:proofErr w:type="spellStart"/>
      <w:r w:rsidRPr="00C26C8E">
        <w:t>rather</w:t>
      </w:r>
      <w:proofErr w:type="spellEnd"/>
      <w:r w:rsidRPr="00C26C8E">
        <w:t xml:space="preserve"> </w:t>
      </w:r>
      <w:proofErr w:type="spellStart"/>
      <w:r w:rsidRPr="00C26C8E">
        <w:t>than</w:t>
      </w:r>
      <w:proofErr w:type="spellEnd"/>
      <w:r w:rsidRPr="00C26C8E">
        <w:t xml:space="preserve"> </w:t>
      </w:r>
      <w:proofErr w:type="spellStart"/>
      <w:r w:rsidRPr="00C26C8E">
        <w:t>arbitrary</w:t>
      </w:r>
      <w:proofErr w:type="spellEnd"/>
      <w:r w:rsidRPr="00C26C8E">
        <w:t xml:space="preserve"> </w:t>
      </w:r>
      <w:proofErr w:type="spellStart"/>
      <w:r w:rsidRPr="00C26C8E">
        <w:t>administrative</w:t>
      </w:r>
      <w:proofErr w:type="spellEnd"/>
      <w:r w:rsidRPr="00C26C8E">
        <w:t xml:space="preserve"> </w:t>
      </w:r>
      <w:proofErr w:type="spellStart"/>
      <w:r w:rsidRPr="00C26C8E">
        <w:t>or</w:t>
      </w:r>
      <w:proofErr w:type="spellEnd"/>
      <w:r w:rsidRPr="00C26C8E">
        <w:t xml:space="preserve"> </w:t>
      </w:r>
      <w:proofErr w:type="spellStart"/>
      <w:r w:rsidRPr="00C26C8E">
        <w:t>competitive</w:t>
      </w:r>
      <w:proofErr w:type="spellEnd"/>
      <w:r w:rsidRPr="00C26C8E">
        <w:t xml:space="preserve"> </w:t>
      </w:r>
      <w:proofErr w:type="spellStart"/>
      <w:r w:rsidRPr="00C26C8E">
        <w:t>criteria</w:t>
      </w:r>
      <w:proofErr w:type="spellEnd"/>
      <w:r w:rsidRPr="00C26C8E">
        <w:t xml:space="preserve">. </w:t>
      </w:r>
      <w:proofErr w:type="spellStart"/>
      <w:r w:rsidRPr="00C26C8E">
        <w:t>As</w:t>
      </w:r>
      <w:proofErr w:type="spellEnd"/>
      <w:r w:rsidRPr="00C26C8E">
        <w:t xml:space="preserve"> </w:t>
      </w:r>
      <w:proofErr w:type="spellStart"/>
      <w:r w:rsidRPr="00C26C8E">
        <w:t>explicitly</w:t>
      </w:r>
      <w:proofErr w:type="spellEnd"/>
      <w:r w:rsidRPr="00C26C8E">
        <w:t xml:space="preserve"> </w:t>
      </w:r>
      <w:proofErr w:type="spellStart"/>
      <w:r w:rsidRPr="00C26C8E">
        <w:t>detailed</w:t>
      </w:r>
      <w:proofErr w:type="spellEnd"/>
      <w:r w:rsidRPr="00C26C8E">
        <w:t xml:space="preserve"> in </w:t>
      </w:r>
      <w:proofErr w:type="spellStart"/>
      <w:r w:rsidRPr="00C26C8E">
        <w:t>the</w:t>
      </w:r>
      <w:proofErr w:type="spellEnd"/>
      <w:r w:rsidRPr="00C26C8E">
        <w:t xml:space="preserve"> </w:t>
      </w:r>
      <w:proofErr w:type="spellStart"/>
      <w:r w:rsidRPr="00C26C8E">
        <w:t>Commission's</w:t>
      </w:r>
      <w:proofErr w:type="spellEnd"/>
      <w:r w:rsidRPr="00C26C8E">
        <w:t xml:space="preserve"> </w:t>
      </w:r>
      <w:proofErr w:type="spellStart"/>
      <w:r w:rsidRPr="00C26C8E">
        <w:t>Communication</w:t>
      </w:r>
      <w:proofErr w:type="spellEnd"/>
      <w:r w:rsidRPr="00C26C8E">
        <w:t xml:space="preserve"> </w:t>
      </w:r>
      <w:proofErr w:type="spellStart"/>
      <w:r w:rsidRPr="00C26C8E">
        <w:t>on</w:t>
      </w:r>
      <w:proofErr w:type="spellEnd"/>
      <w:r w:rsidRPr="00C26C8E">
        <w:t xml:space="preserve"> </w:t>
      </w:r>
      <w:proofErr w:type="spellStart"/>
      <w:r w:rsidRPr="00C26C8E">
        <w:t>the</w:t>
      </w:r>
      <w:proofErr w:type="spellEnd"/>
      <w:r w:rsidRPr="00C26C8E">
        <w:t xml:space="preserve"> </w:t>
      </w:r>
      <w:proofErr w:type="spellStart"/>
      <w:r w:rsidRPr="00C26C8E">
        <w:t>Eastern</w:t>
      </w:r>
      <w:proofErr w:type="spellEnd"/>
      <w:r w:rsidRPr="00C26C8E">
        <w:t xml:space="preserve"> </w:t>
      </w:r>
      <w:proofErr w:type="spellStart"/>
      <w:r w:rsidRPr="00C26C8E">
        <w:t>Border</w:t>
      </w:r>
      <w:proofErr w:type="spellEnd"/>
      <w:r w:rsidRPr="00C26C8E">
        <w:t xml:space="preserve"> </w:t>
      </w:r>
      <w:proofErr w:type="spellStart"/>
      <w:r w:rsidRPr="00C26C8E">
        <w:t>Regions</w:t>
      </w:r>
      <w:proofErr w:type="spellEnd"/>
      <w:r w:rsidRPr="00C26C8E">
        <w:t xml:space="preserve"> (</w:t>
      </w:r>
      <w:proofErr w:type="gramStart"/>
      <w:r w:rsidRPr="00C26C8E">
        <w:t>COM(</w:t>
      </w:r>
      <w:proofErr w:type="gramEnd"/>
      <w:r w:rsidRPr="00C26C8E">
        <w:t xml:space="preserve">2026) 82 </w:t>
      </w:r>
      <w:proofErr w:type="spellStart"/>
      <w:r w:rsidRPr="00C26C8E">
        <w:t>final</w:t>
      </w:r>
      <w:proofErr w:type="spellEnd"/>
      <w:r w:rsidRPr="00C26C8E">
        <w:t xml:space="preserve">), </w:t>
      </w:r>
      <w:proofErr w:type="spellStart"/>
      <w:r w:rsidRPr="00C26C8E">
        <w:t>Europe's</w:t>
      </w:r>
      <w:proofErr w:type="spellEnd"/>
      <w:r w:rsidRPr="00C26C8E">
        <w:t xml:space="preserve"> </w:t>
      </w:r>
      <w:proofErr w:type="spellStart"/>
      <w:r w:rsidRPr="00C26C8E">
        <w:t>Eastern</w:t>
      </w:r>
      <w:proofErr w:type="spellEnd"/>
      <w:r w:rsidRPr="00C26C8E">
        <w:t xml:space="preserve"> </w:t>
      </w:r>
      <w:proofErr w:type="spellStart"/>
      <w:r w:rsidRPr="00C26C8E">
        <w:t>Flank</w:t>
      </w:r>
      <w:proofErr w:type="spellEnd"/>
      <w:r w:rsidRPr="00C26C8E">
        <w:t xml:space="preserve"> is </w:t>
      </w:r>
      <w:proofErr w:type="spellStart"/>
      <w:r w:rsidRPr="00C26C8E">
        <w:t>absorbing</w:t>
      </w:r>
      <w:proofErr w:type="spellEnd"/>
      <w:r w:rsidRPr="00C26C8E">
        <w:t xml:space="preserve"> an </w:t>
      </w:r>
      <w:proofErr w:type="spellStart"/>
      <w:r w:rsidRPr="00C26C8E">
        <w:t>unprecedented</w:t>
      </w:r>
      <w:proofErr w:type="spellEnd"/>
      <w:r w:rsidRPr="00C26C8E">
        <w:t xml:space="preserve"> and </w:t>
      </w:r>
      <w:proofErr w:type="spellStart"/>
      <w:r w:rsidRPr="00C26C8E">
        <w:t>asymmetrical</w:t>
      </w:r>
      <w:proofErr w:type="spellEnd"/>
      <w:r w:rsidRPr="00C26C8E">
        <w:t xml:space="preserve"> </w:t>
      </w:r>
      <w:proofErr w:type="spellStart"/>
      <w:r w:rsidRPr="00C26C8E">
        <w:t>burden</w:t>
      </w:r>
      <w:proofErr w:type="spellEnd"/>
      <w:r w:rsidRPr="00C26C8E">
        <w:t xml:space="preserve">. Frontline </w:t>
      </w:r>
      <w:proofErr w:type="spellStart"/>
      <w:r w:rsidRPr="00C26C8E">
        <w:t>Member</w:t>
      </w:r>
      <w:proofErr w:type="spellEnd"/>
      <w:r w:rsidRPr="00C26C8E">
        <w:t xml:space="preserve"> </w:t>
      </w:r>
      <w:proofErr w:type="spellStart"/>
      <w:r w:rsidRPr="00C26C8E">
        <w:t>States</w:t>
      </w:r>
      <w:proofErr w:type="spellEnd"/>
      <w:r w:rsidRPr="00C26C8E">
        <w:t xml:space="preserve"> </w:t>
      </w:r>
      <w:proofErr w:type="spellStart"/>
      <w:r w:rsidRPr="00C26C8E">
        <w:t>are</w:t>
      </w:r>
      <w:proofErr w:type="spellEnd"/>
      <w:r w:rsidRPr="00C26C8E">
        <w:t xml:space="preserve"> </w:t>
      </w:r>
      <w:proofErr w:type="spellStart"/>
      <w:r w:rsidRPr="00C26C8E">
        <w:t>forced</w:t>
      </w:r>
      <w:proofErr w:type="spellEnd"/>
      <w:r w:rsidRPr="00C26C8E">
        <w:t xml:space="preserve"> </w:t>
      </w:r>
      <w:proofErr w:type="spellStart"/>
      <w:r w:rsidRPr="00C26C8E">
        <w:t>to</w:t>
      </w:r>
      <w:proofErr w:type="spellEnd"/>
      <w:r w:rsidRPr="00C26C8E">
        <w:t xml:space="preserve"> </w:t>
      </w:r>
      <w:proofErr w:type="spellStart"/>
      <w:r w:rsidRPr="00C26C8E">
        <w:t>simultaneously</w:t>
      </w:r>
      <w:proofErr w:type="spellEnd"/>
      <w:r w:rsidRPr="00C26C8E">
        <w:t xml:space="preserve"> </w:t>
      </w:r>
      <w:proofErr w:type="spellStart"/>
      <w:r w:rsidRPr="00C26C8E">
        <w:t>counter</w:t>
      </w:r>
      <w:proofErr w:type="spellEnd"/>
      <w:r w:rsidRPr="00C26C8E">
        <w:t xml:space="preserve"> </w:t>
      </w:r>
      <w:proofErr w:type="spellStart"/>
      <w:r w:rsidRPr="00C26C8E">
        <w:t>state-sponsored</w:t>
      </w:r>
      <w:proofErr w:type="spellEnd"/>
      <w:r w:rsidRPr="00C26C8E">
        <w:t xml:space="preserve"> </w:t>
      </w:r>
      <w:proofErr w:type="spellStart"/>
      <w:r w:rsidRPr="00C26C8E">
        <w:t>hybrid</w:t>
      </w:r>
      <w:proofErr w:type="spellEnd"/>
      <w:r w:rsidRPr="00C26C8E">
        <w:t xml:space="preserve"> </w:t>
      </w:r>
      <w:proofErr w:type="spellStart"/>
      <w:r w:rsidRPr="00C26C8E">
        <w:t>warfare</w:t>
      </w:r>
      <w:proofErr w:type="spellEnd"/>
      <w:r w:rsidRPr="00C26C8E">
        <w:t xml:space="preserve">, </w:t>
      </w:r>
      <w:proofErr w:type="spellStart"/>
      <w:r w:rsidRPr="00C26C8E">
        <w:t>weaponized</w:t>
      </w:r>
      <w:proofErr w:type="spellEnd"/>
      <w:r w:rsidRPr="00C26C8E">
        <w:t xml:space="preserve"> </w:t>
      </w:r>
      <w:proofErr w:type="spellStart"/>
      <w:r w:rsidRPr="00C26C8E">
        <w:t>migration</w:t>
      </w:r>
      <w:proofErr w:type="spellEnd"/>
      <w:r w:rsidRPr="00C26C8E">
        <w:t xml:space="preserve">, </w:t>
      </w:r>
      <w:proofErr w:type="spellStart"/>
      <w:r w:rsidRPr="00C26C8E">
        <w:t>regular</w:t>
      </w:r>
      <w:proofErr w:type="spellEnd"/>
      <w:r w:rsidRPr="00C26C8E">
        <w:t xml:space="preserve"> </w:t>
      </w:r>
      <w:proofErr w:type="spellStart"/>
      <w:r w:rsidRPr="00C26C8E">
        <w:t>violations</w:t>
      </w:r>
      <w:proofErr w:type="spellEnd"/>
      <w:r w:rsidRPr="00C26C8E">
        <w:t xml:space="preserve"> of </w:t>
      </w:r>
      <w:proofErr w:type="spellStart"/>
      <w:r w:rsidRPr="00C26C8E">
        <w:t>national</w:t>
      </w:r>
      <w:proofErr w:type="spellEnd"/>
      <w:r w:rsidRPr="00C26C8E">
        <w:t xml:space="preserve"> </w:t>
      </w:r>
      <w:proofErr w:type="spellStart"/>
      <w:r w:rsidRPr="00C26C8E">
        <w:t>airspace</w:t>
      </w:r>
      <w:proofErr w:type="spellEnd"/>
      <w:r w:rsidRPr="00C26C8E">
        <w:t xml:space="preserve"> </w:t>
      </w:r>
      <w:proofErr w:type="spellStart"/>
      <w:r w:rsidRPr="00C26C8E">
        <w:t>by</w:t>
      </w:r>
      <w:proofErr w:type="spellEnd"/>
      <w:r w:rsidRPr="00C26C8E">
        <w:t xml:space="preserve"> </w:t>
      </w:r>
      <w:proofErr w:type="spellStart"/>
      <w:r w:rsidRPr="00C26C8E">
        <w:t>drones</w:t>
      </w:r>
      <w:proofErr w:type="spellEnd"/>
      <w:r w:rsidRPr="00C26C8E">
        <w:t xml:space="preserve">, </w:t>
      </w:r>
      <w:proofErr w:type="spellStart"/>
      <w:r w:rsidRPr="00C26C8E">
        <w:t>cyber-attacks</w:t>
      </w:r>
      <w:proofErr w:type="spellEnd"/>
      <w:r w:rsidRPr="00C26C8E">
        <w:t xml:space="preserve">, and </w:t>
      </w:r>
      <w:proofErr w:type="spellStart"/>
      <w:r w:rsidRPr="00C26C8E">
        <w:t>distinct</w:t>
      </w:r>
      <w:proofErr w:type="spellEnd"/>
      <w:r w:rsidRPr="00C26C8E">
        <w:t xml:space="preserve"> </w:t>
      </w:r>
      <w:proofErr w:type="spellStart"/>
      <w:r w:rsidRPr="00C26C8E">
        <w:t>maritime</w:t>
      </w:r>
      <w:proofErr w:type="spellEnd"/>
      <w:r w:rsidRPr="00C26C8E">
        <w:t xml:space="preserve"> </w:t>
      </w:r>
      <w:proofErr w:type="spellStart"/>
      <w:r w:rsidRPr="00C26C8E">
        <w:t>challenges</w:t>
      </w:r>
      <w:proofErr w:type="spellEnd"/>
      <w:r w:rsidRPr="00C26C8E">
        <w:t xml:space="preserve"> like </w:t>
      </w:r>
      <w:proofErr w:type="spellStart"/>
      <w:r w:rsidRPr="00C26C8E">
        <w:t>the</w:t>
      </w:r>
      <w:proofErr w:type="spellEnd"/>
      <w:r w:rsidRPr="00C26C8E">
        <w:t xml:space="preserve"> mining of </w:t>
      </w:r>
      <w:proofErr w:type="spellStart"/>
      <w:r w:rsidRPr="00C26C8E">
        <w:t>the</w:t>
      </w:r>
      <w:proofErr w:type="spellEnd"/>
      <w:r w:rsidRPr="00C26C8E">
        <w:t xml:space="preserve"> Black </w:t>
      </w:r>
      <w:proofErr w:type="spellStart"/>
      <w:r w:rsidRPr="00C26C8E">
        <w:t>Sea</w:t>
      </w:r>
      <w:proofErr w:type="spellEnd"/>
      <w:r w:rsidRPr="00C26C8E">
        <w:t xml:space="preserve"> </w:t>
      </w:r>
      <w:proofErr w:type="spellStart"/>
      <w:r w:rsidRPr="00C26C8E">
        <w:t>basin</w:t>
      </w:r>
      <w:proofErr w:type="spellEnd"/>
      <w:r w:rsidRPr="00C26C8E">
        <w:t xml:space="preserve">. </w:t>
      </w:r>
      <w:proofErr w:type="spellStart"/>
      <w:r w:rsidRPr="00C26C8E">
        <w:t>Furthermore</w:t>
      </w:r>
      <w:proofErr w:type="spellEnd"/>
      <w:r w:rsidRPr="00C26C8E">
        <w:t xml:space="preserve">, </w:t>
      </w:r>
      <w:proofErr w:type="gramStart"/>
      <w:r w:rsidRPr="00C26C8E">
        <w:t>COM(</w:t>
      </w:r>
      <w:proofErr w:type="gramEnd"/>
      <w:r w:rsidRPr="00C26C8E">
        <w:t xml:space="preserve">2026) 82 </w:t>
      </w:r>
      <w:proofErr w:type="spellStart"/>
      <w:r w:rsidRPr="00C26C8E">
        <w:t>final</w:t>
      </w:r>
      <w:proofErr w:type="spellEnd"/>
      <w:r w:rsidRPr="00C26C8E">
        <w:t xml:space="preserve"> </w:t>
      </w:r>
      <w:proofErr w:type="spellStart"/>
      <w:r w:rsidRPr="00C26C8E">
        <w:t>notes</w:t>
      </w:r>
      <w:proofErr w:type="spellEnd"/>
      <w:r w:rsidRPr="00C26C8E">
        <w:t xml:space="preserve"> </w:t>
      </w:r>
      <w:proofErr w:type="spellStart"/>
      <w:r w:rsidRPr="00C26C8E">
        <w:t>that</w:t>
      </w:r>
      <w:proofErr w:type="spellEnd"/>
      <w:r w:rsidRPr="00C26C8E">
        <w:t xml:space="preserve"> </w:t>
      </w:r>
      <w:proofErr w:type="spellStart"/>
      <w:r w:rsidRPr="00C26C8E">
        <w:t>these</w:t>
      </w:r>
      <w:proofErr w:type="spellEnd"/>
      <w:r w:rsidRPr="00C26C8E">
        <w:t xml:space="preserve"> </w:t>
      </w:r>
      <w:proofErr w:type="spellStart"/>
      <w:r w:rsidRPr="00C26C8E">
        <w:t>regions</w:t>
      </w:r>
      <w:proofErr w:type="spellEnd"/>
      <w:r w:rsidRPr="00C26C8E">
        <w:t xml:space="preserve"> </w:t>
      </w:r>
      <w:proofErr w:type="spellStart"/>
      <w:r w:rsidRPr="00C26C8E">
        <w:t>are</w:t>
      </w:r>
      <w:proofErr w:type="spellEnd"/>
      <w:r w:rsidRPr="00C26C8E">
        <w:t xml:space="preserve"> </w:t>
      </w:r>
      <w:proofErr w:type="spellStart"/>
      <w:r w:rsidRPr="00C26C8E">
        <w:t>facing</w:t>
      </w:r>
      <w:proofErr w:type="spellEnd"/>
      <w:r w:rsidRPr="00C26C8E">
        <w:t xml:space="preserve"> </w:t>
      </w:r>
      <w:proofErr w:type="spellStart"/>
      <w:r w:rsidRPr="00C26C8E">
        <w:t>severe</w:t>
      </w:r>
      <w:proofErr w:type="spellEnd"/>
      <w:r w:rsidRPr="00C26C8E">
        <w:t xml:space="preserve"> </w:t>
      </w:r>
      <w:proofErr w:type="spellStart"/>
      <w:r w:rsidRPr="00C26C8E">
        <w:t>demographic</w:t>
      </w:r>
      <w:proofErr w:type="spellEnd"/>
      <w:r w:rsidRPr="00C26C8E">
        <w:t xml:space="preserve"> </w:t>
      </w:r>
      <w:proofErr w:type="spellStart"/>
      <w:r w:rsidRPr="00C26C8E">
        <w:t>pressures</w:t>
      </w:r>
      <w:proofErr w:type="spellEnd"/>
      <w:r w:rsidRPr="00C26C8E">
        <w:t xml:space="preserve"> and a </w:t>
      </w:r>
      <w:proofErr w:type="spellStart"/>
      <w:r w:rsidRPr="00C26C8E">
        <w:t>drop</w:t>
      </w:r>
      <w:proofErr w:type="spellEnd"/>
      <w:r w:rsidRPr="00C26C8E">
        <w:t xml:space="preserve"> in </w:t>
      </w:r>
      <w:proofErr w:type="spellStart"/>
      <w:r w:rsidRPr="00C26C8E">
        <w:t>investment</w:t>
      </w:r>
      <w:proofErr w:type="spellEnd"/>
      <w:r w:rsidRPr="00C26C8E">
        <w:t xml:space="preserve"> </w:t>
      </w:r>
      <w:proofErr w:type="spellStart"/>
      <w:r w:rsidRPr="00C26C8E">
        <w:t>confidence</w:t>
      </w:r>
      <w:proofErr w:type="spellEnd"/>
      <w:r w:rsidRPr="00C26C8E">
        <w:t xml:space="preserve">, </w:t>
      </w:r>
      <w:proofErr w:type="spellStart"/>
      <w:r w:rsidRPr="00C26C8E">
        <w:t>amplifying</w:t>
      </w:r>
      <w:proofErr w:type="spellEnd"/>
      <w:r w:rsidRPr="00C26C8E">
        <w:t xml:space="preserve"> </w:t>
      </w:r>
      <w:proofErr w:type="spellStart"/>
      <w:r w:rsidRPr="00C26C8E">
        <w:t>the</w:t>
      </w:r>
      <w:proofErr w:type="spellEnd"/>
      <w:r w:rsidRPr="00C26C8E">
        <w:t xml:space="preserve"> </w:t>
      </w:r>
      <w:proofErr w:type="spellStart"/>
      <w:r w:rsidRPr="00C26C8E">
        <w:t>economic</w:t>
      </w:r>
      <w:proofErr w:type="spellEnd"/>
      <w:r w:rsidRPr="00C26C8E">
        <w:t xml:space="preserve"> </w:t>
      </w:r>
      <w:proofErr w:type="spellStart"/>
      <w:r w:rsidRPr="00C26C8E">
        <w:t>strain</w:t>
      </w:r>
      <w:proofErr w:type="spellEnd"/>
      <w:r w:rsidRPr="00C26C8E">
        <w:t xml:space="preserve"> of </w:t>
      </w:r>
      <w:proofErr w:type="spellStart"/>
      <w:r w:rsidRPr="00C26C8E">
        <w:t>securing</w:t>
      </w:r>
      <w:proofErr w:type="spellEnd"/>
      <w:r w:rsidRPr="00C26C8E">
        <w:t xml:space="preserve"> </w:t>
      </w:r>
      <w:proofErr w:type="spellStart"/>
      <w:r w:rsidRPr="00C26C8E">
        <w:t>the</w:t>
      </w:r>
      <w:proofErr w:type="spellEnd"/>
      <w:r w:rsidRPr="00C26C8E">
        <w:t xml:space="preserve"> </w:t>
      </w:r>
      <w:proofErr w:type="spellStart"/>
      <w:r w:rsidRPr="00C26C8E">
        <w:t>Union's</w:t>
      </w:r>
      <w:proofErr w:type="spellEnd"/>
      <w:r w:rsidRPr="00C26C8E">
        <w:t xml:space="preserve"> </w:t>
      </w:r>
      <w:proofErr w:type="spellStart"/>
      <w:r w:rsidRPr="00C26C8E">
        <w:t>external</w:t>
      </w:r>
      <w:proofErr w:type="spellEnd"/>
      <w:r w:rsidRPr="00C26C8E">
        <w:t xml:space="preserve"> </w:t>
      </w:r>
      <w:proofErr w:type="spellStart"/>
      <w:r w:rsidRPr="00C26C8E">
        <w:t>perimeter</w:t>
      </w:r>
      <w:proofErr w:type="spellEnd"/>
      <w:r w:rsidRPr="00C26C8E">
        <w:t>.</w:t>
      </w:r>
    </w:p>
    <w:p w14:paraId="59685035" w14:textId="77777777" w:rsidR="009E6109" w:rsidRPr="00C26C8E" w:rsidRDefault="009E6109" w:rsidP="009E6109">
      <w:r w:rsidRPr="006D257A">
        <w:rPr>
          <w:rStyle w:val="HideTWBExt"/>
        </w:rPr>
        <w:t>&lt;/AmendB&gt;</w:t>
      </w:r>
    </w:p>
    <w:p w14:paraId="69D0A38B"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177</w:t>
      </w:r>
      <w:r w:rsidRPr="006D257A">
        <w:rPr>
          <w:rStyle w:val="HideTWBExt"/>
          <w:b w:val="0"/>
        </w:rPr>
        <w:t>&lt;/NumAmB&gt;</w:t>
      </w:r>
    </w:p>
    <w:p w14:paraId="041EFD51" w14:textId="77777777" w:rsidR="009E6109" w:rsidRPr="00C26C8E" w:rsidRDefault="009E6109" w:rsidP="009E6109">
      <w:pPr>
        <w:pStyle w:val="NormalBold"/>
      </w:pPr>
      <w:r w:rsidRPr="006D257A">
        <w:rPr>
          <w:rStyle w:val="HideTWBExt"/>
          <w:b w:val="0"/>
        </w:rPr>
        <w:t>&lt;RepeatBlock-By&gt;&lt;Members&gt;</w:t>
      </w:r>
      <w:r w:rsidRPr="00C26C8E">
        <w:t xml:space="preserve">Jan-Christoph </w:t>
      </w:r>
      <w:proofErr w:type="spellStart"/>
      <w:r w:rsidRPr="00C26C8E">
        <w:t>Oetjen</w:t>
      </w:r>
      <w:proofErr w:type="spellEnd"/>
      <w:r w:rsidRPr="00C26C8E">
        <w:t xml:space="preserve">, </w:t>
      </w:r>
      <w:proofErr w:type="spellStart"/>
      <w:r w:rsidRPr="00C26C8E">
        <w:t>Fabienne</w:t>
      </w:r>
      <w:proofErr w:type="spellEnd"/>
      <w:r w:rsidRPr="00C26C8E">
        <w:t xml:space="preserve"> Keller, </w:t>
      </w:r>
      <w:proofErr w:type="spellStart"/>
      <w:r w:rsidRPr="00C26C8E">
        <w:t>Raquel</w:t>
      </w:r>
      <w:proofErr w:type="spellEnd"/>
      <w:r w:rsidRPr="00C26C8E">
        <w:t xml:space="preserve"> García </w:t>
      </w:r>
      <w:proofErr w:type="spellStart"/>
      <w:r w:rsidRPr="00C26C8E">
        <w:t>Hermida</w:t>
      </w:r>
      <w:proofErr w:type="spellEnd"/>
      <w:r w:rsidRPr="00C26C8E">
        <w:t xml:space="preserve">-Van </w:t>
      </w:r>
      <w:proofErr w:type="spellStart"/>
      <w:r w:rsidRPr="00C26C8E">
        <w:t>Der</w:t>
      </w:r>
      <w:proofErr w:type="spellEnd"/>
      <w:r w:rsidRPr="00C26C8E">
        <w:t xml:space="preserve"> </w:t>
      </w:r>
      <w:proofErr w:type="spellStart"/>
      <w:r w:rsidRPr="00C26C8E">
        <w:t>Walle</w:t>
      </w:r>
      <w:proofErr w:type="spellEnd"/>
      <w:r w:rsidRPr="00C26C8E">
        <w:t xml:space="preserve">, Nikola </w:t>
      </w:r>
      <w:proofErr w:type="spellStart"/>
      <w:r w:rsidRPr="00C26C8E">
        <w:t>Minchev</w:t>
      </w:r>
      <w:proofErr w:type="spellEnd"/>
      <w:r w:rsidRPr="006D257A">
        <w:rPr>
          <w:rStyle w:val="HideTWBExt"/>
          <w:b w:val="0"/>
        </w:rPr>
        <w:t>&lt;/Members&gt;</w:t>
      </w:r>
    </w:p>
    <w:p w14:paraId="33E8BC88" w14:textId="77777777" w:rsidR="009E6109" w:rsidRPr="00C26C8E" w:rsidRDefault="009E6109" w:rsidP="009E6109">
      <w:pPr>
        <w:pStyle w:val="NormalBold"/>
      </w:pPr>
      <w:r w:rsidRPr="006D257A">
        <w:rPr>
          <w:rStyle w:val="HideTWBExt"/>
          <w:b w:val="0"/>
        </w:rPr>
        <w:t>&lt;/RepeatBlock-By&gt;</w:t>
      </w:r>
    </w:p>
    <w:p w14:paraId="0295786A"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3B39272A" w14:textId="77777777" w:rsidR="009E6109" w:rsidRPr="00C26C8E" w:rsidRDefault="009E6109" w:rsidP="009E6109">
      <w:pPr>
        <w:pStyle w:val="NormalBold"/>
      </w:pPr>
      <w:r w:rsidRPr="006D257A">
        <w:rPr>
          <w:rStyle w:val="HideTWBExt"/>
          <w:b w:val="0"/>
        </w:rPr>
        <w:t>&lt;Article&gt;</w:t>
      </w:r>
      <w:r w:rsidRPr="00C26C8E">
        <w:t>4 cikk – 3 a bekezdés (új)</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14A926B0" w14:textId="77777777" w:rsidTr="008A3317">
        <w:trPr>
          <w:trHeight w:hRule="exact" w:val="240"/>
          <w:jc w:val="center"/>
        </w:trPr>
        <w:tc>
          <w:tcPr>
            <w:tcW w:w="9752" w:type="dxa"/>
            <w:gridSpan w:val="2"/>
            <w:tcBorders>
              <w:top w:val="nil"/>
              <w:left w:val="nil"/>
              <w:bottom w:val="nil"/>
              <w:right w:val="nil"/>
            </w:tcBorders>
          </w:tcPr>
          <w:p w14:paraId="1AA059FE" w14:textId="77777777" w:rsidR="009E6109" w:rsidRPr="00C26C8E" w:rsidRDefault="009E6109" w:rsidP="008A3317"/>
        </w:tc>
      </w:tr>
      <w:tr w:rsidR="009E6109" w:rsidRPr="00C26C8E" w14:paraId="2482FD11" w14:textId="77777777" w:rsidTr="008A3317">
        <w:trPr>
          <w:trHeight w:val="240"/>
          <w:jc w:val="center"/>
        </w:trPr>
        <w:tc>
          <w:tcPr>
            <w:tcW w:w="4876" w:type="dxa"/>
            <w:tcBorders>
              <w:top w:val="nil"/>
              <w:left w:val="nil"/>
              <w:bottom w:val="nil"/>
              <w:right w:val="nil"/>
            </w:tcBorders>
          </w:tcPr>
          <w:p w14:paraId="383DF75E"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3C47AB4A" w14:textId="77777777" w:rsidR="009E6109" w:rsidRPr="00C26C8E" w:rsidRDefault="009E6109" w:rsidP="008A3317">
            <w:pPr>
              <w:pStyle w:val="AmColumnHeading"/>
            </w:pPr>
            <w:r w:rsidRPr="00C26C8E">
              <w:t>Módosítás</w:t>
            </w:r>
          </w:p>
        </w:tc>
      </w:tr>
      <w:tr w:rsidR="009E6109" w:rsidRPr="00C26C8E" w14:paraId="5D460FB9" w14:textId="77777777" w:rsidTr="008A3317">
        <w:trPr>
          <w:jc w:val="center"/>
        </w:trPr>
        <w:tc>
          <w:tcPr>
            <w:tcW w:w="4876" w:type="dxa"/>
            <w:tcBorders>
              <w:top w:val="nil"/>
              <w:left w:val="nil"/>
              <w:bottom w:val="nil"/>
              <w:right w:val="nil"/>
            </w:tcBorders>
          </w:tcPr>
          <w:p w14:paraId="50333E15" w14:textId="77777777" w:rsidR="009E6109" w:rsidRPr="00C26C8E" w:rsidRDefault="009E6109" w:rsidP="008A3317">
            <w:pPr>
              <w:pStyle w:val="Normal6a"/>
            </w:pPr>
          </w:p>
        </w:tc>
        <w:tc>
          <w:tcPr>
            <w:tcW w:w="4876" w:type="dxa"/>
            <w:tcBorders>
              <w:top w:val="nil"/>
              <w:left w:val="nil"/>
              <w:bottom w:val="nil"/>
              <w:right w:val="nil"/>
            </w:tcBorders>
          </w:tcPr>
          <w:p w14:paraId="58E17B5A" w14:textId="77777777" w:rsidR="009E6109" w:rsidRPr="00C26C8E" w:rsidRDefault="009E6109" w:rsidP="008A3317">
            <w:pPr>
              <w:pStyle w:val="Normal6a"/>
            </w:pPr>
            <w:r w:rsidRPr="00C26C8E">
              <w:rPr>
                <w:b/>
                <w:i/>
              </w:rPr>
              <w:t>(3a)</w:t>
            </w:r>
            <w:r w:rsidRPr="00C26C8E">
              <w:tab/>
            </w:r>
            <w:r w:rsidRPr="00C26C8E">
              <w:rPr>
                <w:b/>
                <w:i/>
              </w:rPr>
              <w:t>A Bizottság biztosítja, hogy a 3. cikk (1) bekezdésében meghatározott célkitűzések közötti forráselosztás méltányos és átlátható legyen. A Bizottság beszámol az Uniós Támogatási Eszköz felhasználásáról és annak az e cikk (3) bekezdésében említett elemek közötti elosztásáról, beleértve az uniós intézkedések keretében harmadik országokban vagy harmadik országokkal kapcsolatban végrehajtott intézkedésekhez nyújtott támogatást is.</w:t>
            </w:r>
          </w:p>
        </w:tc>
      </w:tr>
    </w:tbl>
    <w:p w14:paraId="63D618DA"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27844B92" w14:textId="77777777" w:rsidR="009E6109" w:rsidRPr="00C26C8E" w:rsidRDefault="009E6109" w:rsidP="009E6109">
      <w:r w:rsidRPr="006D257A">
        <w:rPr>
          <w:rStyle w:val="HideTWBExt"/>
        </w:rPr>
        <w:t>&lt;/AmendB&gt;</w:t>
      </w:r>
    </w:p>
    <w:p w14:paraId="36E06B42"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178</w:t>
      </w:r>
      <w:r w:rsidRPr="006D257A">
        <w:rPr>
          <w:rStyle w:val="HideTWBExt"/>
          <w:b w:val="0"/>
        </w:rPr>
        <w:t>&lt;/NumAmB&gt;</w:t>
      </w:r>
    </w:p>
    <w:p w14:paraId="5A7FA163" w14:textId="77777777" w:rsidR="009E6109" w:rsidRPr="00C26C8E" w:rsidRDefault="009E6109" w:rsidP="009E6109">
      <w:pPr>
        <w:pStyle w:val="NormalBold"/>
      </w:pPr>
      <w:r w:rsidRPr="006D257A">
        <w:rPr>
          <w:rStyle w:val="HideTWBExt"/>
          <w:b w:val="0"/>
        </w:rPr>
        <w:t>&lt;RepeatBlock-By&gt;&lt;Members&gt;</w:t>
      </w:r>
      <w:r w:rsidRPr="00C26C8E">
        <w:t xml:space="preserve">Jan-Christoph </w:t>
      </w:r>
      <w:proofErr w:type="spellStart"/>
      <w:r w:rsidRPr="00C26C8E">
        <w:t>Oetjen</w:t>
      </w:r>
      <w:proofErr w:type="spellEnd"/>
      <w:r w:rsidRPr="00C26C8E">
        <w:t xml:space="preserve">, </w:t>
      </w:r>
      <w:proofErr w:type="spellStart"/>
      <w:r w:rsidRPr="00C26C8E">
        <w:t>Fabienne</w:t>
      </w:r>
      <w:proofErr w:type="spellEnd"/>
      <w:r w:rsidRPr="00C26C8E">
        <w:t xml:space="preserve"> Keller, </w:t>
      </w:r>
      <w:proofErr w:type="spellStart"/>
      <w:r w:rsidRPr="00C26C8E">
        <w:t>Raquel</w:t>
      </w:r>
      <w:proofErr w:type="spellEnd"/>
      <w:r w:rsidRPr="00C26C8E">
        <w:t xml:space="preserve"> García </w:t>
      </w:r>
      <w:proofErr w:type="spellStart"/>
      <w:r w:rsidRPr="00C26C8E">
        <w:t>Hermida</w:t>
      </w:r>
      <w:proofErr w:type="spellEnd"/>
      <w:r w:rsidRPr="00C26C8E">
        <w:t xml:space="preserve">-Van </w:t>
      </w:r>
      <w:proofErr w:type="spellStart"/>
      <w:r w:rsidRPr="00C26C8E">
        <w:t>Der</w:t>
      </w:r>
      <w:proofErr w:type="spellEnd"/>
      <w:r w:rsidRPr="00C26C8E">
        <w:t xml:space="preserve"> </w:t>
      </w:r>
      <w:proofErr w:type="spellStart"/>
      <w:r w:rsidRPr="00C26C8E">
        <w:t>Walle</w:t>
      </w:r>
      <w:proofErr w:type="spellEnd"/>
      <w:r w:rsidRPr="00C26C8E">
        <w:t xml:space="preserve">, Nikola </w:t>
      </w:r>
      <w:proofErr w:type="spellStart"/>
      <w:r w:rsidRPr="00C26C8E">
        <w:t>Minchev</w:t>
      </w:r>
      <w:proofErr w:type="spellEnd"/>
      <w:r w:rsidRPr="006D257A">
        <w:rPr>
          <w:rStyle w:val="HideTWBExt"/>
          <w:b w:val="0"/>
        </w:rPr>
        <w:t>&lt;/Members&gt;</w:t>
      </w:r>
    </w:p>
    <w:p w14:paraId="6D5F27B5" w14:textId="77777777" w:rsidR="009E6109" w:rsidRPr="00C26C8E" w:rsidRDefault="009E6109" w:rsidP="009E6109">
      <w:pPr>
        <w:pStyle w:val="NormalBold"/>
      </w:pPr>
      <w:r w:rsidRPr="006D257A">
        <w:rPr>
          <w:rStyle w:val="HideTWBExt"/>
          <w:b w:val="0"/>
        </w:rPr>
        <w:t>&lt;/RepeatBlock-By&gt;</w:t>
      </w:r>
    </w:p>
    <w:p w14:paraId="7683354D"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22A0B034" w14:textId="77777777" w:rsidR="009E6109" w:rsidRPr="00C26C8E" w:rsidRDefault="009E6109" w:rsidP="009E6109">
      <w:pPr>
        <w:pStyle w:val="NormalBold"/>
      </w:pPr>
      <w:r w:rsidRPr="006D257A">
        <w:rPr>
          <w:rStyle w:val="HideTWBExt"/>
          <w:b w:val="0"/>
        </w:rPr>
        <w:t>&lt;Article&gt;</w:t>
      </w:r>
      <w:r w:rsidRPr="00C26C8E">
        <w:t>4 cikk – 3 b bekezdés (új)</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20A54371" w14:textId="77777777" w:rsidTr="008A3317">
        <w:trPr>
          <w:trHeight w:hRule="exact" w:val="240"/>
          <w:jc w:val="center"/>
        </w:trPr>
        <w:tc>
          <w:tcPr>
            <w:tcW w:w="9752" w:type="dxa"/>
            <w:gridSpan w:val="2"/>
            <w:tcBorders>
              <w:top w:val="nil"/>
              <w:left w:val="nil"/>
              <w:bottom w:val="nil"/>
              <w:right w:val="nil"/>
            </w:tcBorders>
          </w:tcPr>
          <w:p w14:paraId="09947DA8" w14:textId="77777777" w:rsidR="009E6109" w:rsidRPr="00C26C8E" w:rsidRDefault="009E6109" w:rsidP="008A3317"/>
        </w:tc>
      </w:tr>
      <w:tr w:rsidR="009E6109" w:rsidRPr="00C26C8E" w14:paraId="3DD5DAB7" w14:textId="77777777" w:rsidTr="008A3317">
        <w:trPr>
          <w:trHeight w:val="240"/>
          <w:jc w:val="center"/>
        </w:trPr>
        <w:tc>
          <w:tcPr>
            <w:tcW w:w="4876" w:type="dxa"/>
            <w:tcBorders>
              <w:top w:val="nil"/>
              <w:left w:val="nil"/>
              <w:bottom w:val="nil"/>
              <w:right w:val="nil"/>
            </w:tcBorders>
          </w:tcPr>
          <w:p w14:paraId="7F18FC5F"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7C96BCCC" w14:textId="77777777" w:rsidR="009E6109" w:rsidRPr="00C26C8E" w:rsidRDefault="009E6109" w:rsidP="008A3317">
            <w:pPr>
              <w:pStyle w:val="AmColumnHeading"/>
            </w:pPr>
            <w:r w:rsidRPr="00C26C8E">
              <w:t>Módosítás</w:t>
            </w:r>
          </w:p>
        </w:tc>
      </w:tr>
      <w:tr w:rsidR="009E6109" w:rsidRPr="00C26C8E" w14:paraId="6CF07351" w14:textId="77777777" w:rsidTr="008A3317">
        <w:trPr>
          <w:jc w:val="center"/>
        </w:trPr>
        <w:tc>
          <w:tcPr>
            <w:tcW w:w="4876" w:type="dxa"/>
            <w:tcBorders>
              <w:top w:val="nil"/>
              <w:left w:val="nil"/>
              <w:bottom w:val="nil"/>
              <w:right w:val="nil"/>
            </w:tcBorders>
          </w:tcPr>
          <w:p w14:paraId="50347B04" w14:textId="77777777" w:rsidR="009E6109" w:rsidRPr="00C26C8E" w:rsidRDefault="009E6109" w:rsidP="008A3317">
            <w:pPr>
              <w:pStyle w:val="Normal6a"/>
            </w:pPr>
          </w:p>
        </w:tc>
        <w:tc>
          <w:tcPr>
            <w:tcW w:w="4876" w:type="dxa"/>
            <w:tcBorders>
              <w:top w:val="nil"/>
              <w:left w:val="nil"/>
              <w:bottom w:val="nil"/>
              <w:right w:val="nil"/>
            </w:tcBorders>
          </w:tcPr>
          <w:p w14:paraId="08602ECF" w14:textId="77777777" w:rsidR="009E6109" w:rsidRPr="00C26C8E" w:rsidRDefault="009E6109" w:rsidP="008A3317">
            <w:pPr>
              <w:pStyle w:val="Normal6a"/>
            </w:pPr>
            <w:r w:rsidRPr="00C26C8E">
              <w:rPr>
                <w:b/>
                <w:i/>
              </w:rPr>
              <w:t>(3b)</w:t>
            </w:r>
            <w:r w:rsidRPr="00C26C8E">
              <w:tab/>
            </w:r>
            <w:r w:rsidRPr="00C26C8E">
              <w:rPr>
                <w:b/>
                <w:i/>
              </w:rPr>
              <w:t xml:space="preserve">Az e cikkben foglalt rendelkezések teljesítését az egyes tagállamok az Európai </w:t>
            </w:r>
            <w:r w:rsidRPr="00C26C8E">
              <w:rPr>
                <w:b/>
                <w:i/>
              </w:rPr>
              <w:lastRenderedPageBreak/>
              <w:t>Gazdasági, Társadalmi és Területi Kohéziós, Mezőgazdasági és Vidékfejlesztési, Halászati és Tengeri, Jóléti és Biztonsági Alap 2028–2034 közötti időszakra történő létrehozásáról szóló rendelet 54. cikkében meghatározott megfelelő monitoringbizottságuk révén követik nyomon.</w:t>
            </w:r>
          </w:p>
        </w:tc>
      </w:tr>
    </w:tbl>
    <w:p w14:paraId="5F84EC80" w14:textId="77777777" w:rsidR="009E6109" w:rsidRPr="00C26C8E" w:rsidRDefault="009E6109" w:rsidP="009E6109">
      <w:pPr>
        <w:pStyle w:val="AmOrLang"/>
      </w:pPr>
      <w:proofErr w:type="spellStart"/>
      <w:r w:rsidRPr="00C26C8E">
        <w:lastRenderedPageBreak/>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0971D0EE" w14:textId="77777777" w:rsidR="009E6109" w:rsidRPr="00C26C8E" w:rsidRDefault="009E6109" w:rsidP="009E6109">
      <w:r w:rsidRPr="006D257A">
        <w:rPr>
          <w:rStyle w:val="HideTWBExt"/>
        </w:rPr>
        <w:t>&lt;/AmendB&gt;</w:t>
      </w:r>
    </w:p>
    <w:p w14:paraId="186B6264"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179</w:t>
      </w:r>
      <w:r w:rsidRPr="006D257A">
        <w:rPr>
          <w:rStyle w:val="HideTWBExt"/>
          <w:b w:val="0"/>
        </w:rPr>
        <w:t>&lt;/NumAmB&gt;</w:t>
      </w:r>
    </w:p>
    <w:p w14:paraId="6AAA5C89" w14:textId="77777777" w:rsidR="009E6109" w:rsidRPr="00C26C8E" w:rsidRDefault="009E6109" w:rsidP="009E6109">
      <w:pPr>
        <w:pStyle w:val="NormalBold"/>
      </w:pPr>
      <w:r w:rsidRPr="006D257A">
        <w:rPr>
          <w:rStyle w:val="HideTWBExt"/>
          <w:b w:val="0"/>
        </w:rPr>
        <w:t>&lt;RepeatBlock-By&gt;&lt;Members&gt;</w:t>
      </w:r>
      <w:proofErr w:type="spellStart"/>
      <w:r w:rsidRPr="00C26C8E">
        <w:t>Murielle</w:t>
      </w:r>
      <w:proofErr w:type="spellEnd"/>
      <w:r w:rsidRPr="00C26C8E">
        <w:t xml:space="preserve"> Laurent, </w:t>
      </w:r>
      <w:proofErr w:type="spellStart"/>
      <w:r w:rsidRPr="00C26C8E">
        <w:t>Chloé</w:t>
      </w:r>
      <w:proofErr w:type="spellEnd"/>
      <w:r w:rsidRPr="00C26C8E">
        <w:t xml:space="preserve"> </w:t>
      </w:r>
      <w:proofErr w:type="spellStart"/>
      <w:r w:rsidRPr="00C26C8E">
        <w:t>Ridel</w:t>
      </w:r>
      <w:proofErr w:type="spellEnd"/>
      <w:r w:rsidRPr="00C26C8E">
        <w:t xml:space="preserve">, Francisco </w:t>
      </w:r>
      <w:proofErr w:type="spellStart"/>
      <w:r w:rsidRPr="00C26C8E">
        <w:t>Assis</w:t>
      </w:r>
      <w:proofErr w:type="spellEnd"/>
      <w:r w:rsidRPr="00C26C8E">
        <w:t xml:space="preserve">, </w:t>
      </w:r>
      <w:proofErr w:type="spellStart"/>
      <w:r w:rsidRPr="00C26C8E">
        <w:t>Ana</w:t>
      </w:r>
      <w:proofErr w:type="spellEnd"/>
      <w:r w:rsidRPr="00C26C8E">
        <w:t xml:space="preserve"> </w:t>
      </w:r>
      <w:proofErr w:type="spellStart"/>
      <w:r w:rsidRPr="00C26C8E">
        <w:t>Catarina</w:t>
      </w:r>
      <w:proofErr w:type="spellEnd"/>
      <w:r w:rsidRPr="00C26C8E">
        <w:t xml:space="preserve"> </w:t>
      </w:r>
      <w:proofErr w:type="spellStart"/>
      <w:r w:rsidRPr="00C26C8E">
        <w:t>Mendes</w:t>
      </w:r>
      <w:proofErr w:type="spellEnd"/>
      <w:r w:rsidRPr="00C26C8E">
        <w:t xml:space="preserve">, </w:t>
      </w:r>
      <w:proofErr w:type="spellStart"/>
      <w:r w:rsidRPr="00C26C8E">
        <w:t>Cecilia</w:t>
      </w:r>
      <w:proofErr w:type="spellEnd"/>
      <w:r w:rsidRPr="00C26C8E">
        <w:t xml:space="preserve"> </w:t>
      </w:r>
      <w:proofErr w:type="spellStart"/>
      <w:r w:rsidRPr="00C26C8E">
        <w:t>Strada</w:t>
      </w:r>
      <w:proofErr w:type="spellEnd"/>
      <w:r w:rsidRPr="006D257A">
        <w:rPr>
          <w:rStyle w:val="HideTWBExt"/>
          <w:b w:val="0"/>
        </w:rPr>
        <w:t>&lt;/Members&gt;</w:t>
      </w:r>
    </w:p>
    <w:p w14:paraId="24ACD52E" w14:textId="77777777" w:rsidR="009E6109" w:rsidRPr="00C26C8E" w:rsidRDefault="009E6109" w:rsidP="009E6109">
      <w:pPr>
        <w:pStyle w:val="NormalBold"/>
      </w:pPr>
      <w:r w:rsidRPr="006D257A">
        <w:rPr>
          <w:rStyle w:val="HideTWBExt"/>
          <w:b w:val="0"/>
        </w:rPr>
        <w:t>&lt;/RepeatBlock-By&gt;</w:t>
      </w:r>
    </w:p>
    <w:p w14:paraId="157AFE49"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2A79EF51" w14:textId="77777777" w:rsidR="009E6109" w:rsidRPr="00C26C8E" w:rsidRDefault="009E6109" w:rsidP="009E6109">
      <w:pPr>
        <w:pStyle w:val="NormalBold"/>
      </w:pPr>
      <w:r w:rsidRPr="006D257A">
        <w:rPr>
          <w:rStyle w:val="HideTWBExt"/>
          <w:b w:val="0"/>
        </w:rPr>
        <w:t>&lt;Article&gt;</w:t>
      </w:r>
      <w:r w:rsidRPr="00C26C8E">
        <w:t>4 cikk – 4 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5716E753" w14:textId="77777777" w:rsidTr="008A3317">
        <w:trPr>
          <w:trHeight w:hRule="exact" w:val="240"/>
          <w:jc w:val="center"/>
        </w:trPr>
        <w:tc>
          <w:tcPr>
            <w:tcW w:w="9752" w:type="dxa"/>
            <w:gridSpan w:val="2"/>
            <w:tcBorders>
              <w:top w:val="nil"/>
              <w:left w:val="nil"/>
              <w:bottom w:val="nil"/>
              <w:right w:val="nil"/>
            </w:tcBorders>
          </w:tcPr>
          <w:p w14:paraId="22DEC421" w14:textId="77777777" w:rsidR="009E6109" w:rsidRPr="00C26C8E" w:rsidRDefault="009E6109" w:rsidP="008A3317"/>
        </w:tc>
      </w:tr>
      <w:tr w:rsidR="009E6109" w:rsidRPr="00C26C8E" w14:paraId="16BF6870" w14:textId="77777777" w:rsidTr="008A3317">
        <w:trPr>
          <w:trHeight w:val="240"/>
          <w:jc w:val="center"/>
        </w:trPr>
        <w:tc>
          <w:tcPr>
            <w:tcW w:w="4876" w:type="dxa"/>
            <w:tcBorders>
              <w:top w:val="nil"/>
              <w:left w:val="nil"/>
              <w:bottom w:val="nil"/>
              <w:right w:val="nil"/>
            </w:tcBorders>
          </w:tcPr>
          <w:p w14:paraId="24B543FB"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58FDAC14" w14:textId="77777777" w:rsidR="009E6109" w:rsidRPr="00C26C8E" w:rsidRDefault="009E6109" w:rsidP="008A3317">
            <w:pPr>
              <w:pStyle w:val="AmColumnHeading"/>
            </w:pPr>
            <w:r w:rsidRPr="00C26C8E">
              <w:t>Módosítás</w:t>
            </w:r>
          </w:p>
        </w:tc>
      </w:tr>
      <w:tr w:rsidR="009E6109" w:rsidRPr="00C26C8E" w14:paraId="7E90D170" w14:textId="77777777" w:rsidTr="008A3317">
        <w:trPr>
          <w:jc w:val="center"/>
        </w:trPr>
        <w:tc>
          <w:tcPr>
            <w:tcW w:w="4876" w:type="dxa"/>
            <w:tcBorders>
              <w:top w:val="nil"/>
              <w:left w:val="nil"/>
              <w:bottom w:val="nil"/>
              <w:right w:val="nil"/>
            </w:tcBorders>
          </w:tcPr>
          <w:p w14:paraId="48165D1D" w14:textId="77777777" w:rsidR="009E6109" w:rsidRPr="00C26C8E" w:rsidRDefault="009E6109" w:rsidP="008A3317">
            <w:pPr>
              <w:pStyle w:val="Normal6a"/>
            </w:pPr>
            <w:r w:rsidRPr="00C26C8E">
              <w:t>(4)</w:t>
            </w:r>
            <w:r w:rsidRPr="00C26C8E">
              <w:tab/>
              <w:t xml:space="preserve">Az e rendelet 3. cikkében meghatározott célkitűzésekhez kapcsolódó intézkedések esetében, amennyiben a Bizottság megállapítja, hogy az említett intézkedések megfelelnek az e rendeletben, valamint az Európai Gazdasági, Társadalmi és Területi Kohéziós, Mezőgazdasági és Vidékfejlesztési, Halászati és Tengeri, Jóléti és Biztonsági Alap létrehozásáról szóló (EU) […] rendeletben meghatározott követelményeknek, és amennyiben az Európai Gazdasági, Társadalmi és Területi Kohéziós, Mezőgazdasági és Vidékfejlesztési, Halászati és Tengeri, Jóléti és Biztonsági Alap létrehozásáról szóló (EU) […] rendelet 23. cikkében foglalt eljárásnak megfelelően </w:t>
            </w:r>
            <w:r w:rsidRPr="00C26C8E">
              <w:rPr>
                <w:b/>
                <w:bCs/>
                <w:i/>
                <w:iCs/>
              </w:rPr>
              <w:t>javaslatot tesz</w:t>
            </w:r>
            <w:r w:rsidRPr="00C26C8E">
              <w:t xml:space="preserve"> az érintett tagállam nemzeti és regionális partnerségi tervének </w:t>
            </w:r>
            <w:r w:rsidRPr="00C26C8E">
              <w:rPr>
                <w:b/>
                <w:bCs/>
                <w:i/>
                <w:iCs/>
              </w:rPr>
              <w:t>jóváhagyásáról szóló tanácsi végrehajtási határozatra</w:t>
            </w:r>
            <w:r w:rsidRPr="00C26C8E">
              <w:t xml:space="preserve">, a Bizottság </w:t>
            </w:r>
            <w:r w:rsidRPr="00C26C8E">
              <w:rPr>
                <w:b/>
                <w:bCs/>
                <w:i/>
                <w:iCs/>
              </w:rPr>
              <w:t>előterjeszti az említett intézkedések jóváhagyásáról szóló tanácsi végrehajtási határozatra irányuló javaslatot</w:t>
            </w:r>
            <w:r w:rsidRPr="00C26C8E">
              <w:t>.</w:t>
            </w:r>
          </w:p>
        </w:tc>
        <w:tc>
          <w:tcPr>
            <w:tcW w:w="4876" w:type="dxa"/>
            <w:tcBorders>
              <w:top w:val="nil"/>
              <w:left w:val="nil"/>
              <w:bottom w:val="nil"/>
              <w:right w:val="nil"/>
            </w:tcBorders>
          </w:tcPr>
          <w:p w14:paraId="1CFF05DE" w14:textId="77777777" w:rsidR="009E6109" w:rsidRPr="00C26C8E" w:rsidRDefault="009E6109" w:rsidP="008A3317">
            <w:pPr>
              <w:pStyle w:val="Normal6a"/>
            </w:pPr>
            <w:r w:rsidRPr="00C26C8E">
              <w:t>4.</w:t>
            </w:r>
            <w:r w:rsidRPr="00C26C8E">
              <w:tab/>
              <w:t xml:space="preserve">Az e rendelet 3. cikkében meghatározott célkitűzésekhez kapcsolódó intézkedések </w:t>
            </w:r>
            <w:r w:rsidRPr="00C26C8E">
              <w:rPr>
                <w:b/>
                <w:bCs/>
                <w:i/>
                <w:iCs/>
              </w:rPr>
              <w:t>és tevékenységek</w:t>
            </w:r>
            <w:r w:rsidRPr="00C26C8E">
              <w:t xml:space="preserve"> esetében, amennyiben a Bizottság megállapítja, hogy az említett intézkedések </w:t>
            </w:r>
            <w:r w:rsidRPr="00C26C8E">
              <w:rPr>
                <w:b/>
                <w:bCs/>
                <w:i/>
                <w:iCs/>
              </w:rPr>
              <w:t>és tevékenységek</w:t>
            </w:r>
            <w:r w:rsidRPr="00C26C8E">
              <w:t xml:space="preserve"> megfelelnek az e rendeletben, valamint az Európai Gazdasági, Társadalmi és Területi Kohéziós, Mezőgazdasági és Vidékfejlesztési, Halászati és Tengeri, Jóléti és Biztonsági Alap létrehozásáról szóló (EU) […] rendeletben meghatározott követelményeknek, és amennyiben az Európai Gazdasági, Társadalmi és Területi Kohéziós, Mezőgazdasági és Vidékfejlesztési, Halászati és Tengeri, Jóléti és Biztonsági Alap létrehozásáról szóló (EU) […] rendelet 23. cikkében foglalt eljárásnak megfelelően </w:t>
            </w:r>
            <w:r w:rsidRPr="00C26C8E">
              <w:rPr>
                <w:b/>
                <w:bCs/>
                <w:i/>
                <w:iCs/>
              </w:rPr>
              <w:t>felhatalmazáson alapuló jogi aktust fogad el</w:t>
            </w:r>
            <w:r w:rsidRPr="00C26C8E">
              <w:t xml:space="preserve"> az érintett tagállam nemzeti és regionális partnerségi tervének </w:t>
            </w:r>
            <w:r w:rsidRPr="00C26C8E">
              <w:rPr>
                <w:b/>
                <w:bCs/>
                <w:i/>
                <w:iCs/>
              </w:rPr>
              <w:t>jóváhagyása céljából</w:t>
            </w:r>
            <w:r w:rsidRPr="00C26C8E">
              <w:t xml:space="preserve">, a Bizottság </w:t>
            </w:r>
            <w:r w:rsidRPr="00C26C8E">
              <w:rPr>
                <w:b/>
                <w:bCs/>
                <w:i/>
                <w:iCs/>
              </w:rPr>
              <w:t>a 9a. cikknek megfelelően felhatalmazáson alapuló jogi aktust fogad el e rendeletnek az említett intézkedések és tevékenységek jóváhagyása érdekében történő kiegészítése céljából</w:t>
            </w:r>
            <w:r w:rsidRPr="00C26C8E">
              <w:t>.</w:t>
            </w:r>
          </w:p>
        </w:tc>
      </w:tr>
    </w:tbl>
    <w:p w14:paraId="14BFB3F2" w14:textId="77777777" w:rsidR="009E6109" w:rsidRPr="00C26C8E" w:rsidRDefault="009E6109" w:rsidP="009E6109">
      <w:pPr>
        <w:pStyle w:val="AmOrLang"/>
      </w:pPr>
      <w:proofErr w:type="spellStart"/>
      <w:r w:rsidRPr="00C26C8E">
        <w:lastRenderedPageBreak/>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196700F1"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1F9BCF9B" w14:textId="77777777" w:rsidR="009E6109" w:rsidRPr="00C26C8E" w:rsidRDefault="009E6109" w:rsidP="009E6109">
      <w:pPr>
        <w:pStyle w:val="AmJustText"/>
      </w:pPr>
      <w:r w:rsidRPr="00C26C8E">
        <w:t>Horizontális intézményi módosítás.</w:t>
      </w:r>
    </w:p>
    <w:p w14:paraId="37782DAC" w14:textId="77777777" w:rsidR="009E6109" w:rsidRPr="00C26C8E" w:rsidRDefault="009E6109" w:rsidP="009E6109">
      <w:r w:rsidRPr="006D257A">
        <w:rPr>
          <w:rStyle w:val="HideTWBExt"/>
        </w:rPr>
        <w:t>&lt;/AmendB&gt;</w:t>
      </w:r>
    </w:p>
    <w:p w14:paraId="01F68C26"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180</w:t>
      </w:r>
      <w:r w:rsidRPr="006D257A">
        <w:rPr>
          <w:rStyle w:val="HideTWBExt"/>
          <w:b w:val="0"/>
        </w:rPr>
        <w:t>&lt;/NumAmB&gt;</w:t>
      </w:r>
    </w:p>
    <w:p w14:paraId="6A6B4C11"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Marquardt</w:t>
      </w:r>
      <w:proofErr w:type="spellEnd"/>
      <w:r w:rsidRPr="006D257A">
        <w:rPr>
          <w:rStyle w:val="HideTWBExt"/>
          <w:b w:val="0"/>
        </w:rPr>
        <w:t>&lt;/Members&gt;</w:t>
      </w:r>
    </w:p>
    <w:p w14:paraId="31522635" w14:textId="77777777" w:rsidR="009E6109" w:rsidRPr="00C26C8E" w:rsidRDefault="009E6109" w:rsidP="009E6109">
      <w:pPr>
        <w:pStyle w:val="NormalBold"/>
      </w:pPr>
      <w:r w:rsidRPr="006D257A">
        <w:rPr>
          <w:rStyle w:val="HideTWBExt"/>
          <w:b w:val="0"/>
        </w:rPr>
        <w:t>&lt;/RepeatBlock-By&gt;</w:t>
      </w:r>
    </w:p>
    <w:p w14:paraId="37909DAA"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41FD5780" w14:textId="77777777" w:rsidR="009E6109" w:rsidRPr="00C26C8E" w:rsidRDefault="009E6109" w:rsidP="009E6109">
      <w:pPr>
        <w:pStyle w:val="NormalBold"/>
      </w:pPr>
      <w:r w:rsidRPr="006D257A">
        <w:rPr>
          <w:rStyle w:val="HideTWBExt"/>
          <w:b w:val="0"/>
        </w:rPr>
        <w:t>&lt;Article&gt;</w:t>
      </w:r>
      <w:r w:rsidRPr="00C26C8E">
        <w:t>4 cikk – 4 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7B92156F" w14:textId="77777777" w:rsidTr="008A3317">
        <w:trPr>
          <w:trHeight w:hRule="exact" w:val="240"/>
          <w:jc w:val="center"/>
        </w:trPr>
        <w:tc>
          <w:tcPr>
            <w:tcW w:w="9752" w:type="dxa"/>
            <w:gridSpan w:val="2"/>
            <w:tcBorders>
              <w:top w:val="nil"/>
              <w:left w:val="nil"/>
              <w:bottom w:val="nil"/>
              <w:right w:val="nil"/>
            </w:tcBorders>
          </w:tcPr>
          <w:p w14:paraId="2F12B40D" w14:textId="77777777" w:rsidR="009E6109" w:rsidRPr="00C26C8E" w:rsidRDefault="009E6109" w:rsidP="008A3317"/>
        </w:tc>
      </w:tr>
      <w:tr w:rsidR="009E6109" w:rsidRPr="00C26C8E" w14:paraId="12BF4504" w14:textId="77777777" w:rsidTr="008A3317">
        <w:trPr>
          <w:trHeight w:val="240"/>
          <w:jc w:val="center"/>
        </w:trPr>
        <w:tc>
          <w:tcPr>
            <w:tcW w:w="4876" w:type="dxa"/>
            <w:tcBorders>
              <w:top w:val="nil"/>
              <w:left w:val="nil"/>
              <w:bottom w:val="nil"/>
              <w:right w:val="nil"/>
            </w:tcBorders>
          </w:tcPr>
          <w:p w14:paraId="2E4D44CD"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65554184" w14:textId="77777777" w:rsidR="009E6109" w:rsidRPr="00C26C8E" w:rsidRDefault="009E6109" w:rsidP="008A3317">
            <w:pPr>
              <w:pStyle w:val="AmColumnHeading"/>
            </w:pPr>
            <w:r w:rsidRPr="00C26C8E">
              <w:t>Módosítás</w:t>
            </w:r>
          </w:p>
        </w:tc>
      </w:tr>
      <w:tr w:rsidR="009E6109" w:rsidRPr="00C26C8E" w14:paraId="74070E64" w14:textId="77777777" w:rsidTr="008A3317">
        <w:trPr>
          <w:jc w:val="center"/>
        </w:trPr>
        <w:tc>
          <w:tcPr>
            <w:tcW w:w="4876" w:type="dxa"/>
            <w:tcBorders>
              <w:top w:val="nil"/>
              <w:left w:val="nil"/>
              <w:bottom w:val="nil"/>
              <w:right w:val="nil"/>
            </w:tcBorders>
          </w:tcPr>
          <w:p w14:paraId="4EC758AF" w14:textId="77777777" w:rsidR="009E6109" w:rsidRPr="00C26C8E" w:rsidRDefault="009E6109" w:rsidP="008A3317">
            <w:pPr>
              <w:pStyle w:val="Normal6a"/>
            </w:pPr>
            <w:r w:rsidRPr="00C26C8E">
              <w:t>(4)</w:t>
            </w:r>
            <w:r w:rsidRPr="00C26C8E">
              <w:tab/>
              <w:t xml:space="preserve">Az e rendelet 3. cikkében meghatározott célkitűzésekhez kapcsolódó intézkedések esetében, amennyiben a Bizottság megállapítja, hogy az említett intézkedések megfelelnek az e rendeletben, valamint az Európai Gazdasági, Társadalmi és Területi Kohéziós, Mezőgazdasági és Vidékfejlesztési, Halászati és Tengeri, Jóléti és Biztonsági Alap létrehozásáról szóló (EU) […] rendeletben meghatározott követelményeknek, és amennyiben az Európai Gazdasági, Társadalmi és Területi Kohéziós, Mezőgazdasági és Vidékfejlesztési, Halászati és Tengeri, Jóléti és Biztonsági Alap létrehozásáról szóló (EU) […] rendelet 23. cikkében foglalt eljárásnak megfelelően javaslatot tesz az érintett tagállam nemzeti és regionális partnerségi tervének jóváhagyásáról szóló </w:t>
            </w:r>
            <w:r w:rsidRPr="00C26C8E">
              <w:rPr>
                <w:b/>
                <w:bCs/>
                <w:i/>
                <w:iCs/>
              </w:rPr>
              <w:t>tanácsi végrehajtási határozatra</w:t>
            </w:r>
            <w:r w:rsidRPr="00C26C8E">
              <w:t xml:space="preserve">, a Bizottság </w:t>
            </w:r>
            <w:r w:rsidRPr="00C26C8E">
              <w:rPr>
                <w:b/>
                <w:bCs/>
                <w:i/>
                <w:iCs/>
              </w:rPr>
              <w:t>előterjeszti</w:t>
            </w:r>
            <w:r w:rsidRPr="00C26C8E">
              <w:t xml:space="preserve"> az említett intézkedések jóváhagyásáról </w:t>
            </w:r>
            <w:r w:rsidRPr="00C26C8E">
              <w:rPr>
                <w:b/>
                <w:bCs/>
                <w:i/>
                <w:iCs/>
              </w:rPr>
              <w:t>szóló tanácsi végrehajtási határozatra irányuló javaslatot</w:t>
            </w:r>
            <w:r w:rsidRPr="00C26C8E">
              <w:t>.</w:t>
            </w:r>
          </w:p>
        </w:tc>
        <w:tc>
          <w:tcPr>
            <w:tcW w:w="4876" w:type="dxa"/>
            <w:tcBorders>
              <w:top w:val="nil"/>
              <w:left w:val="nil"/>
              <w:bottom w:val="nil"/>
              <w:right w:val="nil"/>
            </w:tcBorders>
          </w:tcPr>
          <w:p w14:paraId="50A20E2F" w14:textId="77777777" w:rsidR="009E6109" w:rsidRPr="00C26C8E" w:rsidRDefault="009E6109" w:rsidP="008A3317">
            <w:pPr>
              <w:pStyle w:val="Normal6a"/>
            </w:pPr>
            <w:r w:rsidRPr="00C26C8E">
              <w:t>(4)</w:t>
            </w:r>
            <w:r w:rsidRPr="00C26C8E">
              <w:tab/>
              <w:t>Az e rendelet 3. cikkében meghatározott célkitűzésekhez kapcsolódó</w:t>
            </w:r>
            <w:r w:rsidRPr="00C26C8E">
              <w:rPr>
                <w:b/>
                <w:bCs/>
                <w:i/>
                <w:iCs/>
              </w:rPr>
              <w:t>, a 3a. cikkben felsorolt</w:t>
            </w:r>
            <w:r w:rsidRPr="00C26C8E">
              <w:t xml:space="preserve"> intézkedések esetében, amennyiben a Bizottság megállapítja, hogy az említett intézkedések megfelelnek az e rendeletben, valamint az Európai Gazdasági, Társadalmi és Területi Kohéziós, Mezőgazdasági és Vidékfejlesztési, Halászati és Tengeri, Jóléti és Biztonsági Alap létrehozásáról szóló (EU) […] rendeletben meghatározott követelményeknek, és amennyiben az Európai Gazdasági, Társadalmi és Területi Kohéziós, Mezőgazdasági és Vidékfejlesztési, Halászati és Tengeri, Jóléti és Biztonsági Alap létrehozásáról szóló (EU) […] rendelet 23. cikkében foglalt eljárásnak megfelelően javaslatot tesz az érintett tagállam nemzeti és regionális partnerségi tervének jóváhagyásáról szóló </w:t>
            </w:r>
            <w:r w:rsidRPr="00C26C8E">
              <w:rPr>
                <w:b/>
                <w:bCs/>
                <w:i/>
                <w:iCs/>
              </w:rPr>
              <w:t>felhatalmazáson alapuló jogi aktusra</w:t>
            </w:r>
            <w:r w:rsidRPr="00C26C8E">
              <w:t xml:space="preserve">, a Bizottság </w:t>
            </w:r>
            <w:r w:rsidRPr="00C26C8E">
              <w:rPr>
                <w:b/>
                <w:bCs/>
                <w:i/>
                <w:iCs/>
              </w:rPr>
              <w:t>felhatalmazáson alapuló jogi aktust fogad el</w:t>
            </w:r>
            <w:r w:rsidRPr="00C26C8E">
              <w:t xml:space="preserve"> az említett intézkedések jóváhagyásáról.</w:t>
            </w:r>
          </w:p>
        </w:tc>
      </w:tr>
    </w:tbl>
    <w:p w14:paraId="4DC0130E"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5CA7DC52" w14:textId="77777777" w:rsidR="009E6109" w:rsidRPr="00C26C8E" w:rsidRDefault="009E6109" w:rsidP="009E6109">
      <w:r w:rsidRPr="006D257A">
        <w:rPr>
          <w:rStyle w:val="HideTWBExt"/>
        </w:rPr>
        <w:t>&lt;/AmendB&gt;</w:t>
      </w:r>
    </w:p>
    <w:p w14:paraId="57D6484C"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181</w:t>
      </w:r>
      <w:r w:rsidRPr="006D257A">
        <w:rPr>
          <w:rStyle w:val="HideTWBExt"/>
          <w:b w:val="0"/>
        </w:rPr>
        <w:t>&lt;/NumAmB&gt;</w:t>
      </w:r>
    </w:p>
    <w:p w14:paraId="52A0648C"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Marquardt</w:t>
      </w:r>
      <w:proofErr w:type="spellEnd"/>
      <w:r w:rsidRPr="006D257A">
        <w:rPr>
          <w:rStyle w:val="HideTWBExt"/>
          <w:b w:val="0"/>
        </w:rPr>
        <w:t>&lt;/Members&gt;</w:t>
      </w:r>
    </w:p>
    <w:p w14:paraId="6E3E4000" w14:textId="77777777" w:rsidR="009E6109" w:rsidRPr="00C26C8E" w:rsidRDefault="009E6109" w:rsidP="009E6109">
      <w:pPr>
        <w:pStyle w:val="NormalBold"/>
      </w:pPr>
      <w:r w:rsidRPr="006D257A">
        <w:rPr>
          <w:rStyle w:val="HideTWBExt"/>
          <w:b w:val="0"/>
        </w:rPr>
        <w:t>&lt;/RepeatBlock-By&gt;</w:t>
      </w:r>
    </w:p>
    <w:p w14:paraId="652A247A"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1CC64C7E" w14:textId="77777777" w:rsidR="009E6109" w:rsidRPr="00C26C8E" w:rsidRDefault="009E6109" w:rsidP="009E6109">
      <w:pPr>
        <w:pStyle w:val="NormalBold"/>
      </w:pPr>
      <w:r w:rsidRPr="006D257A">
        <w:rPr>
          <w:rStyle w:val="HideTWBExt"/>
          <w:b w:val="0"/>
        </w:rPr>
        <w:lastRenderedPageBreak/>
        <w:t>&lt;Article&gt;</w:t>
      </w:r>
      <w:r w:rsidRPr="00C26C8E">
        <w:t>4 cikk – 5 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56FF9B7B" w14:textId="77777777" w:rsidTr="008A3317">
        <w:trPr>
          <w:trHeight w:hRule="exact" w:val="240"/>
          <w:jc w:val="center"/>
        </w:trPr>
        <w:tc>
          <w:tcPr>
            <w:tcW w:w="9752" w:type="dxa"/>
            <w:gridSpan w:val="2"/>
            <w:tcBorders>
              <w:top w:val="nil"/>
              <w:left w:val="nil"/>
              <w:bottom w:val="nil"/>
              <w:right w:val="nil"/>
            </w:tcBorders>
          </w:tcPr>
          <w:p w14:paraId="7E712E06" w14:textId="77777777" w:rsidR="009E6109" w:rsidRPr="00C26C8E" w:rsidRDefault="009E6109" w:rsidP="008A3317"/>
        </w:tc>
      </w:tr>
      <w:tr w:rsidR="009E6109" w:rsidRPr="00C26C8E" w14:paraId="7ED080F8" w14:textId="77777777" w:rsidTr="008A3317">
        <w:trPr>
          <w:trHeight w:val="240"/>
          <w:jc w:val="center"/>
        </w:trPr>
        <w:tc>
          <w:tcPr>
            <w:tcW w:w="4876" w:type="dxa"/>
            <w:tcBorders>
              <w:top w:val="nil"/>
              <w:left w:val="nil"/>
              <w:bottom w:val="nil"/>
              <w:right w:val="nil"/>
            </w:tcBorders>
          </w:tcPr>
          <w:p w14:paraId="26FCAEE7"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46CE9900" w14:textId="77777777" w:rsidR="009E6109" w:rsidRPr="00C26C8E" w:rsidRDefault="009E6109" w:rsidP="008A3317">
            <w:pPr>
              <w:pStyle w:val="AmColumnHeading"/>
            </w:pPr>
            <w:r w:rsidRPr="00C26C8E">
              <w:t>Módosítás</w:t>
            </w:r>
          </w:p>
        </w:tc>
      </w:tr>
      <w:tr w:rsidR="009E6109" w:rsidRPr="00C26C8E" w14:paraId="34302EDF" w14:textId="77777777" w:rsidTr="008A3317">
        <w:trPr>
          <w:jc w:val="center"/>
        </w:trPr>
        <w:tc>
          <w:tcPr>
            <w:tcW w:w="4876" w:type="dxa"/>
            <w:tcBorders>
              <w:top w:val="nil"/>
              <w:left w:val="nil"/>
              <w:bottom w:val="nil"/>
              <w:right w:val="nil"/>
            </w:tcBorders>
          </w:tcPr>
          <w:p w14:paraId="1FF0A07C" w14:textId="77777777" w:rsidR="009E6109" w:rsidRPr="00C26C8E" w:rsidRDefault="009E6109" w:rsidP="008A3317">
            <w:pPr>
              <w:pStyle w:val="Normal6a"/>
            </w:pPr>
            <w:r w:rsidRPr="00C26C8E">
              <w:t>(5)</w:t>
            </w:r>
            <w:r w:rsidRPr="00C26C8E">
              <w:tab/>
              <w:t xml:space="preserve">Az e rendelet 3. cikkében meghatározott célkitűzésekhez kapcsolódó </w:t>
            </w:r>
            <w:r w:rsidRPr="00C26C8E">
              <w:rPr>
                <w:b/>
                <w:bCs/>
                <w:i/>
                <w:iCs/>
              </w:rPr>
              <w:t>intézkedésekre</w:t>
            </w:r>
            <w:r w:rsidRPr="00C26C8E">
              <w:t xml:space="preserve"> vonatkozó </w:t>
            </w:r>
            <w:r w:rsidRPr="00C26C8E">
              <w:rPr>
                <w:b/>
                <w:bCs/>
                <w:i/>
                <w:iCs/>
              </w:rPr>
              <w:t>tanácsi végrehajtási határozatra irányuló javaslat előterjesztésekor</w:t>
            </w:r>
            <w:r w:rsidRPr="00C26C8E">
              <w:t xml:space="preserve"> a Bizottság a 3. cikkben meghatározott célkitűzések tekintetében </w:t>
            </w:r>
            <w:r w:rsidRPr="00C26C8E">
              <w:rPr>
                <w:b/>
                <w:bCs/>
                <w:i/>
                <w:iCs/>
              </w:rPr>
              <w:t>a javaslatában</w:t>
            </w:r>
            <w:r w:rsidRPr="00C26C8E">
              <w:t xml:space="preserve"> meghatározza az Európai Gazdasági, Társadalmi és Területi Kohéziós, Mezőgazdasági és Vidékfejlesztési, Halászati és Tengeri, Jóléti és Biztonsági Alap létrehozásáról szóló (EU) […] rendelet 23. cikkének (4) bekezdésében említett elemeket.</w:t>
            </w:r>
          </w:p>
        </w:tc>
        <w:tc>
          <w:tcPr>
            <w:tcW w:w="4876" w:type="dxa"/>
            <w:tcBorders>
              <w:top w:val="nil"/>
              <w:left w:val="nil"/>
              <w:bottom w:val="nil"/>
              <w:right w:val="nil"/>
            </w:tcBorders>
          </w:tcPr>
          <w:p w14:paraId="6D496838" w14:textId="77777777" w:rsidR="009E6109" w:rsidRPr="00C26C8E" w:rsidRDefault="009E6109" w:rsidP="008A3317">
            <w:pPr>
              <w:pStyle w:val="Normal6a"/>
            </w:pPr>
            <w:r w:rsidRPr="00C26C8E">
              <w:t>(5)</w:t>
            </w:r>
            <w:r w:rsidRPr="00C26C8E">
              <w:tab/>
              <w:t>Az e rendelet 3. cikkében meghatározott célkitűzésekhez kapcsolódó</w:t>
            </w:r>
            <w:r w:rsidRPr="00C26C8E">
              <w:rPr>
                <w:b/>
                <w:bCs/>
                <w:i/>
                <w:iCs/>
              </w:rPr>
              <w:t>, 3a. cikkben felsorolt</w:t>
            </w:r>
            <w:r w:rsidRPr="00C26C8E">
              <w:t xml:space="preserve"> </w:t>
            </w:r>
            <w:r w:rsidRPr="00C26C8E">
              <w:rPr>
                <w:b/>
                <w:bCs/>
                <w:i/>
                <w:iCs/>
              </w:rPr>
              <w:t>intézkedések jóváhagyására</w:t>
            </w:r>
            <w:r w:rsidRPr="00C26C8E">
              <w:t xml:space="preserve"> vonatkozó</w:t>
            </w:r>
            <w:r w:rsidRPr="00C26C8E">
              <w:rPr>
                <w:b/>
                <w:bCs/>
                <w:i/>
                <w:iCs/>
              </w:rPr>
              <w:t>, felhatalmazáson alapuló jogi aktusban</w:t>
            </w:r>
            <w:r w:rsidRPr="00C26C8E">
              <w:t xml:space="preserve"> a Bizottság a 3. cikkben meghatározott célkitűzések tekintetében meghatározza az Európai Gazdasági, Társadalmi és Területi Kohéziós, Mezőgazdasági és Vidékfejlesztési, Halászati és Tengeri, Jóléti és Biztonsági Alap létrehozásáról szóló (EU) […] rendelet 23. cikkének (4) bekezdésében említett elemeket.</w:t>
            </w:r>
          </w:p>
        </w:tc>
      </w:tr>
    </w:tbl>
    <w:p w14:paraId="3782E4AC"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338B7526" w14:textId="77777777" w:rsidR="009E6109" w:rsidRPr="00C26C8E" w:rsidRDefault="009E6109" w:rsidP="009E6109">
      <w:r w:rsidRPr="006D257A">
        <w:rPr>
          <w:rStyle w:val="HideTWBExt"/>
        </w:rPr>
        <w:t>&lt;/AmendB&gt;</w:t>
      </w:r>
    </w:p>
    <w:p w14:paraId="3F78D7AE"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182</w:t>
      </w:r>
      <w:r w:rsidRPr="006D257A">
        <w:rPr>
          <w:rStyle w:val="HideTWBExt"/>
          <w:b w:val="0"/>
        </w:rPr>
        <w:t>&lt;/NumAmB&gt;</w:t>
      </w:r>
    </w:p>
    <w:p w14:paraId="19F6F7CB" w14:textId="77777777" w:rsidR="009E6109" w:rsidRPr="00C26C8E" w:rsidRDefault="009E6109" w:rsidP="009E6109">
      <w:pPr>
        <w:pStyle w:val="NormalBold"/>
      </w:pPr>
      <w:r w:rsidRPr="006D257A">
        <w:rPr>
          <w:rStyle w:val="HideTWBExt"/>
          <w:b w:val="0"/>
        </w:rPr>
        <w:t>&lt;RepeatBlock-By&gt;&lt;Members&gt;</w:t>
      </w:r>
      <w:proofErr w:type="spellStart"/>
      <w:r w:rsidRPr="00C26C8E">
        <w:t>Murielle</w:t>
      </w:r>
      <w:proofErr w:type="spellEnd"/>
      <w:r w:rsidRPr="00C26C8E">
        <w:t xml:space="preserve"> Laurent, </w:t>
      </w:r>
      <w:proofErr w:type="spellStart"/>
      <w:r w:rsidRPr="00C26C8E">
        <w:t>Chloé</w:t>
      </w:r>
      <w:proofErr w:type="spellEnd"/>
      <w:r w:rsidRPr="00C26C8E">
        <w:t xml:space="preserve"> </w:t>
      </w:r>
      <w:proofErr w:type="spellStart"/>
      <w:r w:rsidRPr="00C26C8E">
        <w:t>Ridel</w:t>
      </w:r>
      <w:proofErr w:type="spellEnd"/>
      <w:r w:rsidRPr="00C26C8E">
        <w:t xml:space="preserve">, Francisco </w:t>
      </w:r>
      <w:proofErr w:type="spellStart"/>
      <w:r w:rsidRPr="00C26C8E">
        <w:t>Assis</w:t>
      </w:r>
      <w:proofErr w:type="spellEnd"/>
      <w:r w:rsidRPr="00C26C8E">
        <w:t xml:space="preserve">, </w:t>
      </w:r>
      <w:proofErr w:type="spellStart"/>
      <w:r w:rsidRPr="00C26C8E">
        <w:t>Ana</w:t>
      </w:r>
      <w:proofErr w:type="spellEnd"/>
      <w:r w:rsidRPr="00C26C8E">
        <w:t xml:space="preserve"> </w:t>
      </w:r>
      <w:proofErr w:type="spellStart"/>
      <w:r w:rsidRPr="00C26C8E">
        <w:t>Catarina</w:t>
      </w:r>
      <w:proofErr w:type="spellEnd"/>
      <w:r w:rsidRPr="00C26C8E">
        <w:t xml:space="preserve"> </w:t>
      </w:r>
      <w:proofErr w:type="spellStart"/>
      <w:r w:rsidRPr="00C26C8E">
        <w:t>Mendes</w:t>
      </w:r>
      <w:proofErr w:type="spellEnd"/>
      <w:r w:rsidRPr="00C26C8E">
        <w:t xml:space="preserve">, </w:t>
      </w:r>
      <w:proofErr w:type="spellStart"/>
      <w:r w:rsidRPr="00C26C8E">
        <w:t>Cecilia</w:t>
      </w:r>
      <w:proofErr w:type="spellEnd"/>
      <w:r w:rsidRPr="00C26C8E">
        <w:t xml:space="preserve"> </w:t>
      </w:r>
      <w:proofErr w:type="spellStart"/>
      <w:r w:rsidRPr="00C26C8E">
        <w:t>Strada</w:t>
      </w:r>
      <w:proofErr w:type="spellEnd"/>
      <w:r w:rsidRPr="006D257A">
        <w:rPr>
          <w:rStyle w:val="HideTWBExt"/>
          <w:b w:val="0"/>
        </w:rPr>
        <w:t>&lt;/Members&gt;</w:t>
      </w:r>
    </w:p>
    <w:p w14:paraId="328CE876" w14:textId="77777777" w:rsidR="009E6109" w:rsidRPr="00C26C8E" w:rsidRDefault="009E6109" w:rsidP="009E6109">
      <w:pPr>
        <w:pStyle w:val="NormalBold"/>
      </w:pPr>
      <w:r w:rsidRPr="006D257A">
        <w:rPr>
          <w:rStyle w:val="HideTWBExt"/>
          <w:b w:val="0"/>
        </w:rPr>
        <w:t>&lt;/RepeatBlock-By&gt;</w:t>
      </w:r>
    </w:p>
    <w:p w14:paraId="62BEB5CE"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49518FDA" w14:textId="77777777" w:rsidR="009E6109" w:rsidRPr="00C26C8E" w:rsidRDefault="009E6109" w:rsidP="009E6109">
      <w:pPr>
        <w:pStyle w:val="NormalBold"/>
      </w:pPr>
      <w:r w:rsidRPr="006D257A">
        <w:rPr>
          <w:rStyle w:val="HideTWBExt"/>
          <w:b w:val="0"/>
        </w:rPr>
        <w:t>&lt;Article&gt;</w:t>
      </w:r>
      <w:r w:rsidRPr="00C26C8E">
        <w:t>4 cikk – 5 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381F3E58" w14:textId="77777777" w:rsidTr="008A3317">
        <w:trPr>
          <w:trHeight w:hRule="exact" w:val="240"/>
          <w:jc w:val="center"/>
        </w:trPr>
        <w:tc>
          <w:tcPr>
            <w:tcW w:w="9752" w:type="dxa"/>
            <w:gridSpan w:val="2"/>
            <w:tcBorders>
              <w:top w:val="nil"/>
              <w:left w:val="nil"/>
              <w:bottom w:val="nil"/>
              <w:right w:val="nil"/>
            </w:tcBorders>
          </w:tcPr>
          <w:p w14:paraId="59088D3D" w14:textId="77777777" w:rsidR="009E6109" w:rsidRPr="00C26C8E" w:rsidRDefault="009E6109" w:rsidP="008A3317"/>
        </w:tc>
      </w:tr>
      <w:tr w:rsidR="009E6109" w:rsidRPr="00C26C8E" w14:paraId="69F80278" w14:textId="77777777" w:rsidTr="008A3317">
        <w:trPr>
          <w:trHeight w:val="240"/>
          <w:jc w:val="center"/>
        </w:trPr>
        <w:tc>
          <w:tcPr>
            <w:tcW w:w="4876" w:type="dxa"/>
            <w:tcBorders>
              <w:top w:val="nil"/>
              <w:left w:val="nil"/>
              <w:bottom w:val="nil"/>
              <w:right w:val="nil"/>
            </w:tcBorders>
          </w:tcPr>
          <w:p w14:paraId="21A78000"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31E64529" w14:textId="77777777" w:rsidR="009E6109" w:rsidRPr="00C26C8E" w:rsidRDefault="009E6109" w:rsidP="008A3317">
            <w:pPr>
              <w:pStyle w:val="AmColumnHeading"/>
            </w:pPr>
            <w:r w:rsidRPr="00C26C8E">
              <w:t>Módosítás</w:t>
            </w:r>
          </w:p>
        </w:tc>
      </w:tr>
      <w:tr w:rsidR="009E6109" w:rsidRPr="00C26C8E" w14:paraId="3480F662" w14:textId="77777777" w:rsidTr="008A3317">
        <w:trPr>
          <w:jc w:val="center"/>
        </w:trPr>
        <w:tc>
          <w:tcPr>
            <w:tcW w:w="4876" w:type="dxa"/>
            <w:tcBorders>
              <w:top w:val="nil"/>
              <w:left w:val="nil"/>
              <w:bottom w:val="nil"/>
              <w:right w:val="nil"/>
            </w:tcBorders>
          </w:tcPr>
          <w:p w14:paraId="6A83A7DB" w14:textId="77777777" w:rsidR="009E6109" w:rsidRPr="00C26C8E" w:rsidRDefault="009E6109" w:rsidP="008A3317">
            <w:pPr>
              <w:pStyle w:val="Normal6a"/>
            </w:pPr>
            <w:r w:rsidRPr="00C26C8E">
              <w:t>(5)</w:t>
            </w:r>
            <w:r w:rsidRPr="00C26C8E">
              <w:tab/>
              <w:t xml:space="preserve">Az e rendelet 3. cikkében meghatározott célkitűzésekhez kapcsolódó </w:t>
            </w:r>
            <w:r w:rsidRPr="00C26C8E">
              <w:rPr>
                <w:b/>
                <w:bCs/>
                <w:i/>
                <w:iCs/>
              </w:rPr>
              <w:t>intézkedésekre</w:t>
            </w:r>
            <w:r w:rsidRPr="00C26C8E">
              <w:t xml:space="preserve"> vonatkozó </w:t>
            </w:r>
            <w:r w:rsidRPr="00C26C8E">
              <w:rPr>
                <w:b/>
                <w:bCs/>
                <w:i/>
                <w:iCs/>
              </w:rPr>
              <w:t>tanácsi végrehajtási határozatra irányuló javaslat előterjesztésekor</w:t>
            </w:r>
            <w:r w:rsidRPr="00C26C8E">
              <w:t xml:space="preserve"> a Bizottság a 3. cikkben meghatározott célkitűzések tekintetében a javaslatában meghatározza az Európai Gazdasági, Társadalmi és Területi Kohéziós, Mezőgazdasági és Vidékfejlesztési, Halászati és Tengeri, Jóléti és Biztonsági Alap létrehozásáról szóló (EU) […] rendelet 23. cikkének (4) bekezdésében említett elemeket.</w:t>
            </w:r>
          </w:p>
        </w:tc>
        <w:tc>
          <w:tcPr>
            <w:tcW w:w="4876" w:type="dxa"/>
            <w:tcBorders>
              <w:top w:val="nil"/>
              <w:left w:val="nil"/>
              <w:bottom w:val="nil"/>
              <w:right w:val="nil"/>
            </w:tcBorders>
          </w:tcPr>
          <w:p w14:paraId="57CB7CD6" w14:textId="77777777" w:rsidR="009E6109" w:rsidRPr="00C26C8E" w:rsidRDefault="009E6109" w:rsidP="008A3317">
            <w:pPr>
              <w:pStyle w:val="Normal6a"/>
            </w:pPr>
            <w:r w:rsidRPr="00C26C8E">
              <w:t>(5)</w:t>
            </w:r>
            <w:r w:rsidRPr="00C26C8E">
              <w:tab/>
              <w:t xml:space="preserve">Az e rendelet 3. cikkében meghatározott célkitűzésekhez kapcsolódó </w:t>
            </w:r>
            <w:r w:rsidRPr="00C26C8E">
              <w:rPr>
                <w:b/>
                <w:bCs/>
                <w:i/>
                <w:iCs/>
              </w:rPr>
              <w:t>intézkedések és tevékenységek jóváhagyására</w:t>
            </w:r>
            <w:r w:rsidRPr="00C26C8E">
              <w:t xml:space="preserve"> vonatkozó</w:t>
            </w:r>
            <w:r w:rsidRPr="00C26C8E">
              <w:rPr>
                <w:b/>
                <w:bCs/>
                <w:i/>
                <w:iCs/>
              </w:rPr>
              <w:t>, felhatalmazáson alapuló jogi aktusban</w:t>
            </w:r>
            <w:r w:rsidRPr="00C26C8E">
              <w:t xml:space="preserve"> a Bizottság a 3. cikkben meghatározott célkitűzések tekintetében a javaslatában meghatározza az Európai Gazdasági, Társadalmi és Területi Kohéziós, Mezőgazdasági és Vidékfejlesztési, Halászati és Tengeri, Jóléti és Biztonsági Alap létrehozásáról szóló (EU) […] rendelet 23. cikkének (4) bekezdésében említett elemeket.</w:t>
            </w:r>
          </w:p>
        </w:tc>
      </w:tr>
    </w:tbl>
    <w:p w14:paraId="5278E2DF"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02A4539E" w14:textId="77777777" w:rsidR="009E6109" w:rsidRPr="00C26C8E" w:rsidRDefault="009E6109" w:rsidP="009E6109">
      <w:pPr>
        <w:pStyle w:val="AmJustTitle"/>
      </w:pPr>
      <w:r w:rsidRPr="006D257A">
        <w:rPr>
          <w:rStyle w:val="HideTWBExt"/>
          <w:i w:val="0"/>
        </w:rPr>
        <w:lastRenderedPageBreak/>
        <w:t>&lt;TitreJust&gt;</w:t>
      </w:r>
      <w:r w:rsidRPr="00C26C8E">
        <w:t>Indokolás</w:t>
      </w:r>
      <w:r w:rsidRPr="006D257A">
        <w:rPr>
          <w:rStyle w:val="HideTWBExt"/>
          <w:i w:val="0"/>
        </w:rPr>
        <w:t>&lt;/TitreJust&gt;</w:t>
      </w:r>
    </w:p>
    <w:p w14:paraId="75287643" w14:textId="77777777" w:rsidR="009E6109" w:rsidRPr="00C26C8E" w:rsidRDefault="009E6109" w:rsidP="009E6109">
      <w:pPr>
        <w:pStyle w:val="AmJustText"/>
      </w:pPr>
      <w:r w:rsidRPr="00C26C8E">
        <w:t>Horizontális intézményi módosítás.</w:t>
      </w:r>
    </w:p>
    <w:p w14:paraId="2C4DEC71" w14:textId="77777777" w:rsidR="009E6109" w:rsidRPr="00C26C8E" w:rsidRDefault="009E6109" w:rsidP="009E6109">
      <w:r w:rsidRPr="006D257A">
        <w:rPr>
          <w:rStyle w:val="HideTWBExt"/>
        </w:rPr>
        <w:t>&lt;/AmendB&gt;</w:t>
      </w:r>
    </w:p>
    <w:p w14:paraId="542A8C50"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183</w:t>
      </w:r>
      <w:r w:rsidRPr="006D257A">
        <w:rPr>
          <w:rStyle w:val="HideTWBExt"/>
          <w:b w:val="0"/>
        </w:rPr>
        <w:t>&lt;/NumAmB&gt;</w:t>
      </w:r>
    </w:p>
    <w:p w14:paraId="7F55BD17"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Marquardt</w:t>
      </w:r>
      <w:proofErr w:type="spellEnd"/>
      <w:r w:rsidRPr="006D257A">
        <w:rPr>
          <w:rStyle w:val="HideTWBExt"/>
          <w:b w:val="0"/>
        </w:rPr>
        <w:t>&lt;/Members&gt;</w:t>
      </w:r>
    </w:p>
    <w:p w14:paraId="17440801" w14:textId="77777777" w:rsidR="009E6109" w:rsidRPr="00C26C8E" w:rsidRDefault="009E6109" w:rsidP="009E6109">
      <w:pPr>
        <w:pStyle w:val="NormalBold"/>
      </w:pPr>
      <w:r w:rsidRPr="006D257A">
        <w:rPr>
          <w:rStyle w:val="HideTWBExt"/>
          <w:b w:val="0"/>
        </w:rPr>
        <w:t>&lt;/RepeatBlock-By&gt;</w:t>
      </w:r>
    </w:p>
    <w:p w14:paraId="27F3D087"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4F938D6E" w14:textId="77777777" w:rsidR="009E6109" w:rsidRPr="00C26C8E" w:rsidRDefault="009E6109" w:rsidP="009E6109">
      <w:pPr>
        <w:pStyle w:val="NormalBold"/>
      </w:pPr>
      <w:r w:rsidRPr="006D257A">
        <w:rPr>
          <w:rStyle w:val="HideTWBExt"/>
          <w:b w:val="0"/>
        </w:rPr>
        <w:t>&lt;Article&gt;</w:t>
      </w:r>
      <w:r w:rsidRPr="00C26C8E">
        <w:t>4 cikk – 6 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6C02648A" w14:textId="77777777" w:rsidTr="008A3317">
        <w:trPr>
          <w:trHeight w:hRule="exact" w:val="240"/>
          <w:jc w:val="center"/>
        </w:trPr>
        <w:tc>
          <w:tcPr>
            <w:tcW w:w="9752" w:type="dxa"/>
            <w:gridSpan w:val="2"/>
            <w:tcBorders>
              <w:top w:val="nil"/>
              <w:left w:val="nil"/>
              <w:bottom w:val="nil"/>
              <w:right w:val="nil"/>
            </w:tcBorders>
          </w:tcPr>
          <w:p w14:paraId="6AA58C40" w14:textId="77777777" w:rsidR="009E6109" w:rsidRPr="00C26C8E" w:rsidRDefault="009E6109" w:rsidP="008A3317"/>
        </w:tc>
      </w:tr>
      <w:tr w:rsidR="009E6109" w:rsidRPr="00C26C8E" w14:paraId="64B8A462" w14:textId="77777777" w:rsidTr="008A3317">
        <w:trPr>
          <w:trHeight w:val="240"/>
          <w:jc w:val="center"/>
        </w:trPr>
        <w:tc>
          <w:tcPr>
            <w:tcW w:w="4876" w:type="dxa"/>
            <w:tcBorders>
              <w:top w:val="nil"/>
              <w:left w:val="nil"/>
              <w:bottom w:val="nil"/>
              <w:right w:val="nil"/>
            </w:tcBorders>
          </w:tcPr>
          <w:p w14:paraId="32D7F48D"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21CD86C9" w14:textId="77777777" w:rsidR="009E6109" w:rsidRPr="00C26C8E" w:rsidRDefault="009E6109" w:rsidP="008A3317">
            <w:pPr>
              <w:pStyle w:val="AmColumnHeading"/>
            </w:pPr>
            <w:r w:rsidRPr="00C26C8E">
              <w:t>Módosítás</w:t>
            </w:r>
          </w:p>
        </w:tc>
      </w:tr>
      <w:tr w:rsidR="009E6109" w:rsidRPr="00C26C8E" w14:paraId="7AA20734" w14:textId="77777777" w:rsidTr="008A3317">
        <w:trPr>
          <w:jc w:val="center"/>
        </w:trPr>
        <w:tc>
          <w:tcPr>
            <w:tcW w:w="4876" w:type="dxa"/>
            <w:tcBorders>
              <w:top w:val="nil"/>
              <w:left w:val="nil"/>
              <w:bottom w:val="nil"/>
              <w:right w:val="nil"/>
            </w:tcBorders>
          </w:tcPr>
          <w:p w14:paraId="1A873BDD" w14:textId="77777777" w:rsidR="009E6109" w:rsidRPr="00C26C8E" w:rsidRDefault="009E6109" w:rsidP="008A3317">
            <w:pPr>
              <w:pStyle w:val="Normal6a"/>
            </w:pPr>
            <w:r w:rsidRPr="00C26C8E">
              <w:rPr>
                <w:b/>
                <w:i/>
              </w:rPr>
              <w:t>(6)</w:t>
            </w:r>
            <w:r w:rsidRPr="00C26C8E">
              <w:tab/>
            </w:r>
            <w:r w:rsidRPr="00C26C8E">
              <w:rPr>
                <w:b/>
                <w:i/>
              </w:rPr>
              <w:t>A Tanács a (4) bekezdésben említett végrehajtási határozatot főszabály szerint a bizottsági javaslat elfogadásától számított négy héten belül és az Európai Gazdasági, Társadalmi és Területi Kohéziós, Mezőgazdasági és Vidékfejlesztési, Halászati és Tengeri, Jóléti és Biztonsági Alap létrehozásáról szóló (EU) […] rendelet 23. cikkének [Bizottsági javaslat és tanácsi végrehajtási határozat] (1) bekezdésében említett végrehajtási határozatokkal együtt fogadja el.</w:t>
            </w:r>
          </w:p>
        </w:tc>
        <w:tc>
          <w:tcPr>
            <w:tcW w:w="4876" w:type="dxa"/>
            <w:tcBorders>
              <w:top w:val="nil"/>
              <w:left w:val="nil"/>
              <w:bottom w:val="nil"/>
              <w:right w:val="nil"/>
            </w:tcBorders>
          </w:tcPr>
          <w:p w14:paraId="51105537" w14:textId="77777777" w:rsidR="009E6109" w:rsidRPr="00C26C8E" w:rsidRDefault="009E6109" w:rsidP="008A3317">
            <w:pPr>
              <w:pStyle w:val="Normal6a"/>
            </w:pPr>
            <w:r w:rsidRPr="00C26C8E">
              <w:rPr>
                <w:b/>
                <w:i/>
              </w:rPr>
              <w:t>törölve</w:t>
            </w:r>
          </w:p>
        </w:tc>
      </w:tr>
    </w:tbl>
    <w:p w14:paraId="34FB4922"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27315EEA" w14:textId="77777777" w:rsidR="009E6109" w:rsidRPr="00C26C8E" w:rsidRDefault="009E6109" w:rsidP="009E6109">
      <w:r w:rsidRPr="006D257A">
        <w:rPr>
          <w:rStyle w:val="HideTWBExt"/>
        </w:rPr>
        <w:t>&lt;/AmendB&gt;</w:t>
      </w:r>
    </w:p>
    <w:p w14:paraId="56BD951C"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184</w:t>
      </w:r>
      <w:r w:rsidRPr="006D257A">
        <w:rPr>
          <w:rStyle w:val="HideTWBExt"/>
          <w:b w:val="0"/>
        </w:rPr>
        <w:t>&lt;/NumAmB&gt;</w:t>
      </w:r>
    </w:p>
    <w:p w14:paraId="420E4596" w14:textId="77777777" w:rsidR="009E6109" w:rsidRPr="00C26C8E" w:rsidRDefault="009E6109" w:rsidP="009E6109">
      <w:pPr>
        <w:pStyle w:val="NormalBold"/>
      </w:pPr>
      <w:r w:rsidRPr="006D257A">
        <w:rPr>
          <w:rStyle w:val="HideTWBExt"/>
          <w:b w:val="0"/>
        </w:rPr>
        <w:t>&lt;RepeatBlock-By&gt;&lt;Members&gt;</w:t>
      </w:r>
      <w:proofErr w:type="spellStart"/>
      <w:r w:rsidRPr="00C26C8E">
        <w:t>Murielle</w:t>
      </w:r>
      <w:proofErr w:type="spellEnd"/>
      <w:r w:rsidRPr="00C26C8E">
        <w:t xml:space="preserve"> Laurent, </w:t>
      </w:r>
      <w:proofErr w:type="spellStart"/>
      <w:r w:rsidRPr="00C26C8E">
        <w:t>Chloé</w:t>
      </w:r>
      <w:proofErr w:type="spellEnd"/>
      <w:r w:rsidRPr="00C26C8E">
        <w:t xml:space="preserve"> </w:t>
      </w:r>
      <w:proofErr w:type="spellStart"/>
      <w:r w:rsidRPr="00C26C8E">
        <w:t>Ridel</w:t>
      </w:r>
      <w:proofErr w:type="spellEnd"/>
      <w:r w:rsidRPr="00C26C8E">
        <w:t xml:space="preserve">, Francisco </w:t>
      </w:r>
      <w:proofErr w:type="spellStart"/>
      <w:r w:rsidRPr="00C26C8E">
        <w:t>Assis</w:t>
      </w:r>
      <w:proofErr w:type="spellEnd"/>
      <w:r w:rsidRPr="00C26C8E">
        <w:t xml:space="preserve">, </w:t>
      </w:r>
      <w:proofErr w:type="spellStart"/>
      <w:r w:rsidRPr="00C26C8E">
        <w:t>Ana</w:t>
      </w:r>
      <w:proofErr w:type="spellEnd"/>
      <w:r w:rsidRPr="00C26C8E">
        <w:t xml:space="preserve"> </w:t>
      </w:r>
      <w:proofErr w:type="spellStart"/>
      <w:r w:rsidRPr="00C26C8E">
        <w:t>Catarina</w:t>
      </w:r>
      <w:proofErr w:type="spellEnd"/>
      <w:r w:rsidRPr="00C26C8E">
        <w:t xml:space="preserve"> </w:t>
      </w:r>
      <w:proofErr w:type="spellStart"/>
      <w:r w:rsidRPr="00C26C8E">
        <w:t>Mendes</w:t>
      </w:r>
      <w:proofErr w:type="spellEnd"/>
      <w:r w:rsidRPr="00C26C8E">
        <w:t xml:space="preserve">, </w:t>
      </w:r>
      <w:proofErr w:type="spellStart"/>
      <w:r w:rsidRPr="00C26C8E">
        <w:t>Cecilia</w:t>
      </w:r>
      <w:proofErr w:type="spellEnd"/>
      <w:r w:rsidRPr="00C26C8E">
        <w:t xml:space="preserve"> </w:t>
      </w:r>
      <w:proofErr w:type="spellStart"/>
      <w:r w:rsidRPr="00C26C8E">
        <w:t>Strada</w:t>
      </w:r>
      <w:proofErr w:type="spellEnd"/>
      <w:r w:rsidRPr="006D257A">
        <w:rPr>
          <w:rStyle w:val="HideTWBExt"/>
          <w:b w:val="0"/>
        </w:rPr>
        <w:t>&lt;/Members&gt;</w:t>
      </w:r>
    </w:p>
    <w:p w14:paraId="38907358" w14:textId="77777777" w:rsidR="009E6109" w:rsidRPr="00C26C8E" w:rsidRDefault="009E6109" w:rsidP="009E6109">
      <w:pPr>
        <w:pStyle w:val="NormalBold"/>
      </w:pPr>
      <w:r w:rsidRPr="006D257A">
        <w:rPr>
          <w:rStyle w:val="HideTWBExt"/>
          <w:b w:val="0"/>
        </w:rPr>
        <w:t>&lt;/RepeatBlock-By&gt;</w:t>
      </w:r>
    </w:p>
    <w:p w14:paraId="18A5C75F"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2ADE372B" w14:textId="77777777" w:rsidR="009E6109" w:rsidRPr="00C26C8E" w:rsidRDefault="009E6109" w:rsidP="009E6109">
      <w:pPr>
        <w:pStyle w:val="NormalBold"/>
      </w:pPr>
      <w:r w:rsidRPr="006D257A">
        <w:rPr>
          <w:rStyle w:val="HideTWBExt"/>
          <w:b w:val="0"/>
        </w:rPr>
        <w:t>&lt;Article&gt;</w:t>
      </w:r>
      <w:r w:rsidRPr="00C26C8E">
        <w:t>4 cikk – 6 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0B998E19" w14:textId="77777777" w:rsidTr="008A3317">
        <w:trPr>
          <w:trHeight w:hRule="exact" w:val="240"/>
          <w:jc w:val="center"/>
        </w:trPr>
        <w:tc>
          <w:tcPr>
            <w:tcW w:w="9752" w:type="dxa"/>
            <w:gridSpan w:val="2"/>
            <w:tcBorders>
              <w:top w:val="nil"/>
              <w:left w:val="nil"/>
              <w:bottom w:val="nil"/>
              <w:right w:val="nil"/>
            </w:tcBorders>
          </w:tcPr>
          <w:p w14:paraId="29F7342E" w14:textId="77777777" w:rsidR="009E6109" w:rsidRPr="00C26C8E" w:rsidRDefault="009E6109" w:rsidP="008A3317"/>
        </w:tc>
      </w:tr>
      <w:tr w:rsidR="009E6109" w:rsidRPr="00C26C8E" w14:paraId="29010900" w14:textId="77777777" w:rsidTr="008A3317">
        <w:trPr>
          <w:trHeight w:val="240"/>
          <w:jc w:val="center"/>
        </w:trPr>
        <w:tc>
          <w:tcPr>
            <w:tcW w:w="4876" w:type="dxa"/>
            <w:tcBorders>
              <w:top w:val="nil"/>
              <w:left w:val="nil"/>
              <w:bottom w:val="nil"/>
              <w:right w:val="nil"/>
            </w:tcBorders>
          </w:tcPr>
          <w:p w14:paraId="1CED1034"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4D935A6E" w14:textId="77777777" w:rsidR="009E6109" w:rsidRPr="00C26C8E" w:rsidRDefault="009E6109" w:rsidP="008A3317">
            <w:pPr>
              <w:pStyle w:val="AmColumnHeading"/>
            </w:pPr>
            <w:r w:rsidRPr="00C26C8E">
              <w:t>Módosítás</w:t>
            </w:r>
          </w:p>
        </w:tc>
      </w:tr>
      <w:tr w:rsidR="009E6109" w:rsidRPr="00C26C8E" w14:paraId="30068DD9" w14:textId="77777777" w:rsidTr="008A3317">
        <w:trPr>
          <w:jc w:val="center"/>
        </w:trPr>
        <w:tc>
          <w:tcPr>
            <w:tcW w:w="4876" w:type="dxa"/>
            <w:tcBorders>
              <w:top w:val="nil"/>
              <w:left w:val="nil"/>
              <w:bottom w:val="nil"/>
              <w:right w:val="nil"/>
            </w:tcBorders>
          </w:tcPr>
          <w:p w14:paraId="27C31314" w14:textId="77777777" w:rsidR="009E6109" w:rsidRPr="00C26C8E" w:rsidRDefault="009E6109" w:rsidP="008A3317">
            <w:pPr>
              <w:pStyle w:val="Normal6a"/>
            </w:pPr>
            <w:r w:rsidRPr="00C26C8E">
              <w:t>(6)</w:t>
            </w:r>
            <w:r w:rsidRPr="00C26C8E">
              <w:tab/>
              <w:t xml:space="preserve">A </w:t>
            </w:r>
            <w:r w:rsidRPr="00C26C8E">
              <w:rPr>
                <w:b/>
                <w:bCs/>
                <w:i/>
                <w:iCs/>
              </w:rPr>
              <w:t>Tanács</w:t>
            </w:r>
            <w:r w:rsidRPr="00C26C8E">
              <w:t xml:space="preserve"> a (4) bekezdésben említett </w:t>
            </w:r>
            <w:r w:rsidRPr="00C26C8E">
              <w:rPr>
                <w:b/>
                <w:bCs/>
                <w:i/>
                <w:iCs/>
              </w:rPr>
              <w:t>végrehajtási határozatot</w:t>
            </w:r>
            <w:r w:rsidRPr="00C26C8E">
              <w:t xml:space="preserve"> főszabály szerint a bizottsági javaslat elfogadásától számított négy héten belül és az Európai Gazdasági, Társadalmi és Területi Kohéziós, Mezőgazdasági és Vidékfejlesztési, Halászati és Tengeri, Jóléti és Biztonsági Alap létrehozásáról </w:t>
            </w:r>
            <w:r w:rsidRPr="00C26C8E">
              <w:lastRenderedPageBreak/>
              <w:t xml:space="preserve">szóló (EU) […] rendelet 23. cikkének [Bizottsági javaslat és tanácsi végrehajtási határozat] (1) bekezdésében említett </w:t>
            </w:r>
            <w:r w:rsidRPr="00C26C8E">
              <w:rPr>
                <w:b/>
                <w:bCs/>
                <w:i/>
                <w:iCs/>
              </w:rPr>
              <w:t>végrehajtási határozatokkal</w:t>
            </w:r>
            <w:r w:rsidRPr="00C26C8E">
              <w:t xml:space="preserve"> együtt fogadja el.</w:t>
            </w:r>
          </w:p>
        </w:tc>
        <w:tc>
          <w:tcPr>
            <w:tcW w:w="4876" w:type="dxa"/>
            <w:tcBorders>
              <w:top w:val="nil"/>
              <w:left w:val="nil"/>
              <w:bottom w:val="nil"/>
              <w:right w:val="nil"/>
            </w:tcBorders>
          </w:tcPr>
          <w:p w14:paraId="01BFA416" w14:textId="77777777" w:rsidR="009E6109" w:rsidRPr="00C26C8E" w:rsidRDefault="009E6109" w:rsidP="008A3317">
            <w:pPr>
              <w:pStyle w:val="Normal6a"/>
            </w:pPr>
            <w:r w:rsidRPr="00C26C8E">
              <w:lastRenderedPageBreak/>
              <w:t>(6)</w:t>
            </w:r>
            <w:r w:rsidRPr="00C26C8E">
              <w:tab/>
              <w:t xml:space="preserve">A </w:t>
            </w:r>
            <w:r w:rsidRPr="00C26C8E">
              <w:rPr>
                <w:b/>
                <w:bCs/>
                <w:i/>
                <w:iCs/>
              </w:rPr>
              <w:t>Bizottság</w:t>
            </w:r>
            <w:r w:rsidRPr="00C26C8E">
              <w:t xml:space="preserve"> a (4) bekezdésben említett </w:t>
            </w:r>
            <w:r w:rsidRPr="00C26C8E">
              <w:rPr>
                <w:b/>
                <w:bCs/>
                <w:i/>
                <w:iCs/>
              </w:rPr>
              <w:t>felhatalmazáson alapuló jogi aktust</w:t>
            </w:r>
            <w:r w:rsidRPr="00C26C8E">
              <w:t xml:space="preserve"> főszabály szerint a bizottsági javaslat elfogadásától számított négy héten belül és az Európai Gazdasági, Társadalmi és Területi Kohéziós, Mezőgazdasági és Vidékfejlesztési, Halászati és Tengeri, Jóléti és Biztonsági Alap létrehozásáról </w:t>
            </w:r>
            <w:r w:rsidRPr="00C26C8E">
              <w:lastRenderedPageBreak/>
              <w:t xml:space="preserve">szóló (EU) […] rendelet 23. cikkének [Bizottsági javaslat és tanácsi végrehajtási határozat] (1) bekezdésében említett </w:t>
            </w:r>
            <w:r w:rsidRPr="00C26C8E">
              <w:rPr>
                <w:b/>
                <w:bCs/>
                <w:i/>
                <w:iCs/>
              </w:rPr>
              <w:t>felhatalmazáson alapuló jogi aktussal</w:t>
            </w:r>
            <w:r w:rsidRPr="00C26C8E">
              <w:t xml:space="preserve"> együtt fogadja el.</w:t>
            </w:r>
          </w:p>
        </w:tc>
      </w:tr>
    </w:tbl>
    <w:p w14:paraId="067C9DF9" w14:textId="77777777" w:rsidR="009E6109" w:rsidRPr="00C26C8E" w:rsidRDefault="009E6109" w:rsidP="009E6109">
      <w:pPr>
        <w:pStyle w:val="AmOrLang"/>
      </w:pPr>
      <w:proofErr w:type="spellStart"/>
      <w:r w:rsidRPr="00C26C8E">
        <w:lastRenderedPageBreak/>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75C4FF4B"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2182D609" w14:textId="77777777" w:rsidR="009E6109" w:rsidRPr="00C26C8E" w:rsidRDefault="009E6109" w:rsidP="009E6109">
      <w:pPr>
        <w:pStyle w:val="AmJustText"/>
      </w:pPr>
      <w:r w:rsidRPr="00C26C8E">
        <w:t>Horizontális intézményi módosítás.</w:t>
      </w:r>
    </w:p>
    <w:p w14:paraId="3359DF6D" w14:textId="77777777" w:rsidR="009E6109" w:rsidRPr="00C26C8E" w:rsidRDefault="009E6109" w:rsidP="009E6109">
      <w:r w:rsidRPr="006D257A">
        <w:rPr>
          <w:rStyle w:val="HideTWBExt"/>
        </w:rPr>
        <w:t>&lt;/AmendB&gt;</w:t>
      </w:r>
    </w:p>
    <w:p w14:paraId="1758DB6C"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185</w:t>
      </w:r>
      <w:r w:rsidRPr="006D257A">
        <w:rPr>
          <w:rStyle w:val="HideTWBExt"/>
          <w:b w:val="0"/>
        </w:rPr>
        <w:t>&lt;/NumAmB&gt;</w:t>
      </w:r>
    </w:p>
    <w:p w14:paraId="46E67921"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Marquardt</w:t>
      </w:r>
      <w:proofErr w:type="spellEnd"/>
      <w:r w:rsidRPr="006D257A">
        <w:rPr>
          <w:rStyle w:val="HideTWBExt"/>
          <w:b w:val="0"/>
        </w:rPr>
        <w:t>&lt;/Members&gt;</w:t>
      </w:r>
    </w:p>
    <w:p w14:paraId="12C1CEFE" w14:textId="77777777" w:rsidR="009E6109" w:rsidRPr="00C26C8E" w:rsidRDefault="009E6109" w:rsidP="009E6109">
      <w:pPr>
        <w:pStyle w:val="NormalBold"/>
      </w:pPr>
      <w:r w:rsidRPr="006D257A">
        <w:rPr>
          <w:rStyle w:val="HideTWBExt"/>
          <w:b w:val="0"/>
        </w:rPr>
        <w:t>&lt;/RepeatBlock-By&gt;</w:t>
      </w:r>
    </w:p>
    <w:p w14:paraId="302E9E3F"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0779A4AB" w14:textId="77777777" w:rsidR="009E6109" w:rsidRPr="00C26C8E" w:rsidRDefault="009E6109" w:rsidP="009E6109">
      <w:pPr>
        <w:pStyle w:val="NormalBold"/>
      </w:pPr>
      <w:r w:rsidRPr="006D257A">
        <w:rPr>
          <w:rStyle w:val="HideTWBExt"/>
          <w:b w:val="0"/>
        </w:rPr>
        <w:t>&lt;Article&gt;</w:t>
      </w:r>
      <w:r w:rsidRPr="00C26C8E">
        <w:t>4 cikk – 7 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2E570884" w14:textId="77777777" w:rsidTr="008A3317">
        <w:trPr>
          <w:trHeight w:hRule="exact" w:val="240"/>
          <w:jc w:val="center"/>
        </w:trPr>
        <w:tc>
          <w:tcPr>
            <w:tcW w:w="9752" w:type="dxa"/>
            <w:gridSpan w:val="2"/>
            <w:tcBorders>
              <w:top w:val="nil"/>
              <w:left w:val="nil"/>
              <w:bottom w:val="nil"/>
              <w:right w:val="nil"/>
            </w:tcBorders>
          </w:tcPr>
          <w:p w14:paraId="60AED610" w14:textId="77777777" w:rsidR="009E6109" w:rsidRPr="00C26C8E" w:rsidRDefault="009E6109" w:rsidP="008A3317"/>
        </w:tc>
      </w:tr>
      <w:tr w:rsidR="009E6109" w:rsidRPr="00C26C8E" w14:paraId="76E91543" w14:textId="77777777" w:rsidTr="008A3317">
        <w:trPr>
          <w:trHeight w:val="240"/>
          <w:jc w:val="center"/>
        </w:trPr>
        <w:tc>
          <w:tcPr>
            <w:tcW w:w="4876" w:type="dxa"/>
            <w:tcBorders>
              <w:top w:val="nil"/>
              <w:left w:val="nil"/>
              <w:bottom w:val="nil"/>
              <w:right w:val="nil"/>
            </w:tcBorders>
          </w:tcPr>
          <w:p w14:paraId="5BEE8E96"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69E0FA24" w14:textId="77777777" w:rsidR="009E6109" w:rsidRPr="00C26C8E" w:rsidRDefault="009E6109" w:rsidP="008A3317">
            <w:pPr>
              <w:pStyle w:val="AmColumnHeading"/>
            </w:pPr>
            <w:r w:rsidRPr="00C26C8E">
              <w:t>Módosítás</w:t>
            </w:r>
          </w:p>
        </w:tc>
      </w:tr>
      <w:tr w:rsidR="009E6109" w:rsidRPr="00C26C8E" w14:paraId="72ED53F3" w14:textId="77777777" w:rsidTr="008A3317">
        <w:trPr>
          <w:jc w:val="center"/>
        </w:trPr>
        <w:tc>
          <w:tcPr>
            <w:tcW w:w="4876" w:type="dxa"/>
            <w:tcBorders>
              <w:top w:val="nil"/>
              <w:left w:val="nil"/>
              <w:bottom w:val="nil"/>
              <w:right w:val="nil"/>
            </w:tcBorders>
          </w:tcPr>
          <w:p w14:paraId="66E1918A" w14:textId="77777777" w:rsidR="009E6109" w:rsidRPr="00C26C8E" w:rsidRDefault="009E6109" w:rsidP="008A3317">
            <w:pPr>
              <w:pStyle w:val="Normal6a"/>
            </w:pPr>
            <w:r w:rsidRPr="00C26C8E">
              <w:t>(7)</w:t>
            </w:r>
            <w:r w:rsidRPr="00C26C8E">
              <w:tab/>
              <w:t xml:space="preserve">Az Európai Gazdasági, Társadalmi és Területi Kohéziós, Mezőgazdasági és Vidékfejlesztési, Halászati és Tengeri, Jóléti és Biztonsági Alap létrehozásáról szóló (EU) […] rendeletnek a tervek módosításáról szóló 24. cikke alkalmazandó, feltéve, hogy a </w:t>
            </w:r>
            <w:r w:rsidRPr="00C26C8E">
              <w:rPr>
                <w:b/>
                <w:bCs/>
                <w:i/>
                <w:iCs/>
              </w:rPr>
              <w:t>Bizottság javaslata és a</w:t>
            </w:r>
            <w:r w:rsidRPr="00C26C8E">
              <w:t xml:space="preserve"> 23. cikk (4) bekezdésében felsorolt elemek módosításait jóváhagyó </w:t>
            </w:r>
            <w:r w:rsidRPr="00C26C8E">
              <w:rPr>
                <w:b/>
                <w:bCs/>
                <w:i/>
                <w:iCs/>
              </w:rPr>
              <w:t>tanácsi végrehajtási határozat</w:t>
            </w:r>
            <w:r w:rsidRPr="00C26C8E">
              <w:t xml:space="preserve"> csak az e rendelet 3. cikkében említett célkitűzésekre terjed ki.</w:t>
            </w:r>
          </w:p>
        </w:tc>
        <w:tc>
          <w:tcPr>
            <w:tcW w:w="4876" w:type="dxa"/>
            <w:tcBorders>
              <w:top w:val="nil"/>
              <w:left w:val="nil"/>
              <w:bottom w:val="nil"/>
              <w:right w:val="nil"/>
            </w:tcBorders>
          </w:tcPr>
          <w:p w14:paraId="7699520A" w14:textId="77777777" w:rsidR="009E6109" w:rsidRPr="00C26C8E" w:rsidRDefault="009E6109" w:rsidP="008A3317">
            <w:pPr>
              <w:pStyle w:val="Normal6a"/>
            </w:pPr>
            <w:r w:rsidRPr="00C26C8E">
              <w:t>(7)</w:t>
            </w:r>
            <w:r w:rsidRPr="00C26C8E">
              <w:tab/>
              <w:t xml:space="preserve">Az Európai Gazdasági, Társadalmi és Területi Kohéziós, Mezőgazdasági és Vidékfejlesztési, Halászati és Tengeri, Jóléti és Biztonsági Alap létrehozásáról szóló (EU) […] rendeletnek a tervek módosításáról szóló 24. cikke alkalmazandó, feltéve, hogy a 23. cikk (4) bekezdésében felsorolt elemek módosításait jóváhagyó </w:t>
            </w:r>
            <w:r w:rsidRPr="00C26C8E">
              <w:rPr>
                <w:b/>
                <w:bCs/>
                <w:i/>
                <w:iCs/>
              </w:rPr>
              <w:t>felhatalmazáson alapuló jogi aktus</w:t>
            </w:r>
            <w:r w:rsidRPr="00C26C8E">
              <w:t xml:space="preserve"> csak az e rendelet 3. cikkében említett célkitűzésekre terjed ki.</w:t>
            </w:r>
          </w:p>
        </w:tc>
      </w:tr>
    </w:tbl>
    <w:p w14:paraId="15BA771C"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2D781AF4" w14:textId="77777777" w:rsidR="009E6109" w:rsidRPr="00C26C8E" w:rsidRDefault="009E6109" w:rsidP="009E6109">
      <w:r w:rsidRPr="006D257A">
        <w:rPr>
          <w:rStyle w:val="HideTWBExt"/>
        </w:rPr>
        <w:t>&lt;/AmendB&gt;</w:t>
      </w:r>
    </w:p>
    <w:p w14:paraId="6AF0EC0B"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186</w:t>
      </w:r>
      <w:r w:rsidRPr="006D257A">
        <w:rPr>
          <w:rStyle w:val="HideTWBExt"/>
          <w:b w:val="0"/>
        </w:rPr>
        <w:t>&lt;/NumAmB&gt;</w:t>
      </w:r>
    </w:p>
    <w:p w14:paraId="379C57EF" w14:textId="77777777" w:rsidR="009E6109" w:rsidRPr="00C26C8E" w:rsidRDefault="009E6109" w:rsidP="009E6109">
      <w:pPr>
        <w:pStyle w:val="NormalBold"/>
      </w:pPr>
      <w:r w:rsidRPr="006D257A">
        <w:rPr>
          <w:rStyle w:val="HideTWBExt"/>
          <w:b w:val="0"/>
        </w:rPr>
        <w:t>&lt;RepeatBlock-By&gt;&lt;Members&gt;</w:t>
      </w:r>
      <w:proofErr w:type="spellStart"/>
      <w:r w:rsidRPr="00C26C8E">
        <w:t>Murielle</w:t>
      </w:r>
      <w:proofErr w:type="spellEnd"/>
      <w:r w:rsidRPr="00C26C8E">
        <w:t xml:space="preserve"> Laurent, </w:t>
      </w:r>
      <w:proofErr w:type="spellStart"/>
      <w:r w:rsidRPr="00C26C8E">
        <w:t>Chloé</w:t>
      </w:r>
      <w:proofErr w:type="spellEnd"/>
      <w:r w:rsidRPr="00C26C8E">
        <w:t xml:space="preserve"> </w:t>
      </w:r>
      <w:proofErr w:type="spellStart"/>
      <w:r w:rsidRPr="00C26C8E">
        <w:t>Ridel</w:t>
      </w:r>
      <w:proofErr w:type="spellEnd"/>
      <w:r w:rsidRPr="00C26C8E">
        <w:t xml:space="preserve">, Francisco </w:t>
      </w:r>
      <w:proofErr w:type="spellStart"/>
      <w:r w:rsidRPr="00C26C8E">
        <w:t>Assis</w:t>
      </w:r>
      <w:proofErr w:type="spellEnd"/>
      <w:r w:rsidRPr="00C26C8E">
        <w:t xml:space="preserve">, </w:t>
      </w:r>
      <w:proofErr w:type="spellStart"/>
      <w:r w:rsidRPr="00C26C8E">
        <w:t>Ana</w:t>
      </w:r>
      <w:proofErr w:type="spellEnd"/>
      <w:r w:rsidRPr="00C26C8E">
        <w:t xml:space="preserve"> </w:t>
      </w:r>
      <w:proofErr w:type="spellStart"/>
      <w:r w:rsidRPr="00C26C8E">
        <w:t>Catarina</w:t>
      </w:r>
      <w:proofErr w:type="spellEnd"/>
      <w:r w:rsidRPr="00C26C8E">
        <w:t xml:space="preserve"> </w:t>
      </w:r>
      <w:proofErr w:type="spellStart"/>
      <w:r w:rsidRPr="00C26C8E">
        <w:t>Mendes</w:t>
      </w:r>
      <w:proofErr w:type="spellEnd"/>
      <w:r w:rsidRPr="00C26C8E">
        <w:t xml:space="preserve">, </w:t>
      </w:r>
      <w:proofErr w:type="spellStart"/>
      <w:r w:rsidRPr="00C26C8E">
        <w:t>Cecilia</w:t>
      </w:r>
      <w:proofErr w:type="spellEnd"/>
      <w:r w:rsidRPr="00C26C8E">
        <w:t xml:space="preserve"> </w:t>
      </w:r>
      <w:proofErr w:type="spellStart"/>
      <w:r w:rsidRPr="00C26C8E">
        <w:t>Strada</w:t>
      </w:r>
      <w:proofErr w:type="spellEnd"/>
      <w:r w:rsidRPr="006D257A">
        <w:rPr>
          <w:rStyle w:val="HideTWBExt"/>
          <w:b w:val="0"/>
        </w:rPr>
        <w:t>&lt;/Members&gt;</w:t>
      </w:r>
    </w:p>
    <w:p w14:paraId="03E64212" w14:textId="77777777" w:rsidR="009E6109" w:rsidRPr="00C26C8E" w:rsidRDefault="009E6109" w:rsidP="009E6109">
      <w:pPr>
        <w:pStyle w:val="NormalBold"/>
      </w:pPr>
      <w:r w:rsidRPr="006D257A">
        <w:rPr>
          <w:rStyle w:val="HideTWBExt"/>
          <w:b w:val="0"/>
        </w:rPr>
        <w:t>&lt;/RepeatBlock-By&gt;</w:t>
      </w:r>
    </w:p>
    <w:p w14:paraId="338162A3"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05B1E69A" w14:textId="77777777" w:rsidR="009E6109" w:rsidRPr="00C26C8E" w:rsidRDefault="009E6109" w:rsidP="009E6109">
      <w:pPr>
        <w:pStyle w:val="NormalBold"/>
      </w:pPr>
      <w:r w:rsidRPr="006D257A">
        <w:rPr>
          <w:rStyle w:val="HideTWBExt"/>
          <w:b w:val="0"/>
        </w:rPr>
        <w:t>&lt;Article&gt;</w:t>
      </w:r>
      <w:r w:rsidRPr="00C26C8E">
        <w:t>4 cikk – 7 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317232C7" w14:textId="77777777" w:rsidTr="008A3317">
        <w:trPr>
          <w:trHeight w:hRule="exact" w:val="240"/>
          <w:jc w:val="center"/>
        </w:trPr>
        <w:tc>
          <w:tcPr>
            <w:tcW w:w="9752" w:type="dxa"/>
            <w:gridSpan w:val="2"/>
            <w:tcBorders>
              <w:top w:val="nil"/>
              <w:left w:val="nil"/>
              <w:bottom w:val="nil"/>
              <w:right w:val="nil"/>
            </w:tcBorders>
          </w:tcPr>
          <w:p w14:paraId="14E85E31" w14:textId="77777777" w:rsidR="009E6109" w:rsidRPr="00C26C8E" w:rsidRDefault="009E6109" w:rsidP="008A3317"/>
        </w:tc>
      </w:tr>
      <w:tr w:rsidR="009E6109" w:rsidRPr="00C26C8E" w14:paraId="3762EE0B" w14:textId="77777777" w:rsidTr="008A3317">
        <w:trPr>
          <w:trHeight w:val="240"/>
          <w:jc w:val="center"/>
        </w:trPr>
        <w:tc>
          <w:tcPr>
            <w:tcW w:w="4876" w:type="dxa"/>
            <w:tcBorders>
              <w:top w:val="nil"/>
              <w:left w:val="nil"/>
              <w:bottom w:val="nil"/>
              <w:right w:val="nil"/>
            </w:tcBorders>
          </w:tcPr>
          <w:p w14:paraId="0512BFE2"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3B57EE6F" w14:textId="77777777" w:rsidR="009E6109" w:rsidRPr="00C26C8E" w:rsidRDefault="009E6109" w:rsidP="008A3317">
            <w:pPr>
              <w:pStyle w:val="AmColumnHeading"/>
            </w:pPr>
            <w:r w:rsidRPr="00C26C8E">
              <w:t>Módosítás</w:t>
            </w:r>
          </w:p>
        </w:tc>
      </w:tr>
      <w:tr w:rsidR="009E6109" w:rsidRPr="00C26C8E" w14:paraId="13858B45" w14:textId="77777777" w:rsidTr="008A3317">
        <w:trPr>
          <w:jc w:val="center"/>
        </w:trPr>
        <w:tc>
          <w:tcPr>
            <w:tcW w:w="4876" w:type="dxa"/>
            <w:tcBorders>
              <w:top w:val="nil"/>
              <w:left w:val="nil"/>
              <w:bottom w:val="nil"/>
              <w:right w:val="nil"/>
            </w:tcBorders>
          </w:tcPr>
          <w:p w14:paraId="6952EE0A" w14:textId="77777777" w:rsidR="009E6109" w:rsidRPr="00C26C8E" w:rsidRDefault="009E6109" w:rsidP="008A3317">
            <w:pPr>
              <w:pStyle w:val="Normal6a"/>
            </w:pPr>
            <w:r w:rsidRPr="00C26C8E">
              <w:t>(7)</w:t>
            </w:r>
            <w:r w:rsidRPr="00C26C8E">
              <w:tab/>
              <w:t xml:space="preserve">Az Európai Gazdasági, Társadalmi </w:t>
            </w:r>
            <w:r w:rsidRPr="00C26C8E">
              <w:lastRenderedPageBreak/>
              <w:t xml:space="preserve">és Területi Kohéziós, Mezőgazdasági és Vidékfejlesztési, Halászati és Tengeri, Jóléti és Biztonsági Alap létrehozásáról szóló (EU) […] rendeletnek a tervek módosításáról szóló 24. cikke alkalmazandó, feltéve, hogy a </w:t>
            </w:r>
            <w:r w:rsidRPr="00C26C8E">
              <w:rPr>
                <w:b/>
                <w:bCs/>
                <w:i/>
                <w:iCs/>
              </w:rPr>
              <w:t>Bizottság javaslata és a</w:t>
            </w:r>
            <w:r w:rsidRPr="00C26C8E">
              <w:t xml:space="preserve"> 23. cikk (4) bekezdésében felsorolt elemek módosításait jóváhagyó </w:t>
            </w:r>
            <w:r w:rsidRPr="00C26C8E">
              <w:rPr>
                <w:b/>
                <w:bCs/>
                <w:i/>
                <w:iCs/>
              </w:rPr>
              <w:t>tanácsi végrehajtási határozat</w:t>
            </w:r>
            <w:r w:rsidRPr="00C26C8E">
              <w:t xml:space="preserve"> csak az e rendelet 3. cikkében említett célkitűzésekre terjed ki.</w:t>
            </w:r>
          </w:p>
        </w:tc>
        <w:tc>
          <w:tcPr>
            <w:tcW w:w="4876" w:type="dxa"/>
            <w:tcBorders>
              <w:top w:val="nil"/>
              <w:left w:val="nil"/>
              <w:bottom w:val="nil"/>
              <w:right w:val="nil"/>
            </w:tcBorders>
          </w:tcPr>
          <w:p w14:paraId="2D82F1DE" w14:textId="77777777" w:rsidR="009E6109" w:rsidRPr="00C26C8E" w:rsidRDefault="009E6109" w:rsidP="008A3317">
            <w:pPr>
              <w:pStyle w:val="Normal6a"/>
            </w:pPr>
            <w:r w:rsidRPr="00C26C8E">
              <w:lastRenderedPageBreak/>
              <w:t>(7)</w:t>
            </w:r>
            <w:r w:rsidRPr="00C26C8E">
              <w:tab/>
              <w:t xml:space="preserve">Az Európai Gazdasági, Társadalmi </w:t>
            </w:r>
            <w:r w:rsidRPr="00C26C8E">
              <w:lastRenderedPageBreak/>
              <w:t xml:space="preserve">és Területi Kohéziós, Mezőgazdasági és Vidékfejlesztési, Halászati és Tengeri, Jóléti és Biztonsági Alap létrehozásáról szóló (EU) […] rendeletnek a tervek módosításáról szóló 24. cikke alkalmazandó, feltéve, hogy </w:t>
            </w:r>
            <w:r w:rsidRPr="00C26C8E">
              <w:rPr>
                <w:b/>
                <w:bCs/>
                <w:i/>
                <w:iCs/>
              </w:rPr>
              <w:t>az említett rendelet</w:t>
            </w:r>
            <w:r w:rsidRPr="00C26C8E">
              <w:t xml:space="preserve"> 23. </w:t>
            </w:r>
            <w:r w:rsidRPr="00C26C8E">
              <w:rPr>
                <w:b/>
                <w:bCs/>
                <w:i/>
                <w:iCs/>
              </w:rPr>
              <w:t>cikkének</w:t>
            </w:r>
            <w:r w:rsidRPr="00C26C8E">
              <w:t xml:space="preserve"> (4) bekezdésében felsorolt elemek módosításait jóváhagyó </w:t>
            </w:r>
            <w:r w:rsidRPr="00C26C8E">
              <w:rPr>
                <w:b/>
                <w:bCs/>
                <w:i/>
                <w:iCs/>
              </w:rPr>
              <w:t>felhatalmazáson alapuló jogi aktus</w:t>
            </w:r>
            <w:r w:rsidRPr="00C26C8E">
              <w:t xml:space="preserve"> csak az e rendelet 3. cikkében említett célkitűzésekre terjed ki.</w:t>
            </w:r>
          </w:p>
        </w:tc>
      </w:tr>
    </w:tbl>
    <w:p w14:paraId="053CA3B2" w14:textId="77777777" w:rsidR="009E6109" w:rsidRPr="00C26C8E" w:rsidRDefault="009E6109" w:rsidP="009E6109">
      <w:pPr>
        <w:pStyle w:val="AmOrLang"/>
      </w:pPr>
      <w:proofErr w:type="spellStart"/>
      <w:r w:rsidRPr="00C26C8E">
        <w:lastRenderedPageBreak/>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02609E0A"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4F9B85DA" w14:textId="77777777" w:rsidR="009E6109" w:rsidRPr="00C26C8E" w:rsidRDefault="009E6109" w:rsidP="009E6109">
      <w:pPr>
        <w:pStyle w:val="AmJustText"/>
      </w:pPr>
      <w:r w:rsidRPr="00C26C8E">
        <w:t>Horizontális intézményi módosítás.</w:t>
      </w:r>
    </w:p>
    <w:p w14:paraId="1C6ADA16" w14:textId="77777777" w:rsidR="009E6109" w:rsidRPr="00C26C8E" w:rsidRDefault="009E6109" w:rsidP="009E6109">
      <w:r w:rsidRPr="006D257A">
        <w:rPr>
          <w:rStyle w:val="HideTWBExt"/>
        </w:rPr>
        <w:t>&lt;/AmendB&gt;</w:t>
      </w:r>
    </w:p>
    <w:p w14:paraId="0FFA0EB1"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187</w:t>
      </w:r>
      <w:r w:rsidRPr="006D257A">
        <w:rPr>
          <w:rStyle w:val="HideTWBExt"/>
          <w:b w:val="0"/>
        </w:rPr>
        <w:t>&lt;/NumAmB&gt;</w:t>
      </w:r>
    </w:p>
    <w:p w14:paraId="07125FAA" w14:textId="77777777" w:rsidR="009E6109" w:rsidRPr="00C26C8E" w:rsidRDefault="009E6109" w:rsidP="009E6109">
      <w:pPr>
        <w:pStyle w:val="NormalBold"/>
      </w:pPr>
      <w:r w:rsidRPr="006D257A">
        <w:rPr>
          <w:rStyle w:val="HideTWBExt"/>
          <w:b w:val="0"/>
        </w:rPr>
        <w:t>&lt;RepeatBlock-By&gt;&lt;Members&gt;</w:t>
      </w:r>
      <w:proofErr w:type="spellStart"/>
      <w:r w:rsidRPr="00C26C8E">
        <w:t>Georgiana</w:t>
      </w:r>
      <w:proofErr w:type="spellEnd"/>
      <w:r w:rsidRPr="00C26C8E">
        <w:t xml:space="preserve"> </w:t>
      </w:r>
      <w:proofErr w:type="spellStart"/>
      <w:r w:rsidRPr="00C26C8E">
        <w:t>Teodorescu</w:t>
      </w:r>
      <w:proofErr w:type="spellEnd"/>
      <w:r w:rsidRPr="006D257A">
        <w:rPr>
          <w:rStyle w:val="HideTWBExt"/>
          <w:b w:val="0"/>
        </w:rPr>
        <w:t>&lt;/Members&gt;</w:t>
      </w:r>
    </w:p>
    <w:p w14:paraId="66ECBB8C" w14:textId="77777777" w:rsidR="009E6109" w:rsidRPr="00C26C8E" w:rsidRDefault="009E6109" w:rsidP="009E6109">
      <w:pPr>
        <w:pStyle w:val="NormalBold"/>
      </w:pPr>
      <w:r w:rsidRPr="006D257A">
        <w:rPr>
          <w:rStyle w:val="HideTWBExt"/>
          <w:b w:val="0"/>
        </w:rPr>
        <w:t>&lt;/RepeatBlock-By&gt;</w:t>
      </w:r>
    </w:p>
    <w:p w14:paraId="22E3CBF1"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1813AD7A" w14:textId="77777777" w:rsidR="009E6109" w:rsidRPr="00C26C8E" w:rsidRDefault="009E6109" w:rsidP="009E6109">
      <w:pPr>
        <w:pStyle w:val="NormalBold"/>
      </w:pPr>
      <w:r w:rsidRPr="006D257A">
        <w:rPr>
          <w:rStyle w:val="HideTWBExt"/>
          <w:b w:val="0"/>
        </w:rPr>
        <w:t>&lt;Article&gt;</w:t>
      </w:r>
      <w:r w:rsidRPr="00C26C8E">
        <w:t>4 cikk – 7 a bekezdés (új)</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10D75C67" w14:textId="77777777" w:rsidTr="008A3317">
        <w:trPr>
          <w:trHeight w:hRule="exact" w:val="240"/>
          <w:jc w:val="center"/>
        </w:trPr>
        <w:tc>
          <w:tcPr>
            <w:tcW w:w="9752" w:type="dxa"/>
            <w:gridSpan w:val="2"/>
            <w:tcBorders>
              <w:top w:val="nil"/>
              <w:left w:val="nil"/>
              <w:bottom w:val="nil"/>
              <w:right w:val="nil"/>
            </w:tcBorders>
          </w:tcPr>
          <w:p w14:paraId="45F2DB64" w14:textId="77777777" w:rsidR="009E6109" w:rsidRPr="00C26C8E" w:rsidRDefault="009E6109" w:rsidP="008A3317"/>
        </w:tc>
      </w:tr>
      <w:tr w:rsidR="009E6109" w:rsidRPr="00C26C8E" w14:paraId="55FC25B7" w14:textId="77777777" w:rsidTr="008A3317">
        <w:trPr>
          <w:trHeight w:val="240"/>
          <w:jc w:val="center"/>
        </w:trPr>
        <w:tc>
          <w:tcPr>
            <w:tcW w:w="4876" w:type="dxa"/>
            <w:tcBorders>
              <w:top w:val="nil"/>
              <w:left w:val="nil"/>
              <w:bottom w:val="nil"/>
              <w:right w:val="nil"/>
            </w:tcBorders>
          </w:tcPr>
          <w:p w14:paraId="3100A36D"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008A556F" w14:textId="77777777" w:rsidR="009E6109" w:rsidRPr="00C26C8E" w:rsidRDefault="009E6109" w:rsidP="008A3317">
            <w:pPr>
              <w:pStyle w:val="AmColumnHeading"/>
            </w:pPr>
            <w:r w:rsidRPr="00C26C8E">
              <w:t>Módosítás</w:t>
            </w:r>
          </w:p>
        </w:tc>
      </w:tr>
      <w:tr w:rsidR="009E6109" w:rsidRPr="00C26C8E" w14:paraId="67A1D396" w14:textId="77777777" w:rsidTr="008A3317">
        <w:trPr>
          <w:jc w:val="center"/>
        </w:trPr>
        <w:tc>
          <w:tcPr>
            <w:tcW w:w="4876" w:type="dxa"/>
            <w:tcBorders>
              <w:top w:val="nil"/>
              <w:left w:val="nil"/>
              <w:bottom w:val="nil"/>
              <w:right w:val="nil"/>
            </w:tcBorders>
          </w:tcPr>
          <w:p w14:paraId="453FC5A2" w14:textId="77777777" w:rsidR="009E6109" w:rsidRPr="00C26C8E" w:rsidRDefault="009E6109" w:rsidP="008A3317">
            <w:pPr>
              <w:pStyle w:val="Normal6a"/>
            </w:pPr>
          </w:p>
        </w:tc>
        <w:tc>
          <w:tcPr>
            <w:tcW w:w="4876" w:type="dxa"/>
            <w:tcBorders>
              <w:top w:val="nil"/>
              <w:left w:val="nil"/>
              <w:bottom w:val="nil"/>
              <w:right w:val="nil"/>
            </w:tcBorders>
          </w:tcPr>
          <w:p w14:paraId="3A8DA939" w14:textId="77777777" w:rsidR="009E6109" w:rsidRPr="00C26C8E" w:rsidRDefault="009E6109" w:rsidP="008A3317">
            <w:pPr>
              <w:pStyle w:val="Normal6a"/>
            </w:pPr>
            <w:r w:rsidRPr="00C26C8E">
              <w:rPr>
                <w:b/>
                <w:i/>
              </w:rPr>
              <w:t>(7a)</w:t>
            </w:r>
            <w:r w:rsidRPr="00C26C8E">
              <w:tab/>
            </w:r>
            <w:r w:rsidRPr="00C26C8E">
              <w:rPr>
                <w:b/>
                <w:i/>
              </w:rPr>
              <w:t>A horizontális operatív támogatási korlátoktól eltérve a tagállamok számára lehetővé kell tenni, hogy teljes mértékben fedezzék az újonnan telepített operatív berendezések ismétlődő működési és karbantartási költségeit, műszaki frissítéseit és életciklus-kalibrálását.</w:t>
            </w:r>
          </w:p>
        </w:tc>
      </w:tr>
    </w:tbl>
    <w:p w14:paraId="463F0034"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79F79524"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2A218682" w14:textId="77777777" w:rsidR="009E6109" w:rsidRPr="00C26C8E" w:rsidRDefault="009E6109" w:rsidP="009E6109">
      <w:pPr>
        <w:pStyle w:val="AmJustText"/>
      </w:pPr>
      <w:r w:rsidRPr="00C26C8E">
        <w:t xml:space="preserve">Frontline </w:t>
      </w:r>
      <w:proofErr w:type="spellStart"/>
      <w:r w:rsidRPr="00C26C8E">
        <w:t>states</w:t>
      </w:r>
      <w:proofErr w:type="spellEnd"/>
      <w:r w:rsidRPr="00C26C8E">
        <w:t xml:space="preserve"> </w:t>
      </w:r>
      <w:proofErr w:type="spellStart"/>
      <w:r w:rsidRPr="00C26C8E">
        <w:t>are</w:t>
      </w:r>
      <w:proofErr w:type="spellEnd"/>
      <w:r w:rsidRPr="00C26C8E">
        <w:t xml:space="preserve"> </w:t>
      </w:r>
      <w:proofErr w:type="spellStart"/>
      <w:r w:rsidRPr="00C26C8E">
        <w:t>investing</w:t>
      </w:r>
      <w:proofErr w:type="spellEnd"/>
      <w:r w:rsidRPr="00C26C8E">
        <w:t xml:space="preserve"> in </w:t>
      </w:r>
      <w:proofErr w:type="spellStart"/>
      <w:r w:rsidRPr="00C26C8E">
        <w:t>high-tech</w:t>
      </w:r>
      <w:proofErr w:type="spellEnd"/>
      <w:r w:rsidRPr="00C26C8E">
        <w:t xml:space="preserve"> </w:t>
      </w:r>
      <w:proofErr w:type="spellStart"/>
      <w:r w:rsidRPr="00C26C8E">
        <w:t>solutions</w:t>
      </w:r>
      <w:proofErr w:type="spellEnd"/>
      <w:r w:rsidRPr="00C26C8E">
        <w:t xml:space="preserve"> </w:t>
      </w:r>
      <w:proofErr w:type="spellStart"/>
      <w:r w:rsidRPr="00C26C8E">
        <w:t>such</w:t>
      </w:r>
      <w:proofErr w:type="spellEnd"/>
      <w:r w:rsidRPr="00C26C8E">
        <w:t xml:space="preserve"> </w:t>
      </w:r>
      <w:proofErr w:type="spellStart"/>
      <w:r w:rsidRPr="00C26C8E">
        <w:t>as</w:t>
      </w:r>
      <w:proofErr w:type="spellEnd"/>
      <w:r w:rsidRPr="00C26C8E">
        <w:t xml:space="preserve"> </w:t>
      </w:r>
      <w:proofErr w:type="spellStart"/>
      <w:r w:rsidRPr="00C26C8E">
        <w:t>automated</w:t>
      </w:r>
      <w:proofErr w:type="spellEnd"/>
      <w:r w:rsidRPr="00C26C8E">
        <w:t xml:space="preserve"> </w:t>
      </w:r>
      <w:proofErr w:type="spellStart"/>
      <w:r w:rsidRPr="00C26C8E">
        <w:t>maritime</w:t>
      </w:r>
      <w:proofErr w:type="spellEnd"/>
      <w:r w:rsidRPr="00C26C8E">
        <w:t xml:space="preserve"> </w:t>
      </w:r>
      <w:proofErr w:type="spellStart"/>
      <w:r w:rsidRPr="00C26C8E">
        <w:t>sensor</w:t>
      </w:r>
      <w:proofErr w:type="spellEnd"/>
      <w:r w:rsidRPr="00C26C8E">
        <w:t xml:space="preserve"> </w:t>
      </w:r>
      <w:proofErr w:type="spellStart"/>
      <w:r w:rsidRPr="00C26C8E">
        <w:t>feeds</w:t>
      </w:r>
      <w:proofErr w:type="spellEnd"/>
      <w:r w:rsidRPr="00C26C8E">
        <w:t xml:space="preserve">, </w:t>
      </w:r>
      <w:proofErr w:type="spellStart"/>
      <w:r w:rsidRPr="00C26C8E">
        <w:t>counter-drone</w:t>
      </w:r>
      <w:proofErr w:type="spellEnd"/>
      <w:r w:rsidRPr="00C26C8E">
        <w:t xml:space="preserve"> (C-UAV) </w:t>
      </w:r>
      <w:proofErr w:type="spellStart"/>
      <w:r w:rsidRPr="00C26C8E">
        <w:t>installations</w:t>
      </w:r>
      <w:proofErr w:type="spellEnd"/>
      <w:r w:rsidRPr="00C26C8E">
        <w:t xml:space="preserve">, and </w:t>
      </w:r>
      <w:proofErr w:type="spellStart"/>
      <w:r w:rsidRPr="00C26C8E">
        <w:t>secure</w:t>
      </w:r>
      <w:proofErr w:type="spellEnd"/>
      <w:r w:rsidRPr="00C26C8E">
        <w:t xml:space="preserve"> </w:t>
      </w:r>
      <w:proofErr w:type="spellStart"/>
      <w:r w:rsidRPr="00C26C8E">
        <w:t>cryptographic</w:t>
      </w:r>
      <w:proofErr w:type="spellEnd"/>
      <w:r w:rsidRPr="00C26C8E">
        <w:t xml:space="preserve"> </w:t>
      </w:r>
      <w:proofErr w:type="spellStart"/>
      <w:r w:rsidRPr="00C26C8E">
        <w:t>communication</w:t>
      </w:r>
      <w:proofErr w:type="spellEnd"/>
      <w:r w:rsidRPr="00C26C8E">
        <w:t xml:space="preserve"> lines. </w:t>
      </w:r>
      <w:proofErr w:type="spellStart"/>
      <w:r w:rsidRPr="00C26C8E">
        <w:t>However</w:t>
      </w:r>
      <w:proofErr w:type="spellEnd"/>
      <w:r w:rsidRPr="00C26C8E">
        <w:t xml:space="preserve">, </w:t>
      </w:r>
      <w:proofErr w:type="spellStart"/>
      <w:r w:rsidRPr="00C26C8E">
        <w:t>under</w:t>
      </w:r>
      <w:proofErr w:type="spellEnd"/>
      <w:r w:rsidRPr="00C26C8E">
        <w:t xml:space="preserve"> standard EU </w:t>
      </w:r>
      <w:proofErr w:type="spellStart"/>
      <w:r w:rsidRPr="00C26C8E">
        <w:t>funding</w:t>
      </w:r>
      <w:proofErr w:type="spellEnd"/>
      <w:r w:rsidRPr="00C26C8E">
        <w:t xml:space="preserve"> </w:t>
      </w:r>
      <w:proofErr w:type="spellStart"/>
      <w:r w:rsidRPr="00C26C8E">
        <w:t>rules</w:t>
      </w:r>
      <w:proofErr w:type="spellEnd"/>
      <w:r w:rsidRPr="00C26C8E">
        <w:t xml:space="preserve">, </w:t>
      </w:r>
      <w:proofErr w:type="spellStart"/>
      <w:r w:rsidRPr="00C26C8E">
        <w:t>while</w:t>
      </w:r>
      <w:proofErr w:type="spellEnd"/>
      <w:r w:rsidRPr="00C26C8E">
        <w:t xml:space="preserve"> </w:t>
      </w:r>
      <w:proofErr w:type="spellStart"/>
      <w:r w:rsidRPr="00C26C8E">
        <w:t>initial</w:t>
      </w:r>
      <w:proofErr w:type="spellEnd"/>
      <w:r w:rsidRPr="00C26C8E">
        <w:t xml:space="preserve"> hardware </w:t>
      </w:r>
      <w:proofErr w:type="spellStart"/>
      <w:r w:rsidRPr="00C26C8E">
        <w:t>procurement</w:t>
      </w:r>
      <w:proofErr w:type="spellEnd"/>
      <w:r w:rsidRPr="00C26C8E">
        <w:t xml:space="preserve"> is </w:t>
      </w:r>
      <w:proofErr w:type="spellStart"/>
      <w:r w:rsidRPr="00C26C8E">
        <w:t>highly</w:t>
      </w:r>
      <w:proofErr w:type="spellEnd"/>
      <w:r w:rsidRPr="00C26C8E">
        <w:t xml:space="preserve"> </w:t>
      </w:r>
      <w:proofErr w:type="spellStart"/>
      <w:r w:rsidRPr="00C26C8E">
        <w:t>subsidized</w:t>
      </w:r>
      <w:proofErr w:type="spellEnd"/>
      <w:r w:rsidRPr="00C26C8E">
        <w:t xml:space="preserve">, </w:t>
      </w:r>
      <w:proofErr w:type="spellStart"/>
      <w:r w:rsidRPr="00C26C8E">
        <w:t>the</w:t>
      </w:r>
      <w:proofErr w:type="spellEnd"/>
      <w:r w:rsidRPr="00C26C8E">
        <w:t xml:space="preserve"> </w:t>
      </w:r>
      <w:proofErr w:type="spellStart"/>
      <w:r w:rsidRPr="00C26C8E">
        <w:t>subsequent</w:t>
      </w:r>
      <w:proofErr w:type="spellEnd"/>
      <w:r w:rsidRPr="00C26C8E">
        <w:t xml:space="preserve"> </w:t>
      </w:r>
      <w:proofErr w:type="spellStart"/>
      <w:r w:rsidRPr="00C26C8E">
        <w:t>annual</w:t>
      </w:r>
      <w:proofErr w:type="spellEnd"/>
      <w:r w:rsidRPr="00C26C8E">
        <w:t xml:space="preserve"> </w:t>
      </w:r>
      <w:proofErr w:type="spellStart"/>
      <w:r w:rsidRPr="00C26C8E">
        <w:t>maintenance</w:t>
      </w:r>
      <w:proofErr w:type="spellEnd"/>
      <w:r w:rsidRPr="00C26C8E">
        <w:t xml:space="preserve"> and </w:t>
      </w:r>
      <w:proofErr w:type="spellStart"/>
      <w:r w:rsidRPr="00C26C8E">
        <w:t>calibration</w:t>
      </w:r>
      <w:proofErr w:type="spellEnd"/>
      <w:r w:rsidRPr="00C26C8E">
        <w:t xml:space="preserve"> </w:t>
      </w:r>
      <w:proofErr w:type="spellStart"/>
      <w:r w:rsidRPr="00C26C8E">
        <w:t>costs</w:t>
      </w:r>
      <w:proofErr w:type="spellEnd"/>
      <w:r w:rsidRPr="00C26C8E">
        <w:t xml:space="preserve"> </w:t>
      </w:r>
      <w:proofErr w:type="spellStart"/>
      <w:r w:rsidRPr="00C26C8E">
        <w:t>are</w:t>
      </w:r>
      <w:proofErr w:type="spellEnd"/>
      <w:r w:rsidRPr="00C26C8E">
        <w:t xml:space="preserve"> </w:t>
      </w:r>
      <w:proofErr w:type="spellStart"/>
      <w:r w:rsidRPr="00C26C8E">
        <w:t>left</w:t>
      </w:r>
      <w:proofErr w:type="spellEnd"/>
      <w:r w:rsidRPr="00C26C8E">
        <w:t xml:space="preserve"> </w:t>
      </w:r>
      <w:proofErr w:type="spellStart"/>
      <w:r w:rsidRPr="00C26C8E">
        <w:t>entirely</w:t>
      </w:r>
      <w:proofErr w:type="spellEnd"/>
      <w:r w:rsidRPr="00C26C8E">
        <w:t xml:space="preserve"> </w:t>
      </w:r>
      <w:proofErr w:type="spellStart"/>
      <w:r w:rsidRPr="00C26C8E">
        <w:t>to</w:t>
      </w:r>
      <w:proofErr w:type="spellEnd"/>
      <w:r w:rsidRPr="00C26C8E">
        <w:t xml:space="preserve"> </w:t>
      </w:r>
      <w:proofErr w:type="spellStart"/>
      <w:r w:rsidRPr="00C26C8E">
        <w:t>national</w:t>
      </w:r>
      <w:proofErr w:type="spellEnd"/>
      <w:r w:rsidRPr="00C26C8E">
        <w:t xml:space="preserve"> </w:t>
      </w:r>
      <w:proofErr w:type="spellStart"/>
      <w:r w:rsidRPr="00C26C8E">
        <w:t>budgets</w:t>
      </w:r>
      <w:proofErr w:type="spellEnd"/>
      <w:r w:rsidRPr="00C26C8E">
        <w:t xml:space="preserve">. </w:t>
      </w:r>
      <w:proofErr w:type="spellStart"/>
      <w:r w:rsidRPr="00C26C8E">
        <w:t>This</w:t>
      </w:r>
      <w:proofErr w:type="spellEnd"/>
      <w:r w:rsidRPr="00C26C8E">
        <w:t xml:space="preserve"> amendment </w:t>
      </w:r>
      <w:proofErr w:type="spellStart"/>
      <w:r w:rsidRPr="00C26C8E">
        <w:t>guarantees</w:t>
      </w:r>
      <w:proofErr w:type="spellEnd"/>
      <w:r w:rsidRPr="00C26C8E">
        <w:t xml:space="preserve"> </w:t>
      </w:r>
      <w:proofErr w:type="spellStart"/>
      <w:r w:rsidRPr="00C26C8E">
        <w:t>that</w:t>
      </w:r>
      <w:proofErr w:type="spellEnd"/>
      <w:r w:rsidRPr="00C26C8E">
        <w:t xml:space="preserve"> </w:t>
      </w:r>
      <w:proofErr w:type="spellStart"/>
      <w:r w:rsidRPr="00C26C8E">
        <w:t>the</w:t>
      </w:r>
      <w:proofErr w:type="spellEnd"/>
      <w:r w:rsidRPr="00C26C8E">
        <w:t xml:space="preserve"> </w:t>
      </w:r>
      <w:proofErr w:type="spellStart"/>
      <w:r w:rsidRPr="00C26C8E">
        <w:t>recurring</w:t>
      </w:r>
      <w:proofErr w:type="spellEnd"/>
      <w:r w:rsidRPr="00C26C8E">
        <w:t xml:space="preserve"> </w:t>
      </w:r>
      <w:proofErr w:type="spellStart"/>
      <w:r w:rsidRPr="00C26C8E">
        <w:t>maintenance</w:t>
      </w:r>
      <w:proofErr w:type="spellEnd"/>
      <w:r w:rsidRPr="00C26C8E">
        <w:t xml:space="preserve"> and </w:t>
      </w:r>
      <w:proofErr w:type="spellStart"/>
      <w:r w:rsidRPr="00C26C8E">
        <w:t>technical</w:t>
      </w:r>
      <w:proofErr w:type="spellEnd"/>
      <w:r w:rsidRPr="00C26C8E">
        <w:t xml:space="preserve"> </w:t>
      </w:r>
      <w:proofErr w:type="spellStart"/>
      <w:r w:rsidRPr="00C26C8E">
        <w:t>updates</w:t>
      </w:r>
      <w:proofErr w:type="spellEnd"/>
      <w:r w:rsidRPr="00C26C8E">
        <w:t xml:space="preserve"> of </w:t>
      </w:r>
      <w:proofErr w:type="spellStart"/>
      <w:r w:rsidRPr="00C26C8E">
        <w:t>newly</w:t>
      </w:r>
      <w:proofErr w:type="spellEnd"/>
      <w:r w:rsidRPr="00C26C8E">
        <w:t xml:space="preserve"> </w:t>
      </w:r>
      <w:proofErr w:type="spellStart"/>
      <w:r w:rsidRPr="00C26C8E">
        <w:t>deployed</w:t>
      </w:r>
      <w:proofErr w:type="spellEnd"/>
      <w:r w:rsidRPr="00C26C8E">
        <w:t xml:space="preserve">, </w:t>
      </w:r>
      <w:proofErr w:type="spellStart"/>
      <w:r w:rsidRPr="00C26C8E">
        <w:t>state</w:t>
      </w:r>
      <w:proofErr w:type="spellEnd"/>
      <w:r w:rsidRPr="00C26C8E">
        <w:t>-of-</w:t>
      </w:r>
      <w:proofErr w:type="spellStart"/>
      <w:r w:rsidRPr="00C26C8E">
        <w:t>the</w:t>
      </w:r>
      <w:proofErr w:type="spellEnd"/>
      <w:r w:rsidRPr="00C26C8E">
        <w:t xml:space="preserve">-art </w:t>
      </w:r>
      <w:proofErr w:type="spellStart"/>
      <w:r w:rsidRPr="00C26C8E">
        <w:t>equipment</w:t>
      </w:r>
      <w:proofErr w:type="spellEnd"/>
      <w:r w:rsidRPr="00C26C8E">
        <w:t xml:space="preserve"> </w:t>
      </w:r>
      <w:proofErr w:type="spellStart"/>
      <w:r w:rsidRPr="00C26C8E">
        <w:t>are</w:t>
      </w:r>
      <w:proofErr w:type="spellEnd"/>
      <w:r w:rsidRPr="00C26C8E">
        <w:t xml:space="preserve"> </w:t>
      </w:r>
      <w:proofErr w:type="spellStart"/>
      <w:r w:rsidRPr="00C26C8E">
        <w:t>fully</w:t>
      </w:r>
      <w:proofErr w:type="spellEnd"/>
      <w:r w:rsidRPr="00C26C8E">
        <w:t xml:space="preserve"> </w:t>
      </w:r>
      <w:proofErr w:type="spellStart"/>
      <w:r w:rsidRPr="00C26C8E">
        <w:t>eligible</w:t>
      </w:r>
      <w:proofErr w:type="spellEnd"/>
      <w:r w:rsidRPr="00C26C8E">
        <w:t xml:space="preserve"> </w:t>
      </w:r>
      <w:proofErr w:type="spellStart"/>
      <w:r w:rsidRPr="00C26C8E">
        <w:t>for</w:t>
      </w:r>
      <w:proofErr w:type="spellEnd"/>
      <w:r w:rsidRPr="00C26C8E">
        <w:t xml:space="preserve"> EU </w:t>
      </w:r>
      <w:proofErr w:type="spellStart"/>
      <w:r w:rsidRPr="00C26C8E">
        <w:t>reimbursement</w:t>
      </w:r>
      <w:proofErr w:type="spellEnd"/>
      <w:r w:rsidRPr="00C26C8E">
        <w:t xml:space="preserve">. </w:t>
      </w:r>
      <w:proofErr w:type="spellStart"/>
      <w:r w:rsidRPr="00C26C8E">
        <w:t>Securing</w:t>
      </w:r>
      <w:proofErr w:type="spellEnd"/>
      <w:r w:rsidRPr="00C26C8E">
        <w:t xml:space="preserve"> </w:t>
      </w:r>
      <w:proofErr w:type="spellStart"/>
      <w:r w:rsidRPr="00C26C8E">
        <w:t>the</w:t>
      </w:r>
      <w:proofErr w:type="spellEnd"/>
      <w:r w:rsidRPr="00C26C8E">
        <w:t xml:space="preserve"> </w:t>
      </w:r>
      <w:proofErr w:type="spellStart"/>
      <w:r w:rsidRPr="00C26C8E">
        <w:t>EU’s</w:t>
      </w:r>
      <w:proofErr w:type="spellEnd"/>
      <w:r w:rsidRPr="00C26C8E">
        <w:t xml:space="preserve"> </w:t>
      </w:r>
      <w:proofErr w:type="spellStart"/>
      <w:r w:rsidRPr="00C26C8E">
        <w:t>external</w:t>
      </w:r>
      <w:proofErr w:type="spellEnd"/>
      <w:r w:rsidRPr="00C26C8E">
        <w:t xml:space="preserve"> </w:t>
      </w:r>
      <w:proofErr w:type="spellStart"/>
      <w:r w:rsidRPr="00C26C8E">
        <w:t>perimeter</w:t>
      </w:r>
      <w:proofErr w:type="spellEnd"/>
      <w:r w:rsidRPr="00C26C8E">
        <w:t xml:space="preserve"> </w:t>
      </w:r>
      <w:proofErr w:type="spellStart"/>
      <w:r w:rsidRPr="00C26C8E">
        <w:t>cannot</w:t>
      </w:r>
      <w:proofErr w:type="spellEnd"/>
      <w:r w:rsidRPr="00C26C8E">
        <w:t xml:space="preserve"> be </w:t>
      </w:r>
      <w:proofErr w:type="gramStart"/>
      <w:r w:rsidRPr="00C26C8E">
        <w:t>a</w:t>
      </w:r>
      <w:proofErr w:type="gramEnd"/>
      <w:r w:rsidRPr="00C26C8E">
        <w:t xml:space="preserve"> </w:t>
      </w:r>
      <w:proofErr w:type="spellStart"/>
      <w:r w:rsidRPr="00C26C8E">
        <w:t>one-off</w:t>
      </w:r>
      <w:proofErr w:type="spellEnd"/>
      <w:r w:rsidRPr="00C26C8E">
        <w:t xml:space="preserve"> </w:t>
      </w:r>
      <w:proofErr w:type="spellStart"/>
      <w:r w:rsidRPr="00C26C8E">
        <w:t>capital</w:t>
      </w:r>
      <w:proofErr w:type="spellEnd"/>
      <w:r w:rsidRPr="00C26C8E">
        <w:t xml:space="preserve"> </w:t>
      </w:r>
      <w:proofErr w:type="spellStart"/>
      <w:r w:rsidRPr="00C26C8E">
        <w:t>investment</w:t>
      </w:r>
      <w:proofErr w:type="spellEnd"/>
      <w:r w:rsidRPr="00C26C8E">
        <w:t xml:space="preserve">; </w:t>
      </w:r>
      <w:proofErr w:type="spellStart"/>
      <w:r w:rsidRPr="00C26C8E">
        <w:t>it</w:t>
      </w:r>
      <w:proofErr w:type="spellEnd"/>
      <w:r w:rsidRPr="00C26C8E">
        <w:t xml:space="preserve"> </w:t>
      </w:r>
      <w:proofErr w:type="spellStart"/>
      <w:r w:rsidRPr="00C26C8E">
        <w:t>requires</w:t>
      </w:r>
      <w:proofErr w:type="spellEnd"/>
      <w:r w:rsidRPr="00C26C8E">
        <w:t xml:space="preserve"> </w:t>
      </w:r>
      <w:proofErr w:type="spellStart"/>
      <w:r w:rsidRPr="00C26C8E">
        <w:t>continuous</w:t>
      </w:r>
      <w:proofErr w:type="spellEnd"/>
      <w:r w:rsidRPr="00C26C8E">
        <w:t xml:space="preserve"> </w:t>
      </w:r>
      <w:proofErr w:type="spellStart"/>
      <w:r w:rsidRPr="00C26C8E">
        <w:t>technical</w:t>
      </w:r>
      <w:proofErr w:type="spellEnd"/>
      <w:r w:rsidRPr="00C26C8E">
        <w:t xml:space="preserve"> </w:t>
      </w:r>
      <w:proofErr w:type="spellStart"/>
      <w:r w:rsidRPr="00C26C8E">
        <w:t>readiness</w:t>
      </w:r>
      <w:proofErr w:type="spellEnd"/>
      <w:r w:rsidRPr="00C26C8E">
        <w:t xml:space="preserve">, and </w:t>
      </w:r>
      <w:proofErr w:type="spellStart"/>
      <w:r w:rsidRPr="00C26C8E">
        <w:t>this</w:t>
      </w:r>
      <w:proofErr w:type="spellEnd"/>
      <w:r w:rsidRPr="00C26C8E">
        <w:t xml:space="preserve"> amendment </w:t>
      </w:r>
      <w:proofErr w:type="spellStart"/>
      <w:r w:rsidRPr="00C26C8E">
        <w:t>ensures</w:t>
      </w:r>
      <w:proofErr w:type="spellEnd"/>
      <w:r w:rsidRPr="00C26C8E">
        <w:t xml:space="preserve"> </w:t>
      </w:r>
      <w:proofErr w:type="spellStart"/>
      <w:r w:rsidRPr="00C26C8E">
        <w:t>that</w:t>
      </w:r>
      <w:proofErr w:type="spellEnd"/>
      <w:r w:rsidRPr="00C26C8E">
        <w:t xml:space="preserve"> </w:t>
      </w:r>
      <w:proofErr w:type="spellStart"/>
      <w:r w:rsidRPr="00C26C8E">
        <w:t>the</w:t>
      </w:r>
      <w:proofErr w:type="spellEnd"/>
      <w:r w:rsidRPr="00C26C8E">
        <w:t xml:space="preserve"> </w:t>
      </w:r>
      <w:proofErr w:type="spellStart"/>
      <w:r w:rsidRPr="00C26C8E">
        <w:t>Union's</w:t>
      </w:r>
      <w:proofErr w:type="spellEnd"/>
      <w:r w:rsidRPr="00C26C8E">
        <w:t xml:space="preserve"> </w:t>
      </w:r>
      <w:proofErr w:type="spellStart"/>
      <w:r w:rsidRPr="00C26C8E">
        <w:t>financial</w:t>
      </w:r>
      <w:proofErr w:type="spellEnd"/>
      <w:r w:rsidRPr="00C26C8E">
        <w:t xml:space="preserve"> </w:t>
      </w:r>
      <w:proofErr w:type="spellStart"/>
      <w:r w:rsidRPr="00C26C8E">
        <w:t>instruments</w:t>
      </w:r>
      <w:proofErr w:type="spellEnd"/>
      <w:r w:rsidRPr="00C26C8E">
        <w:t xml:space="preserve"> </w:t>
      </w:r>
      <w:proofErr w:type="spellStart"/>
      <w:r w:rsidRPr="00C26C8E">
        <w:t>support</w:t>
      </w:r>
      <w:proofErr w:type="spellEnd"/>
      <w:r w:rsidRPr="00C26C8E">
        <w:t xml:space="preserve"> </w:t>
      </w:r>
      <w:proofErr w:type="spellStart"/>
      <w:r w:rsidRPr="00C26C8E">
        <w:t>the</w:t>
      </w:r>
      <w:proofErr w:type="spellEnd"/>
      <w:r w:rsidRPr="00C26C8E">
        <w:t xml:space="preserve"> </w:t>
      </w:r>
      <w:proofErr w:type="spellStart"/>
      <w:r w:rsidRPr="00C26C8E">
        <w:t>operational</w:t>
      </w:r>
      <w:proofErr w:type="spellEnd"/>
      <w:r w:rsidRPr="00C26C8E">
        <w:t xml:space="preserve"> life of </w:t>
      </w:r>
      <w:proofErr w:type="spellStart"/>
      <w:r w:rsidRPr="00C26C8E">
        <w:t>these</w:t>
      </w:r>
      <w:proofErr w:type="spellEnd"/>
      <w:r w:rsidRPr="00C26C8E">
        <w:t xml:space="preserve"> </w:t>
      </w:r>
      <w:proofErr w:type="spellStart"/>
      <w:r w:rsidRPr="00C26C8E">
        <w:t>vital</w:t>
      </w:r>
      <w:proofErr w:type="spellEnd"/>
      <w:r w:rsidRPr="00C26C8E">
        <w:t xml:space="preserve"> </w:t>
      </w:r>
      <w:proofErr w:type="spellStart"/>
      <w:r w:rsidRPr="00C26C8E">
        <w:t>defense</w:t>
      </w:r>
      <w:proofErr w:type="spellEnd"/>
      <w:r w:rsidRPr="00C26C8E">
        <w:t xml:space="preserve"> </w:t>
      </w:r>
      <w:proofErr w:type="spellStart"/>
      <w:r w:rsidRPr="00C26C8E">
        <w:t>systems</w:t>
      </w:r>
      <w:proofErr w:type="spellEnd"/>
      <w:r w:rsidRPr="00C26C8E">
        <w:t>.</w:t>
      </w:r>
    </w:p>
    <w:p w14:paraId="6331E997" w14:textId="77777777" w:rsidR="009E6109" w:rsidRPr="00C26C8E" w:rsidRDefault="009E6109" w:rsidP="009E6109">
      <w:r w:rsidRPr="006D257A">
        <w:rPr>
          <w:rStyle w:val="HideTWBExt"/>
        </w:rPr>
        <w:lastRenderedPageBreak/>
        <w:t>&lt;/AmendB&gt;</w:t>
      </w:r>
    </w:p>
    <w:p w14:paraId="7924DE6E"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188</w:t>
      </w:r>
      <w:r w:rsidRPr="006D257A">
        <w:rPr>
          <w:rStyle w:val="HideTWBExt"/>
          <w:b w:val="0"/>
        </w:rPr>
        <w:t>&lt;/NumAmB&gt;</w:t>
      </w:r>
    </w:p>
    <w:p w14:paraId="1676289C" w14:textId="77777777" w:rsidR="009E6109" w:rsidRPr="00C26C8E" w:rsidRDefault="009E6109" w:rsidP="009E6109">
      <w:pPr>
        <w:pStyle w:val="NormalBold"/>
      </w:pPr>
      <w:r w:rsidRPr="006D257A">
        <w:rPr>
          <w:rStyle w:val="HideTWBExt"/>
          <w:b w:val="0"/>
        </w:rPr>
        <w:t>&lt;RepeatBlock-By&gt;&lt;Members&gt;</w:t>
      </w:r>
      <w:proofErr w:type="spellStart"/>
      <w:r w:rsidRPr="00C26C8E">
        <w:t>Murielle</w:t>
      </w:r>
      <w:proofErr w:type="spellEnd"/>
      <w:r w:rsidRPr="00C26C8E">
        <w:t xml:space="preserve"> Laurent, </w:t>
      </w:r>
      <w:proofErr w:type="spellStart"/>
      <w:r w:rsidRPr="00C26C8E">
        <w:t>Chloé</w:t>
      </w:r>
      <w:proofErr w:type="spellEnd"/>
      <w:r w:rsidRPr="00C26C8E">
        <w:t xml:space="preserve"> </w:t>
      </w:r>
      <w:proofErr w:type="spellStart"/>
      <w:r w:rsidRPr="00C26C8E">
        <w:t>Ridel</w:t>
      </w:r>
      <w:proofErr w:type="spellEnd"/>
      <w:r w:rsidRPr="00C26C8E">
        <w:t xml:space="preserve">, Francisco </w:t>
      </w:r>
      <w:proofErr w:type="spellStart"/>
      <w:r w:rsidRPr="00C26C8E">
        <w:t>Assis</w:t>
      </w:r>
      <w:proofErr w:type="spellEnd"/>
      <w:r w:rsidRPr="00C26C8E">
        <w:t xml:space="preserve">, </w:t>
      </w:r>
      <w:proofErr w:type="spellStart"/>
      <w:r w:rsidRPr="00C26C8E">
        <w:t>Ana</w:t>
      </w:r>
      <w:proofErr w:type="spellEnd"/>
      <w:r w:rsidRPr="00C26C8E">
        <w:t xml:space="preserve"> </w:t>
      </w:r>
      <w:proofErr w:type="spellStart"/>
      <w:r w:rsidRPr="00C26C8E">
        <w:t>Catarina</w:t>
      </w:r>
      <w:proofErr w:type="spellEnd"/>
      <w:r w:rsidRPr="00C26C8E">
        <w:t xml:space="preserve"> </w:t>
      </w:r>
      <w:proofErr w:type="spellStart"/>
      <w:r w:rsidRPr="00C26C8E">
        <w:t>Mendes</w:t>
      </w:r>
      <w:proofErr w:type="spellEnd"/>
      <w:r w:rsidRPr="00C26C8E">
        <w:t xml:space="preserve">, </w:t>
      </w:r>
      <w:proofErr w:type="spellStart"/>
      <w:r w:rsidRPr="00C26C8E">
        <w:t>Cecilia</w:t>
      </w:r>
      <w:proofErr w:type="spellEnd"/>
      <w:r w:rsidRPr="00C26C8E">
        <w:t xml:space="preserve"> </w:t>
      </w:r>
      <w:proofErr w:type="spellStart"/>
      <w:r w:rsidRPr="00C26C8E">
        <w:t>Strada</w:t>
      </w:r>
      <w:proofErr w:type="spellEnd"/>
      <w:r w:rsidRPr="006D257A">
        <w:rPr>
          <w:rStyle w:val="HideTWBExt"/>
          <w:b w:val="0"/>
        </w:rPr>
        <w:t>&lt;/Members&gt;</w:t>
      </w:r>
    </w:p>
    <w:p w14:paraId="4E00ABE2" w14:textId="77777777" w:rsidR="009E6109" w:rsidRPr="00C26C8E" w:rsidRDefault="009E6109" w:rsidP="009E6109">
      <w:pPr>
        <w:pStyle w:val="NormalBold"/>
      </w:pPr>
      <w:r w:rsidRPr="006D257A">
        <w:rPr>
          <w:rStyle w:val="HideTWBExt"/>
          <w:b w:val="0"/>
        </w:rPr>
        <w:t>&lt;/RepeatBlock-By&gt;</w:t>
      </w:r>
    </w:p>
    <w:p w14:paraId="0ACED452"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3BB411C0" w14:textId="77777777" w:rsidR="009E6109" w:rsidRPr="00C26C8E" w:rsidRDefault="009E6109" w:rsidP="009E6109">
      <w:pPr>
        <w:pStyle w:val="NormalBold"/>
      </w:pPr>
      <w:r w:rsidRPr="006D257A">
        <w:rPr>
          <w:rStyle w:val="HideTWBExt"/>
          <w:b w:val="0"/>
        </w:rPr>
        <w:t>&lt;Article&gt;</w:t>
      </w:r>
      <w:r w:rsidRPr="00C26C8E">
        <w:t>4 a cikk (új)</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2557BF36" w14:textId="77777777" w:rsidTr="008A3317">
        <w:trPr>
          <w:trHeight w:hRule="exact" w:val="240"/>
          <w:jc w:val="center"/>
        </w:trPr>
        <w:tc>
          <w:tcPr>
            <w:tcW w:w="9752" w:type="dxa"/>
            <w:gridSpan w:val="2"/>
            <w:tcBorders>
              <w:top w:val="nil"/>
              <w:left w:val="nil"/>
              <w:bottom w:val="nil"/>
              <w:right w:val="nil"/>
            </w:tcBorders>
          </w:tcPr>
          <w:p w14:paraId="0619C2ED" w14:textId="77777777" w:rsidR="009E6109" w:rsidRPr="00C26C8E" w:rsidRDefault="009E6109" w:rsidP="008A3317"/>
        </w:tc>
      </w:tr>
      <w:tr w:rsidR="009E6109" w:rsidRPr="00C26C8E" w14:paraId="2C089060" w14:textId="77777777" w:rsidTr="008A3317">
        <w:trPr>
          <w:trHeight w:val="240"/>
          <w:jc w:val="center"/>
        </w:trPr>
        <w:tc>
          <w:tcPr>
            <w:tcW w:w="4876" w:type="dxa"/>
            <w:tcBorders>
              <w:top w:val="nil"/>
              <w:left w:val="nil"/>
              <w:bottom w:val="nil"/>
              <w:right w:val="nil"/>
            </w:tcBorders>
          </w:tcPr>
          <w:p w14:paraId="324F4E8A"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2784C865" w14:textId="77777777" w:rsidR="009E6109" w:rsidRPr="00C26C8E" w:rsidRDefault="009E6109" w:rsidP="008A3317">
            <w:pPr>
              <w:pStyle w:val="AmColumnHeading"/>
            </w:pPr>
            <w:r w:rsidRPr="00C26C8E">
              <w:t>Módosítás</w:t>
            </w:r>
          </w:p>
        </w:tc>
      </w:tr>
      <w:tr w:rsidR="009E6109" w:rsidRPr="00C26C8E" w14:paraId="77CA6BB6" w14:textId="77777777" w:rsidTr="008A3317">
        <w:trPr>
          <w:jc w:val="center"/>
        </w:trPr>
        <w:tc>
          <w:tcPr>
            <w:tcW w:w="4876" w:type="dxa"/>
            <w:tcBorders>
              <w:top w:val="nil"/>
              <w:left w:val="nil"/>
              <w:bottom w:val="nil"/>
              <w:right w:val="nil"/>
            </w:tcBorders>
          </w:tcPr>
          <w:p w14:paraId="5F9789DD" w14:textId="77777777" w:rsidR="009E6109" w:rsidRPr="00C26C8E" w:rsidRDefault="009E6109" w:rsidP="008A3317">
            <w:pPr>
              <w:pStyle w:val="Normal6a"/>
            </w:pPr>
          </w:p>
        </w:tc>
        <w:tc>
          <w:tcPr>
            <w:tcW w:w="4876" w:type="dxa"/>
            <w:tcBorders>
              <w:top w:val="nil"/>
              <w:left w:val="nil"/>
              <w:bottom w:val="nil"/>
              <w:right w:val="nil"/>
            </w:tcBorders>
          </w:tcPr>
          <w:p w14:paraId="5390DF11" w14:textId="77777777" w:rsidR="009E6109" w:rsidRPr="00C26C8E" w:rsidRDefault="009E6109" w:rsidP="008A3317">
            <w:pPr>
              <w:pStyle w:val="Normal6a"/>
              <w:jc w:val="center"/>
            </w:pPr>
            <w:r w:rsidRPr="00C26C8E">
              <w:rPr>
                <w:b/>
                <w:i/>
              </w:rPr>
              <w:t>4a. cikk</w:t>
            </w:r>
            <w:r w:rsidRPr="00C26C8E">
              <w:tab/>
            </w:r>
          </w:p>
        </w:tc>
      </w:tr>
      <w:tr w:rsidR="009E6109" w:rsidRPr="00C26C8E" w14:paraId="04396FB9" w14:textId="77777777" w:rsidTr="008A3317">
        <w:trPr>
          <w:jc w:val="center"/>
        </w:trPr>
        <w:tc>
          <w:tcPr>
            <w:tcW w:w="4876" w:type="dxa"/>
            <w:tcBorders>
              <w:top w:val="nil"/>
              <w:left w:val="nil"/>
              <w:bottom w:val="nil"/>
              <w:right w:val="nil"/>
            </w:tcBorders>
          </w:tcPr>
          <w:p w14:paraId="2B930B79" w14:textId="77777777" w:rsidR="009E6109" w:rsidRPr="00C26C8E" w:rsidRDefault="009E6109" w:rsidP="008A3317">
            <w:pPr>
              <w:pStyle w:val="Normal6a"/>
            </w:pPr>
          </w:p>
        </w:tc>
        <w:tc>
          <w:tcPr>
            <w:tcW w:w="4876" w:type="dxa"/>
            <w:tcBorders>
              <w:top w:val="nil"/>
              <w:left w:val="nil"/>
              <w:bottom w:val="nil"/>
              <w:right w:val="nil"/>
            </w:tcBorders>
          </w:tcPr>
          <w:p w14:paraId="432BD93A" w14:textId="77777777" w:rsidR="009E6109" w:rsidRPr="00C26C8E" w:rsidRDefault="009E6109" w:rsidP="008A3317">
            <w:pPr>
              <w:pStyle w:val="Normal6a"/>
              <w:jc w:val="center"/>
            </w:pPr>
            <w:r w:rsidRPr="00C26C8E">
              <w:rPr>
                <w:b/>
                <w:i/>
              </w:rPr>
              <w:t>A támogatás köre</w:t>
            </w:r>
          </w:p>
        </w:tc>
      </w:tr>
      <w:tr w:rsidR="009E6109" w:rsidRPr="00C26C8E" w14:paraId="6F2B3DEF" w14:textId="77777777" w:rsidTr="008A3317">
        <w:trPr>
          <w:jc w:val="center"/>
        </w:trPr>
        <w:tc>
          <w:tcPr>
            <w:tcW w:w="4876" w:type="dxa"/>
            <w:tcBorders>
              <w:top w:val="nil"/>
              <w:left w:val="nil"/>
              <w:bottom w:val="nil"/>
              <w:right w:val="nil"/>
            </w:tcBorders>
          </w:tcPr>
          <w:p w14:paraId="2A7FC408" w14:textId="77777777" w:rsidR="009E6109" w:rsidRPr="00C26C8E" w:rsidRDefault="009E6109" w:rsidP="008A3317">
            <w:pPr>
              <w:pStyle w:val="Normal6a"/>
            </w:pPr>
          </w:p>
        </w:tc>
        <w:tc>
          <w:tcPr>
            <w:tcW w:w="4876" w:type="dxa"/>
            <w:tcBorders>
              <w:top w:val="nil"/>
              <w:left w:val="nil"/>
              <w:bottom w:val="nil"/>
              <w:right w:val="nil"/>
            </w:tcBorders>
          </w:tcPr>
          <w:p w14:paraId="029026C0" w14:textId="77777777" w:rsidR="009E6109" w:rsidRPr="00C26C8E" w:rsidRDefault="009E6109" w:rsidP="008A3317">
            <w:pPr>
              <w:pStyle w:val="Normal6a"/>
            </w:pPr>
            <w:r w:rsidRPr="00C26C8E">
              <w:rPr>
                <w:b/>
                <w:i/>
              </w:rPr>
              <w:t>(1) Az uniós támogatást a mellékletben felsorolt azon intézkedésekhez kell nyújtani, amelyek hozzájárulnak a 3. cikkben meghatározott célkitűzések eléréséhez. A Bizottság felhatalmazást kap arra, hogy a 9a. cikkel összhangban felhatalmazáson alapuló jogi aktusokat fogadjon el a mellékletben felsorolt támogatható intézkedések módosítása céljából.</w:t>
            </w:r>
          </w:p>
        </w:tc>
      </w:tr>
      <w:tr w:rsidR="009E6109" w:rsidRPr="00C26C8E" w14:paraId="28F76EC2" w14:textId="77777777" w:rsidTr="008A3317">
        <w:trPr>
          <w:jc w:val="center"/>
        </w:trPr>
        <w:tc>
          <w:tcPr>
            <w:tcW w:w="4876" w:type="dxa"/>
            <w:tcBorders>
              <w:top w:val="nil"/>
              <w:left w:val="nil"/>
              <w:bottom w:val="nil"/>
              <w:right w:val="nil"/>
            </w:tcBorders>
          </w:tcPr>
          <w:p w14:paraId="68F3DDC7" w14:textId="77777777" w:rsidR="009E6109" w:rsidRPr="00C26C8E" w:rsidRDefault="009E6109" w:rsidP="008A3317">
            <w:pPr>
              <w:pStyle w:val="Normal6a"/>
            </w:pPr>
          </w:p>
        </w:tc>
        <w:tc>
          <w:tcPr>
            <w:tcW w:w="4876" w:type="dxa"/>
            <w:tcBorders>
              <w:top w:val="nil"/>
              <w:left w:val="nil"/>
              <w:bottom w:val="nil"/>
              <w:right w:val="nil"/>
            </w:tcBorders>
          </w:tcPr>
          <w:p w14:paraId="6E90180C" w14:textId="77777777" w:rsidR="009E6109" w:rsidRPr="00C26C8E" w:rsidRDefault="009E6109" w:rsidP="008A3317">
            <w:pPr>
              <w:pStyle w:val="Normal6a"/>
            </w:pPr>
            <w:r w:rsidRPr="00C26C8E">
              <w:rPr>
                <w:b/>
                <w:i/>
              </w:rPr>
              <w:t xml:space="preserve">(2) A 3. cikkben meghatározott célkitűzések elérése érdekében </w:t>
            </w:r>
            <w:proofErr w:type="gramStart"/>
            <w:r w:rsidRPr="00C26C8E">
              <w:rPr>
                <w:b/>
                <w:i/>
              </w:rPr>
              <w:t>kivételes esetekben</w:t>
            </w:r>
            <w:proofErr w:type="gramEnd"/>
            <w:r w:rsidRPr="00C26C8E">
              <w:rPr>
                <w:b/>
                <w:i/>
              </w:rPr>
              <w:t>, meghatározott korlátok között és megfelelő biztosítékok mellett harmadik országbeli intézkedésekhez vagy tevékenységekhez is nyújtható uniós támogatás. Az ilyen intézkedéseknek és tevékenységeknek teljes mértékben koherensnek kell lenniük az Unió külső finanszírozási eszközein keresztül támogatott intézkedésekkel, valamint az Unió külső tevékenységének általános elveivel és általános céljaival.</w:t>
            </w:r>
          </w:p>
        </w:tc>
      </w:tr>
      <w:tr w:rsidR="009E6109" w:rsidRPr="00C26C8E" w14:paraId="45842768" w14:textId="77777777" w:rsidTr="008A3317">
        <w:trPr>
          <w:jc w:val="center"/>
        </w:trPr>
        <w:tc>
          <w:tcPr>
            <w:tcW w:w="4876" w:type="dxa"/>
            <w:tcBorders>
              <w:top w:val="nil"/>
              <w:left w:val="nil"/>
              <w:bottom w:val="nil"/>
              <w:right w:val="nil"/>
            </w:tcBorders>
          </w:tcPr>
          <w:p w14:paraId="3760DF9E" w14:textId="77777777" w:rsidR="009E6109" w:rsidRPr="00C26C8E" w:rsidRDefault="009E6109" w:rsidP="008A3317">
            <w:pPr>
              <w:pStyle w:val="Normal6a"/>
            </w:pPr>
          </w:p>
        </w:tc>
        <w:tc>
          <w:tcPr>
            <w:tcW w:w="4876" w:type="dxa"/>
            <w:tcBorders>
              <w:top w:val="nil"/>
              <w:left w:val="nil"/>
              <w:bottom w:val="nil"/>
              <w:right w:val="nil"/>
            </w:tcBorders>
          </w:tcPr>
          <w:p w14:paraId="1A6F93C2" w14:textId="77777777" w:rsidR="009E6109" w:rsidRPr="00C26C8E" w:rsidRDefault="009E6109" w:rsidP="008A3317">
            <w:pPr>
              <w:pStyle w:val="Normal6a"/>
            </w:pPr>
            <w:r w:rsidRPr="00C26C8E">
              <w:rPr>
                <w:b/>
                <w:i/>
              </w:rPr>
              <w:t xml:space="preserve">(3) Az éves költségvetési eljárás keretében az Uniós Támogatási Eszközből harmadik országbeli </w:t>
            </w:r>
            <w:proofErr w:type="spellStart"/>
            <w:r w:rsidRPr="00C26C8E">
              <w:rPr>
                <w:b/>
                <w:i/>
              </w:rPr>
              <w:t>vahy</w:t>
            </w:r>
            <w:proofErr w:type="spellEnd"/>
            <w:r w:rsidRPr="00C26C8E">
              <w:rPr>
                <w:b/>
                <w:i/>
              </w:rPr>
              <w:t xml:space="preserve"> harmadik országokkal kapcsolatos intézkedések vagy tevékenységek támogatására nyújtott finanszírozás teljes összege nem haladhatja meg a 3. cikkben meghatározott célkitűzések elérésére elkülönített teljes összeg 5%-át.</w:t>
            </w:r>
          </w:p>
        </w:tc>
      </w:tr>
      <w:tr w:rsidR="009E6109" w:rsidRPr="00C26C8E" w14:paraId="7DED8D6F" w14:textId="77777777" w:rsidTr="008A3317">
        <w:trPr>
          <w:jc w:val="center"/>
        </w:trPr>
        <w:tc>
          <w:tcPr>
            <w:tcW w:w="4876" w:type="dxa"/>
            <w:tcBorders>
              <w:top w:val="nil"/>
              <w:left w:val="nil"/>
              <w:bottom w:val="nil"/>
              <w:right w:val="nil"/>
            </w:tcBorders>
          </w:tcPr>
          <w:p w14:paraId="79E8A7E1" w14:textId="77777777" w:rsidR="009E6109" w:rsidRPr="00C26C8E" w:rsidRDefault="009E6109" w:rsidP="008A3317">
            <w:pPr>
              <w:pStyle w:val="Normal6a"/>
            </w:pPr>
          </w:p>
        </w:tc>
        <w:tc>
          <w:tcPr>
            <w:tcW w:w="4876" w:type="dxa"/>
            <w:tcBorders>
              <w:top w:val="nil"/>
              <w:left w:val="nil"/>
              <w:bottom w:val="nil"/>
              <w:right w:val="nil"/>
            </w:tcBorders>
          </w:tcPr>
          <w:p w14:paraId="6D7D608A" w14:textId="77777777" w:rsidR="009E6109" w:rsidRPr="00C26C8E" w:rsidRDefault="009E6109" w:rsidP="008A3317">
            <w:pPr>
              <w:pStyle w:val="Normal6a"/>
            </w:pPr>
            <w:r w:rsidRPr="00C26C8E">
              <w:rPr>
                <w:b/>
                <w:i/>
              </w:rPr>
              <w:t xml:space="preserve">(4) Az Európai Gazdasági, Társadalmi és </w:t>
            </w:r>
            <w:r w:rsidRPr="00C26C8E">
              <w:rPr>
                <w:b/>
                <w:i/>
              </w:rPr>
              <w:lastRenderedPageBreak/>
              <w:t>Területi Kohéziós, Mezőgazdasági és Vidékfejlesztési, Halászati és Tengeri, Jóléti és Biztonsági Alap létrehozásáról szóló (EU) […] rendelet XX. cikkével összhangban a tagállamok nemzeti és regionális partnerségi programjainak keretében harmadik országokban vagy azokkal kapcsolatban végrehajtott támogató intézkedések vagy tevékenységek finanszírozásának teljes összege az egyes tagállamok esetében nem haladhatja meg az adott tagállam által a 3. cikkben meghatározott célkitűzésekre elkülönített teljes összeg 5%-át.</w:t>
            </w:r>
          </w:p>
        </w:tc>
      </w:tr>
    </w:tbl>
    <w:p w14:paraId="1D57CC8B" w14:textId="77777777" w:rsidR="009E6109" w:rsidRPr="00C26C8E" w:rsidRDefault="009E6109" w:rsidP="009E6109">
      <w:pPr>
        <w:pStyle w:val="AmOrLang"/>
      </w:pPr>
      <w:proofErr w:type="spellStart"/>
      <w:r w:rsidRPr="00C26C8E">
        <w:lastRenderedPageBreak/>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4C4EB5A8"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029BBA9D" w14:textId="77777777" w:rsidR="009E6109" w:rsidRPr="00C26C8E" w:rsidRDefault="009E6109" w:rsidP="009E6109">
      <w:pPr>
        <w:pStyle w:val="AmJustText"/>
      </w:pPr>
      <w:r w:rsidRPr="00C26C8E">
        <w:t xml:space="preserve">Nagyobb átláthatóságra van szükség azzal kapcsolatban, hogy hová allokálnak finanszírozást. Az ezen </w:t>
      </w:r>
      <w:proofErr w:type="gramStart"/>
      <w:r w:rsidRPr="00C26C8E">
        <w:t>eszköz</w:t>
      </w:r>
      <w:proofErr w:type="gramEnd"/>
      <w:r w:rsidRPr="00C26C8E">
        <w:t xml:space="preserve"> mint belső politikai eszköz keretében nyújtott finanszírozás nem eredményezheti a külső politikai fellépések kettős finanszírozását.</w:t>
      </w:r>
    </w:p>
    <w:p w14:paraId="2B52BE93" w14:textId="77777777" w:rsidR="009E6109" w:rsidRPr="00C26C8E" w:rsidRDefault="009E6109" w:rsidP="009E6109">
      <w:r w:rsidRPr="006D257A">
        <w:rPr>
          <w:rStyle w:val="HideTWBExt"/>
        </w:rPr>
        <w:t>&lt;/AmendB&gt;</w:t>
      </w:r>
    </w:p>
    <w:p w14:paraId="416B8B76"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189</w:t>
      </w:r>
      <w:r w:rsidRPr="006D257A">
        <w:rPr>
          <w:rStyle w:val="HideTWBExt"/>
          <w:b w:val="0"/>
        </w:rPr>
        <w:t>&lt;/NumAmB&gt;</w:t>
      </w:r>
    </w:p>
    <w:p w14:paraId="55D211D2" w14:textId="77777777" w:rsidR="009E6109" w:rsidRPr="00C26C8E" w:rsidRDefault="009E6109" w:rsidP="009E6109">
      <w:pPr>
        <w:pStyle w:val="NormalBold"/>
      </w:pPr>
      <w:r w:rsidRPr="006D257A">
        <w:rPr>
          <w:rStyle w:val="HideTWBExt"/>
          <w:b w:val="0"/>
        </w:rPr>
        <w:t>&lt;RepeatBlock-By&gt;&lt;Members&gt;</w:t>
      </w:r>
      <w:proofErr w:type="spellStart"/>
      <w:r w:rsidRPr="00C26C8E">
        <w:t>Murielle</w:t>
      </w:r>
      <w:proofErr w:type="spellEnd"/>
      <w:r w:rsidRPr="00C26C8E">
        <w:t xml:space="preserve"> Laurent, </w:t>
      </w:r>
      <w:proofErr w:type="spellStart"/>
      <w:r w:rsidRPr="00C26C8E">
        <w:t>Chloé</w:t>
      </w:r>
      <w:proofErr w:type="spellEnd"/>
      <w:r w:rsidRPr="00C26C8E">
        <w:t xml:space="preserve"> </w:t>
      </w:r>
      <w:proofErr w:type="spellStart"/>
      <w:r w:rsidRPr="00C26C8E">
        <w:t>Ridel</w:t>
      </w:r>
      <w:proofErr w:type="spellEnd"/>
      <w:r w:rsidRPr="00C26C8E">
        <w:t xml:space="preserve">, Francisco </w:t>
      </w:r>
      <w:proofErr w:type="spellStart"/>
      <w:r w:rsidRPr="00C26C8E">
        <w:t>Assis</w:t>
      </w:r>
      <w:proofErr w:type="spellEnd"/>
      <w:r w:rsidRPr="00C26C8E">
        <w:t xml:space="preserve">, </w:t>
      </w:r>
      <w:proofErr w:type="spellStart"/>
      <w:r w:rsidRPr="00C26C8E">
        <w:t>Ana</w:t>
      </w:r>
      <w:proofErr w:type="spellEnd"/>
      <w:r w:rsidRPr="00C26C8E">
        <w:t xml:space="preserve"> </w:t>
      </w:r>
      <w:proofErr w:type="spellStart"/>
      <w:r w:rsidRPr="00C26C8E">
        <w:t>Catarina</w:t>
      </w:r>
      <w:proofErr w:type="spellEnd"/>
      <w:r w:rsidRPr="00C26C8E">
        <w:t xml:space="preserve"> </w:t>
      </w:r>
      <w:proofErr w:type="spellStart"/>
      <w:r w:rsidRPr="00C26C8E">
        <w:t>Mendes</w:t>
      </w:r>
      <w:proofErr w:type="spellEnd"/>
      <w:r w:rsidRPr="00C26C8E">
        <w:t xml:space="preserve">, </w:t>
      </w:r>
      <w:proofErr w:type="spellStart"/>
      <w:r w:rsidRPr="00C26C8E">
        <w:t>Cecilia</w:t>
      </w:r>
      <w:proofErr w:type="spellEnd"/>
      <w:r w:rsidRPr="00C26C8E">
        <w:t xml:space="preserve"> </w:t>
      </w:r>
      <w:proofErr w:type="spellStart"/>
      <w:r w:rsidRPr="00C26C8E">
        <w:t>Strada</w:t>
      </w:r>
      <w:proofErr w:type="spellEnd"/>
      <w:r w:rsidRPr="006D257A">
        <w:rPr>
          <w:rStyle w:val="HideTWBExt"/>
          <w:b w:val="0"/>
        </w:rPr>
        <w:t>&lt;/Members&gt;</w:t>
      </w:r>
    </w:p>
    <w:p w14:paraId="77028AF7" w14:textId="77777777" w:rsidR="009E6109" w:rsidRPr="00C26C8E" w:rsidRDefault="009E6109" w:rsidP="009E6109">
      <w:pPr>
        <w:pStyle w:val="NormalBold"/>
      </w:pPr>
      <w:r w:rsidRPr="006D257A">
        <w:rPr>
          <w:rStyle w:val="HideTWBExt"/>
          <w:b w:val="0"/>
        </w:rPr>
        <w:t>&lt;/RepeatBlock-By&gt;</w:t>
      </w:r>
    </w:p>
    <w:p w14:paraId="379A123A"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2CBA1583" w14:textId="77777777" w:rsidR="009E6109" w:rsidRPr="00C26C8E" w:rsidRDefault="009E6109" w:rsidP="009E6109">
      <w:pPr>
        <w:pStyle w:val="NormalBold"/>
      </w:pPr>
      <w:r w:rsidRPr="006D257A">
        <w:rPr>
          <w:rStyle w:val="HideTWBExt"/>
          <w:b w:val="0"/>
        </w:rPr>
        <w:t>&lt;Article&gt;</w:t>
      </w:r>
      <w:r w:rsidRPr="00C26C8E">
        <w:t>4 b cikk (új)</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6E694BF0" w14:textId="77777777" w:rsidTr="008A3317">
        <w:trPr>
          <w:trHeight w:hRule="exact" w:val="240"/>
          <w:jc w:val="center"/>
        </w:trPr>
        <w:tc>
          <w:tcPr>
            <w:tcW w:w="9752" w:type="dxa"/>
            <w:gridSpan w:val="2"/>
            <w:tcBorders>
              <w:top w:val="nil"/>
              <w:left w:val="nil"/>
              <w:bottom w:val="nil"/>
              <w:right w:val="nil"/>
            </w:tcBorders>
          </w:tcPr>
          <w:p w14:paraId="79D7FF47" w14:textId="77777777" w:rsidR="009E6109" w:rsidRPr="00C26C8E" w:rsidRDefault="009E6109" w:rsidP="008A3317"/>
        </w:tc>
      </w:tr>
      <w:tr w:rsidR="009E6109" w:rsidRPr="00C26C8E" w14:paraId="7DD5CDB9" w14:textId="77777777" w:rsidTr="008A3317">
        <w:trPr>
          <w:trHeight w:val="240"/>
          <w:jc w:val="center"/>
        </w:trPr>
        <w:tc>
          <w:tcPr>
            <w:tcW w:w="4876" w:type="dxa"/>
            <w:tcBorders>
              <w:top w:val="nil"/>
              <w:left w:val="nil"/>
              <w:bottom w:val="nil"/>
              <w:right w:val="nil"/>
            </w:tcBorders>
          </w:tcPr>
          <w:p w14:paraId="58932DD9"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2152BAD2" w14:textId="77777777" w:rsidR="009E6109" w:rsidRPr="00C26C8E" w:rsidRDefault="009E6109" w:rsidP="008A3317">
            <w:pPr>
              <w:pStyle w:val="AmColumnHeading"/>
            </w:pPr>
            <w:r w:rsidRPr="00C26C8E">
              <w:t>Módosítás</w:t>
            </w:r>
          </w:p>
        </w:tc>
      </w:tr>
      <w:tr w:rsidR="009E6109" w:rsidRPr="00C26C8E" w14:paraId="1EA8AB7E" w14:textId="77777777" w:rsidTr="008A3317">
        <w:trPr>
          <w:jc w:val="center"/>
        </w:trPr>
        <w:tc>
          <w:tcPr>
            <w:tcW w:w="4876" w:type="dxa"/>
            <w:tcBorders>
              <w:top w:val="nil"/>
              <w:left w:val="nil"/>
              <w:bottom w:val="nil"/>
              <w:right w:val="nil"/>
            </w:tcBorders>
          </w:tcPr>
          <w:p w14:paraId="0E421E55" w14:textId="77777777" w:rsidR="009E6109" w:rsidRPr="00C26C8E" w:rsidRDefault="009E6109" w:rsidP="008A3317">
            <w:pPr>
              <w:pStyle w:val="Normal6a"/>
            </w:pPr>
          </w:p>
        </w:tc>
        <w:tc>
          <w:tcPr>
            <w:tcW w:w="4876" w:type="dxa"/>
            <w:tcBorders>
              <w:top w:val="nil"/>
              <w:left w:val="nil"/>
              <w:bottom w:val="nil"/>
              <w:right w:val="nil"/>
            </w:tcBorders>
          </w:tcPr>
          <w:p w14:paraId="19925A8E" w14:textId="77777777" w:rsidR="009E6109" w:rsidRPr="00C26C8E" w:rsidRDefault="009E6109" w:rsidP="008A3317">
            <w:pPr>
              <w:pStyle w:val="Normal6a"/>
              <w:jc w:val="center"/>
            </w:pPr>
            <w:r w:rsidRPr="00C26C8E">
              <w:rPr>
                <w:b/>
                <w:i/>
              </w:rPr>
              <w:t>4b. cikk</w:t>
            </w:r>
            <w:r w:rsidRPr="00C26C8E">
              <w:tab/>
            </w:r>
          </w:p>
        </w:tc>
      </w:tr>
      <w:tr w:rsidR="009E6109" w:rsidRPr="00C26C8E" w14:paraId="559A88A7" w14:textId="77777777" w:rsidTr="008A3317">
        <w:trPr>
          <w:jc w:val="center"/>
        </w:trPr>
        <w:tc>
          <w:tcPr>
            <w:tcW w:w="4876" w:type="dxa"/>
            <w:tcBorders>
              <w:top w:val="nil"/>
              <w:left w:val="nil"/>
              <w:bottom w:val="nil"/>
              <w:right w:val="nil"/>
            </w:tcBorders>
          </w:tcPr>
          <w:p w14:paraId="47C7B333" w14:textId="77777777" w:rsidR="009E6109" w:rsidRPr="00C26C8E" w:rsidRDefault="009E6109" w:rsidP="008A3317">
            <w:pPr>
              <w:pStyle w:val="Normal6a"/>
            </w:pPr>
          </w:p>
        </w:tc>
        <w:tc>
          <w:tcPr>
            <w:tcW w:w="4876" w:type="dxa"/>
            <w:tcBorders>
              <w:top w:val="nil"/>
              <w:left w:val="nil"/>
              <w:bottom w:val="nil"/>
              <w:right w:val="nil"/>
            </w:tcBorders>
          </w:tcPr>
          <w:p w14:paraId="53328EBB" w14:textId="77777777" w:rsidR="009E6109" w:rsidRPr="00C26C8E" w:rsidRDefault="009E6109" w:rsidP="008A3317">
            <w:pPr>
              <w:pStyle w:val="Normal6a"/>
              <w:jc w:val="center"/>
            </w:pPr>
            <w:r w:rsidRPr="00C26C8E">
              <w:rPr>
                <w:b/>
                <w:i/>
              </w:rPr>
              <w:t>Partnerségi elv</w:t>
            </w:r>
          </w:p>
        </w:tc>
      </w:tr>
      <w:tr w:rsidR="009E6109" w:rsidRPr="00C26C8E" w14:paraId="47852B90" w14:textId="77777777" w:rsidTr="008A3317">
        <w:trPr>
          <w:jc w:val="center"/>
        </w:trPr>
        <w:tc>
          <w:tcPr>
            <w:tcW w:w="4876" w:type="dxa"/>
            <w:tcBorders>
              <w:top w:val="nil"/>
              <w:left w:val="nil"/>
              <w:bottom w:val="nil"/>
              <w:right w:val="nil"/>
            </w:tcBorders>
          </w:tcPr>
          <w:p w14:paraId="24795E03" w14:textId="77777777" w:rsidR="009E6109" w:rsidRPr="00C26C8E" w:rsidRDefault="009E6109" w:rsidP="008A3317">
            <w:pPr>
              <w:pStyle w:val="Normal6a"/>
            </w:pPr>
          </w:p>
        </w:tc>
        <w:tc>
          <w:tcPr>
            <w:tcW w:w="4876" w:type="dxa"/>
            <w:tcBorders>
              <w:top w:val="nil"/>
              <w:left w:val="nil"/>
              <w:bottom w:val="nil"/>
              <w:right w:val="nil"/>
            </w:tcBorders>
          </w:tcPr>
          <w:p w14:paraId="5F186FC8" w14:textId="77777777" w:rsidR="009E6109" w:rsidRPr="00C26C8E" w:rsidRDefault="009E6109" w:rsidP="008A3317">
            <w:pPr>
              <w:pStyle w:val="Normal6a"/>
            </w:pPr>
            <w:r w:rsidRPr="00C26C8E">
              <w:rPr>
                <w:b/>
                <w:i/>
              </w:rPr>
              <w:t xml:space="preserve">Az e rendelet szerinti uniós támogatás alkalmazásában, az Európai Gazdasági, Társadalmi és Területi Kohéziós, Mezőgazdasági és Vidékfejlesztési, Halászati és Tengeri, Jóléti és Biztonsági Alap létrehozásáról szóló (EU) […] rendelet 6. cikkének (5) bekezdésével összhangban a partnerségek magukban foglalják a regionális, helyi, városi és egyéb hatóságokat vagy az ilyen hatóságokat képviselő szövetségeket, a civil társadalmi szervezeteket, például a </w:t>
            </w:r>
            <w:r w:rsidRPr="00C26C8E">
              <w:rPr>
                <w:b/>
                <w:i/>
              </w:rPr>
              <w:lastRenderedPageBreak/>
              <w:t>menekültügyi szervezeteket és a migránsok által irányított szervezeteket, valamint a nemzeti emberi jogi intézményeket és esélyegyenlőségi szerveket, valamint adott esetben a nemzetközi szervezeteket, valamint a gazdasági és szociális partnereket.</w:t>
            </w:r>
          </w:p>
        </w:tc>
      </w:tr>
      <w:tr w:rsidR="009E6109" w:rsidRPr="00C26C8E" w14:paraId="27E48F82" w14:textId="77777777" w:rsidTr="008A3317">
        <w:trPr>
          <w:jc w:val="center"/>
        </w:trPr>
        <w:tc>
          <w:tcPr>
            <w:tcW w:w="4876" w:type="dxa"/>
            <w:tcBorders>
              <w:top w:val="nil"/>
              <w:left w:val="nil"/>
              <w:bottom w:val="nil"/>
              <w:right w:val="nil"/>
            </w:tcBorders>
          </w:tcPr>
          <w:p w14:paraId="5AE52055" w14:textId="77777777" w:rsidR="009E6109" w:rsidRPr="00C26C8E" w:rsidRDefault="009E6109" w:rsidP="008A3317">
            <w:pPr>
              <w:pStyle w:val="Normal6a"/>
            </w:pPr>
          </w:p>
        </w:tc>
        <w:tc>
          <w:tcPr>
            <w:tcW w:w="4876" w:type="dxa"/>
            <w:tcBorders>
              <w:top w:val="nil"/>
              <w:left w:val="nil"/>
              <w:bottom w:val="nil"/>
              <w:right w:val="nil"/>
            </w:tcBorders>
          </w:tcPr>
          <w:p w14:paraId="231641BC" w14:textId="77777777" w:rsidR="009E6109" w:rsidRPr="00C26C8E" w:rsidRDefault="009E6109" w:rsidP="008A3317">
            <w:pPr>
              <w:pStyle w:val="Normal6a"/>
            </w:pPr>
            <w:r w:rsidRPr="00C26C8E">
              <w:rPr>
                <w:b/>
                <w:i/>
              </w:rPr>
              <w:t>A tagállamok – a nemzeti és regionális partnerségi tervük említett rendelet 21. cikkével összhangban történő benyújtásakor – az uniós támogatás alkalmazásában részletesen beszámolnak partnerségeik összetételéről, valamint ismertetik a partnerségi megállapodásokat. Ezeket az adatokat kérésre nyilvánosan hozzáférhetővé kell tenni.</w:t>
            </w:r>
          </w:p>
        </w:tc>
      </w:tr>
    </w:tbl>
    <w:p w14:paraId="06622946"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7ED61AFF"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76D6AE28" w14:textId="77777777" w:rsidR="009E6109" w:rsidRPr="00C26C8E" w:rsidRDefault="009E6109" w:rsidP="009E6109">
      <w:pPr>
        <w:pStyle w:val="AmJustText"/>
      </w:pPr>
      <w:r w:rsidRPr="00C26C8E">
        <w:t>A Schengeni Határ-ellenőrzési és Vízumeszközre alkalmazandó partnerségi elvnek az érdekelt felek teljes körére ki kell terjednie. A tagállamok számára nem helyénvaló lehetővé tenni, hogy elkerüljék a civil társadalommal való partnerségeket az emberek jogait közvetlenül érintő intézkedéseket finanszírozó támogatás terén.</w:t>
      </w:r>
    </w:p>
    <w:p w14:paraId="24E428BF" w14:textId="77777777" w:rsidR="009E6109" w:rsidRPr="00C26C8E" w:rsidRDefault="009E6109" w:rsidP="009E6109">
      <w:r w:rsidRPr="006D257A">
        <w:rPr>
          <w:rStyle w:val="HideTWBExt"/>
        </w:rPr>
        <w:t>&lt;/AmendB&gt;</w:t>
      </w:r>
    </w:p>
    <w:p w14:paraId="5D0B0F59"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190</w:t>
      </w:r>
      <w:r w:rsidRPr="006D257A">
        <w:rPr>
          <w:rStyle w:val="HideTWBExt"/>
          <w:b w:val="0"/>
        </w:rPr>
        <w:t>&lt;/NumAmB&gt;</w:t>
      </w:r>
    </w:p>
    <w:p w14:paraId="0C58B528"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Kaliňák</w:t>
      </w:r>
      <w:proofErr w:type="spellEnd"/>
      <w:r w:rsidRPr="00C26C8E">
        <w:t xml:space="preserve">, </w:t>
      </w:r>
      <w:proofErr w:type="spellStart"/>
      <w:r w:rsidRPr="00C26C8E">
        <w:t>Judita</w:t>
      </w:r>
      <w:proofErr w:type="spellEnd"/>
      <w:r w:rsidRPr="00C26C8E">
        <w:t xml:space="preserve"> </w:t>
      </w:r>
      <w:proofErr w:type="spellStart"/>
      <w:r w:rsidRPr="00C26C8E">
        <w:t>Laššáková</w:t>
      </w:r>
      <w:proofErr w:type="spellEnd"/>
      <w:r w:rsidRPr="00C26C8E">
        <w:t xml:space="preserve">, </w:t>
      </w:r>
      <w:proofErr w:type="spellStart"/>
      <w:r w:rsidRPr="00C26C8E">
        <w:t>Katarína</w:t>
      </w:r>
      <w:proofErr w:type="spellEnd"/>
      <w:r w:rsidRPr="00C26C8E">
        <w:t xml:space="preserve"> Roth </w:t>
      </w:r>
      <w:proofErr w:type="spellStart"/>
      <w:r w:rsidRPr="00C26C8E">
        <w:t>Neveďalová</w:t>
      </w:r>
      <w:proofErr w:type="spellEnd"/>
      <w:r w:rsidRPr="00C26C8E">
        <w:t xml:space="preserve">, </w:t>
      </w:r>
      <w:proofErr w:type="spellStart"/>
      <w:r w:rsidRPr="00C26C8E">
        <w:t>Monika</w:t>
      </w:r>
      <w:proofErr w:type="spellEnd"/>
      <w:r w:rsidRPr="00C26C8E">
        <w:t xml:space="preserve"> </w:t>
      </w:r>
      <w:proofErr w:type="spellStart"/>
      <w:r w:rsidRPr="00C26C8E">
        <w:t>Beňová</w:t>
      </w:r>
      <w:proofErr w:type="spellEnd"/>
      <w:r w:rsidRPr="006D257A">
        <w:rPr>
          <w:rStyle w:val="HideTWBExt"/>
          <w:b w:val="0"/>
        </w:rPr>
        <w:t>&lt;/Members&gt;</w:t>
      </w:r>
    </w:p>
    <w:p w14:paraId="422A819E" w14:textId="77777777" w:rsidR="009E6109" w:rsidRPr="00C26C8E" w:rsidRDefault="009E6109" w:rsidP="009E6109">
      <w:pPr>
        <w:pStyle w:val="NormalBold"/>
      </w:pPr>
      <w:r w:rsidRPr="006D257A">
        <w:rPr>
          <w:rStyle w:val="HideTWBExt"/>
          <w:b w:val="0"/>
        </w:rPr>
        <w:t>&lt;/RepeatBlock-By&gt;</w:t>
      </w:r>
    </w:p>
    <w:p w14:paraId="73BB6C2D"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7831FC1F" w14:textId="77777777" w:rsidR="009E6109" w:rsidRPr="00C26C8E" w:rsidRDefault="009E6109" w:rsidP="009E6109">
      <w:pPr>
        <w:pStyle w:val="NormalBold"/>
      </w:pPr>
      <w:r w:rsidRPr="006D257A">
        <w:rPr>
          <w:rStyle w:val="HideTWBExt"/>
          <w:b w:val="0"/>
        </w:rPr>
        <w:t>&lt;Article&gt;</w:t>
      </w:r>
      <w:r w:rsidRPr="00C26C8E">
        <w:t>5 cikk – 1 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57060E5C" w14:textId="77777777" w:rsidTr="008A3317">
        <w:trPr>
          <w:trHeight w:hRule="exact" w:val="240"/>
          <w:jc w:val="center"/>
        </w:trPr>
        <w:tc>
          <w:tcPr>
            <w:tcW w:w="9752" w:type="dxa"/>
            <w:gridSpan w:val="2"/>
            <w:tcBorders>
              <w:top w:val="nil"/>
              <w:left w:val="nil"/>
              <w:bottom w:val="nil"/>
              <w:right w:val="nil"/>
            </w:tcBorders>
          </w:tcPr>
          <w:p w14:paraId="30A2222E" w14:textId="77777777" w:rsidR="009E6109" w:rsidRPr="00C26C8E" w:rsidRDefault="009E6109" w:rsidP="008A3317"/>
        </w:tc>
      </w:tr>
      <w:tr w:rsidR="009E6109" w:rsidRPr="00C26C8E" w14:paraId="642642C7" w14:textId="77777777" w:rsidTr="008A3317">
        <w:trPr>
          <w:trHeight w:val="240"/>
          <w:jc w:val="center"/>
        </w:trPr>
        <w:tc>
          <w:tcPr>
            <w:tcW w:w="4876" w:type="dxa"/>
            <w:tcBorders>
              <w:top w:val="nil"/>
              <w:left w:val="nil"/>
              <w:bottom w:val="nil"/>
              <w:right w:val="nil"/>
            </w:tcBorders>
          </w:tcPr>
          <w:p w14:paraId="1E61BC7C"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2688AB74" w14:textId="77777777" w:rsidR="009E6109" w:rsidRPr="00C26C8E" w:rsidRDefault="009E6109" w:rsidP="008A3317">
            <w:pPr>
              <w:pStyle w:val="AmColumnHeading"/>
            </w:pPr>
            <w:r w:rsidRPr="00C26C8E">
              <w:t>Módosítás</w:t>
            </w:r>
          </w:p>
        </w:tc>
      </w:tr>
      <w:tr w:rsidR="009E6109" w:rsidRPr="00C26C8E" w14:paraId="5998E902" w14:textId="77777777" w:rsidTr="008A3317">
        <w:trPr>
          <w:jc w:val="center"/>
        </w:trPr>
        <w:tc>
          <w:tcPr>
            <w:tcW w:w="4876" w:type="dxa"/>
            <w:tcBorders>
              <w:top w:val="nil"/>
              <w:left w:val="nil"/>
              <w:bottom w:val="nil"/>
              <w:right w:val="nil"/>
            </w:tcBorders>
          </w:tcPr>
          <w:p w14:paraId="2ADCAAA1" w14:textId="77777777" w:rsidR="009E6109" w:rsidRPr="00C26C8E" w:rsidRDefault="009E6109" w:rsidP="008A3317">
            <w:pPr>
              <w:pStyle w:val="Normal6a"/>
            </w:pPr>
            <w:r w:rsidRPr="00C26C8E">
              <w:t xml:space="preserve">A schengeni vívmányok végrehajtásához, alkalmazásához és továbbfejlesztéséhez társult országok ezen uniós támogatásban való részvétele jellegének és módjainak meghatározása érdekében – a vonatkozó társulási megállapodásuk releváns rendelkezéseivel összhangban – megállapodásokat kell kötni. Azt követően, hogy az érintett ország értesítést küldött azon döntéséről, hogy elfogadja az uniós </w:t>
            </w:r>
            <w:r w:rsidRPr="00C26C8E">
              <w:lastRenderedPageBreak/>
              <w:t>támogatás tartalmát, és azt belső jogrendjében végrehajtja, a vonatkozó társulási megállapodással összhangban, a Bizottság az EUMSZ 218. cikkének (3) bekezdése alapján mielőbb ajánlást nyújt be a Tanácsnak az említett megállapodásra irányuló tárgyalások megkezdésére vonatkozóan. Az ajánlás kézhezvételét követően a Tanács késedelem nélkül határoz az említett tárgyalások megkezdésére való felhatalmazásról. Az említett országoktól származó pénzügyi hozzájárulásokat hozzá kell adni a 4. cikkben említett pénzügyi keretösszegből rendelkezésre álló összes forráshoz.</w:t>
            </w:r>
          </w:p>
        </w:tc>
        <w:tc>
          <w:tcPr>
            <w:tcW w:w="4876" w:type="dxa"/>
            <w:tcBorders>
              <w:top w:val="nil"/>
              <w:left w:val="nil"/>
              <w:bottom w:val="nil"/>
              <w:right w:val="nil"/>
            </w:tcBorders>
          </w:tcPr>
          <w:p w14:paraId="6E8AB043" w14:textId="77777777" w:rsidR="009E6109" w:rsidRPr="00C26C8E" w:rsidRDefault="009E6109" w:rsidP="008A3317">
            <w:pPr>
              <w:pStyle w:val="Normal6a"/>
            </w:pPr>
            <w:r w:rsidRPr="00C26C8E">
              <w:lastRenderedPageBreak/>
              <w:t xml:space="preserve">A schengeni vívmányok végrehajtásához, alkalmazásához és továbbfejlesztéséhez társult országok ezen uniós támogatásban való részvétele jellegének és módjainak meghatározása érdekében – a vonatkozó társulási megállapodásuk releváns rendelkezéseivel összhangban – megállapodásokat kell kötni. Azt követően, hogy az érintett ország értesítést küldött azon döntéséről, hogy elfogadja az uniós </w:t>
            </w:r>
            <w:r w:rsidRPr="00C26C8E">
              <w:lastRenderedPageBreak/>
              <w:t xml:space="preserve">támogatás tartalmát, és azt belső jogrendjében végrehajtja, a vonatkozó társulási megállapodással összhangban, a Bizottság az EUMSZ 218. cikkének (3) bekezdése alapján mielőbb ajánlást nyújt be a Tanácsnak az említett megállapodásra irányuló tárgyalások megkezdésére vonatkozóan. Az ajánlás kézhezvételét követően a Tanács késedelem nélkül határoz az említett tárgyalások megkezdésére való felhatalmazásról. Az említett országoktól származó pénzügyi hozzájárulásokat hozzá kell adni a 4. cikkben említett pénzügyi keretösszegből rendelkezésre álló összes forráshoz. </w:t>
            </w:r>
            <w:r w:rsidRPr="00C26C8E">
              <w:rPr>
                <w:b/>
                <w:i/>
              </w:rPr>
              <w:t>A társult országok részvételének összhangban kell lennie a schengeni vívmányok végrehajtására vonatkozó kötelezettségvállalásaikkal, és kellően figyelembe kell vennie a külső határok védelmével és a schengeni térség biztosításával kapcsolatos közös feladatokhoz való hozzájárulásukat.</w:t>
            </w:r>
          </w:p>
        </w:tc>
      </w:tr>
    </w:tbl>
    <w:p w14:paraId="5A2FD681" w14:textId="77777777" w:rsidR="009E6109" w:rsidRPr="00C26C8E" w:rsidRDefault="009E6109" w:rsidP="009E6109">
      <w:pPr>
        <w:pStyle w:val="AmOrLang"/>
      </w:pPr>
      <w:proofErr w:type="spellStart"/>
      <w:r w:rsidRPr="00C26C8E">
        <w:lastRenderedPageBreak/>
        <w:t>Or</w:t>
      </w:r>
      <w:proofErr w:type="spellEnd"/>
      <w:r w:rsidRPr="00C26C8E">
        <w:t xml:space="preserve">. </w:t>
      </w:r>
      <w:r w:rsidRPr="006D257A">
        <w:rPr>
          <w:rStyle w:val="HideTWBExt"/>
        </w:rPr>
        <w:t>&lt;Original&gt;</w:t>
      </w:r>
      <w:r w:rsidRPr="006D257A">
        <w:rPr>
          <w:rStyle w:val="HideTWBInt"/>
        </w:rPr>
        <w:t>{SK}</w:t>
      </w:r>
      <w:proofErr w:type="spellStart"/>
      <w:r w:rsidRPr="00C26C8E">
        <w:t>sk</w:t>
      </w:r>
      <w:proofErr w:type="spellEnd"/>
      <w:r w:rsidRPr="006D257A">
        <w:rPr>
          <w:rStyle w:val="HideTWBExt"/>
        </w:rPr>
        <w:t>&lt;/Original&gt;</w:t>
      </w:r>
    </w:p>
    <w:p w14:paraId="7844F877"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08FCD2C3" w14:textId="77777777" w:rsidR="009E6109" w:rsidRPr="00C26C8E" w:rsidRDefault="009E6109" w:rsidP="009E6109">
      <w:pPr>
        <w:pStyle w:val="AmJustText"/>
      </w:pPr>
      <w:r w:rsidRPr="00C26C8E">
        <w:t>A társult országok élvezik a schengeni térség működésének előnyeit, és egyszersmind részt vesznek annak védelmében. Ezért helyénvaló hangsúlyozni a pénzügyi részvétel és a schengeni vívmányokból eredő kötelezettségek gyakorlati végrehajtása közötti kapcsolatot. A javasolt módosítás megerősíti a felelősség elvét és a közös biztonsági feladatokhoz való arányos hozzájárulást, anélkül, hogy megváltoztatná a társulás jelenlegi rendszerét.</w:t>
      </w:r>
    </w:p>
    <w:p w14:paraId="662E3B1C" w14:textId="77777777" w:rsidR="009E6109" w:rsidRPr="00C26C8E" w:rsidRDefault="009E6109" w:rsidP="009E6109">
      <w:r w:rsidRPr="006D257A">
        <w:rPr>
          <w:rStyle w:val="HideTWBExt"/>
        </w:rPr>
        <w:t>&lt;/AmendB&gt;</w:t>
      </w:r>
    </w:p>
    <w:p w14:paraId="3A428D46"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191</w:t>
      </w:r>
      <w:r w:rsidRPr="006D257A">
        <w:rPr>
          <w:rStyle w:val="HideTWBExt"/>
          <w:b w:val="0"/>
        </w:rPr>
        <w:t>&lt;/NumAmB&gt;</w:t>
      </w:r>
    </w:p>
    <w:p w14:paraId="26329896"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Kaliňák</w:t>
      </w:r>
      <w:proofErr w:type="spellEnd"/>
      <w:r w:rsidRPr="00C26C8E">
        <w:t xml:space="preserve">, </w:t>
      </w:r>
      <w:proofErr w:type="spellStart"/>
      <w:r w:rsidRPr="00C26C8E">
        <w:t>Judita</w:t>
      </w:r>
      <w:proofErr w:type="spellEnd"/>
      <w:r w:rsidRPr="00C26C8E">
        <w:t xml:space="preserve"> </w:t>
      </w:r>
      <w:proofErr w:type="spellStart"/>
      <w:r w:rsidRPr="00C26C8E">
        <w:t>Laššáková</w:t>
      </w:r>
      <w:proofErr w:type="spellEnd"/>
      <w:r w:rsidRPr="00C26C8E">
        <w:t xml:space="preserve">, </w:t>
      </w:r>
      <w:proofErr w:type="spellStart"/>
      <w:r w:rsidRPr="00C26C8E">
        <w:t>Katarína</w:t>
      </w:r>
      <w:proofErr w:type="spellEnd"/>
      <w:r w:rsidRPr="00C26C8E">
        <w:t xml:space="preserve"> Roth </w:t>
      </w:r>
      <w:proofErr w:type="spellStart"/>
      <w:r w:rsidRPr="00C26C8E">
        <w:t>Neveďalová</w:t>
      </w:r>
      <w:proofErr w:type="spellEnd"/>
      <w:r w:rsidRPr="00C26C8E">
        <w:t xml:space="preserve">, </w:t>
      </w:r>
      <w:proofErr w:type="spellStart"/>
      <w:r w:rsidRPr="00C26C8E">
        <w:t>Monika</w:t>
      </w:r>
      <w:proofErr w:type="spellEnd"/>
      <w:r w:rsidRPr="00C26C8E">
        <w:t xml:space="preserve"> </w:t>
      </w:r>
      <w:proofErr w:type="spellStart"/>
      <w:r w:rsidRPr="00C26C8E">
        <w:t>Beňová</w:t>
      </w:r>
      <w:proofErr w:type="spellEnd"/>
      <w:r w:rsidRPr="006D257A">
        <w:rPr>
          <w:rStyle w:val="HideTWBExt"/>
          <w:b w:val="0"/>
        </w:rPr>
        <w:t>&lt;/Members&gt;</w:t>
      </w:r>
    </w:p>
    <w:p w14:paraId="7E148A61" w14:textId="77777777" w:rsidR="009E6109" w:rsidRPr="00C26C8E" w:rsidRDefault="009E6109" w:rsidP="009E6109">
      <w:pPr>
        <w:pStyle w:val="NormalBold"/>
      </w:pPr>
      <w:r w:rsidRPr="006D257A">
        <w:rPr>
          <w:rStyle w:val="HideTWBExt"/>
          <w:b w:val="0"/>
        </w:rPr>
        <w:t>&lt;/RepeatBlock-By&gt;</w:t>
      </w:r>
    </w:p>
    <w:p w14:paraId="750DADE9"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28D5BB75" w14:textId="77777777" w:rsidR="009E6109" w:rsidRPr="00C26C8E" w:rsidRDefault="009E6109" w:rsidP="009E6109">
      <w:pPr>
        <w:pStyle w:val="NormalBold"/>
      </w:pPr>
      <w:r w:rsidRPr="006D257A">
        <w:rPr>
          <w:rStyle w:val="HideTWBExt"/>
          <w:b w:val="0"/>
        </w:rPr>
        <w:t>&lt;Article&gt;</w:t>
      </w:r>
      <w:r w:rsidRPr="00C26C8E">
        <w:t>6 cikk – 1 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545E135E" w14:textId="77777777" w:rsidTr="008A3317">
        <w:trPr>
          <w:trHeight w:hRule="exact" w:val="240"/>
          <w:jc w:val="center"/>
        </w:trPr>
        <w:tc>
          <w:tcPr>
            <w:tcW w:w="9752" w:type="dxa"/>
            <w:gridSpan w:val="2"/>
            <w:tcBorders>
              <w:top w:val="nil"/>
              <w:left w:val="nil"/>
              <w:bottom w:val="nil"/>
              <w:right w:val="nil"/>
            </w:tcBorders>
          </w:tcPr>
          <w:p w14:paraId="2A853C11" w14:textId="77777777" w:rsidR="009E6109" w:rsidRPr="00C26C8E" w:rsidRDefault="009E6109" w:rsidP="008A3317"/>
        </w:tc>
      </w:tr>
      <w:tr w:rsidR="009E6109" w:rsidRPr="00C26C8E" w14:paraId="377732BF" w14:textId="77777777" w:rsidTr="008A3317">
        <w:trPr>
          <w:trHeight w:val="240"/>
          <w:jc w:val="center"/>
        </w:trPr>
        <w:tc>
          <w:tcPr>
            <w:tcW w:w="4876" w:type="dxa"/>
            <w:tcBorders>
              <w:top w:val="nil"/>
              <w:left w:val="nil"/>
              <w:bottom w:val="nil"/>
              <w:right w:val="nil"/>
            </w:tcBorders>
          </w:tcPr>
          <w:p w14:paraId="3819EA05"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553398BB" w14:textId="77777777" w:rsidR="009E6109" w:rsidRPr="00C26C8E" w:rsidRDefault="009E6109" w:rsidP="008A3317">
            <w:pPr>
              <w:pStyle w:val="AmColumnHeading"/>
            </w:pPr>
            <w:r w:rsidRPr="00C26C8E">
              <w:t>Módosítás</w:t>
            </w:r>
          </w:p>
        </w:tc>
      </w:tr>
      <w:tr w:rsidR="009E6109" w:rsidRPr="00C26C8E" w14:paraId="79962B89" w14:textId="77777777" w:rsidTr="008A3317">
        <w:trPr>
          <w:jc w:val="center"/>
        </w:trPr>
        <w:tc>
          <w:tcPr>
            <w:tcW w:w="4876" w:type="dxa"/>
            <w:tcBorders>
              <w:top w:val="nil"/>
              <w:left w:val="nil"/>
              <w:bottom w:val="nil"/>
              <w:right w:val="nil"/>
            </w:tcBorders>
          </w:tcPr>
          <w:p w14:paraId="72E2AA0B" w14:textId="77777777" w:rsidR="009E6109" w:rsidRPr="00C26C8E" w:rsidRDefault="009E6109" w:rsidP="008A3317">
            <w:pPr>
              <w:pStyle w:val="Normal6a"/>
            </w:pPr>
            <w:r w:rsidRPr="00C26C8E">
              <w:t>(1)</w:t>
            </w:r>
            <w:r w:rsidRPr="00C26C8E">
              <w:tab/>
              <w:t xml:space="preserve">Litvániának az Európai Gazdasági, Társadalmi és Területi Kohéziós, Mezőgazdasági és Vidékfejlesztési, Halászati és Tengeri, Jóléti és Biztonsági </w:t>
            </w:r>
            <w:r w:rsidRPr="00C26C8E">
              <w:lastRenderedPageBreak/>
              <w:t>Alap létrehozásáról szóló (EU) [...] rendelet szerinti nemzeti és regionális partnerségi terve számára legfeljebb 450 000 000 EUR-t kell allokálni az egyszerűsített átutazási okmány (a továbbiakban: FTD) és az egyszerűsített vasúti átutazási okmány (a továbbiakban: FRTD) rendszerének a 693/2003/EK tanácsi rendelet és az (EU) 2023/2667 európai parlamenti és tanácsi rendelettel módosított 694/2003/EK rendelet szerinti végrehajtása során a rövid távú tartózkodásra jogosító vízumok feldolgozásával kapcsolatos jövedelemkiesés, valamint felmerülő többletköltségek támogatása céljából.</w:t>
            </w:r>
          </w:p>
        </w:tc>
        <w:tc>
          <w:tcPr>
            <w:tcW w:w="4876" w:type="dxa"/>
            <w:tcBorders>
              <w:top w:val="nil"/>
              <w:left w:val="nil"/>
              <w:bottom w:val="nil"/>
              <w:right w:val="nil"/>
            </w:tcBorders>
          </w:tcPr>
          <w:p w14:paraId="7CA24DF8" w14:textId="77777777" w:rsidR="009E6109" w:rsidRPr="00C26C8E" w:rsidRDefault="009E6109" w:rsidP="008A3317">
            <w:pPr>
              <w:pStyle w:val="Normal6a"/>
            </w:pPr>
            <w:r w:rsidRPr="00C26C8E">
              <w:lastRenderedPageBreak/>
              <w:t>(1)</w:t>
            </w:r>
            <w:r w:rsidRPr="00C26C8E">
              <w:tab/>
              <w:t xml:space="preserve">Litvániának az Európai Gazdasági, Társadalmi és Területi Kohéziós, Mezőgazdasági és Vidékfejlesztési, Halászati és Tengeri, Jóléti és Biztonsági </w:t>
            </w:r>
            <w:r w:rsidRPr="00C26C8E">
              <w:lastRenderedPageBreak/>
              <w:t>Alap létrehozásáról szóló (EU) [...] rendelet szerinti nemzeti és regionális partnerségi terve számára legfeljebb 450 000 000 EUR-t kell allokálni az egyszerűsített átutazási okmány (a továbbiakban: FTD) és az egyszerűsített vasúti átutazási okmány (a továbbiakban: FRTD) rendszerének a 693/2003/EK tanácsi rendelet és az (EU) 2023/2667 európai parlamenti és tanácsi rendelettel módosított 694/2003/EK rendelet szerinti végrehajtása során a rövid távú tartózkodásra jogosító vízumok feldolgozásával kapcsolatos jövedelemkiesés, valamint felmerülő többletköltségek támogatása céljából</w:t>
            </w:r>
            <w:r w:rsidRPr="00C26C8E">
              <w:rPr>
                <w:b/>
                <w:bCs/>
                <w:i/>
                <w:iCs/>
              </w:rPr>
              <w:t>, és a többletköltségek finanszírozásának bizonyíthatóan felmerült kiadásokon és a hatékony és eredményes pénzgazdálkodás elvein kell alapulnia</w:t>
            </w:r>
            <w:r w:rsidRPr="00C26C8E">
              <w:t>.</w:t>
            </w:r>
          </w:p>
        </w:tc>
      </w:tr>
    </w:tbl>
    <w:p w14:paraId="11111E22" w14:textId="77777777" w:rsidR="009E6109" w:rsidRPr="00C26C8E" w:rsidRDefault="009E6109" w:rsidP="009E6109">
      <w:pPr>
        <w:pStyle w:val="AmOrLang"/>
      </w:pPr>
      <w:proofErr w:type="spellStart"/>
      <w:r w:rsidRPr="00C26C8E">
        <w:lastRenderedPageBreak/>
        <w:t>Or</w:t>
      </w:r>
      <w:proofErr w:type="spellEnd"/>
      <w:r w:rsidRPr="00C26C8E">
        <w:t xml:space="preserve">. </w:t>
      </w:r>
      <w:r w:rsidRPr="006D257A">
        <w:rPr>
          <w:rStyle w:val="HideTWBExt"/>
        </w:rPr>
        <w:t>&lt;Original&gt;</w:t>
      </w:r>
      <w:r w:rsidRPr="006D257A">
        <w:rPr>
          <w:rStyle w:val="HideTWBInt"/>
        </w:rPr>
        <w:t>{SK}</w:t>
      </w:r>
      <w:proofErr w:type="spellStart"/>
      <w:r w:rsidRPr="00C26C8E">
        <w:t>sk</w:t>
      </w:r>
      <w:proofErr w:type="spellEnd"/>
      <w:r w:rsidRPr="006D257A">
        <w:rPr>
          <w:rStyle w:val="HideTWBExt"/>
        </w:rPr>
        <w:t>&lt;/Original&gt;</w:t>
      </w:r>
    </w:p>
    <w:p w14:paraId="58BDBF77"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02670C27" w14:textId="77777777" w:rsidR="009E6109" w:rsidRPr="00C26C8E" w:rsidRDefault="009E6109" w:rsidP="009E6109">
      <w:pPr>
        <w:pStyle w:val="AmJustText"/>
      </w:pPr>
      <w:r w:rsidRPr="00C26C8E">
        <w:t>A javasolt módosítás nem változtatja meg sem a Litvániának nyújtott támogatást, sem a különleges átutazási rendszert. Biztosítja azonban, hogy az uniós költségvetésből származó finanszírozás a ténylegesen felmerült és igazolt költségekhez kapcsolódjon. Ez a megközelítés megerősíti a közpénzekkel kapcsolatos átláthatóságot és elszámoltathatóságot, és összhangban van a hatékony és eredményes pénzgazdálkodás uniós elveivel.</w:t>
      </w:r>
    </w:p>
    <w:p w14:paraId="4649F86D" w14:textId="77777777" w:rsidR="009E6109" w:rsidRPr="00C26C8E" w:rsidRDefault="009E6109" w:rsidP="009E6109">
      <w:r w:rsidRPr="006D257A">
        <w:rPr>
          <w:rStyle w:val="HideTWBExt"/>
        </w:rPr>
        <w:t>&lt;/AmendB&gt;</w:t>
      </w:r>
    </w:p>
    <w:p w14:paraId="6CD8156B"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192</w:t>
      </w:r>
      <w:r w:rsidRPr="006D257A">
        <w:rPr>
          <w:rStyle w:val="HideTWBExt"/>
          <w:b w:val="0"/>
        </w:rPr>
        <w:t>&lt;/NumAmB&gt;</w:t>
      </w:r>
    </w:p>
    <w:p w14:paraId="38BAA1C2"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Kaliňák</w:t>
      </w:r>
      <w:proofErr w:type="spellEnd"/>
      <w:r w:rsidRPr="00C26C8E">
        <w:t xml:space="preserve">, </w:t>
      </w:r>
      <w:proofErr w:type="spellStart"/>
      <w:r w:rsidRPr="00C26C8E">
        <w:t>Judita</w:t>
      </w:r>
      <w:proofErr w:type="spellEnd"/>
      <w:r w:rsidRPr="00C26C8E">
        <w:t xml:space="preserve"> </w:t>
      </w:r>
      <w:proofErr w:type="spellStart"/>
      <w:r w:rsidRPr="00C26C8E">
        <w:t>Laššáková</w:t>
      </w:r>
      <w:proofErr w:type="spellEnd"/>
      <w:r w:rsidRPr="00C26C8E">
        <w:t xml:space="preserve">, </w:t>
      </w:r>
      <w:proofErr w:type="spellStart"/>
      <w:r w:rsidRPr="00C26C8E">
        <w:t>Katarína</w:t>
      </w:r>
      <w:proofErr w:type="spellEnd"/>
      <w:r w:rsidRPr="00C26C8E">
        <w:t xml:space="preserve"> Roth </w:t>
      </w:r>
      <w:proofErr w:type="spellStart"/>
      <w:r w:rsidRPr="00C26C8E">
        <w:t>Neveďalová</w:t>
      </w:r>
      <w:proofErr w:type="spellEnd"/>
      <w:r w:rsidRPr="00C26C8E">
        <w:t xml:space="preserve">, </w:t>
      </w:r>
      <w:proofErr w:type="spellStart"/>
      <w:r w:rsidRPr="00C26C8E">
        <w:t>Monika</w:t>
      </w:r>
      <w:proofErr w:type="spellEnd"/>
      <w:r w:rsidRPr="00C26C8E">
        <w:t xml:space="preserve"> </w:t>
      </w:r>
      <w:proofErr w:type="spellStart"/>
      <w:r w:rsidRPr="00C26C8E">
        <w:t>Beňová</w:t>
      </w:r>
      <w:proofErr w:type="spellEnd"/>
      <w:r w:rsidRPr="006D257A">
        <w:rPr>
          <w:rStyle w:val="HideTWBExt"/>
          <w:b w:val="0"/>
        </w:rPr>
        <w:t>&lt;/Members&gt;</w:t>
      </w:r>
    </w:p>
    <w:p w14:paraId="6ADC5AED" w14:textId="77777777" w:rsidR="009E6109" w:rsidRPr="00C26C8E" w:rsidRDefault="009E6109" w:rsidP="009E6109">
      <w:pPr>
        <w:pStyle w:val="NormalBold"/>
      </w:pPr>
      <w:r w:rsidRPr="006D257A">
        <w:rPr>
          <w:rStyle w:val="HideTWBExt"/>
          <w:b w:val="0"/>
        </w:rPr>
        <w:t>&lt;/RepeatBlock-By&gt;</w:t>
      </w:r>
    </w:p>
    <w:p w14:paraId="229932EE"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6A439F9D" w14:textId="77777777" w:rsidR="009E6109" w:rsidRPr="00C26C8E" w:rsidRDefault="009E6109" w:rsidP="009E6109">
      <w:pPr>
        <w:pStyle w:val="NormalBold"/>
      </w:pPr>
      <w:r w:rsidRPr="006D257A">
        <w:rPr>
          <w:rStyle w:val="HideTWBExt"/>
          <w:b w:val="0"/>
        </w:rPr>
        <w:t>&lt;Article&gt;</w:t>
      </w:r>
      <w:r w:rsidRPr="00C26C8E">
        <w:t>6 cikk – 2 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5B312DC2" w14:textId="77777777" w:rsidTr="008A3317">
        <w:trPr>
          <w:trHeight w:hRule="exact" w:val="240"/>
          <w:jc w:val="center"/>
        </w:trPr>
        <w:tc>
          <w:tcPr>
            <w:tcW w:w="9752" w:type="dxa"/>
            <w:gridSpan w:val="2"/>
            <w:tcBorders>
              <w:top w:val="nil"/>
              <w:left w:val="nil"/>
              <w:bottom w:val="nil"/>
              <w:right w:val="nil"/>
            </w:tcBorders>
          </w:tcPr>
          <w:p w14:paraId="3F4F2AFE" w14:textId="77777777" w:rsidR="009E6109" w:rsidRPr="00C26C8E" w:rsidRDefault="009E6109" w:rsidP="008A3317"/>
        </w:tc>
      </w:tr>
      <w:tr w:rsidR="009E6109" w:rsidRPr="00C26C8E" w14:paraId="090FA4A2" w14:textId="77777777" w:rsidTr="008A3317">
        <w:trPr>
          <w:trHeight w:val="240"/>
          <w:jc w:val="center"/>
        </w:trPr>
        <w:tc>
          <w:tcPr>
            <w:tcW w:w="4876" w:type="dxa"/>
            <w:tcBorders>
              <w:top w:val="nil"/>
              <w:left w:val="nil"/>
              <w:bottom w:val="nil"/>
              <w:right w:val="nil"/>
            </w:tcBorders>
          </w:tcPr>
          <w:p w14:paraId="08B5635E"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31B1B23D" w14:textId="77777777" w:rsidR="009E6109" w:rsidRPr="00C26C8E" w:rsidRDefault="009E6109" w:rsidP="008A3317">
            <w:pPr>
              <w:pStyle w:val="AmColumnHeading"/>
            </w:pPr>
            <w:r w:rsidRPr="00C26C8E">
              <w:t>Módosítás</w:t>
            </w:r>
          </w:p>
        </w:tc>
      </w:tr>
      <w:tr w:rsidR="009E6109" w:rsidRPr="00C26C8E" w14:paraId="22516A7A" w14:textId="77777777" w:rsidTr="008A3317">
        <w:trPr>
          <w:jc w:val="center"/>
        </w:trPr>
        <w:tc>
          <w:tcPr>
            <w:tcW w:w="4876" w:type="dxa"/>
            <w:tcBorders>
              <w:top w:val="nil"/>
              <w:left w:val="nil"/>
              <w:bottom w:val="nil"/>
              <w:right w:val="nil"/>
            </w:tcBorders>
          </w:tcPr>
          <w:p w14:paraId="382B7F7E" w14:textId="77777777" w:rsidR="009E6109" w:rsidRPr="00C26C8E" w:rsidRDefault="009E6109" w:rsidP="008A3317">
            <w:pPr>
              <w:pStyle w:val="Normal6a"/>
            </w:pPr>
            <w:r w:rsidRPr="00C26C8E">
              <w:t>(2)</w:t>
            </w:r>
            <w:r w:rsidRPr="00C26C8E">
              <w:tab/>
              <w:t>Az (1) bekezdés alkalmazásában a jövedelemkiesésre nyújtott uniós támogatásnak az FTD-k és az FRTD-k kiadásán kell alapulnia. A támogatás felső határa 100 000 000 EUR.</w:t>
            </w:r>
          </w:p>
        </w:tc>
        <w:tc>
          <w:tcPr>
            <w:tcW w:w="4876" w:type="dxa"/>
            <w:tcBorders>
              <w:top w:val="nil"/>
              <w:left w:val="nil"/>
              <w:bottom w:val="nil"/>
              <w:right w:val="nil"/>
            </w:tcBorders>
          </w:tcPr>
          <w:p w14:paraId="77C6D7CA" w14:textId="77777777" w:rsidR="009E6109" w:rsidRPr="00C26C8E" w:rsidRDefault="009E6109" w:rsidP="008A3317">
            <w:pPr>
              <w:pStyle w:val="Normal6a"/>
            </w:pPr>
            <w:r w:rsidRPr="00C26C8E">
              <w:t>(2)</w:t>
            </w:r>
            <w:r w:rsidRPr="00C26C8E">
              <w:tab/>
              <w:t xml:space="preserve">Az (1) bekezdés alkalmazásában a jövedelemkiesésre nyújtott uniós támogatásnak az FTD-k és az FRTD-k kiadásán kell alapulnia. A támogatás felső határa 100 000 000 EUR. </w:t>
            </w:r>
            <w:r w:rsidRPr="00C26C8E">
              <w:rPr>
                <w:b/>
                <w:i/>
              </w:rPr>
              <w:t xml:space="preserve">A támogatás összege az FTD- és FRTD-rendszer végrehajtásával kapcsolatban </w:t>
            </w:r>
            <w:r w:rsidRPr="00C26C8E">
              <w:rPr>
                <w:b/>
                <w:i/>
              </w:rPr>
              <w:lastRenderedPageBreak/>
              <w:t>bizonyíthatóan felmerült jövedelemkiesésen alapul.</w:t>
            </w:r>
          </w:p>
        </w:tc>
      </w:tr>
    </w:tbl>
    <w:p w14:paraId="286E9B2B" w14:textId="77777777" w:rsidR="009E6109" w:rsidRPr="00C26C8E" w:rsidRDefault="009E6109" w:rsidP="009E6109">
      <w:pPr>
        <w:pStyle w:val="AmOrLang"/>
      </w:pPr>
      <w:proofErr w:type="spellStart"/>
      <w:r w:rsidRPr="00C26C8E">
        <w:lastRenderedPageBreak/>
        <w:t>Or</w:t>
      </w:r>
      <w:proofErr w:type="spellEnd"/>
      <w:r w:rsidRPr="00C26C8E">
        <w:t xml:space="preserve">. </w:t>
      </w:r>
      <w:r w:rsidRPr="006D257A">
        <w:rPr>
          <w:rStyle w:val="HideTWBExt"/>
        </w:rPr>
        <w:t>&lt;Original&gt;</w:t>
      </w:r>
      <w:r w:rsidRPr="006D257A">
        <w:rPr>
          <w:rStyle w:val="HideTWBInt"/>
        </w:rPr>
        <w:t>{SK}</w:t>
      </w:r>
      <w:proofErr w:type="spellStart"/>
      <w:r w:rsidRPr="00C26C8E">
        <w:t>sk</w:t>
      </w:r>
      <w:proofErr w:type="spellEnd"/>
      <w:r w:rsidRPr="006D257A">
        <w:rPr>
          <w:rStyle w:val="HideTWBExt"/>
        </w:rPr>
        <w:t>&lt;/Original&gt;</w:t>
      </w:r>
    </w:p>
    <w:p w14:paraId="36439A16"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5A7B132F" w14:textId="77777777" w:rsidR="009E6109" w:rsidRPr="00C26C8E" w:rsidRDefault="009E6109" w:rsidP="009E6109">
      <w:pPr>
        <w:pStyle w:val="AmJustText"/>
      </w:pPr>
      <w:r w:rsidRPr="00C26C8E">
        <w:t>A jövedelemkiesés ellentételezésére nyújtott támogatásnak objektíven bizonyított adatokon és a különleges átutazási rendszer tényleges pénzügyi hatásán kell alapulnia. A javasolt módosítás erősíti az átláthatóságot, és biztosítja, hogy az uniós források megfeleljenek a ténylegesen felmerült veszteségeknek, és ne haladják meg azokat.</w:t>
      </w:r>
    </w:p>
    <w:p w14:paraId="3E9BE012" w14:textId="77777777" w:rsidR="009E6109" w:rsidRPr="00C26C8E" w:rsidRDefault="009E6109" w:rsidP="009E6109">
      <w:r w:rsidRPr="006D257A">
        <w:rPr>
          <w:rStyle w:val="HideTWBExt"/>
        </w:rPr>
        <w:t>&lt;/AmendB&gt;</w:t>
      </w:r>
    </w:p>
    <w:p w14:paraId="16DB2229"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193</w:t>
      </w:r>
      <w:r w:rsidRPr="006D257A">
        <w:rPr>
          <w:rStyle w:val="HideTWBExt"/>
          <w:b w:val="0"/>
        </w:rPr>
        <w:t>&lt;/NumAmB&gt;</w:t>
      </w:r>
    </w:p>
    <w:p w14:paraId="6FBA3404"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Kaliňák</w:t>
      </w:r>
      <w:proofErr w:type="spellEnd"/>
      <w:r w:rsidRPr="00C26C8E">
        <w:t xml:space="preserve">, </w:t>
      </w:r>
      <w:proofErr w:type="spellStart"/>
      <w:r w:rsidRPr="00C26C8E">
        <w:t>Judita</w:t>
      </w:r>
      <w:proofErr w:type="spellEnd"/>
      <w:r w:rsidRPr="00C26C8E">
        <w:t xml:space="preserve"> </w:t>
      </w:r>
      <w:proofErr w:type="spellStart"/>
      <w:r w:rsidRPr="00C26C8E">
        <w:t>Laššáková</w:t>
      </w:r>
      <w:proofErr w:type="spellEnd"/>
      <w:r w:rsidRPr="00C26C8E">
        <w:t xml:space="preserve">, </w:t>
      </w:r>
      <w:proofErr w:type="spellStart"/>
      <w:r w:rsidRPr="00C26C8E">
        <w:t>Katarína</w:t>
      </w:r>
      <w:proofErr w:type="spellEnd"/>
      <w:r w:rsidRPr="00C26C8E">
        <w:t xml:space="preserve"> Roth </w:t>
      </w:r>
      <w:proofErr w:type="spellStart"/>
      <w:r w:rsidRPr="00C26C8E">
        <w:t>Neveďalová</w:t>
      </w:r>
      <w:proofErr w:type="spellEnd"/>
      <w:r w:rsidRPr="00C26C8E">
        <w:t xml:space="preserve">, </w:t>
      </w:r>
      <w:proofErr w:type="spellStart"/>
      <w:r w:rsidRPr="00C26C8E">
        <w:t>Monika</w:t>
      </w:r>
      <w:proofErr w:type="spellEnd"/>
      <w:r w:rsidRPr="00C26C8E">
        <w:t xml:space="preserve"> </w:t>
      </w:r>
      <w:proofErr w:type="spellStart"/>
      <w:r w:rsidRPr="00C26C8E">
        <w:t>Beňová</w:t>
      </w:r>
      <w:proofErr w:type="spellEnd"/>
      <w:r w:rsidRPr="006D257A">
        <w:rPr>
          <w:rStyle w:val="HideTWBExt"/>
          <w:b w:val="0"/>
        </w:rPr>
        <w:t>&lt;/Members&gt;</w:t>
      </w:r>
    </w:p>
    <w:p w14:paraId="556A7556" w14:textId="77777777" w:rsidR="009E6109" w:rsidRPr="00C26C8E" w:rsidRDefault="009E6109" w:rsidP="009E6109">
      <w:pPr>
        <w:pStyle w:val="NormalBold"/>
      </w:pPr>
      <w:r w:rsidRPr="006D257A">
        <w:rPr>
          <w:rStyle w:val="HideTWBExt"/>
          <w:b w:val="0"/>
        </w:rPr>
        <w:t>&lt;/RepeatBlock-By&gt;</w:t>
      </w:r>
    </w:p>
    <w:p w14:paraId="7024560E"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3D0653EB" w14:textId="77777777" w:rsidR="009E6109" w:rsidRPr="00C26C8E" w:rsidRDefault="009E6109" w:rsidP="009E6109">
      <w:pPr>
        <w:pStyle w:val="NormalBold"/>
      </w:pPr>
      <w:r w:rsidRPr="006D257A">
        <w:rPr>
          <w:rStyle w:val="HideTWBExt"/>
          <w:b w:val="0"/>
        </w:rPr>
        <w:t>&lt;Article&gt;</w:t>
      </w:r>
      <w:r w:rsidRPr="00C26C8E">
        <w:t>6 cikk – 3 bekezdés – 2 albekezdés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1E1BDAA4" w14:textId="77777777" w:rsidTr="008A3317">
        <w:trPr>
          <w:trHeight w:hRule="exact" w:val="240"/>
          <w:jc w:val="center"/>
        </w:trPr>
        <w:tc>
          <w:tcPr>
            <w:tcW w:w="9752" w:type="dxa"/>
            <w:gridSpan w:val="2"/>
            <w:tcBorders>
              <w:top w:val="nil"/>
              <w:left w:val="nil"/>
              <w:bottom w:val="nil"/>
              <w:right w:val="nil"/>
            </w:tcBorders>
          </w:tcPr>
          <w:p w14:paraId="36CE2986" w14:textId="77777777" w:rsidR="009E6109" w:rsidRPr="00C26C8E" w:rsidRDefault="009E6109" w:rsidP="008A3317"/>
        </w:tc>
      </w:tr>
      <w:tr w:rsidR="009E6109" w:rsidRPr="00C26C8E" w14:paraId="75E90875" w14:textId="77777777" w:rsidTr="008A3317">
        <w:trPr>
          <w:trHeight w:val="240"/>
          <w:jc w:val="center"/>
        </w:trPr>
        <w:tc>
          <w:tcPr>
            <w:tcW w:w="4876" w:type="dxa"/>
            <w:tcBorders>
              <w:top w:val="nil"/>
              <w:left w:val="nil"/>
              <w:bottom w:val="nil"/>
              <w:right w:val="nil"/>
            </w:tcBorders>
          </w:tcPr>
          <w:p w14:paraId="2D9F7AB4"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5A331CE9" w14:textId="77777777" w:rsidR="009E6109" w:rsidRPr="00C26C8E" w:rsidRDefault="009E6109" w:rsidP="008A3317">
            <w:pPr>
              <w:pStyle w:val="AmColumnHeading"/>
            </w:pPr>
            <w:r w:rsidRPr="00C26C8E">
              <w:t>Módosítás</w:t>
            </w:r>
          </w:p>
        </w:tc>
      </w:tr>
      <w:tr w:rsidR="009E6109" w:rsidRPr="00C26C8E" w14:paraId="4538CEA6" w14:textId="77777777" w:rsidTr="008A3317">
        <w:trPr>
          <w:jc w:val="center"/>
        </w:trPr>
        <w:tc>
          <w:tcPr>
            <w:tcW w:w="4876" w:type="dxa"/>
            <w:tcBorders>
              <w:top w:val="nil"/>
              <w:left w:val="nil"/>
              <w:bottom w:val="nil"/>
              <w:right w:val="nil"/>
            </w:tcBorders>
          </w:tcPr>
          <w:p w14:paraId="07F66D57" w14:textId="77777777" w:rsidR="009E6109" w:rsidRPr="00C26C8E" w:rsidRDefault="009E6109" w:rsidP="008A3317">
            <w:pPr>
              <w:pStyle w:val="Normal6a"/>
            </w:pPr>
            <w:r w:rsidRPr="00C26C8E">
              <w:t>Az általános költségvetés maximális hozzájárulása a teljes becsült költség 100%-át teszi ki. E támogatás felső határa 350 000 000 EUR.</w:t>
            </w:r>
          </w:p>
        </w:tc>
        <w:tc>
          <w:tcPr>
            <w:tcW w:w="4876" w:type="dxa"/>
            <w:tcBorders>
              <w:top w:val="nil"/>
              <w:left w:val="nil"/>
              <w:bottom w:val="nil"/>
              <w:right w:val="nil"/>
            </w:tcBorders>
          </w:tcPr>
          <w:p w14:paraId="13CD4766" w14:textId="77777777" w:rsidR="009E6109" w:rsidRPr="00C26C8E" w:rsidRDefault="009E6109" w:rsidP="008A3317">
            <w:pPr>
              <w:pStyle w:val="Normal6a"/>
            </w:pPr>
            <w:r w:rsidRPr="00C26C8E">
              <w:t xml:space="preserve">Az általános költségvetés maximális hozzájárulása a teljes becsült költség 100%-át teszi ki. E támogatás felső határa 350 000 000 EUR. </w:t>
            </w:r>
            <w:r w:rsidRPr="00C26C8E">
              <w:rPr>
                <w:b/>
                <w:i/>
              </w:rPr>
              <w:t>A finanszírozás kizárólag olyan költségekre nyújtható, amelyek bizonyíthatóan szükségesek a különleges átutazási eljárás végrehajtásához, és megfelelnek a hatékony és eredményes pénzgazdálkodás elveinek.</w:t>
            </w:r>
          </w:p>
        </w:tc>
      </w:tr>
    </w:tbl>
    <w:p w14:paraId="2F5C91CB"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{SK}</w:t>
      </w:r>
      <w:proofErr w:type="spellStart"/>
      <w:r w:rsidRPr="00C26C8E">
        <w:t>sk</w:t>
      </w:r>
      <w:proofErr w:type="spellEnd"/>
      <w:r w:rsidRPr="006D257A">
        <w:rPr>
          <w:rStyle w:val="HideTWBExt"/>
        </w:rPr>
        <w:t>&lt;/Original&gt;</w:t>
      </w:r>
    </w:p>
    <w:p w14:paraId="0D51EA46"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1A952486" w14:textId="77777777" w:rsidR="009E6109" w:rsidRPr="00C26C8E" w:rsidRDefault="009E6109" w:rsidP="009E6109">
      <w:pPr>
        <w:pStyle w:val="AmJustText"/>
      </w:pPr>
      <w:r w:rsidRPr="00C26C8E">
        <w:t>Mivel ez egy teljes egészében az uniós költségvetésből finanszírozott kivételes rendszer, helyénvaló kifejezetten hangsúlyozni a finanszírozott kiadások bizonyíthatóságának és szükségességének követelményét. A javasolt módosítás megerősíti az átláthatóságot és a közpénzek felelősségteljes felhasználását anélkül, hogy megváltoztatná magának a támogatásnak a hatókörét.</w:t>
      </w:r>
    </w:p>
    <w:p w14:paraId="66A6D8C8" w14:textId="77777777" w:rsidR="009E6109" w:rsidRPr="00C26C8E" w:rsidRDefault="009E6109" w:rsidP="009E6109">
      <w:r w:rsidRPr="006D257A">
        <w:rPr>
          <w:rStyle w:val="HideTWBExt"/>
        </w:rPr>
        <w:t>&lt;/AmendB&gt;</w:t>
      </w:r>
    </w:p>
    <w:p w14:paraId="348A1CEE"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194</w:t>
      </w:r>
      <w:r w:rsidRPr="006D257A">
        <w:rPr>
          <w:rStyle w:val="HideTWBExt"/>
          <w:b w:val="0"/>
        </w:rPr>
        <w:t>&lt;/NumAmB&gt;</w:t>
      </w:r>
    </w:p>
    <w:p w14:paraId="3184B2A0"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Kaliňák</w:t>
      </w:r>
      <w:proofErr w:type="spellEnd"/>
      <w:r w:rsidRPr="00C26C8E">
        <w:t xml:space="preserve">, </w:t>
      </w:r>
      <w:proofErr w:type="spellStart"/>
      <w:r w:rsidRPr="00C26C8E">
        <w:t>Judita</w:t>
      </w:r>
      <w:proofErr w:type="spellEnd"/>
      <w:r w:rsidRPr="00C26C8E">
        <w:t xml:space="preserve"> </w:t>
      </w:r>
      <w:proofErr w:type="spellStart"/>
      <w:r w:rsidRPr="00C26C8E">
        <w:t>Laššáková</w:t>
      </w:r>
      <w:proofErr w:type="spellEnd"/>
      <w:r w:rsidRPr="00C26C8E">
        <w:t xml:space="preserve">, </w:t>
      </w:r>
      <w:proofErr w:type="spellStart"/>
      <w:r w:rsidRPr="00C26C8E">
        <w:t>Katarína</w:t>
      </w:r>
      <w:proofErr w:type="spellEnd"/>
      <w:r w:rsidRPr="00C26C8E">
        <w:t xml:space="preserve"> Roth </w:t>
      </w:r>
      <w:proofErr w:type="spellStart"/>
      <w:r w:rsidRPr="00C26C8E">
        <w:t>Neveďalová</w:t>
      </w:r>
      <w:proofErr w:type="spellEnd"/>
      <w:r w:rsidRPr="00C26C8E">
        <w:t xml:space="preserve">, </w:t>
      </w:r>
      <w:proofErr w:type="spellStart"/>
      <w:r w:rsidRPr="00C26C8E">
        <w:t>Monika</w:t>
      </w:r>
      <w:proofErr w:type="spellEnd"/>
      <w:r w:rsidRPr="00C26C8E">
        <w:t xml:space="preserve"> </w:t>
      </w:r>
      <w:proofErr w:type="spellStart"/>
      <w:r w:rsidRPr="00C26C8E">
        <w:t>Beňová</w:t>
      </w:r>
      <w:proofErr w:type="spellEnd"/>
      <w:r w:rsidRPr="006D257A">
        <w:rPr>
          <w:rStyle w:val="HideTWBExt"/>
          <w:b w:val="0"/>
        </w:rPr>
        <w:t>&lt;/Members&gt;</w:t>
      </w:r>
    </w:p>
    <w:p w14:paraId="4AC567A3" w14:textId="77777777" w:rsidR="009E6109" w:rsidRPr="00C26C8E" w:rsidRDefault="009E6109" w:rsidP="009E6109">
      <w:pPr>
        <w:pStyle w:val="NormalBold"/>
      </w:pPr>
      <w:r w:rsidRPr="006D257A">
        <w:rPr>
          <w:rStyle w:val="HideTWBExt"/>
          <w:b w:val="0"/>
        </w:rPr>
        <w:lastRenderedPageBreak/>
        <w:t>&lt;/RepeatBlock-By&gt;</w:t>
      </w:r>
    </w:p>
    <w:p w14:paraId="1225A4F2"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49358B64" w14:textId="77777777" w:rsidR="009E6109" w:rsidRPr="00C26C8E" w:rsidRDefault="009E6109" w:rsidP="009E6109">
      <w:pPr>
        <w:pStyle w:val="NormalBold"/>
      </w:pPr>
      <w:r w:rsidRPr="006D257A">
        <w:rPr>
          <w:rStyle w:val="HideTWBExt"/>
          <w:b w:val="0"/>
        </w:rPr>
        <w:t>&lt;Article&gt;</w:t>
      </w:r>
      <w:r w:rsidRPr="00C26C8E">
        <w:t>6 cikk – 3 bekezdés – 3 albekezdés – c pont</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4C63D264" w14:textId="77777777" w:rsidTr="008A3317">
        <w:trPr>
          <w:trHeight w:hRule="exact" w:val="240"/>
          <w:jc w:val="center"/>
        </w:trPr>
        <w:tc>
          <w:tcPr>
            <w:tcW w:w="9752" w:type="dxa"/>
            <w:gridSpan w:val="2"/>
            <w:tcBorders>
              <w:top w:val="nil"/>
              <w:left w:val="nil"/>
              <w:bottom w:val="nil"/>
              <w:right w:val="nil"/>
            </w:tcBorders>
          </w:tcPr>
          <w:p w14:paraId="26314D00" w14:textId="77777777" w:rsidR="009E6109" w:rsidRPr="00C26C8E" w:rsidRDefault="009E6109" w:rsidP="008A3317"/>
        </w:tc>
      </w:tr>
      <w:tr w:rsidR="009E6109" w:rsidRPr="00C26C8E" w14:paraId="18437096" w14:textId="77777777" w:rsidTr="008A3317">
        <w:trPr>
          <w:trHeight w:val="240"/>
          <w:jc w:val="center"/>
        </w:trPr>
        <w:tc>
          <w:tcPr>
            <w:tcW w:w="4876" w:type="dxa"/>
            <w:tcBorders>
              <w:top w:val="nil"/>
              <w:left w:val="nil"/>
              <w:bottom w:val="nil"/>
              <w:right w:val="nil"/>
            </w:tcBorders>
          </w:tcPr>
          <w:p w14:paraId="2C8B148E"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6EA05756" w14:textId="77777777" w:rsidR="009E6109" w:rsidRPr="00C26C8E" w:rsidRDefault="009E6109" w:rsidP="008A3317">
            <w:pPr>
              <w:pStyle w:val="AmColumnHeading"/>
            </w:pPr>
            <w:r w:rsidRPr="00C26C8E">
              <w:t>Módosítás</w:t>
            </w:r>
          </w:p>
        </w:tc>
      </w:tr>
      <w:tr w:rsidR="009E6109" w:rsidRPr="00C26C8E" w14:paraId="14A4A240" w14:textId="77777777" w:rsidTr="008A3317">
        <w:trPr>
          <w:jc w:val="center"/>
        </w:trPr>
        <w:tc>
          <w:tcPr>
            <w:tcW w:w="4876" w:type="dxa"/>
            <w:tcBorders>
              <w:top w:val="nil"/>
              <w:left w:val="nil"/>
              <w:bottom w:val="nil"/>
              <w:right w:val="nil"/>
            </w:tcBorders>
          </w:tcPr>
          <w:p w14:paraId="6E42E529" w14:textId="77777777" w:rsidR="009E6109" w:rsidRPr="00C26C8E" w:rsidRDefault="009E6109" w:rsidP="008A3317">
            <w:pPr>
              <w:pStyle w:val="Normal6a"/>
            </w:pPr>
            <w:r w:rsidRPr="00C26C8E">
              <w:t>c)</w:t>
            </w:r>
            <w:r w:rsidRPr="00C26C8E">
              <w:tab/>
              <w:t>további működési költségek, ideértve a különleges átutazási rendszer végrehajtásával kapcsolatos személyzeti költségeket is.</w:t>
            </w:r>
          </w:p>
        </w:tc>
        <w:tc>
          <w:tcPr>
            <w:tcW w:w="4876" w:type="dxa"/>
            <w:tcBorders>
              <w:top w:val="nil"/>
              <w:left w:val="nil"/>
              <w:bottom w:val="nil"/>
              <w:right w:val="nil"/>
            </w:tcBorders>
          </w:tcPr>
          <w:p w14:paraId="175E385A" w14:textId="77777777" w:rsidR="009E6109" w:rsidRPr="00C26C8E" w:rsidRDefault="009E6109" w:rsidP="008A3317">
            <w:pPr>
              <w:pStyle w:val="Normal6a"/>
            </w:pPr>
            <w:r w:rsidRPr="00C26C8E">
              <w:t>c)</w:t>
            </w:r>
            <w:r w:rsidRPr="00C26C8E">
              <w:tab/>
              <w:t>további működési költségek, beleértve a különleges átutazási rendszer végrehajtásához kapcsolódó személyzeti költségeket is</w:t>
            </w:r>
            <w:r w:rsidRPr="00C26C8E">
              <w:rPr>
                <w:b/>
                <w:bCs/>
                <w:i/>
                <w:iCs/>
              </w:rPr>
              <w:t>, amennyiben azok közvetlenül és bizonyíthatóan kapcsolódnak a rendszer végrehajtásához</w:t>
            </w:r>
            <w:r w:rsidRPr="00C26C8E">
              <w:t>.</w:t>
            </w:r>
          </w:p>
        </w:tc>
      </w:tr>
    </w:tbl>
    <w:p w14:paraId="0AF124A8"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{SK}</w:t>
      </w:r>
      <w:proofErr w:type="spellStart"/>
      <w:r w:rsidRPr="00C26C8E">
        <w:t>sk</w:t>
      </w:r>
      <w:proofErr w:type="spellEnd"/>
      <w:r w:rsidRPr="006D257A">
        <w:rPr>
          <w:rStyle w:val="HideTWBExt"/>
        </w:rPr>
        <w:t>&lt;/Original&gt;</w:t>
      </w:r>
    </w:p>
    <w:p w14:paraId="6017E55F"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0FC74B07" w14:textId="77777777" w:rsidR="009E6109" w:rsidRPr="00C26C8E" w:rsidRDefault="009E6109" w:rsidP="009E6109">
      <w:pPr>
        <w:pStyle w:val="AmJustText"/>
      </w:pPr>
      <w:r w:rsidRPr="00C26C8E">
        <w:t>Különösen a működési és személyzeti költségek tekintetében helyénvaló egyértelműen megállapítani a különleges átutazási eljárással való közvetlen kapcsolat követelményét. Ez a pontosítás csökkenti a támogatható kiadások tág értelmezésének kockázatát, és hozzájárul a források felhasználásának jobb ellenőrzéséhez.</w:t>
      </w:r>
    </w:p>
    <w:p w14:paraId="6B95F307" w14:textId="77777777" w:rsidR="009E6109" w:rsidRPr="00C26C8E" w:rsidRDefault="009E6109" w:rsidP="009E6109">
      <w:r w:rsidRPr="006D257A">
        <w:rPr>
          <w:rStyle w:val="HideTWBExt"/>
        </w:rPr>
        <w:t>&lt;/AmendB&gt;</w:t>
      </w:r>
    </w:p>
    <w:p w14:paraId="2477C5B2"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195</w:t>
      </w:r>
      <w:r w:rsidRPr="006D257A">
        <w:rPr>
          <w:rStyle w:val="HideTWBExt"/>
          <w:b w:val="0"/>
        </w:rPr>
        <w:t>&lt;/NumAmB&gt;</w:t>
      </w:r>
    </w:p>
    <w:p w14:paraId="21E7FD94"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Kaliňák</w:t>
      </w:r>
      <w:proofErr w:type="spellEnd"/>
      <w:r w:rsidRPr="00C26C8E">
        <w:t xml:space="preserve">, </w:t>
      </w:r>
      <w:proofErr w:type="spellStart"/>
      <w:r w:rsidRPr="00C26C8E">
        <w:t>Judita</w:t>
      </w:r>
      <w:proofErr w:type="spellEnd"/>
      <w:r w:rsidRPr="00C26C8E">
        <w:t xml:space="preserve"> </w:t>
      </w:r>
      <w:proofErr w:type="spellStart"/>
      <w:r w:rsidRPr="00C26C8E">
        <w:t>Laššáková</w:t>
      </w:r>
      <w:proofErr w:type="spellEnd"/>
      <w:r w:rsidRPr="00C26C8E">
        <w:t xml:space="preserve">, </w:t>
      </w:r>
      <w:proofErr w:type="spellStart"/>
      <w:r w:rsidRPr="00C26C8E">
        <w:t>Katarína</w:t>
      </w:r>
      <w:proofErr w:type="spellEnd"/>
      <w:r w:rsidRPr="00C26C8E">
        <w:t xml:space="preserve"> Roth </w:t>
      </w:r>
      <w:proofErr w:type="spellStart"/>
      <w:r w:rsidRPr="00C26C8E">
        <w:t>Neveďalová</w:t>
      </w:r>
      <w:proofErr w:type="spellEnd"/>
      <w:r w:rsidRPr="00C26C8E">
        <w:t xml:space="preserve">, </w:t>
      </w:r>
      <w:proofErr w:type="spellStart"/>
      <w:r w:rsidRPr="00C26C8E">
        <w:t>Monika</w:t>
      </w:r>
      <w:proofErr w:type="spellEnd"/>
      <w:r w:rsidRPr="00C26C8E">
        <w:t xml:space="preserve"> </w:t>
      </w:r>
      <w:proofErr w:type="spellStart"/>
      <w:r w:rsidRPr="00C26C8E">
        <w:t>Beňová</w:t>
      </w:r>
      <w:proofErr w:type="spellEnd"/>
      <w:r w:rsidRPr="006D257A">
        <w:rPr>
          <w:rStyle w:val="HideTWBExt"/>
          <w:b w:val="0"/>
        </w:rPr>
        <w:t>&lt;/Members&gt;</w:t>
      </w:r>
    </w:p>
    <w:p w14:paraId="5BF7EE48" w14:textId="77777777" w:rsidR="009E6109" w:rsidRPr="00C26C8E" w:rsidRDefault="009E6109" w:rsidP="009E6109">
      <w:pPr>
        <w:pStyle w:val="NormalBold"/>
      </w:pPr>
      <w:r w:rsidRPr="006D257A">
        <w:rPr>
          <w:rStyle w:val="HideTWBExt"/>
          <w:b w:val="0"/>
        </w:rPr>
        <w:t>&lt;/RepeatBlock-By&gt;</w:t>
      </w:r>
    </w:p>
    <w:p w14:paraId="517D1FFD"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484112F6" w14:textId="77777777" w:rsidR="009E6109" w:rsidRPr="00C26C8E" w:rsidRDefault="009E6109" w:rsidP="009E6109">
      <w:pPr>
        <w:pStyle w:val="NormalBold"/>
      </w:pPr>
      <w:r w:rsidRPr="006D257A">
        <w:rPr>
          <w:rStyle w:val="HideTWBExt"/>
          <w:b w:val="0"/>
        </w:rPr>
        <w:t>&lt;Article&gt;</w:t>
      </w:r>
      <w:r w:rsidRPr="00C26C8E">
        <w:t>6 cikk – 4 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12F405CE" w14:textId="77777777" w:rsidTr="008A3317">
        <w:trPr>
          <w:trHeight w:hRule="exact" w:val="240"/>
          <w:jc w:val="center"/>
        </w:trPr>
        <w:tc>
          <w:tcPr>
            <w:tcW w:w="9752" w:type="dxa"/>
            <w:gridSpan w:val="2"/>
            <w:tcBorders>
              <w:top w:val="nil"/>
              <w:left w:val="nil"/>
              <w:bottom w:val="nil"/>
              <w:right w:val="nil"/>
            </w:tcBorders>
          </w:tcPr>
          <w:p w14:paraId="03815059" w14:textId="77777777" w:rsidR="009E6109" w:rsidRPr="00C26C8E" w:rsidRDefault="009E6109" w:rsidP="008A3317"/>
        </w:tc>
      </w:tr>
      <w:tr w:rsidR="009E6109" w:rsidRPr="00C26C8E" w14:paraId="7220CE80" w14:textId="77777777" w:rsidTr="008A3317">
        <w:trPr>
          <w:trHeight w:val="240"/>
          <w:jc w:val="center"/>
        </w:trPr>
        <w:tc>
          <w:tcPr>
            <w:tcW w:w="4876" w:type="dxa"/>
            <w:tcBorders>
              <w:top w:val="nil"/>
              <w:left w:val="nil"/>
              <w:bottom w:val="nil"/>
              <w:right w:val="nil"/>
            </w:tcBorders>
          </w:tcPr>
          <w:p w14:paraId="368F6E67"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378B3298" w14:textId="77777777" w:rsidR="009E6109" w:rsidRPr="00C26C8E" w:rsidRDefault="009E6109" w:rsidP="008A3317">
            <w:pPr>
              <w:pStyle w:val="AmColumnHeading"/>
            </w:pPr>
            <w:r w:rsidRPr="00C26C8E">
              <w:t>Módosítás</w:t>
            </w:r>
          </w:p>
        </w:tc>
      </w:tr>
      <w:tr w:rsidR="009E6109" w:rsidRPr="00C26C8E" w14:paraId="5888544B" w14:textId="77777777" w:rsidTr="008A3317">
        <w:trPr>
          <w:jc w:val="center"/>
        </w:trPr>
        <w:tc>
          <w:tcPr>
            <w:tcW w:w="4876" w:type="dxa"/>
            <w:tcBorders>
              <w:top w:val="nil"/>
              <w:left w:val="nil"/>
              <w:bottom w:val="nil"/>
              <w:right w:val="nil"/>
            </w:tcBorders>
          </w:tcPr>
          <w:p w14:paraId="6F9F0A2B" w14:textId="77777777" w:rsidR="009E6109" w:rsidRPr="00C26C8E" w:rsidRDefault="009E6109" w:rsidP="008A3317">
            <w:pPr>
              <w:pStyle w:val="Normal6a"/>
            </w:pPr>
            <w:r w:rsidRPr="00C26C8E">
              <w:t>(4)</w:t>
            </w:r>
            <w:r w:rsidRPr="00C26C8E">
              <w:tab/>
              <w:t>A Bizottság és Litvánia felülvizsgálja e cikk alkalmazását olyan előre nem látható körülmények esetén, amelyek hatással vannak a különleges átutazási rendszer fennállására vagy működésére.</w:t>
            </w:r>
          </w:p>
        </w:tc>
        <w:tc>
          <w:tcPr>
            <w:tcW w:w="4876" w:type="dxa"/>
            <w:tcBorders>
              <w:top w:val="nil"/>
              <w:left w:val="nil"/>
              <w:bottom w:val="nil"/>
              <w:right w:val="nil"/>
            </w:tcBorders>
          </w:tcPr>
          <w:p w14:paraId="4356159F" w14:textId="77777777" w:rsidR="009E6109" w:rsidRPr="00C26C8E" w:rsidRDefault="009E6109" w:rsidP="008A3317">
            <w:pPr>
              <w:pStyle w:val="Normal6a"/>
            </w:pPr>
            <w:r w:rsidRPr="00C26C8E">
              <w:t>(4)</w:t>
            </w:r>
            <w:r w:rsidRPr="00C26C8E">
              <w:tab/>
              <w:t>A Bizottság és Litvánia felülvizsgálja e cikk alkalmazását olyan előre nem látható körülmények esetén, amelyek hatással vannak a különleges átutazási rendszer fennállására vagy működésére</w:t>
            </w:r>
            <w:r w:rsidRPr="00C26C8E">
              <w:rPr>
                <w:b/>
                <w:bCs/>
                <w:i/>
                <w:iCs/>
              </w:rPr>
              <w:t>, beleértve annak pénzügyi vonatkozásait, a nyújtott támogatás megfelelőségét és az Unió külső határainak biztonságára gyakorolt hatást</w:t>
            </w:r>
            <w:r w:rsidRPr="00C26C8E">
              <w:t>.</w:t>
            </w:r>
          </w:p>
        </w:tc>
      </w:tr>
    </w:tbl>
    <w:p w14:paraId="0116B1CB"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{SK}</w:t>
      </w:r>
      <w:proofErr w:type="spellStart"/>
      <w:r w:rsidRPr="00C26C8E">
        <w:t>sk</w:t>
      </w:r>
      <w:proofErr w:type="spellEnd"/>
      <w:r w:rsidRPr="006D257A">
        <w:rPr>
          <w:rStyle w:val="HideTWBExt"/>
        </w:rPr>
        <w:t>&lt;/Original&gt;</w:t>
      </w:r>
    </w:p>
    <w:p w14:paraId="5EAF657A"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09D4E406" w14:textId="77777777" w:rsidR="009E6109" w:rsidRPr="00C26C8E" w:rsidRDefault="009E6109" w:rsidP="009E6109">
      <w:pPr>
        <w:pStyle w:val="AmJustText"/>
      </w:pPr>
      <w:r w:rsidRPr="00C26C8E">
        <w:t xml:space="preserve">A régió biztonsági és geopolitikai körülményei jelentősen megváltozhatnak a programozási időszak alatt. A rendszer felülvizsgálata során ezért nemcsak a rendszer adminisztratív </w:t>
      </w:r>
      <w:r w:rsidRPr="00C26C8E">
        <w:lastRenderedPageBreak/>
        <w:t>végrehajtását kell értékelni, hanem annak pénzügyi megfelelőségét és biztonsági vonatkozásait is. A javasolt módosítás lehetővé teszi a megváltozott körülményekre való jobb reagálást anélkül, hogy a rendszer alapvető architektúráját meg kellene változtatni.</w:t>
      </w:r>
    </w:p>
    <w:p w14:paraId="473C6BEF" w14:textId="77777777" w:rsidR="009E6109" w:rsidRPr="00C26C8E" w:rsidRDefault="009E6109" w:rsidP="009E6109">
      <w:r w:rsidRPr="006D257A">
        <w:rPr>
          <w:rStyle w:val="HideTWBExt"/>
        </w:rPr>
        <w:t>&lt;/AmendB&gt;</w:t>
      </w:r>
    </w:p>
    <w:p w14:paraId="47C55601"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196</w:t>
      </w:r>
      <w:r w:rsidRPr="006D257A">
        <w:rPr>
          <w:rStyle w:val="HideTWBExt"/>
          <w:b w:val="0"/>
        </w:rPr>
        <w:t>&lt;/NumAmB&gt;</w:t>
      </w:r>
    </w:p>
    <w:p w14:paraId="788141B9"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Kaliňák</w:t>
      </w:r>
      <w:proofErr w:type="spellEnd"/>
      <w:r w:rsidRPr="00C26C8E">
        <w:t xml:space="preserve">, </w:t>
      </w:r>
      <w:proofErr w:type="spellStart"/>
      <w:r w:rsidRPr="00C26C8E">
        <w:t>Judita</w:t>
      </w:r>
      <w:proofErr w:type="spellEnd"/>
      <w:r w:rsidRPr="00C26C8E">
        <w:t xml:space="preserve"> </w:t>
      </w:r>
      <w:proofErr w:type="spellStart"/>
      <w:r w:rsidRPr="00C26C8E">
        <w:t>Laššáková</w:t>
      </w:r>
      <w:proofErr w:type="spellEnd"/>
      <w:r w:rsidRPr="00C26C8E">
        <w:t xml:space="preserve">, </w:t>
      </w:r>
      <w:proofErr w:type="spellStart"/>
      <w:r w:rsidRPr="00C26C8E">
        <w:t>Katarína</w:t>
      </w:r>
      <w:proofErr w:type="spellEnd"/>
      <w:r w:rsidRPr="00C26C8E">
        <w:t xml:space="preserve"> Roth </w:t>
      </w:r>
      <w:proofErr w:type="spellStart"/>
      <w:r w:rsidRPr="00C26C8E">
        <w:t>Neveďalová</w:t>
      </w:r>
      <w:proofErr w:type="spellEnd"/>
      <w:r w:rsidRPr="00C26C8E">
        <w:t xml:space="preserve">, </w:t>
      </w:r>
      <w:proofErr w:type="spellStart"/>
      <w:r w:rsidRPr="00C26C8E">
        <w:t>Monika</w:t>
      </w:r>
      <w:proofErr w:type="spellEnd"/>
      <w:r w:rsidRPr="00C26C8E">
        <w:t xml:space="preserve"> </w:t>
      </w:r>
      <w:proofErr w:type="spellStart"/>
      <w:r w:rsidRPr="00C26C8E">
        <w:t>Beňová</w:t>
      </w:r>
      <w:proofErr w:type="spellEnd"/>
      <w:r w:rsidRPr="006D257A">
        <w:rPr>
          <w:rStyle w:val="HideTWBExt"/>
          <w:b w:val="0"/>
        </w:rPr>
        <w:t>&lt;/Members&gt;</w:t>
      </w:r>
    </w:p>
    <w:p w14:paraId="11C33C7D" w14:textId="77777777" w:rsidR="009E6109" w:rsidRPr="00C26C8E" w:rsidRDefault="009E6109" w:rsidP="009E6109">
      <w:pPr>
        <w:pStyle w:val="NormalBold"/>
      </w:pPr>
      <w:r w:rsidRPr="006D257A">
        <w:rPr>
          <w:rStyle w:val="HideTWBExt"/>
          <w:b w:val="0"/>
        </w:rPr>
        <w:t>&lt;/RepeatBlock-By&gt;</w:t>
      </w:r>
    </w:p>
    <w:p w14:paraId="09F438A4"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792DAC03" w14:textId="77777777" w:rsidR="009E6109" w:rsidRPr="00C26C8E" w:rsidRDefault="009E6109" w:rsidP="009E6109">
      <w:pPr>
        <w:pStyle w:val="NormalBold"/>
      </w:pPr>
      <w:r w:rsidRPr="006D257A">
        <w:rPr>
          <w:rStyle w:val="HideTWBExt"/>
          <w:b w:val="0"/>
        </w:rPr>
        <w:t>&lt;Article&gt;</w:t>
      </w:r>
      <w:r w:rsidRPr="00C26C8E">
        <w:t>6 cikk – 5 bekezdés – 2 albekezdés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201B5407" w14:textId="77777777" w:rsidTr="008A3317">
        <w:trPr>
          <w:trHeight w:hRule="exact" w:val="240"/>
          <w:jc w:val="center"/>
        </w:trPr>
        <w:tc>
          <w:tcPr>
            <w:tcW w:w="9752" w:type="dxa"/>
            <w:gridSpan w:val="2"/>
            <w:tcBorders>
              <w:top w:val="nil"/>
              <w:left w:val="nil"/>
              <w:bottom w:val="nil"/>
              <w:right w:val="nil"/>
            </w:tcBorders>
          </w:tcPr>
          <w:p w14:paraId="682CF762" w14:textId="77777777" w:rsidR="009E6109" w:rsidRPr="00C26C8E" w:rsidRDefault="009E6109" w:rsidP="008A3317"/>
        </w:tc>
      </w:tr>
      <w:tr w:rsidR="009E6109" w:rsidRPr="00C26C8E" w14:paraId="275203FC" w14:textId="77777777" w:rsidTr="008A3317">
        <w:trPr>
          <w:trHeight w:val="240"/>
          <w:jc w:val="center"/>
        </w:trPr>
        <w:tc>
          <w:tcPr>
            <w:tcW w:w="4876" w:type="dxa"/>
            <w:tcBorders>
              <w:top w:val="nil"/>
              <w:left w:val="nil"/>
              <w:bottom w:val="nil"/>
              <w:right w:val="nil"/>
            </w:tcBorders>
          </w:tcPr>
          <w:p w14:paraId="537359D2"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0B49BFDC" w14:textId="77777777" w:rsidR="009E6109" w:rsidRPr="00C26C8E" w:rsidRDefault="009E6109" w:rsidP="008A3317">
            <w:pPr>
              <w:pStyle w:val="AmColumnHeading"/>
            </w:pPr>
            <w:r w:rsidRPr="00C26C8E">
              <w:t>Módosítás</w:t>
            </w:r>
          </w:p>
        </w:tc>
      </w:tr>
      <w:tr w:rsidR="009E6109" w:rsidRPr="00C26C8E" w14:paraId="11A9A769" w14:textId="77777777" w:rsidTr="008A3317">
        <w:trPr>
          <w:jc w:val="center"/>
        </w:trPr>
        <w:tc>
          <w:tcPr>
            <w:tcW w:w="4876" w:type="dxa"/>
            <w:tcBorders>
              <w:top w:val="nil"/>
              <w:left w:val="nil"/>
              <w:bottom w:val="nil"/>
              <w:right w:val="nil"/>
            </w:tcBorders>
          </w:tcPr>
          <w:p w14:paraId="106FA2B5" w14:textId="77777777" w:rsidR="009E6109" w:rsidRPr="00C26C8E" w:rsidRDefault="009E6109" w:rsidP="008A3317">
            <w:pPr>
              <w:pStyle w:val="Normal6a"/>
            </w:pPr>
            <w:r w:rsidRPr="00C26C8E">
              <w:t>Litvánia indokolással ellátott kérelmét követően a (3) bekezdésben említett összeg az Európai Gazdasági, Társadalmi és Területi Kohéziós, Mezőgazdasági és Vidékfejlesztési, Halászati és Tengeri, Jóléti és Biztonsági Alap létrehozásáról szóló (EU) [...] rendelet 31. cikke szerinti utolsó munkaprogram elfogadása előtt felülvizsgálható és szükség esetén kiigazítható. Az Európai Gazdasági, Társadalmi és Területi Kohéziós, Mezőgazdasági és Vidékfejlesztési, Halászati és Tengeri, Jóléti és Biztonsági Alap létrehozásáról szóló (EU) [...] rendelet 31. cikkének (7) bekezdésével összhangban minden további összeget Litvánia nemzeti és regionális partnerségi terve számára allokálnak.</w:t>
            </w:r>
          </w:p>
        </w:tc>
        <w:tc>
          <w:tcPr>
            <w:tcW w:w="4876" w:type="dxa"/>
            <w:tcBorders>
              <w:top w:val="nil"/>
              <w:left w:val="nil"/>
              <w:bottom w:val="nil"/>
              <w:right w:val="nil"/>
            </w:tcBorders>
          </w:tcPr>
          <w:p w14:paraId="25C1AA29" w14:textId="77777777" w:rsidR="009E6109" w:rsidRPr="00C26C8E" w:rsidRDefault="009E6109" w:rsidP="008A3317">
            <w:pPr>
              <w:pStyle w:val="Normal6a"/>
            </w:pPr>
            <w:r w:rsidRPr="00C26C8E">
              <w:t>Litvánia indokolással ellátott kérelmét követően a (3) bekezdésben említett összeg az Európai Gazdasági, Társadalmi és Területi Kohéziós, Mezőgazdasági és Vidékfejlesztési, Halászati és Tengeri, Jóléti és Biztonsági Alap létrehozásáról szóló (EU) [...] rendelet 31. cikke szerinti utolsó munkaprogram elfogadása előtt felülvizsgálható és szükség esetén kiigazítható</w:t>
            </w:r>
            <w:r w:rsidRPr="00C26C8E">
              <w:rPr>
                <w:b/>
                <w:bCs/>
                <w:i/>
                <w:iCs/>
              </w:rPr>
              <w:t>, az objektíven igazolt többletköltségek vagy a körülményekben bekövetkezett, a különleges átutazási rendszer működését befolyásoló változások alapján</w:t>
            </w:r>
            <w:r w:rsidRPr="00C26C8E">
              <w:t>. Az Európai Gazdasági, Társadalmi és Területi Kohéziós, Mezőgazdasági és Vidékfejlesztési, Halászati és Tengeri, Jóléti és Biztonsági Alap létrehozásáról szóló (EU) [...] rendelet 31. cikkének (7) bekezdésével összhangban minden további összeget Litvánia nemzeti és regionális partnerségi terve számára allokálnak.</w:t>
            </w:r>
          </w:p>
        </w:tc>
      </w:tr>
    </w:tbl>
    <w:p w14:paraId="348829AF"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{SK}</w:t>
      </w:r>
      <w:proofErr w:type="spellStart"/>
      <w:r w:rsidRPr="00C26C8E">
        <w:t>sk</w:t>
      </w:r>
      <w:proofErr w:type="spellEnd"/>
      <w:r w:rsidRPr="006D257A">
        <w:rPr>
          <w:rStyle w:val="HideTWBExt"/>
        </w:rPr>
        <w:t>&lt;/Original&gt;</w:t>
      </w:r>
    </w:p>
    <w:p w14:paraId="66B3DD70"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1D42FABD" w14:textId="77777777" w:rsidR="009E6109" w:rsidRPr="00C26C8E" w:rsidRDefault="009E6109" w:rsidP="009E6109">
      <w:pPr>
        <w:pStyle w:val="AmJustText"/>
      </w:pPr>
      <w:r w:rsidRPr="00C26C8E">
        <w:t>Az eredeti szöveg lehetővé teszi a pénzügyi allokáció indokolással ellátott kérelem alapján történő kiigazítását, de nem határozza meg azokat a kritériumokat, amelyek alapján az ilyen kiigazítást értékelni kell. A javasolt módosítás növeli az átláthatóságot és a jogbiztonságot azáltal, hogy a támogatás növelését bizonyítható költségekhez vagy a körülmények objektív változásaihoz köti. Ez biztosítja az uniós források felelősségteljes felhasználását.</w:t>
      </w:r>
    </w:p>
    <w:p w14:paraId="2D99F177" w14:textId="77777777" w:rsidR="009E6109" w:rsidRPr="00C26C8E" w:rsidRDefault="009E6109" w:rsidP="009E6109">
      <w:r w:rsidRPr="006D257A">
        <w:rPr>
          <w:rStyle w:val="HideTWBExt"/>
        </w:rPr>
        <w:t>&lt;/AmendB&gt;</w:t>
      </w:r>
    </w:p>
    <w:p w14:paraId="411B508C" w14:textId="77777777" w:rsidR="009E6109" w:rsidRPr="00C26C8E" w:rsidRDefault="009E6109" w:rsidP="009E6109">
      <w:pPr>
        <w:pStyle w:val="AmNumberTabs"/>
      </w:pPr>
      <w:r w:rsidRPr="006D257A">
        <w:rPr>
          <w:rStyle w:val="HideTWBExt"/>
          <w:b w:val="0"/>
        </w:rPr>
        <w:lastRenderedPageBreak/>
        <w:t>&lt;AmendB&gt;</w:t>
      </w:r>
      <w:r w:rsidRPr="00C26C8E">
        <w:t>Módosítás</w:t>
      </w:r>
      <w:r w:rsidRPr="00C26C8E">
        <w:tab/>
      </w:r>
      <w:r w:rsidRPr="00C26C8E">
        <w:tab/>
      </w:r>
      <w:r w:rsidRPr="006D257A">
        <w:rPr>
          <w:rStyle w:val="HideTWBExt"/>
          <w:b w:val="0"/>
        </w:rPr>
        <w:t>&lt;NumAmB&gt;</w:t>
      </w:r>
      <w:r w:rsidRPr="00C26C8E">
        <w:t>197</w:t>
      </w:r>
      <w:r w:rsidRPr="006D257A">
        <w:rPr>
          <w:rStyle w:val="HideTWBExt"/>
          <w:b w:val="0"/>
        </w:rPr>
        <w:t>&lt;/NumAmB&gt;</w:t>
      </w:r>
    </w:p>
    <w:p w14:paraId="4FEDE97E"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Marquardt</w:t>
      </w:r>
      <w:proofErr w:type="spellEnd"/>
      <w:r w:rsidRPr="006D257A">
        <w:rPr>
          <w:rStyle w:val="HideTWBExt"/>
          <w:b w:val="0"/>
        </w:rPr>
        <w:t>&lt;/Members&gt;</w:t>
      </w:r>
    </w:p>
    <w:p w14:paraId="7523706B" w14:textId="77777777" w:rsidR="009E6109" w:rsidRPr="00C26C8E" w:rsidRDefault="009E6109" w:rsidP="009E6109">
      <w:pPr>
        <w:pStyle w:val="NormalBold"/>
      </w:pPr>
      <w:r w:rsidRPr="006D257A">
        <w:rPr>
          <w:rStyle w:val="HideTWBExt"/>
          <w:b w:val="0"/>
        </w:rPr>
        <w:t>&lt;/RepeatBlock-By&gt;</w:t>
      </w:r>
    </w:p>
    <w:p w14:paraId="6B9CBD6B"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771B9825" w14:textId="77777777" w:rsidR="009E6109" w:rsidRPr="00C26C8E" w:rsidRDefault="009E6109" w:rsidP="009E6109">
      <w:pPr>
        <w:pStyle w:val="NormalBold"/>
      </w:pPr>
      <w:r w:rsidRPr="006D257A">
        <w:rPr>
          <w:rStyle w:val="HideTWBExt"/>
          <w:b w:val="0"/>
        </w:rPr>
        <w:t>&lt;Article&gt;</w:t>
      </w:r>
      <w:r w:rsidRPr="00C26C8E">
        <w:t>6 a cikk (új)</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7D102691" w14:textId="77777777" w:rsidTr="008A3317">
        <w:trPr>
          <w:trHeight w:hRule="exact" w:val="240"/>
          <w:jc w:val="center"/>
        </w:trPr>
        <w:tc>
          <w:tcPr>
            <w:tcW w:w="9752" w:type="dxa"/>
            <w:gridSpan w:val="2"/>
            <w:tcBorders>
              <w:top w:val="nil"/>
              <w:left w:val="nil"/>
              <w:bottom w:val="nil"/>
              <w:right w:val="nil"/>
            </w:tcBorders>
          </w:tcPr>
          <w:p w14:paraId="78A8C165" w14:textId="77777777" w:rsidR="009E6109" w:rsidRPr="00C26C8E" w:rsidRDefault="009E6109" w:rsidP="008A3317"/>
        </w:tc>
      </w:tr>
      <w:tr w:rsidR="009E6109" w:rsidRPr="00C26C8E" w14:paraId="72AFC85F" w14:textId="77777777" w:rsidTr="008A3317">
        <w:trPr>
          <w:trHeight w:val="240"/>
          <w:jc w:val="center"/>
        </w:trPr>
        <w:tc>
          <w:tcPr>
            <w:tcW w:w="4876" w:type="dxa"/>
            <w:tcBorders>
              <w:top w:val="nil"/>
              <w:left w:val="nil"/>
              <w:bottom w:val="nil"/>
              <w:right w:val="nil"/>
            </w:tcBorders>
          </w:tcPr>
          <w:p w14:paraId="6FA471A6"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12A8D994" w14:textId="77777777" w:rsidR="009E6109" w:rsidRPr="00C26C8E" w:rsidRDefault="009E6109" w:rsidP="008A3317">
            <w:pPr>
              <w:pStyle w:val="AmColumnHeading"/>
            </w:pPr>
            <w:r w:rsidRPr="00C26C8E">
              <w:t>Módosítás</w:t>
            </w:r>
          </w:p>
        </w:tc>
      </w:tr>
      <w:tr w:rsidR="009E6109" w:rsidRPr="00C26C8E" w14:paraId="153A0BE2" w14:textId="77777777" w:rsidTr="008A3317">
        <w:trPr>
          <w:jc w:val="center"/>
        </w:trPr>
        <w:tc>
          <w:tcPr>
            <w:tcW w:w="4876" w:type="dxa"/>
            <w:tcBorders>
              <w:top w:val="nil"/>
              <w:left w:val="nil"/>
              <w:bottom w:val="nil"/>
              <w:right w:val="nil"/>
            </w:tcBorders>
          </w:tcPr>
          <w:p w14:paraId="5CA6DAE6" w14:textId="77777777" w:rsidR="009E6109" w:rsidRPr="00C26C8E" w:rsidRDefault="009E6109" w:rsidP="008A3317">
            <w:pPr>
              <w:pStyle w:val="Normal6a"/>
            </w:pPr>
          </w:p>
        </w:tc>
        <w:tc>
          <w:tcPr>
            <w:tcW w:w="4876" w:type="dxa"/>
            <w:tcBorders>
              <w:top w:val="nil"/>
              <w:left w:val="nil"/>
              <w:bottom w:val="nil"/>
              <w:right w:val="nil"/>
            </w:tcBorders>
          </w:tcPr>
          <w:p w14:paraId="08288319" w14:textId="77777777" w:rsidR="009E6109" w:rsidRPr="00C26C8E" w:rsidRDefault="009E6109" w:rsidP="008A3317">
            <w:pPr>
              <w:pStyle w:val="Normal6a"/>
              <w:jc w:val="center"/>
            </w:pPr>
            <w:r w:rsidRPr="00C26C8E">
              <w:rPr>
                <w:b/>
                <w:i/>
              </w:rPr>
              <w:t>6a. cikk</w:t>
            </w:r>
            <w:r w:rsidRPr="00C26C8E">
              <w:tab/>
            </w:r>
          </w:p>
        </w:tc>
      </w:tr>
      <w:tr w:rsidR="009E6109" w:rsidRPr="00C26C8E" w14:paraId="12E1D9AF" w14:textId="77777777" w:rsidTr="008A3317">
        <w:trPr>
          <w:jc w:val="center"/>
        </w:trPr>
        <w:tc>
          <w:tcPr>
            <w:tcW w:w="4876" w:type="dxa"/>
            <w:tcBorders>
              <w:top w:val="nil"/>
              <w:left w:val="nil"/>
              <w:bottom w:val="nil"/>
              <w:right w:val="nil"/>
            </w:tcBorders>
          </w:tcPr>
          <w:p w14:paraId="6EE6A09C" w14:textId="77777777" w:rsidR="009E6109" w:rsidRPr="00C26C8E" w:rsidRDefault="009E6109" w:rsidP="008A3317">
            <w:pPr>
              <w:pStyle w:val="Normal6a"/>
            </w:pPr>
          </w:p>
        </w:tc>
        <w:tc>
          <w:tcPr>
            <w:tcW w:w="4876" w:type="dxa"/>
            <w:tcBorders>
              <w:top w:val="nil"/>
              <w:left w:val="nil"/>
              <w:bottom w:val="nil"/>
              <w:right w:val="nil"/>
            </w:tcBorders>
          </w:tcPr>
          <w:p w14:paraId="20AC73C4" w14:textId="77777777" w:rsidR="009E6109" w:rsidRPr="00C26C8E" w:rsidRDefault="009E6109" w:rsidP="008A3317">
            <w:pPr>
              <w:pStyle w:val="Normal6a"/>
              <w:jc w:val="center"/>
            </w:pPr>
            <w:r w:rsidRPr="00C26C8E">
              <w:rPr>
                <w:b/>
                <w:i/>
              </w:rPr>
              <w:t>Partnerségi elv</w:t>
            </w:r>
          </w:p>
        </w:tc>
      </w:tr>
      <w:tr w:rsidR="009E6109" w:rsidRPr="00C26C8E" w14:paraId="39106C13" w14:textId="77777777" w:rsidTr="008A3317">
        <w:trPr>
          <w:jc w:val="center"/>
        </w:trPr>
        <w:tc>
          <w:tcPr>
            <w:tcW w:w="4876" w:type="dxa"/>
            <w:tcBorders>
              <w:top w:val="nil"/>
              <w:left w:val="nil"/>
              <w:bottom w:val="nil"/>
              <w:right w:val="nil"/>
            </w:tcBorders>
          </w:tcPr>
          <w:p w14:paraId="7D68B9E1" w14:textId="77777777" w:rsidR="009E6109" w:rsidRPr="00C26C8E" w:rsidRDefault="009E6109" w:rsidP="008A3317">
            <w:pPr>
              <w:pStyle w:val="Normal6a"/>
            </w:pPr>
          </w:p>
        </w:tc>
        <w:tc>
          <w:tcPr>
            <w:tcW w:w="4876" w:type="dxa"/>
            <w:tcBorders>
              <w:top w:val="nil"/>
              <w:left w:val="nil"/>
              <w:bottom w:val="nil"/>
              <w:right w:val="nil"/>
            </w:tcBorders>
          </w:tcPr>
          <w:p w14:paraId="35AFEC7E" w14:textId="77777777" w:rsidR="009E6109" w:rsidRPr="00C26C8E" w:rsidRDefault="009E6109" w:rsidP="008A3317">
            <w:pPr>
              <w:pStyle w:val="Normal6a"/>
            </w:pPr>
            <w:r w:rsidRPr="00C26C8E">
              <w:rPr>
                <w:b/>
                <w:i/>
              </w:rPr>
              <w:t>(1) Az e rendelet szerinti uniós támogatás alkalmazásában, az Európai Gazdasági, Társadalmi és Területi Kohéziós, Mezőgazdasági és Vidékfejlesztési, Halászati és Tengeri, Jóléti és Biztonsági Alap létrehozásáról szóló (EU) […] rendelet 6. cikkének (5) bekezdésével összhangban a partnerségeknek ki kell terjedniük a regionális, helyi, városi és egyéb hatóságokra vagy az ilyen hatóságokat képviselő szövetségekre, a civil társadalmi szervezetekre, az emberi jogi intézményekre és az egyenlőséggel foglalkozó szervekre, a nemzetközi szervezetekre és a szociális partnerekre. </w:t>
            </w:r>
          </w:p>
        </w:tc>
      </w:tr>
      <w:tr w:rsidR="009E6109" w:rsidRPr="00C26C8E" w14:paraId="4770FA71" w14:textId="77777777" w:rsidTr="008A3317">
        <w:trPr>
          <w:jc w:val="center"/>
        </w:trPr>
        <w:tc>
          <w:tcPr>
            <w:tcW w:w="4876" w:type="dxa"/>
            <w:tcBorders>
              <w:top w:val="nil"/>
              <w:left w:val="nil"/>
              <w:bottom w:val="nil"/>
              <w:right w:val="nil"/>
            </w:tcBorders>
          </w:tcPr>
          <w:p w14:paraId="460EE7A0" w14:textId="77777777" w:rsidR="009E6109" w:rsidRPr="00C26C8E" w:rsidRDefault="009E6109" w:rsidP="008A3317">
            <w:pPr>
              <w:pStyle w:val="Normal6a"/>
            </w:pPr>
          </w:p>
        </w:tc>
        <w:tc>
          <w:tcPr>
            <w:tcW w:w="4876" w:type="dxa"/>
            <w:tcBorders>
              <w:top w:val="nil"/>
              <w:left w:val="nil"/>
              <w:bottom w:val="nil"/>
              <w:right w:val="nil"/>
            </w:tcBorders>
          </w:tcPr>
          <w:p w14:paraId="44D8ACFB" w14:textId="77777777" w:rsidR="009E6109" w:rsidRPr="00C26C8E" w:rsidRDefault="009E6109" w:rsidP="008A3317">
            <w:pPr>
              <w:pStyle w:val="Normal6a"/>
            </w:pPr>
            <w:r w:rsidRPr="00C26C8E">
              <w:rPr>
                <w:b/>
                <w:i/>
              </w:rPr>
              <w:t>(2) A tagállamok – a nemzeti és regionális partnerségi tervük említett rendelet 21. cikkével összhangban történő benyújtásakor – ezen uniós támogatás alkalmazásában részletesen beszámolnak partnerségeik összetételéről, valamint ismertetik a partnerségi megállapodásokat. E részleteket nyilvánosan hozzáférhetővé kell tenni. </w:t>
            </w:r>
          </w:p>
        </w:tc>
      </w:tr>
    </w:tbl>
    <w:p w14:paraId="5444920C"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65A3BDC2" w14:textId="77777777" w:rsidR="009E6109" w:rsidRPr="00C26C8E" w:rsidRDefault="009E6109" w:rsidP="009E6109">
      <w:r w:rsidRPr="006D257A">
        <w:rPr>
          <w:rStyle w:val="HideTWBExt"/>
        </w:rPr>
        <w:t>&lt;/AmendB&gt;</w:t>
      </w:r>
    </w:p>
    <w:p w14:paraId="5879D2C4"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198</w:t>
      </w:r>
      <w:r w:rsidRPr="006D257A">
        <w:rPr>
          <w:rStyle w:val="HideTWBExt"/>
          <w:b w:val="0"/>
        </w:rPr>
        <w:t>&lt;/NumAmB&gt;</w:t>
      </w:r>
    </w:p>
    <w:p w14:paraId="54979387" w14:textId="77777777" w:rsidR="009E6109" w:rsidRPr="00C26C8E" w:rsidRDefault="009E6109" w:rsidP="009E6109">
      <w:pPr>
        <w:pStyle w:val="NormalBold"/>
      </w:pPr>
      <w:r w:rsidRPr="006D257A">
        <w:rPr>
          <w:rStyle w:val="HideTWBExt"/>
          <w:b w:val="0"/>
        </w:rPr>
        <w:t>&lt;RepeatBlock-By&gt;&lt;Members&gt;</w:t>
      </w:r>
      <w:proofErr w:type="spellStart"/>
      <w:r w:rsidRPr="00C26C8E">
        <w:t>Geadis</w:t>
      </w:r>
      <w:proofErr w:type="spellEnd"/>
      <w:r w:rsidRPr="00C26C8E">
        <w:t xml:space="preserve"> </w:t>
      </w:r>
      <w:proofErr w:type="spellStart"/>
      <w:r w:rsidRPr="00C26C8E">
        <w:t>Geadi</w:t>
      </w:r>
      <w:proofErr w:type="spellEnd"/>
      <w:r w:rsidRPr="006D257A">
        <w:rPr>
          <w:rStyle w:val="HideTWBExt"/>
          <w:b w:val="0"/>
        </w:rPr>
        <w:t>&lt;/Members&gt;</w:t>
      </w:r>
    </w:p>
    <w:p w14:paraId="56037237" w14:textId="77777777" w:rsidR="009E6109" w:rsidRPr="00C26C8E" w:rsidRDefault="009E6109" w:rsidP="009E6109">
      <w:pPr>
        <w:pStyle w:val="NormalBold"/>
      </w:pPr>
      <w:r w:rsidRPr="006D257A">
        <w:rPr>
          <w:rStyle w:val="HideTWBExt"/>
          <w:b w:val="0"/>
        </w:rPr>
        <w:t>&lt;/RepeatBlock-By&gt;</w:t>
      </w:r>
    </w:p>
    <w:p w14:paraId="5D418F74"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37294F6D" w14:textId="77777777" w:rsidR="009E6109" w:rsidRPr="00C26C8E" w:rsidRDefault="009E6109" w:rsidP="009E6109">
      <w:pPr>
        <w:pStyle w:val="NormalBold"/>
      </w:pPr>
      <w:r w:rsidRPr="006D257A">
        <w:rPr>
          <w:rStyle w:val="HideTWBExt"/>
          <w:b w:val="0"/>
        </w:rPr>
        <w:t>&lt;Article&gt;</w:t>
      </w:r>
      <w:r w:rsidRPr="00C26C8E">
        <w:t>7 cikk – 4 a bekezdés (új)</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0637D99C" w14:textId="77777777" w:rsidTr="008A3317">
        <w:trPr>
          <w:trHeight w:hRule="exact" w:val="240"/>
          <w:jc w:val="center"/>
        </w:trPr>
        <w:tc>
          <w:tcPr>
            <w:tcW w:w="9752" w:type="dxa"/>
            <w:gridSpan w:val="2"/>
            <w:tcBorders>
              <w:top w:val="nil"/>
              <w:left w:val="nil"/>
              <w:bottom w:val="nil"/>
              <w:right w:val="nil"/>
            </w:tcBorders>
          </w:tcPr>
          <w:p w14:paraId="46D8CCDB" w14:textId="77777777" w:rsidR="009E6109" w:rsidRPr="00C26C8E" w:rsidRDefault="009E6109" w:rsidP="008A3317"/>
        </w:tc>
      </w:tr>
      <w:tr w:rsidR="009E6109" w:rsidRPr="00C26C8E" w14:paraId="4B8DF1DD" w14:textId="77777777" w:rsidTr="008A3317">
        <w:trPr>
          <w:trHeight w:val="240"/>
          <w:jc w:val="center"/>
        </w:trPr>
        <w:tc>
          <w:tcPr>
            <w:tcW w:w="4876" w:type="dxa"/>
            <w:tcBorders>
              <w:top w:val="nil"/>
              <w:left w:val="nil"/>
              <w:bottom w:val="nil"/>
              <w:right w:val="nil"/>
            </w:tcBorders>
          </w:tcPr>
          <w:p w14:paraId="27A3E64D"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55C6ED64" w14:textId="77777777" w:rsidR="009E6109" w:rsidRPr="00C26C8E" w:rsidRDefault="009E6109" w:rsidP="008A3317">
            <w:pPr>
              <w:pStyle w:val="AmColumnHeading"/>
            </w:pPr>
            <w:r w:rsidRPr="00C26C8E">
              <w:t>Módosítás</w:t>
            </w:r>
          </w:p>
        </w:tc>
      </w:tr>
      <w:tr w:rsidR="009E6109" w:rsidRPr="00C26C8E" w14:paraId="4DF8C6BD" w14:textId="77777777" w:rsidTr="008A3317">
        <w:trPr>
          <w:jc w:val="center"/>
        </w:trPr>
        <w:tc>
          <w:tcPr>
            <w:tcW w:w="4876" w:type="dxa"/>
            <w:tcBorders>
              <w:top w:val="nil"/>
              <w:left w:val="nil"/>
              <w:bottom w:val="nil"/>
              <w:right w:val="nil"/>
            </w:tcBorders>
          </w:tcPr>
          <w:p w14:paraId="1F8491A4" w14:textId="77777777" w:rsidR="009E6109" w:rsidRPr="00C26C8E" w:rsidRDefault="009E6109" w:rsidP="008A3317">
            <w:pPr>
              <w:pStyle w:val="Normal6a"/>
            </w:pPr>
          </w:p>
        </w:tc>
        <w:tc>
          <w:tcPr>
            <w:tcW w:w="4876" w:type="dxa"/>
            <w:tcBorders>
              <w:top w:val="nil"/>
              <w:left w:val="nil"/>
              <w:bottom w:val="nil"/>
              <w:right w:val="nil"/>
            </w:tcBorders>
          </w:tcPr>
          <w:p w14:paraId="3BD3F8B3" w14:textId="77777777" w:rsidR="009E6109" w:rsidRPr="00C26C8E" w:rsidRDefault="009E6109" w:rsidP="008A3317">
            <w:pPr>
              <w:pStyle w:val="Normal6a"/>
            </w:pPr>
            <w:r w:rsidRPr="00C26C8E">
              <w:rPr>
                <w:b/>
                <w:i/>
              </w:rPr>
              <w:t>(4a)</w:t>
            </w:r>
            <w:r w:rsidRPr="00C26C8E">
              <w:tab/>
            </w:r>
            <w:r w:rsidRPr="00C26C8E">
              <w:rPr>
                <w:b/>
                <w:i/>
              </w:rPr>
              <w:t xml:space="preserve">Az </w:t>
            </w:r>
            <w:proofErr w:type="spellStart"/>
            <w:r w:rsidRPr="00C26C8E">
              <w:rPr>
                <w:b/>
                <w:i/>
              </w:rPr>
              <w:t>eu</w:t>
            </w:r>
            <w:proofErr w:type="spellEnd"/>
            <w:r w:rsidRPr="00C26C8E">
              <w:rPr>
                <w:b/>
                <w:i/>
              </w:rPr>
              <w:t>-LISA finanszírozását növelni kell.</w:t>
            </w:r>
          </w:p>
        </w:tc>
      </w:tr>
    </w:tbl>
    <w:p w14:paraId="5BED2716"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{EL}</w:t>
      </w:r>
      <w:r w:rsidRPr="00C26C8E">
        <w:t>el</w:t>
      </w:r>
      <w:r w:rsidRPr="006D257A">
        <w:rPr>
          <w:rStyle w:val="HideTWBExt"/>
        </w:rPr>
        <w:t>&lt;/Original&gt;</w:t>
      </w:r>
    </w:p>
    <w:p w14:paraId="6AF71573" w14:textId="7F430B09" w:rsidR="009E6109" w:rsidRPr="00C26C8E" w:rsidRDefault="009E6109" w:rsidP="009E6109">
      <w:r w:rsidRPr="006D257A">
        <w:rPr>
          <w:rStyle w:val="HideTWBExt"/>
        </w:rPr>
        <w:t>&lt;/AmendB&gt;</w:t>
      </w:r>
    </w:p>
    <w:p w14:paraId="2756D2F9"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199</w:t>
      </w:r>
      <w:r w:rsidRPr="006D257A">
        <w:rPr>
          <w:rStyle w:val="HideTWBExt"/>
          <w:b w:val="0"/>
        </w:rPr>
        <w:t>&lt;/NumAmB&gt;</w:t>
      </w:r>
    </w:p>
    <w:p w14:paraId="48E86203"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Marquardt</w:t>
      </w:r>
      <w:proofErr w:type="spellEnd"/>
      <w:r w:rsidRPr="006D257A">
        <w:rPr>
          <w:rStyle w:val="HideTWBExt"/>
          <w:b w:val="0"/>
        </w:rPr>
        <w:t>&lt;/Members&gt;</w:t>
      </w:r>
    </w:p>
    <w:p w14:paraId="1604F8D7" w14:textId="77777777" w:rsidR="009E6109" w:rsidRPr="00C26C8E" w:rsidRDefault="009E6109" w:rsidP="009E6109">
      <w:pPr>
        <w:pStyle w:val="NormalBold"/>
      </w:pPr>
      <w:r w:rsidRPr="006D257A">
        <w:rPr>
          <w:rStyle w:val="HideTWBExt"/>
          <w:b w:val="0"/>
        </w:rPr>
        <w:t>&lt;/RepeatBlock-By&gt;</w:t>
      </w:r>
    </w:p>
    <w:p w14:paraId="57CB0B39"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237A6F9D" w14:textId="77777777" w:rsidR="009E6109" w:rsidRPr="00C26C8E" w:rsidRDefault="009E6109" w:rsidP="009E6109">
      <w:pPr>
        <w:pStyle w:val="NormalBold"/>
      </w:pPr>
      <w:r w:rsidRPr="006D257A">
        <w:rPr>
          <w:rStyle w:val="HideTWBExt"/>
          <w:b w:val="0"/>
        </w:rPr>
        <w:t>&lt;Article&gt;</w:t>
      </w:r>
      <w:r w:rsidRPr="00C26C8E">
        <w:t>8 cikk</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6827AA31" w14:textId="77777777" w:rsidTr="008A3317">
        <w:trPr>
          <w:trHeight w:hRule="exact" w:val="240"/>
          <w:jc w:val="center"/>
        </w:trPr>
        <w:tc>
          <w:tcPr>
            <w:tcW w:w="9752" w:type="dxa"/>
            <w:gridSpan w:val="2"/>
            <w:tcBorders>
              <w:top w:val="nil"/>
              <w:left w:val="nil"/>
              <w:bottom w:val="nil"/>
              <w:right w:val="nil"/>
            </w:tcBorders>
          </w:tcPr>
          <w:p w14:paraId="2B188EB6" w14:textId="77777777" w:rsidR="009E6109" w:rsidRPr="00C26C8E" w:rsidRDefault="009E6109" w:rsidP="008A3317"/>
        </w:tc>
      </w:tr>
      <w:tr w:rsidR="009E6109" w:rsidRPr="00C26C8E" w14:paraId="543D018D" w14:textId="77777777" w:rsidTr="008A3317">
        <w:trPr>
          <w:trHeight w:val="240"/>
          <w:jc w:val="center"/>
        </w:trPr>
        <w:tc>
          <w:tcPr>
            <w:tcW w:w="4876" w:type="dxa"/>
            <w:tcBorders>
              <w:top w:val="nil"/>
              <w:left w:val="nil"/>
              <w:bottom w:val="nil"/>
              <w:right w:val="nil"/>
            </w:tcBorders>
          </w:tcPr>
          <w:p w14:paraId="54B8FDFB"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57F45A67" w14:textId="77777777" w:rsidR="009E6109" w:rsidRPr="00C26C8E" w:rsidRDefault="009E6109" w:rsidP="008A3317">
            <w:pPr>
              <w:pStyle w:val="AmColumnHeading"/>
            </w:pPr>
            <w:r w:rsidRPr="00C26C8E">
              <w:t>Módosítás</w:t>
            </w:r>
          </w:p>
        </w:tc>
      </w:tr>
      <w:tr w:rsidR="009E6109" w:rsidRPr="00C26C8E" w14:paraId="641A04EB" w14:textId="77777777" w:rsidTr="008A3317">
        <w:trPr>
          <w:jc w:val="center"/>
        </w:trPr>
        <w:tc>
          <w:tcPr>
            <w:tcW w:w="4876" w:type="dxa"/>
            <w:tcBorders>
              <w:top w:val="nil"/>
              <w:left w:val="nil"/>
              <w:bottom w:val="nil"/>
              <w:right w:val="nil"/>
            </w:tcBorders>
          </w:tcPr>
          <w:p w14:paraId="437159C9" w14:textId="77777777" w:rsidR="009E6109" w:rsidRPr="00C26C8E" w:rsidRDefault="009E6109" w:rsidP="008A3317">
            <w:pPr>
              <w:pStyle w:val="Normal6a"/>
              <w:jc w:val="center"/>
            </w:pPr>
            <w:r w:rsidRPr="00C26C8E">
              <w:rPr>
                <w:b/>
                <w:i/>
              </w:rPr>
              <w:t>8. cikk</w:t>
            </w:r>
            <w:r w:rsidRPr="00C26C8E">
              <w:tab/>
            </w:r>
          </w:p>
        </w:tc>
        <w:tc>
          <w:tcPr>
            <w:tcW w:w="4876" w:type="dxa"/>
            <w:tcBorders>
              <w:top w:val="nil"/>
              <w:left w:val="nil"/>
              <w:bottom w:val="nil"/>
              <w:right w:val="nil"/>
            </w:tcBorders>
          </w:tcPr>
          <w:p w14:paraId="6E8E4C82" w14:textId="77777777" w:rsidR="009E6109" w:rsidRPr="00C26C8E" w:rsidRDefault="009E6109" w:rsidP="008A3317">
            <w:pPr>
              <w:pStyle w:val="Normal6a"/>
            </w:pPr>
            <w:r w:rsidRPr="00C26C8E">
              <w:rPr>
                <w:b/>
                <w:i/>
              </w:rPr>
              <w:t>törölve</w:t>
            </w:r>
          </w:p>
        </w:tc>
      </w:tr>
      <w:tr w:rsidR="009E6109" w:rsidRPr="00C26C8E" w14:paraId="76063EAA" w14:textId="77777777" w:rsidTr="008A3317">
        <w:trPr>
          <w:jc w:val="center"/>
        </w:trPr>
        <w:tc>
          <w:tcPr>
            <w:tcW w:w="4876" w:type="dxa"/>
            <w:tcBorders>
              <w:top w:val="nil"/>
              <w:left w:val="nil"/>
              <w:bottom w:val="nil"/>
              <w:right w:val="nil"/>
            </w:tcBorders>
          </w:tcPr>
          <w:p w14:paraId="553BA893" w14:textId="77777777" w:rsidR="009E6109" w:rsidRPr="00C26C8E" w:rsidRDefault="009E6109" w:rsidP="008A3317">
            <w:pPr>
              <w:pStyle w:val="Normal6a"/>
              <w:jc w:val="center"/>
            </w:pPr>
            <w:r w:rsidRPr="00C26C8E">
              <w:rPr>
                <w:b/>
                <w:i/>
              </w:rPr>
              <w:t>Pénzügyi hozzájárulások az éves szolidaritási vállalásalaphoz</w:t>
            </w:r>
          </w:p>
        </w:tc>
        <w:tc>
          <w:tcPr>
            <w:tcW w:w="4876" w:type="dxa"/>
            <w:tcBorders>
              <w:top w:val="nil"/>
              <w:left w:val="nil"/>
              <w:bottom w:val="nil"/>
              <w:right w:val="nil"/>
            </w:tcBorders>
          </w:tcPr>
          <w:p w14:paraId="6CBEFD3F" w14:textId="77777777" w:rsidR="009E6109" w:rsidRPr="00C26C8E" w:rsidRDefault="009E6109" w:rsidP="008A3317">
            <w:pPr>
              <w:pStyle w:val="Normal6a"/>
            </w:pPr>
          </w:p>
        </w:tc>
      </w:tr>
      <w:tr w:rsidR="009E6109" w:rsidRPr="00C26C8E" w14:paraId="26D2959A" w14:textId="77777777" w:rsidTr="008A3317">
        <w:trPr>
          <w:jc w:val="center"/>
        </w:trPr>
        <w:tc>
          <w:tcPr>
            <w:tcW w:w="4876" w:type="dxa"/>
            <w:tcBorders>
              <w:top w:val="nil"/>
              <w:left w:val="nil"/>
              <w:bottom w:val="nil"/>
              <w:right w:val="nil"/>
            </w:tcBorders>
          </w:tcPr>
          <w:p w14:paraId="689EE56F" w14:textId="77777777" w:rsidR="009E6109" w:rsidRPr="00C26C8E" w:rsidRDefault="009E6109" w:rsidP="008A3317">
            <w:pPr>
              <w:pStyle w:val="Normal6a"/>
            </w:pPr>
            <w:r w:rsidRPr="00C26C8E">
              <w:rPr>
                <w:b/>
                <w:i/>
              </w:rPr>
              <w:t>A Bizottság kiszámítja és az egyes kedvezményezett tagállamok rendelkezésére bocsátja az (EU) 2024/1351 rendelet 64. cikkének (1) bekezdésével összhangban a hozzájáruló tagállamok által az (EU) 2024/1351 rendelet 56. cikke (2) bekezdésének b) pontjában meghatározott intézkedések végrehajtása céljából átcsoportosított pénzügyi hozzájárulások részarányát.</w:t>
            </w:r>
          </w:p>
        </w:tc>
        <w:tc>
          <w:tcPr>
            <w:tcW w:w="4876" w:type="dxa"/>
            <w:tcBorders>
              <w:top w:val="nil"/>
              <w:left w:val="nil"/>
              <w:bottom w:val="nil"/>
              <w:right w:val="nil"/>
            </w:tcBorders>
          </w:tcPr>
          <w:p w14:paraId="32D4BFE5" w14:textId="77777777" w:rsidR="009E6109" w:rsidRPr="00C26C8E" w:rsidRDefault="009E6109" w:rsidP="008A3317">
            <w:pPr>
              <w:pStyle w:val="Normal6a"/>
            </w:pPr>
          </w:p>
        </w:tc>
      </w:tr>
    </w:tbl>
    <w:p w14:paraId="77C1ED83"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65C1C01C" w14:textId="77777777" w:rsidR="009E6109" w:rsidRPr="00C26C8E" w:rsidRDefault="009E6109" w:rsidP="009E6109">
      <w:r w:rsidRPr="006D257A">
        <w:rPr>
          <w:rStyle w:val="HideTWBExt"/>
        </w:rPr>
        <w:t>&lt;/AmendB&gt;</w:t>
      </w:r>
    </w:p>
    <w:p w14:paraId="14B62623"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200</w:t>
      </w:r>
      <w:r w:rsidRPr="006D257A">
        <w:rPr>
          <w:rStyle w:val="HideTWBExt"/>
          <w:b w:val="0"/>
        </w:rPr>
        <w:t>&lt;/NumAmB&gt;</w:t>
      </w:r>
    </w:p>
    <w:p w14:paraId="2AE1BC85" w14:textId="77777777" w:rsidR="009E6109" w:rsidRPr="00C26C8E" w:rsidRDefault="009E6109" w:rsidP="009E6109">
      <w:pPr>
        <w:pStyle w:val="NormalBold"/>
      </w:pPr>
      <w:r w:rsidRPr="006D257A">
        <w:rPr>
          <w:rStyle w:val="HideTWBExt"/>
          <w:b w:val="0"/>
        </w:rPr>
        <w:t>&lt;RepeatBlock-By&gt;&lt;Members&gt;</w:t>
      </w:r>
      <w:proofErr w:type="spellStart"/>
      <w:r w:rsidRPr="00C26C8E">
        <w:t>Murielle</w:t>
      </w:r>
      <w:proofErr w:type="spellEnd"/>
      <w:r w:rsidRPr="00C26C8E">
        <w:t xml:space="preserve"> Laurent, </w:t>
      </w:r>
      <w:proofErr w:type="spellStart"/>
      <w:r w:rsidRPr="00C26C8E">
        <w:t>Chloé</w:t>
      </w:r>
      <w:proofErr w:type="spellEnd"/>
      <w:r w:rsidRPr="00C26C8E">
        <w:t xml:space="preserve"> </w:t>
      </w:r>
      <w:proofErr w:type="spellStart"/>
      <w:r w:rsidRPr="00C26C8E">
        <w:t>Ridel</w:t>
      </w:r>
      <w:proofErr w:type="spellEnd"/>
      <w:r w:rsidRPr="00C26C8E">
        <w:t xml:space="preserve">, Francisco </w:t>
      </w:r>
      <w:proofErr w:type="spellStart"/>
      <w:r w:rsidRPr="00C26C8E">
        <w:t>Assis</w:t>
      </w:r>
      <w:proofErr w:type="spellEnd"/>
      <w:r w:rsidRPr="00C26C8E">
        <w:t xml:space="preserve">, </w:t>
      </w:r>
      <w:proofErr w:type="spellStart"/>
      <w:r w:rsidRPr="00C26C8E">
        <w:t>Ana</w:t>
      </w:r>
      <w:proofErr w:type="spellEnd"/>
      <w:r w:rsidRPr="00C26C8E">
        <w:t xml:space="preserve"> </w:t>
      </w:r>
      <w:proofErr w:type="spellStart"/>
      <w:r w:rsidRPr="00C26C8E">
        <w:t>Catarina</w:t>
      </w:r>
      <w:proofErr w:type="spellEnd"/>
      <w:r w:rsidRPr="00C26C8E">
        <w:t xml:space="preserve"> </w:t>
      </w:r>
      <w:proofErr w:type="spellStart"/>
      <w:r w:rsidRPr="00C26C8E">
        <w:t>Mendes</w:t>
      </w:r>
      <w:proofErr w:type="spellEnd"/>
      <w:r w:rsidRPr="00C26C8E">
        <w:t xml:space="preserve">, </w:t>
      </w:r>
      <w:proofErr w:type="spellStart"/>
      <w:r w:rsidRPr="00C26C8E">
        <w:t>Cecilia</w:t>
      </w:r>
      <w:proofErr w:type="spellEnd"/>
      <w:r w:rsidRPr="00C26C8E">
        <w:t xml:space="preserve"> </w:t>
      </w:r>
      <w:proofErr w:type="spellStart"/>
      <w:r w:rsidRPr="00C26C8E">
        <w:t>Strada</w:t>
      </w:r>
      <w:proofErr w:type="spellEnd"/>
      <w:r w:rsidRPr="006D257A">
        <w:rPr>
          <w:rStyle w:val="HideTWBExt"/>
          <w:b w:val="0"/>
        </w:rPr>
        <w:t>&lt;/Members&gt;</w:t>
      </w:r>
    </w:p>
    <w:p w14:paraId="310A0FD0" w14:textId="77777777" w:rsidR="009E6109" w:rsidRPr="00C26C8E" w:rsidRDefault="009E6109" w:rsidP="009E6109">
      <w:pPr>
        <w:pStyle w:val="NormalBold"/>
      </w:pPr>
      <w:r w:rsidRPr="006D257A">
        <w:rPr>
          <w:rStyle w:val="HideTWBExt"/>
          <w:b w:val="0"/>
        </w:rPr>
        <w:t>&lt;/RepeatBlock-By&gt;</w:t>
      </w:r>
    </w:p>
    <w:p w14:paraId="6A0D5BB4"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1D83EAA0" w14:textId="77777777" w:rsidR="009E6109" w:rsidRPr="00C26C8E" w:rsidRDefault="009E6109" w:rsidP="009E6109">
      <w:pPr>
        <w:pStyle w:val="NormalBold"/>
      </w:pPr>
      <w:r w:rsidRPr="006D257A">
        <w:rPr>
          <w:rStyle w:val="HideTWBExt"/>
          <w:b w:val="0"/>
        </w:rPr>
        <w:t>&lt;Article&gt;</w:t>
      </w:r>
      <w:r w:rsidRPr="00C26C8E">
        <w:t>8 cikk</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103A0FF5" w14:textId="77777777" w:rsidTr="008A3317">
        <w:trPr>
          <w:trHeight w:hRule="exact" w:val="240"/>
          <w:jc w:val="center"/>
        </w:trPr>
        <w:tc>
          <w:tcPr>
            <w:tcW w:w="9752" w:type="dxa"/>
            <w:gridSpan w:val="2"/>
            <w:tcBorders>
              <w:top w:val="nil"/>
              <w:left w:val="nil"/>
              <w:bottom w:val="nil"/>
              <w:right w:val="nil"/>
            </w:tcBorders>
          </w:tcPr>
          <w:p w14:paraId="68CCB49E" w14:textId="77777777" w:rsidR="009E6109" w:rsidRPr="00C26C8E" w:rsidRDefault="009E6109" w:rsidP="008A3317"/>
        </w:tc>
      </w:tr>
      <w:tr w:rsidR="009E6109" w:rsidRPr="00C26C8E" w14:paraId="766EFF25" w14:textId="77777777" w:rsidTr="008A3317">
        <w:trPr>
          <w:trHeight w:val="240"/>
          <w:jc w:val="center"/>
        </w:trPr>
        <w:tc>
          <w:tcPr>
            <w:tcW w:w="4876" w:type="dxa"/>
            <w:tcBorders>
              <w:top w:val="nil"/>
              <w:left w:val="nil"/>
              <w:bottom w:val="nil"/>
              <w:right w:val="nil"/>
            </w:tcBorders>
          </w:tcPr>
          <w:p w14:paraId="1E82D577"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1C43F732" w14:textId="77777777" w:rsidR="009E6109" w:rsidRPr="00C26C8E" w:rsidRDefault="009E6109" w:rsidP="008A3317">
            <w:pPr>
              <w:pStyle w:val="AmColumnHeading"/>
            </w:pPr>
            <w:r w:rsidRPr="00C26C8E">
              <w:t>Módosítás</w:t>
            </w:r>
          </w:p>
        </w:tc>
      </w:tr>
      <w:tr w:rsidR="009E6109" w:rsidRPr="00C26C8E" w14:paraId="39083CC2" w14:textId="77777777" w:rsidTr="008A3317">
        <w:trPr>
          <w:jc w:val="center"/>
        </w:trPr>
        <w:tc>
          <w:tcPr>
            <w:tcW w:w="4876" w:type="dxa"/>
            <w:tcBorders>
              <w:top w:val="nil"/>
              <w:left w:val="nil"/>
              <w:bottom w:val="nil"/>
              <w:right w:val="nil"/>
            </w:tcBorders>
          </w:tcPr>
          <w:p w14:paraId="1B3F214F" w14:textId="77777777" w:rsidR="009E6109" w:rsidRPr="00C26C8E" w:rsidRDefault="009E6109" w:rsidP="008A3317">
            <w:pPr>
              <w:pStyle w:val="Normal6a"/>
              <w:jc w:val="center"/>
            </w:pPr>
            <w:r w:rsidRPr="00C26C8E">
              <w:rPr>
                <w:b/>
                <w:i/>
              </w:rPr>
              <w:t>8. cikk</w:t>
            </w:r>
            <w:r w:rsidRPr="00C26C8E">
              <w:tab/>
            </w:r>
          </w:p>
        </w:tc>
        <w:tc>
          <w:tcPr>
            <w:tcW w:w="4876" w:type="dxa"/>
            <w:tcBorders>
              <w:top w:val="nil"/>
              <w:left w:val="nil"/>
              <w:bottom w:val="nil"/>
              <w:right w:val="nil"/>
            </w:tcBorders>
          </w:tcPr>
          <w:p w14:paraId="5FED98B5" w14:textId="77777777" w:rsidR="009E6109" w:rsidRPr="00C26C8E" w:rsidRDefault="009E6109" w:rsidP="008A3317">
            <w:pPr>
              <w:pStyle w:val="Normal6a"/>
            </w:pPr>
            <w:r w:rsidRPr="00C26C8E">
              <w:rPr>
                <w:b/>
                <w:i/>
              </w:rPr>
              <w:t>törölve</w:t>
            </w:r>
          </w:p>
        </w:tc>
      </w:tr>
      <w:tr w:rsidR="009E6109" w:rsidRPr="00C26C8E" w14:paraId="45C7A1C8" w14:textId="77777777" w:rsidTr="008A3317">
        <w:trPr>
          <w:jc w:val="center"/>
        </w:trPr>
        <w:tc>
          <w:tcPr>
            <w:tcW w:w="4876" w:type="dxa"/>
            <w:tcBorders>
              <w:top w:val="nil"/>
              <w:left w:val="nil"/>
              <w:bottom w:val="nil"/>
              <w:right w:val="nil"/>
            </w:tcBorders>
          </w:tcPr>
          <w:p w14:paraId="0C0FB2A0" w14:textId="77777777" w:rsidR="009E6109" w:rsidRPr="00C26C8E" w:rsidRDefault="009E6109" w:rsidP="008A3317">
            <w:pPr>
              <w:pStyle w:val="Normal6a"/>
              <w:jc w:val="center"/>
            </w:pPr>
            <w:r w:rsidRPr="00C26C8E">
              <w:rPr>
                <w:b/>
                <w:i/>
              </w:rPr>
              <w:t>Pénzügyi hozzájárulások az éves szolidaritási vállalásalaphoz</w:t>
            </w:r>
          </w:p>
        </w:tc>
        <w:tc>
          <w:tcPr>
            <w:tcW w:w="4876" w:type="dxa"/>
            <w:tcBorders>
              <w:top w:val="nil"/>
              <w:left w:val="nil"/>
              <w:bottom w:val="nil"/>
              <w:right w:val="nil"/>
            </w:tcBorders>
          </w:tcPr>
          <w:p w14:paraId="514456ED" w14:textId="77777777" w:rsidR="009E6109" w:rsidRPr="00C26C8E" w:rsidRDefault="009E6109" w:rsidP="008A3317">
            <w:pPr>
              <w:pStyle w:val="Normal6a"/>
            </w:pPr>
          </w:p>
        </w:tc>
      </w:tr>
      <w:tr w:rsidR="009E6109" w:rsidRPr="00C26C8E" w14:paraId="6CF7371A" w14:textId="77777777" w:rsidTr="008A3317">
        <w:trPr>
          <w:jc w:val="center"/>
        </w:trPr>
        <w:tc>
          <w:tcPr>
            <w:tcW w:w="4876" w:type="dxa"/>
            <w:tcBorders>
              <w:top w:val="nil"/>
              <w:left w:val="nil"/>
              <w:bottom w:val="nil"/>
              <w:right w:val="nil"/>
            </w:tcBorders>
          </w:tcPr>
          <w:p w14:paraId="16964DC6" w14:textId="77777777" w:rsidR="009E6109" w:rsidRPr="00C26C8E" w:rsidRDefault="009E6109" w:rsidP="008A3317">
            <w:pPr>
              <w:pStyle w:val="Normal6a"/>
            </w:pPr>
            <w:r w:rsidRPr="00C26C8E">
              <w:rPr>
                <w:b/>
                <w:i/>
              </w:rPr>
              <w:t xml:space="preserve">A Bizottság kiszámítja és az egyes kedvezményezett tagállamok </w:t>
            </w:r>
            <w:r w:rsidRPr="00C26C8E">
              <w:rPr>
                <w:b/>
                <w:i/>
              </w:rPr>
              <w:lastRenderedPageBreak/>
              <w:t>rendelkezésére bocsátja az (EU) 2024/1351 rendelet 64. cikkének (1) bekezdésével összhangban a hozzájáruló tagállamok által az (EU) 2024/1351 rendelet 56. cikke (2) bekezdésének b) pontjában meghatározott intézkedések végrehajtása céljából átcsoportosított pénzügyi hozzájárulások részarányát.</w:t>
            </w:r>
          </w:p>
        </w:tc>
        <w:tc>
          <w:tcPr>
            <w:tcW w:w="4876" w:type="dxa"/>
            <w:tcBorders>
              <w:top w:val="nil"/>
              <w:left w:val="nil"/>
              <w:bottom w:val="nil"/>
              <w:right w:val="nil"/>
            </w:tcBorders>
          </w:tcPr>
          <w:p w14:paraId="1F326FC9" w14:textId="77777777" w:rsidR="009E6109" w:rsidRPr="00C26C8E" w:rsidRDefault="009E6109" w:rsidP="008A3317">
            <w:pPr>
              <w:pStyle w:val="Normal6a"/>
            </w:pPr>
          </w:p>
        </w:tc>
      </w:tr>
    </w:tbl>
    <w:p w14:paraId="6309CC6A"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09F3F4F9"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6F09AE99" w14:textId="77777777" w:rsidR="009E6109" w:rsidRPr="00C26C8E" w:rsidRDefault="009E6109" w:rsidP="009E6109">
      <w:pPr>
        <w:pStyle w:val="AmJustText"/>
      </w:pPr>
      <w:r w:rsidRPr="00C26C8E">
        <w:t>A menekültügy, a migráció és az integráció uniós támogatásának a 2028–2034-es időszakra történő létrehozásáról szóló rendelet keretében már finanszírozásban részesül. A kettős finanszírozás nem engedhető meg.</w:t>
      </w:r>
    </w:p>
    <w:p w14:paraId="617C21FC" w14:textId="77777777" w:rsidR="009E6109" w:rsidRPr="00C26C8E" w:rsidRDefault="009E6109" w:rsidP="009E6109">
      <w:r w:rsidRPr="006D257A">
        <w:rPr>
          <w:rStyle w:val="HideTWBExt"/>
        </w:rPr>
        <w:t>&lt;/AmendB&gt;</w:t>
      </w:r>
    </w:p>
    <w:p w14:paraId="2758FAC4"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201</w:t>
      </w:r>
      <w:r w:rsidRPr="006D257A">
        <w:rPr>
          <w:rStyle w:val="HideTWBExt"/>
          <w:b w:val="0"/>
        </w:rPr>
        <w:t>&lt;/NumAmB&gt;</w:t>
      </w:r>
    </w:p>
    <w:p w14:paraId="1B98F876" w14:textId="77777777" w:rsidR="009E6109" w:rsidRPr="00C26C8E" w:rsidRDefault="009E6109" w:rsidP="009E6109">
      <w:pPr>
        <w:pStyle w:val="NormalBold"/>
      </w:pPr>
      <w:r w:rsidRPr="006D257A">
        <w:rPr>
          <w:rStyle w:val="HideTWBExt"/>
          <w:b w:val="0"/>
        </w:rPr>
        <w:t>&lt;RepeatBlock-By&gt;&lt;Members&gt;</w:t>
      </w:r>
      <w:proofErr w:type="spellStart"/>
      <w:r w:rsidRPr="00C26C8E">
        <w:t>Geadis</w:t>
      </w:r>
      <w:proofErr w:type="spellEnd"/>
      <w:r w:rsidRPr="00C26C8E">
        <w:t xml:space="preserve"> </w:t>
      </w:r>
      <w:proofErr w:type="spellStart"/>
      <w:r w:rsidRPr="00C26C8E">
        <w:t>Geadi</w:t>
      </w:r>
      <w:proofErr w:type="spellEnd"/>
      <w:r w:rsidRPr="006D257A">
        <w:rPr>
          <w:rStyle w:val="HideTWBExt"/>
          <w:b w:val="0"/>
        </w:rPr>
        <w:t>&lt;/Members&gt;</w:t>
      </w:r>
    </w:p>
    <w:p w14:paraId="568096BD" w14:textId="77777777" w:rsidR="009E6109" w:rsidRPr="00C26C8E" w:rsidRDefault="009E6109" w:rsidP="009E6109">
      <w:pPr>
        <w:pStyle w:val="NormalBold"/>
      </w:pPr>
      <w:r w:rsidRPr="006D257A">
        <w:rPr>
          <w:rStyle w:val="HideTWBExt"/>
          <w:b w:val="0"/>
        </w:rPr>
        <w:t>&lt;/RepeatBlock-By&gt;</w:t>
      </w:r>
    </w:p>
    <w:p w14:paraId="1E23C2A1"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5CEE5887" w14:textId="77777777" w:rsidR="009E6109" w:rsidRPr="00C26C8E" w:rsidRDefault="009E6109" w:rsidP="009E6109">
      <w:pPr>
        <w:pStyle w:val="NormalBold"/>
      </w:pPr>
      <w:r w:rsidRPr="006D257A">
        <w:rPr>
          <w:rStyle w:val="HideTWBExt"/>
          <w:b w:val="0"/>
        </w:rPr>
        <w:t>&lt;Article&gt;</w:t>
      </w:r>
      <w:r w:rsidRPr="00C26C8E">
        <w:t>8 cikk – 1 bekezdés</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77907163" w14:textId="77777777" w:rsidTr="008A3317">
        <w:trPr>
          <w:trHeight w:hRule="exact" w:val="240"/>
          <w:jc w:val="center"/>
        </w:trPr>
        <w:tc>
          <w:tcPr>
            <w:tcW w:w="9752" w:type="dxa"/>
            <w:gridSpan w:val="2"/>
            <w:tcBorders>
              <w:top w:val="nil"/>
              <w:left w:val="nil"/>
              <w:bottom w:val="nil"/>
              <w:right w:val="nil"/>
            </w:tcBorders>
          </w:tcPr>
          <w:p w14:paraId="3EC71C2B" w14:textId="77777777" w:rsidR="009E6109" w:rsidRPr="00C26C8E" w:rsidRDefault="009E6109" w:rsidP="008A3317"/>
        </w:tc>
      </w:tr>
      <w:tr w:rsidR="009E6109" w:rsidRPr="00C26C8E" w14:paraId="7C73406C" w14:textId="77777777" w:rsidTr="008A3317">
        <w:trPr>
          <w:trHeight w:val="240"/>
          <w:jc w:val="center"/>
        </w:trPr>
        <w:tc>
          <w:tcPr>
            <w:tcW w:w="4876" w:type="dxa"/>
            <w:tcBorders>
              <w:top w:val="nil"/>
              <w:left w:val="nil"/>
              <w:bottom w:val="nil"/>
              <w:right w:val="nil"/>
            </w:tcBorders>
          </w:tcPr>
          <w:p w14:paraId="7B5AE603"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6936F574" w14:textId="77777777" w:rsidR="009E6109" w:rsidRPr="00C26C8E" w:rsidRDefault="009E6109" w:rsidP="008A3317">
            <w:pPr>
              <w:pStyle w:val="AmColumnHeading"/>
            </w:pPr>
            <w:r w:rsidRPr="00C26C8E">
              <w:t>Módosítás</w:t>
            </w:r>
          </w:p>
        </w:tc>
      </w:tr>
      <w:tr w:rsidR="009E6109" w:rsidRPr="00C26C8E" w14:paraId="6AA8EDE7" w14:textId="77777777" w:rsidTr="008A3317">
        <w:trPr>
          <w:jc w:val="center"/>
        </w:trPr>
        <w:tc>
          <w:tcPr>
            <w:tcW w:w="4876" w:type="dxa"/>
            <w:tcBorders>
              <w:top w:val="nil"/>
              <w:left w:val="nil"/>
              <w:bottom w:val="nil"/>
              <w:right w:val="nil"/>
            </w:tcBorders>
          </w:tcPr>
          <w:p w14:paraId="6C7B74E7" w14:textId="77777777" w:rsidR="009E6109" w:rsidRPr="00C26C8E" w:rsidRDefault="009E6109" w:rsidP="008A3317">
            <w:pPr>
              <w:pStyle w:val="Normal6a"/>
            </w:pPr>
            <w:r w:rsidRPr="00C26C8E">
              <w:t>A Bizottság kiszámítja és az egyes kedvezményezett tagállamok rendelkezésére bocsátja az (EU) 2024/1351 rendelet 64. cikkének (1) bekezdésével összhangban a hozzájáruló tagállamok által az (EU) 2024/1351 rendelet 56. cikke (2) bekezdésének b) pontjában meghatározott intézkedések végrehajtása céljából átcsoportosított pénzügyi hozzájárulások részarányát.</w:t>
            </w:r>
          </w:p>
        </w:tc>
        <w:tc>
          <w:tcPr>
            <w:tcW w:w="4876" w:type="dxa"/>
            <w:tcBorders>
              <w:top w:val="nil"/>
              <w:left w:val="nil"/>
              <w:bottom w:val="nil"/>
              <w:right w:val="nil"/>
            </w:tcBorders>
          </w:tcPr>
          <w:p w14:paraId="5740C3EB" w14:textId="77777777" w:rsidR="009E6109" w:rsidRPr="00C26C8E" w:rsidRDefault="009E6109" w:rsidP="008A3317">
            <w:pPr>
              <w:pStyle w:val="Normal6a"/>
            </w:pPr>
            <w:r w:rsidRPr="00C26C8E">
              <w:t>A Bizottság kiszámítja és az egyes kedvezményezett tagállamok rendelkezésére bocsátja az (EU) 2024/1351 rendelet 64. cikkének (1) bekezdésével összhangban a hozzájáruló tagállamok által az (EU) 2024/1351 rendelet 56. cikke (2) bekezdésének b) pontjában meghatározott intézkedések végrehajtása céljából átcsoportosított pénzügyi hozzájárulások részarányát</w:t>
            </w:r>
            <w:r w:rsidRPr="00C26C8E">
              <w:rPr>
                <w:b/>
                <w:bCs/>
                <w:i/>
                <w:iCs/>
              </w:rPr>
              <w:t>, elsőbbséget biztosítva a külső határokra nehezedő aránytalan nyomással szembesülő tagállamoknak, valamint a határvédelmet erősítő, az illegális határátlépéseket megelőző és a visszaküldéssel kapcsolatos intézkedéseket támogató tevékenységeknek</w:t>
            </w:r>
            <w:r w:rsidRPr="00C26C8E">
              <w:t>.</w:t>
            </w:r>
          </w:p>
        </w:tc>
      </w:tr>
    </w:tbl>
    <w:p w14:paraId="6DBBA775"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53142CF6" w14:textId="77777777" w:rsidR="009E6109" w:rsidRPr="00C26C8E" w:rsidRDefault="009E6109" w:rsidP="009E6109">
      <w:r w:rsidRPr="006D257A">
        <w:rPr>
          <w:rStyle w:val="HideTWBExt"/>
        </w:rPr>
        <w:t>&lt;/AmendB&gt;</w:t>
      </w:r>
    </w:p>
    <w:p w14:paraId="512FAB50"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202</w:t>
      </w:r>
      <w:r w:rsidRPr="006D257A">
        <w:rPr>
          <w:rStyle w:val="HideTWBExt"/>
          <w:b w:val="0"/>
        </w:rPr>
        <w:t>&lt;/NumAmB&gt;</w:t>
      </w:r>
    </w:p>
    <w:p w14:paraId="2CCBFD05" w14:textId="77777777" w:rsidR="009E6109" w:rsidRPr="00C26C8E" w:rsidRDefault="009E6109" w:rsidP="009E6109">
      <w:pPr>
        <w:pStyle w:val="NormalBold"/>
      </w:pPr>
      <w:r w:rsidRPr="006D257A">
        <w:rPr>
          <w:rStyle w:val="HideTWBExt"/>
          <w:b w:val="0"/>
        </w:rPr>
        <w:lastRenderedPageBreak/>
        <w:t>&lt;RepeatBlock-By&gt;&lt;Members&gt;</w:t>
      </w:r>
      <w:proofErr w:type="spellStart"/>
      <w:r w:rsidRPr="00C26C8E">
        <w:t>Georgiana</w:t>
      </w:r>
      <w:proofErr w:type="spellEnd"/>
      <w:r w:rsidRPr="00C26C8E">
        <w:t xml:space="preserve"> </w:t>
      </w:r>
      <w:proofErr w:type="spellStart"/>
      <w:r w:rsidRPr="00C26C8E">
        <w:t>Teodorescu</w:t>
      </w:r>
      <w:proofErr w:type="spellEnd"/>
      <w:r w:rsidRPr="006D257A">
        <w:rPr>
          <w:rStyle w:val="HideTWBExt"/>
          <w:b w:val="0"/>
        </w:rPr>
        <w:t>&lt;/Members&gt;</w:t>
      </w:r>
    </w:p>
    <w:p w14:paraId="28B6844E" w14:textId="77777777" w:rsidR="009E6109" w:rsidRPr="00C26C8E" w:rsidRDefault="009E6109" w:rsidP="009E6109">
      <w:pPr>
        <w:pStyle w:val="NormalBold"/>
      </w:pPr>
      <w:r w:rsidRPr="006D257A">
        <w:rPr>
          <w:rStyle w:val="HideTWBExt"/>
          <w:b w:val="0"/>
        </w:rPr>
        <w:t>&lt;/RepeatBlock-By&gt;</w:t>
      </w:r>
    </w:p>
    <w:p w14:paraId="7CFE75DB"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48FC4460" w14:textId="77777777" w:rsidR="009E6109" w:rsidRPr="00C26C8E" w:rsidRDefault="009E6109" w:rsidP="009E6109">
      <w:pPr>
        <w:pStyle w:val="NormalBold"/>
      </w:pPr>
      <w:r w:rsidRPr="006D257A">
        <w:rPr>
          <w:rStyle w:val="HideTWBExt"/>
          <w:b w:val="0"/>
        </w:rPr>
        <w:t>&lt;Article&gt;</w:t>
      </w:r>
      <w:r w:rsidRPr="00C26C8E">
        <w:t>8 a cikk (új)</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46BBF3D8" w14:textId="77777777" w:rsidTr="008A3317">
        <w:trPr>
          <w:trHeight w:hRule="exact" w:val="240"/>
          <w:jc w:val="center"/>
        </w:trPr>
        <w:tc>
          <w:tcPr>
            <w:tcW w:w="9752" w:type="dxa"/>
            <w:gridSpan w:val="2"/>
            <w:tcBorders>
              <w:top w:val="nil"/>
              <w:left w:val="nil"/>
              <w:bottom w:val="nil"/>
              <w:right w:val="nil"/>
            </w:tcBorders>
          </w:tcPr>
          <w:p w14:paraId="10D7ED6C" w14:textId="77777777" w:rsidR="009E6109" w:rsidRPr="00C26C8E" w:rsidRDefault="009E6109" w:rsidP="008A3317"/>
        </w:tc>
      </w:tr>
      <w:tr w:rsidR="009E6109" w:rsidRPr="00C26C8E" w14:paraId="393470DD" w14:textId="77777777" w:rsidTr="008A3317">
        <w:trPr>
          <w:trHeight w:val="240"/>
          <w:jc w:val="center"/>
        </w:trPr>
        <w:tc>
          <w:tcPr>
            <w:tcW w:w="4876" w:type="dxa"/>
            <w:tcBorders>
              <w:top w:val="nil"/>
              <w:left w:val="nil"/>
              <w:bottom w:val="nil"/>
              <w:right w:val="nil"/>
            </w:tcBorders>
          </w:tcPr>
          <w:p w14:paraId="3386745F"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482B1E41" w14:textId="77777777" w:rsidR="009E6109" w:rsidRPr="00C26C8E" w:rsidRDefault="009E6109" w:rsidP="008A3317">
            <w:pPr>
              <w:pStyle w:val="AmColumnHeading"/>
            </w:pPr>
            <w:r w:rsidRPr="00C26C8E">
              <w:t>Módosítás</w:t>
            </w:r>
          </w:p>
        </w:tc>
      </w:tr>
      <w:tr w:rsidR="009E6109" w:rsidRPr="00C26C8E" w14:paraId="22BDACCE" w14:textId="77777777" w:rsidTr="008A3317">
        <w:trPr>
          <w:jc w:val="center"/>
        </w:trPr>
        <w:tc>
          <w:tcPr>
            <w:tcW w:w="4876" w:type="dxa"/>
            <w:tcBorders>
              <w:top w:val="nil"/>
              <w:left w:val="nil"/>
              <w:bottom w:val="nil"/>
              <w:right w:val="nil"/>
            </w:tcBorders>
          </w:tcPr>
          <w:p w14:paraId="2BDAB28A" w14:textId="77777777" w:rsidR="009E6109" w:rsidRPr="00C26C8E" w:rsidRDefault="009E6109" w:rsidP="008A3317">
            <w:pPr>
              <w:pStyle w:val="Normal6a"/>
            </w:pPr>
          </w:p>
        </w:tc>
        <w:tc>
          <w:tcPr>
            <w:tcW w:w="4876" w:type="dxa"/>
            <w:tcBorders>
              <w:top w:val="nil"/>
              <w:left w:val="nil"/>
              <w:bottom w:val="nil"/>
              <w:right w:val="nil"/>
            </w:tcBorders>
          </w:tcPr>
          <w:p w14:paraId="00003353" w14:textId="77777777" w:rsidR="009E6109" w:rsidRPr="00C26C8E" w:rsidRDefault="009E6109" w:rsidP="008A3317">
            <w:pPr>
              <w:pStyle w:val="Normal6a"/>
              <w:jc w:val="center"/>
            </w:pPr>
            <w:r w:rsidRPr="00C26C8E">
              <w:rPr>
                <w:b/>
                <w:i/>
              </w:rPr>
              <w:t>8a. cikk</w:t>
            </w:r>
            <w:r w:rsidRPr="00C26C8E">
              <w:tab/>
            </w:r>
          </w:p>
        </w:tc>
      </w:tr>
      <w:tr w:rsidR="009E6109" w:rsidRPr="00C26C8E" w14:paraId="419856D4" w14:textId="77777777" w:rsidTr="008A3317">
        <w:trPr>
          <w:jc w:val="center"/>
        </w:trPr>
        <w:tc>
          <w:tcPr>
            <w:tcW w:w="4876" w:type="dxa"/>
            <w:tcBorders>
              <w:top w:val="nil"/>
              <w:left w:val="nil"/>
              <w:bottom w:val="nil"/>
              <w:right w:val="nil"/>
            </w:tcBorders>
          </w:tcPr>
          <w:p w14:paraId="619B1069" w14:textId="77777777" w:rsidR="009E6109" w:rsidRPr="00C26C8E" w:rsidRDefault="009E6109" w:rsidP="008A3317">
            <w:pPr>
              <w:pStyle w:val="Normal6a"/>
            </w:pPr>
          </w:p>
        </w:tc>
        <w:tc>
          <w:tcPr>
            <w:tcW w:w="4876" w:type="dxa"/>
            <w:tcBorders>
              <w:top w:val="nil"/>
              <w:left w:val="nil"/>
              <w:bottom w:val="nil"/>
              <w:right w:val="nil"/>
            </w:tcBorders>
          </w:tcPr>
          <w:p w14:paraId="14D16EE7" w14:textId="77777777" w:rsidR="009E6109" w:rsidRPr="00C26C8E" w:rsidRDefault="009E6109" w:rsidP="008A3317">
            <w:pPr>
              <w:pStyle w:val="Normal6a"/>
              <w:jc w:val="center"/>
            </w:pPr>
            <w:r w:rsidRPr="00C26C8E">
              <w:rPr>
                <w:b/>
                <w:i/>
              </w:rPr>
              <w:t>A felhatalmazás gyakorlása</w:t>
            </w:r>
          </w:p>
        </w:tc>
      </w:tr>
      <w:tr w:rsidR="009E6109" w:rsidRPr="00C26C8E" w14:paraId="51951258" w14:textId="77777777" w:rsidTr="008A3317">
        <w:trPr>
          <w:jc w:val="center"/>
        </w:trPr>
        <w:tc>
          <w:tcPr>
            <w:tcW w:w="4876" w:type="dxa"/>
            <w:tcBorders>
              <w:top w:val="nil"/>
              <w:left w:val="nil"/>
              <w:bottom w:val="nil"/>
              <w:right w:val="nil"/>
            </w:tcBorders>
          </w:tcPr>
          <w:p w14:paraId="0C47E4BA" w14:textId="77777777" w:rsidR="009E6109" w:rsidRPr="00C26C8E" w:rsidRDefault="009E6109" w:rsidP="008A3317">
            <w:pPr>
              <w:pStyle w:val="Normal6a"/>
            </w:pPr>
          </w:p>
        </w:tc>
        <w:tc>
          <w:tcPr>
            <w:tcW w:w="4876" w:type="dxa"/>
            <w:tcBorders>
              <w:top w:val="nil"/>
              <w:left w:val="nil"/>
              <w:bottom w:val="nil"/>
              <w:right w:val="nil"/>
            </w:tcBorders>
          </w:tcPr>
          <w:p w14:paraId="3D1E61A7" w14:textId="77777777" w:rsidR="009E6109" w:rsidRPr="00C26C8E" w:rsidRDefault="009E6109" w:rsidP="008A3317">
            <w:pPr>
              <w:pStyle w:val="Normal6a"/>
            </w:pPr>
            <w:r w:rsidRPr="00C26C8E">
              <w:rPr>
                <w:b/>
                <w:i/>
              </w:rPr>
              <w:t>(1) A felhatalmazáson alapuló jogi aktusok elfogadására vonatkozóan a Bizottság részére adott felhatalmazás feltételeit ez a cikk határozza meg.</w:t>
            </w:r>
          </w:p>
        </w:tc>
      </w:tr>
      <w:tr w:rsidR="009E6109" w:rsidRPr="00C26C8E" w14:paraId="6BDFB0ED" w14:textId="77777777" w:rsidTr="008A3317">
        <w:trPr>
          <w:jc w:val="center"/>
        </w:trPr>
        <w:tc>
          <w:tcPr>
            <w:tcW w:w="4876" w:type="dxa"/>
            <w:tcBorders>
              <w:top w:val="nil"/>
              <w:left w:val="nil"/>
              <w:bottom w:val="nil"/>
              <w:right w:val="nil"/>
            </w:tcBorders>
          </w:tcPr>
          <w:p w14:paraId="5EED892B" w14:textId="77777777" w:rsidR="009E6109" w:rsidRPr="00C26C8E" w:rsidRDefault="009E6109" w:rsidP="008A3317">
            <w:pPr>
              <w:pStyle w:val="Normal6a"/>
            </w:pPr>
          </w:p>
        </w:tc>
        <w:tc>
          <w:tcPr>
            <w:tcW w:w="4876" w:type="dxa"/>
            <w:tcBorders>
              <w:top w:val="nil"/>
              <w:left w:val="nil"/>
              <w:bottom w:val="nil"/>
              <w:right w:val="nil"/>
            </w:tcBorders>
          </w:tcPr>
          <w:p w14:paraId="59B4103C" w14:textId="77777777" w:rsidR="009E6109" w:rsidRPr="00C26C8E" w:rsidRDefault="009E6109" w:rsidP="008A3317">
            <w:pPr>
              <w:pStyle w:val="Normal6a"/>
            </w:pPr>
            <w:r w:rsidRPr="00C26C8E">
              <w:rPr>
                <w:b/>
                <w:i/>
              </w:rPr>
              <w:t xml:space="preserve">(2) A Bizottságnak a 4. cikk (2b) bekezdésében említett, felhatalmazáson alapuló jogi aktus elfogadására vonatkozó felhatalmazása 7 éves időtartamra szól [e rendelet hatálybalépésének </w:t>
            </w:r>
            <w:proofErr w:type="gramStart"/>
            <w:r w:rsidRPr="00C26C8E">
              <w:rPr>
                <w:b/>
                <w:i/>
              </w:rPr>
              <w:t>időpontja]-</w:t>
            </w:r>
            <w:proofErr w:type="spellStart"/>
            <w:proofErr w:type="gramEnd"/>
            <w:r w:rsidRPr="00C26C8E">
              <w:rPr>
                <w:b/>
                <w:i/>
              </w:rPr>
              <w:t>tól</w:t>
            </w:r>
            <w:proofErr w:type="spellEnd"/>
            <w:r w:rsidRPr="00C26C8E">
              <w:rPr>
                <w:b/>
                <w:i/>
              </w:rPr>
              <w:t>/-</w:t>
            </w:r>
            <w:proofErr w:type="spellStart"/>
            <w:r w:rsidRPr="00C26C8E">
              <w:rPr>
                <w:b/>
                <w:i/>
              </w:rPr>
              <w:t>től</w:t>
            </w:r>
            <w:proofErr w:type="spellEnd"/>
            <w:r w:rsidRPr="00C26C8E">
              <w:rPr>
                <w:b/>
                <w:i/>
              </w:rPr>
              <w:t xml:space="preserve"> kezdődő hatállyal].</w:t>
            </w:r>
          </w:p>
        </w:tc>
      </w:tr>
      <w:tr w:rsidR="009E6109" w:rsidRPr="00C26C8E" w14:paraId="14D872BF" w14:textId="77777777" w:rsidTr="008A3317">
        <w:trPr>
          <w:jc w:val="center"/>
        </w:trPr>
        <w:tc>
          <w:tcPr>
            <w:tcW w:w="4876" w:type="dxa"/>
            <w:tcBorders>
              <w:top w:val="nil"/>
              <w:left w:val="nil"/>
              <w:bottom w:val="nil"/>
              <w:right w:val="nil"/>
            </w:tcBorders>
          </w:tcPr>
          <w:p w14:paraId="7F9359D9" w14:textId="77777777" w:rsidR="009E6109" w:rsidRPr="00C26C8E" w:rsidRDefault="009E6109" w:rsidP="008A3317">
            <w:pPr>
              <w:pStyle w:val="Normal6a"/>
            </w:pPr>
          </w:p>
        </w:tc>
        <w:tc>
          <w:tcPr>
            <w:tcW w:w="4876" w:type="dxa"/>
            <w:tcBorders>
              <w:top w:val="nil"/>
              <w:left w:val="nil"/>
              <w:bottom w:val="nil"/>
              <w:right w:val="nil"/>
            </w:tcBorders>
          </w:tcPr>
          <w:p w14:paraId="52EACD72" w14:textId="77777777" w:rsidR="009E6109" w:rsidRPr="00C26C8E" w:rsidRDefault="009E6109" w:rsidP="008A3317">
            <w:pPr>
              <w:pStyle w:val="Normal6a"/>
            </w:pPr>
            <w:r w:rsidRPr="00C26C8E">
              <w:rPr>
                <w:b/>
                <w:i/>
              </w:rPr>
              <w:t>(3) Az Európai Parlament vagy a Tanács bármikor visszavonhatja a 4. cikk (2b) bekezdésében említett felhatalmazást. A Bizottság legkésőbb kilenc hónappal az ötéves időtartam letelte előtt jelentést készít a felhatalmazásról. A felhatalmazás hallgatólagosan meghosszabbodik a korábbival megegyező időtartamra, amennyiben az Európai Parlament vagy a Tanács nem ellenzi a meghosszabbítást legkésőbb három hónappal minden egyes időtartam letelte előtt. Az Európai Parlament vagy a Tanács bármikor visszavonhatja a 6c. és a 7. cikk szerinti felhatalmazást. A határozat nem érinti a már hatályban lévő, felhatalmazáson alapuló jogi aktusok érvényességét.</w:t>
            </w:r>
          </w:p>
        </w:tc>
      </w:tr>
      <w:tr w:rsidR="009E6109" w:rsidRPr="00C26C8E" w14:paraId="1728E943" w14:textId="77777777" w:rsidTr="008A3317">
        <w:trPr>
          <w:jc w:val="center"/>
        </w:trPr>
        <w:tc>
          <w:tcPr>
            <w:tcW w:w="4876" w:type="dxa"/>
            <w:tcBorders>
              <w:top w:val="nil"/>
              <w:left w:val="nil"/>
              <w:bottom w:val="nil"/>
              <w:right w:val="nil"/>
            </w:tcBorders>
          </w:tcPr>
          <w:p w14:paraId="4EB6C52E" w14:textId="77777777" w:rsidR="009E6109" w:rsidRPr="00C26C8E" w:rsidRDefault="009E6109" w:rsidP="008A3317">
            <w:pPr>
              <w:pStyle w:val="Normal6a"/>
            </w:pPr>
          </w:p>
        </w:tc>
        <w:tc>
          <w:tcPr>
            <w:tcW w:w="4876" w:type="dxa"/>
            <w:tcBorders>
              <w:top w:val="nil"/>
              <w:left w:val="nil"/>
              <w:bottom w:val="nil"/>
              <w:right w:val="nil"/>
            </w:tcBorders>
          </w:tcPr>
          <w:p w14:paraId="54B74D9A" w14:textId="77777777" w:rsidR="009E6109" w:rsidRPr="00C26C8E" w:rsidRDefault="009E6109" w:rsidP="008A3317">
            <w:pPr>
              <w:pStyle w:val="Normal6a"/>
            </w:pPr>
            <w:r w:rsidRPr="00C26C8E">
              <w:rPr>
                <w:b/>
                <w:i/>
              </w:rPr>
              <w:t>(4) Felhatalmazáson alapuló jogi aktus elfogadása előtt a Bizottság a jogalkotás minőségének javításáról szóló, 2016. április 13-i intézményközi megállapodásban megállapított elvekkel összhangban konzultál az egyes tagállamok által kijelölt szakértőkkel.</w:t>
            </w:r>
          </w:p>
        </w:tc>
      </w:tr>
      <w:tr w:rsidR="009E6109" w:rsidRPr="00C26C8E" w14:paraId="4EC81C37" w14:textId="77777777" w:rsidTr="008A3317">
        <w:trPr>
          <w:jc w:val="center"/>
        </w:trPr>
        <w:tc>
          <w:tcPr>
            <w:tcW w:w="4876" w:type="dxa"/>
            <w:tcBorders>
              <w:top w:val="nil"/>
              <w:left w:val="nil"/>
              <w:bottom w:val="nil"/>
              <w:right w:val="nil"/>
            </w:tcBorders>
          </w:tcPr>
          <w:p w14:paraId="17895A6D" w14:textId="77777777" w:rsidR="009E6109" w:rsidRPr="00C26C8E" w:rsidRDefault="009E6109" w:rsidP="008A3317">
            <w:pPr>
              <w:pStyle w:val="Normal6a"/>
            </w:pPr>
          </w:p>
        </w:tc>
        <w:tc>
          <w:tcPr>
            <w:tcW w:w="4876" w:type="dxa"/>
            <w:tcBorders>
              <w:top w:val="nil"/>
              <w:left w:val="nil"/>
              <w:bottom w:val="nil"/>
              <w:right w:val="nil"/>
            </w:tcBorders>
          </w:tcPr>
          <w:p w14:paraId="0B5ECC16" w14:textId="77777777" w:rsidR="009E6109" w:rsidRPr="00C26C8E" w:rsidRDefault="009E6109" w:rsidP="008A3317">
            <w:pPr>
              <w:pStyle w:val="Normal6a"/>
            </w:pPr>
            <w:r w:rsidRPr="00C26C8E">
              <w:rPr>
                <w:b/>
                <w:i/>
              </w:rPr>
              <w:t xml:space="preserve">(5) A Bizottság a felhatalmazáson alapuló jogi aktus elfogadását követően haladéktalanul és egyidejűleg értesíti az </w:t>
            </w:r>
            <w:r w:rsidRPr="00C26C8E">
              <w:rPr>
                <w:b/>
                <w:i/>
              </w:rPr>
              <w:lastRenderedPageBreak/>
              <w:t>Európai Parlamentet és a Tanácsot e jogi aktus elfogadásáról.</w:t>
            </w:r>
          </w:p>
        </w:tc>
      </w:tr>
      <w:tr w:rsidR="009E6109" w:rsidRPr="00C26C8E" w14:paraId="1A6EA70D" w14:textId="77777777" w:rsidTr="008A3317">
        <w:trPr>
          <w:jc w:val="center"/>
        </w:trPr>
        <w:tc>
          <w:tcPr>
            <w:tcW w:w="4876" w:type="dxa"/>
            <w:tcBorders>
              <w:top w:val="nil"/>
              <w:left w:val="nil"/>
              <w:bottom w:val="nil"/>
              <w:right w:val="nil"/>
            </w:tcBorders>
          </w:tcPr>
          <w:p w14:paraId="6DEF5AF8" w14:textId="77777777" w:rsidR="009E6109" w:rsidRPr="00C26C8E" w:rsidRDefault="009E6109" w:rsidP="008A3317">
            <w:pPr>
              <w:pStyle w:val="Normal6a"/>
            </w:pPr>
          </w:p>
        </w:tc>
        <w:tc>
          <w:tcPr>
            <w:tcW w:w="4876" w:type="dxa"/>
            <w:tcBorders>
              <w:top w:val="nil"/>
              <w:left w:val="nil"/>
              <w:bottom w:val="nil"/>
              <w:right w:val="nil"/>
            </w:tcBorders>
          </w:tcPr>
          <w:p w14:paraId="1281D901" w14:textId="77777777" w:rsidR="009E6109" w:rsidRPr="00C26C8E" w:rsidRDefault="009E6109" w:rsidP="008A3317">
            <w:pPr>
              <w:pStyle w:val="Normal6a"/>
            </w:pPr>
            <w:r w:rsidRPr="00C26C8E">
              <w:rPr>
                <w:b/>
                <w:i/>
              </w:rPr>
              <w:t xml:space="preserve">(6) A 4. cikk (2b) bekezdése értelmében elfogadott, felhatalmazáson alapuló jogi aktusok csak akkor lépnek hatályba, ha az Európai Parlamentnek és a Tanácsnak a jogi aktusokról való értesítését követő két hónapon belül sem az Európai Parlament, sem a Tanács nem emelt ellenük kifogást, </w:t>
            </w:r>
            <w:proofErr w:type="gramStart"/>
            <w:r w:rsidRPr="00C26C8E">
              <w:rPr>
                <w:b/>
                <w:i/>
              </w:rPr>
              <w:t>illetve</w:t>
            </w:r>
            <w:proofErr w:type="gramEnd"/>
            <w:r w:rsidRPr="00C26C8E">
              <w:rPr>
                <w:b/>
                <w:i/>
              </w:rPr>
              <w:t xml:space="preserve"> ha az említett időtartam lejártát megelőzően mind az Európai Parlament, mind a Tanács arról tájékoztatta a Bizottságot, hogy nem fog kifogást emelni. Az Európai Parlament vagy a Tanács kezdeményezésére ez az időtartam két hónappal meghosszabbodik.</w:t>
            </w:r>
          </w:p>
        </w:tc>
      </w:tr>
    </w:tbl>
    <w:p w14:paraId="220B4D3B"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269E8A0E" w14:textId="77777777" w:rsidR="009E6109" w:rsidRPr="00C26C8E" w:rsidRDefault="009E6109" w:rsidP="009E6109">
      <w:r w:rsidRPr="006D257A">
        <w:rPr>
          <w:rStyle w:val="HideTWBExt"/>
        </w:rPr>
        <w:t>&lt;/AmendB&gt;</w:t>
      </w:r>
    </w:p>
    <w:p w14:paraId="50AF4EDA"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203</w:t>
      </w:r>
      <w:r w:rsidRPr="006D257A">
        <w:rPr>
          <w:rStyle w:val="HideTWBExt"/>
          <w:b w:val="0"/>
        </w:rPr>
        <w:t>&lt;/NumAmB&gt;</w:t>
      </w:r>
    </w:p>
    <w:p w14:paraId="7070EC0A"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Marquardt</w:t>
      </w:r>
      <w:proofErr w:type="spellEnd"/>
      <w:r w:rsidRPr="006D257A">
        <w:rPr>
          <w:rStyle w:val="HideTWBExt"/>
          <w:b w:val="0"/>
        </w:rPr>
        <w:t>&lt;/Members&gt;</w:t>
      </w:r>
    </w:p>
    <w:p w14:paraId="371C3C96" w14:textId="77777777" w:rsidR="009E6109" w:rsidRPr="00C26C8E" w:rsidRDefault="009E6109" w:rsidP="009E6109">
      <w:pPr>
        <w:pStyle w:val="NormalBold"/>
      </w:pPr>
      <w:r w:rsidRPr="006D257A">
        <w:rPr>
          <w:rStyle w:val="HideTWBExt"/>
          <w:b w:val="0"/>
        </w:rPr>
        <w:t>&lt;/RepeatBlock-By&gt;</w:t>
      </w:r>
    </w:p>
    <w:p w14:paraId="514D1132"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149988AD" w14:textId="77777777" w:rsidR="009E6109" w:rsidRPr="00C26C8E" w:rsidRDefault="009E6109" w:rsidP="009E6109">
      <w:pPr>
        <w:pStyle w:val="NormalBold"/>
      </w:pPr>
      <w:r w:rsidRPr="006D257A">
        <w:rPr>
          <w:rStyle w:val="HideTWBExt"/>
          <w:b w:val="0"/>
        </w:rPr>
        <w:t>&lt;Article&gt;</w:t>
      </w:r>
      <w:r w:rsidRPr="00C26C8E">
        <w:t>8 a cikk (új)</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35C8FC4D" w14:textId="77777777" w:rsidTr="008A3317">
        <w:trPr>
          <w:trHeight w:hRule="exact" w:val="240"/>
          <w:jc w:val="center"/>
        </w:trPr>
        <w:tc>
          <w:tcPr>
            <w:tcW w:w="9752" w:type="dxa"/>
            <w:gridSpan w:val="2"/>
            <w:tcBorders>
              <w:top w:val="nil"/>
              <w:left w:val="nil"/>
              <w:bottom w:val="nil"/>
              <w:right w:val="nil"/>
            </w:tcBorders>
          </w:tcPr>
          <w:p w14:paraId="611D22B2" w14:textId="77777777" w:rsidR="009E6109" w:rsidRPr="00C26C8E" w:rsidRDefault="009E6109" w:rsidP="008A3317"/>
        </w:tc>
      </w:tr>
      <w:tr w:rsidR="009E6109" w:rsidRPr="00C26C8E" w14:paraId="3069A159" w14:textId="77777777" w:rsidTr="008A3317">
        <w:trPr>
          <w:trHeight w:val="240"/>
          <w:jc w:val="center"/>
        </w:trPr>
        <w:tc>
          <w:tcPr>
            <w:tcW w:w="4876" w:type="dxa"/>
            <w:tcBorders>
              <w:top w:val="nil"/>
              <w:left w:val="nil"/>
              <w:bottom w:val="nil"/>
              <w:right w:val="nil"/>
            </w:tcBorders>
          </w:tcPr>
          <w:p w14:paraId="7A83F68D"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33968499" w14:textId="77777777" w:rsidR="009E6109" w:rsidRPr="00C26C8E" w:rsidRDefault="009E6109" w:rsidP="008A3317">
            <w:pPr>
              <w:pStyle w:val="AmColumnHeading"/>
            </w:pPr>
            <w:r w:rsidRPr="00C26C8E">
              <w:t>Módosítás</w:t>
            </w:r>
          </w:p>
        </w:tc>
      </w:tr>
      <w:tr w:rsidR="009E6109" w:rsidRPr="00C26C8E" w14:paraId="70F13E25" w14:textId="77777777" w:rsidTr="008A3317">
        <w:trPr>
          <w:jc w:val="center"/>
        </w:trPr>
        <w:tc>
          <w:tcPr>
            <w:tcW w:w="4876" w:type="dxa"/>
            <w:tcBorders>
              <w:top w:val="nil"/>
              <w:left w:val="nil"/>
              <w:bottom w:val="nil"/>
              <w:right w:val="nil"/>
            </w:tcBorders>
          </w:tcPr>
          <w:p w14:paraId="5F5F9CE9" w14:textId="77777777" w:rsidR="009E6109" w:rsidRPr="00C26C8E" w:rsidRDefault="009E6109" w:rsidP="008A3317">
            <w:pPr>
              <w:pStyle w:val="Normal6a"/>
            </w:pPr>
          </w:p>
        </w:tc>
        <w:tc>
          <w:tcPr>
            <w:tcW w:w="4876" w:type="dxa"/>
            <w:tcBorders>
              <w:top w:val="nil"/>
              <w:left w:val="nil"/>
              <w:bottom w:val="nil"/>
              <w:right w:val="nil"/>
            </w:tcBorders>
          </w:tcPr>
          <w:p w14:paraId="72137EB8" w14:textId="77777777" w:rsidR="009E6109" w:rsidRPr="00C26C8E" w:rsidRDefault="009E6109" w:rsidP="008A3317">
            <w:pPr>
              <w:pStyle w:val="Normal6a"/>
              <w:jc w:val="center"/>
            </w:pPr>
            <w:r w:rsidRPr="00C26C8E">
              <w:rPr>
                <w:b/>
                <w:i/>
              </w:rPr>
              <w:t>8a. cikk</w:t>
            </w:r>
            <w:r w:rsidRPr="00C26C8E">
              <w:tab/>
            </w:r>
          </w:p>
        </w:tc>
      </w:tr>
      <w:tr w:rsidR="009E6109" w:rsidRPr="00C26C8E" w14:paraId="6D57BFFC" w14:textId="77777777" w:rsidTr="008A3317">
        <w:trPr>
          <w:jc w:val="center"/>
        </w:trPr>
        <w:tc>
          <w:tcPr>
            <w:tcW w:w="4876" w:type="dxa"/>
            <w:tcBorders>
              <w:top w:val="nil"/>
              <w:left w:val="nil"/>
              <w:bottom w:val="nil"/>
              <w:right w:val="nil"/>
            </w:tcBorders>
          </w:tcPr>
          <w:p w14:paraId="71EA0175" w14:textId="77777777" w:rsidR="009E6109" w:rsidRPr="00C26C8E" w:rsidRDefault="009E6109" w:rsidP="008A3317">
            <w:pPr>
              <w:pStyle w:val="Normal6a"/>
            </w:pPr>
          </w:p>
        </w:tc>
        <w:tc>
          <w:tcPr>
            <w:tcW w:w="4876" w:type="dxa"/>
            <w:tcBorders>
              <w:top w:val="nil"/>
              <w:left w:val="nil"/>
              <w:bottom w:val="nil"/>
              <w:right w:val="nil"/>
            </w:tcBorders>
          </w:tcPr>
          <w:p w14:paraId="3946D4A0" w14:textId="77777777" w:rsidR="009E6109" w:rsidRPr="00C26C8E" w:rsidRDefault="009E6109" w:rsidP="008A3317">
            <w:pPr>
              <w:pStyle w:val="Normal6a"/>
              <w:jc w:val="center"/>
            </w:pPr>
            <w:r w:rsidRPr="00C26C8E">
              <w:rPr>
                <w:b/>
                <w:i/>
              </w:rPr>
              <w:t>Jelentéstétel</w:t>
            </w:r>
          </w:p>
        </w:tc>
      </w:tr>
      <w:tr w:rsidR="009E6109" w:rsidRPr="00C26C8E" w14:paraId="0ED3EA49" w14:textId="77777777" w:rsidTr="008A3317">
        <w:trPr>
          <w:jc w:val="center"/>
        </w:trPr>
        <w:tc>
          <w:tcPr>
            <w:tcW w:w="4876" w:type="dxa"/>
            <w:tcBorders>
              <w:top w:val="nil"/>
              <w:left w:val="nil"/>
              <w:bottom w:val="nil"/>
              <w:right w:val="nil"/>
            </w:tcBorders>
          </w:tcPr>
          <w:p w14:paraId="5A6D19C9" w14:textId="77777777" w:rsidR="009E6109" w:rsidRPr="00C26C8E" w:rsidRDefault="009E6109" w:rsidP="008A3317">
            <w:pPr>
              <w:pStyle w:val="Normal6a"/>
            </w:pPr>
          </w:p>
        </w:tc>
        <w:tc>
          <w:tcPr>
            <w:tcW w:w="4876" w:type="dxa"/>
            <w:tcBorders>
              <w:top w:val="nil"/>
              <w:left w:val="nil"/>
              <w:bottom w:val="nil"/>
              <w:right w:val="nil"/>
            </w:tcBorders>
          </w:tcPr>
          <w:p w14:paraId="26831BF2" w14:textId="77777777" w:rsidR="009E6109" w:rsidRPr="00C26C8E" w:rsidRDefault="009E6109" w:rsidP="008A3317">
            <w:pPr>
              <w:pStyle w:val="Normal6a"/>
            </w:pPr>
            <w:r w:rsidRPr="00C26C8E">
              <w:rPr>
                <w:b/>
                <w:i/>
              </w:rPr>
              <w:t xml:space="preserve">A költségvetési kiadások </w:t>
            </w:r>
            <w:proofErr w:type="spellStart"/>
            <w:r w:rsidRPr="00C26C8E">
              <w:rPr>
                <w:b/>
                <w:i/>
              </w:rPr>
              <w:t>nyomonkövetési</w:t>
            </w:r>
            <w:proofErr w:type="spellEnd"/>
            <w:r w:rsidRPr="00C26C8E">
              <w:rPr>
                <w:b/>
                <w:i/>
              </w:rPr>
              <w:t xml:space="preserve"> és teljesítménymérési keretének létrehozásáról, valamint az uniós programokra és tevékenységekre vonatkozó egyéb horizontális szabályok megállapításáról szóló (EU) […] rendelet 9. cikkében foglalt jelentéstételi kötelezettségen túlmenően, valamint az e rendelettel nyújtott uniós támogatás célkitűzéseinek megvalósítása terén elért eredmények hatékony értékelésének biztosítása érdekében a Bizottság évente jelentést tesz az Európai Parlamentnek és a Tanácsnak az uniós támogatás teljesítményéről. Ennek keretében a Bizottság mindenekelőtt az egyes egyedi </w:t>
            </w:r>
            <w:r w:rsidRPr="00C26C8E">
              <w:rPr>
                <w:b/>
                <w:i/>
              </w:rPr>
              <w:lastRenderedPageBreak/>
              <w:t xml:space="preserve">célkitűzésekhez allokált források felhasználását értékeli és beszámol arról. Jelentésében megadja a finanszírozásban részesült projektek, programok, tevékenységek vagy intézkedések típusait, a kapott összegeket, valamint azt, hogy ezek a projektek, programok, tevékenységek vagy intézkedések hogyan járulnak hozzá a célkitűzésekhez, többek között olyan helyzetekben, amikor kihívásokat azonosítottak, biztosítva ugyanakkor az Európai Gazdasági, Társadalmi és Területi Kohéziós, Mezőgazdasági és Vidékfejlesztési, Halászati és Tengeri, Jóléti és Biztonsági Alap 2028–2034 közötti időszakra történő létrehozásáról, valamint az (EU) 2023/955 és az (EU, Euratom) 2024/2509 rendelet módosításáról szóló (EU) […] rendelet 7., 8. és 9. cikkében, valamint a költségvetési kiadások </w:t>
            </w:r>
            <w:proofErr w:type="spellStart"/>
            <w:r w:rsidRPr="00C26C8E">
              <w:rPr>
                <w:b/>
                <w:i/>
              </w:rPr>
              <w:t>nyomonkövetési</w:t>
            </w:r>
            <w:proofErr w:type="spellEnd"/>
            <w:r w:rsidRPr="00C26C8E">
              <w:rPr>
                <w:b/>
                <w:i/>
              </w:rPr>
              <w:t xml:space="preserve"> és teljesítménymérési keretének létrehozásáról, valamint az uniós programokra és tevékenységekre vonatkozó egyéb horizontális szabályok megállapításáról szóló (EU) […] rendelet 4., 5., 6. és 7. cikkében előírt horizontális elvekkel való összhangot. E jelentés alapján az Európai Parlament ajánlásokat fogalmazhat meg.</w:t>
            </w:r>
          </w:p>
        </w:tc>
      </w:tr>
    </w:tbl>
    <w:p w14:paraId="72CF9E0D" w14:textId="77777777" w:rsidR="009E6109" w:rsidRPr="00C26C8E" w:rsidRDefault="009E6109" w:rsidP="009E6109">
      <w:pPr>
        <w:pStyle w:val="AmOrLang"/>
      </w:pPr>
      <w:proofErr w:type="spellStart"/>
      <w:r w:rsidRPr="00C26C8E">
        <w:lastRenderedPageBreak/>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21EF4705" w14:textId="77777777" w:rsidR="009E6109" w:rsidRPr="00C26C8E" w:rsidRDefault="009E6109" w:rsidP="009E6109">
      <w:r w:rsidRPr="006D257A">
        <w:rPr>
          <w:rStyle w:val="HideTWBExt"/>
        </w:rPr>
        <w:t>&lt;/AmendB&gt;</w:t>
      </w:r>
    </w:p>
    <w:p w14:paraId="532D40BD"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204</w:t>
      </w:r>
      <w:r w:rsidRPr="006D257A">
        <w:rPr>
          <w:rStyle w:val="HideTWBExt"/>
          <w:b w:val="0"/>
        </w:rPr>
        <w:t>&lt;/NumAmB&gt;</w:t>
      </w:r>
    </w:p>
    <w:p w14:paraId="0A1973D9" w14:textId="77777777" w:rsidR="009E6109" w:rsidRPr="00C26C8E" w:rsidRDefault="009E6109" w:rsidP="009E6109">
      <w:pPr>
        <w:pStyle w:val="NormalBold"/>
      </w:pPr>
      <w:r w:rsidRPr="006D257A">
        <w:rPr>
          <w:rStyle w:val="HideTWBExt"/>
          <w:b w:val="0"/>
        </w:rPr>
        <w:t>&lt;RepeatBlock-By&gt;&lt;Members&gt;</w:t>
      </w:r>
      <w:r w:rsidRPr="00C26C8E">
        <w:t xml:space="preserve">Erik </w:t>
      </w:r>
      <w:proofErr w:type="spellStart"/>
      <w:r w:rsidRPr="00C26C8E">
        <w:t>Marquardt</w:t>
      </w:r>
      <w:proofErr w:type="spellEnd"/>
      <w:r w:rsidRPr="006D257A">
        <w:rPr>
          <w:rStyle w:val="HideTWBExt"/>
          <w:b w:val="0"/>
        </w:rPr>
        <w:t>&lt;/Members&gt;</w:t>
      </w:r>
    </w:p>
    <w:p w14:paraId="0D7DEF80" w14:textId="77777777" w:rsidR="009E6109" w:rsidRPr="00C26C8E" w:rsidRDefault="009E6109" w:rsidP="009E6109">
      <w:pPr>
        <w:pStyle w:val="NormalBold"/>
      </w:pPr>
      <w:r w:rsidRPr="006D257A">
        <w:rPr>
          <w:rStyle w:val="HideTWBExt"/>
          <w:b w:val="0"/>
        </w:rPr>
        <w:t>&lt;/RepeatBlock-By&gt;</w:t>
      </w:r>
    </w:p>
    <w:p w14:paraId="3359C6A9"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16270DF9" w14:textId="77777777" w:rsidR="009E6109" w:rsidRPr="00C26C8E" w:rsidRDefault="009E6109" w:rsidP="009E6109">
      <w:pPr>
        <w:pStyle w:val="NormalBold"/>
      </w:pPr>
      <w:r w:rsidRPr="006D257A">
        <w:rPr>
          <w:rStyle w:val="HideTWBExt"/>
          <w:b w:val="0"/>
        </w:rPr>
        <w:t>&lt;Article&gt;</w:t>
      </w:r>
      <w:r w:rsidRPr="00C26C8E">
        <w:t>8 b cikk (új)</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58B90456" w14:textId="77777777" w:rsidTr="008A3317">
        <w:trPr>
          <w:trHeight w:hRule="exact" w:val="240"/>
          <w:jc w:val="center"/>
        </w:trPr>
        <w:tc>
          <w:tcPr>
            <w:tcW w:w="9752" w:type="dxa"/>
            <w:gridSpan w:val="2"/>
            <w:tcBorders>
              <w:top w:val="nil"/>
              <w:left w:val="nil"/>
              <w:bottom w:val="nil"/>
              <w:right w:val="nil"/>
            </w:tcBorders>
          </w:tcPr>
          <w:p w14:paraId="734FD55B" w14:textId="77777777" w:rsidR="009E6109" w:rsidRPr="00C26C8E" w:rsidRDefault="009E6109" w:rsidP="008A3317"/>
        </w:tc>
      </w:tr>
      <w:tr w:rsidR="009E6109" w:rsidRPr="00C26C8E" w14:paraId="47A3F91D" w14:textId="77777777" w:rsidTr="008A3317">
        <w:trPr>
          <w:trHeight w:val="240"/>
          <w:jc w:val="center"/>
        </w:trPr>
        <w:tc>
          <w:tcPr>
            <w:tcW w:w="4876" w:type="dxa"/>
            <w:tcBorders>
              <w:top w:val="nil"/>
              <w:left w:val="nil"/>
              <w:bottom w:val="nil"/>
              <w:right w:val="nil"/>
            </w:tcBorders>
          </w:tcPr>
          <w:p w14:paraId="4CE82FE2"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0281C660" w14:textId="77777777" w:rsidR="009E6109" w:rsidRPr="00C26C8E" w:rsidRDefault="009E6109" w:rsidP="008A3317">
            <w:pPr>
              <w:pStyle w:val="AmColumnHeading"/>
            </w:pPr>
            <w:r w:rsidRPr="00C26C8E">
              <w:t>Módosítás</w:t>
            </w:r>
          </w:p>
        </w:tc>
      </w:tr>
      <w:tr w:rsidR="009E6109" w:rsidRPr="00C26C8E" w14:paraId="42B11B64" w14:textId="77777777" w:rsidTr="008A3317">
        <w:trPr>
          <w:jc w:val="center"/>
        </w:trPr>
        <w:tc>
          <w:tcPr>
            <w:tcW w:w="4876" w:type="dxa"/>
            <w:tcBorders>
              <w:top w:val="nil"/>
              <w:left w:val="nil"/>
              <w:bottom w:val="nil"/>
              <w:right w:val="nil"/>
            </w:tcBorders>
          </w:tcPr>
          <w:p w14:paraId="789895C4" w14:textId="77777777" w:rsidR="009E6109" w:rsidRPr="00C26C8E" w:rsidRDefault="009E6109" w:rsidP="008A3317">
            <w:pPr>
              <w:pStyle w:val="Normal6a"/>
            </w:pPr>
          </w:p>
        </w:tc>
        <w:tc>
          <w:tcPr>
            <w:tcW w:w="4876" w:type="dxa"/>
            <w:tcBorders>
              <w:top w:val="nil"/>
              <w:left w:val="nil"/>
              <w:bottom w:val="nil"/>
              <w:right w:val="nil"/>
            </w:tcBorders>
          </w:tcPr>
          <w:p w14:paraId="10B674F2" w14:textId="77777777" w:rsidR="009E6109" w:rsidRPr="00C26C8E" w:rsidRDefault="009E6109" w:rsidP="008A3317">
            <w:pPr>
              <w:pStyle w:val="Normal6a"/>
              <w:jc w:val="center"/>
            </w:pPr>
            <w:r w:rsidRPr="00C26C8E">
              <w:rPr>
                <w:b/>
                <w:i/>
              </w:rPr>
              <w:t>8b. cikk</w:t>
            </w:r>
            <w:r w:rsidRPr="00C26C8E">
              <w:tab/>
            </w:r>
          </w:p>
        </w:tc>
      </w:tr>
      <w:tr w:rsidR="009E6109" w:rsidRPr="00C26C8E" w14:paraId="4474E48E" w14:textId="77777777" w:rsidTr="008A3317">
        <w:trPr>
          <w:jc w:val="center"/>
        </w:trPr>
        <w:tc>
          <w:tcPr>
            <w:tcW w:w="4876" w:type="dxa"/>
            <w:tcBorders>
              <w:top w:val="nil"/>
              <w:left w:val="nil"/>
              <w:bottom w:val="nil"/>
              <w:right w:val="nil"/>
            </w:tcBorders>
          </w:tcPr>
          <w:p w14:paraId="1F749D01" w14:textId="77777777" w:rsidR="009E6109" w:rsidRPr="00C26C8E" w:rsidRDefault="009E6109" w:rsidP="008A3317">
            <w:pPr>
              <w:pStyle w:val="Normal6a"/>
            </w:pPr>
          </w:p>
        </w:tc>
        <w:tc>
          <w:tcPr>
            <w:tcW w:w="4876" w:type="dxa"/>
            <w:tcBorders>
              <w:top w:val="nil"/>
              <w:left w:val="nil"/>
              <w:bottom w:val="nil"/>
              <w:right w:val="nil"/>
            </w:tcBorders>
          </w:tcPr>
          <w:p w14:paraId="57B7E263" w14:textId="77777777" w:rsidR="009E6109" w:rsidRPr="00C26C8E" w:rsidRDefault="009E6109" w:rsidP="008A3317">
            <w:pPr>
              <w:pStyle w:val="Normal6a"/>
              <w:jc w:val="center"/>
            </w:pPr>
            <w:r w:rsidRPr="00C26C8E">
              <w:rPr>
                <w:b/>
                <w:i/>
              </w:rPr>
              <w:t>A felhatalmazás gyakorlása</w:t>
            </w:r>
          </w:p>
        </w:tc>
      </w:tr>
      <w:tr w:rsidR="009E6109" w:rsidRPr="00C26C8E" w14:paraId="0053F504" w14:textId="77777777" w:rsidTr="008A3317">
        <w:trPr>
          <w:jc w:val="center"/>
        </w:trPr>
        <w:tc>
          <w:tcPr>
            <w:tcW w:w="4876" w:type="dxa"/>
            <w:tcBorders>
              <w:top w:val="nil"/>
              <w:left w:val="nil"/>
              <w:bottom w:val="nil"/>
              <w:right w:val="nil"/>
            </w:tcBorders>
          </w:tcPr>
          <w:p w14:paraId="5370E756" w14:textId="77777777" w:rsidR="009E6109" w:rsidRPr="00C26C8E" w:rsidRDefault="009E6109" w:rsidP="008A3317">
            <w:pPr>
              <w:pStyle w:val="Normal6a"/>
            </w:pPr>
          </w:p>
        </w:tc>
        <w:tc>
          <w:tcPr>
            <w:tcW w:w="4876" w:type="dxa"/>
            <w:tcBorders>
              <w:top w:val="nil"/>
              <w:left w:val="nil"/>
              <w:bottom w:val="nil"/>
              <w:right w:val="nil"/>
            </w:tcBorders>
          </w:tcPr>
          <w:p w14:paraId="2D67C096" w14:textId="77777777" w:rsidR="009E6109" w:rsidRPr="00C26C8E" w:rsidRDefault="009E6109" w:rsidP="008A3317">
            <w:pPr>
              <w:pStyle w:val="Normal6a"/>
            </w:pPr>
            <w:r w:rsidRPr="00C26C8E">
              <w:rPr>
                <w:b/>
                <w:i/>
              </w:rPr>
              <w:t xml:space="preserve">(1) A felhatalmazáson alapuló jogi aktusok elfogadására vonatkozóan </w:t>
            </w:r>
            <w:r w:rsidRPr="00C26C8E">
              <w:rPr>
                <w:b/>
                <w:i/>
              </w:rPr>
              <w:lastRenderedPageBreak/>
              <w:t>a Bizottság részére adott felhatalmazás feltételeit ez a cikk határozza meg.</w:t>
            </w:r>
          </w:p>
        </w:tc>
      </w:tr>
      <w:tr w:rsidR="009E6109" w:rsidRPr="00C26C8E" w14:paraId="632822E3" w14:textId="77777777" w:rsidTr="008A3317">
        <w:trPr>
          <w:jc w:val="center"/>
        </w:trPr>
        <w:tc>
          <w:tcPr>
            <w:tcW w:w="4876" w:type="dxa"/>
            <w:tcBorders>
              <w:top w:val="nil"/>
              <w:left w:val="nil"/>
              <w:bottom w:val="nil"/>
              <w:right w:val="nil"/>
            </w:tcBorders>
          </w:tcPr>
          <w:p w14:paraId="2FEB489C" w14:textId="77777777" w:rsidR="009E6109" w:rsidRPr="00C26C8E" w:rsidRDefault="009E6109" w:rsidP="008A3317">
            <w:pPr>
              <w:pStyle w:val="Normal6a"/>
            </w:pPr>
          </w:p>
        </w:tc>
        <w:tc>
          <w:tcPr>
            <w:tcW w:w="4876" w:type="dxa"/>
            <w:tcBorders>
              <w:top w:val="nil"/>
              <w:left w:val="nil"/>
              <w:bottom w:val="nil"/>
              <w:right w:val="nil"/>
            </w:tcBorders>
          </w:tcPr>
          <w:p w14:paraId="704D5E50" w14:textId="77777777" w:rsidR="009E6109" w:rsidRPr="00C26C8E" w:rsidRDefault="009E6109" w:rsidP="008A3317">
            <w:pPr>
              <w:pStyle w:val="Normal6a"/>
            </w:pPr>
            <w:r w:rsidRPr="00C26C8E">
              <w:rPr>
                <w:b/>
                <w:i/>
              </w:rPr>
              <w:t xml:space="preserve">(2) A Bizottság [a rendelet hatálybalépésének </w:t>
            </w:r>
            <w:proofErr w:type="gramStart"/>
            <w:r w:rsidRPr="00C26C8E">
              <w:rPr>
                <w:b/>
                <w:i/>
              </w:rPr>
              <w:t>napja]-</w:t>
            </w:r>
            <w:proofErr w:type="spellStart"/>
            <w:proofErr w:type="gramEnd"/>
            <w:r w:rsidRPr="00C26C8E">
              <w:rPr>
                <w:b/>
                <w:i/>
              </w:rPr>
              <w:t>tól</w:t>
            </w:r>
            <w:proofErr w:type="spellEnd"/>
            <w:r w:rsidRPr="00C26C8E">
              <w:rPr>
                <w:b/>
                <w:i/>
              </w:rPr>
              <w:t>/-</w:t>
            </w:r>
            <w:proofErr w:type="spellStart"/>
            <w:r w:rsidRPr="00C26C8E">
              <w:rPr>
                <w:b/>
                <w:i/>
              </w:rPr>
              <w:t>től</w:t>
            </w:r>
            <w:proofErr w:type="spellEnd"/>
            <w:r w:rsidRPr="00C26C8E">
              <w:rPr>
                <w:b/>
                <w:i/>
              </w:rPr>
              <w:t xml:space="preserve"> határozatlan időre szóló felhatalmazást kap az 4. cikk (4) bekezdésében említett felhatalmazáson alapuló jogi aktusok elfogadására.</w:t>
            </w:r>
          </w:p>
        </w:tc>
      </w:tr>
      <w:tr w:rsidR="009E6109" w:rsidRPr="00C26C8E" w14:paraId="2E9E4EB2" w14:textId="77777777" w:rsidTr="008A3317">
        <w:trPr>
          <w:jc w:val="center"/>
        </w:trPr>
        <w:tc>
          <w:tcPr>
            <w:tcW w:w="4876" w:type="dxa"/>
            <w:tcBorders>
              <w:top w:val="nil"/>
              <w:left w:val="nil"/>
              <w:bottom w:val="nil"/>
              <w:right w:val="nil"/>
            </w:tcBorders>
          </w:tcPr>
          <w:p w14:paraId="15CF5A2D" w14:textId="77777777" w:rsidR="009E6109" w:rsidRPr="00C26C8E" w:rsidRDefault="009E6109" w:rsidP="008A3317">
            <w:pPr>
              <w:pStyle w:val="Normal6a"/>
            </w:pPr>
          </w:p>
        </w:tc>
        <w:tc>
          <w:tcPr>
            <w:tcW w:w="4876" w:type="dxa"/>
            <w:tcBorders>
              <w:top w:val="nil"/>
              <w:left w:val="nil"/>
              <w:bottom w:val="nil"/>
              <w:right w:val="nil"/>
            </w:tcBorders>
          </w:tcPr>
          <w:p w14:paraId="4EC31F8D" w14:textId="77777777" w:rsidR="009E6109" w:rsidRPr="00C26C8E" w:rsidRDefault="009E6109" w:rsidP="008A3317">
            <w:pPr>
              <w:pStyle w:val="Normal6a"/>
            </w:pPr>
            <w:r w:rsidRPr="00C26C8E">
              <w:rPr>
                <w:b/>
                <w:i/>
              </w:rPr>
              <w:t>(3) Az Európai Parlament vagy a Tanács bármikor visszavonhatja a 4. cikk (4) bekezdésében említett felhatalmazást. A Bizottság legkésőbb kilenc hónappal az ötéves időtartam letelte előtt jelentést készít a felhatalmazásról. A felhatalmazás hallgatólagosan meghosszabbodik a korábbival megegyező időtartamra, amennyiben az Európai Parlament vagy a Tanács nem ellenzi a meghosszabbítást legkésőbb három hónappal minden egyes időtartam letelte előtt. A határozat az Európai Unió Hivatalos Lapjában való kihirdetését követő napon, vagy a benne megjelölt későbbi időpontban lép hatályba. A határozat nem érinti a már hatályban lévő, felhatalmazáson alapuló jogi aktusok érvényességét.</w:t>
            </w:r>
          </w:p>
        </w:tc>
      </w:tr>
      <w:tr w:rsidR="009E6109" w:rsidRPr="00C26C8E" w14:paraId="231E7EEE" w14:textId="77777777" w:rsidTr="008A3317">
        <w:trPr>
          <w:jc w:val="center"/>
        </w:trPr>
        <w:tc>
          <w:tcPr>
            <w:tcW w:w="4876" w:type="dxa"/>
            <w:tcBorders>
              <w:top w:val="nil"/>
              <w:left w:val="nil"/>
              <w:bottom w:val="nil"/>
              <w:right w:val="nil"/>
            </w:tcBorders>
          </w:tcPr>
          <w:p w14:paraId="0A3DE0C7" w14:textId="77777777" w:rsidR="009E6109" w:rsidRPr="00C26C8E" w:rsidRDefault="009E6109" w:rsidP="008A3317">
            <w:pPr>
              <w:pStyle w:val="Normal6a"/>
            </w:pPr>
          </w:p>
        </w:tc>
        <w:tc>
          <w:tcPr>
            <w:tcW w:w="4876" w:type="dxa"/>
            <w:tcBorders>
              <w:top w:val="nil"/>
              <w:left w:val="nil"/>
              <w:bottom w:val="nil"/>
              <w:right w:val="nil"/>
            </w:tcBorders>
          </w:tcPr>
          <w:p w14:paraId="02E4EB2B" w14:textId="77777777" w:rsidR="009E6109" w:rsidRPr="00C26C8E" w:rsidRDefault="009E6109" w:rsidP="008A3317">
            <w:pPr>
              <w:pStyle w:val="Normal6a"/>
            </w:pPr>
            <w:r w:rsidRPr="00C26C8E">
              <w:rPr>
                <w:b/>
                <w:i/>
              </w:rPr>
              <w:t>(4) Felhatalmazáson alapuló jogi aktus elfogadása előtt a Bizottság a jogalkotás minőségének javításáról szóló, 2016. április 13-i intézményközi megállapodásban megállapított elvekkel összhangban konzultál az egyes tagállamok által kijelölt szakértőkkel.</w:t>
            </w:r>
          </w:p>
        </w:tc>
      </w:tr>
      <w:tr w:rsidR="009E6109" w:rsidRPr="00C26C8E" w14:paraId="09753266" w14:textId="77777777" w:rsidTr="008A3317">
        <w:trPr>
          <w:jc w:val="center"/>
        </w:trPr>
        <w:tc>
          <w:tcPr>
            <w:tcW w:w="4876" w:type="dxa"/>
            <w:tcBorders>
              <w:top w:val="nil"/>
              <w:left w:val="nil"/>
              <w:bottom w:val="nil"/>
              <w:right w:val="nil"/>
            </w:tcBorders>
          </w:tcPr>
          <w:p w14:paraId="63F82DAE" w14:textId="77777777" w:rsidR="009E6109" w:rsidRPr="00C26C8E" w:rsidRDefault="009E6109" w:rsidP="008A3317">
            <w:pPr>
              <w:pStyle w:val="Normal6a"/>
            </w:pPr>
          </w:p>
        </w:tc>
        <w:tc>
          <w:tcPr>
            <w:tcW w:w="4876" w:type="dxa"/>
            <w:tcBorders>
              <w:top w:val="nil"/>
              <w:left w:val="nil"/>
              <w:bottom w:val="nil"/>
              <w:right w:val="nil"/>
            </w:tcBorders>
          </w:tcPr>
          <w:p w14:paraId="42FD460D" w14:textId="77777777" w:rsidR="009E6109" w:rsidRPr="00C26C8E" w:rsidRDefault="009E6109" w:rsidP="008A3317">
            <w:pPr>
              <w:pStyle w:val="Normal6a"/>
            </w:pPr>
            <w:r w:rsidRPr="00C26C8E">
              <w:rPr>
                <w:b/>
                <w:i/>
              </w:rPr>
              <w:t>(5) A Bizottság a felhatalmazáson alapuló jogi aktus elfogadását követően haladéktalanul és egyidejűleg értesíti az Európai Parlamentet és a Tanácsot e jogi aktus elfogadásáról.</w:t>
            </w:r>
          </w:p>
        </w:tc>
      </w:tr>
      <w:tr w:rsidR="009E6109" w:rsidRPr="00C26C8E" w14:paraId="3869BA50" w14:textId="77777777" w:rsidTr="008A3317">
        <w:trPr>
          <w:jc w:val="center"/>
        </w:trPr>
        <w:tc>
          <w:tcPr>
            <w:tcW w:w="4876" w:type="dxa"/>
            <w:tcBorders>
              <w:top w:val="nil"/>
              <w:left w:val="nil"/>
              <w:bottom w:val="nil"/>
              <w:right w:val="nil"/>
            </w:tcBorders>
          </w:tcPr>
          <w:p w14:paraId="701B2614" w14:textId="77777777" w:rsidR="009E6109" w:rsidRPr="00C26C8E" w:rsidRDefault="009E6109" w:rsidP="008A3317">
            <w:pPr>
              <w:pStyle w:val="Normal6a"/>
            </w:pPr>
          </w:p>
        </w:tc>
        <w:tc>
          <w:tcPr>
            <w:tcW w:w="4876" w:type="dxa"/>
            <w:tcBorders>
              <w:top w:val="nil"/>
              <w:left w:val="nil"/>
              <w:bottom w:val="nil"/>
              <w:right w:val="nil"/>
            </w:tcBorders>
          </w:tcPr>
          <w:p w14:paraId="5C90C1DA" w14:textId="77777777" w:rsidR="009E6109" w:rsidRPr="00C26C8E" w:rsidRDefault="009E6109" w:rsidP="008A3317">
            <w:pPr>
              <w:pStyle w:val="Normal6a"/>
            </w:pPr>
            <w:r w:rsidRPr="00C26C8E">
              <w:rPr>
                <w:b/>
                <w:i/>
              </w:rPr>
              <w:t xml:space="preserve">(6) A 4. cikk (4) bekezdése értelmében elfogadott felhatalmazáson alapuló jogi aktus csak akkor lép hatályba, ha az Európai Parlamentnek és a Tanácsnak a jogi aktusról való értesítését követő két hónapon belül sem az Európai Parlament, sem a Tanács nem emelt ellene kifogást, </w:t>
            </w:r>
            <w:proofErr w:type="gramStart"/>
            <w:r w:rsidRPr="00C26C8E">
              <w:rPr>
                <w:b/>
                <w:i/>
              </w:rPr>
              <w:t>illetve</w:t>
            </w:r>
            <w:proofErr w:type="gramEnd"/>
            <w:r w:rsidRPr="00C26C8E">
              <w:rPr>
                <w:b/>
                <w:i/>
              </w:rPr>
              <w:t xml:space="preserve"> ha az említett időtartam lejártát </w:t>
            </w:r>
            <w:r w:rsidRPr="00C26C8E">
              <w:rPr>
                <w:b/>
                <w:i/>
              </w:rPr>
              <w:lastRenderedPageBreak/>
              <w:t>megelőzően mind az Európai Parlament, mind a Tanács arról tájékoztatta a Bizottságot, hogy nem fog kifogást emelni. Az Európai Parlament vagy a Tanács kezdeményezésére ezen időtartam egy hónappal meghosszabbodik.</w:t>
            </w:r>
          </w:p>
        </w:tc>
      </w:tr>
    </w:tbl>
    <w:p w14:paraId="4B1D5B0A" w14:textId="77777777" w:rsidR="009E6109" w:rsidRPr="00C26C8E" w:rsidRDefault="009E6109" w:rsidP="009E6109">
      <w:pPr>
        <w:pStyle w:val="AmOrLang"/>
      </w:pPr>
      <w:proofErr w:type="spellStart"/>
      <w:r w:rsidRPr="00C26C8E">
        <w:lastRenderedPageBreak/>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403A6F84" w14:textId="77777777" w:rsidR="009E6109" w:rsidRPr="00C26C8E" w:rsidRDefault="009E6109" w:rsidP="009E6109">
      <w:r w:rsidRPr="006D257A">
        <w:rPr>
          <w:rStyle w:val="HideTWBExt"/>
        </w:rPr>
        <w:t>&lt;/AmendB&gt;</w:t>
      </w:r>
    </w:p>
    <w:p w14:paraId="63F0346B" w14:textId="77777777" w:rsidR="009E6109" w:rsidRPr="00C26C8E" w:rsidRDefault="009E6109" w:rsidP="009E6109">
      <w:pPr>
        <w:pStyle w:val="AmNumberTabs"/>
      </w:pPr>
      <w:r w:rsidRPr="006D257A">
        <w:rPr>
          <w:rStyle w:val="HideTWBExt"/>
          <w:b w:val="0"/>
        </w:rPr>
        <w:t>&lt;AmendB&gt;</w:t>
      </w:r>
      <w:r w:rsidRPr="00C26C8E">
        <w:t>Módosítás</w:t>
      </w:r>
      <w:r w:rsidRPr="00C26C8E">
        <w:tab/>
      </w:r>
      <w:r w:rsidRPr="00C26C8E">
        <w:tab/>
      </w:r>
      <w:r w:rsidRPr="006D257A">
        <w:rPr>
          <w:rStyle w:val="HideTWBExt"/>
          <w:b w:val="0"/>
        </w:rPr>
        <w:t>&lt;NumAmB&gt;</w:t>
      </w:r>
      <w:r w:rsidRPr="00C26C8E">
        <w:t>205</w:t>
      </w:r>
      <w:r w:rsidRPr="006D257A">
        <w:rPr>
          <w:rStyle w:val="HideTWBExt"/>
          <w:b w:val="0"/>
        </w:rPr>
        <w:t>&lt;/NumAmB&gt;</w:t>
      </w:r>
    </w:p>
    <w:p w14:paraId="1117EA61" w14:textId="77777777" w:rsidR="009E6109" w:rsidRPr="00C26C8E" w:rsidRDefault="009E6109" w:rsidP="009E6109">
      <w:pPr>
        <w:pStyle w:val="NormalBold"/>
      </w:pPr>
      <w:r w:rsidRPr="006D257A">
        <w:rPr>
          <w:rStyle w:val="HideTWBExt"/>
          <w:b w:val="0"/>
        </w:rPr>
        <w:t>&lt;RepeatBlock-By&gt;&lt;Members&gt;</w:t>
      </w:r>
      <w:proofErr w:type="spellStart"/>
      <w:r w:rsidRPr="00C26C8E">
        <w:t>Murielle</w:t>
      </w:r>
      <w:proofErr w:type="spellEnd"/>
      <w:r w:rsidRPr="00C26C8E">
        <w:t xml:space="preserve"> Laurent, </w:t>
      </w:r>
      <w:proofErr w:type="spellStart"/>
      <w:r w:rsidRPr="00C26C8E">
        <w:t>Chloé</w:t>
      </w:r>
      <w:proofErr w:type="spellEnd"/>
      <w:r w:rsidRPr="00C26C8E">
        <w:t xml:space="preserve"> </w:t>
      </w:r>
      <w:proofErr w:type="spellStart"/>
      <w:r w:rsidRPr="00C26C8E">
        <w:t>Ridel</w:t>
      </w:r>
      <w:proofErr w:type="spellEnd"/>
      <w:r w:rsidRPr="00C26C8E">
        <w:t xml:space="preserve">, Francisco </w:t>
      </w:r>
      <w:proofErr w:type="spellStart"/>
      <w:r w:rsidRPr="00C26C8E">
        <w:t>Assis</w:t>
      </w:r>
      <w:proofErr w:type="spellEnd"/>
      <w:r w:rsidRPr="00C26C8E">
        <w:t xml:space="preserve">, </w:t>
      </w:r>
      <w:proofErr w:type="spellStart"/>
      <w:r w:rsidRPr="00C26C8E">
        <w:t>Ana</w:t>
      </w:r>
      <w:proofErr w:type="spellEnd"/>
      <w:r w:rsidRPr="00C26C8E">
        <w:t xml:space="preserve"> </w:t>
      </w:r>
      <w:proofErr w:type="spellStart"/>
      <w:r w:rsidRPr="00C26C8E">
        <w:t>Catarina</w:t>
      </w:r>
      <w:proofErr w:type="spellEnd"/>
      <w:r w:rsidRPr="00C26C8E">
        <w:t xml:space="preserve"> </w:t>
      </w:r>
      <w:proofErr w:type="spellStart"/>
      <w:r w:rsidRPr="00C26C8E">
        <w:t>Mendes</w:t>
      </w:r>
      <w:proofErr w:type="spellEnd"/>
      <w:r w:rsidRPr="00C26C8E">
        <w:t xml:space="preserve">, </w:t>
      </w:r>
      <w:proofErr w:type="spellStart"/>
      <w:r w:rsidRPr="00C26C8E">
        <w:t>Cecilia</w:t>
      </w:r>
      <w:proofErr w:type="spellEnd"/>
      <w:r w:rsidRPr="00C26C8E">
        <w:t xml:space="preserve"> </w:t>
      </w:r>
      <w:proofErr w:type="spellStart"/>
      <w:r w:rsidRPr="00C26C8E">
        <w:t>Strada</w:t>
      </w:r>
      <w:proofErr w:type="spellEnd"/>
      <w:r w:rsidRPr="006D257A">
        <w:rPr>
          <w:rStyle w:val="HideTWBExt"/>
          <w:b w:val="0"/>
        </w:rPr>
        <w:t>&lt;/Members&gt;</w:t>
      </w:r>
    </w:p>
    <w:p w14:paraId="5D87483A" w14:textId="77777777" w:rsidR="009E6109" w:rsidRPr="00C26C8E" w:rsidRDefault="009E6109" w:rsidP="009E6109">
      <w:pPr>
        <w:pStyle w:val="NormalBold"/>
      </w:pPr>
      <w:r w:rsidRPr="006D257A">
        <w:rPr>
          <w:rStyle w:val="HideTWBExt"/>
          <w:b w:val="0"/>
        </w:rPr>
        <w:t>&lt;/RepeatBlock-By&gt;</w:t>
      </w:r>
    </w:p>
    <w:p w14:paraId="29EAD3BB" w14:textId="77777777" w:rsidR="009E6109" w:rsidRPr="00C26C8E" w:rsidRDefault="009E6109" w:rsidP="009E6109">
      <w:pPr>
        <w:pStyle w:val="NormalBold"/>
      </w:pPr>
      <w:r w:rsidRPr="006D257A">
        <w:rPr>
          <w:rStyle w:val="HideTWBExt"/>
          <w:b w:val="0"/>
        </w:rPr>
        <w:t>&lt;DocAmend&gt;</w:t>
      </w:r>
      <w:r w:rsidRPr="00C26C8E">
        <w:t>Rendeletre irányuló javaslat</w:t>
      </w:r>
      <w:r w:rsidRPr="006D257A">
        <w:rPr>
          <w:rStyle w:val="HideTWBExt"/>
          <w:b w:val="0"/>
        </w:rPr>
        <w:t>&lt;/DocAmend&gt;</w:t>
      </w:r>
    </w:p>
    <w:p w14:paraId="30C96DAC" w14:textId="77777777" w:rsidR="009E6109" w:rsidRPr="00C26C8E" w:rsidRDefault="009E6109" w:rsidP="009E6109">
      <w:pPr>
        <w:pStyle w:val="NormalBold"/>
      </w:pPr>
      <w:r w:rsidRPr="006D257A">
        <w:rPr>
          <w:rStyle w:val="HideTWBExt"/>
          <w:b w:val="0"/>
        </w:rPr>
        <w:t>&lt;Article&gt;</w:t>
      </w:r>
      <w:r w:rsidRPr="00C26C8E">
        <w:t>9 a cikk (új)</w:t>
      </w:r>
      <w:r w:rsidRPr="006D257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9E6109" w:rsidRPr="00C26C8E" w14:paraId="0A24FAF7" w14:textId="77777777" w:rsidTr="008A3317">
        <w:trPr>
          <w:trHeight w:hRule="exact" w:val="240"/>
          <w:jc w:val="center"/>
        </w:trPr>
        <w:tc>
          <w:tcPr>
            <w:tcW w:w="9752" w:type="dxa"/>
            <w:gridSpan w:val="2"/>
            <w:tcBorders>
              <w:top w:val="nil"/>
              <w:left w:val="nil"/>
              <w:bottom w:val="nil"/>
              <w:right w:val="nil"/>
            </w:tcBorders>
          </w:tcPr>
          <w:p w14:paraId="3A8136ED" w14:textId="77777777" w:rsidR="009E6109" w:rsidRPr="00C26C8E" w:rsidRDefault="009E6109" w:rsidP="008A3317"/>
        </w:tc>
      </w:tr>
      <w:tr w:rsidR="009E6109" w:rsidRPr="00C26C8E" w14:paraId="29A994A7" w14:textId="77777777" w:rsidTr="008A3317">
        <w:trPr>
          <w:trHeight w:val="240"/>
          <w:jc w:val="center"/>
        </w:trPr>
        <w:tc>
          <w:tcPr>
            <w:tcW w:w="4876" w:type="dxa"/>
            <w:tcBorders>
              <w:top w:val="nil"/>
              <w:left w:val="nil"/>
              <w:bottom w:val="nil"/>
              <w:right w:val="nil"/>
            </w:tcBorders>
          </w:tcPr>
          <w:p w14:paraId="47BC998A" w14:textId="77777777" w:rsidR="009E6109" w:rsidRPr="00C26C8E" w:rsidRDefault="009E6109" w:rsidP="008A3317">
            <w:pPr>
              <w:pStyle w:val="AmColumnHeading"/>
            </w:pPr>
            <w:r w:rsidRPr="00C26C8E">
              <w:t>A Bizottság által javasolt szöveg</w:t>
            </w:r>
          </w:p>
        </w:tc>
        <w:tc>
          <w:tcPr>
            <w:tcW w:w="4876" w:type="dxa"/>
            <w:tcBorders>
              <w:top w:val="nil"/>
              <w:left w:val="nil"/>
              <w:bottom w:val="nil"/>
              <w:right w:val="nil"/>
            </w:tcBorders>
          </w:tcPr>
          <w:p w14:paraId="295B2BBC" w14:textId="77777777" w:rsidR="009E6109" w:rsidRPr="00C26C8E" w:rsidRDefault="009E6109" w:rsidP="008A3317">
            <w:pPr>
              <w:pStyle w:val="AmColumnHeading"/>
            </w:pPr>
            <w:r w:rsidRPr="00C26C8E">
              <w:t>Módosítás</w:t>
            </w:r>
          </w:p>
        </w:tc>
      </w:tr>
      <w:tr w:rsidR="009E6109" w:rsidRPr="00C26C8E" w14:paraId="19C4E0AE" w14:textId="77777777" w:rsidTr="008A3317">
        <w:trPr>
          <w:jc w:val="center"/>
        </w:trPr>
        <w:tc>
          <w:tcPr>
            <w:tcW w:w="4876" w:type="dxa"/>
            <w:tcBorders>
              <w:top w:val="nil"/>
              <w:left w:val="nil"/>
              <w:bottom w:val="nil"/>
              <w:right w:val="nil"/>
            </w:tcBorders>
          </w:tcPr>
          <w:p w14:paraId="69B89DD6" w14:textId="77777777" w:rsidR="009E6109" w:rsidRPr="00C26C8E" w:rsidRDefault="009E6109" w:rsidP="008A3317">
            <w:pPr>
              <w:pStyle w:val="Normal6a"/>
            </w:pPr>
          </w:p>
        </w:tc>
        <w:tc>
          <w:tcPr>
            <w:tcW w:w="4876" w:type="dxa"/>
            <w:tcBorders>
              <w:top w:val="nil"/>
              <w:left w:val="nil"/>
              <w:bottom w:val="nil"/>
              <w:right w:val="nil"/>
            </w:tcBorders>
          </w:tcPr>
          <w:p w14:paraId="6A8C0C68" w14:textId="77777777" w:rsidR="009E6109" w:rsidRPr="00C26C8E" w:rsidRDefault="009E6109" w:rsidP="008A3317">
            <w:pPr>
              <w:pStyle w:val="Normal6a"/>
              <w:jc w:val="center"/>
            </w:pPr>
            <w:r w:rsidRPr="00C26C8E">
              <w:rPr>
                <w:b/>
                <w:i/>
              </w:rPr>
              <w:t>9a. cikk</w:t>
            </w:r>
            <w:r w:rsidRPr="00C26C8E">
              <w:tab/>
            </w:r>
          </w:p>
        </w:tc>
      </w:tr>
      <w:tr w:rsidR="009E6109" w:rsidRPr="00C26C8E" w14:paraId="7CEA76AE" w14:textId="77777777" w:rsidTr="008A3317">
        <w:trPr>
          <w:jc w:val="center"/>
        </w:trPr>
        <w:tc>
          <w:tcPr>
            <w:tcW w:w="4876" w:type="dxa"/>
            <w:tcBorders>
              <w:top w:val="nil"/>
              <w:left w:val="nil"/>
              <w:bottom w:val="nil"/>
              <w:right w:val="nil"/>
            </w:tcBorders>
          </w:tcPr>
          <w:p w14:paraId="30EC2018" w14:textId="77777777" w:rsidR="009E6109" w:rsidRPr="00C26C8E" w:rsidRDefault="009E6109" w:rsidP="008A3317">
            <w:pPr>
              <w:pStyle w:val="Normal6a"/>
            </w:pPr>
          </w:p>
        </w:tc>
        <w:tc>
          <w:tcPr>
            <w:tcW w:w="4876" w:type="dxa"/>
            <w:tcBorders>
              <w:top w:val="nil"/>
              <w:left w:val="nil"/>
              <w:bottom w:val="nil"/>
              <w:right w:val="nil"/>
            </w:tcBorders>
          </w:tcPr>
          <w:p w14:paraId="6D980AFD" w14:textId="77777777" w:rsidR="009E6109" w:rsidRPr="00C26C8E" w:rsidRDefault="009E6109" w:rsidP="008A3317">
            <w:pPr>
              <w:pStyle w:val="Normal6a"/>
              <w:jc w:val="center"/>
            </w:pPr>
            <w:r w:rsidRPr="00C26C8E">
              <w:rPr>
                <w:b/>
                <w:i/>
              </w:rPr>
              <w:t>A felhatalmazás gyakorlása</w:t>
            </w:r>
          </w:p>
        </w:tc>
      </w:tr>
      <w:tr w:rsidR="009E6109" w:rsidRPr="00C26C8E" w14:paraId="1B274FF0" w14:textId="77777777" w:rsidTr="008A3317">
        <w:trPr>
          <w:jc w:val="center"/>
        </w:trPr>
        <w:tc>
          <w:tcPr>
            <w:tcW w:w="4876" w:type="dxa"/>
            <w:tcBorders>
              <w:top w:val="nil"/>
              <w:left w:val="nil"/>
              <w:bottom w:val="nil"/>
              <w:right w:val="nil"/>
            </w:tcBorders>
          </w:tcPr>
          <w:p w14:paraId="49D7EB45" w14:textId="77777777" w:rsidR="009E6109" w:rsidRPr="00C26C8E" w:rsidRDefault="009E6109" w:rsidP="008A3317">
            <w:pPr>
              <w:pStyle w:val="Normal6a"/>
            </w:pPr>
          </w:p>
        </w:tc>
        <w:tc>
          <w:tcPr>
            <w:tcW w:w="4876" w:type="dxa"/>
            <w:tcBorders>
              <w:top w:val="nil"/>
              <w:left w:val="nil"/>
              <w:bottom w:val="nil"/>
              <w:right w:val="nil"/>
            </w:tcBorders>
          </w:tcPr>
          <w:p w14:paraId="7B698BDB" w14:textId="77777777" w:rsidR="009E6109" w:rsidRPr="00C26C8E" w:rsidRDefault="009E6109" w:rsidP="008A3317">
            <w:pPr>
              <w:pStyle w:val="Normal6a"/>
            </w:pPr>
            <w:r w:rsidRPr="00C26C8E">
              <w:rPr>
                <w:b/>
                <w:i/>
              </w:rPr>
              <w:t>(1) A felhatalmazáson alapuló jogi aktusok elfogadására vonatkozóan a Bizottság részére adott felhatalmazás feltételeit ez a cikk határozza meg.</w:t>
            </w:r>
          </w:p>
        </w:tc>
      </w:tr>
      <w:tr w:rsidR="009E6109" w:rsidRPr="00C26C8E" w14:paraId="257BB52E" w14:textId="77777777" w:rsidTr="008A3317">
        <w:trPr>
          <w:jc w:val="center"/>
        </w:trPr>
        <w:tc>
          <w:tcPr>
            <w:tcW w:w="4876" w:type="dxa"/>
            <w:tcBorders>
              <w:top w:val="nil"/>
              <w:left w:val="nil"/>
              <w:bottom w:val="nil"/>
              <w:right w:val="nil"/>
            </w:tcBorders>
          </w:tcPr>
          <w:p w14:paraId="4E327BEF" w14:textId="77777777" w:rsidR="009E6109" w:rsidRPr="00C26C8E" w:rsidRDefault="009E6109" w:rsidP="008A3317">
            <w:pPr>
              <w:pStyle w:val="Normal6a"/>
            </w:pPr>
          </w:p>
        </w:tc>
        <w:tc>
          <w:tcPr>
            <w:tcW w:w="4876" w:type="dxa"/>
            <w:tcBorders>
              <w:top w:val="nil"/>
              <w:left w:val="nil"/>
              <w:bottom w:val="nil"/>
              <w:right w:val="nil"/>
            </w:tcBorders>
          </w:tcPr>
          <w:p w14:paraId="01C96030" w14:textId="77777777" w:rsidR="009E6109" w:rsidRPr="00C26C8E" w:rsidRDefault="009E6109" w:rsidP="008A3317">
            <w:pPr>
              <w:pStyle w:val="Normal6a"/>
            </w:pPr>
            <w:r w:rsidRPr="00C26C8E">
              <w:rPr>
                <w:b/>
                <w:i/>
              </w:rPr>
              <w:t xml:space="preserve">(2) A Bizottságnak a 4. cikk (4) bekezdésében, a 4a. cikk (1) bekezdésében, az 5. cikk (8) bekezdésében és a 6. cikk (7) bekezdésében említett, felhatalmazáson alapuló jogi aktusok elfogadására vonatkozó felhatalmazása határozatlan időre szól, [e rendelet hatálybalépésének </w:t>
            </w:r>
            <w:proofErr w:type="gramStart"/>
            <w:r w:rsidRPr="00C26C8E">
              <w:rPr>
                <w:b/>
                <w:i/>
              </w:rPr>
              <w:t>időpontja]-</w:t>
            </w:r>
            <w:proofErr w:type="spellStart"/>
            <w:proofErr w:type="gramEnd"/>
            <w:r w:rsidRPr="00C26C8E">
              <w:rPr>
                <w:b/>
                <w:i/>
              </w:rPr>
              <w:t>tól</w:t>
            </w:r>
            <w:proofErr w:type="spellEnd"/>
            <w:r w:rsidRPr="00C26C8E">
              <w:rPr>
                <w:b/>
                <w:i/>
              </w:rPr>
              <w:t>/-</w:t>
            </w:r>
            <w:proofErr w:type="spellStart"/>
            <w:r w:rsidRPr="00C26C8E">
              <w:rPr>
                <w:b/>
                <w:i/>
              </w:rPr>
              <w:t>től</w:t>
            </w:r>
            <w:proofErr w:type="spellEnd"/>
            <w:r w:rsidRPr="00C26C8E">
              <w:rPr>
                <w:b/>
                <w:i/>
              </w:rPr>
              <w:t xml:space="preserve"> kezdődő hatállyal.</w:t>
            </w:r>
          </w:p>
        </w:tc>
      </w:tr>
      <w:tr w:rsidR="009E6109" w:rsidRPr="00C26C8E" w14:paraId="572591E3" w14:textId="77777777" w:rsidTr="008A3317">
        <w:trPr>
          <w:jc w:val="center"/>
        </w:trPr>
        <w:tc>
          <w:tcPr>
            <w:tcW w:w="4876" w:type="dxa"/>
            <w:tcBorders>
              <w:top w:val="nil"/>
              <w:left w:val="nil"/>
              <w:bottom w:val="nil"/>
              <w:right w:val="nil"/>
            </w:tcBorders>
          </w:tcPr>
          <w:p w14:paraId="15E271D8" w14:textId="77777777" w:rsidR="009E6109" w:rsidRPr="00C26C8E" w:rsidRDefault="009E6109" w:rsidP="008A3317">
            <w:pPr>
              <w:pStyle w:val="Normal6a"/>
            </w:pPr>
          </w:p>
        </w:tc>
        <w:tc>
          <w:tcPr>
            <w:tcW w:w="4876" w:type="dxa"/>
            <w:tcBorders>
              <w:top w:val="nil"/>
              <w:left w:val="nil"/>
              <w:bottom w:val="nil"/>
              <w:right w:val="nil"/>
            </w:tcBorders>
          </w:tcPr>
          <w:p w14:paraId="2B362491" w14:textId="77777777" w:rsidR="009E6109" w:rsidRPr="00C26C8E" w:rsidRDefault="009E6109" w:rsidP="008A3317">
            <w:pPr>
              <w:pStyle w:val="Normal6a"/>
            </w:pPr>
            <w:r w:rsidRPr="00C26C8E">
              <w:rPr>
                <w:b/>
                <w:i/>
              </w:rPr>
              <w:t xml:space="preserve">3. Az Európai Parlament vagy a Tanács bármikor visszavonhatja a 4. cikk (4) bekezdésében, a 4a. cikk (1) bekezdésében, az 5. cikk (8) bekezdésében és a 6. cikk (7) bekezdésében említett felhatalmazást. A visszavonásról szóló határozat megszünteti az abban megjelölt felhatalmazást. A határozat az Európai Unió Hivatalos Lapjában való kihirdetését követő napon, vagy a benne megjelölt későbbi időpontban lép hatályba. A határozat nem érinti a már hatályban </w:t>
            </w:r>
            <w:r w:rsidRPr="00C26C8E">
              <w:rPr>
                <w:b/>
                <w:i/>
              </w:rPr>
              <w:lastRenderedPageBreak/>
              <w:t>lévő, felhatalmazáson alapuló jogi aktusok érvényességét.</w:t>
            </w:r>
          </w:p>
        </w:tc>
      </w:tr>
      <w:tr w:rsidR="009E6109" w:rsidRPr="00C26C8E" w14:paraId="265608F2" w14:textId="77777777" w:rsidTr="008A3317">
        <w:trPr>
          <w:jc w:val="center"/>
        </w:trPr>
        <w:tc>
          <w:tcPr>
            <w:tcW w:w="4876" w:type="dxa"/>
            <w:tcBorders>
              <w:top w:val="nil"/>
              <w:left w:val="nil"/>
              <w:bottom w:val="nil"/>
              <w:right w:val="nil"/>
            </w:tcBorders>
          </w:tcPr>
          <w:p w14:paraId="575A88AE" w14:textId="77777777" w:rsidR="009E6109" w:rsidRPr="00C26C8E" w:rsidRDefault="009E6109" w:rsidP="008A3317">
            <w:pPr>
              <w:pStyle w:val="Normal6a"/>
            </w:pPr>
          </w:p>
        </w:tc>
        <w:tc>
          <w:tcPr>
            <w:tcW w:w="4876" w:type="dxa"/>
            <w:tcBorders>
              <w:top w:val="nil"/>
              <w:left w:val="nil"/>
              <w:bottom w:val="nil"/>
              <w:right w:val="nil"/>
            </w:tcBorders>
          </w:tcPr>
          <w:p w14:paraId="473A6589" w14:textId="77777777" w:rsidR="009E6109" w:rsidRPr="00C26C8E" w:rsidRDefault="009E6109" w:rsidP="008A3317">
            <w:pPr>
              <w:pStyle w:val="Normal6a"/>
            </w:pPr>
            <w:r w:rsidRPr="00C26C8E">
              <w:rPr>
                <w:b/>
                <w:i/>
              </w:rPr>
              <w:t>4. Felhatalmazáson alapuló jogi aktus elfogadása előtt a Bizottság a jogalkotás minőségének javításáról szóló, 2016. április 13-i intézményközi megállapodásban megállapított elvekkel összhangban konzultál az egyes tagállamok által kijelölt szakértőkkel.</w:t>
            </w:r>
          </w:p>
        </w:tc>
      </w:tr>
      <w:tr w:rsidR="009E6109" w:rsidRPr="00C26C8E" w14:paraId="51850E7D" w14:textId="77777777" w:rsidTr="008A3317">
        <w:trPr>
          <w:jc w:val="center"/>
        </w:trPr>
        <w:tc>
          <w:tcPr>
            <w:tcW w:w="4876" w:type="dxa"/>
            <w:tcBorders>
              <w:top w:val="nil"/>
              <w:left w:val="nil"/>
              <w:bottom w:val="nil"/>
              <w:right w:val="nil"/>
            </w:tcBorders>
          </w:tcPr>
          <w:p w14:paraId="4DA1ED07" w14:textId="77777777" w:rsidR="009E6109" w:rsidRPr="00C26C8E" w:rsidRDefault="009E6109" w:rsidP="008A3317">
            <w:pPr>
              <w:pStyle w:val="Normal6a"/>
            </w:pPr>
          </w:p>
        </w:tc>
        <w:tc>
          <w:tcPr>
            <w:tcW w:w="4876" w:type="dxa"/>
            <w:tcBorders>
              <w:top w:val="nil"/>
              <w:left w:val="nil"/>
              <w:bottom w:val="nil"/>
              <w:right w:val="nil"/>
            </w:tcBorders>
          </w:tcPr>
          <w:p w14:paraId="580EF976" w14:textId="77777777" w:rsidR="009E6109" w:rsidRPr="00C26C8E" w:rsidRDefault="009E6109" w:rsidP="008A3317">
            <w:pPr>
              <w:pStyle w:val="Normal6a"/>
            </w:pPr>
            <w:r w:rsidRPr="00C26C8E">
              <w:rPr>
                <w:b/>
                <w:i/>
              </w:rPr>
              <w:t>5. A Bizottság a felhatalmazáson alapuló jogi aktus elfogadását követően haladéktalanul és egyidejűleg értesíti az Európai Parlamentet és a Tanácsot e jogi aktus elfogadásáról.</w:t>
            </w:r>
          </w:p>
        </w:tc>
      </w:tr>
      <w:tr w:rsidR="009E6109" w:rsidRPr="00C26C8E" w14:paraId="4EF0C5A1" w14:textId="77777777" w:rsidTr="008A3317">
        <w:trPr>
          <w:jc w:val="center"/>
        </w:trPr>
        <w:tc>
          <w:tcPr>
            <w:tcW w:w="4876" w:type="dxa"/>
            <w:tcBorders>
              <w:top w:val="nil"/>
              <w:left w:val="nil"/>
              <w:bottom w:val="nil"/>
              <w:right w:val="nil"/>
            </w:tcBorders>
          </w:tcPr>
          <w:p w14:paraId="7889BD74" w14:textId="77777777" w:rsidR="009E6109" w:rsidRPr="00C26C8E" w:rsidRDefault="009E6109" w:rsidP="008A3317">
            <w:pPr>
              <w:pStyle w:val="Normal6a"/>
            </w:pPr>
          </w:p>
        </w:tc>
        <w:tc>
          <w:tcPr>
            <w:tcW w:w="4876" w:type="dxa"/>
            <w:tcBorders>
              <w:top w:val="nil"/>
              <w:left w:val="nil"/>
              <w:bottom w:val="nil"/>
              <w:right w:val="nil"/>
            </w:tcBorders>
          </w:tcPr>
          <w:p w14:paraId="5736087F" w14:textId="77777777" w:rsidR="009E6109" w:rsidRPr="00C26C8E" w:rsidRDefault="009E6109" w:rsidP="008A3317">
            <w:pPr>
              <w:pStyle w:val="Normal6a"/>
            </w:pPr>
            <w:r w:rsidRPr="00C26C8E">
              <w:rPr>
                <w:b/>
                <w:i/>
              </w:rPr>
              <w:t>6. A 4. cikk (4) bekezdése, a 4a. cikk (1) bekezdése, az 5. cikk (8) bekezdése és a 6. cikk (7) bekezdése értelmében elfogadott, felhatalmazáson alapuló jogi aktus csak akkor lép hatályba, ha az Európai Parlamentnek és a Tanácsnak a jogi aktusról való értesítését követő két hónapon belül sem az Európai Parlament, sem a Tanács nem emel ellene kifogást, illetve ha az említett időtartam lejártát megelőzően mind az Európai Parlament, mind a Tanács arról tájékoztatta a Bizottságot, hogy nem fog kifogást emelni. Az Európai Parlament vagy a Tanács kezdeményezésére ezen időtartam egy hónappal meghosszabbodik.</w:t>
            </w:r>
          </w:p>
        </w:tc>
      </w:tr>
    </w:tbl>
    <w:p w14:paraId="05DA94FF" w14:textId="77777777" w:rsidR="009E6109" w:rsidRPr="00C26C8E" w:rsidRDefault="009E6109" w:rsidP="009E6109">
      <w:pPr>
        <w:pStyle w:val="AmOrLang"/>
      </w:pPr>
      <w:proofErr w:type="spellStart"/>
      <w:r w:rsidRPr="00C26C8E">
        <w:t>Or</w:t>
      </w:r>
      <w:proofErr w:type="spellEnd"/>
      <w:r w:rsidRPr="00C26C8E">
        <w:t xml:space="preserve">. </w:t>
      </w:r>
      <w:r w:rsidRPr="006D257A">
        <w:rPr>
          <w:rStyle w:val="HideTWBExt"/>
        </w:rPr>
        <w:t>&lt;Original&gt;</w:t>
      </w:r>
      <w:r w:rsidRPr="006D257A">
        <w:rPr>
          <w:rStyle w:val="HideTWBInt"/>
        </w:rPr>
        <w:t>{EN}</w:t>
      </w:r>
      <w:proofErr w:type="spellStart"/>
      <w:r w:rsidRPr="00C26C8E">
        <w:t>en</w:t>
      </w:r>
      <w:proofErr w:type="spellEnd"/>
      <w:r w:rsidRPr="006D257A">
        <w:rPr>
          <w:rStyle w:val="HideTWBExt"/>
        </w:rPr>
        <w:t>&lt;/Original&gt;</w:t>
      </w:r>
    </w:p>
    <w:p w14:paraId="2D92B682" w14:textId="77777777" w:rsidR="009E6109" w:rsidRPr="00C26C8E" w:rsidRDefault="009E6109" w:rsidP="009E6109">
      <w:pPr>
        <w:pStyle w:val="AmJustTitle"/>
      </w:pPr>
      <w:r w:rsidRPr="006D257A">
        <w:rPr>
          <w:rStyle w:val="HideTWBExt"/>
          <w:i w:val="0"/>
        </w:rPr>
        <w:t>&lt;TitreJust&gt;</w:t>
      </w:r>
      <w:r w:rsidRPr="00C26C8E">
        <w:t>Indokolás</w:t>
      </w:r>
      <w:r w:rsidRPr="006D257A">
        <w:rPr>
          <w:rStyle w:val="HideTWBExt"/>
          <w:i w:val="0"/>
        </w:rPr>
        <w:t>&lt;/TitreJust&gt;</w:t>
      </w:r>
    </w:p>
    <w:p w14:paraId="707051B8" w14:textId="77777777" w:rsidR="009E6109" w:rsidRPr="00C26C8E" w:rsidRDefault="009E6109" w:rsidP="009E6109">
      <w:pPr>
        <w:pStyle w:val="AmJustText"/>
      </w:pPr>
      <w:r w:rsidRPr="00C26C8E">
        <w:t>Horizontális intézményi módosítás.</w:t>
      </w:r>
    </w:p>
    <w:p w14:paraId="56D0D957" w14:textId="331F31F4" w:rsidR="009E6109" w:rsidRPr="00C26C8E" w:rsidRDefault="009E6109" w:rsidP="009E6109">
      <w:r w:rsidRPr="006D257A">
        <w:rPr>
          <w:rStyle w:val="HideTWBExt"/>
        </w:rPr>
        <w:t>&lt;/AmendB&gt;&lt;/RepeatBlock-AmendB&gt;</w:t>
      </w:r>
    </w:p>
    <w:p w14:paraId="360857EC" w14:textId="066F0F05" w:rsidR="00D31BCE" w:rsidRPr="00C26C8E" w:rsidRDefault="00D31BCE" w:rsidP="009E6109"/>
    <w:sectPr w:rsidR="00D31BCE" w:rsidRPr="00C26C8E" w:rsidSect="00F13AB2">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F5DD2C" w14:textId="77777777" w:rsidR="0084020E" w:rsidRPr="00C26C8E" w:rsidRDefault="0084020E">
      <w:r w:rsidRPr="00C26C8E">
        <w:separator/>
      </w:r>
    </w:p>
  </w:endnote>
  <w:endnote w:type="continuationSeparator" w:id="0">
    <w:p w14:paraId="49AB5A91" w14:textId="77777777" w:rsidR="0084020E" w:rsidRPr="00C26C8E" w:rsidRDefault="0084020E">
      <w:r w:rsidRPr="00C26C8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426B13" w14:textId="2D167E8F" w:rsidR="00F13AB2" w:rsidRPr="00C26C8E" w:rsidRDefault="00F13AB2" w:rsidP="00F13AB2">
    <w:pPr>
      <w:pStyle w:val="EPFooter"/>
    </w:pPr>
    <w:r w:rsidRPr="00C26C8E">
      <w:t>PE</w:t>
    </w:r>
    <w:r w:rsidRPr="006D257A">
      <w:rPr>
        <w:rStyle w:val="HideTWBExt"/>
      </w:rPr>
      <w:t>&lt;NoPE&gt;</w:t>
    </w:r>
    <w:r w:rsidRPr="00C26C8E">
      <w:t>790.132</w:t>
    </w:r>
    <w:r w:rsidRPr="006D257A">
      <w:rPr>
        <w:rStyle w:val="HideTWBExt"/>
      </w:rPr>
      <w:t>&lt;/NoPE&gt;&lt;Version&gt;</w:t>
    </w:r>
    <w:r w:rsidRPr="00C26C8E">
      <w:t>v01-00</w:t>
    </w:r>
    <w:r w:rsidRPr="006D257A">
      <w:rPr>
        <w:rStyle w:val="HideTWBExt"/>
      </w:rPr>
      <w:t>&lt;/Version&gt;</w:t>
    </w:r>
    <w:r w:rsidRPr="00C26C8E">
      <w:tab/>
    </w:r>
    <w:r w:rsidRPr="00C26C8E">
      <w:fldChar w:fldCharType="begin"/>
    </w:r>
    <w:r w:rsidRPr="00C26C8E">
      <w:instrText xml:space="preserve"> PAGE  \* MERGEFORMAT </w:instrText>
    </w:r>
    <w:r w:rsidRPr="00C26C8E">
      <w:fldChar w:fldCharType="separate"/>
    </w:r>
    <w:r w:rsidRPr="00C26C8E">
      <w:rPr>
        <w:noProof/>
      </w:rPr>
      <w:t>2</w:t>
    </w:r>
    <w:r w:rsidRPr="00C26C8E">
      <w:fldChar w:fldCharType="end"/>
    </w:r>
    <w:r w:rsidRPr="00C26C8E">
      <w:t>/</w:t>
    </w:r>
    <w:fldSimple w:instr=" NUMPAGES  \* MERGEFORMAT ">
      <w:r w:rsidRPr="00C26C8E">
        <w:rPr>
          <w:noProof/>
        </w:rPr>
        <w:t>142</w:t>
      </w:r>
    </w:fldSimple>
    <w:r w:rsidRPr="00C26C8E">
      <w:tab/>
    </w:r>
    <w:r w:rsidRPr="006D257A">
      <w:rPr>
        <w:rStyle w:val="HideTWBExt"/>
      </w:rPr>
      <w:t>&lt;PathFdR&gt;</w:t>
    </w:r>
    <w:r w:rsidR="00C26C8E" w:rsidRPr="00C26C8E">
      <w:t>AM\1346393HU.docx</w:t>
    </w:r>
    <w:r w:rsidRPr="006D257A">
      <w:rPr>
        <w:rStyle w:val="HideTWBExt"/>
      </w:rPr>
      <w:t>&lt;/PathFdR&gt;</w:t>
    </w:r>
  </w:p>
  <w:p w14:paraId="0C5B3F86" w14:textId="1F2476F8" w:rsidR="00D31BCE" w:rsidRPr="00C26C8E" w:rsidRDefault="00F13AB2" w:rsidP="00F13AB2">
    <w:pPr>
      <w:pStyle w:val="EPFooter2"/>
    </w:pPr>
    <w:r w:rsidRPr="00C26C8E">
      <w:t>HU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176201" w14:textId="0F6500BE" w:rsidR="00F13AB2" w:rsidRPr="00C26C8E" w:rsidRDefault="00F13AB2" w:rsidP="00F13AB2">
    <w:pPr>
      <w:pStyle w:val="EPFooter"/>
    </w:pPr>
    <w:r w:rsidRPr="006D257A">
      <w:rPr>
        <w:rStyle w:val="HideTWBExt"/>
      </w:rPr>
      <w:t>&lt;PathFdR&gt;</w:t>
    </w:r>
    <w:r w:rsidR="00C26C8E" w:rsidRPr="00C26C8E">
      <w:t>AM\1346393HU.docx</w:t>
    </w:r>
    <w:r w:rsidRPr="006D257A">
      <w:rPr>
        <w:rStyle w:val="HideTWBExt"/>
      </w:rPr>
      <w:t>&lt;/PathFdR&gt;</w:t>
    </w:r>
    <w:r w:rsidRPr="00C26C8E">
      <w:tab/>
    </w:r>
    <w:r w:rsidRPr="00C26C8E">
      <w:fldChar w:fldCharType="begin"/>
    </w:r>
    <w:r w:rsidRPr="00C26C8E">
      <w:instrText xml:space="preserve"> PAGE  \* MERGEFORMAT </w:instrText>
    </w:r>
    <w:r w:rsidRPr="00C26C8E">
      <w:fldChar w:fldCharType="separate"/>
    </w:r>
    <w:r w:rsidRPr="00C26C8E">
      <w:rPr>
        <w:noProof/>
      </w:rPr>
      <w:t>141</w:t>
    </w:r>
    <w:r w:rsidRPr="00C26C8E">
      <w:fldChar w:fldCharType="end"/>
    </w:r>
    <w:r w:rsidRPr="00C26C8E">
      <w:t>/</w:t>
    </w:r>
    <w:fldSimple w:instr=" NUMPAGES  \* MERGEFORMAT ">
      <w:r w:rsidRPr="00C26C8E">
        <w:rPr>
          <w:noProof/>
        </w:rPr>
        <w:t>142</w:t>
      </w:r>
    </w:fldSimple>
    <w:r w:rsidRPr="00C26C8E">
      <w:tab/>
      <w:t>PE</w:t>
    </w:r>
    <w:r w:rsidRPr="006D257A">
      <w:rPr>
        <w:rStyle w:val="HideTWBExt"/>
      </w:rPr>
      <w:t>&lt;NoPE&gt;</w:t>
    </w:r>
    <w:r w:rsidRPr="00C26C8E">
      <w:t>790.132</w:t>
    </w:r>
    <w:r w:rsidRPr="006D257A">
      <w:rPr>
        <w:rStyle w:val="HideTWBExt"/>
      </w:rPr>
      <w:t>&lt;/NoPE&gt;&lt;Version&gt;</w:t>
    </w:r>
    <w:r w:rsidRPr="00C26C8E">
      <w:t>v01-00</w:t>
    </w:r>
    <w:r w:rsidRPr="006D257A">
      <w:rPr>
        <w:rStyle w:val="HideTWBExt"/>
      </w:rPr>
      <w:t>&lt;/Version&gt;</w:t>
    </w:r>
  </w:p>
  <w:p w14:paraId="4C8A6AA0" w14:textId="5A2B0A9E" w:rsidR="00D31BCE" w:rsidRPr="00C26C8E" w:rsidRDefault="00F13AB2" w:rsidP="00F13AB2">
    <w:pPr>
      <w:pStyle w:val="EPFooter2"/>
    </w:pPr>
    <w:r w:rsidRPr="00C26C8E">
      <w:tab/>
    </w:r>
    <w:r w:rsidRPr="00C26C8E">
      <w:tab/>
      <w:t>HU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881BAA" w14:textId="3C06E664" w:rsidR="00F13AB2" w:rsidRPr="00C26C8E" w:rsidRDefault="00F13AB2" w:rsidP="00F13AB2">
    <w:pPr>
      <w:pStyle w:val="EPFooter"/>
    </w:pPr>
    <w:r w:rsidRPr="006D257A">
      <w:rPr>
        <w:rStyle w:val="HideTWBExt"/>
      </w:rPr>
      <w:t>&lt;PathFdR&gt;</w:t>
    </w:r>
    <w:r w:rsidR="00C26C8E" w:rsidRPr="00C26C8E">
      <w:t>AM\1346393HU.docx</w:t>
    </w:r>
    <w:r w:rsidRPr="006D257A">
      <w:rPr>
        <w:rStyle w:val="HideTWBExt"/>
      </w:rPr>
      <w:t>&lt;/PathFdR&gt;</w:t>
    </w:r>
    <w:r w:rsidRPr="00C26C8E">
      <w:tab/>
    </w:r>
    <w:r w:rsidRPr="00C26C8E">
      <w:tab/>
      <w:t>PE</w:t>
    </w:r>
    <w:r w:rsidRPr="006D257A">
      <w:rPr>
        <w:rStyle w:val="HideTWBExt"/>
      </w:rPr>
      <w:t>&lt;NoPE&gt;</w:t>
    </w:r>
    <w:r w:rsidRPr="00C26C8E">
      <w:t>790.132</w:t>
    </w:r>
    <w:r w:rsidRPr="006D257A">
      <w:rPr>
        <w:rStyle w:val="HideTWBExt"/>
      </w:rPr>
      <w:t>&lt;/NoPE&gt;&lt;Version&gt;</w:t>
    </w:r>
    <w:r w:rsidRPr="00C26C8E">
      <w:t>v01-00</w:t>
    </w:r>
    <w:r w:rsidRPr="006D257A">
      <w:rPr>
        <w:rStyle w:val="HideTWBExt"/>
      </w:rPr>
      <w:t>&lt;/Version&gt;</w:t>
    </w:r>
  </w:p>
  <w:p w14:paraId="26A9556E" w14:textId="194AFAED" w:rsidR="00D31BCE" w:rsidRPr="00C26C8E" w:rsidRDefault="00F13AB2" w:rsidP="00F13AB2">
    <w:pPr>
      <w:pStyle w:val="EPFooter2"/>
    </w:pPr>
    <w:r w:rsidRPr="00C26C8E">
      <w:t>HU</w:t>
    </w:r>
    <w:r w:rsidRPr="00C26C8E">
      <w:tab/>
    </w:r>
    <w:r w:rsidRPr="00C26C8E">
      <w:rPr>
        <w:b w:val="0"/>
        <w:i/>
        <w:color w:val="C0C0C0"/>
        <w:sz w:val="22"/>
      </w:rPr>
      <w:t>Egyesülve a sokféleségben</w:t>
    </w:r>
    <w:r w:rsidRPr="00C26C8E">
      <w:tab/>
      <w:t>HU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34C078" w14:textId="77777777" w:rsidR="0084020E" w:rsidRPr="00C26C8E" w:rsidRDefault="0084020E">
      <w:r w:rsidRPr="00C26C8E">
        <w:separator/>
      </w:r>
    </w:p>
  </w:footnote>
  <w:footnote w:type="continuationSeparator" w:id="0">
    <w:p w14:paraId="69C2C1D6" w14:textId="77777777" w:rsidR="0084020E" w:rsidRPr="00C26C8E" w:rsidRDefault="0084020E">
      <w:r w:rsidRPr="00C26C8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72F29" w14:textId="77777777" w:rsidR="00063742" w:rsidRDefault="0006374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EA4C14" w14:textId="77777777" w:rsidR="00063742" w:rsidRDefault="0006374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F001B" w14:textId="77777777" w:rsidR="00063742" w:rsidRDefault="0006374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205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6"/>
    <w:docVar w:name="TXTLANGUE" w:val="HU"/>
    <w:docVar w:name="TXTLANGUEMIN" w:val="hu"/>
    <w:docVar w:name="TXTNRPE" w:val="790.132"/>
    <w:docVar w:name="TXTPEorAP" w:val="PE"/>
    <w:docVar w:name="TXTROUTE" w:val="AM\1346393HU.docx"/>
    <w:docVar w:name="TXTVERSION" w:val="01-00"/>
  </w:docVars>
  <w:rsids>
    <w:rsidRoot w:val="00A77B3E"/>
    <w:rsid w:val="00063742"/>
    <w:rsid w:val="0051753B"/>
    <w:rsid w:val="005506F9"/>
    <w:rsid w:val="00563D81"/>
    <w:rsid w:val="006C5A7D"/>
    <w:rsid w:val="006D257A"/>
    <w:rsid w:val="007809A4"/>
    <w:rsid w:val="0084020E"/>
    <w:rsid w:val="009E6109"/>
    <w:rsid w:val="00A77B3E"/>
    <w:rsid w:val="00A856C3"/>
    <w:rsid w:val="00B47FAE"/>
    <w:rsid w:val="00C26C8E"/>
    <w:rsid w:val="00CA2A55"/>
    <w:rsid w:val="00D31BCE"/>
    <w:rsid w:val="00F13AB2"/>
    <w:rsid w:val="00FE3E5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4F4133F6"/>
  <w15:docId w15:val="{1A78F239-F010-4F9E-ACAE-EB9CAFC6A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9E6109"/>
    <w:pPr>
      <w:tabs>
        <w:tab w:val="center" w:pos="4680"/>
        <w:tab w:val="right" w:pos="9360"/>
      </w:tabs>
    </w:pPr>
  </w:style>
  <w:style w:type="character" w:customStyle="1" w:styleId="HeaderChar">
    <w:name w:val="Header Char"/>
    <w:basedOn w:val="DefaultParagraphFont"/>
    <w:link w:val="Header"/>
    <w:rsid w:val="009E6109"/>
    <w:rPr>
      <w:sz w:val="24"/>
      <w:szCs w:val="24"/>
    </w:rPr>
  </w:style>
  <w:style w:type="paragraph" w:styleId="Footer">
    <w:name w:val="footer"/>
    <w:basedOn w:val="Normal"/>
    <w:link w:val="FooterChar"/>
    <w:rsid w:val="006D257A"/>
    <w:pPr>
      <w:tabs>
        <w:tab w:val="center" w:pos="4513"/>
        <w:tab w:val="right" w:pos="9026"/>
      </w:tabs>
    </w:pPr>
  </w:style>
  <w:style w:type="character" w:customStyle="1" w:styleId="FooterChar">
    <w:name w:val="Footer Char"/>
    <w:basedOn w:val="DefaultParagraphFont"/>
    <w:link w:val="Footer"/>
    <w:rsid w:val="006D257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fa3485ce-4782-4f34-a5fa-66b279523959}" enabled="1" method="Standard" siteId="{42dc8b0f-4759-4afe-9348-41952eeaf98b}" contentBits="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142</Pages>
  <Words>33060</Words>
  <Characters>237393</Characters>
  <Application>Microsoft Office Word</Application>
  <DocSecurity>0</DocSecurity>
  <Lines>8323</Lines>
  <Paragraphs>1937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PÁNCZÉL István</cp:lastModifiedBy>
  <cp:revision>2</cp:revision>
  <dcterms:created xsi:type="dcterms:W3CDTF">2026-07-07T15:32:00Z</dcterms:created>
  <dcterms:modified xsi:type="dcterms:W3CDTF">2026-07-07T15:32:00Z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1346393</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549113</vt:lpwstr>
  </property>
  <property fmtid="{D5CDD505-2E9C-101B-9397-08002B2CF9AE}" pid="7" name="dmxml.render.traceId">
    <vt:lpwstr>6a423b40ad5a603ea13aa5850203e308</vt:lpwstr>
  </property>
  <property fmtid="{D5CDD505-2E9C-101B-9397-08002B2CF9AE}" pid="8" name="FooterPath">
    <vt:lpwstr>AM\1346393HU.docx</vt:lpwstr>
  </property>
  <property fmtid="{D5CDD505-2E9C-101B-9397-08002B2CF9AE}" pid="9" name="PE Number">
    <vt:lpwstr>790.132</vt:lpwstr>
  </property>
  <property fmtid="{D5CDD505-2E9C-101B-9397-08002B2CF9AE}" pid="10" name="UID">
    <vt:lpwstr>eu.europa.europarl-DIN1-2026-0000189390_02.00-xm-01.00_text-xml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- 2026/07/07 17:32</vt:lpwstr>
  </property>
</Properties>
</file>