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97387" w:rsidRPr="00F0067A" w14:paraId="7123D53A" w14:textId="77777777" w:rsidTr="00C85D0F">
        <w:trPr>
          <w:trHeight w:hRule="exact" w:val="1418"/>
        </w:trPr>
        <w:tc>
          <w:tcPr>
            <w:tcW w:w="6804" w:type="dxa"/>
            <w:shd w:val="clear" w:color="auto" w:fill="auto"/>
            <w:vAlign w:val="center"/>
          </w:tcPr>
          <w:p w14:paraId="7E0954CD" w14:textId="77777777" w:rsidR="00BE5062" w:rsidRPr="00F0067A" w:rsidRDefault="003968A8" w:rsidP="00C85D0F">
            <w:pPr>
              <w:pStyle w:val="EPName"/>
            </w:pPr>
            <w:r w:rsidRPr="00F0067A">
              <w:t>Ευρωπαϊκό Κοινοβούλιο</w:t>
            </w:r>
          </w:p>
          <w:p w14:paraId="4707376E" w14:textId="77777777" w:rsidR="00BE5062" w:rsidRPr="00F0067A" w:rsidRDefault="003968A8" w:rsidP="00C85D0F">
            <w:pPr>
              <w:pStyle w:val="EPTerm"/>
            </w:pPr>
            <w:r w:rsidRPr="00F0067A">
              <w:t>2024-2029</w:t>
            </w:r>
          </w:p>
        </w:tc>
        <w:tc>
          <w:tcPr>
            <w:tcW w:w="2268" w:type="dxa"/>
            <w:shd w:val="clear" w:color="auto" w:fill="auto"/>
          </w:tcPr>
          <w:p w14:paraId="7AE653A5" w14:textId="77777777" w:rsidR="00BE5062" w:rsidRPr="00F0067A" w:rsidRDefault="003968A8" w:rsidP="00C85D0F">
            <w:pPr>
              <w:pStyle w:val="EPLogo"/>
            </w:pPr>
            <w:r w:rsidRPr="00F0067A">
              <w:rPr>
                <w:noProof/>
              </w:rPr>
              <w:drawing>
                <wp:inline distT="0" distB="0" distL="0" distR="0" wp14:anchorId="296D4A21" wp14:editId="60C1AC4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6B80EAE" w14:textId="77777777" w:rsidR="000E7234" w:rsidRPr="00F0067A" w:rsidRDefault="000E7234" w:rsidP="000E7234">
      <w:pPr>
        <w:pStyle w:val="LineTop"/>
      </w:pPr>
    </w:p>
    <w:p w14:paraId="5E17DF62" w14:textId="77777777" w:rsidR="000E7234" w:rsidRPr="00F0067A" w:rsidRDefault="003968A8" w:rsidP="000E7234">
      <w:pPr>
        <w:pStyle w:val="EPBody"/>
      </w:pPr>
      <w:r w:rsidRPr="00F0067A">
        <w:rPr>
          <w:rStyle w:val="HideTWBExt"/>
        </w:rPr>
        <w:t>&lt;</w:t>
      </w:r>
      <w:r w:rsidRPr="00F0067A">
        <w:rPr>
          <w:rStyle w:val="HideTWBExt"/>
          <w:i w:val="0"/>
        </w:rPr>
        <w:t>Commission</w:t>
      </w:r>
      <w:r w:rsidRPr="00F0067A">
        <w:rPr>
          <w:rStyle w:val="HideTWBExt"/>
        </w:rPr>
        <w:t>&gt;</w:t>
      </w:r>
      <w:r w:rsidRPr="00F0067A">
        <w:rPr>
          <w:rStyle w:val="HideTWBInt"/>
          <w:color w:val="auto"/>
        </w:rPr>
        <w:t>{LIBE}</w:t>
      </w:r>
      <w:r w:rsidRPr="00F0067A">
        <w:t>Επιτροπή Πολιτικών Ελευθεριών, Δικαιοσύνης και Εσωτερικών Υποθέσεων</w:t>
      </w:r>
      <w:r w:rsidRPr="00F0067A">
        <w:rPr>
          <w:rStyle w:val="HideTWBExt"/>
        </w:rPr>
        <w:t>&lt;/</w:t>
      </w:r>
      <w:r w:rsidRPr="00F0067A">
        <w:rPr>
          <w:rStyle w:val="HideTWBExt"/>
          <w:i w:val="0"/>
        </w:rPr>
        <w:t>Commission</w:t>
      </w:r>
      <w:r w:rsidRPr="00F0067A">
        <w:rPr>
          <w:rStyle w:val="HideTWBExt"/>
        </w:rPr>
        <w:t>&gt;</w:t>
      </w:r>
    </w:p>
    <w:p w14:paraId="54E198F4" w14:textId="77777777" w:rsidR="000E7234" w:rsidRPr="00F0067A" w:rsidRDefault="000E7234" w:rsidP="000E7234">
      <w:pPr>
        <w:pStyle w:val="LineBottom"/>
      </w:pPr>
    </w:p>
    <w:p w14:paraId="6DB5A71F" w14:textId="77777777" w:rsidR="00B85286" w:rsidRPr="00F0067A" w:rsidRDefault="003968A8">
      <w:pPr>
        <w:pStyle w:val="CoverReference"/>
      </w:pPr>
      <w:r w:rsidRPr="00F0067A">
        <w:rPr>
          <w:rStyle w:val="HideTWBExt"/>
          <w:b w:val="0"/>
        </w:rPr>
        <w:t>&lt;RefProc&gt;</w:t>
      </w:r>
      <w:r w:rsidRPr="00F0067A">
        <w:t>2025/0541</w:t>
      </w:r>
      <w:r w:rsidRPr="00F0067A">
        <w:rPr>
          <w:rStyle w:val="HideTWBExt"/>
          <w:b w:val="0"/>
        </w:rPr>
        <w:t>&lt;/RefProc&gt;&lt;RefTypeProc&gt;</w:t>
      </w:r>
      <w:r w:rsidRPr="00F0067A">
        <w:t>(COD)</w:t>
      </w:r>
      <w:r w:rsidRPr="00F0067A">
        <w:rPr>
          <w:rStyle w:val="HideTWBExt"/>
          <w:b w:val="0"/>
        </w:rPr>
        <w:t>&lt;/RefTypeProc&gt;</w:t>
      </w:r>
    </w:p>
    <w:p w14:paraId="6CD95256" w14:textId="77777777" w:rsidR="00B85286" w:rsidRPr="00F0067A" w:rsidRDefault="003968A8">
      <w:pPr>
        <w:pStyle w:val="CoverDate"/>
      </w:pPr>
      <w:r w:rsidRPr="00F0067A">
        <w:rPr>
          <w:rStyle w:val="HideTWBExt"/>
        </w:rPr>
        <w:t>&lt;Date&gt;</w:t>
      </w:r>
      <w:r w:rsidRPr="00F0067A">
        <w:rPr>
          <w:rStyle w:val="HideTWBInt"/>
          <w:color w:val="auto"/>
        </w:rPr>
        <w:t>{24/06/2026}</w:t>
      </w:r>
      <w:r w:rsidRPr="00F0067A">
        <w:t>24.6.2026</w:t>
      </w:r>
      <w:r w:rsidRPr="00F0067A">
        <w:rPr>
          <w:rStyle w:val="HideTWBExt"/>
        </w:rPr>
        <w:t>&lt;/Date&gt;</w:t>
      </w:r>
    </w:p>
    <w:p w14:paraId="683893AB" w14:textId="77777777" w:rsidR="009B0305" w:rsidRPr="00F0067A" w:rsidRDefault="003968A8" w:rsidP="009B0305">
      <w:pPr>
        <w:pStyle w:val="CoverDocType"/>
      </w:pPr>
      <w:r w:rsidRPr="00F0067A">
        <w:rPr>
          <w:rStyle w:val="HideTWBExt"/>
          <w:b w:val="0"/>
        </w:rPr>
        <w:t>&lt;TypeAM&gt;</w:t>
      </w:r>
      <w:r w:rsidRPr="00F0067A">
        <w:t>ΤΡΟΠΟΛΟΓΙΑ</w:t>
      </w:r>
      <w:r w:rsidRPr="00F0067A">
        <w:rPr>
          <w:rStyle w:val="HideTWBExt"/>
          <w:b w:val="0"/>
        </w:rPr>
        <w:t>&lt;/TypeAM&gt;</w:t>
      </w:r>
    </w:p>
    <w:p w14:paraId="5D85ECA6" w14:textId="77777777" w:rsidR="00B85286" w:rsidRPr="00F0067A" w:rsidRDefault="003968A8" w:rsidP="001C2054">
      <w:pPr>
        <w:pStyle w:val="CoverDocType24a"/>
      </w:pPr>
      <w:r w:rsidRPr="00F0067A">
        <w:rPr>
          <w:rStyle w:val="HideTWBExt"/>
          <w:b w:val="0"/>
        </w:rPr>
        <w:t>&lt;RangeAM&gt;</w:t>
      </w:r>
      <w:r w:rsidRPr="00F0067A">
        <w:t>206</w:t>
      </w:r>
      <w:r w:rsidRPr="00F0067A">
        <w:rPr>
          <w:rStyle w:val="HideTWBExt"/>
          <w:b w:val="0"/>
        </w:rPr>
        <w:t>&lt;/RangeAM&gt;</w:t>
      </w:r>
    </w:p>
    <w:p w14:paraId="75D47ADC" w14:textId="77777777" w:rsidR="001C2054" w:rsidRPr="00F0067A" w:rsidRDefault="003968A8" w:rsidP="00A93F8C">
      <w:pPr>
        <w:pStyle w:val="CoverBold"/>
      </w:pPr>
      <w:r w:rsidRPr="00F0067A">
        <w:rPr>
          <w:rStyle w:val="HideTWBExt"/>
          <w:b w:val="0"/>
        </w:rPr>
        <w:t>&lt;TitreType&gt;</w:t>
      </w:r>
      <w:r w:rsidRPr="00F0067A">
        <w:t>Σχέδιο έκθεσης</w:t>
      </w:r>
      <w:r w:rsidRPr="00F0067A">
        <w:rPr>
          <w:rStyle w:val="HideTWBExt"/>
          <w:b w:val="0"/>
        </w:rPr>
        <w:t>&lt;/TitreType&gt;</w:t>
      </w:r>
    </w:p>
    <w:p w14:paraId="737A52F7" w14:textId="77777777" w:rsidR="00B85286" w:rsidRPr="00F0067A" w:rsidRDefault="003968A8" w:rsidP="00A93F8C">
      <w:pPr>
        <w:pStyle w:val="CoverBold"/>
      </w:pPr>
      <w:r w:rsidRPr="00F0067A">
        <w:rPr>
          <w:rStyle w:val="HideTWBExt"/>
          <w:b w:val="0"/>
        </w:rPr>
        <w:t>&lt;Rapporteur&gt;</w:t>
      </w:r>
      <w:proofErr w:type="spellStart"/>
      <w:r w:rsidRPr="00F0067A">
        <w:t>Karlo</w:t>
      </w:r>
      <w:proofErr w:type="spellEnd"/>
      <w:r w:rsidRPr="00F0067A">
        <w:t xml:space="preserve"> </w:t>
      </w:r>
      <w:proofErr w:type="spellStart"/>
      <w:r w:rsidRPr="00F0067A">
        <w:t>Ressler</w:t>
      </w:r>
      <w:proofErr w:type="spellEnd"/>
      <w:r w:rsidRPr="00F0067A">
        <w:rPr>
          <w:rStyle w:val="HideTWBExt"/>
          <w:b w:val="0"/>
        </w:rPr>
        <w:t>&lt;/Rapporteur&gt;</w:t>
      </w:r>
    </w:p>
    <w:p w14:paraId="36CDB01D" w14:textId="77777777" w:rsidR="00B85286" w:rsidRPr="00F0067A" w:rsidRDefault="003968A8">
      <w:pPr>
        <w:pStyle w:val="CoverNormal24a"/>
      </w:pPr>
      <w:r w:rsidRPr="00F0067A">
        <w:rPr>
          <w:rStyle w:val="HideTWBExt"/>
        </w:rPr>
        <w:t>&lt;DocRefPE&gt;</w:t>
      </w:r>
      <w:r w:rsidRPr="00F0067A">
        <w:t>(PE788.793v01-00)</w:t>
      </w:r>
      <w:r w:rsidRPr="00F0067A">
        <w:rPr>
          <w:rStyle w:val="HideTWBExt"/>
        </w:rPr>
        <w:t>&lt;/DocRefPE&gt;</w:t>
      </w:r>
    </w:p>
    <w:p w14:paraId="0BEA0F0C" w14:textId="77777777" w:rsidR="00B85286" w:rsidRPr="00F0067A" w:rsidRDefault="003968A8">
      <w:pPr>
        <w:pStyle w:val="CoverNormal24a"/>
      </w:pPr>
      <w:r w:rsidRPr="00F0067A">
        <w:rPr>
          <w:rStyle w:val="HideTWBExt"/>
        </w:rPr>
        <w:t>&lt;Titre&gt;</w:t>
      </w:r>
      <w:r w:rsidRPr="00F0067A">
        <w:t xml:space="preserve">επί της πρότασης κανονισμού του Ευρωπαϊκού Κοινοβουλίου και του Συμβουλίου σχετικά με τη </w:t>
      </w:r>
      <w:r w:rsidRPr="00F0067A">
        <w:t xml:space="preserve">θέσπιση της </w:t>
      </w:r>
      <w:proofErr w:type="spellStart"/>
      <w:r w:rsidRPr="00F0067A">
        <w:t>ενωσιακής</w:t>
      </w:r>
      <w:proofErr w:type="spellEnd"/>
      <w:r w:rsidRPr="00F0067A">
        <w:t xml:space="preserve"> στήριξης για τον χώρο </w:t>
      </w:r>
      <w:proofErr w:type="spellStart"/>
      <w:r w:rsidRPr="00F0067A">
        <w:t>Σένγκεν</w:t>
      </w:r>
      <w:proofErr w:type="spellEnd"/>
      <w:r w:rsidRPr="00F0067A">
        <w:t>, για την ευρωπαϊκή ολοκληρωμένη διαχείριση των συνόρων και για την κοινή πολιτική θεωρήσεων για την περίοδο από το 2028 έως το 2034</w:t>
      </w:r>
      <w:r w:rsidRPr="00F0067A">
        <w:rPr>
          <w:rStyle w:val="HideTWBExt"/>
        </w:rPr>
        <w:t>&lt;/Titre&gt;</w:t>
      </w:r>
    </w:p>
    <w:p w14:paraId="2D4FEFEA" w14:textId="77777777" w:rsidR="006337D4" w:rsidRPr="00F0067A" w:rsidRDefault="003968A8" w:rsidP="006337D4">
      <w:pPr>
        <w:pStyle w:val="CoverNormal"/>
      </w:pPr>
      <w:r w:rsidRPr="00F0067A">
        <w:rPr>
          <w:rStyle w:val="HideTWBExt"/>
        </w:rPr>
        <w:t>&lt;DocAmend&gt;</w:t>
      </w:r>
      <w:r w:rsidRPr="00F0067A">
        <w:t>Πρόταση κανονισμού</w:t>
      </w:r>
      <w:r w:rsidRPr="00F0067A">
        <w:rPr>
          <w:rStyle w:val="HideTWBExt"/>
        </w:rPr>
        <w:t>&lt;/DocAmend&gt;</w:t>
      </w:r>
    </w:p>
    <w:p w14:paraId="6EB3B275" w14:textId="77777777" w:rsidR="00B85286" w:rsidRPr="00F0067A" w:rsidRDefault="003968A8">
      <w:pPr>
        <w:pStyle w:val="CoverNormal24a"/>
      </w:pPr>
      <w:r w:rsidRPr="00F0067A">
        <w:rPr>
          <w:rStyle w:val="HideTWBExt"/>
        </w:rPr>
        <w:t>&lt;DocRef&gt;</w:t>
      </w:r>
      <w:r w:rsidRPr="00F0067A">
        <w:t>(COM(2025)0541 – C10</w:t>
      </w:r>
      <w:r w:rsidRPr="00F0067A">
        <w:noBreakHyphen/>
        <w:t>0176/2025 – 2025/0541(COD))</w:t>
      </w:r>
      <w:r w:rsidRPr="00F0067A">
        <w:rPr>
          <w:rStyle w:val="HideTWBExt"/>
        </w:rPr>
        <w:t>&lt;/DocRef&gt;</w:t>
      </w:r>
    </w:p>
    <w:p w14:paraId="7ED21328" w14:textId="77777777" w:rsidR="00B85286" w:rsidRPr="00F0067A" w:rsidRDefault="003968A8" w:rsidP="00E660E2">
      <w:pPr>
        <w:widowControl/>
        <w:tabs>
          <w:tab w:val="center" w:pos="4677"/>
        </w:tabs>
      </w:pPr>
      <w:r w:rsidRPr="00F0067A">
        <w:br w:type="page"/>
      </w:r>
      <w:proofErr w:type="spellStart"/>
      <w:r w:rsidRPr="00F0067A">
        <w:lastRenderedPageBreak/>
        <w:t>AM_Com_LegReport</w:t>
      </w:r>
      <w:proofErr w:type="spellEnd"/>
    </w:p>
    <w:p w14:paraId="5C35F205" w14:textId="77777777" w:rsidR="003E43AC" w:rsidRPr="00F0067A" w:rsidRDefault="003968A8" w:rsidP="001444E0">
      <w:pPr>
        <w:pStyle w:val="AmNumberTabs"/>
        <w:keepNext/>
      </w:pPr>
      <w:r w:rsidRPr="00F0067A">
        <w:br w:type="page"/>
      </w:r>
      <w:bookmarkStart w:id="0" w:name="IntroB"/>
      <w:r w:rsidRPr="00F0067A">
        <w:rPr>
          <w:rStyle w:val="HideTWBExt"/>
          <w:b w:val="0"/>
        </w:rPr>
        <w:lastRenderedPageBreak/>
        <w:t>&lt;RepeatBlock-Amend&gt;</w:t>
      </w:r>
      <w:bookmarkStart w:id="1" w:name="restart"/>
      <w:bookmarkEnd w:id="0"/>
      <w:r w:rsidRPr="00F0067A">
        <w:rPr>
          <w:rStyle w:val="HideTWBExt"/>
          <w:b w:val="0"/>
        </w:rPr>
        <w:t>&lt;Amend&gt;</w:t>
      </w:r>
      <w:r w:rsidRPr="00F0067A">
        <w:t>Τροπολογία</w:t>
      </w:r>
      <w:r w:rsidRPr="00F0067A">
        <w:tab/>
      </w:r>
      <w:r w:rsidRPr="00F0067A">
        <w:tab/>
      </w:r>
      <w:r w:rsidRPr="00F0067A">
        <w:rPr>
          <w:rStyle w:val="HideTWBExt"/>
          <w:b w:val="0"/>
        </w:rPr>
        <w:t>&lt;NumAm&gt;</w:t>
      </w:r>
      <w:r w:rsidRPr="00F0067A">
        <w:t>206</w:t>
      </w:r>
      <w:r w:rsidRPr="00F0067A">
        <w:rPr>
          <w:rStyle w:val="HideTWBExt"/>
          <w:b w:val="0"/>
        </w:rPr>
        <w:t>&lt;/NumAm&gt;</w:t>
      </w:r>
    </w:p>
    <w:p w14:paraId="1C9299D6" w14:textId="77777777" w:rsidR="005B32E3" w:rsidRPr="00F0067A" w:rsidRDefault="003968A8" w:rsidP="005B32E3">
      <w:pPr>
        <w:pStyle w:val="NormalBold"/>
      </w:pPr>
      <w:r w:rsidRPr="00F0067A">
        <w:rPr>
          <w:rStyle w:val="HideTWBExt"/>
          <w:b w:val="0"/>
        </w:rPr>
        <w:t>&lt;RepeatBlock-By&gt;&lt;Members&gt;</w:t>
      </w:r>
      <w:proofErr w:type="spellStart"/>
      <w:r w:rsidRPr="00F0067A">
        <w:t>Murielle</w:t>
      </w:r>
      <w:proofErr w:type="spellEnd"/>
      <w:r w:rsidRPr="00F0067A">
        <w:t xml:space="preserve"> </w:t>
      </w:r>
      <w:proofErr w:type="spellStart"/>
      <w:r w:rsidRPr="00F0067A">
        <w:t>Laurent</w:t>
      </w:r>
      <w:proofErr w:type="spellEnd"/>
      <w:r w:rsidRPr="00F0067A">
        <w:rPr>
          <w:rStyle w:val="HideTWBExt"/>
          <w:b w:val="0"/>
        </w:rPr>
        <w:t>&lt;/Members&gt;</w:t>
      </w:r>
    </w:p>
    <w:p w14:paraId="3F246F6C" w14:textId="77777777" w:rsidR="005B32E3" w:rsidRPr="00F0067A" w:rsidRDefault="003968A8" w:rsidP="005B32E3">
      <w:r w:rsidRPr="00F0067A">
        <w:rPr>
          <w:rStyle w:val="HideTWBExt"/>
        </w:rPr>
        <w:t>&lt;/RepeatBlock-By&gt;</w:t>
      </w:r>
    </w:p>
    <w:p w14:paraId="73D3636A" w14:textId="77777777" w:rsidR="009B0305" w:rsidRPr="00F0067A" w:rsidRDefault="003968A8" w:rsidP="005B32E3">
      <w:pPr>
        <w:pStyle w:val="NormalBold"/>
      </w:pPr>
      <w:r w:rsidRPr="00F0067A">
        <w:rPr>
          <w:rStyle w:val="HideTWBExt"/>
          <w:b w:val="0"/>
        </w:rPr>
        <w:t>&lt;DocAmend&gt;</w:t>
      </w:r>
      <w:r w:rsidRPr="00F0067A">
        <w:t>Πρόταση κανονισμού</w:t>
      </w:r>
      <w:r w:rsidRPr="00F0067A">
        <w:rPr>
          <w:rStyle w:val="HideTWBExt"/>
          <w:b w:val="0"/>
        </w:rPr>
        <w:t>&lt;/DocAmend&gt;</w:t>
      </w:r>
    </w:p>
    <w:p w14:paraId="0F99C9E7" w14:textId="77777777" w:rsidR="009B0305" w:rsidRPr="00F0067A" w:rsidRDefault="003968A8" w:rsidP="00A233E9">
      <w:pPr>
        <w:pStyle w:val="NormalBold"/>
        <w:keepNext/>
      </w:pPr>
      <w:r w:rsidRPr="00F0067A">
        <w:rPr>
          <w:rStyle w:val="HideTWBExt"/>
          <w:b w:val="0"/>
        </w:rPr>
        <w:t>&lt;Article&gt;</w:t>
      </w:r>
      <w:r w:rsidRPr="00F0067A">
        <w:t xml:space="preserve">Παράρτημα </w:t>
      </w:r>
      <w:r w:rsidRPr="00F0067A">
        <w:t>(νέο)</w:t>
      </w:r>
      <w:r w:rsidRPr="00F0067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7387" w:rsidRPr="00F0067A" w14:paraId="441C93D8" w14:textId="77777777">
        <w:trPr>
          <w:jc w:val="center"/>
        </w:trPr>
        <w:tc>
          <w:tcPr>
            <w:tcW w:w="9752" w:type="dxa"/>
            <w:gridSpan w:val="2"/>
          </w:tcPr>
          <w:p w14:paraId="19E36814" w14:textId="77777777" w:rsidR="009A65D8" w:rsidRPr="00F0067A" w:rsidRDefault="009A65D8" w:rsidP="00A233E9">
            <w:pPr>
              <w:keepNext/>
            </w:pPr>
          </w:p>
        </w:tc>
      </w:tr>
      <w:tr w:rsidR="00797387" w:rsidRPr="00F0067A" w14:paraId="4E17053D" w14:textId="77777777">
        <w:trPr>
          <w:jc w:val="center"/>
        </w:trPr>
        <w:tc>
          <w:tcPr>
            <w:tcW w:w="4876" w:type="dxa"/>
          </w:tcPr>
          <w:p w14:paraId="17609160" w14:textId="77777777" w:rsidR="009A65D8" w:rsidRPr="00F0067A" w:rsidRDefault="003968A8" w:rsidP="00A233E9">
            <w:pPr>
              <w:pStyle w:val="AmColumnHeading"/>
              <w:keepNext/>
            </w:pPr>
            <w:r w:rsidRPr="00F0067A">
              <w:t>Κείμενο που προτείνει η Επιτροπή</w:t>
            </w:r>
          </w:p>
        </w:tc>
        <w:tc>
          <w:tcPr>
            <w:tcW w:w="4876" w:type="dxa"/>
          </w:tcPr>
          <w:p w14:paraId="6EB5C36C" w14:textId="77777777" w:rsidR="009A65D8" w:rsidRPr="00F0067A" w:rsidRDefault="003968A8" w:rsidP="00A233E9">
            <w:pPr>
              <w:pStyle w:val="AmColumnHeading"/>
              <w:keepNext/>
            </w:pPr>
            <w:r w:rsidRPr="00F0067A">
              <w:t>Τροπολογία</w:t>
            </w:r>
          </w:p>
        </w:tc>
      </w:tr>
      <w:tr w:rsidR="00797387" w:rsidRPr="00F0067A" w14:paraId="21794270" w14:textId="77777777">
        <w:trPr>
          <w:jc w:val="center"/>
        </w:trPr>
        <w:tc>
          <w:tcPr>
            <w:tcW w:w="4876" w:type="dxa"/>
          </w:tcPr>
          <w:p w14:paraId="6430CA80" w14:textId="77777777" w:rsidR="00AA1AF8" w:rsidRPr="00F0067A" w:rsidRDefault="00AA1AF8" w:rsidP="00E8229D">
            <w:pPr>
              <w:pStyle w:val="Normal6a"/>
            </w:pPr>
          </w:p>
        </w:tc>
        <w:tc>
          <w:tcPr>
            <w:tcW w:w="4876" w:type="dxa"/>
          </w:tcPr>
          <w:p w14:paraId="3ED58C6F" w14:textId="77777777" w:rsidR="00AA1AF8" w:rsidRPr="00F0067A" w:rsidRDefault="003968A8" w:rsidP="00E8229D">
            <w:pPr>
              <w:pStyle w:val="Normal6a"/>
              <w:rPr>
                <w:b/>
                <w:bCs/>
                <w:i/>
                <w:iCs/>
              </w:rPr>
            </w:pPr>
            <w:r w:rsidRPr="00F0067A">
              <w:rPr>
                <w:b/>
                <w:i/>
              </w:rPr>
              <w:t>Παράρτημα</w:t>
            </w:r>
          </w:p>
        </w:tc>
      </w:tr>
      <w:tr w:rsidR="00797387" w:rsidRPr="00F0067A" w14:paraId="3097E99F" w14:textId="77777777">
        <w:trPr>
          <w:jc w:val="center"/>
        </w:trPr>
        <w:tc>
          <w:tcPr>
            <w:tcW w:w="4876" w:type="dxa"/>
          </w:tcPr>
          <w:p w14:paraId="43F67A6F" w14:textId="77777777" w:rsidR="009A65D8" w:rsidRPr="00F0067A" w:rsidRDefault="009A65D8" w:rsidP="00E8229D">
            <w:pPr>
              <w:pStyle w:val="Normal6a"/>
            </w:pPr>
          </w:p>
        </w:tc>
        <w:tc>
          <w:tcPr>
            <w:tcW w:w="4876" w:type="dxa"/>
          </w:tcPr>
          <w:p w14:paraId="61C3D38E" w14:textId="77777777" w:rsidR="009A65D8" w:rsidRPr="00F0067A" w:rsidRDefault="003968A8" w:rsidP="00E8229D">
            <w:pPr>
              <w:pStyle w:val="Normal6a"/>
              <w:rPr>
                <w:b/>
                <w:bCs/>
                <w:i/>
                <w:iCs/>
              </w:rPr>
            </w:pPr>
            <w:r w:rsidRPr="00F0067A">
              <w:rPr>
                <w:b/>
                <w:i/>
              </w:rPr>
              <w:t>Πεδίο εφαρμογής της στήριξης</w:t>
            </w:r>
          </w:p>
        </w:tc>
      </w:tr>
      <w:tr w:rsidR="00797387" w:rsidRPr="00F0067A" w14:paraId="609F178E" w14:textId="77777777">
        <w:trPr>
          <w:jc w:val="center"/>
        </w:trPr>
        <w:tc>
          <w:tcPr>
            <w:tcW w:w="4876" w:type="dxa"/>
          </w:tcPr>
          <w:p w14:paraId="4EEA35FA" w14:textId="77777777" w:rsidR="001444E0" w:rsidRPr="00F0067A" w:rsidRDefault="001444E0" w:rsidP="00E8229D">
            <w:pPr>
              <w:pStyle w:val="Normal6a"/>
            </w:pPr>
          </w:p>
        </w:tc>
        <w:tc>
          <w:tcPr>
            <w:tcW w:w="4876" w:type="dxa"/>
          </w:tcPr>
          <w:p w14:paraId="0A25A106" w14:textId="77777777" w:rsidR="001444E0" w:rsidRPr="00F0067A" w:rsidRDefault="003968A8" w:rsidP="00E8229D">
            <w:pPr>
              <w:pStyle w:val="Normal6a"/>
              <w:rPr>
                <w:b/>
                <w:bCs/>
                <w:i/>
                <w:iCs/>
              </w:rPr>
            </w:pPr>
            <w:r w:rsidRPr="00F0067A">
              <w:rPr>
                <w:b/>
                <w:i/>
              </w:rPr>
              <w:t>1.</w:t>
            </w:r>
            <w:r w:rsidRPr="00F0067A">
              <w:rPr>
                <w:b/>
                <w:i/>
              </w:rPr>
              <w:tab/>
              <w:t>Στο πλαίσιο του στόχου που ορίζεται στο άρθρο 3 παράγραφος 1 στοιχείο α), η στήριξη της Ένωσης παρέχεται για τα ακόλουθα:</w:t>
            </w:r>
          </w:p>
        </w:tc>
      </w:tr>
      <w:tr w:rsidR="00797387" w:rsidRPr="00F0067A" w14:paraId="3707AF51" w14:textId="77777777">
        <w:trPr>
          <w:jc w:val="center"/>
        </w:trPr>
        <w:tc>
          <w:tcPr>
            <w:tcW w:w="4876" w:type="dxa"/>
          </w:tcPr>
          <w:p w14:paraId="52577B26" w14:textId="77777777" w:rsidR="001444E0" w:rsidRPr="00F0067A" w:rsidRDefault="001444E0" w:rsidP="00E8229D">
            <w:pPr>
              <w:pStyle w:val="Normal6a"/>
            </w:pPr>
          </w:p>
        </w:tc>
        <w:tc>
          <w:tcPr>
            <w:tcW w:w="4876" w:type="dxa"/>
          </w:tcPr>
          <w:p w14:paraId="011C5579" w14:textId="77777777" w:rsidR="001444E0" w:rsidRPr="00F0067A" w:rsidRDefault="003968A8" w:rsidP="00E8229D">
            <w:pPr>
              <w:pStyle w:val="Normal6a"/>
              <w:rPr>
                <w:b/>
                <w:bCs/>
                <w:i/>
                <w:iCs/>
              </w:rPr>
            </w:pPr>
            <w:r w:rsidRPr="00F0067A">
              <w:rPr>
                <w:b/>
                <w:i/>
              </w:rPr>
              <w:t>α)</w:t>
            </w:r>
            <w:r w:rsidRPr="00F0067A">
              <w:rPr>
                <w:b/>
                <w:i/>
              </w:rPr>
              <w:tab/>
              <w:t xml:space="preserve">ανταλλαγή </w:t>
            </w:r>
            <w:r w:rsidRPr="00F0067A">
              <w:rPr>
                <w:b/>
                <w:i/>
              </w:rPr>
              <w:t xml:space="preserve">βέλτιστων πρακτικών και ανταλλαγή εμπειρογνωμόνων, συμπεριλαμβανομένης της απόσπασης εμπειρογνωμόνων, καθώς και ενίσχυση της ικανότητας των ευρωπαϊκών δικτύων να αξιολογούν, να προωθούν, να στηρίζουν και να αναπτύσσουν περαιτέρω τον χώρο </w:t>
            </w:r>
            <w:proofErr w:type="spellStart"/>
            <w:r w:rsidRPr="00F0067A">
              <w:rPr>
                <w:b/>
                <w:i/>
              </w:rPr>
              <w:t>Σένγκεν</w:t>
            </w:r>
            <w:proofErr w:type="spellEnd"/>
            <w:r w:rsidRPr="00F0067A">
              <w:rPr>
                <w:b/>
                <w:i/>
              </w:rPr>
              <w:t xml:space="preserve"> χωρίς έλεγχο στα εσωτερικά σύνορα·</w:t>
            </w:r>
          </w:p>
        </w:tc>
      </w:tr>
      <w:tr w:rsidR="00797387" w:rsidRPr="00F0067A" w14:paraId="49BD8CB8" w14:textId="77777777">
        <w:trPr>
          <w:jc w:val="center"/>
        </w:trPr>
        <w:tc>
          <w:tcPr>
            <w:tcW w:w="4876" w:type="dxa"/>
          </w:tcPr>
          <w:p w14:paraId="3CDD7E49" w14:textId="77777777" w:rsidR="001444E0" w:rsidRPr="00F0067A" w:rsidRDefault="001444E0" w:rsidP="00E8229D">
            <w:pPr>
              <w:pStyle w:val="Normal6a"/>
            </w:pPr>
          </w:p>
        </w:tc>
        <w:tc>
          <w:tcPr>
            <w:tcW w:w="4876" w:type="dxa"/>
          </w:tcPr>
          <w:p w14:paraId="18427CE1" w14:textId="77777777" w:rsidR="001444E0" w:rsidRPr="00F0067A" w:rsidRDefault="003968A8" w:rsidP="00E8229D">
            <w:pPr>
              <w:pStyle w:val="Normal6a"/>
              <w:rPr>
                <w:b/>
                <w:bCs/>
                <w:i/>
                <w:iCs/>
                <w:szCs w:val="24"/>
              </w:rPr>
            </w:pPr>
            <w:r w:rsidRPr="00F0067A">
              <w:rPr>
                <w:b/>
                <w:i/>
              </w:rPr>
              <w:t>β)</w:t>
            </w:r>
            <w:r w:rsidRPr="00F0067A">
              <w:rPr>
                <w:b/>
                <w:i/>
              </w:rPr>
              <w:tab/>
              <w:t>μελέτες και άλλες σχετικές δράσεις, όπως οι δράσεις που αποσκοπούν στη βελτίωση των γνώσεων με αναλύσεις, παρακολούθηση και αξιολόγηση·</w:t>
            </w:r>
          </w:p>
        </w:tc>
      </w:tr>
      <w:tr w:rsidR="00797387" w:rsidRPr="00F0067A" w14:paraId="54E671DE" w14:textId="77777777">
        <w:trPr>
          <w:jc w:val="center"/>
        </w:trPr>
        <w:tc>
          <w:tcPr>
            <w:tcW w:w="4876" w:type="dxa"/>
          </w:tcPr>
          <w:p w14:paraId="07CC458A" w14:textId="77777777" w:rsidR="001444E0" w:rsidRPr="00F0067A" w:rsidRDefault="001444E0" w:rsidP="00E8229D">
            <w:pPr>
              <w:pStyle w:val="Normal6a"/>
            </w:pPr>
          </w:p>
        </w:tc>
        <w:tc>
          <w:tcPr>
            <w:tcW w:w="4876" w:type="dxa"/>
          </w:tcPr>
          <w:p w14:paraId="429478AE" w14:textId="77777777" w:rsidR="001444E0" w:rsidRPr="00F0067A" w:rsidRDefault="003968A8" w:rsidP="00E8229D">
            <w:pPr>
              <w:pStyle w:val="Normal6a"/>
              <w:rPr>
                <w:b/>
                <w:bCs/>
                <w:i/>
                <w:iCs/>
                <w:szCs w:val="24"/>
              </w:rPr>
            </w:pPr>
            <w:r w:rsidRPr="00F0067A">
              <w:rPr>
                <w:b/>
                <w:i/>
              </w:rPr>
              <w:t>γ)</w:t>
            </w:r>
            <w:r w:rsidRPr="00F0067A">
              <w:rPr>
                <w:b/>
                <w:i/>
              </w:rPr>
              <w:tab/>
              <w:t xml:space="preserve">δραστηριότητες προπαρασκευής και παρακολούθησης, διοικητικές και τεχνικές δραστηριότητες, συμπεριλαμβανομένων δραστηριοτήτων για την ενίσχυση της διακυβέρνησης του χώρου </w:t>
            </w:r>
            <w:proofErr w:type="spellStart"/>
            <w:r w:rsidRPr="00F0067A">
              <w:rPr>
                <w:b/>
                <w:i/>
              </w:rPr>
              <w:t>Σένγκεν</w:t>
            </w:r>
            <w:proofErr w:type="spellEnd"/>
            <w:r w:rsidRPr="00F0067A">
              <w:rPr>
                <w:b/>
                <w:i/>
              </w:rPr>
              <w:t xml:space="preserve"> μέσω της ανάπτυξης και εφαρμογής του μηχανισμού αξιολόγησης που θεσπίστηκε από τον κανονισμό (ΕΕ) αριθ. 1053/2013 για την επαλήθευση της εφαρμογής του κεκτημένου του </w:t>
            </w:r>
            <w:proofErr w:type="spellStart"/>
            <w:r w:rsidRPr="00F0067A">
              <w:rPr>
                <w:b/>
                <w:i/>
              </w:rPr>
              <w:t>Σένγκεν</w:t>
            </w:r>
            <w:proofErr w:type="spellEnd"/>
            <w:r w:rsidRPr="00F0067A">
              <w:rPr>
                <w:b/>
                <w:i/>
              </w:rPr>
              <w:t>, συμπεριλαμβανομένων των εξόδων αποστολής για εμπειρογνώμονες της Επιτροπής και των κρατών μελών που συμμετέχουν σε επιτόπιες επισκέψεις·</w:t>
            </w:r>
          </w:p>
        </w:tc>
      </w:tr>
      <w:tr w:rsidR="00797387" w:rsidRPr="00F0067A" w14:paraId="1006C8F3" w14:textId="77777777">
        <w:trPr>
          <w:jc w:val="center"/>
        </w:trPr>
        <w:tc>
          <w:tcPr>
            <w:tcW w:w="4876" w:type="dxa"/>
          </w:tcPr>
          <w:p w14:paraId="27AB3681" w14:textId="77777777" w:rsidR="001444E0" w:rsidRPr="00F0067A" w:rsidRDefault="001444E0" w:rsidP="00E8229D">
            <w:pPr>
              <w:pStyle w:val="Normal6a"/>
            </w:pPr>
          </w:p>
        </w:tc>
        <w:tc>
          <w:tcPr>
            <w:tcW w:w="4876" w:type="dxa"/>
          </w:tcPr>
          <w:p w14:paraId="6E56B912" w14:textId="77777777" w:rsidR="001444E0" w:rsidRPr="00F0067A" w:rsidRDefault="003968A8" w:rsidP="00E8229D">
            <w:pPr>
              <w:pStyle w:val="Normal6a"/>
              <w:rPr>
                <w:b/>
                <w:bCs/>
                <w:i/>
                <w:iCs/>
                <w:szCs w:val="24"/>
              </w:rPr>
            </w:pPr>
            <w:r w:rsidRPr="00F0067A">
              <w:rPr>
                <w:b/>
                <w:i/>
              </w:rPr>
              <w:t>δ)</w:t>
            </w:r>
            <w:r w:rsidRPr="00F0067A">
              <w:rPr>
                <w:b/>
                <w:i/>
              </w:rPr>
              <w:tab/>
              <w:t xml:space="preserve">δραστηριότητες ευαισθητοποίησης των ενδιαφερόμενων φορέων και του κοινού όσον αφορά τον </w:t>
            </w:r>
            <w:r w:rsidRPr="00F0067A">
              <w:rPr>
                <w:b/>
                <w:i/>
              </w:rPr>
              <w:lastRenderedPageBreak/>
              <w:t xml:space="preserve">χώρο </w:t>
            </w:r>
            <w:proofErr w:type="spellStart"/>
            <w:r w:rsidRPr="00F0067A">
              <w:rPr>
                <w:b/>
                <w:i/>
              </w:rPr>
              <w:t>Σένγκεν</w:t>
            </w:r>
            <w:proofErr w:type="spellEnd"/>
            <w:r w:rsidRPr="00F0067A">
              <w:rPr>
                <w:b/>
                <w:i/>
              </w:rPr>
              <w:t xml:space="preserve"> χωρίς έλεγχο στα εσωτερικά σύνορα, συμπεριλαμβανομένης της προβολής των πολιτικών προτεραιοτήτων της Ένωσης στον τομέα αυτόν·</w:t>
            </w:r>
          </w:p>
        </w:tc>
      </w:tr>
      <w:tr w:rsidR="00797387" w:rsidRPr="00F0067A" w14:paraId="29716F20" w14:textId="77777777">
        <w:trPr>
          <w:jc w:val="center"/>
        </w:trPr>
        <w:tc>
          <w:tcPr>
            <w:tcW w:w="4876" w:type="dxa"/>
          </w:tcPr>
          <w:p w14:paraId="6F57CAD8" w14:textId="77777777" w:rsidR="001444E0" w:rsidRPr="00F0067A" w:rsidRDefault="001444E0" w:rsidP="00E8229D">
            <w:pPr>
              <w:pStyle w:val="Normal6a"/>
            </w:pPr>
          </w:p>
        </w:tc>
        <w:tc>
          <w:tcPr>
            <w:tcW w:w="4876" w:type="dxa"/>
          </w:tcPr>
          <w:p w14:paraId="160DC5FE" w14:textId="77777777" w:rsidR="001444E0" w:rsidRPr="00F0067A" w:rsidRDefault="003968A8" w:rsidP="00E8229D">
            <w:pPr>
              <w:pStyle w:val="Normal6a"/>
              <w:rPr>
                <w:b/>
                <w:bCs/>
                <w:i/>
                <w:iCs/>
                <w:szCs w:val="24"/>
              </w:rPr>
            </w:pPr>
            <w:r w:rsidRPr="00F0067A">
              <w:rPr>
                <w:b/>
                <w:i/>
              </w:rPr>
              <w:t>ε)</w:t>
            </w:r>
            <w:r w:rsidRPr="00F0067A">
              <w:rPr>
                <w:b/>
                <w:i/>
              </w:rPr>
              <w:tab/>
              <w:t>ανάπτυξη στατιστικών εργαλείων, μεθόδων και δεικτών που σέβονται την αρχή της απαγόρευσης των διακρίσεων·</w:t>
            </w:r>
          </w:p>
        </w:tc>
      </w:tr>
      <w:tr w:rsidR="00797387" w:rsidRPr="00F0067A" w14:paraId="12C82ACD" w14:textId="77777777">
        <w:trPr>
          <w:jc w:val="center"/>
        </w:trPr>
        <w:tc>
          <w:tcPr>
            <w:tcW w:w="4876" w:type="dxa"/>
          </w:tcPr>
          <w:p w14:paraId="7FC0EDE5" w14:textId="77777777" w:rsidR="001444E0" w:rsidRPr="00F0067A" w:rsidRDefault="001444E0" w:rsidP="00E8229D">
            <w:pPr>
              <w:pStyle w:val="Normal6a"/>
            </w:pPr>
          </w:p>
        </w:tc>
        <w:tc>
          <w:tcPr>
            <w:tcW w:w="4876" w:type="dxa"/>
          </w:tcPr>
          <w:p w14:paraId="27737124" w14:textId="77777777" w:rsidR="001444E0" w:rsidRPr="00F0067A" w:rsidRDefault="003968A8" w:rsidP="00E8229D">
            <w:pPr>
              <w:pStyle w:val="Normal6a"/>
              <w:rPr>
                <w:b/>
                <w:bCs/>
                <w:i/>
                <w:iCs/>
                <w:szCs w:val="24"/>
              </w:rPr>
            </w:pPr>
            <w:proofErr w:type="spellStart"/>
            <w:r w:rsidRPr="00F0067A">
              <w:rPr>
                <w:b/>
                <w:i/>
              </w:rPr>
              <w:t>στ</w:t>
            </w:r>
            <w:proofErr w:type="spellEnd"/>
            <w:r w:rsidRPr="00F0067A">
              <w:rPr>
                <w:b/>
                <w:i/>
              </w:rPr>
              <w:t>)</w:t>
            </w:r>
            <w:r w:rsidRPr="00F0067A">
              <w:rPr>
                <w:b/>
                <w:i/>
              </w:rPr>
              <w:tab/>
            </w:r>
            <w:r w:rsidRPr="00F0067A">
              <w:rPr>
                <w:b/>
                <w:i/>
              </w:rPr>
              <w:t xml:space="preserve">λειτουργική ενίσχυση για την εφαρμογή μέτρων που διασφαλίζουν την εφαρμογή του κεκτημένου του </w:t>
            </w:r>
            <w:proofErr w:type="spellStart"/>
            <w:r w:rsidRPr="00F0067A">
              <w:rPr>
                <w:b/>
                <w:i/>
              </w:rPr>
              <w:t>Σένγκεν</w:t>
            </w:r>
            <w:proofErr w:type="spellEnd"/>
            <w:r w:rsidRPr="00F0067A">
              <w:rPr>
                <w:b/>
                <w:i/>
              </w:rPr>
              <w:t>·</w:t>
            </w:r>
          </w:p>
        </w:tc>
      </w:tr>
      <w:tr w:rsidR="00797387" w:rsidRPr="00F0067A" w14:paraId="1454D592" w14:textId="77777777">
        <w:trPr>
          <w:jc w:val="center"/>
        </w:trPr>
        <w:tc>
          <w:tcPr>
            <w:tcW w:w="4876" w:type="dxa"/>
          </w:tcPr>
          <w:p w14:paraId="241EC135" w14:textId="77777777" w:rsidR="00231D55" w:rsidRPr="00F0067A" w:rsidRDefault="00231D55" w:rsidP="00E8229D">
            <w:pPr>
              <w:pStyle w:val="Normal6a"/>
            </w:pPr>
          </w:p>
        </w:tc>
        <w:tc>
          <w:tcPr>
            <w:tcW w:w="4876" w:type="dxa"/>
          </w:tcPr>
          <w:p w14:paraId="4AE6D3B6" w14:textId="77777777" w:rsidR="00231D55" w:rsidRPr="00F0067A" w:rsidRDefault="003968A8" w:rsidP="00E8229D">
            <w:pPr>
              <w:pStyle w:val="Normal6a"/>
              <w:rPr>
                <w:b/>
                <w:bCs/>
                <w:i/>
                <w:iCs/>
              </w:rPr>
            </w:pPr>
            <w:r w:rsidRPr="00F0067A">
              <w:rPr>
                <w:b/>
                <w:i/>
              </w:rPr>
              <w:t>2.</w:t>
            </w:r>
            <w:r w:rsidRPr="00F0067A">
              <w:rPr>
                <w:b/>
                <w:i/>
              </w:rPr>
              <w:tab/>
              <w:t>Στο πλαίσιο του στόχου που ορίζεται στο άρθρο 3 παράγραφος 1 στοιχείο β), η στήριξη της Ένωσης παρέχεται για τα ακόλουθα:</w:t>
            </w:r>
          </w:p>
        </w:tc>
      </w:tr>
      <w:tr w:rsidR="00797387" w:rsidRPr="00F0067A" w14:paraId="72549DEC" w14:textId="77777777">
        <w:trPr>
          <w:jc w:val="center"/>
        </w:trPr>
        <w:tc>
          <w:tcPr>
            <w:tcW w:w="4876" w:type="dxa"/>
          </w:tcPr>
          <w:p w14:paraId="1591FD76" w14:textId="77777777" w:rsidR="00231D55" w:rsidRPr="00F0067A" w:rsidRDefault="00231D55" w:rsidP="00E8229D">
            <w:pPr>
              <w:pStyle w:val="Normal6a"/>
            </w:pPr>
          </w:p>
        </w:tc>
        <w:tc>
          <w:tcPr>
            <w:tcW w:w="4876" w:type="dxa"/>
          </w:tcPr>
          <w:p w14:paraId="1CB54CEB" w14:textId="77777777" w:rsidR="00231D55" w:rsidRPr="00F0067A" w:rsidRDefault="003968A8" w:rsidP="00E8229D">
            <w:pPr>
              <w:pStyle w:val="Normal6a"/>
              <w:rPr>
                <w:b/>
                <w:bCs/>
                <w:i/>
                <w:iCs/>
                <w:szCs w:val="24"/>
              </w:rPr>
            </w:pPr>
            <w:r w:rsidRPr="00F0067A">
              <w:rPr>
                <w:b/>
                <w:i/>
              </w:rPr>
              <w:t>α)</w:t>
            </w:r>
            <w:r w:rsidRPr="00F0067A">
              <w:rPr>
                <w:b/>
                <w:i/>
              </w:rPr>
              <w:tab/>
              <w:t>υποδομή, κτίρια, συστήματα και υπηρεσίες που απαιτούνται στα σημεία συνοριακής διέλευσης και για την επιτήρηση των συνόρων μεταξύ των σημείων συνοριακής διέλευσης·</w:t>
            </w:r>
          </w:p>
        </w:tc>
      </w:tr>
      <w:tr w:rsidR="00797387" w:rsidRPr="00F0067A" w14:paraId="63DEA408" w14:textId="77777777">
        <w:trPr>
          <w:jc w:val="center"/>
        </w:trPr>
        <w:tc>
          <w:tcPr>
            <w:tcW w:w="4876" w:type="dxa"/>
          </w:tcPr>
          <w:p w14:paraId="333B5CAC" w14:textId="77777777" w:rsidR="00231D55" w:rsidRPr="00F0067A" w:rsidRDefault="00231D55" w:rsidP="00E8229D">
            <w:pPr>
              <w:pStyle w:val="Normal6a"/>
            </w:pPr>
          </w:p>
        </w:tc>
        <w:tc>
          <w:tcPr>
            <w:tcW w:w="4876" w:type="dxa"/>
          </w:tcPr>
          <w:p w14:paraId="075F08BB" w14:textId="77777777" w:rsidR="00231D55" w:rsidRPr="00F0067A" w:rsidRDefault="003968A8" w:rsidP="00E8229D">
            <w:pPr>
              <w:pStyle w:val="Normal6a"/>
              <w:rPr>
                <w:b/>
                <w:bCs/>
                <w:i/>
                <w:iCs/>
                <w:szCs w:val="24"/>
              </w:rPr>
            </w:pPr>
            <w:r w:rsidRPr="00F0067A">
              <w:rPr>
                <w:b/>
                <w:i/>
              </w:rPr>
              <w:t>β)</w:t>
            </w:r>
            <w:r w:rsidRPr="00F0067A">
              <w:rPr>
                <w:b/>
                <w:i/>
              </w:rPr>
              <w:tab/>
              <w:t xml:space="preserve">εξοπλισμό λειτουργίας, συμπεριλαμβανομένων μεταφορικών μέσων και συστημάτων ΤΠΕ, που απαιτείται για τον αποτελεσματικό και ασφαλή έλεγχο στα σημεία συνοριακής διέλευσης και για την επιτήρηση των συνόρων, σύμφωνα με πρότυπα που έχουν αναπτυχθεί από τον Ευρωπαϊκό Οργανισμό </w:t>
            </w:r>
            <w:proofErr w:type="spellStart"/>
            <w:r w:rsidRPr="00F0067A">
              <w:rPr>
                <w:b/>
                <w:i/>
              </w:rPr>
              <w:t>Συνοριοφυλακής</w:t>
            </w:r>
            <w:proofErr w:type="spellEnd"/>
            <w:r w:rsidRPr="00F0067A">
              <w:rPr>
                <w:b/>
                <w:i/>
              </w:rPr>
              <w:t xml:space="preserve"> και Ακτοφυλακής, εφόσον υπάρχουν τέτοια πρότυπα·</w:t>
            </w:r>
          </w:p>
        </w:tc>
      </w:tr>
      <w:tr w:rsidR="00797387" w:rsidRPr="00F0067A" w14:paraId="209A61C0" w14:textId="77777777">
        <w:trPr>
          <w:jc w:val="center"/>
        </w:trPr>
        <w:tc>
          <w:tcPr>
            <w:tcW w:w="4876" w:type="dxa"/>
          </w:tcPr>
          <w:p w14:paraId="6F47A64A" w14:textId="77777777" w:rsidR="00231D55" w:rsidRPr="00F0067A" w:rsidRDefault="00231D55" w:rsidP="00E8229D">
            <w:pPr>
              <w:pStyle w:val="Normal6a"/>
            </w:pPr>
          </w:p>
        </w:tc>
        <w:tc>
          <w:tcPr>
            <w:tcW w:w="4876" w:type="dxa"/>
          </w:tcPr>
          <w:p w14:paraId="2AC3477D" w14:textId="77777777" w:rsidR="00231D55" w:rsidRPr="00F0067A" w:rsidRDefault="003968A8" w:rsidP="00E8229D">
            <w:pPr>
              <w:pStyle w:val="Normal6a"/>
              <w:rPr>
                <w:b/>
                <w:bCs/>
                <w:i/>
                <w:iCs/>
              </w:rPr>
            </w:pPr>
            <w:r w:rsidRPr="00F0067A">
              <w:rPr>
                <w:b/>
                <w:i/>
              </w:rPr>
              <w:t>γ)</w:t>
            </w:r>
            <w:r w:rsidRPr="00F0067A">
              <w:rPr>
                <w:b/>
                <w:i/>
              </w:rPr>
              <w:tab/>
              <w:t>κατάρτιση στον τομέα της ευρωπαϊκής ολοκληρωμένης διαχείρισης των συνόρων ή συμβολή στην ανάπτυξή της, λαμβάνοντας υπόψη τις επιχειρησιακές ανάγκες και την ανάλυση κινδύνου, συμπεριλαμβανομένων των προκλήσεων που εντοπίζονται στις συστάσεις που αναφέρονται στο άρθρο 13 παράγραφος 7, και σε πλήρη συμμόρφωση με τα θεμελιώδη δικαιώματα·</w:t>
            </w:r>
          </w:p>
        </w:tc>
      </w:tr>
      <w:tr w:rsidR="00797387" w:rsidRPr="00F0067A" w14:paraId="2B1960E8" w14:textId="77777777">
        <w:trPr>
          <w:jc w:val="center"/>
        </w:trPr>
        <w:tc>
          <w:tcPr>
            <w:tcW w:w="4876" w:type="dxa"/>
          </w:tcPr>
          <w:p w14:paraId="5DA4C655" w14:textId="77777777" w:rsidR="00231D55" w:rsidRPr="00F0067A" w:rsidRDefault="00231D55" w:rsidP="00E8229D">
            <w:pPr>
              <w:pStyle w:val="Normal6a"/>
            </w:pPr>
          </w:p>
        </w:tc>
        <w:tc>
          <w:tcPr>
            <w:tcW w:w="4876" w:type="dxa"/>
          </w:tcPr>
          <w:p w14:paraId="1559A4F1" w14:textId="77777777" w:rsidR="00231D55" w:rsidRPr="00F0067A" w:rsidRDefault="003968A8" w:rsidP="00E8229D">
            <w:pPr>
              <w:pStyle w:val="Normal6a"/>
              <w:rPr>
                <w:b/>
                <w:bCs/>
                <w:i/>
                <w:iCs/>
              </w:rPr>
            </w:pPr>
            <w:r w:rsidRPr="00F0067A">
              <w:rPr>
                <w:b/>
                <w:i/>
              </w:rPr>
              <w:t>δ)</w:t>
            </w:r>
            <w:r w:rsidRPr="00F0067A">
              <w:rPr>
                <w:b/>
                <w:i/>
              </w:rPr>
              <w:tab/>
              <w:t xml:space="preserve">από κοινού τοποθέτηση αξιωματικών συνδέσμων μετανάστευσης σε τρίτες χώρες σύμφωνα με τον </w:t>
            </w:r>
            <w:r w:rsidRPr="00F0067A">
              <w:rPr>
                <w:b/>
                <w:i/>
              </w:rPr>
              <w:lastRenderedPageBreak/>
              <w:t>κανονισμό (ΕΕ) 2019/1240 του Ευρωπαϊκού Κοινοβουλίου και του Συμβουλίου·</w:t>
            </w:r>
          </w:p>
        </w:tc>
      </w:tr>
      <w:tr w:rsidR="00797387" w:rsidRPr="00F0067A" w14:paraId="67F97195" w14:textId="77777777">
        <w:trPr>
          <w:jc w:val="center"/>
        </w:trPr>
        <w:tc>
          <w:tcPr>
            <w:tcW w:w="4876" w:type="dxa"/>
          </w:tcPr>
          <w:p w14:paraId="07A77655" w14:textId="77777777" w:rsidR="00231D55" w:rsidRPr="00F0067A" w:rsidRDefault="00231D55" w:rsidP="00E8229D">
            <w:pPr>
              <w:pStyle w:val="Normal6a"/>
            </w:pPr>
          </w:p>
        </w:tc>
        <w:tc>
          <w:tcPr>
            <w:tcW w:w="4876" w:type="dxa"/>
          </w:tcPr>
          <w:p w14:paraId="3E734A62" w14:textId="77777777" w:rsidR="00231D55" w:rsidRPr="00F0067A" w:rsidRDefault="003968A8" w:rsidP="00E8229D">
            <w:pPr>
              <w:pStyle w:val="Normal6a"/>
              <w:rPr>
                <w:b/>
                <w:bCs/>
                <w:i/>
                <w:iCs/>
                <w:szCs w:val="24"/>
              </w:rPr>
            </w:pPr>
            <w:r w:rsidRPr="00F0067A">
              <w:rPr>
                <w:b/>
                <w:i/>
              </w:rPr>
              <w:t>ε)</w:t>
            </w:r>
            <w:r w:rsidRPr="00F0067A">
              <w:rPr>
                <w:b/>
                <w:i/>
              </w:rPr>
              <w:tab/>
              <w:t xml:space="preserve">ανταλλαγή βέλτιστων πρακτικών και </w:t>
            </w:r>
            <w:proofErr w:type="spellStart"/>
            <w:r w:rsidRPr="00F0067A">
              <w:rPr>
                <w:b/>
                <w:i/>
              </w:rPr>
              <w:t>εμπειρογνωσίας</w:t>
            </w:r>
            <w:proofErr w:type="spellEnd"/>
            <w:r w:rsidRPr="00F0067A">
              <w:rPr>
                <w:b/>
                <w:i/>
              </w:rPr>
              <w:t xml:space="preserve">, μελέτες, πιλοτικά έργα και άλλες σχετικές δράσεις που αποσκοπούν στην εφαρμογή ή την ανάπτυξη της ευρωπαϊκής ολοκληρωμένης διαχείρισης των συνόρων, συμπεριλαμβανομένων μέτρων με στόχο την ανάπτυξη της Ευρωπαϊκής </w:t>
            </w:r>
            <w:proofErr w:type="spellStart"/>
            <w:r w:rsidRPr="00F0067A">
              <w:rPr>
                <w:b/>
                <w:i/>
              </w:rPr>
              <w:t>Συνοριοφυλακής</w:t>
            </w:r>
            <w:proofErr w:type="spellEnd"/>
            <w:r w:rsidRPr="00F0067A">
              <w:rPr>
                <w:b/>
                <w:i/>
              </w:rPr>
              <w:t xml:space="preserve"> και Ακτοφυλακής, όπως η από κοινού δημιουργία ικανοτήτων, οι κοινές προμήθειες, η καθιέρωση κοινών προτύπων και άλλων μέτρων για τον </w:t>
            </w:r>
            <w:proofErr w:type="spellStart"/>
            <w:r w:rsidRPr="00F0067A">
              <w:rPr>
                <w:b/>
                <w:i/>
              </w:rPr>
              <w:t>εξορθολογισμό</w:t>
            </w:r>
            <w:proofErr w:type="spellEnd"/>
            <w:r w:rsidRPr="00F0067A">
              <w:rPr>
                <w:b/>
                <w:i/>
              </w:rPr>
              <w:t xml:space="preserve"> της συνεργασίας και τον συντονισμό μεταξύ του Ευρωπαϊκού Οργανισμού </w:t>
            </w:r>
            <w:proofErr w:type="spellStart"/>
            <w:r w:rsidRPr="00F0067A">
              <w:rPr>
                <w:b/>
                <w:i/>
              </w:rPr>
              <w:t>Συνοριοφυλακής</w:t>
            </w:r>
            <w:proofErr w:type="spellEnd"/>
            <w:r w:rsidRPr="00F0067A">
              <w:rPr>
                <w:b/>
                <w:i/>
              </w:rPr>
              <w:t xml:space="preserve"> και </w:t>
            </w:r>
            <w:r w:rsidRPr="00F0067A">
              <w:rPr>
                <w:b/>
                <w:i/>
              </w:rPr>
              <w:t>Ακτοφυλακής και των κρατών μελών, και μέτρων που σχετίζονται με την παραπομπή ευάλωτων προσώπων που χρήζουν συνδρομής και προσώπων που χρειάζονται ή επιθυμούν να υποβάλουν αίτηση για διεθνή προστασία·</w:t>
            </w:r>
          </w:p>
        </w:tc>
      </w:tr>
      <w:tr w:rsidR="00797387" w:rsidRPr="00F0067A" w14:paraId="22914D70" w14:textId="77777777">
        <w:trPr>
          <w:jc w:val="center"/>
        </w:trPr>
        <w:tc>
          <w:tcPr>
            <w:tcW w:w="4876" w:type="dxa"/>
          </w:tcPr>
          <w:p w14:paraId="6787551E" w14:textId="77777777" w:rsidR="00231D55" w:rsidRPr="00F0067A" w:rsidRDefault="00231D55" w:rsidP="00E8229D">
            <w:pPr>
              <w:pStyle w:val="Normal6a"/>
            </w:pPr>
          </w:p>
        </w:tc>
        <w:tc>
          <w:tcPr>
            <w:tcW w:w="4876" w:type="dxa"/>
          </w:tcPr>
          <w:p w14:paraId="4DD940A1" w14:textId="77777777" w:rsidR="00231D55" w:rsidRPr="00F0067A" w:rsidRDefault="003968A8" w:rsidP="00E8229D">
            <w:pPr>
              <w:pStyle w:val="Normal6a"/>
              <w:rPr>
                <w:b/>
                <w:bCs/>
                <w:i/>
                <w:iCs/>
                <w:szCs w:val="24"/>
              </w:rPr>
            </w:pPr>
            <w:proofErr w:type="spellStart"/>
            <w:r w:rsidRPr="00F0067A">
              <w:rPr>
                <w:b/>
                <w:i/>
              </w:rPr>
              <w:t>στ</w:t>
            </w:r>
            <w:proofErr w:type="spellEnd"/>
            <w:r w:rsidRPr="00F0067A">
              <w:rPr>
                <w:b/>
                <w:i/>
              </w:rPr>
              <w:t>)</w:t>
            </w:r>
            <w:r w:rsidRPr="00F0067A">
              <w:rPr>
                <w:b/>
                <w:i/>
              </w:rPr>
              <w:tab/>
              <w:t xml:space="preserve">προπαρασκευαστικές δραστηριότητες, δραστηριότητες παρακολούθησης, διοικητικές και τεχνικές δραστηριότητες που απαιτούνται για την υλοποίηση των πολιτικών για τα εξωτερικά σύνορα, μεταξύ άλλων για την ενίσχυση της διακυβέρνησης του χώρου </w:t>
            </w:r>
            <w:proofErr w:type="spellStart"/>
            <w:r w:rsidRPr="00F0067A">
              <w:rPr>
                <w:b/>
                <w:i/>
              </w:rPr>
              <w:t>Σένγκεν</w:t>
            </w:r>
            <w:proofErr w:type="spellEnd"/>
            <w:r w:rsidRPr="00F0067A">
              <w:rPr>
                <w:b/>
                <w:i/>
              </w:rPr>
              <w:t xml:space="preserve"> μέσω της ανάπτυξης και εφαρμογής του μηχανισμού αξιολόγησης που θεσπίστηκε από τον κανονισμό (ΕΕ) αριθ. 1053/2013 για την επαλήθευση της εφαρμογής του κεκτημένου του </w:t>
            </w:r>
            <w:proofErr w:type="spellStart"/>
            <w:r w:rsidRPr="00F0067A">
              <w:rPr>
                <w:b/>
                <w:i/>
              </w:rPr>
              <w:t>Σένγκεν</w:t>
            </w:r>
            <w:proofErr w:type="spellEnd"/>
            <w:r w:rsidRPr="00F0067A">
              <w:rPr>
                <w:b/>
                <w:i/>
              </w:rPr>
              <w:t xml:space="preserve"> και του κανονισμού (ΕΕ) 2016/399, συμπεριλαμβανομένων των εξόδων αποστολής για εμπειρογνώμο</w:t>
            </w:r>
            <w:r w:rsidRPr="00F0067A">
              <w:rPr>
                <w:b/>
                <w:i/>
              </w:rPr>
              <w:t xml:space="preserve">νες της Επιτροπής και των κρατών μελών που συμμετέχουν σε επιτόπιες επισκέψεις και μέτρων για την εφαρμογή συστάσεων που εκδίδονται βάσει αξιολογήσεων τρωτότητας τις οποίες διενεργεί ο Ευρωπαϊκός Οργανισμός </w:t>
            </w:r>
            <w:proofErr w:type="spellStart"/>
            <w:r w:rsidRPr="00F0067A">
              <w:rPr>
                <w:b/>
                <w:i/>
              </w:rPr>
              <w:t>Συνοριοφυλακής</w:t>
            </w:r>
            <w:proofErr w:type="spellEnd"/>
            <w:r w:rsidRPr="00F0067A">
              <w:rPr>
                <w:b/>
                <w:i/>
              </w:rPr>
              <w:t xml:space="preserve"> και Ακτοφυλακής </w:t>
            </w:r>
            <w:r w:rsidRPr="00F0067A">
              <w:rPr>
                <w:b/>
                <w:i/>
              </w:rPr>
              <w:lastRenderedPageBreak/>
              <w:t>σύμφωνα με τον κανονισμό (ΕΕ) 2019/1896·</w:t>
            </w:r>
          </w:p>
        </w:tc>
      </w:tr>
      <w:tr w:rsidR="00797387" w:rsidRPr="00F0067A" w14:paraId="44D4E2F2" w14:textId="77777777">
        <w:trPr>
          <w:jc w:val="center"/>
        </w:trPr>
        <w:tc>
          <w:tcPr>
            <w:tcW w:w="4876" w:type="dxa"/>
          </w:tcPr>
          <w:p w14:paraId="3B547936" w14:textId="77777777" w:rsidR="00231D55" w:rsidRPr="00F0067A" w:rsidRDefault="00231D55" w:rsidP="00E8229D">
            <w:pPr>
              <w:pStyle w:val="Normal6a"/>
            </w:pPr>
          </w:p>
        </w:tc>
        <w:tc>
          <w:tcPr>
            <w:tcW w:w="4876" w:type="dxa"/>
          </w:tcPr>
          <w:p w14:paraId="32BAD6F2" w14:textId="77777777" w:rsidR="00231D55" w:rsidRPr="00F0067A" w:rsidRDefault="003968A8" w:rsidP="00E8229D">
            <w:pPr>
              <w:pStyle w:val="Normal6a"/>
              <w:rPr>
                <w:b/>
                <w:bCs/>
                <w:i/>
                <w:iCs/>
              </w:rPr>
            </w:pPr>
            <w:r w:rsidRPr="00F0067A">
              <w:rPr>
                <w:b/>
                <w:i/>
              </w:rPr>
              <w:t>ζ)</w:t>
            </w:r>
            <w:r w:rsidRPr="00F0067A">
              <w:rPr>
                <w:b/>
                <w:i/>
              </w:rPr>
              <w:tab/>
              <w:t xml:space="preserve">ταυτοποίηση, λήψη δακτυλικών </w:t>
            </w:r>
            <w:r w:rsidRPr="00F0067A">
              <w:rPr>
                <w:b/>
                <w:i/>
              </w:rPr>
              <w:t>αποτυπωμάτων, καταχώριση, έλεγχοι ασφαλείας, ενημέρωση, παροχή πληροφοριών, ιατρικός έλεγχος και έλεγχος τρωτότητας και, εφόσον χρειάζεται, ιατρική περίθαλψη, καθώς και παραπομπή των υπηκόων τρίτων χωρών στην ενδεδειγμένη διαδικασία στα εξωτερικά σύνορα·</w:t>
            </w:r>
          </w:p>
        </w:tc>
      </w:tr>
      <w:tr w:rsidR="00797387" w:rsidRPr="00F0067A" w14:paraId="62B561D5" w14:textId="77777777">
        <w:trPr>
          <w:jc w:val="center"/>
        </w:trPr>
        <w:tc>
          <w:tcPr>
            <w:tcW w:w="4876" w:type="dxa"/>
          </w:tcPr>
          <w:p w14:paraId="3613405F" w14:textId="77777777" w:rsidR="00231D55" w:rsidRPr="00F0067A" w:rsidRDefault="00231D55" w:rsidP="00E8229D">
            <w:pPr>
              <w:pStyle w:val="Normal6a"/>
            </w:pPr>
          </w:p>
        </w:tc>
        <w:tc>
          <w:tcPr>
            <w:tcW w:w="4876" w:type="dxa"/>
          </w:tcPr>
          <w:p w14:paraId="1B9949EA" w14:textId="77777777" w:rsidR="00231D55" w:rsidRPr="00F0067A" w:rsidRDefault="003968A8" w:rsidP="00E8229D">
            <w:pPr>
              <w:pStyle w:val="Normal6a"/>
              <w:rPr>
                <w:b/>
                <w:bCs/>
                <w:i/>
                <w:iCs/>
              </w:rPr>
            </w:pPr>
            <w:r w:rsidRPr="00F0067A">
              <w:rPr>
                <w:b/>
                <w:i/>
              </w:rPr>
              <w:t>η)</w:t>
            </w:r>
            <w:r w:rsidRPr="00F0067A">
              <w:rPr>
                <w:b/>
                <w:i/>
              </w:rPr>
              <w:tab/>
              <w:t>ταυτοποίηση, λήψη δακτυλικών αποτυπωμάτων, καταχώριση, έλεγχοι ασφαλείας, ενημέρωση, παροχή πληροφοριών, ιατρικός έλεγχος και έλεγχος τρωτότητας και, εφόσον χρειάζεται, ιατρική περίθαλψη, καθώς και παραπομπή των υπηκόων τρίτων χωρών στην ενδεδειγμένη διαδικασία στα εξωτερικά σύνορα·</w:t>
            </w:r>
          </w:p>
        </w:tc>
      </w:tr>
      <w:tr w:rsidR="00797387" w:rsidRPr="00F0067A" w14:paraId="76365CEB" w14:textId="77777777">
        <w:trPr>
          <w:jc w:val="center"/>
        </w:trPr>
        <w:tc>
          <w:tcPr>
            <w:tcW w:w="4876" w:type="dxa"/>
          </w:tcPr>
          <w:p w14:paraId="637721B0" w14:textId="77777777" w:rsidR="00231D55" w:rsidRPr="00F0067A" w:rsidRDefault="00231D55" w:rsidP="00E8229D">
            <w:pPr>
              <w:pStyle w:val="Normal6a"/>
            </w:pPr>
          </w:p>
        </w:tc>
        <w:tc>
          <w:tcPr>
            <w:tcW w:w="4876" w:type="dxa"/>
          </w:tcPr>
          <w:p w14:paraId="6C5439B2" w14:textId="77777777" w:rsidR="00231D55" w:rsidRPr="00F0067A" w:rsidRDefault="003968A8" w:rsidP="00E8229D">
            <w:pPr>
              <w:pStyle w:val="Normal6a"/>
              <w:rPr>
                <w:b/>
                <w:bCs/>
                <w:i/>
                <w:iCs/>
              </w:rPr>
            </w:pPr>
            <w:r w:rsidRPr="00F0067A">
              <w:rPr>
                <w:b/>
                <w:i/>
              </w:rPr>
              <w:t>θ)</w:t>
            </w:r>
            <w:r w:rsidRPr="00F0067A">
              <w:rPr>
                <w:b/>
                <w:i/>
              </w:rPr>
              <w:tab/>
              <w:t>δράσεις για τη θέσπιση, τη διατήρηση ή την ανάπτυξη ανεξάρτητων μηχανισμών παρακολούθησης σύμφωνα με το άρθρο 10 του κανονισμού (ΕΕ) 2024/1356 (κανονισμός για τον έλεγχο διαλογής)·</w:t>
            </w:r>
          </w:p>
        </w:tc>
      </w:tr>
      <w:tr w:rsidR="00797387" w:rsidRPr="00F0067A" w14:paraId="48493151" w14:textId="77777777">
        <w:trPr>
          <w:jc w:val="center"/>
        </w:trPr>
        <w:tc>
          <w:tcPr>
            <w:tcW w:w="4876" w:type="dxa"/>
          </w:tcPr>
          <w:p w14:paraId="1E979BEF" w14:textId="77777777" w:rsidR="00231D55" w:rsidRPr="00F0067A" w:rsidRDefault="00231D55" w:rsidP="00E8229D">
            <w:pPr>
              <w:pStyle w:val="Normal6a"/>
            </w:pPr>
          </w:p>
        </w:tc>
        <w:tc>
          <w:tcPr>
            <w:tcW w:w="4876" w:type="dxa"/>
          </w:tcPr>
          <w:p w14:paraId="3945DD57" w14:textId="77777777" w:rsidR="00231D55" w:rsidRPr="00F0067A" w:rsidRDefault="003968A8" w:rsidP="00E8229D">
            <w:pPr>
              <w:pStyle w:val="Normal6a"/>
              <w:rPr>
                <w:b/>
                <w:bCs/>
                <w:i/>
                <w:iCs/>
                <w:szCs w:val="24"/>
              </w:rPr>
            </w:pPr>
            <w:r w:rsidRPr="00F0067A">
              <w:rPr>
                <w:b/>
                <w:i/>
              </w:rPr>
              <w:t>ι)</w:t>
            </w:r>
            <w:r w:rsidRPr="00F0067A">
              <w:rPr>
                <w:b/>
                <w:i/>
              </w:rPr>
              <w:tab/>
              <w:t>δράσεις που στοχεύουν να καταστήσουν καλύτερα γνωστές τις πολιτικές για τα εξωτερικά σύνορα στους ενδιαφερόμενους φορείς και στο ευρύ κοινό, συμπεριλαμβανομένης της εταιρικής προβολής των πολιτικών προτεραιοτήτων της Ένωσης·</w:t>
            </w:r>
          </w:p>
        </w:tc>
      </w:tr>
      <w:tr w:rsidR="00797387" w:rsidRPr="00F0067A" w14:paraId="3AAA8702" w14:textId="77777777">
        <w:trPr>
          <w:jc w:val="center"/>
        </w:trPr>
        <w:tc>
          <w:tcPr>
            <w:tcW w:w="4876" w:type="dxa"/>
          </w:tcPr>
          <w:p w14:paraId="3AF5BAAE" w14:textId="77777777" w:rsidR="00231D55" w:rsidRPr="00F0067A" w:rsidRDefault="00231D55" w:rsidP="00E8229D">
            <w:pPr>
              <w:pStyle w:val="Normal6a"/>
            </w:pPr>
          </w:p>
        </w:tc>
        <w:tc>
          <w:tcPr>
            <w:tcW w:w="4876" w:type="dxa"/>
          </w:tcPr>
          <w:p w14:paraId="00077F47" w14:textId="77777777" w:rsidR="00231D55" w:rsidRPr="00F0067A" w:rsidRDefault="003968A8" w:rsidP="00E8229D">
            <w:pPr>
              <w:pStyle w:val="Normal6a"/>
              <w:rPr>
                <w:b/>
                <w:bCs/>
                <w:i/>
                <w:iCs/>
                <w:szCs w:val="24"/>
              </w:rPr>
            </w:pPr>
            <w:proofErr w:type="spellStart"/>
            <w:r w:rsidRPr="00F0067A">
              <w:rPr>
                <w:b/>
                <w:i/>
              </w:rPr>
              <w:t>ια</w:t>
            </w:r>
            <w:proofErr w:type="spellEnd"/>
            <w:r w:rsidRPr="00F0067A">
              <w:rPr>
                <w:b/>
                <w:i/>
              </w:rPr>
              <w:t>)</w:t>
            </w:r>
            <w:r w:rsidRPr="00F0067A">
              <w:rPr>
                <w:b/>
                <w:i/>
              </w:rPr>
              <w:tab/>
              <w:t>ανάπτυξη στατιστικών εργαλείων, μεθόδων και δεικτών που σέβονται την αρχή της απαγόρευσης των διακρίσεων·</w:t>
            </w:r>
          </w:p>
        </w:tc>
      </w:tr>
      <w:tr w:rsidR="00797387" w:rsidRPr="00F0067A" w14:paraId="609EF1E1" w14:textId="77777777">
        <w:trPr>
          <w:jc w:val="center"/>
        </w:trPr>
        <w:tc>
          <w:tcPr>
            <w:tcW w:w="4876" w:type="dxa"/>
          </w:tcPr>
          <w:p w14:paraId="3B0A24C1" w14:textId="77777777" w:rsidR="00231D55" w:rsidRPr="00F0067A" w:rsidRDefault="00231D55" w:rsidP="00E8229D">
            <w:pPr>
              <w:pStyle w:val="Normal6a"/>
            </w:pPr>
          </w:p>
        </w:tc>
        <w:tc>
          <w:tcPr>
            <w:tcW w:w="4876" w:type="dxa"/>
          </w:tcPr>
          <w:p w14:paraId="0F30DD1A" w14:textId="77777777" w:rsidR="00231D55" w:rsidRPr="00F0067A" w:rsidRDefault="003968A8" w:rsidP="00E8229D">
            <w:pPr>
              <w:pStyle w:val="Normal6a"/>
              <w:rPr>
                <w:b/>
                <w:bCs/>
                <w:i/>
                <w:iCs/>
                <w:szCs w:val="24"/>
              </w:rPr>
            </w:pPr>
            <w:proofErr w:type="spellStart"/>
            <w:r w:rsidRPr="00F0067A">
              <w:rPr>
                <w:b/>
                <w:i/>
              </w:rPr>
              <w:t>ιβ</w:t>
            </w:r>
            <w:proofErr w:type="spellEnd"/>
            <w:r w:rsidRPr="00F0067A">
              <w:rPr>
                <w:b/>
                <w:i/>
              </w:rPr>
              <w:t>)</w:t>
            </w:r>
            <w:r w:rsidRPr="00F0067A">
              <w:rPr>
                <w:b/>
                <w:i/>
              </w:rPr>
              <w:tab/>
              <w:t>λειτουργική ενίσχυση για την εφαρμογή της ευρωπαϊκής ολοκληρωμένης διαχείρισης των συνόρων.</w:t>
            </w:r>
          </w:p>
        </w:tc>
      </w:tr>
      <w:tr w:rsidR="00797387" w:rsidRPr="00F0067A" w14:paraId="5DCAC066" w14:textId="77777777">
        <w:trPr>
          <w:jc w:val="center"/>
        </w:trPr>
        <w:tc>
          <w:tcPr>
            <w:tcW w:w="4876" w:type="dxa"/>
          </w:tcPr>
          <w:p w14:paraId="4CB230DC" w14:textId="77777777" w:rsidR="00231D55" w:rsidRPr="00F0067A" w:rsidRDefault="00231D55" w:rsidP="00E8229D">
            <w:pPr>
              <w:pStyle w:val="Normal6a"/>
            </w:pPr>
          </w:p>
        </w:tc>
        <w:tc>
          <w:tcPr>
            <w:tcW w:w="4876" w:type="dxa"/>
          </w:tcPr>
          <w:p w14:paraId="6B0945E1" w14:textId="77777777" w:rsidR="00231D55" w:rsidRPr="00F0067A" w:rsidRDefault="003968A8" w:rsidP="00E8229D">
            <w:pPr>
              <w:pStyle w:val="Normal6a"/>
              <w:rPr>
                <w:b/>
                <w:bCs/>
                <w:i/>
                <w:iCs/>
              </w:rPr>
            </w:pPr>
            <w:r w:rsidRPr="00F0067A">
              <w:rPr>
                <w:b/>
                <w:i/>
              </w:rPr>
              <w:t>3.</w:t>
            </w:r>
            <w:r w:rsidRPr="00F0067A">
              <w:rPr>
                <w:b/>
                <w:i/>
              </w:rPr>
              <w:tab/>
              <w:t>Στο πλαίσιο του στόχου που ορίζεται στο άρθρο 3 παράγραφος 1 στοιχείο γ), η στήριξη της Ένωσης παρέχεται για τα ακόλουθα:</w:t>
            </w:r>
          </w:p>
        </w:tc>
      </w:tr>
      <w:tr w:rsidR="00797387" w:rsidRPr="00F0067A" w14:paraId="790D2314" w14:textId="77777777">
        <w:trPr>
          <w:jc w:val="center"/>
        </w:trPr>
        <w:tc>
          <w:tcPr>
            <w:tcW w:w="4876" w:type="dxa"/>
          </w:tcPr>
          <w:p w14:paraId="4643E60A" w14:textId="77777777" w:rsidR="00231D55" w:rsidRPr="00F0067A" w:rsidRDefault="00231D55" w:rsidP="00E8229D">
            <w:pPr>
              <w:pStyle w:val="Normal6a"/>
            </w:pPr>
          </w:p>
        </w:tc>
        <w:tc>
          <w:tcPr>
            <w:tcW w:w="4876" w:type="dxa"/>
          </w:tcPr>
          <w:p w14:paraId="35DCF76F" w14:textId="77777777" w:rsidR="00231D55" w:rsidRPr="00F0067A" w:rsidRDefault="003968A8" w:rsidP="00E8229D">
            <w:pPr>
              <w:pStyle w:val="Normal6a"/>
              <w:rPr>
                <w:b/>
                <w:bCs/>
                <w:i/>
                <w:iCs/>
                <w:szCs w:val="24"/>
              </w:rPr>
            </w:pPr>
            <w:r w:rsidRPr="00F0067A">
              <w:rPr>
                <w:b/>
                <w:i/>
              </w:rPr>
              <w:t>α)</w:t>
            </w:r>
            <w:r w:rsidRPr="00F0067A">
              <w:rPr>
                <w:b/>
                <w:i/>
              </w:rPr>
              <w:tab/>
              <w:t>υποδομή και κτίρια που απαιτούνται για την επεξεργασία των αιτήσεων θεώρησης και την προξενική συνεργασία, συμπεριλαμβανομένων των μέτρων ασφαλείας, και λοιπές δράσεις που στοχεύουν στη βελτίωση της ποιότητας των υπηρεσιών για τους αιτούντες θεώρηση·</w:t>
            </w:r>
          </w:p>
        </w:tc>
      </w:tr>
      <w:tr w:rsidR="00797387" w:rsidRPr="00F0067A" w14:paraId="0247E8D3" w14:textId="77777777">
        <w:trPr>
          <w:jc w:val="center"/>
        </w:trPr>
        <w:tc>
          <w:tcPr>
            <w:tcW w:w="4876" w:type="dxa"/>
          </w:tcPr>
          <w:p w14:paraId="0807BA98" w14:textId="77777777" w:rsidR="00231D55" w:rsidRPr="00F0067A" w:rsidRDefault="00231D55" w:rsidP="00E8229D">
            <w:pPr>
              <w:pStyle w:val="Normal6a"/>
            </w:pPr>
          </w:p>
        </w:tc>
        <w:tc>
          <w:tcPr>
            <w:tcW w:w="4876" w:type="dxa"/>
          </w:tcPr>
          <w:p w14:paraId="2B8E044E" w14:textId="77777777" w:rsidR="00231D55" w:rsidRPr="00F0067A" w:rsidRDefault="003968A8" w:rsidP="00E8229D">
            <w:pPr>
              <w:pStyle w:val="Normal6a"/>
              <w:rPr>
                <w:b/>
                <w:bCs/>
                <w:i/>
                <w:iCs/>
                <w:szCs w:val="24"/>
              </w:rPr>
            </w:pPr>
            <w:r w:rsidRPr="00F0067A">
              <w:rPr>
                <w:b/>
                <w:i/>
              </w:rPr>
              <w:t>β)</w:t>
            </w:r>
            <w:r w:rsidRPr="00F0067A">
              <w:rPr>
                <w:b/>
                <w:i/>
              </w:rPr>
              <w:tab/>
              <w:t>εξοπλισμό λειτουργίας και συστήματα ΤΠΕ που απαιτούνται για την επεξεργασία των αιτήσεων θεώρησης και την προξενική συνεργασία·</w:t>
            </w:r>
          </w:p>
        </w:tc>
      </w:tr>
      <w:tr w:rsidR="00797387" w:rsidRPr="00F0067A" w14:paraId="0F4A27B2" w14:textId="77777777">
        <w:trPr>
          <w:jc w:val="center"/>
        </w:trPr>
        <w:tc>
          <w:tcPr>
            <w:tcW w:w="4876" w:type="dxa"/>
          </w:tcPr>
          <w:p w14:paraId="1BBB9AE1" w14:textId="77777777" w:rsidR="00231D55" w:rsidRPr="00F0067A" w:rsidRDefault="00231D55" w:rsidP="00E8229D">
            <w:pPr>
              <w:pStyle w:val="Normal6a"/>
            </w:pPr>
          </w:p>
        </w:tc>
        <w:tc>
          <w:tcPr>
            <w:tcW w:w="4876" w:type="dxa"/>
          </w:tcPr>
          <w:p w14:paraId="0731745F" w14:textId="77777777" w:rsidR="00231D55" w:rsidRPr="00F0067A" w:rsidRDefault="003968A8" w:rsidP="00E8229D">
            <w:pPr>
              <w:pStyle w:val="Normal6a"/>
              <w:rPr>
                <w:b/>
                <w:bCs/>
                <w:i/>
                <w:iCs/>
                <w:szCs w:val="24"/>
              </w:rPr>
            </w:pPr>
            <w:r w:rsidRPr="00F0067A">
              <w:rPr>
                <w:b/>
                <w:i/>
              </w:rPr>
              <w:t>γ)</w:t>
            </w:r>
            <w:r w:rsidRPr="00F0067A">
              <w:rPr>
                <w:b/>
                <w:i/>
              </w:rPr>
              <w:tab/>
              <w:t xml:space="preserve">κατάρτιση του προξενικού προσωπικού και του λοιπού προσωπικού που συμβάλλει στην κοινή </w:t>
            </w:r>
            <w:r w:rsidRPr="00F0067A">
              <w:rPr>
                <w:b/>
                <w:i/>
              </w:rPr>
              <w:t>πολιτική θεωρήσεων και στην προξενική συνεργασία·</w:t>
            </w:r>
          </w:p>
        </w:tc>
      </w:tr>
      <w:tr w:rsidR="00797387" w:rsidRPr="00F0067A" w14:paraId="3B2AACDF" w14:textId="77777777">
        <w:trPr>
          <w:jc w:val="center"/>
        </w:trPr>
        <w:tc>
          <w:tcPr>
            <w:tcW w:w="4876" w:type="dxa"/>
          </w:tcPr>
          <w:p w14:paraId="2AE1A092" w14:textId="77777777" w:rsidR="00231D55" w:rsidRPr="00F0067A" w:rsidRDefault="00231D55" w:rsidP="00E8229D">
            <w:pPr>
              <w:pStyle w:val="Normal6a"/>
            </w:pPr>
          </w:p>
        </w:tc>
        <w:tc>
          <w:tcPr>
            <w:tcW w:w="4876" w:type="dxa"/>
          </w:tcPr>
          <w:p w14:paraId="2CD9D0C4" w14:textId="77777777" w:rsidR="00231D55" w:rsidRPr="00F0067A" w:rsidRDefault="003968A8" w:rsidP="00E8229D">
            <w:pPr>
              <w:pStyle w:val="Normal6a"/>
              <w:rPr>
                <w:b/>
                <w:bCs/>
                <w:i/>
                <w:iCs/>
                <w:szCs w:val="24"/>
              </w:rPr>
            </w:pPr>
            <w:r w:rsidRPr="00F0067A">
              <w:rPr>
                <w:b/>
                <w:i/>
              </w:rPr>
              <w:t>δ)</w:t>
            </w:r>
            <w:r w:rsidRPr="00F0067A">
              <w:rPr>
                <w:b/>
                <w:i/>
              </w:rPr>
              <w:tab/>
              <w:t>ανταλλαγή βέλτιστων πρακτικών και ανταλλαγή εμπειρογνωμόνων, συμπεριλαμβανομένης της απόσπασης εμπειρογνωμόνων, καθώς και ενίσχυση της ικανότητας των ευρωπαϊκών δικτύων να αξιολογούν, να προωθούν, να στηρίζουν και να αναπτύσσουν περαιτέρω τις πολιτικές και τους στόχους της Ένωσης·</w:t>
            </w:r>
          </w:p>
        </w:tc>
      </w:tr>
      <w:tr w:rsidR="00797387" w:rsidRPr="00F0067A" w14:paraId="4B0EF4A6" w14:textId="77777777">
        <w:trPr>
          <w:jc w:val="center"/>
        </w:trPr>
        <w:tc>
          <w:tcPr>
            <w:tcW w:w="4876" w:type="dxa"/>
          </w:tcPr>
          <w:p w14:paraId="6F36AD4B" w14:textId="77777777" w:rsidR="00231D55" w:rsidRPr="00F0067A" w:rsidRDefault="00231D55" w:rsidP="00E8229D">
            <w:pPr>
              <w:pStyle w:val="Normal6a"/>
            </w:pPr>
          </w:p>
        </w:tc>
        <w:tc>
          <w:tcPr>
            <w:tcW w:w="4876" w:type="dxa"/>
          </w:tcPr>
          <w:p w14:paraId="1FA2FEA0" w14:textId="77777777" w:rsidR="00231D55" w:rsidRPr="00F0067A" w:rsidRDefault="003968A8" w:rsidP="00E8229D">
            <w:pPr>
              <w:pStyle w:val="Normal6a"/>
              <w:rPr>
                <w:b/>
                <w:bCs/>
                <w:i/>
                <w:iCs/>
              </w:rPr>
            </w:pPr>
            <w:r w:rsidRPr="00F0067A">
              <w:rPr>
                <w:b/>
                <w:i/>
              </w:rPr>
              <w:t>ε)</w:t>
            </w:r>
            <w:r w:rsidRPr="00F0067A">
              <w:rPr>
                <w:b/>
                <w:i/>
              </w:rPr>
              <w:tab/>
              <w:t>μελέτες και άλλες σχετικές δράσεις, όπως οι δράσεις που αποσκοπούν στη βελτίωση των γνώσεων με αναλύσεις, παρακολούθηση και αξιολόγηση·</w:t>
            </w:r>
          </w:p>
        </w:tc>
      </w:tr>
      <w:tr w:rsidR="00797387" w:rsidRPr="00F0067A" w14:paraId="29E2B073" w14:textId="77777777">
        <w:trPr>
          <w:jc w:val="center"/>
        </w:trPr>
        <w:tc>
          <w:tcPr>
            <w:tcW w:w="4876" w:type="dxa"/>
          </w:tcPr>
          <w:p w14:paraId="17CC6ACF" w14:textId="77777777" w:rsidR="00231D55" w:rsidRPr="00F0067A" w:rsidRDefault="00231D55" w:rsidP="00E8229D">
            <w:pPr>
              <w:pStyle w:val="Normal6a"/>
            </w:pPr>
          </w:p>
        </w:tc>
        <w:tc>
          <w:tcPr>
            <w:tcW w:w="4876" w:type="dxa"/>
          </w:tcPr>
          <w:p w14:paraId="182A4D43" w14:textId="77777777" w:rsidR="00231D55" w:rsidRPr="00F0067A" w:rsidRDefault="003968A8" w:rsidP="00E8229D">
            <w:pPr>
              <w:pStyle w:val="Normal6a"/>
              <w:rPr>
                <w:b/>
                <w:bCs/>
                <w:i/>
                <w:iCs/>
                <w:szCs w:val="24"/>
              </w:rPr>
            </w:pPr>
            <w:proofErr w:type="spellStart"/>
            <w:r w:rsidRPr="00F0067A">
              <w:rPr>
                <w:b/>
                <w:i/>
              </w:rPr>
              <w:t>στ</w:t>
            </w:r>
            <w:proofErr w:type="spellEnd"/>
            <w:r w:rsidRPr="00F0067A">
              <w:rPr>
                <w:b/>
                <w:i/>
              </w:rPr>
              <w:t>)</w:t>
            </w:r>
            <w:r w:rsidRPr="00F0067A">
              <w:rPr>
                <w:b/>
                <w:i/>
              </w:rPr>
              <w:tab/>
              <w:t>δραστηριότητες ευαισθητοποίησης των ενδιαφερόμενων φορέων και του κοινού όσον αφορά τις πολιτικές για τις θεωρήσεις, συμπεριλαμβανομένης της προβολής των πολιτικών προτεραιοτήτων της Ένωσης·</w:t>
            </w:r>
          </w:p>
        </w:tc>
      </w:tr>
      <w:tr w:rsidR="00797387" w:rsidRPr="00F0067A" w14:paraId="285A7473" w14:textId="77777777">
        <w:trPr>
          <w:jc w:val="center"/>
        </w:trPr>
        <w:tc>
          <w:tcPr>
            <w:tcW w:w="4876" w:type="dxa"/>
          </w:tcPr>
          <w:p w14:paraId="7897EC96" w14:textId="77777777" w:rsidR="00231D55" w:rsidRPr="00F0067A" w:rsidRDefault="00231D55" w:rsidP="00E8229D">
            <w:pPr>
              <w:pStyle w:val="Normal6a"/>
            </w:pPr>
          </w:p>
        </w:tc>
        <w:tc>
          <w:tcPr>
            <w:tcW w:w="4876" w:type="dxa"/>
          </w:tcPr>
          <w:p w14:paraId="775C3B43" w14:textId="77777777" w:rsidR="00231D55" w:rsidRPr="00F0067A" w:rsidRDefault="003968A8" w:rsidP="00E8229D">
            <w:pPr>
              <w:pStyle w:val="Normal6a"/>
              <w:rPr>
                <w:b/>
                <w:bCs/>
                <w:i/>
                <w:iCs/>
                <w:szCs w:val="24"/>
              </w:rPr>
            </w:pPr>
            <w:r w:rsidRPr="00F0067A">
              <w:rPr>
                <w:b/>
                <w:i/>
              </w:rPr>
              <w:t>ζ)</w:t>
            </w:r>
            <w:r w:rsidRPr="00F0067A">
              <w:rPr>
                <w:b/>
                <w:i/>
              </w:rPr>
              <w:tab/>
              <w:t>ανάπτυξη στατιστικών εργαλείων, μεθόδων και δεικτών που σέβονται την αρχή της απαγόρευσης των διακρίσεων·</w:t>
            </w:r>
          </w:p>
        </w:tc>
      </w:tr>
      <w:tr w:rsidR="00797387" w:rsidRPr="00F0067A" w14:paraId="0E784F6C" w14:textId="77777777">
        <w:trPr>
          <w:jc w:val="center"/>
        </w:trPr>
        <w:tc>
          <w:tcPr>
            <w:tcW w:w="4876" w:type="dxa"/>
          </w:tcPr>
          <w:p w14:paraId="3132240A" w14:textId="77777777" w:rsidR="00231D55" w:rsidRPr="00F0067A" w:rsidRDefault="00231D55" w:rsidP="00E8229D">
            <w:pPr>
              <w:pStyle w:val="Normal6a"/>
            </w:pPr>
          </w:p>
        </w:tc>
        <w:tc>
          <w:tcPr>
            <w:tcW w:w="4876" w:type="dxa"/>
          </w:tcPr>
          <w:p w14:paraId="6B9D5950" w14:textId="77777777" w:rsidR="00231D55" w:rsidRPr="00F0067A" w:rsidRDefault="003968A8" w:rsidP="00E8229D">
            <w:pPr>
              <w:pStyle w:val="Normal6a"/>
              <w:rPr>
                <w:b/>
                <w:bCs/>
                <w:i/>
                <w:iCs/>
                <w:szCs w:val="24"/>
              </w:rPr>
            </w:pPr>
            <w:r w:rsidRPr="00F0067A">
              <w:rPr>
                <w:b/>
                <w:i/>
              </w:rPr>
              <w:t>η)</w:t>
            </w:r>
            <w:r w:rsidRPr="00F0067A">
              <w:rPr>
                <w:b/>
                <w:i/>
              </w:rPr>
              <w:tab/>
              <w:t>λειτουργική στήριξη της εφαρμογής της κοινής πολιτικής θεωρήσεων·</w:t>
            </w:r>
          </w:p>
        </w:tc>
      </w:tr>
      <w:tr w:rsidR="00797387" w:rsidRPr="00F0067A" w14:paraId="0DCA791E" w14:textId="77777777">
        <w:trPr>
          <w:jc w:val="center"/>
        </w:trPr>
        <w:tc>
          <w:tcPr>
            <w:tcW w:w="4876" w:type="dxa"/>
          </w:tcPr>
          <w:p w14:paraId="388B915D" w14:textId="77777777" w:rsidR="00507587" w:rsidRPr="00F0067A" w:rsidRDefault="00507587" w:rsidP="00E8229D">
            <w:pPr>
              <w:pStyle w:val="Normal6a"/>
            </w:pPr>
          </w:p>
        </w:tc>
        <w:tc>
          <w:tcPr>
            <w:tcW w:w="4876" w:type="dxa"/>
          </w:tcPr>
          <w:p w14:paraId="5D54804A" w14:textId="77777777" w:rsidR="00507587" w:rsidRPr="00F0067A" w:rsidRDefault="003968A8" w:rsidP="00E8229D">
            <w:pPr>
              <w:pStyle w:val="Normal6a"/>
              <w:rPr>
                <w:b/>
                <w:bCs/>
                <w:i/>
                <w:iCs/>
                <w:szCs w:val="24"/>
              </w:rPr>
            </w:pPr>
            <w:r w:rsidRPr="00F0067A">
              <w:rPr>
                <w:b/>
                <w:i/>
              </w:rPr>
              <w:t>θ)</w:t>
            </w:r>
            <w:r w:rsidRPr="00F0067A">
              <w:rPr>
                <w:b/>
                <w:i/>
              </w:rPr>
              <w:tab/>
              <w:t xml:space="preserve">στήριξη των κρατών μελών κατά </w:t>
            </w:r>
            <w:r w:rsidRPr="00F0067A">
              <w:rPr>
                <w:b/>
                <w:i/>
              </w:rPr>
              <w:lastRenderedPageBreak/>
              <w:t>την έκδοση θεωρήσεων, συμπεριλαμβανομένων θεωρήσεων περιορισμένης εδαφικής ισχύος, όπως αναφέρεται στο άρθρο 25 του κανονισμού (ΕΚ) αριθ. 810/2009, που εκδόθηκαν για ανθρωπιστικούς λόγους, για λόγους εθνικού συμφέροντος ή λόγω διεθνών υποχρεώσεων.</w:t>
            </w:r>
          </w:p>
        </w:tc>
      </w:tr>
    </w:tbl>
    <w:p w14:paraId="2B952C65" w14:textId="77777777" w:rsidR="00FA192C" w:rsidRPr="00F0067A" w:rsidRDefault="003968A8" w:rsidP="00FA192C">
      <w:pPr>
        <w:pStyle w:val="AmOrLang"/>
      </w:pPr>
      <w:proofErr w:type="spellStart"/>
      <w:r w:rsidRPr="00F0067A">
        <w:lastRenderedPageBreak/>
        <w:t>Or</w:t>
      </w:r>
      <w:proofErr w:type="spellEnd"/>
      <w:r w:rsidRPr="00F0067A">
        <w:t xml:space="preserve">. </w:t>
      </w:r>
      <w:r w:rsidRPr="00F0067A">
        <w:rPr>
          <w:rStyle w:val="HideTWBExt"/>
          <w:noProof w:val="0"/>
        </w:rPr>
        <w:t>&lt;Original&gt;</w:t>
      </w:r>
      <w:r w:rsidR="00507587" w:rsidRPr="00F0067A">
        <w:rPr>
          <w:rStyle w:val="HideTWBInt"/>
        </w:rPr>
        <w:t>{EN}</w:t>
      </w:r>
      <w:proofErr w:type="spellStart"/>
      <w:r w:rsidR="00507587" w:rsidRPr="00F0067A">
        <w:t>en</w:t>
      </w:r>
      <w:proofErr w:type="spellEnd"/>
      <w:r w:rsidRPr="00F0067A">
        <w:rPr>
          <w:rStyle w:val="HideTWBExt"/>
          <w:noProof w:val="0"/>
        </w:rPr>
        <w:t>&lt;/Original&gt;</w:t>
      </w:r>
    </w:p>
    <w:p w14:paraId="14D4F6E3" w14:textId="77777777" w:rsidR="00FA192C" w:rsidRPr="00F0067A" w:rsidRDefault="003968A8" w:rsidP="003923F7">
      <w:pPr>
        <w:pStyle w:val="AmJustTitle"/>
      </w:pPr>
      <w:r w:rsidRPr="00F0067A">
        <w:rPr>
          <w:rStyle w:val="HideTWBExt"/>
          <w:i w:val="0"/>
        </w:rPr>
        <w:t>&lt;TitreJust&gt;</w:t>
      </w:r>
      <w:r w:rsidRPr="00F0067A">
        <w:t>Αιτιολόγηση</w:t>
      </w:r>
      <w:r w:rsidRPr="00F0067A">
        <w:rPr>
          <w:rStyle w:val="HideTWBExt"/>
          <w:i w:val="0"/>
        </w:rPr>
        <w:t>&lt;/TitreJust&gt;</w:t>
      </w:r>
    </w:p>
    <w:p w14:paraId="49100DEC" w14:textId="77777777" w:rsidR="00507587" w:rsidRPr="00F0067A" w:rsidRDefault="003968A8" w:rsidP="00507587">
      <w:pPr>
        <w:pStyle w:val="Normal12Italic"/>
        <w:jc w:val="both"/>
        <w:rPr>
          <w:szCs w:val="24"/>
        </w:rPr>
      </w:pPr>
      <w:r w:rsidRPr="00F0067A">
        <w:t xml:space="preserve"> Οι δράσεις που θα χρηματοδοτηθούν στο πλαίσιο αυτού του μέσου θα </w:t>
      </w:r>
      <w:r w:rsidRPr="00F0067A">
        <w:t>πρέπει να καθοριστούν για λόγους διαφάνειας και προς το συμφέρον του Κοινοβουλίου, ως συννομοθέτη. Η χρηματοδότηση δραστηριοτήτων «μαύρου κουτιού» από τα κράτη μέλη δεν θα πρέπει να επιτρέπεται.</w:t>
      </w:r>
    </w:p>
    <w:p w14:paraId="07F2FE10" w14:textId="77777777" w:rsidR="00FA192C" w:rsidRPr="00F0067A" w:rsidRDefault="00FA192C" w:rsidP="00FA192C">
      <w:pPr>
        <w:pStyle w:val="AmJustText"/>
      </w:pPr>
    </w:p>
    <w:p w14:paraId="100971CC" w14:textId="77777777" w:rsidR="00166CCB" w:rsidRPr="00F0067A" w:rsidRDefault="003968A8" w:rsidP="00A5426B">
      <w:r w:rsidRPr="00F0067A">
        <w:rPr>
          <w:rStyle w:val="HideTWBExt"/>
        </w:rPr>
        <w:t>&lt;/Amend&gt;</w:t>
      </w:r>
      <w:bookmarkEnd w:id="1"/>
    </w:p>
    <w:p w14:paraId="555F6B9C" w14:textId="77777777" w:rsidR="00FA192C" w:rsidRPr="00F0067A" w:rsidRDefault="003968A8" w:rsidP="00FA192C">
      <w:bookmarkStart w:id="2" w:name="EndB"/>
      <w:r w:rsidRPr="00F0067A">
        <w:rPr>
          <w:rStyle w:val="HideTWBExt"/>
        </w:rPr>
        <w:t>&lt;/RepeatBlock-Amend&gt;</w:t>
      </w:r>
      <w:bookmarkEnd w:id="2"/>
    </w:p>
    <w:p w14:paraId="48B02AF8" w14:textId="77777777" w:rsidR="008363E4" w:rsidRPr="00F0067A" w:rsidRDefault="008363E4" w:rsidP="00FA192C"/>
    <w:sectPr w:rsidR="008363E4" w:rsidRPr="00F0067A" w:rsidSect="00F0067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36CDC" w14:textId="77777777" w:rsidR="003968A8" w:rsidRPr="00F0067A" w:rsidRDefault="003968A8">
      <w:r w:rsidRPr="00F0067A">
        <w:separator/>
      </w:r>
    </w:p>
  </w:endnote>
  <w:endnote w:type="continuationSeparator" w:id="0">
    <w:p w14:paraId="08B0683E" w14:textId="77777777" w:rsidR="003968A8" w:rsidRPr="00F0067A" w:rsidRDefault="003968A8">
      <w:r w:rsidRPr="00F006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BB842" w14:textId="77777777" w:rsidR="00F0067A" w:rsidRPr="00F0067A" w:rsidRDefault="00F0067A" w:rsidP="00F0067A">
    <w:pPr>
      <w:pStyle w:val="EPFooter"/>
    </w:pPr>
    <w:r w:rsidRPr="00F0067A">
      <w:t>PE</w:t>
    </w:r>
    <w:r w:rsidRPr="00F0067A">
      <w:rPr>
        <w:rStyle w:val="HideTWBExt"/>
      </w:rPr>
      <w:t>&lt;NoPE&gt;</w:t>
    </w:r>
    <w:r w:rsidRPr="00F0067A">
      <w:t>790.136</w:t>
    </w:r>
    <w:r w:rsidRPr="00F0067A">
      <w:rPr>
        <w:rStyle w:val="HideTWBExt"/>
      </w:rPr>
      <w:t>&lt;/NoPE&gt;&lt;Version&gt;</w:t>
    </w:r>
    <w:r w:rsidRPr="00F0067A">
      <w:t>v01-00</w:t>
    </w:r>
    <w:r w:rsidRPr="00F0067A">
      <w:rPr>
        <w:rStyle w:val="HideTWBExt"/>
      </w:rPr>
      <w:t>&lt;/Version&gt;</w:t>
    </w:r>
    <w:r w:rsidRPr="00F0067A">
      <w:tab/>
    </w:r>
    <w:r w:rsidRPr="00F0067A">
      <w:fldChar w:fldCharType="begin"/>
    </w:r>
    <w:r w:rsidRPr="00F0067A">
      <w:instrText xml:space="preserve"> PAGE  \* MERGEFORMAT </w:instrText>
    </w:r>
    <w:r w:rsidRPr="00F0067A">
      <w:fldChar w:fldCharType="separate"/>
    </w:r>
    <w:r w:rsidRPr="00F0067A">
      <w:rPr>
        <w:noProof/>
      </w:rPr>
      <w:t>8</w:t>
    </w:r>
    <w:r w:rsidRPr="00F0067A">
      <w:fldChar w:fldCharType="end"/>
    </w:r>
    <w:r w:rsidRPr="00F0067A">
      <w:t>/</w:t>
    </w:r>
    <w:fldSimple w:instr=" NUMPAGES  \* MERGEFORMAT ">
      <w:r w:rsidRPr="00F0067A">
        <w:rPr>
          <w:noProof/>
        </w:rPr>
        <w:t>8</w:t>
      </w:r>
    </w:fldSimple>
    <w:r w:rsidRPr="00F0067A">
      <w:tab/>
    </w:r>
    <w:r w:rsidRPr="00F0067A">
      <w:rPr>
        <w:rStyle w:val="HideTWBExt"/>
      </w:rPr>
      <w:t>&lt;PathFdR&gt;</w:t>
    </w:r>
    <w:r w:rsidRPr="00F0067A">
      <w:t>AM\1346405EL.docx</w:t>
    </w:r>
    <w:r w:rsidRPr="00F0067A">
      <w:rPr>
        <w:rStyle w:val="HideTWBExt"/>
      </w:rPr>
      <w:t>&lt;/PathFdR&gt;</w:t>
    </w:r>
  </w:p>
  <w:p w14:paraId="470CD942" w14:textId="5997A9C9" w:rsidR="00D82FCC" w:rsidRPr="00F0067A" w:rsidRDefault="00F0067A" w:rsidP="00F0067A">
    <w:pPr>
      <w:pStyle w:val="EPFooter2"/>
    </w:pPr>
    <w:r w:rsidRPr="00F0067A">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3D939" w14:textId="77777777" w:rsidR="00F0067A" w:rsidRPr="00F0067A" w:rsidRDefault="00F0067A" w:rsidP="00F0067A">
    <w:pPr>
      <w:pStyle w:val="EPFooter"/>
    </w:pPr>
    <w:r w:rsidRPr="00F0067A">
      <w:rPr>
        <w:rStyle w:val="HideTWBExt"/>
      </w:rPr>
      <w:t>&lt;PathFdR&gt;</w:t>
    </w:r>
    <w:r w:rsidRPr="00F0067A">
      <w:t>AM\1346405EL.docx</w:t>
    </w:r>
    <w:r w:rsidRPr="00F0067A">
      <w:rPr>
        <w:rStyle w:val="HideTWBExt"/>
      </w:rPr>
      <w:t>&lt;/PathFdR&gt;</w:t>
    </w:r>
    <w:r w:rsidRPr="00F0067A">
      <w:tab/>
    </w:r>
    <w:r w:rsidRPr="00F0067A">
      <w:fldChar w:fldCharType="begin"/>
    </w:r>
    <w:r w:rsidRPr="00F0067A">
      <w:instrText xml:space="preserve"> PAGE  \* MERGEFORMAT </w:instrText>
    </w:r>
    <w:r w:rsidRPr="00F0067A">
      <w:fldChar w:fldCharType="separate"/>
    </w:r>
    <w:r w:rsidRPr="00F0067A">
      <w:rPr>
        <w:noProof/>
      </w:rPr>
      <w:t>7</w:t>
    </w:r>
    <w:r w:rsidRPr="00F0067A">
      <w:fldChar w:fldCharType="end"/>
    </w:r>
    <w:r w:rsidRPr="00F0067A">
      <w:t>/</w:t>
    </w:r>
    <w:fldSimple w:instr=" NUMPAGES  \* MERGEFORMAT ">
      <w:r w:rsidRPr="00F0067A">
        <w:rPr>
          <w:noProof/>
        </w:rPr>
        <w:t>8</w:t>
      </w:r>
    </w:fldSimple>
    <w:r w:rsidRPr="00F0067A">
      <w:tab/>
      <w:t>PE</w:t>
    </w:r>
    <w:r w:rsidRPr="00F0067A">
      <w:rPr>
        <w:rStyle w:val="HideTWBExt"/>
      </w:rPr>
      <w:t>&lt;NoPE&gt;</w:t>
    </w:r>
    <w:r w:rsidRPr="00F0067A">
      <w:t>790.136</w:t>
    </w:r>
    <w:r w:rsidRPr="00F0067A">
      <w:rPr>
        <w:rStyle w:val="HideTWBExt"/>
      </w:rPr>
      <w:t>&lt;/NoPE&gt;&lt;Version&gt;</w:t>
    </w:r>
    <w:r w:rsidRPr="00F0067A">
      <w:t>v01-00</w:t>
    </w:r>
    <w:r w:rsidRPr="00F0067A">
      <w:rPr>
        <w:rStyle w:val="HideTWBExt"/>
      </w:rPr>
      <w:t>&lt;/Version&gt;</w:t>
    </w:r>
  </w:p>
  <w:p w14:paraId="489F693E" w14:textId="3877E498" w:rsidR="00D82FCC" w:rsidRPr="00F0067A" w:rsidRDefault="00F0067A" w:rsidP="00F0067A">
    <w:pPr>
      <w:pStyle w:val="EPFooter2"/>
    </w:pPr>
    <w:r w:rsidRPr="00F0067A">
      <w:tab/>
    </w:r>
    <w:r w:rsidRPr="00F0067A">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EF2C0" w14:textId="77777777" w:rsidR="00F0067A" w:rsidRPr="00F0067A" w:rsidRDefault="00F0067A" w:rsidP="00F0067A">
    <w:pPr>
      <w:pStyle w:val="EPFooter"/>
    </w:pPr>
    <w:r w:rsidRPr="00F0067A">
      <w:rPr>
        <w:rStyle w:val="HideTWBExt"/>
      </w:rPr>
      <w:t>&lt;PathFdR&gt;</w:t>
    </w:r>
    <w:r w:rsidRPr="00F0067A">
      <w:t>AM\1346405EL.docx</w:t>
    </w:r>
    <w:r w:rsidRPr="00F0067A">
      <w:rPr>
        <w:rStyle w:val="HideTWBExt"/>
      </w:rPr>
      <w:t>&lt;/PathFdR&gt;</w:t>
    </w:r>
    <w:r w:rsidRPr="00F0067A">
      <w:tab/>
    </w:r>
    <w:r w:rsidRPr="00F0067A">
      <w:tab/>
      <w:t>PE</w:t>
    </w:r>
    <w:r w:rsidRPr="00F0067A">
      <w:rPr>
        <w:rStyle w:val="HideTWBExt"/>
      </w:rPr>
      <w:t>&lt;NoPE&gt;</w:t>
    </w:r>
    <w:r w:rsidRPr="00F0067A">
      <w:t>790.136</w:t>
    </w:r>
    <w:r w:rsidRPr="00F0067A">
      <w:rPr>
        <w:rStyle w:val="HideTWBExt"/>
      </w:rPr>
      <w:t>&lt;/NoPE&gt;&lt;Version&gt;</w:t>
    </w:r>
    <w:r w:rsidRPr="00F0067A">
      <w:t>v01-00</w:t>
    </w:r>
    <w:r w:rsidRPr="00F0067A">
      <w:rPr>
        <w:rStyle w:val="HideTWBExt"/>
      </w:rPr>
      <w:t>&lt;/Version&gt;</w:t>
    </w:r>
  </w:p>
  <w:p w14:paraId="4507FFCF" w14:textId="2D33942D" w:rsidR="00D82FCC" w:rsidRPr="00F0067A" w:rsidRDefault="00F0067A" w:rsidP="00F0067A">
    <w:pPr>
      <w:pStyle w:val="EPFooter2"/>
    </w:pPr>
    <w:r w:rsidRPr="00F0067A">
      <w:t>EL</w:t>
    </w:r>
    <w:r w:rsidRPr="00F0067A">
      <w:tab/>
    </w:r>
    <w:r w:rsidRPr="00F0067A">
      <w:rPr>
        <w:b w:val="0"/>
        <w:i/>
        <w:color w:val="C0C0C0"/>
        <w:sz w:val="22"/>
      </w:rPr>
      <w:t>Ενωμένη στην πολυμορφία</w:t>
    </w:r>
    <w:r w:rsidRPr="00F0067A">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0DCA0" w14:textId="77777777" w:rsidR="003968A8" w:rsidRPr="00F0067A" w:rsidRDefault="003968A8">
      <w:r w:rsidRPr="00F0067A">
        <w:separator/>
      </w:r>
    </w:p>
  </w:footnote>
  <w:footnote w:type="continuationSeparator" w:id="0">
    <w:p w14:paraId="04B1E588" w14:textId="77777777" w:rsidR="003968A8" w:rsidRPr="00F0067A" w:rsidRDefault="003968A8">
      <w:r w:rsidRPr="00F0067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E3D5D" w14:textId="77777777" w:rsidR="003968A8" w:rsidRDefault="003968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97AA8" w14:textId="77777777" w:rsidR="003968A8" w:rsidRDefault="003968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DAEEF" w14:textId="77777777" w:rsidR="003968A8" w:rsidRDefault="003968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490A34"/>
    <w:multiLevelType w:val="hybridMultilevel"/>
    <w:tmpl w:val="F01AC760"/>
    <w:lvl w:ilvl="0" w:tplc="68806AAE">
      <w:start w:val="1"/>
      <w:numFmt w:val="decimal"/>
      <w:lvlText w:val="%1."/>
      <w:lvlJc w:val="left"/>
      <w:pPr>
        <w:ind w:left="720" w:hanging="360"/>
      </w:pPr>
      <w:rPr>
        <w:rFonts w:hint="default"/>
      </w:rPr>
    </w:lvl>
    <w:lvl w:ilvl="1" w:tplc="15C803D6" w:tentative="1">
      <w:start w:val="1"/>
      <w:numFmt w:val="lowerLetter"/>
      <w:lvlText w:val="%2."/>
      <w:lvlJc w:val="left"/>
      <w:pPr>
        <w:ind w:left="1440" w:hanging="360"/>
      </w:pPr>
    </w:lvl>
    <w:lvl w:ilvl="2" w:tplc="7BEA2DA8" w:tentative="1">
      <w:start w:val="1"/>
      <w:numFmt w:val="lowerRoman"/>
      <w:lvlText w:val="%3."/>
      <w:lvlJc w:val="right"/>
      <w:pPr>
        <w:ind w:left="2160" w:hanging="180"/>
      </w:pPr>
    </w:lvl>
    <w:lvl w:ilvl="3" w:tplc="FA3EC410" w:tentative="1">
      <w:start w:val="1"/>
      <w:numFmt w:val="decimal"/>
      <w:lvlText w:val="%4."/>
      <w:lvlJc w:val="left"/>
      <w:pPr>
        <w:ind w:left="2880" w:hanging="360"/>
      </w:pPr>
    </w:lvl>
    <w:lvl w:ilvl="4" w:tplc="4E5A6434" w:tentative="1">
      <w:start w:val="1"/>
      <w:numFmt w:val="lowerLetter"/>
      <w:lvlText w:val="%5."/>
      <w:lvlJc w:val="left"/>
      <w:pPr>
        <w:ind w:left="3600" w:hanging="360"/>
      </w:pPr>
    </w:lvl>
    <w:lvl w:ilvl="5" w:tplc="A56A6C12" w:tentative="1">
      <w:start w:val="1"/>
      <w:numFmt w:val="lowerRoman"/>
      <w:lvlText w:val="%6."/>
      <w:lvlJc w:val="right"/>
      <w:pPr>
        <w:ind w:left="4320" w:hanging="180"/>
      </w:pPr>
    </w:lvl>
    <w:lvl w:ilvl="6" w:tplc="5E5689D4" w:tentative="1">
      <w:start w:val="1"/>
      <w:numFmt w:val="decimal"/>
      <w:lvlText w:val="%7."/>
      <w:lvlJc w:val="left"/>
      <w:pPr>
        <w:ind w:left="5040" w:hanging="360"/>
      </w:pPr>
    </w:lvl>
    <w:lvl w:ilvl="7" w:tplc="09E86106" w:tentative="1">
      <w:start w:val="1"/>
      <w:numFmt w:val="lowerLetter"/>
      <w:lvlText w:val="%8."/>
      <w:lvlJc w:val="left"/>
      <w:pPr>
        <w:ind w:left="5760" w:hanging="360"/>
      </w:pPr>
    </w:lvl>
    <w:lvl w:ilvl="8" w:tplc="AC26D60A" w:tentative="1">
      <w:start w:val="1"/>
      <w:numFmt w:val="lowerRoman"/>
      <w:lvlText w:val="%9."/>
      <w:lvlJc w:val="right"/>
      <w:pPr>
        <w:ind w:left="6480" w:hanging="180"/>
      </w:pPr>
    </w:lvl>
  </w:abstractNum>
  <w:abstractNum w:abstractNumId="11" w15:restartNumberingAfterBreak="0">
    <w:nsid w:val="0F9F79C0"/>
    <w:multiLevelType w:val="hybridMultilevel"/>
    <w:tmpl w:val="A3A6AC3A"/>
    <w:lvl w:ilvl="0" w:tplc="33DE1340">
      <w:start w:val="1"/>
      <w:numFmt w:val="decimal"/>
      <w:lvlText w:val="%1."/>
      <w:lvlJc w:val="left"/>
      <w:pPr>
        <w:ind w:left="720" w:hanging="360"/>
      </w:pPr>
      <w:rPr>
        <w:rFonts w:hint="default"/>
      </w:rPr>
    </w:lvl>
    <w:lvl w:ilvl="1" w:tplc="01D23C88" w:tentative="1">
      <w:start w:val="1"/>
      <w:numFmt w:val="lowerLetter"/>
      <w:lvlText w:val="%2."/>
      <w:lvlJc w:val="left"/>
      <w:pPr>
        <w:ind w:left="1440" w:hanging="360"/>
      </w:pPr>
    </w:lvl>
    <w:lvl w:ilvl="2" w:tplc="BCB60918" w:tentative="1">
      <w:start w:val="1"/>
      <w:numFmt w:val="lowerRoman"/>
      <w:lvlText w:val="%3."/>
      <w:lvlJc w:val="right"/>
      <w:pPr>
        <w:ind w:left="2160" w:hanging="180"/>
      </w:pPr>
    </w:lvl>
    <w:lvl w:ilvl="3" w:tplc="20024820" w:tentative="1">
      <w:start w:val="1"/>
      <w:numFmt w:val="decimal"/>
      <w:lvlText w:val="%4."/>
      <w:lvlJc w:val="left"/>
      <w:pPr>
        <w:ind w:left="2880" w:hanging="360"/>
      </w:pPr>
    </w:lvl>
    <w:lvl w:ilvl="4" w:tplc="6AA24BC0" w:tentative="1">
      <w:start w:val="1"/>
      <w:numFmt w:val="lowerLetter"/>
      <w:lvlText w:val="%5."/>
      <w:lvlJc w:val="left"/>
      <w:pPr>
        <w:ind w:left="3600" w:hanging="360"/>
      </w:pPr>
    </w:lvl>
    <w:lvl w:ilvl="5" w:tplc="6FDE3818" w:tentative="1">
      <w:start w:val="1"/>
      <w:numFmt w:val="lowerRoman"/>
      <w:lvlText w:val="%6."/>
      <w:lvlJc w:val="right"/>
      <w:pPr>
        <w:ind w:left="4320" w:hanging="180"/>
      </w:pPr>
    </w:lvl>
    <w:lvl w:ilvl="6" w:tplc="5FB07F7A" w:tentative="1">
      <w:start w:val="1"/>
      <w:numFmt w:val="decimal"/>
      <w:lvlText w:val="%7."/>
      <w:lvlJc w:val="left"/>
      <w:pPr>
        <w:ind w:left="5040" w:hanging="360"/>
      </w:pPr>
    </w:lvl>
    <w:lvl w:ilvl="7" w:tplc="D452E144" w:tentative="1">
      <w:start w:val="1"/>
      <w:numFmt w:val="lowerLetter"/>
      <w:lvlText w:val="%8."/>
      <w:lvlJc w:val="left"/>
      <w:pPr>
        <w:ind w:left="5760" w:hanging="360"/>
      </w:pPr>
    </w:lvl>
    <w:lvl w:ilvl="8" w:tplc="85D49D90" w:tentative="1">
      <w:start w:val="1"/>
      <w:numFmt w:val="lowerRoman"/>
      <w:lvlText w:val="%9."/>
      <w:lvlJc w:val="right"/>
      <w:pPr>
        <w:ind w:left="6480" w:hanging="180"/>
      </w:pPr>
    </w:lvl>
  </w:abstractNum>
  <w:abstractNum w:abstractNumId="12" w15:restartNumberingAfterBreak="0">
    <w:nsid w:val="35C170E8"/>
    <w:multiLevelType w:val="hybridMultilevel"/>
    <w:tmpl w:val="51663EAE"/>
    <w:lvl w:ilvl="0" w:tplc="0728EEA6">
      <w:start w:val="1"/>
      <w:numFmt w:val="lowerLetter"/>
      <w:lvlText w:val="(%1)"/>
      <w:lvlJc w:val="left"/>
      <w:pPr>
        <w:ind w:left="720" w:hanging="360"/>
      </w:pPr>
      <w:rPr>
        <w:rFonts w:hint="default"/>
      </w:rPr>
    </w:lvl>
    <w:lvl w:ilvl="1" w:tplc="006815CC" w:tentative="1">
      <w:start w:val="1"/>
      <w:numFmt w:val="lowerLetter"/>
      <w:lvlText w:val="%2."/>
      <w:lvlJc w:val="left"/>
      <w:pPr>
        <w:ind w:left="1440" w:hanging="360"/>
      </w:pPr>
    </w:lvl>
    <w:lvl w:ilvl="2" w:tplc="B5B676C6" w:tentative="1">
      <w:start w:val="1"/>
      <w:numFmt w:val="lowerRoman"/>
      <w:lvlText w:val="%3."/>
      <w:lvlJc w:val="right"/>
      <w:pPr>
        <w:ind w:left="2160" w:hanging="180"/>
      </w:pPr>
    </w:lvl>
    <w:lvl w:ilvl="3" w:tplc="EA763E86" w:tentative="1">
      <w:start w:val="1"/>
      <w:numFmt w:val="decimal"/>
      <w:lvlText w:val="%4."/>
      <w:lvlJc w:val="left"/>
      <w:pPr>
        <w:ind w:left="2880" w:hanging="360"/>
      </w:pPr>
    </w:lvl>
    <w:lvl w:ilvl="4" w:tplc="280E1DCA" w:tentative="1">
      <w:start w:val="1"/>
      <w:numFmt w:val="lowerLetter"/>
      <w:lvlText w:val="%5."/>
      <w:lvlJc w:val="left"/>
      <w:pPr>
        <w:ind w:left="3600" w:hanging="360"/>
      </w:pPr>
    </w:lvl>
    <w:lvl w:ilvl="5" w:tplc="4BE62AEC" w:tentative="1">
      <w:start w:val="1"/>
      <w:numFmt w:val="lowerRoman"/>
      <w:lvlText w:val="%6."/>
      <w:lvlJc w:val="right"/>
      <w:pPr>
        <w:ind w:left="4320" w:hanging="180"/>
      </w:pPr>
    </w:lvl>
    <w:lvl w:ilvl="6" w:tplc="06DA4530" w:tentative="1">
      <w:start w:val="1"/>
      <w:numFmt w:val="decimal"/>
      <w:lvlText w:val="%7."/>
      <w:lvlJc w:val="left"/>
      <w:pPr>
        <w:ind w:left="5040" w:hanging="360"/>
      </w:pPr>
    </w:lvl>
    <w:lvl w:ilvl="7" w:tplc="C5B413D4" w:tentative="1">
      <w:start w:val="1"/>
      <w:numFmt w:val="lowerLetter"/>
      <w:lvlText w:val="%8."/>
      <w:lvlJc w:val="left"/>
      <w:pPr>
        <w:ind w:left="5760" w:hanging="360"/>
      </w:pPr>
    </w:lvl>
    <w:lvl w:ilvl="8" w:tplc="FB9C49E6" w:tentative="1">
      <w:start w:val="1"/>
      <w:numFmt w:val="lowerRoman"/>
      <w:lvlText w:val="%9."/>
      <w:lvlJc w:val="right"/>
      <w:pPr>
        <w:ind w:left="6480" w:hanging="180"/>
      </w:pPr>
    </w:lvl>
  </w:abstractNum>
  <w:abstractNum w:abstractNumId="13" w15:restartNumberingAfterBreak="0">
    <w:nsid w:val="51074E0F"/>
    <w:multiLevelType w:val="hybridMultilevel"/>
    <w:tmpl w:val="F86848F0"/>
    <w:lvl w:ilvl="0" w:tplc="B232A1A0">
      <w:start w:val="1"/>
      <w:numFmt w:val="lowerLetter"/>
      <w:lvlText w:val="(%1)"/>
      <w:lvlJc w:val="left"/>
      <w:pPr>
        <w:ind w:left="750" w:hanging="390"/>
      </w:pPr>
      <w:rPr>
        <w:rFonts w:hint="default"/>
      </w:rPr>
    </w:lvl>
    <w:lvl w:ilvl="1" w:tplc="F4D88C94" w:tentative="1">
      <w:start w:val="1"/>
      <w:numFmt w:val="lowerLetter"/>
      <w:lvlText w:val="%2."/>
      <w:lvlJc w:val="left"/>
      <w:pPr>
        <w:ind w:left="1440" w:hanging="360"/>
      </w:pPr>
    </w:lvl>
    <w:lvl w:ilvl="2" w:tplc="A198D370" w:tentative="1">
      <w:start w:val="1"/>
      <w:numFmt w:val="lowerRoman"/>
      <w:lvlText w:val="%3."/>
      <w:lvlJc w:val="right"/>
      <w:pPr>
        <w:ind w:left="2160" w:hanging="180"/>
      </w:pPr>
    </w:lvl>
    <w:lvl w:ilvl="3" w:tplc="230A9274" w:tentative="1">
      <w:start w:val="1"/>
      <w:numFmt w:val="decimal"/>
      <w:lvlText w:val="%4."/>
      <w:lvlJc w:val="left"/>
      <w:pPr>
        <w:ind w:left="2880" w:hanging="360"/>
      </w:pPr>
    </w:lvl>
    <w:lvl w:ilvl="4" w:tplc="E404E8CE" w:tentative="1">
      <w:start w:val="1"/>
      <w:numFmt w:val="lowerLetter"/>
      <w:lvlText w:val="%5."/>
      <w:lvlJc w:val="left"/>
      <w:pPr>
        <w:ind w:left="3600" w:hanging="360"/>
      </w:pPr>
    </w:lvl>
    <w:lvl w:ilvl="5" w:tplc="EEB8C428" w:tentative="1">
      <w:start w:val="1"/>
      <w:numFmt w:val="lowerRoman"/>
      <w:lvlText w:val="%6."/>
      <w:lvlJc w:val="right"/>
      <w:pPr>
        <w:ind w:left="4320" w:hanging="180"/>
      </w:pPr>
    </w:lvl>
    <w:lvl w:ilvl="6" w:tplc="B8B6969E" w:tentative="1">
      <w:start w:val="1"/>
      <w:numFmt w:val="decimal"/>
      <w:lvlText w:val="%7."/>
      <w:lvlJc w:val="left"/>
      <w:pPr>
        <w:ind w:left="5040" w:hanging="360"/>
      </w:pPr>
    </w:lvl>
    <w:lvl w:ilvl="7" w:tplc="BB08CA46" w:tentative="1">
      <w:start w:val="1"/>
      <w:numFmt w:val="lowerLetter"/>
      <w:lvlText w:val="%8."/>
      <w:lvlJc w:val="left"/>
      <w:pPr>
        <w:ind w:left="5760" w:hanging="360"/>
      </w:pPr>
    </w:lvl>
    <w:lvl w:ilvl="8" w:tplc="7FDC85D6" w:tentative="1">
      <w:start w:val="1"/>
      <w:numFmt w:val="lowerRoman"/>
      <w:lvlText w:val="%9."/>
      <w:lvlJc w:val="right"/>
      <w:pPr>
        <w:ind w:left="6480" w:hanging="180"/>
      </w:pPr>
    </w:lvl>
  </w:abstractNum>
  <w:abstractNum w:abstractNumId="14" w15:restartNumberingAfterBreak="0">
    <w:nsid w:val="5E3D2545"/>
    <w:multiLevelType w:val="hybridMultilevel"/>
    <w:tmpl w:val="E7DA5064"/>
    <w:lvl w:ilvl="0" w:tplc="AB06A3A8">
      <w:start w:val="1"/>
      <w:numFmt w:val="lowerLetter"/>
      <w:lvlText w:val="(%1)"/>
      <w:lvlJc w:val="left"/>
      <w:pPr>
        <w:ind w:left="720" w:hanging="360"/>
      </w:pPr>
      <w:rPr>
        <w:rFonts w:hint="default"/>
      </w:rPr>
    </w:lvl>
    <w:lvl w:ilvl="1" w:tplc="DF72CBA4" w:tentative="1">
      <w:start w:val="1"/>
      <w:numFmt w:val="lowerLetter"/>
      <w:lvlText w:val="%2."/>
      <w:lvlJc w:val="left"/>
      <w:pPr>
        <w:ind w:left="1440" w:hanging="360"/>
      </w:pPr>
    </w:lvl>
    <w:lvl w:ilvl="2" w:tplc="104801E4" w:tentative="1">
      <w:start w:val="1"/>
      <w:numFmt w:val="lowerRoman"/>
      <w:lvlText w:val="%3."/>
      <w:lvlJc w:val="right"/>
      <w:pPr>
        <w:ind w:left="2160" w:hanging="180"/>
      </w:pPr>
    </w:lvl>
    <w:lvl w:ilvl="3" w:tplc="02A27F60" w:tentative="1">
      <w:start w:val="1"/>
      <w:numFmt w:val="decimal"/>
      <w:lvlText w:val="%4."/>
      <w:lvlJc w:val="left"/>
      <w:pPr>
        <w:ind w:left="2880" w:hanging="360"/>
      </w:pPr>
    </w:lvl>
    <w:lvl w:ilvl="4" w:tplc="FBB60154" w:tentative="1">
      <w:start w:val="1"/>
      <w:numFmt w:val="lowerLetter"/>
      <w:lvlText w:val="%5."/>
      <w:lvlJc w:val="left"/>
      <w:pPr>
        <w:ind w:left="3600" w:hanging="360"/>
      </w:pPr>
    </w:lvl>
    <w:lvl w:ilvl="5" w:tplc="3B2A2D94" w:tentative="1">
      <w:start w:val="1"/>
      <w:numFmt w:val="lowerRoman"/>
      <w:lvlText w:val="%6."/>
      <w:lvlJc w:val="right"/>
      <w:pPr>
        <w:ind w:left="4320" w:hanging="180"/>
      </w:pPr>
    </w:lvl>
    <w:lvl w:ilvl="6" w:tplc="EEBE85E6" w:tentative="1">
      <w:start w:val="1"/>
      <w:numFmt w:val="decimal"/>
      <w:lvlText w:val="%7."/>
      <w:lvlJc w:val="left"/>
      <w:pPr>
        <w:ind w:left="5040" w:hanging="360"/>
      </w:pPr>
    </w:lvl>
    <w:lvl w:ilvl="7" w:tplc="37C038FE" w:tentative="1">
      <w:start w:val="1"/>
      <w:numFmt w:val="lowerLetter"/>
      <w:lvlText w:val="%8."/>
      <w:lvlJc w:val="left"/>
      <w:pPr>
        <w:ind w:left="5760" w:hanging="360"/>
      </w:pPr>
    </w:lvl>
    <w:lvl w:ilvl="8" w:tplc="B57A9AD8" w:tentative="1">
      <w:start w:val="1"/>
      <w:numFmt w:val="lowerRoman"/>
      <w:lvlText w:val="%9."/>
      <w:lvlJc w:val="right"/>
      <w:pPr>
        <w:ind w:left="6480" w:hanging="180"/>
      </w:pPr>
    </w:lvl>
  </w:abstractNum>
  <w:num w:numId="1" w16cid:durableId="618877666">
    <w:abstractNumId w:val="9"/>
  </w:num>
  <w:num w:numId="2" w16cid:durableId="1417091651">
    <w:abstractNumId w:val="9"/>
  </w:num>
  <w:num w:numId="3" w16cid:durableId="121770360">
    <w:abstractNumId w:val="7"/>
  </w:num>
  <w:num w:numId="4" w16cid:durableId="1029449664">
    <w:abstractNumId w:val="7"/>
  </w:num>
  <w:num w:numId="5" w16cid:durableId="1858542976">
    <w:abstractNumId w:val="6"/>
  </w:num>
  <w:num w:numId="6" w16cid:durableId="1134564877">
    <w:abstractNumId w:val="6"/>
  </w:num>
  <w:num w:numId="7" w16cid:durableId="1946573332">
    <w:abstractNumId w:val="5"/>
  </w:num>
  <w:num w:numId="8" w16cid:durableId="2001539071">
    <w:abstractNumId w:val="5"/>
  </w:num>
  <w:num w:numId="9" w16cid:durableId="588738453">
    <w:abstractNumId w:val="4"/>
  </w:num>
  <w:num w:numId="10" w16cid:durableId="270281918">
    <w:abstractNumId w:val="4"/>
  </w:num>
  <w:num w:numId="11" w16cid:durableId="19089507">
    <w:abstractNumId w:val="8"/>
  </w:num>
  <w:num w:numId="12" w16cid:durableId="2055696234">
    <w:abstractNumId w:val="8"/>
  </w:num>
  <w:num w:numId="13" w16cid:durableId="1692685547">
    <w:abstractNumId w:val="3"/>
  </w:num>
  <w:num w:numId="14" w16cid:durableId="800223852">
    <w:abstractNumId w:val="3"/>
  </w:num>
  <w:num w:numId="15" w16cid:durableId="1970817047">
    <w:abstractNumId w:val="2"/>
  </w:num>
  <w:num w:numId="16" w16cid:durableId="848373831">
    <w:abstractNumId w:val="2"/>
  </w:num>
  <w:num w:numId="17" w16cid:durableId="1557232387">
    <w:abstractNumId w:val="1"/>
  </w:num>
  <w:num w:numId="18" w16cid:durableId="1426878085">
    <w:abstractNumId w:val="1"/>
  </w:num>
  <w:num w:numId="19" w16cid:durableId="1658798388">
    <w:abstractNumId w:val="0"/>
  </w:num>
  <w:num w:numId="20" w16cid:durableId="430783851">
    <w:abstractNumId w:val="0"/>
  </w:num>
  <w:num w:numId="21" w16cid:durableId="2122145460">
    <w:abstractNumId w:val="9"/>
  </w:num>
  <w:num w:numId="22" w16cid:durableId="781191532">
    <w:abstractNumId w:val="7"/>
  </w:num>
  <w:num w:numId="23" w16cid:durableId="712267683">
    <w:abstractNumId w:val="6"/>
  </w:num>
  <w:num w:numId="24" w16cid:durableId="1482843020">
    <w:abstractNumId w:val="5"/>
  </w:num>
  <w:num w:numId="25" w16cid:durableId="272709656">
    <w:abstractNumId w:val="4"/>
  </w:num>
  <w:num w:numId="26" w16cid:durableId="2081974904">
    <w:abstractNumId w:val="8"/>
  </w:num>
  <w:num w:numId="27" w16cid:durableId="1950694133">
    <w:abstractNumId w:val="3"/>
  </w:num>
  <w:num w:numId="28" w16cid:durableId="674379972">
    <w:abstractNumId w:val="2"/>
  </w:num>
  <w:num w:numId="29" w16cid:durableId="1409767679">
    <w:abstractNumId w:val="1"/>
  </w:num>
  <w:num w:numId="30" w16cid:durableId="1675912217">
    <w:abstractNumId w:val="0"/>
  </w:num>
  <w:num w:numId="31" w16cid:durableId="531655279">
    <w:abstractNumId w:val="9"/>
  </w:num>
  <w:num w:numId="32" w16cid:durableId="1934976553">
    <w:abstractNumId w:val="7"/>
  </w:num>
  <w:num w:numId="33" w16cid:durableId="1523086399">
    <w:abstractNumId w:val="6"/>
  </w:num>
  <w:num w:numId="34" w16cid:durableId="164637765">
    <w:abstractNumId w:val="5"/>
  </w:num>
  <w:num w:numId="35" w16cid:durableId="1618289218">
    <w:abstractNumId w:val="4"/>
  </w:num>
  <w:num w:numId="36" w16cid:durableId="1759711734">
    <w:abstractNumId w:val="8"/>
  </w:num>
  <w:num w:numId="37" w16cid:durableId="1438871696">
    <w:abstractNumId w:val="3"/>
  </w:num>
  <w:num w:numId="38" w16cid:durableId="1902403154">
    <w:abstractNumId w:val="2"/>
  </w:num>
  <w:num w:numId="39" w16cid:durableId="1422025461">
    <w:abstractNumId w:val="1"/>
  </w:num>
  <w:num w:numId="40" w16cid:durableId="877157842">
    <w:abstractNumId w:val="0"/>
  </w:num>
  <w:num w:numId="41" w16cid:durableId="1215845511">
    <w:abstractNumId w:val="10"/>
  </w:num>
  <w:num w:numId="42" w16cid:durableId="1654868855">
    <w:abstractNumId w:val="11"/>
  </w:num>
  <w:num w:numId="43" w16cid:durableId="269162587">
    <w:abstractNumId w:val="12"/>
  </w:num>
  <w:num w:numId="44" w16cid:durableId="399593255">
    <w:abstractNumId w:val="14"/>
  </w:num>
  <w:num w:numId="45" w16cid:durableId="185368619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2"/>
    <w:docVar w:name="CODEMNU" w:val="1"/>
    <w:docVar w:name="COMKEY" w:val="LIBE"/>
    <w:docVar w:name="CopyToNetwork" w:val="-1"/>
    <w:docVar w:name="CVA" w:val="1"/>
    <w:docVar w:name="DOCCODMNU" w:val=" 1"/>
    <w:docVar w:name="DOCDT" w:val="2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5336605 HideTWBInt;}}{\*\rsidtbl \rsid24658\rsid223860\rsid735077\rsid1718133\rsid2892074\rsid3565327_x000d__x000a_\rsid4666813\rsid6641733\rsid7823322\rsid9636012\rsid10377208\rsid10751680\rsid11012754\rsid11215221\rsid11549030\rsid12154954\rsid14382809\rsid14424199\rsid15204470\rsid15285974\rsid15336605\rsid15950462\rsid16324206\rsid16662270}{\mmathPr\mmathFont34_x000d__x000a_\mbrkBin0\mbrkBinSub0\msmallFrac0\mdispDef1\mlMargin0\mrMargin0\mdefJc1\mwrapIndent1440\mintLim0\mnaryLim1}{\info{\author TOADER Maria}{\operator TOADER Maria}{\creatim\yr2026\mo6\dy22\hr15\min27}{\revtim\yr2026\mo6\dy22\hr15\min27}{\version1}{\edmins0}_x000d__x000a_{\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336605\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1012754 \chftnsep _x000d__x000a_\par }}{\*\ftnsepc \ltrpar \pard\plain \ltrpar\ql \li0\ri0\widctlpar\wrapdefault\aspalpha\aspnum\faauto\adjustright\rin0\lin0\itap0 \rtlch\fcs1 \af0\afs20\alang1025 \ltrch\fcs0 \fs24\lang2057\langfe2057\cgrid\langnp2057\langfenp2057 {\rtlch\fcs1 \af0 _x000d__x000a_\ltrch\fcs0 \insrsid11012754 \chftnsepc _x000d__x000a_\par }}{\*\aftnsep \ltrpar \pard\plain \ltrpar\ql \li0\ri0\widctlpar\wrapdefault\aspalpha\aspnum\faauto\adjustright\rin0\lin0\itap0 \rtlch\fcs1 \af0\afs20\alang1025 \ltrch\fcs0 \fs24\lang2057\langfe2057\cgrid\langnp2057\langfenp2057 {\rtlch\fcs1 \af0 _x000d__x000a_\ltrch\fcs0 \insrsid11012754 \chftnsep _x000d__x000a_\par }}{\*\aftnsepc \ltrpar \pard\plain \ltrpar\ql \li0\ri0\widctlpar\wrapdefault\aspalpha\aspnum\faauto\adjustright\rin0\lin0\itap0 \rtlch\fcs1 \af0\afs20\alang1025 \ltrch\fcs0 \fs24\lang2057\langfe2057\cgrid\langnp2057\langfenp2057 {\rtlch\fcs1 \af0 _x000d__x000a_\ltrch\fcs0 \insrsid110127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5336605\charrsid15754123 {\*\bkmkstart ReplaceBookmark}#}{\rtlch\fcs1 \af1 \ltrch\fcs0 _x000d__x000a_\cs17\v\f1\fs20\cf15\insrsid15336605\charrsid15754123 &gt;&gt;&gt;CVAR@@AmendA}{\rtlch\fcs1 \af0 \ltrch\fcs0 \insrsid15336605\charrsid1575412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cef0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050740 HideTWBExt;}{\*\cs18 \additive \v\f1\fs20\cf15 _x000d__x000a_\spriority0 \styrsid10050740 HideTWBInt;}{\s19\ql \li0\ri0\sa120\nowidctlpar\wrapdefault\aspalpha\aspnum\faauto\adjustright\rin0\lin0\itap0 \rtlch\fcs1 \af0\afs20\alang1025 \ltrch\fcs0 \fs24\lang2057\langfe2057\cgrid\langnp2057\langfenp2057 _x000d__x000a_\sbasedon0 \snext19 \spriority0 \styrsid10050740 Normal6a;}{\s20\ql \li0\ri0\nowidctlpar\wrapdefault\aspalpha\aspnum\faauto\adjustright\rin0\lin0\itap0 \rtlch\fcs1 \af0\afs20\alang1025 \ltrch\fcs0 \b\fs24\lang2057\langfe2057\cgrid\langnp2057\langfenp2057 _x000d__x000a_\sbasedon0 \snext20 \spriority0 \styrsid10050740 NormalBold;}{\s21\qr \li0\ri0\sb240\sa240\nowidctlpar\wrapdefault\aspalpha\aspnum\faauto\adjustright\rin0\lin0\itap0 \rtlch\fcs1 \af0\afs20\alang1025 \ltrch\fcs0 _x000d__x000a_\fs24\lang2057\langfe2057\cgrid\langnp2057\langfenp2057 \sbasedon0 \snext21 \spriority0 \styrsid10050740 AmOrLang;}{\s22\qc \li0\ri0\sa240\nowidctlpar\wrapdefault\aspalpha\aspnum\faauto\adjustright\rin0\lin0\itap0 \rtlch\fcs1 \af0\afs20\alang1025 _x000d__x000a_\ltrch\fcs0 \i\fs24\lang2057\langfe2057\cgrid\langnp2057\langfenp2057 \sbasedon0 \snext22 \spriority0 \styrsid1005074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050740 AmNumberTabs;}}{\*\rsidtbl \rsid24658\rsid223860\rsid735077\rsid1718133\rsid2892074\rsid3565327\rsid4666813\rsid6641733\rsid7823322_x000d__x000a_\rsid9636012\rsid10050740\rsid10377208\rsid10751680\rsid11215221\rsid11549030\rsid12154954\rsid14297826\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4}{\revtim\yr2026\mo6\dy22\hr15\min24}{\version1}{\edmins0}{\nofpages1}{\nofwords70}_x000d__x000a_{\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05074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4297826 \chftnsep _x000d__x000a_\par }}{\*\ftnsepc \ltrpar \pard\plain \ltrpar\ql \li0\ri0\widctlpar\wrapdefault\aspalpha\aspnum\faauto\adjustright\rin0\lin0\itap0 \rtlch\fcs1 \af0\afs20\alang1025 \ltrch\fcs0 \fs24\lang2057\langfe2057\cgrid\langnp2057\langfenp2057 {\rtlch\fcs1 \af0 _x000d__x000a_\ltrch\fcs0 \insrsid14297826 \chftnsepc _x000d__x000a_\par }}{\*\aftnsep \ltrpar \pard\plain \ltrpar\ql \li0\ri0\widctlpar\wrapdefault\aspalpha\aspnum\faauto\adjustright\rin0\lin0\itap0 \rtlch\fcs1 \af0\afs20\alang1025 \ltrch\fcs0 \fs24\lang2057\langfe2057\cgrid\langnp2057\langfenp2057 {\rtlch\fcs1 \af0 _x000d__x000a_\ltrch\fcs0 \insrsid14297826 \chftnsep _x000d__x000a_\par }}{\*\aftnsepc \ltrpar \pard\plain \ltrpar\ql \li0\ri0\widctlpar\wrapdefault\aspalpha\aspnum\faauto\adjustright\rin0\lin0\itap0 \rtlch\fcs1 \af0\afs20\alang1025 \ltrch\fcs0 \fs24\lang2057\langfe2057\cgrid\langnp2057\langfenp2057 {\rtlch\fcs1 \af0 _x000d__x000a_\ltrch\fcs0 \insrsid142978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0050740\charrsid15754123 {\*\bkmkstart restartA_x000d__x000a_}\hich\af1\dbch\af31501\loch\f1 &lt;AmendA&gt;}{\rtlch\fcs1 \af0 \ltrch\fcs0 \insrsid10050740\charrsid15754123 Amendment\tab \tab }{\rtlch\fcs1 \af0 \ltrch\fcs0 _x000d__x000a_\cs17\b0\v\fs20\cf9\lang1024\langfe1024\loch\af1\hich\af1\dbch\af31501\noproof\insrsid10050740\charrsid15754123 \hich\af1\dbch\af31501\loch\f1 &lt;NumAmA&gt;}{\rtlch\fcs1 \af0 \ltrch\fcs0 \insrsid10050740\charrsid15754123 #}{\rtlch\fcs1 \af1 \ltrch\fcs0 _x000d__x000a_\cs18\v\f1\fs20\cf15\insrsid10050740\charrsid15754123 ENMIENDA@NRAM@}{\rtlch\fcs1 \af0 \ltrch\fcs0 \insrsid10050740\charrsid15754123 #}{\rtlch\fcs1 \af0 \ltrch\fcs0 _x000d__x000a_\cs17\b0\v\fs20\cf9\lang1024\langfe1024\loch\af1\hich\af1\dbch\af31501\noproof\insrsid10050740\charrsid15754123 \hich\af1\dbch\af31501\loch\f1 &lt;/NumAmA&gt;}{\rtlch\fcs1 \af0 \ltrch\fcs0 \insrsid1005074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050740\charrsid15754123 \hich\af1\dbch\af31501\loch\f1 &lt;RepeatBlock-By&gt;}{\rtlch\fcs1 \af0 \ltrch\fcs0 \insrsid10050740\charrsid15754123 #}{\rtlch\fcs1 _x000d__x000a_\af1 \ltrch\fcs0 \cs18\v\f1\fs20\cf15\insrsid10050740\charrsid15754123 (MOD@InsideLoop()}{\rtlch\fcs1 \af0 \ltrch\fcs0 \insrsid10050740\charrsid15754123 ##}{\rtlch\fcs1 \af1 \ltrch\fcs0 \cs18\v\f1\fs20\cf15\insrsid10050740\charrsid15754123 _x000d__x000a_&gt;&gt;&gt;@[ZMEMBERSMSG]@}{\rtlch\fcs1 \af0 \ltrch\fcs0 \insrsid10050740\charrsid15754123 #}{\rtlch\fcs1 \af0 \ltrch\fcs0 \cs17\b0\v\fs20\cf9\lang1024\langfe1024\loch\af1\hich\af1\dbch\af31501\noproof\insrsid10050740\charrsid15754123 _x000d__x000a_\hich\af1\dbch\af31501\loch\f1 &lt;Members&gt;}{\rtlch\fcs1 \af0 \ltrch\fcs0 \insrsid10050740\charrsid15754123 #}{\rtlch\fcs1 \af1 \ltrch\fcs0 \cs18\v\f1\fs20\cf15\insrsid10050740\charrsid15754123 (MOD@InsideLoop(\'a7)}{\rtlch\fcs1 \af0 \ltrch\fcs0 _x000d__x000a_\insrsid10050740\charrsid15754123 #}{\rtlch\fcs1 \af0 \ltrch\fcs0 \cf10\insrsid10050740\charrsid15754123 \u9668\'3f}{\rtlch\fcs1 \af0 \ltrch\fcs0 \insrsid10050740\charrsid15754123 #}{\rtlch\fcs1 \af1 \ltrch\fcs0 _x000d__x000a_\cs18\v\f1\fs20\cf15\insrsid10050740\charrsid15754123 TVTMEMBERS\'a7@MEMBERS@}{\rtlch\fcs1 \af0 \ltrch\fcs0 \insrsid10050740\charrsid15754123 #}{\rtlch\fcs1 \af0 \ltrch\fcs0 \cf10\insrsid10050740\charrsid15754123 \u9658\'3f}{\rtlch\fcs1 \af0 \ltrch\fcs0 _x000d__x000a_\cs17\b0\v\fs20\cf9\lang1024\langfe1024\loch\af1\hich\af1\dbch\af31501\noproof\insrsid10050740\charrsid15754123 \hich\af1\dbch\af31501\loch\f1 &lt;/Members&gt;}{\rtlch\fcs1 \af0 \ltrch\fcs0 \insrsid10050740\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050740\charrsid15754123 \hich\af1\dbch\af31501\loch\f1 &lt;AuNomDe&gt;&lt;OptDel&gt;}{\rtlch\fcs1 \af0 \ltrch\fcs0 \insrsid10050740\charrsid15754123 #}{\rtlch\fcs1 \af1 \ltrch\fcs0 _x000d__x000a_\cs18\v\f1\fs20\cf15\insrsid10050740\charrsid15754123 MNU[ONBEHALFYES][NOTAPP]@CHOICE@}{\rtlch\fcs1 \af0 \ltrch\fcs0 \insrsid10050740\charrsid15754123 #}{\rtlch\fcs1 \af0 \ltrch\fcs0 _x000d__x000a_\cs17\v\fs20\cf9\lang1024\langfe1024\loch\af1\hich\af1\dbch\af31501\noproof\insrsid10050740\charrsid15754123 \hich\af1\dbch\af31501\loch\f1 &lt;/OptDel&gt;&lt;/AuNomDe&gt;}{\rtlch\fcs1 \af0 \ltrch\fcs0 \insrsid10050740\charrsid15754123 _x000d__x000a_\par &lt;&lt;&lt;}{\rtlch\fcs1 \af0 \ltrch\fcs0 \cs17\v\fs20\cf9\lang1024\langfe1024\loch\af1\hich\af1\dbch\af31501\noproof\insrsid10050740\charrsid15754123 \hich\af1\dbch\af31501\loch\f1 &lt;/RepeatBlock-By&gt;}{\rtlch\fcs1 \af0 \ltrch\fcs0 _x000d__x000a_\insrsid1005074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050740\charrsid15754123 \hich\af1\dbch\af31501\loch\f1 &lt;DocAmend&gt;}{\rtlch\fcs1 \af0 \ltrch\fcs0 \insrsid10050740\charrsid15754123 _x000d__x000a_Draft legislative resolution}{\rtlch\fcs1 \af0 \ltrch\fcs0 \cs17\b0\v\fs20\cf9\lang1024\langfe1024\loch\af1\hich\af1\dbch\af31501\noproof\insrsid10050740\charrsid15754123 \hich\af1\dbch\af31501\loch\f1 &lt;/DocAmend&gt;}{\rtlch\fcs1 \af0 \ltrch\fcs0 _x000d__x000a_\insrsid10050740\charrsid15754123 _x000d__x000a_\par }\pard \ltrpar\s20\ql \li0\ri0\nowidctlpar\wrapdefault\aspalpha\aspnum\faauto\adjustright\rin0\lin0\itap0\pararsid16013815 {\rtlch\fcs1 \af0 \ltrch\fcs0 _x000d__x000a_\cs17\b0\v\fs20\cf9\lang1024\langfe1024\loch\af1\hich\af1\dbch\af31501\noproof\insrsid10050740\charrsid15754123 \hich\af1\dbch\af31501\loch\f1 &lt;Article&gt;}{\rtlch\fcs1 \af0 \ltrch\fcs0 \cf10\insrsid10050740\charrsid15754123 \u9668\'3f}{\rtlch\fcs1 \af0 _x000d__x000a_\ltrch\fcs0 \insrsid10050740\charrsid15754123 #}{\rtlch\fcs1 \af1 \ltrch\fcs0 \cs18\v\f1\fs20\cf15\insrsid10050740\charrsid15754123 TVTRESPART@RESPART@}{\rtlch\fcs1 \af0 \ltrch\fcs0 \insrsid10050740\charrsid15754123 #}{\rtlch\fcs1 \af0 \ltrch\fcs0 _x000d__x000a_\cf10\insrsid10050740\charrsid15754123 \u9658\'3f}{\rtlch\fcs1 \af0 \ltrch\fcs0 \cs17\b0\v\fs20\cf9\lang1024\langfe1024\loch\af1\hich\af1\dbch\af31501\noproof\insrsid10050740\charrsid15754123 \hich\af1\dbch\af31501\loch\f1 &lt;/Article&gt;}{\rtlch\fcs1 \af0 _x000d__x000a_\ltrch\fcs0 \insrsid10050740\charrsid15754123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050740\charrsid15754123 \cell }\pard\plain \ltrpar\ql \li0\ri0\widctlpar\intbl\wrapdefault\aspalpha\aspnum\faauto\adjustright\rin0\lin0 \rtlch\fcs1 _x000d__x000a_\af0\afs20\alang1025 \ltrch\fcs0 \fs24\lang2057\langfe2057\cgrid\langnp2057\langfenp2057 {\rtlch\fcs1 \af0 \ltrch\fcs0 \insrsid10050740\charrsid15754123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0050740\charrsid15754123 Draft legislative resolution\cell Amendment\cell }\pard\plain \ltrpar\ql \li0\ri0\widctlpar\intbl\wrapdefault\aspalpha\aspnum\faauto\adjustright\rin0\lin0 \rtlch\fcs1 \af0\afs20\alang1025 \ltrch\fcs0 _x000d__x000a_\fs24\lang2057\langfe2057\cgrid\langnp2057\langfenp2057 {\rtlch\fcs1 \af0 \ltrch\fcs0 \insrsid10050740\charrsid15754123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050740\charrsid15754123 ##\cell ##}{\rtlch\fcs1 \af0\afs24 \ltrch\fcs0 \insrsid10050740\charrsid15754123 \cell }\pard\plain \ltrpar\ql \li0\ri0\widctlpar\intbl\wrapdefault\aspalpha\aspnum\faauto\adjustright\rin0\lin0 \rtlch\fcs1 _x000d__x000a_\af0\afs20\alang1025 \ltrch\fcs0 \fs24\lang2057\langfe2057\cgrid\langnp2057\langfenp2057 {\rtlch\fcs1 \af0 \ltrch\fcs0 \insrsid10050740\charrsid15754123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0050740\charrsid15754123 Or. }{\rtlch\fcs1 \af0 \ltrch\fcs0 \cs17\v\fs20\cf9\lang1024\langfe1024\loch\af1\hich\af1\dbch\af31501\noproof\insrsid10050740\charrsid15754123 \hich\af1\dbch\af31501\loch\f1 &lt;Original&gt;}{\rtlch\fcs1 \af0 \ltrch\fcs0 _x000d__x000a_\insrsid10050740\charrsid15754123 #}{\rtlch\fcs1 \af1 \ltrch\fcs0 \cs18\v\f1\fs20\cf15\insrsid10050740\charrsid15754123 KEY(MAIN/LANGMIN)sh@ORLANGMSG@}{\rtlch\fcs1 \af0 \ltrch\fcs0 \insrsid10050740\charrsid15754123 #}{\rtlch\fcs1 \af0 \ltrch\fcs0 _x000d__x000a_\cs17\v\fs20\cf9\lang1024\langfe1024\loch\af1\hich\af1\dbch\af31501\noproof\insrsid10050740\charrsid15754123 \hich\af1\dbch\af31501\loch\f1 &lt;/Original&gt;}{\rtlch\fcs1 \af0 \ltrch\fcs0 \insrsid10050740\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050740\charrsid1575412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f_x000d__x000a_017c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53981 HideTWBExt;}{\*\cs18 \additive \v\f1\fs20\cf15 _x000d__x000a_\spriority0 \styrsid5253981 HideTWBInt;}{\s19\ql \li0\ri0\sa120\nowidctlpar\wrapdefault\aspalpha\aspnum\faauto\adjustright\rin0\lin0\itap0 \rtlch\fcs1 \af0\afs20\alang1025 \ltrch\fcs0 \fs24\lang2057\langfe2057\cgrid\langnp2057\langfenp2057 _x000d__x000a_\sbasedon0 \snext19 \spriority0 \styrsid5253981 Normal6a;}{\s20\ql \li0\ri0\nowidctlpar\wrapdefault\aspalpha\aspnum\faauto\adjustright\rin0\lin0\itap0 \rtlch\fcs1 \af0\afs20\alang1025 \ltrch\fcs0 \b\fs24\lang2057\langfe2057\cgrid\langnp2057\langfenp2057 _x000d__x000a_\sbasedon0 \snext20 \spriority0 \styrsid5253981 NormalBold;}{\s21\ql \li0\ri0\sa240\nowidctlpar\wrapdefault\aspalpha\aspnum\faauto\adjustright\rin0\lin0\itap0 \rtlch\fcs1 \af0\afs20\alang1025 \ltrch\fcs0 _x000d__x000a_\i\fs24\lang2057\langfe2057\cgrid\langnp2057\langfenp2057 \sbasedon0 \snext21 \spriority0 \styrsid5253981 AmJustText;}{\s22\qc \li0\ri0\sb240\sa240\nowidctlpar\wrapdefault\aspalpha\aspnum\faauto\adjustright\rin0\lin0\itap0 \rtlch\fcs1 _x000d__x000a_\af0\afs20\alang1025 \ltrch\fcs0 \i\fs24\lang2057\langfe2057\cgrid\langnp2057\langfenp2057 \sbasedon0 \snext22 \spriority0 \styrsid5253981 AmCrossRef;}{_x000d__x000a_\s23\qc \li0\ri0\sb240\sa240\keepn\nowidctlpar\wrapdefault\aspalpha\aspnum\faauto\adjustright\rin0\lin0\itap0 \rtlch\fcs1 \af0\afs20\alang1025 \ltrch\fcs0 \i\fs24\lang2057\langfe2057\cgrid\langnp2057\langfenp2057 _x000d__x000a_\sbasedon0 \snext21 \spriority0 \styrsid5253981 AmJustTitle;}{\s24\qr \li0\ri0\sb240\sa240\nowidctlpar\wrapdefault\aspalpha\aspnum\faauto\adjustright\rin0\lin0\itap0 \rtlch\fcs1 \af0\afs20\alang1025 \ltrch\fcs0 _x000d__x000a_\fs24\lang2057\langfe2057\cgrid\langnp2057\langfenp2057 \sbasedon0 \snext24 \spriority0 \styrsid5253981 AmOrLang;}{\s25\qc \li0\ri0\sa240\nowidctlpar\wrapdefault\aspalpha\aspnum\faauto\adjustright\rin0\lin0\itap0 \rtlch\fcs1 \af0\afs20\alang1025 _x000d__x000a_\ltrch\fcs0 \i\fs24\lang2057\langfe2057\cgrid\langnp2057\langfenp2057 \sbasedon0 \snext25 \spriority0 \styrsid525398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253981 AmNumberTabs;}}{\*\rsidtbl \rsid24658\rsid223860\rsid735077\rsid1718133\rsid2892074\rsid3565327\rsid4666813\rsid5253981\rsid5401902_x000d__x000a_\rsid6641733\rsid7823322\rsid9636012\rsid10377208\rsid10751680\rsid11215221\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4}{\revtim\yr2026\mo6\dy22\hr15\min24}{\version1}{\edmins0}{\nofpages1}{\nofwords131}_x000d__x000a_{\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53981\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401902 \chftnsep _x000d__x000a_\par }}{\*\ftnsepc \ltrpar \pard\plain \ltrpar\ql \li0\ri0\widctlpar\wrapdefault\aspalpha\aspnum\faauto\adjustright\rin0\lin0\itap0 \rtlch\fcs1 \af0\afs20\alang1025 \ltrch\fcs0 \fs24\lang2057\langfe2057\cgrid\langnp2057\langfenp2057 {\rtlch\fcs1 \af0 _x000d__x000a_\ltrch\fcs0 \insrsid5401902 \chftnsepc _x000d__x000a_\par }}{\*\aftnsep \ltrpar \pard\plain \ltrpar\ql \li0\ri0\widctlpar\wrapdefault\aspalpha\aspnum\faauto\adjustright\rin0\lin0\itap0 \rtlch\fcs1 \af0\afs20\alang1025 \ltrch\fcs0 \fs24\lang2057\langfe2057\cgrid\langnp2057\langfenp2057 {\rtlch\fcs1 \af0 _x000d__x000a_\ltrch\fcs0 \insrsid5401902 \chftnsep _x000d__x000a_\par }}{\*\aftnsepc \ltrpar \pard\plain \ltrpar\ql \li0\ri0\widctlpar\wrapdefault\aspalpha\aspnum\faauto\adjustright\rin0\lin0\itap0 \rtlch\fcs1 \af0\afs20\alang1025 \ltrch\fcs0 \fs24\lang2057\langfe2057\cgrid\langnp2057\langfenp2057 {\rtlch\fcs1 \af0 _x000d__x000a_\ltrch\fcs0 \insrsid54019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5253981\charrsid15754123 {\*\bkmkstart restartB}_x000d__x000a_\hich\af1\dbch\af31501\loch\f1 &lt;AmendB&gt;}{\rtlch\fcs1 \af0 \ltrch\fcs0 \insrsid5253981\charrsid15754123 Amendment\tab \tab }{\rtlch\fcs1 \af0 \ltrch\fcs0 _x000d__x000a_\cs17\b0\v\fs20\cf9\lang1024\langfe1024\loch\af1\hich\af1\dbch\af31501\noproof\insrsid5253981\charrsid15754123 \hich\af1\dbch\af31501\loch\f1 &lt;NumAmB&gt;}{\rtlch\fcs1 \af0 \ltrch\fcs0 \insrsid5253981\charrsid15754123 #}{\rtlch\fcs1 \af1 \ltrch\fcs0 _x000d__x000a_\cs18\v\f1\fs20\cf15\insrsid5253981\charrsid15754123 ENMIENDA@NRAM@}{\rtlch\fcs1 \af0 \ltrch\fcs0 \insrsid5253981\charrsid15754123 #}{\rtlch\fcs1 \af0 \ltrch\fcs0 _x000d__x000a_\cs17\b0\v\fs20\cf9\lang1024\langfe1024\loch\af1\hich\af1\dbch\af31501\noproof\insrsid5253981\charrsid15754123 \hich\af1\dbch\af31501\loch\f1 &lt;/NumAmB&gt;}{\rtlch\fcs1 \af0 \ltrch\fcs0 \insrsid5253981\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53981\charrsid15754123 \hich\af1\dbch\af31501\loch\f1 &lt;RepeatBlock-By&gt;}{\rtlch\fcs1 \af0 \ltrch\fcs0 \insrsid5253981\charrsid15754123 #}{\rtlch\fcs1 \af1 _x000d__x000a_\ltrch\fcs0 \cs18\v\f1\fs20\cf15\insrsid5253981\charrsid15754123 (MOD@InsideLoop()}{\rtlch\fcs1 \af0 \ltrch\fcs0 \insrsid5253981\charrsid15754123 ##}{\rtlch\fcs1 \af1 \ltrch\fcs0 \cs18\v\f1\fs20\cf15\insrsid5253981\charrsid15754123 &gt;&gt;&gt;@[ZMEMBERSMSG]@}{_x000d__x000a_\rtlch\fcs1 \af0 \ltrch\fcs0 \insrsid5253981\charrsid15754123 #}{\rtlch\fcs1 \af0 \ltrch\fcs0 \cs17\b0\v\fs20\cf9\lang1024\langfe1024\loch\af1\hich\af1\dbch\af31501\noproof\insrsid5253981\charrsid15754123 \hich\af1\dbch\af31501\loch\f1 &lt;Members&gt;}{_x000d__x000a_\rtlch\fcs1 \af0 \ltrch\fcs0 \insrsid5253981\charrsid15754123 #}{\rtlch\fcs1 \af1 \ltrch\fcs0 \cs18\v\f1\fs20\cf15\insrsid5253981\charrsid15754123 (MOD@InsideLoop(\'a7)}{\rtlch\fcs1 \af0 \ltrch\fcs0 \insrsid5253981\charrsid15754123 #}{\rtlch\fcs1 \af0 _x000d__x000a_\ltrch\fcs0 \cf10\insrsid5253981\charrsid15754123 \u9668\'3f}{\rtlch\fcs1 \af0 \ltrch\fcs0 \insrsid5253981\charrsid15754123 #}{\rtlch\fcs1 \af1 \ltrch\fcs0 \cs18\v\f1\fs20\cf15\insrsid5253981\charrsid15754123 TVTMEMBERS\'a7@MEMBERS@}{\rtlch\fcs1 \af0 _x000d__x000a_\ltrch\fcs0 \insrsid5253981\charrsid15754123 #}{\rtlch\fcs1 \af0 \ltrch\fcs0 \cf10\insrsid5253981\charrsid15754123 \u9658\'3f}{\rtlch\fcs1 \af0 \ltrch\fcs0 _x000d__x000a_\cs17\b0\v\fs20\cf9\lang1024\langfe1024\loch\af1\hich\af1\dbch\af31501\noproof\insrsid5253981\charrsid15754123 \hich\af1\dbch\af31501\loch\f1 &lt;/Members&gt;}{\rtlch\fcs1 \af0 \ltrch\fcs0 \insrsid5253981\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5253981\charrsid15754123 \hich\af1\dbch\af31501\loch\f1 &lt;AuNomDe&gt;&lt;OptDel&gt;}{\rtlch\fcs1 \af0 \ltrch\fcs0 \insrsid5253981\charrsid15754123 #}{\rtlch\fcs1 \af1 \ltrch\fcs0 _x000d__x000a_\cs18\v\f1\fs20\cf15\insrsid5253981\charrsid15754123 MNU[ONBEHALFYES][NOTAPP]@CHOICE@}{\rtlch\fcs1 \af0 \ltrch\fcs0 \insrsid5253981\charrsid15754123 #}{\rtlch\fcs1 \af0 \ltrch\fcs0 _x000d__x000a_\cs17\v\fs20\cf9\lang1024\langfe1024\loch\af1\hich\af1\dbch\af31501\noproof\insrsid5253981\charrsid15754123 \hich\af1\dbch\af31501\loch\f1 &lt;/OptDel&gt;&lt;/AuNomDe&gt;}{\rtlch\fcs1 \af0 \ltrch\fcs0 \insrsid5253981\charrsid15754123 _x000d__x000a_\par &lt;&lt;&lt;}{\rtlch\fcs1 \af0 \ltrch\fcs0 \cs17\v\fs20\cf9\lang1024\langfe1024\loch\af1\hich\af1\dbch\af31501\noproof\insrsid5253981\charrsid15754123 \hich\af1\dbch\af31501\loch\f1 &lt;/RepeatBlock-By&gt;}{\rtlch\fcs1 \af0 \ltrch\fcs0 \insrsid5253981\charrsid1575412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53981\charrsid15754123 \hich\af1\dbch\af31501\loch\f1 &lt;DocAmend&gt;}{\rtlch\fcs1 \af0 \ltrch\fcs0 \insrsid5253981\charrsid15754123 #}{\rtlch\fcs1 \af1 _x000d__x000a_\ltrch\fcs0 \cs18\v\f1\fs20\cf15\insrsid5253981\charrsid15754123 MNU[OPTPROPOSALCOD][OPTPROPOSALCNS][OPTPROPOSALNLE]@CHOICE@CODEMNU}{\rtlch\fcs1 \af0 \ltrch\fcs0 \insrsid5253981\charrsid15754123 #}{\rtlch\fcs1 \af0 \ltrch\fcs0 _x000d__x000a_\cs17\b0\v\fs20\cf9\lang1024\langfe1024\loch\af1\hich\af1\dbch\af31501\noproof\insrsid5253981\charrsid15754123 \hich\af1\dbch\af31501\loch\f1 &lt;/DocAmend&gt;}{\rtlch\fcs1 \af0 \ltrch\fcs0 \insrsid5253981\charrsid15754123 _x000d__x000a_\par }\pard \ltrpar\s20\ql \li0\ri0\keepn\nowidctlpar\wrapdefault\aspalpha\aspnum\faauto\adjustright\rin0\lin0\itap0\pararsid10630121 {\rtlch\fcs1 \af0 \ltrch\fcs0 _x000d__x000a_\cs17\b0\v\fs20\cf9\lang1024\langfe1024\loch\af1\hich\af1\dbch\af31501\noproof\insrsid5253981\charrsid15754123 \hich\af1\dbch\af31501\loch\f1 &lt;Article&gt;}{\rtlch\fcs1 \af0 \ltrch\fcs0 \insrsid5253981\charrsid15754123 #}{\rtlch\fcs1 \af1 \ltrch\fcs0 _x000d__x000a_\cs18\v\f1\fs20\cf15\insrsid5253981\charrsid15754123 MNU[AMACTPARTYES][AMACTPARTNO]@CHOICE@AMACTMNU}{\rtlch\fcs1 \af0 \ltrch\fcs0 \insrsid5253981\charrsid15754123 #}{\rtlch\fcs1 \af0 \ltrch\fcs0 _x000d__x000a_\cs17\b0\v\fs20\cf9\lang1024\langfe1024\loch\af1\hich\af1\dbch\af31501\noproof\insrsid5253981\charrsid15754123 \hich\af1\dbch\af31501\loch\f1 &lt;/Article&gt;}{\rtlch\fcs1 \af0 \ltrch\fcs0 \insrsid5253981\charrsid1575412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5253981\charrsid15754123 \hich\af1\dbch\af31501\loch\f1 &lt;DocAmend2&gt;&lt;OptDel&gt;}{\rtlch\fcs1 \af0 \ltrch\fcs0 \insrsid5253981\charrsid15754123 #}{\rtlch\fcs1 \af1 _x000d__x000a_\ltrch\fcs0 \cs18\v\f1\fs20\cf15\insrsid5253981\charrsid15754123 MNU[OPTNRACTYES][NOTAPP]@CHOICE@AMACTMNU}{\rtlch\fcs1 \af0 \ltrch\fcs0 \insrsid5253981\charrsid15754123 #}{\rtlch\fcs1 \af0 \ltrch\fcs0 _x000d__x000a_\cs17\v\fs20\cf9\lang1024\langfe1024\loch\af1\hich\af1\dbch\af31501\noproof\insrsid5253981\charrsid15754123 \hich\af1\dbch\af31501\loch\f1 &lt;/OptDel&gt;&lt;/DocAmend2&gt;}{\rtlch\fcs1 \af0 \ltrch\fcs0 \insrsid5253981\charrsid15754123 _x000d__x000a_\par }\pard \ltrpar\ql \li0\ri0\widctlpar\wrapdefault\aspalpha\aspnum\faauto\adjustright\rin0\lin0\itap0\pararsid10158853 {\rtlch\fcs1 \af0 \ltrch\fcs0 \cs17\v\fs20\cf9\lang1024\langfe1024\loch\af1\hich\af1\dbch\af31501\noproof\insrsid5253981\charrsid15754123 _x000d__x000a_\hich\af1\dbch\af31501\loch\f1 &lt;Article2&gt;&lt;OptDel&gt;}{\rtlch\fcs1 \af0 \ltrch\fcs0 \insrsid5253981\charrsid15754123 #}{\rtlch\fcs1 \af1 \ltrch\fcs0 \cs18\v\f1\fs20\cf15\insrsid5253981\charrsid15754123 MNU[OPTACTPARTYES][NOTAPP]@CHOICE@AMACTMNU}{\rtlch\fcs1 _x000d__x000a_\af0 \ltrch\fcs0 \insrsid5253981\charrsid15754123 #}{\rtlch\fcs1 \af0 \ltrch\fcs0 \cs17\v\fs20\cf9\lang1024\langfe1024\loch\af1\hich\af1\dbch\af31501\noproof\insrsid5253981\charrsid15754123 \hich\af1\dbch\af31501\loch\f1 &lt;/OptDel&gt;&lt;/Article2&gt;}{\rtlch\fcs1 _x000d__x000a_\af0 \ltrch\fcs0 \insrsid5253981\charrsid1575412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253981\charrsid15754123 \cell }\pard\plain \ltrpar\ql \li0\ri0\widctlpar\intbl\wrapdefault\aspalpha\aspnum\faauto\adjustright\rin0\lin0 \rtlch\fcs1 _x000d__x000a_\af0\afs20\alang1025 \ltrch\fcs0 \fs24\lang2057\langfe2057\cgrid\langnp2057\langfenp2057 {\rtlch\fcs1 \af0 \ltrch\fcs0 \insrsid5253981\charrsid1575412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5253981\charrsid15754123 #}{\rtlch\fcs1 \af1 \ltrch\fcs0 \cs18\v\f1\fs20\cf15\insrsid5253981\charrsid15754123 MNU[OPTLEFTAMACT][LEFTPROP]@CHOICE@AMACTMNU}{\rtlch\fcs1 \af0 \ltrch\fcs0 \insrsid5253981\charrsid15754123 #_x000d__x000a_\cell Amendment\cell }\pard\plain \ltrpar\ql \li0\ri0\widctlpar\intbl\wrapdefault\aspalpha\aspnum\faauto\adjustright\rin0\lin0 \rtlch\fcs1 \af0\afs20\alang1025 \ltrch\fcs0 \fs24\lang2057\langfe2057\cgrid\langnp2057\langfenp2057 {\rtlch\fcs1 \af0 _x000d__x000a_\ltrch\fcs0 \insrsid5253981\charrsid1575412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5253981\charrsid15754123 ##\cell ##}{\rtlch\fcs1 \af0\afs24 \ltrch\fcs0 \insrsid5253981\charrsid15754123 \cell }\pard\plain \ltrpar\ql \li0\ri0\widctlpar\intbl\wrapdefault\aspalpha\aspnum\faauto\adjustright\rin0\lin0 \rtlch\fcs1 _x000d__x000a_\af0\afs20\alang1025 \ltrch\fcs0 \fs24\lang2057\langfe2057\cgrid\langnp2057\langfenp2057 {\rtlch\fcs1 \af0 \ltrch\fcs0 \insrsid5253981\charrsid1575412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5253981\charrsid15754123 Or. }{\rtlch\fcs1 \af0 \ltrch\fcs0 \cs17\v\fs20\cf9\lang1024\langfe1024\loch\af1\hich\af1\dbch\af31501\noproof\insrsid5253981\charrsid15754123 \hich\af1\dbch\af31501\loch\f1 &lt;Original&gt;}{\rtlch\fcs1 \af0 \ltrch\fcs0 _x000d__x000a_\insrsid5253981\charrsid15754123 #}{\rtlch\fcs1 \af1 \ltrch\fcs0 \cs18\v\f1\fs20\cf15\insrsid5253981\charrsid15754123 KEY(MAIN/LANGMIN)sh@ORLANGMSG@}{\rtlch\fcs1 \af0 \ltrch\fcs0 \insrsid5253981\charrsid15754123 #}{\rtlch\fcs1 \af0 \ltrch\fcs0 _x000d__x000a_\cs17\v\fs20\cf9\lang1024\langfe1024\loch\af1\hich\af1\dbch\af31501\noproof\insrsid5253981\charrsid15754123 \hich\af1\dbch\af31501\loch\f1 &lt;/Original&gt;}{\rtlch\fcs1 \af0 \ltrch\fcs0 \insrsid5253981\charrsid1575412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5253981\charrsid15754123 \hich\af1\dbch\af31501\loch\f1 &lt;OptDel&gt;}{\rtlch\fcs1 \af0 \ltrch\fcs0 \insrsid5253981\charrsid15754123 #}{_x000d__x000a_\rtlch\fcs1 \af1 \ltrch\fcs0 \cs18\v\f1\fs20\cf15\insrsid5253981\charrsid15754123 MNU[CROSSREFNO][CROSSREFYES]@CHOICE@}{\rtlch\fcs1 \af0 \ltrch\fcs0 \insrsid5253981\charrsid15754123 #}{\rtlch\fcs1 \af0 \ltrch\fcs0 _x000d__x000a_\cs17\i0\v\fs20\cf9\lang1024\langfe1024\loch\af1\hich\af1\dbch\af31501\noproof\insrsid5253981\charrsid15754123 \hich\af1\dbch\af31501\loch\f1 &lt;/OptDel&gt;}{\rtlch\fcs1 \af0 \ltrch\fcs0 \insrsid5253981\charrsid1575412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5253981\charrsid15754123 \hich\af1\dbch\af31501\loch\f1 &lt;TitreJust&gt;}{\rtlch\fcs1 \af0 \ltrch\fcs0 \insrsid5253981\charrsid15754123 _x000d__x000a_Justification}{\rtlch\fcs1 \af0 \ltrch\fcs0 \cs17\i0\v\fs20\cf9\lang1024\langfe1024\loch\af1\hich\af1\dbch\af31501\noproof\insrsid5253981\charrsid15754123 \hich\af1\dbch\af31501\loch\f1 &lt;/TitreJust&gt;}{\rtlch\fcs1 \af0 \ltrch\fcs0 _x000d__x000a_\insrsid5253981\charrsid1575412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5253981\charrsid15754123 \hich\af1\dbch\af31501\loch\f1 &lt;OptDelPrev&gt;}{\rtlch\fcs1 \af0 \ltrch\fcs0 \insrsid5253981\charrsid15754123 #}{\rtlch\fcs1 \af1 _x000d__x000a_\ltrch\fcs0 \cs18\v\f1\fs20\cf15\insrsid5253981\charrsid15754123 MNU[TEXTJUSTYES][TEXTJUSTNO]@CHOICE@}{\rtlch\fcs1 \af0 \ltrch\fcs0 \insrsid5253981\charrsid15754123 #}{\rtlch\fcs1 \af0 \ltrch\fcs0 _x000d__x000a_\cs17\i0\v\fs20\cf9\lang1024\langfe1024\loch\af1\hich\af1\dbch\af31501\noproof\insrsid5253981\charrsid15754123 \hich\af1\dbch\af31501\loch\f1 &lt;/OptDelPrev&gt;}{\rtlch\fcs1 \af0 \ltrch\fcs0 \insrsid5253981\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5253981\charrsid1575412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3d_x000d__x000a_aa7c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637280 HideTWBExt;}{\*\cs18 \additive \v\f1\fs20\cf15 _x000d__x000a_\spriority0 \styrsid9637280 HideTWBInt;}{\s19\ql \li0\ri0\sa120\nowidctlpar\wrapdefault\aspalpha\aspnum\faauto\adjustright\rin0\lin0\itap0 \rtlch\fcs1 \af0\afs20\alang1025 \ltrch\fcs0 \fs24\lang2057\langfe2057\cgrid\langnp2057\langfenp2057 _x000d__x000a_\sbasedon0 \snext19 \spriority0 \styrsid9637280 Normal6a;}{\s20\ql \li0\ri0\nowidctlpar\wrapdefault\aspalpha\aspnum\faauto\adjustright\rin0\lin0\itap0 \rtlch\fcs1 \af0\afs20\alang1025 \ltrch\fcs0 \b\fs24\lang2057\langfe2057\cgrid\langnp2057\langfenp2057 _x000d__x000a_\sbasedon0 \snext20 \spriority0 \styrsid9637280 NormalBold;}{\s21\ql \li0\ri0\sa240\nowidctlpar\wrapdefault\aspalpha\aspnum\faauto\adjustright\rin0\lin0\itap0 \rtlch\fcs1 \af0\afs20\alang1025 \ltrch\fcs0 _x000d__x000a_\i\fs24\lang2057\langfe2057\cgrid\langnp2057\langfenp2057 \sbasedon0 \snext21 \spriority0 \styrsid9637280 AmJustText;}{\s22\qc \li0\ri0\sb240\sa240\nowidctlpar\wrapdefault\aspalpha\aspnum\faauto\adjustright\rin0\lin0\itap0 \rtlch\fcs1 _x000d__x000a_\af0\afs20\alang1025 \ltrch\fcs0 \i\fs24\lang2057\langfe2057\cgrid\langnp2057\langfenp2057 \sbasedon0 \snext22 \spriority0 \styrsid9637280 AmCrossRef;}{_x000d__x000a_\s23\qc \li0\ri0\sb240\sa240\keepn\nowidctlpar\wrapdefault\aspalpha\aspnum\faauto\adjustright\rin0\lin0\itap0 \rtlch\fcs1 \af0\afs20\alang1025 \ltrch\fcs0 \i\fs24\lang2057\langfe2057\cgrid\langnp2057\langfenp2057 _x000d__x000a_\sbasedon0 \snext21 \spriority0 \styrsid9637280 AmJustTitle;}{\s24\qr \li0\ri0\sb240\sa240\nowidctlpar\wrapdefault\aspalpha\aspnum\faauto\adjustright\rin0\lin0\itap0 \rtlch\fcs1 \af0\afs20\alang1025 \ltrch\fcs0 _x000d__x000a_\fs24\lang2057\langfe2057\cgrid\langnp2057\langfenp2057 \sbasedon0 \snext24 \spriority0 \styrsid9637280 AmOrLang;}{\s25\qc \li0\ri0\sa240\nowidctlpar\wrapdefault\aspalpha\aspnum\faauto\adjustright\rin0\lin0\itap0 \rtlch\fcs1 \af0\afs20\alang1025 _x000d__x000a_\ltrch\fcs0 \i\fs24\lang2057\langfe2057\cgrid\langnp2057\langfenp2057 \sbasedon0 \snext25 \spriority0 \styrsid963728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637280 AmNumberTabs;}}{\*\rsidtbl \rsid24658\rsid223860\rsid735077\rsid1718133\rsid2892074\rsid3565327\rsid4666813\rsid5454165\rsid6641733_x000d__x000a_\rsid7823322\rsid9636012\rsid9637280\rsid10377208\rsid10751680\rsid11215221\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7}{\revtim\yr2026\mo6\dy22\hr15\min27}{\version1}{\edmins0}{\nofpages1}{\nofwords130}_x000d__x000a_{\nofchars745}{\nofcharsws87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63728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454165 \chftnsep _x000d__x000a_\par }}{\*\ftnsepc \ltrpar \pard\plain \ltrpar\ql \li0\ri0\widctlpar\wrapdefault\aspalpha\aspnum\faauto\adjustright\rin0\lin0\itap0 \rtlch\fcs1 \af0\afs20\alang1025 \ltrch\fcs0 \fs24\lang2057\langfe2057\cgrid\langnp2057\langfenp2057 {\rtlch\fcs1 \af0 _x000d__x000a_\ltrch\fcs0 \insrsid5454165 \chftnsepc _x000d__x000a_\par }}{\*\aftnsep \ltrpar \pard\plain \ltrpar\ql \li0\ri0\widctlpar\wrapdefault\aspalpha\aspnum\faauto\adjustright\rin0\lin0\itap0 \rtlch\fcs1 \af0\afs20\alang1025 \ltrch\fcs0 \fs24\lang2057\langfe2057\cgrid\langnp2057\langfenp2057 {\rtlch\fcs1 \af0 _x000d__x000a_\ltrch\fcs0 \insrsid5454165 \chftnsep _x000d__x000a_\par }}{\*\aftnsepc \ltrpar \pard\plain \ltrpar\ql \li0\ri0\widctlpar\wrapdefault\aspalpha\aspnum\faauto\adjustright\rin0\lin0\itap0 \rtlch\fcs1 \af0\afs20\alang1025 \ltrch\fcs0 \fs24\lang2057\langfe2057\cgrid\langnp2057\langfenp2057 {\rtlch\fcs1 \af0 _x000d__x000a_\ltrch\fcs0 \insrsid54541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28352 \rtlch\fcs1 _x000d__x000a_\af0\afs20\alang1025 \ltrch\fcs0 \b\fs24\lang2057\langfe2057\cgrid\langnp2057\langfenp2057 {\rtlch\fcs1 \af0 \ltrch\fcs0 \cs17\b0\v\fs20\cf9\lang1024\langfe1024\loch\af1\hich\af1\dbch\af31501\noproof\insrsid9637280\charrsid15754123 {\*\bkmkstart restart}_x000d__x000a_\hich\af1\dbch\af31501\loch\f1 &lt;}{\rtlch\fcs1 \af0 \ltrch\fcs0 \cs17\b0\v\fs20\cf9\lang1024\langfe1024\loch\af1\hich\af1\dbch\af31501\noproof\insrsid9637280 \hich\af1\dbch\af31501\loch\f1 Amend}{\rtlch\fcs1 \af0 \ltrch\fcs0 _x000d__x000a_\cs17\b0\v\fs20\cf9\lang1024\langfe1024\loch\af1\hich\af1\dbch\af31501\noproof\insrsid9637280\charrsid15754123 \hich\af1\dbch\af31501\loch\f1 &gt;}{\rtlch\fcs1 \af0 \ltrch\fcs0 \insrsid9637280\charrsid15754123 Amendment\tab \tab }{\rtlch\fcs1 \af0 _x000d__x000a_\ltrch\fcs0 \cs17\b0\v\fs20\cf9\lang1024\langfe1024\loch\af1\hich\af1\dbch\af31501\noproof\insrsid9637280\charrsid15754123 \hich\af1\dbch\af31501\loch\f1 &lt;}{\rtlch\fcs1 \af0 \ltrch\fcs0 _x000d__x000a_\cs17\b0\v\fs20\cf9\lang1024\langfe1024\loch\af1\hich\af1\dbch\af31501\noproof\insrsid9637280 \hich\af1\dbch\af31501\loch\f1 NumAm&gt;}{\rtlch\fcs1 \af0 \ltrch\fcs0 \insrsid9637280\charrsid15754123 #}{\rtlch\fcs1 \af1 \ltrch\fcs0 _x000d__x000a_\cs18\v\f1\fs20\cf15\insrsid9637280\charrsid15754123 ENMIENDA@NRAM@}{\rtlch\fcs1 \af0 \ltrch\fcs0 \insrsid9637280\charrsid15754123 #}{\rtlch\fcs1 \af0 \ltrch\fcs0 _x000d__x000a_\cs17\b0\v\fs20\cf9\lang1024\langfe1024\loch\af1\hich\af1\dbch\af31501\noproof\insrsid9637280\charrsid15754123 \hich\af1\dbch\af31501\loch\f1 &lt;/}{\rtlch\fcs1 \af0 \ltrch\fcs0 _x000d__x000a_\cs17\b0\v\fs20\cf9\lang1024\langfe1024\loch\af1\hich\af1\dbch\af31501\noproof\insrsid9637280 \hich\af1\dbch\af31501\loch\f1 NumAm&gt;}{\rtlch\fcs1 \af0 \ltrch\fcs0 \insrsid963728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9637280\charrsid15754123 \hich\af1\dbch\af31501\loch\f1 &lt;\hich\af1\dbch\af31501\loch\f1 RepeatBlock-By&gt;}{\rtlch\fcs1 \af0 \ltrch\fcs0 _x000d__x000a_\insrsid9637280\charrsid15754123 #}{\rtlch\fcs1 \af1 \ltrch\fcs0 \cs18\v\f1\fs20\cf15\insrsid9637280\charrsid15754123 (MOD@InsideLoop()}{\rtlch\fcs1 \af0 \ltrch\fcs0 \insrsid9637280\charrsid15754123 ##}{\rtlch\fcs1 \af1 \ltrch\fcs0 _x000d__x000a_\cs18\v\f1\fs20\cf15\insrsid9637280\charrsid15754123 &gt;&gt;&gt;@[ZMEMBERSMSG]@}{\rtlch\fcs1 \af0 \ltrch\fcs0 \insrsid9637280\charrsid15754123 #}{\rtlch\fcs1 \af0 \ltrch\fcs0 _x000d__x000a_\cs17\b0\v\fs20\cf9\lang1024\langfe1024\loch\af1\hich\af1\dbch\af31501\noproof\insrsid9637280\charrsid15754123 \hich\af1\dbch\af31501\loch\f1 &lt;Members&gt;}{\rtlch\fcs1 \af0 \ltrch\fcs0 \insrsid9637280\charrsid15754123 #}{\rtlch\fcs1 \af1 \ltrch\fcs0 _x000d__x000a_\cs18\v\f1\fs20\cf15\insrsid9637280\charrsid15754123 (MOD@InsideLoop(\'a7)}{\rtlch\fcs1 \af0 \ltrch\fcs0 \insrsid9637280\charrsid15754123 #}{\rtlch\fcs1 \af0 \ltrch\fcs0 \cf10\insrsid9637280\charrsid1328352 \u9668\'3f}{\rtlch\fcs1 \af0 \ltrch\fcs0 _x000d__x000a_\insrsid9637280\charrsid15754123 #}{\rtlch\fcs1 \af1 \ltrch\fcs0 \cs18\v\f1\fs20\cf15\insrsid9637280\charrsid15754123 TVTMEMBERS\'a7@MEMBERS@}{\rtlch\fcs1 \af0 \ltrch\fcs0 \insrsid9637280\charrsid15754123 #}{\rtlch\fcs1 \af0 \ltrch\fcs0 _x000d__x000a_\cf10\insrsid9637280\charrsid1328352 \u9658\'3f}{\rtlch\fcs1 \af0 \ltrch\fcs0 \cs17\b0\v\fs20\cf9\lang1024\langfe1024\loch\af1\hich\af1\dbch\af31501\noproof\insrsid9637280\charrsid15754123 \hich\af1\dbch\af31501\loch\f1 &lt;/Members&gt;}{\rtlch\fcs1 \af0 _x000d__x000a_\ltrch\fcs0 \insrsid9637280\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9637280\charrsid15754123 \hich\af1\dbch\af31501\loch\f1 &lt;AuNomDe&gt;&lt;OptDel&gt;}{\rtlch\fcs1 \af0 \ltrch\fcs0 \insrsid9637280\charrsid15754123 #}{\rtlch\fcs1 \af1 \ltrch\fcs0 _x000d__x000a_\cs18\v\f1\fs20\cf15\insrsid9637280\charrsid15754123 MNU[ONBEHALFYES][NOTAPP]@CHOICE@}{\rtlch\fcs1 \af0 \ltrch\fcs0 \insrsid9637280\charrsid15754123 #}{\rtlch\fcs1 \af0 \ltrch\fcs0 _x000d__x000a_\cs17\v\fs20\cf9\lang1024\langfe1024\loch\af1\hich\af1\dbch\af31501\noproof\insrsid9637280\charrsid15754123 \hich\af1\dbch\af31501\loch\f1 &lt;/OptDel&gt;&lt;/AuNomDe&gt;}{\rtlch\fcs1 \af0 \ltrch\fcs0 \insrsid9637280\charrsid15754123 _x000d__x000a_\par &lt;&lt;&lt;}{\rtlch\fcs1 \af0 \ltrch\fcs0 \cs17\v\fs20\cf9\lang1024\langfe1024\loch\af1\hich\af1\dbch\af31501\noproof\insrsid9637280\charrsid15754123 \hich\af1\dbch\af31501\loch\f1 &lt;/RepeatBlock-By&gt;}{\rtlch\fcs1 \af0 \ltrch\fcs0 \insrsid9637280\charrsid1575412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9637280\charrsid15754123 \hich\af1\dbch\af31501\loch\f1 &lt;DocAmend&gt;}{\rtlch\fcs1 \af0 \ltrch\fcs0 \insrsid9637280\charrsid15754123 #}{\rtlch\fcs1 \af1 _x000d__x000a_\ltrch\fcs0 \cs18\v\f1\fs20\cf15\insrsid9637280\charrsid15754123 MNU[OPTPROPOSALCOD][OPTPROPOSALCNS][OPTPROPOSALNLE]@CHOICE@CODEMNU}{\rtlch\fcs1 \af0 \ltrch\fcs0 \insrsid9637280\charrsid15754123 #}{\rtlch\fcs1 \af0 \ltrch\fcs0 _x000d__x000a_\cs17\b0\v\fs20\cf9\lang1024\langfe1024\loch\af1\hich\af1\dbch\af31501\noproof\insrsid9637280\charrsid15754123 \hich\af1\dbch\af31501\loch\f1 &lt;/DocAmend&gt;}{\rtlch\fcs1 \af0 \ltrch\fcs0 \insrsid9637280\charrsid15754123 _x000d__x000a_\par }\pard \ltrpar\s20\ql \li0\ri0\keepn\nowidctlpar\wrapdefault\aspalpha\aspnum\faauto\adjustright\rin0\lin0\itap0\pararsid10630121 {\rtlch\fcs1 \af0 \ltrch\fcs0 _x000d__x000a_\cs17\b0\v\fs20\cf9\lang1024\langfe1024\loch\af1\hich\af1\dbch\af31501\noproof\insrsid9637280\charrsid15754123 \hich\af1\dbch\af31501\loch\f1 &lt;Article&gt;}{\rtlch\fcs1 \af0 \ltrch\fcs0 \insrsid9637280\charrsid15754123 #}{\rtlch\fcs1 \af1 \ltrch\fcs0 _x000d__x000a_\cs18\v\f1\fs20\cf15\insrsid9637280\charrsid15754123 MNU[AMACTPARTYES][AMACTPARTNO]@CHOICE@AMACTMNU}{\rtlch\fcs1 \af0 \ltrch\fcs0 \insrsid9637280\charrsid15754123 #}{\rtlch\fcs1 \af0 \ltrch\fcs0 _x000d__x000a_\cs17\b0\v\fs20\cf9\lang1024\langfe1024\loch\af1\hich\af1\dbch\af31501\noproof\insrsid9637280\charrsid15754123 \hich\af1\dbch\af31501\loch\f1 &lt;/Article&gt;}{\rtlch\fcs1 \af0 \ltrch\fcs0 \insrsid9637280\charrsid1575412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9637280\charrsid15754123 \hich\af1\dbch\af31501\loch\f1 &lt;DocAmend2&gt;&lt;OptDel&gt;}{\rtlch\fcs1 \af0 \ltrch\fcs0 \insrsid9637280\charrsid15754123 #}{\rtlch\fcs1 \af1 _x000d__x000a_\ltrch\fcs0 \cs18\v\f1\fs20\cf15\insrsid9637280\charrsid15754123 MNU[OPTNRACTYES][NOTAPP]@CHOICE@AMACTMNU}{\rtlch\fcs1 \af0 \ltrch\fcs0 \insrsid9637280\charrsid15754123 #}{\rtlch\fcs1 \af0 \ltrch\fcs0 _x000d__x000a_\cs17\v\fs20\cf9\lang1024\langfe1024\loch\af1\hich\af1\dbch\af31501\noproof\insrsid9637280\charrsid15754123 \hich\af1\dbch\af31501\loch\f1 &lt;/OptDel&gt;&lt;/DocAmend2&gt;}{\rtlch\fcs1 \af0 \ltrch\fcs0 \insrsid9637280\charrsid15754123 _x000d__x000a_\par }\pard \ltrpar\ql \li0\ri0\widctlpar\wrapdefault\aspalpha\aspnum\faauto\adjustright\rin0\lin0\itap0\pararsid10158853 {\rtlch\fcs1 \af0 \ltrch\fcs0 \cs17\v\fs20\cf9\lang1024\langfe1024\loch\af1\hich\af1\dbch\af31501\noproof\insrsid9637280\charrsid15754123 _x000d__x000a_\hich\af1\dbch\af31501\loch\f1 &lt;Article2&gt;&lt;OptDel&gt;}{\rtlch\fcs1 \af0 \ltrch\fcs0 \insrsid9637280\charrsid15754123 #}{\rtlch\fcs1 \af1 \ltrch\fcs0 \cs18\v\f1\fs20\cf15\insrsid9637280\charrsid15754123 MNU[OPTACTPARTYES][NOTAPP]@CHOICE@AMACTMNU}{\rtlch\fcs1 _x000d__x000a_\af0 \ltrch\fcs0 \insrsid9637280\charrsid15754123 #}{\rtlch\fcs1 \af0 \ltrch\fcs0 \cs17\v\fs20\cf9\lang1024\langfe1024\loch\af1\hich\af1\dbch\af31501\noproof\insrsid9637280\charrsid15754123 \hich\af1\dbch\af31501\loch\f1 &lt;/OptDel&gt;&lt;/Article2&gt;}{\rtlch\fcs1 _x000d__x000a_\af0 \ltrch\fcs0 \insrsid9637280\charrsid1575412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637280\charrsid15754123 \cell }\pard\plain \ltrpar\ql \li0\ri0\widctlpar\intbl\wrapdefault\aspalpha\aspnum\faauto\adjustright\rin0\lin0 \rtlch\fcs1 _x000d__x000a_\af0\afs20\alang1025 \ltrch\fcs0 \fs24\lang2057\langfe2057\cgrid\langnp2057\langfenp2057 {\rtlch\fcs1 \af0 \ltrch\fcs0 \insrsid9637280\charrsid1575412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9637280\charrsid15754123 #}{\rtlch\fcs1 \af1 \ltrch\fcs0 \cs18\v\f1\fs20\cf15\insrsid9637280\charrsid15754123 MNU[OPTLEFTAMACT][LEFTPROP]@CHOICE@AMACTMNU}{\rtlch\fcs1 \af0 \ltrch\fcs0 \insrsid9637280\charrsid15754123 #_x000d__x000a_\cell Amendment\cell }\pard\plain \ltrpar\ql \li0\ri0\widctlpar\intbl\wrapdefault\aspalpha\aspnum\faauto\adjustright\rin0\lin0 \rtlch\fcs1 \af0\afs20\alang1025 \ltrch\fcs0 \fs24\lang2057\langfe2057\cgrid\langnp2057\langfenp2057 {\rtlch\fcs1 \af0 _x000d__x000a_\ltrch\fcs0 \insrsid9637280\charrsid1575412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9637280\charrsid15754123 ##\cell ##}{\rtlch\fcs1 \af0\afs24 \ltrch\fcs0 \insrsid9637280\charrsid15754123 \cell }\pard\plain \ltrpar\ql \li0\ri0\widctlpar\intbl\wrapdefault\aspalpha\aspnum\faauto\adjustright\rin0\lin0 \rtlch\fcs1 _x000d__x000a_\af0\afs20\alang1025 \ltrch\fcs0 \fs24\lang2057\langfe2057\cgrid\langnp2057\langfenp2057 {\rtlch\fcs1 \af0 \ltrch\fcs0 \insrsid9637280\charrsid1575412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9637280\charrsid15754123 Or. }{\rtlch\fcs1 \af0 \ltrch\fcs0 \cs17\v\fs20\cf9\lang1024\langfe1024\loch\af1\hich\af1\dbch\af31501\noproof\insrsid9637280\charrsid15754123 \hich\af1\dbch\af31501\loch\f1 &lt;Original&gt;}{\rtlch\fcs1 \af0 \ltrch\fcs0 _x000d__x000a_\insrsid9637280\charrsid15754123 #}{\rtlch\fcs1 \af1 \ltrch\fcs0 \cs18\v\f1\fs20\cf15\insrsid9637280\charrsid15754123 KEY(MAIN/LANGMIN)sh@ORLANGMSG@}{\rtlch\fcs1 \af0 \ltrch\fcs0 \insrsid9637280\charrsid15754123 #}{\rtlch\fcs1 \af0 \ltrch\fcs0 _x000d__x000a_\cs17\v\fs20\cf9\lang1024\langfe1024\loch\af1\hich\af1\dbch\af31501\noproof\insrsid9637280\charrsid15754123 \hich\af1\dbch\af31501\loch\f1 &lt;/Original&gt;}{\rtlch\fcs1 \af0 \ltrch\fcs0 \insrsid9637280\charrsid1575412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9637280\charrsid15754123 \hich\af1\dbch\af31501\loch\f1 &lt;OptDel&gt;}{\rtlch\fcs1 \af0 \ltrch\fcs0 \insrsid9637280\charrsid15754123 #}{_x000d__x000a_\rtlch\fcs1 \af1 \ltrch\fcs0 \cs18\v\f1\fs20\cf15\insrsid9637280\charrsid15754123 MNU[CROSSREFNO][CROSSREFYES]@CHOICE@}{\rtlch\fcs1 \af0 \ltrch\fcs0 \insrsid9637280\charrsid15754123 #}{\rtlch\fcs1 \af0 \ltrch\fcs0 _x000d__x000a_\cs17\i0\v\fs20\cf9\lang1024\langfe1024\loch\af1\hich\af1\dbch\af31501\noproof\insrsid9637280\charrsid15754123 \hich\af1\dbch\af31501\loch\f1 &lt;/OptDel&gt;}{\rtlch\fcs1 \af0 \ltrch\fcs0 \insrsid9637280\charrsid1575412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9637280\charrsid15754123 \hich\af1\dbch\af31501\loch\f1 &lt;TitreJust&gt;}{\rtlch\fcs1 \af0 \ltrch\fcs0 \insrsid9637280\charrsid15754123 _x000d__x000a_Justification}{\rtlch\fcs1 \af0 \ltrch\fcs0 \cs17\i0\v\fs20\cf9\lang1024\langfe1024\loch\af1\hich\af1\dbch\af31501\noproof\insrsid9637280\charrsid15754123 \hich\af1\dbch\af31501\loch\f1 &lt;/TitreJust&gt;}{\rtlch\fcs1 \af0 \ltrch\fcs0 _x000d__x000a_\insrsid9637280\charrsid1575412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9637280\charrsid15754123 \hich\af1\dbch\af31501\loch\f1 &lt;OptDelPrev&gt;}{\rtlch\fcs1 \af0 \ltrch\fcs0 \insrsid9637280\charrsid15754123 #}{\rtlch\fcs1 \af1 _x000d__x000a_\ltrch\fcs0 \cs18\v\f1\fs20\cf15\insrsid9637280\charrsid15754123 MNU[TEXTJUSTYES][TEXTJUSTNO]@CHOICE@}{\rtlch\fcs1 \af0 \ltrch\fcs0 \insrsid9637280\charrsid15754123 #}{\rtlch\fcs1 \af0 \ltrch\fcs0 _x000d__x000a_\cs17\i0\v\fs20\cf9\lang1024\langfe1024\loch\af1\hich\af1\dbch\af31501\noproof\insrsid9637280\charrsid15754123 \hich\af1\dbch\af31501\loch\f1 &lt;/OptDelPrev&gt;}{\rtlch\fcs1 \af0 \ltrch\fcs0 \insrsid9637280\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637280\charrsid15754123 \hich\af1\dbch\af31501\loch\f1 &lt;/}{\rtlch\fcs1 \af0 \ltrch\fcs0 _x000d__x000a_\cs17\v\fs20\cf9\lang1024\langfe1024\loch\af1\hich\af1\dbch\af31501\noproof\insrsid9637280 \hich\af1\dbch\af31501\loch\f1 Amend}{\rtlch\fcs1 \af0 \ltrch\fcs0 _x000d__x000a_\cs17\v\fs20\cf9\lang1024\langfe1024\loch\af1\hich\af1\dbch\af31501\noproof\insrsid9637280\charrsid1575412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0e_x000d__x000a_3ff1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VTAMPART" w:val="Annex I"/>
    <w:docVar w:name="TVTMEMBERS1" w:val="Murielle Laurent"/>
    <w:docVar w:name="TXTAUTHOR" w:val="Karlo Ressler"/>
    <w:docVar w:name="TXTLANGUE" w:val="EN"/>
    <w:docVar w:name="TXTLANGUEMIN" w:val="en"/>
    <w:docVar w:name="TXTNRAM" w:val="1"/>
    <w:docVar w:name="TXTNRC" w:val="0176/2025"/>
    <w:docVar w:name="TXTNRCOM" w:val="(2025)0541"/>
    <w:docVar w:name="TXTNRFIRSTAM" w:val="1"/>
    <w:docVar w:name="TXTNRLASTAM" w:val="1"/>
    <w:docVar w:name="TXTNRPE" w:val="790.136"/>
    <w:docVar w:name="TXTNRPE2" w:val="788.793"/>
    <w:docVar w:name="TXTNRPROC" w:val="2025/0541"/>
    <w:docVar w:name="TXTPE" w:val="790.136"/>
    <w:docVar w:name="TXTPEorAP" w:val="PE"/>
    <w:docVar w:name="TXTROUTE" w:val="AM\1346405EN.docx"/>
    <w:docVar w:name="TXTTITLE" w:val="Proposal for a Regulation of the European Parliament and of the Council establishing the Union support for the Schengen area, for European integrated border management and for the common policy on visas for the period from 2028 to 2034"/>
    <w:docVar w:name="TXTVERSION" w:val="01-00"/>
    <w:docVar w:name="TXTVERSION2" w:val="01-00"/>
  </w:docVars>
  <w:rsids>
    <w:rsidRoot w:val="00F0638B"/>
    <w:rsid w:val="000111BD"/>
    <w:rsid w:val="0002066C"/>
    <w:rsid w:val="00073830"/>
    <w:rsid w:val="0007423F"/>
    <w:rsid w:val="00075DBE"/>
    <w:rsid w:val="000B0781"/>
    <w:rsid w:val="000D446F"/>
    <w:rsid w:val="000E7234"/>
    <w:rsid w:val="000F2A80"/>
    <w:rsid w:val="000F7815"/>
    <w:rsid w:val="00126BC4"/>
    <w:rsid w:val="001444E0"/>
    <w:rsid w:val="00150057"/>
    <w:rsid w:val="00166CCB"/>
    <w:rsid w:val="001809DD"/>
    <w:rsid w:val="00194A6D"/>
    <w:rsid w:val="001A4802"/>
    <w:rsid w:val="001B761C"/>
    <w:rsid w:val="001C2054"/>
    <w:rsid w:val="001C502E"/>
    <w:rsid w:val="001D13C9"/>
    <w:rsid w:val="001D5CC4"/>
    <w:rsid w:val="001D7A49"/>
    <w:rsid w:val="001F0FDD"/>
    <w:rsid w:val="0020367C"/>
    <w:rsid w:val="00222325"/>
    <w:rsid w:val="00231D55"/>
    <w:rsid w:val="00231EA7"/>
    <w:rsid w:val="00234AF6"/>
    <w:rsid w:val="00236619"/>
    <w:rsid w:val="00251FBF"/>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968A8"/>
    <w:rsid w:val="003A5102"/>
    <w:rsid w:val="003C0A6C"/>
    <w:rsid w:val="003C6E39"/>
    <w:rsid w:val="003D466C"/>
    <w:rsid w:val="003D70F2"/>
    <w:rsid w:val="003E08BF"/>
    <w:rsid w:val="003E43AC"/>
    <w:rsid w:val="003F21EB"/>
    <w:rsid w:val="003F3B0C"/>
    <w:rsid w:val="0040637B"/>
    <w:rsid w:val="00422BB2"/>
    <w:rsid w:val="004367B3"/>
    <w:rsid w:val="00441413"/>
    <w:rsid w:val="00441D7D"/>
    <w:rsid w:val="00456F6C"/>
    <w:rsid w:val="00461E32"/>
    <w:rsid w:val="00464338"/>
    <w:rsid w:val="00495E20"/>
    <w:rsid w:val="004E0AAC"/>
    <w:rsid w:val="004E1C4C"/>
    <w:rsid w:val="004F03F0"/>
    <w:rsid w:val="004F2903"/>
    <w:rsid w:val="00507587"/>
    <w:rsid w:val="0051673F"/>
    <w:rsid w:val="005246D8"/>
    <w:rsid w:val="00526750"/>
    <w:rsid w:val="00547F73"/>
    <w:rsid w:val="00557617"/>
    <w:rsid w:val="00571479"/>
    <w:rsid w:val="00575DD1"/>
    <w:rsid w:val="005A7205"/>
    <w:rsid w:val="005A7EB4"/>
    <w:rsid w:val="005B32E3"/>
    <w:rsid w:val="005E50C2"/>
    <w:rsid w:val="00607ABE"/>
    <w:rsid w:val="00620056"/>
    <w:rsid w:val="00632453"/>
    <w:rsid w:val="006337D4"/>
    <w:rsid w:val="00637384"/>
    <w:rsid w:val="0066168A"/>
    <w:rsid w:val="00665DDA"/>
    <w:rsid w:val="00672807"/>
    <w:rsid w:val="006746CD"/>
    <w:rsid w:val="00687070"/>
    <w:rsid w:val="00695CC1"/>
    <w:rsid w:val="006965BE"/>
    <w:rsid w:val="006A2838"/>
    <w:rsid w:val="006B4B58"/>
    <w:rsid w:val="006B6438"/>
    <w:rsid w:val="006D6B15"/>
    <w:rsid w:val="006E0907"/>
    <w:rsid w:val="006F3F81"/>
    <w:rsid w:val="006F4B73"/>
    <w:rsid w:val="00702F62"/>
    <w:rsid w:val="007059E9"/>
    <w:rsid w:val="00706049"/>
    <w:rsid w:val="007152AF"/>
    <w:rsid w:val="00723D71"/>
    <w:rsid w:val="0072552F"/>
    <w:rsid w:val="00736FBA"/>
    <w:rsid w:val="0074160E"/>
    <w:rsid w:val="007659AC"/>
    <w:rsid w:val="0079060C"/>
    <w:rsid w:val="00797387"/>
    <w:rsid w:val="007A42AB"/>
    <w:rsid w:val="007B5AB3"/>
    <w:rsid w:val="007C71DE"/>
    <w:rsid w:val="00822C94"/>
    <w:rsid w:val="008332B8"/>
    <w:rsid w:val="008363E4"/>
    <w:rsid w:val="00851460"/>
    <w:rsid w:val="0087052C"/>
    <w:rsid w:val="00870CF2"/>
    <w:rsid w:val="00874862"/>
    <w:rsid w:val="00875A9C"/>
    <w:rsid w:val="00887FDC"/>
    <w:rsid w:val="00894204"/>
    <w:rsid w:val="008B251A"/>
    <w:rsid w:val="008D3844"/>
    <w:rsid w:val="008D6D06"/>
    <w:rsid w:val="008F0DDD"/>
    <w:rsid w:val="00900CAE"/>
    <w:rsid w:val="00904AD5"/>
    <w:rsid w:val="00907CCA"/>
    <w:rsid w:val="009154FF"/>
    <w:rsid w:val="00917A85"/>
    <w:rsid w:val="00966038"/>
    <w:rsid w:val="009A65D8"/>
    <w:rsid w:val="009B0305"/>
    <w:rsid w:val="009C1DC1"/>
    <w:rsid w:val="009F230F"/>
    <w:rsid w:val="00A15973"/>
    <w:rsid w:val="00A233E9"/>
    <w:rsid w:val="00A40EC0"/>
    <w:rsid w:val="00A46736"/>
    <w:rsid w:val="00A507FC"/>
    <w:rsid w:val="00A5426B"/>
    <w:rsid w:val="00A845EF"/>
    <w:rsid w:val="00A84E16"/>
    <w:rsid w:val="00A85EF4"/>
    <w:rsid w:val="00A93389"/>
    <w:rsid w:val="00A93F8C"/>
    <w:rsid w:val="00AA0426"/>
    <w:rsid w:val="00AA1AF8"/>
    <w:rsid w:val="00AB4642"/>
    <w:rsid w:val="00AB74D6"/>
    <w:rsid w:val="00AC7149"/>
    <w:rsid w:val="00AD730A"/>
    <w:rsid w:val="00AE4459"/>
    <w:rsid w:val="00AF25FC"/>
    <w:rsid w:val="00AF2819"/>
    <w:rsid w:val="00B0638A"/>
    <w:rsid w:val="00B10564"/>
    <w:rsid w:val="00B41B4D"/>
    <w:rsid w:val="00B42AF9"/>
    <w:rsid w:val="00B43D7C"/>
    <w:rsid w:val="00B77A45"/>
    <w:rsid w:val="00B8066A"/>
    <w:rsid w:val="00B85286"/>
    <w:rsid w:val="00B90B7F"/>
    <w:rsid w:val="00B9188F"/>
    <w:rsid w:val="00BA48D2"/>
    <w:rsid w:val="00BC1B1F"/>
    <w:rsid w:val="00BD19E8"/>
    <w:rsid w:val="00BE0C84"/>
    <w:rsid w:val="00BE5062"/>
    <w:rsid w:val="00C04BED"/>
    <w:rsid w:val="00C10F61"/>
    <w:rsid w:val="00C22CC4"/>
    <w:rsid w:val="00C2336C"/>
    <w:rsid w:val="00C35E35"/>
    <w:rsid w:val="00C41E32"/>
    <w:rsid w:val="00C85D0F"/>
    <w:rsid w:val="00C92798"/>
    <w:rsid w:val="00CB32D7"/>
    <w:rsid w:val="00CB34F1"/>
    <w:rsid w:val="00CB7B07"/>
    <w:rsid w:val="00CC3983"/>
    <w:rsid w:val="00D00CC7"/>
    <w:rsid w:val="00D050A0"/>
    <w:rsid w:val="00D100D1"/>
    <w:rsid w:val="00D1051C"/>
    <w:rsid w:val="00D14FCE"/>
    <w:rsid w:val="00D15308"/>
    <w:rsid w:val="00D1583C"/>
    <w:rsid w:val="00D15D1E"/>
    <w:rsid w:val="00D256DF"/>
    <w:rsid w:val="00D42398"/>
    <w:rsid w:val="00D44842"/>
    <w:rsid w:val="00D677D5"/>
    <w:rsid w:val="00D755F1"/>
    <w:rsid w:val="00D767AC"/>
    <w:rsid w:val="00D82FCC"/>
    <w:rsid w:val="00D87B31"/>
    <w:rsid w:val="00D97117"/>
    <w:rsid w:val="00DA58AE"/>
    <w:rsid w:val="00DB429F"/>
    <w:rsid w:val="00DB65C2"/>
    <w:rsid w:val="00DB7E0D"/>
    <w:rsid w:val="00DC4160"/>
    <w:rsid w:val="00DC6A1B"/>
    <w:rsid w:val="00DD6332"/>
    <w:rsid w:val="00DE672F"/>
    <w:rsid w:val="00E10FF0"/>
    <w:rsid w:val="00E15A86"/>
    <w:rsid w:val="00E25DC5"/>
    <w:rsid w:val="00E3584B"/>
    <w:rsid w:val="00E44BB0"/>
    <w:rsid w:val="00E471BE"/>
    <w:rsid w:val="00E57F50"/>
    <w:rsid w:val="00E660E2"/>
    <w:rsid w:val="00E8229D"/>
    <w:rsid w:val="00E9243E"/>
    <w:rsid w:val="00EA10D2"/>
    <w:rsid w:val="00EA25AE"/>
    <w:rsid w:val="00EB3A71"/>
    <w:rsid w:val="00EE011D"/>
    <w:rsid w:val="00EE3E0D"/>
    <w:rsid w:val="00EF03A3"/>
    <w:rsid w:val="00EF11AD"/>
    <w:rsid w:val="00F0067A"/>
    <w:rsid w:val="00F0638B"/>
    <w:rsid w:val="00F2018B"/>
    <w:rsid w:val="00F237EB"/>
    <w:rsid w:val="00F27170"/>
    <w:rsid w:val="00F459F7"/>
    <w:rsid w:val="00F75935"/>
    <w:rsid w:val="00F92B49"/>
    <w:rsid w:val="00FA192C"/>
    <w:rsid w:val="00FC1B08"/>
    <w:rsid w:val="00FC5F36"/>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17B156"/>
  <w15:chartTrackingRefBased/>
  <w15:docId w15:val="{1C7CC7C0-4CDF-423E-B250-9234F1DF2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ListParagraph">
    <w:name w:val="List Paragraph"/>
    <w:basedOn w:val="Normal"/>
    <w:uiPriority w:val="34"/>
    <w:qFormat/>
    <w:rsid w:val="001444E0"/>
    <w:pPr>
      <w:widowControl/>
      <w:ind w:left="720"/>
      <w:contextualSpacing/>
    </w:pPr>
    <w:rPr>
      <w:szCs w:val="24"/>
    </w:rPr>
  </w:style>
  <w:style w:type="paragraph" w:customStyle="1" w:styleId="Normal12Italic">
    <w:name w:val="Normal12Italic"/>
    <w:basedOn w:val="Normal"/>
    <w:rsid w:val="00507587"/>
    <w:pPr>
      <w:spacing w:after="240"/>
    </w:pPr>
    <w:rPr>
      <w:i/>
      <w:noProof/>
    </w:rPr>
  </w:style>
  <w:style w:type="paragraph" w:styleId="Footer">
    <w:name w:val="footer"/>
    <w:basedOn w:val="Normal"/>
    <w:link w:val="FooterChar"/>
    <w:semiHidden/>
    <w:rsid w:val="00632453"/>
    <w:pPr>
      <w:tabs>
        <w:tab w:val="center" w:pos="4513"/>
        <w:tab w:val="right" w:pos="9026"/>
      </w:tabs>
    </w:pPr>
  </w:style>
  <w:style w:type="character" w:customStyle="1" w:styleId="FooterChar">
    <w:name w:val="Footer Char"/>
    <w:basedOn w:val="DefaultParagraphFont"/>
    <w:link w:val="Footer"/>
    <w:semiHidden/>
    <w:rsid w:val="00632453"/>
    <w:rPr>
      <w:sz w:val="24"/>
    </w:rPr>
  </w:style>
  <w:style w:type="paragraph" w:styleId="Revision">
    <w:name w:val="Revision"/>
    <w:hidden/>
    <w:uiPriority w:val="99"/>
    <w:semiHidden/>
    <w:rsid w:val="0062005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901A35-B4F0-4FC6-8F32-0C7A01385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1072</Words>
  <Characters>6960</Characters>
  <Application>Microsoft Office Word</Application>
  <DocSecurity>0</DocSecurity>
  <Lines>296</Lines>
  <Paragraphs>55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7981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TOADER Maria</dc:creator>
  <cp:lastModifiedBy>DELIYIANNI Daphne</cp:lastModifiedBy>
  <cp:revision>2</cp:revision>
  <cp:lastPrinted>2007-06-22T14:02:00Z</cp:lastPrinted>
  <dcterms:created xsi:type="dcterms:W3CDTF">2026-07-07T13:32:00Z</dcterms:created>
  <dcterms:modified xsi:type="dcterms:W3CDTF">2026-07-07T13:32:00Z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1346405</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AM\1346405EL.docx</vt:lpwstr>
  </property>
  <property fmtid="{D5CDD505-2E9C-101B-9397-08002B2CF9AE}" pid="10" name="LastEdited with">
    <vt:lpwstr>10.3.0 Build [20260401]</vt:lpwstr>
  </property>
  <property fmtid="{D5CDD505-2E9C-101B-9397-08002B2CF9AE}" pid="11" name="PE number">
    <vt:lpwstr>790.136</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- 2026/06/24 17:59</vt:lpwstr>
  </property>
  <property fmtid="{D5CDD505-2E9C-101B-9397-08002B2CF9AE}" pid="15" name="Bookout">
    <vt:lpwstr>OK - 2026/07/07 15:32</vt:lpwstr>
  </property>
</Properties>
</file>