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664D97" w:rsidRPr="00985376" w14:paraId="03C88188" w14:textId="77777777" w:rsidTr="00C85D0F">
        <w:trPr>
          <w:trHeight w:hRule="exact" w:val="1418"/>
        </w:trPr>
        <w:tc>
          <w:tcPr>
            <w:tcW w:w="6804" w:type="dxa"/>
            <w:shd w:val="clear" w:color="auto" w:fill="auto"/>
            <w:vAlign w:val="center"/>
          </w:tcPr>
          <w:p w14:paraId="6CAF6723" w14:textId="77777777" w:rsidR="00BE5062" w:rsidRPr="00985376" w:rsidRDefault="003A4497" w:rsidP="00C85D0F">
            <w:pPr>
              <w:pStyle w:val="EPName"/>
            </w:pPr>
            <w:r w:rsidRPr="00985376">
              <w:t>Parlamentul European</w:t>
            </w:r>
          </w:p>
          <w:p w14:paraId="20149949" w14:textId="77777777" w:rsidR="00BE5062" w:rsidRPr="00985376" w:rsidRDefault="003A4497" w:rsidP="00C85D0F">
            <w:pPr>
              <w:pStyle w:val="EPTerm"/>
            </w:pPr>
            <w:r w:rsidRPr="00985376">
              <w:t>2024-2029</w:t>
            </w:r>
          </w:p>
        </w:tc>
        <w:tc>
          <w:tcPr>
            <w:tcW w:w="2268" w:type="dxa"/>
            <w:shd w:val="clear" w:color="auto" w:fill="auto"/>
          </w:tcPr>
          <w:p w14:paraId="51494AD4" w14:textId="77777777" w:rsidR="00BE5062" w:rsidRPr="00985376" w:rsidRDefault="003A4497" w:rsidP="00C85D0F">
            <w:pPr>
              <w:pStyle w:val="EPLogo"/>
            </w:pPr>
            <w:r w:rsidRPr="00985376">
              <w:drawing>
                <wp:inline distT="0" distB="0" distL="0" distR="0" wp14:anchorId="24485426" wp14:editId="05D10E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E1E0211" w14:textId="77777777" w:rsidR="000E7234" w:rsidRPr="00985376" w:rsidRDefault="000E7234" w:rsidP="000E7234">
      <w:pPr>
        <w:pStyle w:val="LineTop"/>
      </w:pPr>
    </w:p>
    <w:p w14:paraId="204220D7" w14:textId="77777777" w:rsidR="000E7234" w:rsidRPr="00985376" w:rsidRDefault="003A4497" w:rsidP="000E7234">
      <w:pPr>
        <w:pStyle w:val="EPBody"/>
      </w:pPr>
      <w:r w:rsidRPr="00985376">
        <w:rPr>
          <w:rStyle w:val="HideTWBExt"/>
          <w:noProof w:val="0"/>
        </w:rPr>
        <w:t>&lt;</w:t>
      </w:r>
      <w:r w:rsidRPr="00985376">
        <w:rPr>
          <w:rStyle w:val="HideTWBExt"/>
          <w:i w:val="0"/>
          <w:noProof w:val="0"/>
        </w:rPr>
        <w:t>Commission</w:t>
      </w:r>
      <w:r w:rsidRPr="00985376">
        <w:rPr>
          <w:rStyle w:val="HideTWBExt"/>
          <w:noProof w:val="0"/>
        </w:rPr>
        <w:t>&gt;</w:t>
      </w:r>
      <w:r w:rsidRPr="00985376">
        <w:rPr>
          <w:rStyle w:val="HideTWBInt"/>
          <w:color w:val="auto"/>
        </w:rPr>
        <w:t>{LIBE}</w:t>
      </w:r>
      <w:r w:rsidRPr="00985376">
        <w:t>Comisia pentru libertăți civile, justiție și afaceri interne</w:t>
      </w:r>
      <w:r w:rsidRPr="00985376">
        <w:rPr>
          <w:rStyle w:val="HideTWBExt"/>
          <w:noProof w:val="0"/>
        </w:rPr>
        <w:t>&lt;/</w:t>
      </w:r>
      <w:r w:rsidRPr="00985376">
        <w:rPr>
          <w:rStyle w:val="HideTWBExt"/>
          <w:i w:val="0"/>
          <w:noProof w:val="0"/>
        </w:rPr>
        <w:t>Commission</w:t>
      </w:r>
      <w:r w:rsidRPr="00985376">
        <w:rPr>
          <w:rStyle w:val="HideTWBExt"/>
          <w:noProof w:val="0"/>
        </w:rPr>
        <w:t>&gt;</w:t>
      </w:r>
    </w:p>
    <w:p w14:paraId="23F2A9B4" w14:textId="77777777" w:rsidR="000E7234" w:rsidRPr="00985376" w:rsidRDefault="000E7234" w:rsidP="000E7234">
      <w:pPr>
        <w:pStyle w:val="LineBottom"/>
      </w:pPr>
    </w:p>
    <w:p w14:paraId="2F6530D0" w14:textId="77777777" w:rsidR="00B85286" w:rsidRPr="00985376" w:rsidRDefault="003A4497">
      <w:pPr>
        <w:pStyle w:val="CoverReference"/>
      </w:pPr>
      <w:r w:rsidRPr="00985376">
        <w:rPr>
          <w:rStyle w:val="HideTWBExt"/>
          <w:b w:val="0"/>
          <w:noProof w:val="0"/>
        </w:rPr>
        <w:t>&lt;RefProc&gt;</w:t>
      </w:r>
      <w:r w:rsidRPr="00985376">
        <w:t>2025/0541</w:t>
      </w:r>
      <w:r w:rsidRPr="00985376">
        <w:rPr>
          <w:rStyle w:val="HideTWBExt"/>
          <w:b w:val="0"/>
          <w:noProof w:val="0"/>
        </w:rPr>
        <w:t>&lt;/RefProc&gt;&lt;RefTypeProc&gt;</w:t>
      </w:r>
      <w:r w:rsidRPr="00985376">
        <w:t>(COD)</w:t>
      </w:r>
      <w:r w:rsidRPr="00985376">
        <w:rPr>
          <w:rStyle w:val="HideTWBExt"/>
          <w:b w:val="0"/>
          <w:noProof w:val="0"/>
        </w:rPr>
        <w:t>&lt;/RefTypeProc&gt;</w:t>
      </w:r>
    </w:p>
    <w:p w14:paraId="580E6DE8" w14:textId="77777777" w:rsidR="00B85286" w:rsidRPr="00985376" w:rsidRDefault="003A4497">
      <w:pPr>
        <w:pStyle w:val="CoverDate"/>
      </w:pPr>
      <w:r w:rsidRPr="00985376">
        <w:rPr>
          <w:rStyle w:val="HideTWBExt"/>
          <w:noProof w:val="0"/>
        </w:rPr>
        <w:t>&lt;Date&gt;</w:t>
      </w:r>
      <w:r w:rsidRPr="00985376">
        <w:rPr>
          <w:rStyle w:val="HideTWBInt"/>
          <w:color w:val="auto"/>
        </w:rPr>
        <w:t>{24/06/2026}</w:t>
      </w:r>
      <w:r w:rsidRPr="00985376">
        <w:t>24.6.2026</w:t>
      </w:r>
      <w:r w:rsidRPr="00985376">
        <w:rPr>
          <w:rStyle w:val="HideTWBExt"/>
          <w:noProof w:val="0"/>
        </w:rPr>
        <w:t>&lt;/Date&gt;</w:t>
      </w:r>
    </w:p>
    <w:p w14:paraId="3C9B4F06" w14:textId="77777777" w:rsidR="009B0305" w:rsidRPr="00985376" w:rsidRDefault="003A4497" w:rsidP="009B0305">
      <w:pPr>
        <w:pStyle w:val="CoverDocType"/>
      </w:pPr>
      <w:r w:rsidRPr="00985376">
        <w:rPr>
          <w:rStyle w:val="HideTWBExt"/>
          <w:b w:val="0"/>
          <w:noProof w:val="0"/>
        </w:rPr>
        <w:t>&lt;TypeAM&gt;</w:t>
      </w:r>
      <w:r w:rsidRPr="00985376">
        <w:t>AMENDAMENTUL</w:t>
      </w:r>
      <w:r w:rsidRPr="00985376">
        <w:rPr>
          <w:rStyle w:val="HideTWBExt"/>
          <w:b w:val="0"/>
          <w:noProof w:val="0"/>
        </w:rPr>
        <w:t>&lt;/TypeAM&gt;</w:t>
      </w:r>
    </w:p>
    <w:p w14:paraId="2D3368AE" w14:textId="77777777" w:rsidR="00B85286" w:rsidRPr="00985376" w:rsidRDefault="003A4497" w:rsidP="001C2054">
      <w:pPr>
        <w:pStyle w:val="CoverDocType24a"/>
      </w:pPr>
      <w:r w:rsidRPr="00985376">
        <w:rPr>
          <w:rStyle w:val="HideTWBExt"/>
          <w:b w:val="0"/>
          <w:noProof w:val="0"/>
        </w:rPr>
        <w:t>&lt;RangeAM&gt;</w:t>
      </w:r>
      <w:r w:rsidRPr="00985376">
        <w:t>206</w:t>
      </w:r>
      <w:r w:rsidRPr="00985376">
        <w:rPr>
          <w:rStyle w:val="HideTWBExt"/>
          <w:b w:val="0"/>
          <w:noProof w:val="0"/>
        </w:rPr>
        <w:t>&lt;/RangeAM&gt;</w:t>
      </w:r>
    </w:p>
    <w:p w14:paraId="2843AA56" w14:textId="77777777" w:rsidR="001C2054" w:rsidRPr="00985376" w:rsidRDefault="003A4497" w:rsidP="00A93F8C">
      <w:pPr>
        <w:pStyle w:val="CoverBold"/>
      </w:pPr>
      <w:r w:rsidRPr="00985376">
        <w:rPr>
          <w:rStyle w:val="HideTWBExt"/>
          <w:b w:val="0"/>
          <w:noProof w:val="0"/>
        </w:rPr>
        <w:t>&lt;TitreType&gt;</w:t>
      </w:r>
      <w:r w:rsidRPr="00985376">
        <w:t>Proiect de raport</w:t>
      </w:r>
      <w:r w:rsidRPr="00985376">
        <w:rPr>
          <w:rStyle w:val="HideTWBExt"/>
          <w:b w:val="0"/>
          <w:noProof w:val="0"/>
        </w:rPr>
        <w:t>&lt;/TitreType&gt;</w:t>
      </w:r>
    </w:p>
    <w:p w14:paraId="46EA77E3" w14:textId="77777777" w:rsidR="00B85286" w:rsidRPr="00985376" w:rsidRDefault="003A4497" w:rsidP="00A93F8C">
      <w:pPr>
        <w:pStyle w:val="CoverBold"/>
      </w:pPr>
      <w:r w:rsidRPr="00985376">
        <w:rPr>
          <w:rStyle w:val="HideTWBExt"/>
          <w:b w:val="0"/>
          <w:noProof w:val="0"/>
        </w:rPr>
        <w:t>&lt;Rapporteur&gt;</w:t>
      </w:r>
      <w:r w:rsidRPr="00985376">
        <w:t>Karlo Ressler</w:t>
      </w:r>
      <w:r w:rsidRPr="00985376">
        <w:rPr>
          <w:rStyle w:val="HideTWBExt"/>
          <w:b w:val="0"/>
          <w:noProof w:val="0"/>
        </w:rPr>
        <w:t>&lt;/Rapporteur&gt;</w:t>
      </w:r>
    </w:p>
    <w:p w14:paraId="2C0626B8" w14:textId="77777777" w:rsidR="00B85286" w:rsidRPr="00985376" w:rsidRDefault="003A4497">
      <w:pPr>
        <w:pStyle w:val="CoverNormal24a"/>
      </w:pPr>
      <w:r w:rsidRPr="00985376">
        <w:rPr>
          <w:rStyle w:val="HideTWBExt"/>
          <w:noProof w:val="0"/>
        </w:rPr>
        <w:t>&lt;DocRefPE&gt;</w:t>
      </w:r>
      <w:r w:rsidRPr="00985376">
        <w:t>(PE788.793v01-00)</w:t>
      </w:r>
      <w:r w:rsidRPr="00985376">
        <w:rPr>
          <w:rStyle w:val="HideTWBExt"/>
          <w:noProof w:val="0"/>
        </w:rPr>
        <w:t>&lt;/DocRefPE&gt;</w:t>
      </w:r>
    </w:p>
    <w:p w14:paraId="03081FDD" w14:textId="77777777" w:rsidR="00B85286" w:rsidRPr="00985376" w:rsidRDefault="003A4497">
      <w:pPr>
        <w:pStyle w:val="CoverNormal24a"/>
      </w:pPr>
      <w:r w:rsidRPr="00985376">
        <w:rPr>
          <w:rStyle w:val="HideTWBExt"/>
          <w:noProof w:val="0"/>
        </w:rPr>
        <w:t>&lt;Titre&gt;</w:t>
      </w:r>
      <w:r w:rsidRPr="00985376">
        <w:t xml:space="preserve">referitor la propunerea de Regulament al Parlamentului European și al </w:t>
      </w:r>
      <w:r w:rsidRPr="00985376">
        <w:t>Consiliului de instituire a sprijinului Uniunii pentru spațiul Schengen, pentru gestionarea europeană integrată a frontierelor și pentru politica comună în domeniul vizelor pentru perioada 2028-2034</w:t>
      </w:r>
      <w:r w:rsidRPr="00985376">
        <w:rPr>
          <w:rStyle w:val="HideTWBExt"/>
          <w:noProof w:val="0"/>
        </w:rPr>
        <w:t>&lt;/Titre&gt;</w:t>
      </w:r>
    </w:p>
    <w:p w14:paraId="69BB0B8B" w14:textId="77777777" w:rsidR="006337D4" w:rsidRPr="00985376" w:rsidRDefault="003A4497" w:rsidP="006337D4">
      <w:pPr>
        <w:pStyle w:val="CoverNormal"/>
      </w:pPr>
      <w:r w:rsidRPr="00985376">
        <w:rPr>
          <w:rStyle w:val="HideTWBExt"/>
          <w:noProof w:val="0"/>
        </w:rPr>
        <w:t>&lt;DocAmend&gt;</w:t>
      </w:r>
      <w:r w:rsidRPr="00985376">
        <w:t>Propunere de regulament</w:t>
      </w:r>
      <w:r w:rsidRPr="00985376">
        <w:rPr>
          <w:rStyle w:val="HideTWBExt"/>
          <w:noProof w:val="0"/>
        </w:rPr>
        <w:t>&lt;/DocAmend&gt;</w:t>
      </w:r>
    </w:p>
    <w:p w14:paraId="47B6BE6C" w14:textId="77777777" w:rsidR="00B85286" w:rsidRPr="00985376" w:rsidRDefault="003A4497">
      <w:pPr>
        <w:pStyle w:val="CoverNormal24a"/>
      </w:pPr>
      <w:r w:rsidRPr="00985376">
        <w:rPr>
          <w:rStyle w:val="HideTWBExt"/>
          <w:noProof w:val="0"/>
        </w:rPr>
        <w:t>&lt;DocRef&gt;</w:t>
      </w:r>
      <w:r w:rsidRPr="00985376">
        <w:t>(COM(2025)0541 – C10</w:t>
      </w:r>
      <w:r w:rsidRPr="00985376">
        <w:noBreakHyphen/>
        <w:t>0176/2025 – 2025/0541(COD))</w:t>
      </w:r>
      <w:r w:rsidRPr="00985376">
        <w:rPr>
          <w:rStyle w:val="HideTWBExt"/>
          <w:noProof w:val="0"/>
        </w:rPr>
        <w:t>&lt;/DocRef&gt;</w:t>
      </w:r>
    </w:p>
    <w:p w14:paraId="48B4076E" w14:textId="77777777" w:rsidR="00B85286" w:rsidRPr="00985376" w:rsidRDefault="003A4497" w:rsidP="00E660E2">
      <w:pPr>
        <w:widowControl/>
        <w:tabs>
          <w:tab w:val="center" w:pos="4677"/>
        </w:tabs>
      </w:pPr>
      <w:r w:rsidRPr="00985376">
        <w:br w:type="page"/>
      </w:r>
      <w:r w:rsidRPr="00985376">
        <w:lastRenderedPageBreak/>
        <w:t>AM_Com_LegReport</w:t>
      </w:r>
    </w:p>
    <w:p w14:paraId="3D8DEAC4" w14:textId="77777777" w:rsidR="003E43AC" w:rsidRPr="00985376" w:rsidRDefault="003A4497" w:rsidP="001444E0">
      <w:pPr>
        <w:pStyle w:val="AmNumberTabs"/>
        <w:keepNext/>
      </w:pPr>
      <w:r w:rsidRPr="00985376">
        <w:br w:type="page"/>
      </w:r>
      <w:bookmarkStart w:id="0" w:name="IntroB"/>
      <w:r w:rsidRPr="00985376">
        <w:rPr>
          <w:rStyle w:val="HideTWBExt"/>
          <w:b w:val="0"/>
          <w:noProof w:val="0"/>
        </w:rPr>
        <w:lastRenderedPageBreak/>
        <w:t>&lt;RepeatBlock-Amend&gt;</w:t>
      </w:r>
      <w:bookmarkStart w:id="1" w:name="restart"/>
      <w:bookmarkEnd w:id="0"/>
      <w:r w:rsidRPr="00985376">
        <w:rPr>
          <w:rStyle w:val="HideTWBExt"/>
          <w:b w:val="0"/>
          <w:noProof w:val="0"/>
        </w:rPr>
        <w:t>&lt;Amend&gt;</w:t>
      </w:r>
      <w:r w:rsidRPr="00985376">
        <w:t>Amendamentul</w:t>
      </w:r>
      <w:r w:rsidRPr="00985376">
        <w:tab/>
      </w:r>
      <w:r w:rsidRPr="00985376">
        <w:tab/>
      </w:r>
      <w:r w:rsidRPr="00985376">
        <w:rPr>
          <w:rStyle w:val="HideTWBExt"/>
          <w:b w:val="0"/>
          <w:noProof w:val="0"/>
        </w:rPr>
        <w:t>&lt;NumAm&gt;</w:t>
      </w:r>
      <w:r w:rsidRPr="00985376">
        <w:t>206</w:t>
      </w:r>
      <w:r w:rsidRPr="00985376">
        <w:rPr>
          <w:rStyle w:val="HideTWBExt"/>
          <w:b w:val="0"/>
          <w:noProof w:val="0"/>
        </w:rPr>
        <w:t>&lt;/NumAm&gt;</w:t>
      </w:r>
    </w:p>
    <w:p w14:paraId="087438F3" w14:textId="77777777" w:rsidR="005B32E3" w:rsidRPr="00985376" w:rsidRDefault="003A4497" w:rsidP="005B32E3">
      <w:pPr>
        <w:pStyle w:val="NormalBold"/>
      </w:pPr>
      <w:r w:rsidRPr="00985376">
        <w:rPr>
          <w:rStyle w:val="HideTWBExt"/>
          <w:b w:val="0"/>
          <w:noProof w:val="0"/>
        </w:rPr>
        <w:t>&lt;RepeatBlock-By&gt;&lt;Members&gt;</w:t>
      </w:r>
      <w:r w:rsidRPr="00985376">
        <w:t>Murielle Laurent</w:t>
      </w:r>
      <w:r w:rsidRPr="00985376">
        <w:rPr>
          <w:rStyle w:val="HideTWBExt"/>
          <w:b w:val="0"/>
          <w:noProof w:val="0"/>
        </w:rPr>
        <w:t>&lt;/Members&gt;</w:t>
      </w:r>
    </w:p>
    <w:p w14:paraId="6DB96A49" w14:textId="77777777" w:rsidR="005B32E3" w:rsidRPr="00985376" w:rsidRDefault="003A4497" w:rsidP="005B32E3">
      <w:r w:rsidRPr="00985376">
        <w:rPr>
          <w:rStyle w:val="HideTWBExt"/>
          <w:noProof w:val="0"/>
        </w:rPr>
        <w:t>&lt;/RepeatBlock-By&gt;</w:t>
      </w:r>
    </w:p>
    <w:p w14:paraId="7D2F7292" w14:textId="77777777" w:rsidR="009B0305" w:rsidRPr="00985376" w:rsidRDefault="003A4497" w:rsidP="005B32E3">
      <w:pPr>
        <w:pStyle w:val="NormalBold"/>
      </w:pPr>
      <w:r w:rsidRPr="00985376">
        <w:rPr>
          <w:rStyle w:val="HideTWBExt"/>
          <w:b w:val="0"/>
          <w:noProof w:val="0"/>
        </w:rPr>
        <w:t>&lt;DocAmend&gt;</w:t>
      </w:r>
      <w:r w:rsidRPr="00985376">
        <w:t>Propunere de regulament</w:t>
      </w:r>
      <w:r w:rsidRPr="00985376">
        <w:rPr>
          <w:rStyle w:val="HideTWBExt"/>
          <w:b w:val="0"/>
          <w:noProof w:val="0"/>
        </w:rPr>
        <w:t>&lt;/DocAmend&gt;</w:t>
      </w:r>
    </w:p>
    <w:p w14:paraId="204B3537" w14:textId="77777777" w:rsidR="009B0305" w:rsidRPr="00985376" w:rsidRDefault="003A4497" w:rsidP="00A233E9">
      <w:pPr>
        <w:pStyle w:val="NormalBold"/>
        <w:keepNext/>
      </w:pPr>
      <w:r w:rsidRPr="00985376">
        <w:rPr>
          <w:rStyle w:val="HideTWBExt"/>
          <w:b w:val="0"/>
          <w:noProof w:val="0"/>
        </w:rPr>
        <w:t>&lt;Article&gt;</w:t>
      </w:r>
      <w:r w:rsidRPr="00985376">
        <w:t>Anexă (nouă)</w:t>
      </w:r>
      <w:r w:rsidRPr="00985376">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4D97" w:rsidRPr="00985376" w14:paraId="7BE6AA91" w14:textId="77777777">
        <w:trPr>
          <w:jc w:val="center"/>
        </w:trPr>
        <w:tc>
          <w:tcPr>
            <w:tcW w:w="9752" w:type="dxa"/>
            <w:gridSpan w:val="2"/>
          </w:tcPr>
          <w:p w14:paraId="0045414C" w14:textId="77777777" w:rsidR="009A65D8" w:rsidRPr="00985376" w:rsidRDefault="009A65D8" w:rsidP="00A233E9">
            <w:pPr>
              <w:keepNext/>
            </w:pPr>
          </w:p>
        </w:tc>
      </w:tr>
      <w:tr w:rsidR="00664D97" w:rsidRPr="00985376" w14:paraId="53D0ED51" w14:textId="77777777">
        <w:trPr>
          <w:jc w:val="center"/>
        </w:trPr>
        <w:tc>
          <w:tcPr>
            <w:tcW w:w="4876" w:type="dxa"/>
          </w:tcPr>
          <w:p w14:paraId="5B2A7217" w14:textId="77777777" w:rsidR="009A65D8" w:rsidRPr="00985376" w:rsidRDefault="003A4497" w:rsidP="00A233E9">
            <w:pPr>
              <w:pStyle w:val="AmColumnHeading"/>
              <w:keepNext/>
            </w:pPr>
            <w:r w:rsidRPr="00985376">
              <w:t>Textul propus de Comisie</w:t>
            </w:r>
          </w:p>
        </w:tc>
        <w:tc>
          <w:tcPr>
            <w:tcW w:w="4876" w:type="dxa"/>
          </w:tcPr>
          <w:p w14:paraId="0667B67F" w14:textId="77777777" w:rsidR="009A65D8" w:rsidRPr="00985376" w:rsidRDefault="003A4497" w:rsidP="00A233E9">
            <w:pPr>
              <w:pStyle w:val="AmColumnHeading"/>
              <w:keepNext/>
            </w:pPr>
            <w:r w:rsidRPr="00985376">
              <w:t>Amendamentul</w:t>
            </w:r>
          </w:p>
        </w:tc>
      </w:tr>
      <w:tr w:rsidR="00664D97" w:rsidRPr="00985376" w14:paraId="3F1188FF" w14:textId="77777777">
        <w:trPr>
          <w:jc w:val="center"/>
        </w:trPr>
        <w:tc>
          <w:tcPr>
            <w:tcW w:w="4876" w:type="dxa"/>
          </w:tcPr>
          <w:p w14:paraId="112D2BB3" w14:textId="77777777" w:rsidR="00AA1AF8" w:rsidRPr="00985376" w:rsidRDefault="00AA1AF8" w:rsidP="00E8229D">
            <w:pPr>
              <w:pStyle w:val="Normal6a"/>
            </w:pPr>
          </w:p>
        </w:tc>
        <w:tc>
          <w:tcPr>
            <w:tcW w:w="4876" w:type="dxa"/>
          </w:tcPr>
          <w:p w14:paraId="0CF21B64" w14:textId="77777777" w:rsidR="00AA1AF8" w:rsidRPr="00985376" w:rsidRDefault="003A4497" w:rsidP="00E8229D">
            <w:pPr>
              <w:pStyle w:val="Normal6a"/>
              <w:rPr>
                <w:b/>
                <w:bCs/>
                <w:i/>
                <w:iCs/>
              </w:rPr>
            </w:pPr>
            <w:r w:rsidRPr="00985376">
              <w:rPr>
                <w:b/>
                <w:i/>
              </w:rPr>
              <w:t>Anexă</w:t>
            </w:r>
          </w:p>
        </w:tc>
      </w:tr>
      <w:tr w:rsidR="00664D97" w:rsidRPr="00985376" w14:paraId="28EA4134" w14:textId="77777777">
        <w:trPr>
          <w:jc w:val="center"/>
        </w:trPr>
        <w:tc>
          <w:tcPr>
            <w:tcW w:w="4876" w:type="dxa"/>
          </w:tcPr>
          <w:p w14:paraId="1EC164EC" w14:textId="77777777" w:rsidR="009A65D8" w:rsidRPr="00985376" w:rsidRDefault="009A65D8" w:rsidP="00E8229D">
            <w:pPr>
              <w:pStyle w:val="Normal6a"/>
            </w:pPr>
          </w:p>
        </w:tc>
        <w:tc>
          <w:tcPr>
            <w:tcW w:w="4876" w:type="dxa"/>
          </w:tcPr>
          <w:p w14:paraId="7C4973BE" w14:textId="77777777" w:rsidR="009A65D8" w:rsidRPr="00985376" w:rsidRDefault="003A4497" w:rsidP="00E8229D">
            <w:pPr>
              <w:pStyle w:val="Normal6a"/>
              <w:rPr>
                <w:b/>
                <w:bCs/>
                <w:i/>
                <w:iCs/>
              </w:rPr>
            </w:pPr>
            <w:r w:rsidRPr="00985376">
              <w:rPr>
                <w:b/>
                <w:i/>
              </w:rPr>
              <w:t>Domeniul de aplicare al sprijinului</w:t>
            </w:r>
          </w:p>
        </w:tc>
      </w:tr>
      <w:tr w:rsidR="00664D97" w:rsidRPr="00985376" w14:paraId="779BDF5E" w14:textId="77777777">
        <w:trPr>
          <w:jc w:val="center"/>
        </w:trPr>
        <w:tc>
          <w:tcPr>
            <w:tcW w:w="4876" w:type="dxa"/>
          </w:tcPr>
          <w:p w14:paraId="3DD42110" w14:textId="77777777" w:rsidR="001444E0" w:rsidRPr="00985376" w:rsidRDefault="001444E0" w:rsidP="00E8229D">
            <w:pPr>
              <w:pStyle w:val="Normal6a"/>
            </w:pPr>
          </w:p>
        </w:tc>
        <w:tc>
          <w:tcPr>
            <w:tcW w:w="4876" w:type="dxa"/>
          </w:tcPr>
          <w:p w14:paraId="0E052CFF" w14:textId="77777777" w:rsidR="001444E0" w:rsidRPr="00985376" w:rsidRDefault="003A4497" w:rsidP="00E8229D">
            <w:pPr>
              <w:pStyle w:val="Normal6a"/>
              <w:rPr>
                <w:b/>
                <w:bCs/>
                <w:i/>
                <w:iCs/>
              </w:rPr>
            </w:pPr>
            <w:r w:rsidRPr="00985376">
              <w:rPr>
                <w:b/>
                <w:i/>
              </w:rPr>
              <w:t>1.</w:t>
            </w:r>
            <w:r w:rsidRPr="00985376">
              <w:rPr>
                <w:b/>
                <w:i/>
              </w:rPr>
              <w:tab/>
              <w:t xml:space="preserve">În cadrul obiectivului prevăzut la articolul 3 alineatul (1) litera (a), sprijinul Uniunii se acordă pentru </w:t>
            </w:r>
            <w:r w:rsidRPr="00985376">
              <w:rPr>
                <w:b/>
                <w:i/>
              </w:rPr>
              <w:t>următoarele:</w:t>
            </w:r>
          </w:p>
        </w:tc>
      </w:tr>
      <w:tr w:rsidR="00664D97" w:rsidRPr="00985376" w14:paraId="55122FEB" w14:textId="77777777">
        <w:trPr>
          <w:jc w:val="center"/>
        </w:trPr>
        <w:tc>
          <w:tcPr>
            <w:tcW w:w="4876" w:type="dxa"/>
          </w:tcPr>
          <w:p w14:paraId="31D503D9" w14:textId="77777777" w:rsidR="001444E0" w:rsidRPr="00985376" w:rsidRDefault="001444E0" w:rsidP="00E8229D">
            <w:pPr>
              <w:pStyle w:val="Normal6a"/>
            </w:pPr>
          </w:p>
        </w:tc>
        <w:tc>
          <w:tcPr>
            <w:tcW w:w="4876" w:type="dxa"/>
          </w:tcPr>
          <w:p w14:paraId="5401687C" w14:textId="77777777" w:rsidR="001444E0" w:rsidRPr="00985376" w:rsidRDefault="003A4497" w:rsidP="00E8229D">
            <w:pPr>
              <w:pStyle w:val="Normal6a"/>
              <w:rPr>
                <w:b/>
                <w:bCs/>
                <w:i/>
                <w:iCs/>
              </w:rPr>
            </w:pPr>
            <w:r w:rsidRPr="00985376">
              <w:rPr>
                <w:b/>
                <w:i/>
              </w:rPr>
              <w:t>(a)</w:t>
            </w:r>
            <w:r w:rsidRPr="00985376">
              <w:rPr>
                <w:b/>
                <w:i/>
              </w:rPr>
              <w:tab/>
              <w:t>schimbul de bune practici și schimbul de experți, inclusiv detașarea de experți, precum și consolidarea capacității rețelelor europene de a evalua, promova, sprijini și dezvolta în continuare spațiul Schengen fără controale la frontierele interne;</w:t>
            </w:r>
          </w:p>
        </w:tc>
      </w:tr>
      <w:tr w:rsidR="00664D97" w:rsidRPr="00985376" w14:paraId="68C9832D" w14:textId="77777777">
        <w:trPr>
          <w:jc w:val="center"/>
        </w:trPr>
        <w:tc>
          <w:tcPr>
            <w:tcW w:w="4876" w:type="dxa"/>
          </w:tcPr>
          <w:p w14:paraId="35C5202A" w14:textId="77777777" w:rsidR="001444E0" w:rsidRPr="00985376" w:rsidRDefault="001444E0" w:rsidP="00E8229D">
            <w:pPr>
              <w:pStyle w:val="Normal6a"/>
            </w:pPr>
          </w:p>
        </w:tc>
        <w:tc>
          <w:tcPr>
            <w:tcW w:w="4876" w:type="dxa"/>
          </w:tcPr>
          <w:p w14:paraId="666FC445" w14:textId="77777777" w:rsidR="001444E0" w:rsidRPr="00985376" w:rsidRDefault="003A4497" w:rsidP="00E8229D">
            <w:pPr>
              <w:pStyle w:val="Normal6a"/>
              <w:rPr>
                <w:b/>
                <w:bCs/>
                <w:i/>
                <w:iCs/>
                <w:szCs w:val="24"/>
              </w:rPr>
            </w:pPr>
            <w:r w:rsidRPr="00985376">
              <w:rPr>
                <w:b/>
                <w:i/>
              </w:rPr>
              <w:t>(b)</w:t>
            </w:r>
            <w:r w:rsidRPr="00985376">
              <w:rPr>
                <w:b/>
                <w:i/>
              </w:rPr>
              <w:tab/>
              <w:t>studii și alte acțiuni relevante, cum ar fi acțiuni care vizează îmbunătățirea cunoștințelor prin realizarea de analize, monitorizare și evaluare;</w:t>
            </w:r>
          </w:p>
        </w:tc>
      </w:tr>
      <w:tr w:rsidR="00664D97" w:rsidRPr="00985376" w14:paraId="7898060C" w14:textId="77777777">
        <w:trPr>
          <w:jc w:val="center"/>
        </w:trPr>
        <w:tc>
          <w:tcPr>
            <w:tcW w:w="4876" w:type="dxa"/>
          </w:tcPr>
          <w:p w14:paraId="15BA35B5" w14:textId="77777777" w:rsidR="001444E0" w:rsidRPr="00985376" w:rsidRDefault="001444E0" w:rsidP="00E8229D">
            <w:pPr>
              <w:pStyle w:val="Normal6a"/>
            </w:pPr>
          </w:p>
        </w:tc>
        <w:tc>
          <w:tcPr>
            <w:tcW w:w="4876" w:type="dxa"/>
          </w:tcPr>
          <w:p w14:paraId="23AB2ADC" w14:textId="77777777" w:rsidR="001444E0" w:rsidRPr="00985376" w:rsidRDefault="003A4497" w:rsidP="00E8229D">
            <w:pPr>
              <w:pStyle w:val="Normal6a"/>
              <w:rPr>
                <w:b/>
                <w:bCs/>
                <w:i/>
                <w:iCs/>
                <w:szCs w:val="24"/>
              </w:rPr>
            </w:pPr>
            <w:r w:rsidRPr="00985376">
              <w:rPr>
                <w:b/>
                <w:i/>
              </w:rPr>
              <w:t>(c)</w:t>
            </w:r>
            <w:r w:rsidRPr="00985376">
              <w:rPr>
                <w:b/>
                <w:i/>
              </w:rPr>
              <w:tab/>
              <w:t>activități de pregătire, de monitorizare, administrative și tehnice, inclusiv activități menite să consolideze guvernanța spațiului Schengen prin dezvoltarea și punerea în aplicare a mecanismului de evaluare, astfel cum este stabilit de Regulamentul (UE) nr. 1053/2013, în vederea verificării aplicării acquis-ului Schengen, inclusiv cheltuieli de misiune ale experților Comisiei și ai statelor membre care participă la vizite la fața locului;</w:t>
            </w:r>
          </w:p>
        </w:tc>
      </w:tr>
      <w:tr w:rsidR="00664D97" w:rsidRPr="00985376" w14:paraId="12C48140" w14:textId="77777777">
        <w:trPr>
          <w:jc w:val="center"/>
        </w:trPr>
        <w:tc>
          <w:tcPr>
            <w:tcW w:w="4876" w:type="dxa"/>
          </w:tcPr>
          <w:p w14:paraId="7B2CE92D" w14:textId="77777777" w:rsidR="001444E0" w:rsidRPr="00985376" w:rsidRDefault="001444E0" w:rsidP="00E8229D">
            <w:pPr>
              <w:pStyle w:val="Normal6a"/>
            </w:pPr>
          </w:p>
        </w:tc>
        <w:tc>
          <w:tcPr>
            <w:tcW w:w="4876" w:type="dxa"/>
          </w:tcPr>
          <w:p w14:paraId="04FA5611" w14:textId="77777777" w:rsidR="001444E0" w:rsidRPr="00985376" w:rsidRDefault="003A4497" w:rsidP="00E8229D">
            <w:pPr>
              <w:pStyle w:val="Normal6a"/>
              <w:rPr>
                <w:b/>
                <w:bCs/>
                <w:i/>
                <w:iCs/>
                <w:szCs w:val="24"/>
              </w:rPr>
            </w:pPr>
            <w:r w:rsidRPr="00985376">
              <w:rPr>
                <w:b/>
                <w:i/>
              </w:rPr>
              <w:t>(d)</w:t>
            </w:r>
            <w:r w:rsidRPr="00985376">
              <w:rPr>
                <w:b/>
                <w:i/>
              </w:rPr>
              <w:tab/>
              <w:t xml:space="preserve">activități de creștere a gradului de sensibilizare în rândul părților interesate și al publicului larg cu privire la spațiul Schengen fără </w:t>
            </w:r>
            <w:r w:rsidRPr="00985376">
              <w:rPr>
                <w:b/>
                <w:i/>
              </w:rPr>
              <w:t>controale la frontierele interne, inclusiv comunicarea instituțională privind prioritățile politice ale Uniunii în acest domeniu;</w:t>
            </w:r>
          </w:p>
        </w:tc>
      </w:tr>
      <w:tr w:rsidR="00664D97" w:rsidRPr="00985376" w14:paraId="39223198" w14:textId="77777777">
        <w:trPr>
          <w:jc w:val="center"/>
        </w:trPr>
        <w:tc>
          <w:tcPr>
            <w:tcW w:w="4876" w:type="dxa"/>
          </w:tcPr>
          <w:p w14:paraId="179F3B23" w14:textId="77777777" w:rsidR="001444E0" w:rsidRPr="00985376" w:rsidRDefault="001444E0" w:rsidP="00E8229D">
            <w:pPr>
              <w:pStyle w:val="Normal6a"/>
            </w:pPr>
          </w:p>
        </w:tc>
        <w:tc>
          <w:tcPr>
            <w:tcW w:w="4876" w:type="dxa"/>
          </w:tcPr>
          <w:p w14:paraId="52AC5ABF" w14:textId="77777777" w:rsidR="001444E0" w:rsidRPr="00985376" w:rsidRDefault="003A4497" w:rsidP="00E8229D">
            <w:pPr>
              <w:pStyle w:val="Normal6a"/>
              <w:rPr>
                <w:b/>
                <w:bCs/>
                <w:i/>
                <w:iCs/>
                <w:szCs w:val="24"/>
              </w:rPr>
            </w:pPr>
            <w:r w:rsidRPr="00985376">
              <w:rPr>
                <w:b/>
                <w:i/>
              </w:rPr>
              <w:t>(e)</w:t>
            </w:r>
            <w:r w:rsidRPr="00985376">
              <w:rPr>
                <w:b/>
                <w:i/>
              </w:rPr>
              <w:tab/>
              <w:t xml:space="preserve">elaborarea unor instrumente și metode statistice și a unor indicatori </w:t>
            </w:r>
            <w:r w:rsidRPr="00985376">
              <w:rPr>
                <w:b/>
                <w:i/>
              </w:rPr>
              <w:lastRenderedPageBreak/>
              <w:t>statistici care respectă principiului nediscriminării;</w:t>
            </w:r>
          </w:p>
        </w:tc>
      </w:tr>
      <w:tr w:rsidR="00664D97" w:rsidRPr="00985376" w14:paraId="16C2051F" w14:textId="77777777">
        <w:trPr>
          <w:jc w:val="center"/>
        </w:trPr>
        <w:tc>
          <w:tcPr>
            <w:tcW w:w="4876" w:type="dxa"/>
          </w:tcPr>
          <w:p w14:paraId="6FD576BF" w14:textId="77777777" w:rsidR="001444E0" w:rsidRPr="00985376" w:rsidRDefault="001444E0" w:rsidP="00E8229D">
            <w:pPr>
              <w:pStyle w:val="Normal6a"/>
            </w:pPr>
          </w:p>
        </w:tc>
        <w:tc>
          <w:tcPr>
            <w:tcW w:w="4876" w:type="dxa"/>
          </w:tcPr>
          <w:p w14:paraId="6B39781E" w14:textId="77777777" w:rsidR="001444E0" w:rsidRPr="00985376" w:rsidRDefault="003A4497" w:rsidP="00E8229D">
            <w:pPr>
              <w:pStyle w:val="Normal6a"/>
              <w:rPr>
                <w:b/>
                <w:bCs/>
                <w:i/>
                <w:iCs/>
                <w:szCs w:val="24"/>
              </w:rPr>
            </w:pPr>
            <w:r w:rsidRPr="00985376">
              <w:rPr>
                <w:b/>
                <w:i/>
              </w:rPr>
              <w:t>(f)</w:t>
            </w:r>
            <w:r w:rsidRPr="00985376">
              <w:rPr>
                <w:b/>
                <w:i/>
              </w:rPr>
              <w:tab/>
              <w:t>sprijin operațional pentru punerea în aplicare a măsurilor de asigurare a aplicării acquis-ului Schengen;</w:t>
            </w:r>
          </w:p>
        </w:tc>
      </w:tr>
      <w:tr w:rsidR="00664D97" w:rsidRPr="00985376" w14:paraId="032D3857" w14:textId="77777777">
        <w:trPr>
          <w:jc w:val="center"/>
        </w:trPr>
        <w:tc>
          <w:tcPr>
            <w:tcW w:w="4876" w:type="dxa"/>
          </w:tcPr>
          <w:p w14:paraId="2C4B313B" w14:textId="77777777" w:rsidR="00231D55" w:rsidRPr="00985376" w:rsidRDefault="00231D55" w:rsidP="00E8229D">
            <w:pPr>
              <w:pStyle w:val="Normal6a"/>
            </w:pPr>
          </w:p>
        </w:tc>
        <w:tc>
          <w:tcPr>
            <w:tcW w:w="4876" w:type="dxa"/>
          </w:tcPr>
          <w:p w14:paraId="5BAC7C66" w14:textId="77777777" w:rsidR="00231D55" w:rsidRPr="00985376" w:rsidRDefault="003A4497" w:rsidP="00E8229D">
            <w:pPr>
              <w:pStyle w:val="Normal6a"/>
              <w:rPr>
                <w:b/>
                <w:bCs/>
                <w:i/>
                <w:iCs/>
              </w:rPr>
            </w:pPr>
            <w:r w:rsidRPr="00985376">
              <w:rPr>
                <w:b/>
                <w:i/>
              </w:rPr>
              <w:t>2.</w:t>
            </w:r>
            <w:r w:rsidRPr="00985376">
              <w:rPr>
                <w:b/>
                <w:i/>
              </w:rPr>
              <w:tab/>
              <w:t>În cadrul obiectivului prevăzut la articolul 3 alineatul (1) litera (b), sprijinul Uniunii se acordă pentru următoarele:</w:t>
            </w:r>
          </w:p>
        </w:tc>
      </w:tr>
      <w:tr w:rsidR="00664D97" w:rsidRPr="00985376" w14:paraId="35009EA0" w14:textId="77777777">
        <w:trPr>
          <w:jc w:val="center"/>
        </w:trPr>
        <w:tc>
          <w:tcPr>
            <w:tcW w:w="4876" w:type="dxa"/>
          </w:tcPr>
          <w:p w14:paraId="78D70891" w14:textId="77777777" w:rsidR="00231D55" w:rsidRPr="00985376" w:rsidRDefault="00231D55" w:rsidP="00E8229D">
            <w:pPr>
              <w:pStyle w:val="Normal6a"/>
            </w:pPr>
          </w:p>
        </w:tc>
        <w:tc>
          <w:tcPr>
            <w:tcW w:w="4876" w:type="dxa"/>
          </w:tcPr>
          <w:p w14:paraId="6C708DE6" w14:textId="77777777" w:rsidR="00231D55" w:rsidRPr="00985376" w:rsidRDefault="003A4497" w:rsidP="00E8229D">
            <w:pPr>
              <w:pStyle w:val="Normal6a"/>
              <w:rPr>
                <w:b/>
                <w:bCs/>
                <w:i/>
                <w:iCs/>
                <w:szCs w:val="24"/>
              </w:rPr>
            </w:pPr>
            <w:r w:rsidRPr="00985376">
              <w:rPr>
                <w:b/>
                <w:i/>
              </w:rPr>
              <w:t>(a)</w:t>
            </w:r>
            <w:r w:rsidRPr="00985376">
              <w:rPr>
                <w:b/>
                <w:i/>
              </w:rPr>
              <w:tab/>
            </w:r>
            <w:r w:rsidRPr="00985376">
              <w:rPr>
                <w:b/>
                <w:i/>
              </w:rPr>
              <w:t>infrastructură, clădiri, sisteme și servicii necesare la punctele de trecere a frontierei și pentru supravegherea frontierelor între punctele de trecere a frontierei;</w:t>
            </w:r>
          </w:p>
        </w:tc>
      </w:tr>
      <w:tr w:rsidR="00664D97" w:rsidRPr="00985376" w14:paraId="0150D837" w14:textId="77777777">
        <w:trPr>
          <w:jc w:val="center"/>
        </w:trPr>
        <w:tc>
          <w:tcPr>
            <w:tcW w:w="4876" w:type="dxa"/>
          </w:tcPr>
          <w:p w14:paraId="73D23384" w14:textId="77777777" w:rsidR="00231D55" w:rsidRPr="00985376" w:rsidRDefault="00231D55" w:rsidP="00E8229D">
            <w:pPr>
              <w:pStyle w:val="Normal6a"/>
            </w:pPr>
          </w:p>
        </w:tc>
        <w:tc>
          <w:tcPr>
            <w:tcW w:w="4876" w:type="dxa"/>
          </w:tcPr>
          <w:p w14:paraId="620F5586" w14:textId="77777777" w:rsidR="00231D55" w:rsidRPr="00985376" w:rsidRDefault="003A4497" w:rsidP="00E8229D">
            <w:pPr>
              <w:pStyle w:val="Normal6a"/>
              <w:rPr>
                <w:b/>
                <w:bCs/>
                <w:i/>
                <w:iCs/>
                <w:szCs w:val="24"/>
              </w:rPr>
            </w:pPr>
            <w:r w:rsidRPr="00985376">
              <w:rPr>
                <w:b/>
                <w:i/>
              </w:rPr>
              <w:t>(b)</w:t>
            </w:r>
            <w:r w:rsidRPr="00985376">
              <w:rPr>
                <w:b/>
                <w:i/>
              </w:rPr>
              <w:tab/>
              <w:t>echipamente operaționale, inclusiv mijloace de transport și sisteme TIC, necesare pentru asigurarea unui control eficace și în condiții de siguranță la punctele de trecere a frontierei și pentru supravegherea frontierelor, în conformitate cu standardele elaborate de Agenția Europeană pentru Poliția de Frontieră și Garda de Coastă, în cazul în care există astfel de standarde;</w:t>
            </w:r>
          </w:p>
        </w:tc>
      </w:tr>
      <w:tr w:rsidR="00664D97" w:rsidRPr="00985376" w14:paraId="44149438" w14:textId="77777777">
        <w:trPr>
          <w:jc w:val="center"/>
        </w:trPr>
        <w:tc>
          <w:tcPr>
            <w:tcW w:w="4876" w:type="dxa"/>
          </w:tcPr>
          <w:p w14:paraId="158363FD" w14:textId="77777777" w:rsidR="00231D55" w:rsidRPr="00985376" w:rsidRDefault="00231D55" w:rsidP="00E8229D">
            <w:pPr>
              <w:pStyle w:val="Normal6a"/>
            </w:pPr>
          </w:p>
        </w:tc>
        <w:tc>
          <w:tcPr>
            <w:tcW w:w="4876" w:type="dxa"/>
          </w:tcPr>
          <w:p w14:paraId="6C9FA89E" w14:textId="77777777" w:rsidR="00231D55" w:rsidRPr="00985376" w:rsidRDefault="003A4497" w:rsidP="00E8229D">
            <w:pPr>
              <w:pStyle w:val="Normal6a"/>
              <w:rPr>
                <w:b/>
                <w:bCs/>
                <w:i/>
                <w:iCs/>
              </w:rPr>
            </w:pPr>
            <w:r w:rsidRPr="00985376">
              <w:rPr>
                <w:b/>
                <w:i/>
              </w:rPr>
              <w:t>(c)</w:t>
            </w:r>
            <w:r w:rsidRPr="00985376">
              <w:rPr>
                <w:b/>
                <w:i/>
              </w:rPr>
              <w:tab/>
              <w:t>formare în domeniul dezvoltării gestionării europene integrate a frontierelor sau formare care contribuie la aceasta, ținând seama de nevoile operaționale și de analiza riscurilor, inclusiv de provocările identificate în recomandările menționate la articolul 13 alineatul (7) și în deplină conformitate cu drepturile fundamentale;</w:t>
            </w:r>
          </w:p>
        </w:tc>
      </w:tr>
      <w:tr w:rsidR="00664D97" w:rsidRPr="00985376" w14:paraId="7838BA38" w14:textId="77777777">
        <w:trPr>
          <w:jc w:val="center"/>
        </w:trPr>
        <w:tc>
          <w:tcPr>
            <w:tcW w:w="4876" w:type="dxa"/>
          </w:tcPr>
          <w:p w14:paraId="64871044" w14:textId="77777777" w:rsidR="00231D55" w:rsidRPr="00985376" w:rsidRDefault="00231D55" w:rsidP="00E8229D">
            <w:pPr>
              <w:pStyle w:val="Normal6a"/>
            </w:pPr>
          </w:p>
        </w:tc>
        <w:tc>
          <w:tcPr>
            <w:tcW w:w="4876" w:type="dxa"/>
          </w:tcPr>
          <w:p w14:paraId="2C87FE6F" w14:textId="77777777" w:rsidR="00231D55" w:rsidRPr="00985376" w:rsidRDefault="003A4497" w:rsidP="00E8229D">
            <w:pPr>
              <w:pStyle w:val="Normal6a"/>
              <w:rPr>
                <w:b/>
                <w:bCs/>
                <w:i/>
                <w:iCs/>
              </w:rPr>
            </w:pPr>
            <w:r w:rsidRPr="00985376">
              <w:rPr>
                <w:b/>
                <w:i/>
              </w:rPr>
              <w:t>(d)</w:t>
            </w:r>
            <w:r w:rsidRPr="00985376">
              <w:rPr>
                <w:b/>
                <w:i/>
              </w:rPr>
              <w:tab/>
              <w:t>desfășurarea în comun a ofițerilor de legătură în materie de imigrație în țări terțe, în conformitate cu Regulamentul (UE) 2019/1240 al Parlamentului European și al Consiliului;</w:t>
            </w:r>
          </w:p>
        </w:tc>
      </w:tr>
      <w:tr w:rsidR="00664D97" w:rsidRPr="00985376" w14:paraId="29FEA0EE" w14:textId="77777777">
        <w:trPr>
          <w:jc w:val="center"/>
        </w:trPr>
        <w:tc>
          <w:tcPr>
            <w:tcW w:w="4876" w:type="dxa"/>
          </w:tcPr>
          <w:p w14:paraId="334CE4A4" w14:textId="77777777" w:rsidR="00231D55" w:rsidRPr="00985376" w:rsidRDefault="00231D55" w:rsidP="00E8229D">
            <w:pPr>
              <w:pStyle w:val="Normal6a"/>
            </w:pPr>
          </w:p>
        </w:tc>
        <w:tc>
          <w:tcPr>
            <w:tcW w:w="4876" w:type="dxa"/>
          </w:tcPr>
          <w:p w14:paraId="27EC2971" w14:textId="77777777" w:rsidR="00231D55" w:rsidRPr="00985376" w:rsidRDefault="003A4497" w:rsidP="00E8229D">
            <w:pPr>
              <w:pStyle w:val="Normal6a"/>
              <w:rPr>
                <w:b/>
                <w:bCs/>
                <w:i/>
                <w:iCs/>
                <w:szCs w:val="24"/>
              </w:rPr>
            </w:pPr>
            <w:r w:rsidRPr="00985376">
              <w:rPr>
                <w:b/>
                <w:i/>
              </w:rPr>
              <w:t>(e)</w:t>
            </w:r>
            <w:r w:rsidRPr="00985376">
              <w:rPr>
                <w:b/>
                <w:i/>
              </w:rPr>
              <w:tab/>
              <w:t>schimbul de bune practici și de expertiză, studii, proiecte-pilot și alte acțiuni relevante menite să pună în aplicare sau să dezvolte gestionarea europeană integrată a frontierelor, inclusiv măsuri care vizează dezvoltarea poliției de frontieră și a gărzii de coastă la nivel european, cum ar fi consolidarea capacităților comune, achiziții comune, stabilirea de standarde comune și orice alte măsuri de simplificare a cooperării și a coordonării dintre Agenția Europeană pentru Poliția de Frontieră și Garda d</w:t>
            </w:r>
            <w:r w:rsidRPr="00985376">
              <w:rPr>
                <w:b/>
                <w:i/>
              </w:rPr>
              <w:t>e Coastă și statele membre, precum și măsuri legate de îndrumarea persoanelor vulnerabile care au nevoie de asistență și a persoanelor care au nevoie de protecție internațională sau care doresc să o solicite;</w:t>
            </w:r>
          </w:p>
        </w:tc>
      </w:tr>
      <w:tr w:rsidR="00664D97" w:rsidRPr="00985376" w14:paraId="685A8DF9" w14:textId="77777777">
        <w:trPr>
          <w:jc w:val="center"/>
        </w:trPr>
        <w:tc>
          <w:tcPr>
            <w:tcW w:w="4876" w:type="dxa"/>
          </w:tcPr>
          <w:p w14:paraId="28708BE0" w14:textId="77777777" w:rsidR="00231D55" w:rsidRPr="00985376" w:rsidRDefault="00231D55" w:rsidP="00E8229D">
            <w:pPr>
              <w:pStyle w:val="Normal6a"/>
            </w:pPr>
          </w:p>
        </w:tc>
        <w:tc>
          <w:tcPr>
            <w:tcW w:w="4876" w:type="dxa"/>
          </w:tcPr>
          <w:p w14:paraId="00B2D9CF" w14:textId="77777777" w:rsidR="00231D55" w:rsidRPr="00985376" w:rsidRDefault="003A4497" w:rsidP="00E8229D">
            <w:pPr>
              <w:pStyle w:val="Normal6a"/>
              <w:rPr>
                <w:b/>
                <w:bCs/>
                <w:i/>
                <w:iCs/>
                <w:szCs w:val="24"/>
              </w:rPr>
            </w:pPr>
            <w:r w:rsidRPr="00985376">
              <w:rPr>
                <w:b/>
                <w:i/>
              </w:rPr>
              <w:t>(f)</w:t>
            </w:r>
            <w:r w:rsidRPr="00985376">
              <w:rPr>
                <w:b/>
                <w:i/>
              </w:rPr>
              <w:tab/>
              <w:t>activități de pregătire, de monitorizare, administrative și tehnice necesare pentru a pune în aplicare politicile privind frontierele externe, inclusiv pentru a consolida guvernanța spațiului Schengen prin dezvoltarea și punerea în aplicare a mecanismului de evaluare, astfel cum este stabilit de Regulamentul (UE) nr. 1053/2013, în vederea verificării aplicării acquis-ului Schengen și a Regulamentului (UE) nr. 2016/399, inclusiv cheltuieli de misiune ale experților Comisiei și ai statelor membre care partic</w:t>
            </w:r>
            <w:r w:rsidRPr="00985376">
              <w:rPr>
                <w:b/>
                <w:i/>
              </w:rPr>
              <w:t>ipă la vizite la fața locului, precum și măsuri de punere în aplicare a recomandărilor formulate în urma evaluărilor vulnerabilității efectuate de Agenția Europeană pentru Poliția de Frontieră și Garda de Coastă, în conformitate cu Regulamentul (UE) 2019/1896;</w:t>
            </w:r>
          </w:p>
        </w:tc>
      </w:tr>
      <w:tr w:rsidR="00664D97" w:rsidRPr="00985376" w14:paraId="0F213528" w14:textId="77777777">
        <w:trPr>
          <w:jc w:val="center"/>
        </w:trPr>
        <w:tc>
          <w:tcPr>
            <w:tcW w:w="4876" w:type="dxa"/>
          </w:tcPr>
          <w:p w14:paraId="75057700" w14:textId="77777777" w:rsidR="00231D55" w:rsidRPr="00985376" w:rsidRDefault="00231D55" w:rsidP="00E8229D">
            <w:pPr>
              <w:pStyle w:val="Normal6a"/>
            </w:pPr>
          </w:p>
        </w:tc>
        <w:tc>
          <w:tcPr>
            <w:tcW w:w="4876" w:type="dxa"/>
          </w:tcPr>
          <w:p w14:paraId="6DB335BB" w14:textId="77777777" w:rsidR="00231D55" w:rsidRPr="00985376" w:rsidRDefault="003A4497" w:rsidP="00E8229D">
            <w:pPr>
              <w:pStyle w:val="Normal6a"/>
              <w:rPr>
                <w:b/>
                <w:bCs/>
                <w:i/>
                <w:iCs/>
              </w:rPr>
            </w:pPr>
            <w:r w:rsidRPr="00985376">
              <w:rPr>
                <w:b/>
                <w:i/>
              </w:rPr>
              <w:t>(g)</w:t>
            </w:r>
            <w:r w:rsidRPr="00985376">
              <w:rPr>
                <w:b/>
                <w:i/>
              </w:rPr>
              <w:tab/>
              <w:t xml:space="preserve">acțiuni menite să îmbunătățească calitatea datelor stocate în sistemele TIC și să îmbunătățească exercitarea de către o persoană vizată a dreptului la informare, a dreptului de acces la datele sale cu caracter personal, de </w:t>
            </w:r>
            <w:r w:rsidRPr="00985376">
              <w:rPr>
                <w:b/>
                <w:i/>
              </w:rPr>
              <w:t>rectificare și de ștergere a acestora și de restricționare a prelucrării acestora;</w:t>
            </w:r>
          </w:p>
        </w:tc>
      </w:tr>
      <w:tr w:rsidR="00664D97" w:rsidRPr="00985376" w14:paraId="3DFB3083" w14:textId="77777777">
        <w:trPr>
          <w:jc w:val="center"/>
        </w:trPr>
        <w:tc>
          <w:tcPr>
            <w:tcW w:w="4876" w:type="dxa"/>
          </w:tcPr>
          <w:p w14:paraId="0800FA81" w14:textId="77777777" w:rsidR="00231D55" w:rsidRPr="00985376" w:rsidRDefault="00231D55" w:rsidP="00E8229D">
            <w:pPr>
              <w:pStyle w:val="Normal6a"/>
            </w:pPr>
          </w:p>
        </w:tc>
        <w:tc>
          <w:tcPr>
            <w:tcW w:w="4876" w:type="dxa"/>
          </w:tcPr>
          <w:p w14:paraId="2896D878" w14:textId="77777777" w:rsidR="00231D55" w:rsidRPr="00985376" w:rsidRDefault="003A4497" w:rsidP="00E8229D">
            <w:pPr>
              <w:pStyle w:val="Normal6a"/>
              <w:rPr>
                <w:b/>
                <w:bCs/>
                <w:i/>
                <w:iCs/>
              </w:rPr>
            </w:pPr>
            <w:r w:rsidRPr="00985376">
              <w:rPr>
                <w:b/>
                <w:i/>
              </w:rPr>
              <w:t>(h)</w:t>
            </w:r>
            <w:r w:rsidRPr="00985376">
              <w:rPr>
                <w:b/>
                <w:i/>
              </w:rPr>
              <w:tab/>
              <w:t>identificarea, prelevarea amprentelor digitale, înregistrarea, controalele de securitate, intervievarea în vederea culegerii de informații, furnizarea de informații, efectuarea de examene medicale și identificarea solicitanților vulnerabili și, dacă este necesar, acordarea de asistență medicală, precum și îndrumarea resortisanților țărilor terțe către procedura corespunzătoare la frontierele externe;</w:t>
            </w:r>
          </w:p>
        </w:tc>
      </w:tr>
      <w:tr w:rsidR="00664D97" w:rsidRPr="00985376" w14:paraId="6E00887F" w14:textId="77777777">
        <w:trPr>
          <w:jc w:val="center"/>
        </w:trPr>
        <w:tc>
          <w:tcPr>
            <w:tcW w:w="4876" w:type="dxa"/>
          </w:tcPr>
          <w:p w14:paraId="6880DEEA" w14:textId="77777777" w:rsidR="00231D55" w:rsidRPr="00985376" w:rsidRDefault="00231D55" w:rsidP="00E8229D">
            <w:pPr>
              <w:pStyle w:val="Normal6a"/>
            </w:pPr>
          </w:p>
        </w:tc>
        <w:tc>
          <w:tcPr>
            <w:tcW w:w="4876" w:type="dxa"/>
          </w:tcPr>
          <w:p w14:paraId="32F4A23B" w14:textId="77777777" w:rsidR="00231D55" w:rsidRPr="00985376" w:rsidRDefault="003A4497" w:rsidP="00E8229D">
            <w:pPr>
              <w:pStyle w:val="Normal6a"/>
              <w:rPr>
                <w:b/>
                <w:bCs/>
                <w:i/>
                <w:iCs/>
              </w:rPr>
            </w:pPr>
            <w:r w:rsidRPr="00985376">
              <w:rPr>
                <w:b/>
                <w:i/>
              </w:rPr>
              <w:t>(i)</w:t>
            </w:r>
            <w:r w:rsidRPr="00985376">
              <w:rPr>
                <w:b/>
                <w:i/>
              </w:rPr>
              <w:tab/>
              <w:t>acțiuni de instituire, menținere sau dezvoltare a unor mecanisme independente de monitorizare în conformitate cu articolul 10 din Regulamentul (UE) 2024/1356 („Regulamentul privind procedura de screening”);</w:t>
            </w:r>
          </w:p>
        </w:tc>
      </w:tr>
      <w:tr w:rsidR="00664D97" w:rsidRPr="00985376" w14:paraId="01ABEC57" w14:textId="77777777">
        <w:trPr>
          <w:jc w:val="center"/>
        </w:trPr>
        <w:tc>
          <w:tcPr>
            <w:tcW w:w="4876" w:type="dxa"/>
          </w:tcPr>
          <w:p w14:paraId="258172E3" w14:textId="77777777" w:rsidR="00231D55" w:rsidRPr="00985376" w:rsidRDefault="00231D55" w:rsidP="00E8229D">
            <w:pPr>
              <w:pStyle w:val="Normal6a"/>
            </w:pPr>
          </w:p>
        </w:tc>
        <w:tc>
          <w:tcPr>
            <w:tcW w:w="4876" w:type="dxa"/>
          </w:tcPr>
          <w:p w14:paraId="722146F4" w14:textId="77777777" w:rsidR="00231D55" w:rsidRPr="00985376" w:rsidRDefault="003A4497" w:rsidP="00E8229D">
            <w:pPr>
              <w:pStyle w:val="Normal6a"/>
              <w:rPr>
                <w:b/>
                <w:bCs/>
                <w:i/>
                <w:iCs/>
                <w:szCs w:val="24"/>
              </w:rPr>
            </w:pPr>
            <w:r w:rsidRPr="00985376">
              <w:rPr>
                <w:b/>
                <w:i/>
              </w:rPr>
              <w:t>(j)</w:t>
            </w:r>
            <w:r w:rsidRPr="00985376">
              <w:rPr>
                <w:b/>
                <w:i/>
              </w:rPr>
              <w:tab/>
              <w:t>acțiuni menite să crească gradul de sensibilizare a părților interesate și a publicului larg cu privire la politicile în materie de frontiere externe, inclusiv comunicarea instituțională privind prioritățile politice ale Uniunii;</w:t>
            </w:r>
          </w:p>
        </w:tc>
      </w:tr>
      <w:tr w:rsidR="00664D97" w:rsidRPr="00985376" w14:paraId="3B08AABD" w14:textId="77777777">
        <w:trPr>
          <w:jc w:val="center"/>
        </w:trPr>
        <w:tc>
          <w:tcPr>
            <w:tcW w:w="4876" w:type="dxa"/>
          </w:tcPr>
          <w:p w14:paraId="3B967616" w14:textId="77777777" w:rsidR="00231D55" w:rsidRPr="00985376" w:rsidRDefault="00231D55" w:rsidP="00E8229D">
            <w:pPr>
              <w:pStyle w:val="Normal6a"/>
            </w:pPr>
          </w:p>
        </w:tc>
        <w:tc>
          <w:tcPr>
            <w:tcW w:w="4876" w:type="dxa"/>
          </w:tcPr>
          <w:p w14:paraId="163CF17B" w14:textId="77777777" w:rsidR="00231D55" w:rsidRPr="00985376" w:rsidRDefault="003A4497" w:rsidP="00E8229D">
            <w:pPr>
              <w:pStyle w:val="Normal6a"/>
              <w:rPr>
                <w:b/>
                <w:bCs/>
                <w:i/>
                <w:iCs/>
                <w:szCs w:val="24"/>
              </w:rPr>
            </w:pPr>
            <w:r w:rsidRPr="00985376">
              <w:rPr>
                <w:b/>
                <w:i/>
              </w:rPr>
              <w:t>(k)</w:t>
            </w:r>
            <w:r w:rsidRPr="00985376">
              <w:rPr>
                <w:b/>
                <w:i/>
              </w:rPr>
              <w:tab/>
              <w:t>elaborarea unor instrumente și metode statistice și a unor indicatori statistici care respectă principiului nediscriminării;</w:t>
            </w:r>
          </w:p>
        </w:tc>
      </w:tr>
      <w:tr w:rsidR="00664D97" w:rsidRPr="00985376" w14:paraId="4E653370" w14:textId="77777777">
        <w:trPr>
          <w:jc w:val="center"/>
        </w:trPr>
        <w:tc>
          <w:tcPr>
            <w:tcW w:w="4876" w:type="dxa"/>
          </w:tcPr>
          <w:p w14:paraId="568AF132" w14:textId="77777777" w:rsidR="00231D55" w:rsidRPr="00985376" w:rsidRDefault="00231D55" w:rsidP="00E8229D">
            <w:pPr>
              <w:pStyle w:val="Normal6a"/>
            </w:pPr>
          </w:p>
        </w:tc>
        <w:tc>
          <w:tcPr>
            <w:tcW w:w="4876" w:type="dxa"/>
          </w:tcPr>
          <w:p w14:paraId="2B53F185" w14:textId="77777777" w:rsidR="00231D55" w:rsidRPr="00985376" w:rsidRDefault="003A4497" w:rsidP="00E8229D">
            <w:pPr>
              <w:pStyle w:val="Normal6a"/>
              <w:rPr>
                <w:b/>
                <w:bCs/>
                <w:i/>
                <w:iCs/>
                <w:szCs w:val="24"/>
              </w:rPr>
            </w:pPr>
            <w:r w:rsidRPr="00985376">
              <w:rPr>
                <w:b/>
                <w:i/>
              </w:rPr>
              <w:t>(l)</w:t>
            </w:r>
            <w:r w:rsidRPr="00985376">
              <w:rPr>
                <w:b/>
                <w:i/>
              </w:rPr>
              <w:tab/>
              <w:t>sprijinul operațional pentru punerea în aplicare a gestionării europene integrate a frontierelor.</w:t>
            </w:r>
          </w:p>
        </w:tc>
      </w:tr>
      <w:tr w:rsidR="00664D97" w:rsidRPr="00985376" w14:paraId="4C822A23" w14:textId="77777777">
        <w:trPr>
          <w:jc w:val="center"/>
        </w:trPr>
        <w:tc>
          <w:tcPr>
            <w:tcW w:w="4876" w:type="dxa"/>
          </w:tcPr>
          <w:p w14:paraId="1B732B67" w14:textId="77777777" w:rsidR="00231D55" w:rsidRPr="00985376" w:rsidRDefault="00231D55" w:rsidP="00E8229D">
            <w:pPr>
              <w:pStyle w:val="Normal6a"/>
            </w:pPr>
          </w:p>
        </w:tc>
        <w:tc>
          <w:tcPr>
            <w:tcW w:w="4876" w:type="dxa"/>
          </w:tcPr>
          <w:p w14:paraId="2C54CE7C" w14:textId="77777777" w:rsidR="00231D55" w:rsidRPr="00985376" w:rsidRDefault="003A4497" w:rsidP="00E8229D">
            <w:pPr>
              <w:pStyle w:val="Normal6a"/>
              <w:rPr>
                <w:b/>
                <w:bCs/>
                <w:i/>
                <w:iCs/>
              </w:rPr>
            </w:pPr>
            <w:r w:rsidRPr="00985376">
              <w:rPr>
                <w:b/>
                <w:i/>
              </w:rPr>
              <w:t>3.</w:t>
            </w:r>
            <w:r w:rsidRPr="00985376">
              <w:rPr>
                <w:b/>
                <w:i/>
              </w:rPr>
              <w:tab/>
              <w:t>În cadrul obiectivului prevăzut la articolul 3 alineatul (1) litera (c), sprijinul Uniunii se acordă pentru următoarele:</w:t>
            </w:r>
          </w:p>
        </w:tc>
      </w:tr>
      <w:tr w:rsidR="00664D97" w:rsidRPr="00985376" w14:paraId="6C3713A5" w14:textId="77777777">
        <w:trPr>
          <w:jc w:val="center"/>
        </w:trPr>
        <w:tc>
          <w:tcPr>
            <w:tcW w:w="4876" w:type="dxa"/>
          </w:tcPr>
          <w:p w14:paraId="3897584F" w14:textId="77777777" w:rsidR="00231D55" w:rsidRPr="00985376" w:rsidRDefault="00231D55" w:rsidP="00E8229D">
            <w:pPr>
              <w:pStyle w:val="Normal6a"/>
            </w:pPr>
          </w:p>
        </w:tc>
        <w:tc>
          <w:tcPr>
            <w:tcW w:w="4876" w:type="dxa"/>
          </w:tcPr>
          <w:p w14:paraId="21238F24" w14:textId="77777777" w:rsidR="00231D55" w:rsidRPr="00985376" w:rsidRDefault="003A4497" w:rsidP="00E8229D">
            <w:pPr>
              <w:pStyle w:val="Normal6a"/>
              <w:rPr>
                <w:b/>
                <w:bCs/>
                <w:i/>
                <w:iCs/>
                <w:szCs w:val="24"/>
              </w:rPr>
            </w:pPr>
            <w:r w:rsidRPr="00985376">
              <w:rPr>
                <w:b/>
                <w:i/>
              </w:rPr>
              <w:t>(a)</w:t>
            </w:r>
            <w:r w:rsidRPr="00985376">
              <w:rPr>
                <w:b/>
                <w:i/>
              </w:rPr>
              <w:tab/>
              <w:t>infrastructură și clădiri necesare pentru prelucrarea cererilor de viză și pentru cooperarea consulară, inclusiv măsuri de securitate, precum și alte acțiuni care vizează îmbunătățirea calității serviciilor destinate solicitanților de viză;</w:t>
            </w:r>
          </w:p>
        </w:tc>
      </w:tr>
      <w:tr w:rsidR="00664D97" w:rsidRPr="00985376" w14:paraId="0688FB04" w14:textId="77777777">
        <w:trPr>
          <w:jc w:val="center"/>
        </w:trPr>
        <w:tc>
          <w:tcPr>
            <w:tcW w:w="4876" w:type="dxa"/>
          </w:tcPr>
          <w:p w14:paraId="17F98A4B" w14:textId="77777777" w:rsidR="00231D55" w:rsidRPr="00985376" w:rsidRDefault="00231D55" w:rsidP="00E8229D">
            <w:pPr>
              <w:pStyle w:val="Normal6a"/>
            </w:pPr>
          </w:p>
        </w:tc>
        <w:tc>
          <w:tcPr>
            <w:tcW w:w="4876" w:type="dxa"/>
          </w:tcPr>
          <w:p w14:paraId="5B3B21B5" w14:textId="77777777" w:rsidR="00231D55" w:rsidRPr="00985376" w:rsidRDefault="003A4497" w:rsidP="00E8229D">
            <w:pPr>
              <w:pStyle w:val="Normal6a"/>
              <w:rPr>
                <w:b/>
                <w:bCs/>
                <w:i/>
                <w:iCs/>
                <w:szCs w:val="24"/>
              </w:rPr>
            </w:pPr>
            <w:r w:rsidRPr="00985376">
              <w:rPr>
                <w:b/>
                <w:i/>
              </w:rPr>
              <w:t>(b)</w:t>
            </w:r>
            <w:r w:rsidRPr="00985376">
              <w:rPr>
                <w:b/>
                <w:i/>
              </w:rPr>
              <w:tab/>
              <w:t>echipamente operaționale și sisteme TIC necesare pentru prelucrarea cererilor de viză și pentru cooperarea consulară;</w:t>
            </w:r>
          </w:p>
        </w:tc>
      </w:tr>
      <w:tr w:rsidR="00664D97" w:rsidRPr="00985376" w14:paraId="195F4889" w14:textId="77777777">
        <w:trPr>
          <w:jc w:val="center"/>
        </w:trPr>
        <w:tc>
          <w:tcPr>
            <w:tcW w:w="4876" w:type="dxa"/>
          </w:tcPr>
          <w:p w14:paraId="50128F42" w14:textId="77777777" w:rsidR="00231D55" w:rsidRPr="00985376" w:rsidRDefault="00231D55" w:rsidP="00E8229D">
            <w:pPr>
              <w:pStyle w:val="Normal6a"/>
            </w:pPr>
          </w:p>
        </w:tc>
        <w:tc>
          <w:tcPr>
            <w:tcW w:w="4876" w:type="dxa"/>
          </w:tcPr>
          <w:p w14:paraId="730EC9C4" w14:textId="77777777" w:rsidR="00231D55" w:rsidRPr="00985376" w:rsidRDefault="003A4497" w:rsidP="00E8229D">
            <w:pPr>
              <w:pStyle w:val="Normal6a"/>
              <w:rPr>
                <w:b/>
                <w:bCs/>
                <w:i/>
                <w:iCs/>
                <w:szCs w:val="24"/>
              </w:rPr>
            </w:pPr>
            <w:r w:rsidRPr="00985376">
              <w:rPr>
                <w:b/>
                <w:i/>
              </w:rPr>
              <w:t>(c)</w:t>
            </w:r>
            <w:r w:rsidRPr="00985376">
              <w:rPr>
                <w:b/>
                <w:i/>
              </w:rPr>
              <w:tab/>
              <w:t xml:space="preserve">formarea personalului consular și a personalului altor entități care contribuie la politica comună a </w:t>
            </w:r>
            <w:r w:rsidRPr="00985376">
              <w:rPr>
                <w:b/>
                <w:i/>
              </w:rPr>
              <w:t>vizelor și la cooperarea consulară;</w:t>
            </w:r>
          </w:p>
        </w:tc>
      </w:tr>
      <w:tr w:rsidR="00664D97" w:rsidRPr="00985376" w14:paraId="2095503F" w14:textId="77777777">
        <w:trPr>
          <w:jc w:val="center"/>
        </w:trPr>
        <w:tc>
          <w:tcPr>
            <w:tcW w:w="4876" w:type="dxa"/>
          </w:tcPr>
          <w:p w14:paraId="776E6BA2" w14:textId="77777777" w:rsidR="00231D55" w:rsidRPr="00985376" w:rsidRDefault="00231D55" w:rsidP="00E8229D">
            <w:pPr>
              <w:pStyle w:val="Normal6a"/>
            </w:pPr>
          </w:p>
        </w:tc>
        <w:tc>
          <w:tcPr>
            <w:tcW w:w="4876" w:type="dxa"/>
          </w:tcPr>
          <w:p w14:paraId="62242B13" w14:textId="77777777" w:rsidR="00231D55" w:rsidRPr="00985376" w:rsidRDefault="003A4497" w:rsidP="00E8229D">
            <w:pPr>
              <w:pStyle w:val="Normal6a"/>
              <w:rPr>
                <w:b/>
                <w:bCs/>
                <w:i/>
                <w:iCs/>
                <w:szCs w:val="24"/>
              </w:rPr>
            </w:pPr>
            <w:r w:rsidRPr="00985376">
              <w:rPr>
                <w:b/>
                <w:i/>
              </w:rPr>
              <w:t>(d)</w:t>
            </w:r>
            <w:r w:rsidRPr="00985376">
              <w:rPr>
                <w:b/>
                <w:i/>
              </w:rPr>
              <w:tab/>
              <w:t>schimbul de bune practici și schimbul de experți, inclusiv detașarea de experți, precum și consolidarea capacității rețelelor europene de a evalua, promova, sprijini și dezvolta în continuare politicile și obiectivele Uniunii;</w:t>
            </w:r>
          </w:p>
        </w:tc>
      </w:tr>
      <w:tr w:rsidR="00664D97" w:rsidRPr="00985376" w14:paraId="26980042" w14:textId="77777777">
        <w:trPr>
          <w:jc w:val="center"/>
        </w:trPr>
        <w:tc>
          <w:tcPr>
            <w:tcW w:w="4876" w:type="dxa"/>
          </w:tcPr>
          <w:p w14:paraId="1B343A49" w14:textId="77777777" w:rsidR="00231D55" w:rsidRPr="00985376" w:rsidRDefault="00231D55" w:rsidP="00E8229D">
            <w:pPr>
              <w:pStyle w:val="Normal6a"/>
            </w:pPr>
          </w:p>
        </w:tc>
        <w:tc>
          <w:tcPr>
            <w:tcW w:w="4876" w:type="dxa"/>
          </w:tcPr>
          <w:p w14:paraId="3DACBB3E" w14:textId="77777777" w:rsidR="00231D55" w:rsidRPr="00985376" w:rsidRDefault="003A4497" w:rsidP="00E8229D">
            <w:pPr>
              <w:pStyle w:val="Normal6a"/>
              <w:rPr>
                <w:b/>
                <w:bCs/>
                <w:i/>
                <w:iCs/>
              </w:rPr>
            </w:pPr>
            <w:r w:rsidRPr="00985376">
              <w:rPr>
                <w:b/>
                <w:i/>
              </w:rPr>
              <w:t>(e)</w:t>
            </w:r>
            <w:r w:rsidRPr="00985376">
              <w:rPr>
                <w:b/>
                <w:i/>
              </w:rPr>
              <w:tab/>
              <w:t>studii și alte acțiuni relevante, cum ar fi acțiuni care vizează îmbunătățirea cunoștințelor prin realizarea de analize, monitorizare și evaluare;</w:t>
            </w:r>
          </w:p>
        </w:tc>
      </w:tr>
      <w:tr w:rsidR="00664D97" w:rsidRPr="00985376" w14:paraId="6EE960B5" w14:textId="77777777">
        <w:trPr>
          <w:jc w:val="center"/>
        </w:trPr>
        <w:tc>
          <w:tcPr>
            <w:tcW w:w="4876" w:type="dxa"/>
          </w:tcPr>
          <w:p w14:paraId="304EA970" w14:textId="77777777" w:rsidR="00231D55" w:rsidRPr="00985376" w:rsidRDefault="00231D55" w:rsidP="00E8229D">
            <w:pPr>
              <w:pStyle w:val="Normal6a"/>
            </w:pPr>
          </w:p>
        </w:tc>
        <w:tc>
          <w:tcPr>
            <w:tcW w:w="4876" w:type="dxa"/>
          </w:tcPr>
          <w:p w14:paraId="54C6EFC6" w14:textId="77777777" w:rsidR="00231D55" w:rsidRPr="00985376" w:rsidRDefault="003A4497" w:rsidP="00E8229D">
            <w:pPr>
              <w:pStyle w:val="Normal6a"/>
              <w:rPr>
                <w:b/>
                <w:bCs/>
                <w:i/>
                <w:iCs/>
                <w:szCs w:val="24"/>
              </w:rPr>
            </w:pPr>
            <w:r w:rsidRPr="00985376">
              <w:rPr>
                <w:b/>
                <w:i/>
              </w:rPr>
              <w:t>(f)</w:t>
            </w:r>
            <w:r w:rsidRPr="00985376">
              <w:rPr>
                <w:b/>
                <w:i/>
              </w:rPr>
              <w:tab/>
              <w:t>activități de creștere a gradului de sensibilizare în rândul părților interesate și al publicului larg cu privire la politicile în materie de vize, inclusiv comunicarea instituțională privind prioritățile politice ale Uniunii;</w:t>
            </w:r>
          </w:p>
        </w:tc>
      </w:tr>
      <w:tr w:rsidR="00664D97" w:rsidRPr="00985376" w14:paraId="120E14F2" w14:textId="77777777">
        <w:trPr>
          <w:jc w:val="center"/>
        </w:trPr>
        <w:tc>
          <w:tcPr>
            <w:tcW w:w="4876" w:type="dxa"/>
          </w:tcPr>
          <w:p w14:paraId="0A300189" w14:textId="77777777" w:rsidR="00231D55" w:rsidRPr="00985376" w:rsidRDefault="00231D55" w:rsidP="00E8229D">
            <w:pPr>
              <w:pStyle w:val="Normal6a"/>
            </w:pPr>
          </w:p>
        </w:tc>
        <w:tc>
          <w:tcPr>
            <w:tcW w:w="4876" w:type="dxa"/>
          </w:tcPr>
          <w:p w14:paraId="6EB788F5" w14:textId="77777777" w:rsidR="00231D55" w:rsidRPr="00985376" w:rsidRDefault="003A4497" w:rsidP="00E8229D">
            <w:pPr>
              <w:pStyle w:val="Normal6a"/>
              <w:rPr>
                <w:b/>
                <w:bCs/>
                <w:i/>
                <w:iCs/>
                <w:szCs w:val="24"/>
              </w:rPr>
            </w:pPr>
            <w:r w:rsidRPr="00985376">
              <w:rPr>
                <w:b/>
                <w:i/>
              </w:rPr>
              <w:t>(g)</w:t>
            </w:r>
            <w:r w:rsidRPr="00985376">
              <w:rPr>
                <w:b/>
                <w:i/>
              </w:rPr>
              <w:tab/>
              <w:t>elaborarea unor instrumente și metode statistice și a unor indicatori statistici care respectă principiului nediscriminării;</w:t>
            </w:r>
          </w:p>
        </w:tc>
      </w:tr>
      <w:tr w:rsidR="00664D97" w:rsidRPr="00985376" w14:paraId="063A27A4" w14:textId="77777777">
        <w:trPr>
          <w:jc w:val="center"/>
        </w:trPr>
        <w:tc>
          <w:tcPr>
            <w:tcW w:w="4876" w:type="dxa"/>
          </w:tcPr>
          <w:p w14:paraId="414637CB" w14:textId="77777777" w:rsidR="00231D55" w:rsidRPr="00985376" w:rsidRDefault="00231D55" w:rsidP="00E8229D">
            <w:pPr>
              <w:pStyle w:val="Normal6a"/>
            </w:pPr>
          </w:p>
        </w:tc>
        <w:tc>
          <w:tcPr>
            <w:tcW w:w="4876" w:type="dxa"/>
          </w:tcPr>
          <w:p w14:paraId="3DD74335" w14:textId="77777777" w:rsidR="00231D55" w:rsidRPr="00985376" w:rsidRDefault="003A4497" w:rsidP="00E8229D">
            <w:pPr>
              <w:pStyle w:val="Normal6a"/>
              <w:rPr>
                <w:b/>
                <w:bCs/>
                <w:i/>
                <w:iCs/>
                <w:szCs w:val="24"/>
              </w:rPr>
            </w:pPr>
            <w:r w:rsidRPr="00985376">
              <w:rPr>
                <w:b/>
                <w:i/>
              </w:rPr>
              <w:t>(h)</w:t>
            </w:r>
            <w:r w:rsidRPr="00985376">
              <w:rPr>
                <w:b/>
                <w:i/>
              </w:rPr>
              <w:tab/>
              <w:t>sprijinul operațional pentru punerea în aplicare a politicii comune a vizelor;</w:t>
            </w:r>
          </w:p>
        </w:tc>
      </w:tr>
      <w:tr w:rsidR="00664D97" w:rsidRPr="00985376" w14:paraId="0DC9D514" w14:textId="77777777">
        <w:trPr>
          <w:jc w:val="center"/>
        </w:trPr>
        <w:tc>
          <w:tcPr>
            <w:tcW w:w="4876" w:type="dxa"/>
          </w:tcPr>
          <w:p w14:paraId="000F7AD3" w14:textId="77777777" w:rsidR="00507587" w:rsidRPr="00985376" w:rsidRDefault="00507587" w:rsidP="00E8229D">
            <w:pPr>
              <w:pStyle w:val="Normal6a"/>
            </w:pPr>
          </w:p>
        </w:tc>
        <w:tc>
          <w:tcPr>
            <w:tcW w:w="4876" w:type="dxa"/>
          </w:tcPr>
          <w:p w14:paraId="6CE7A5A0" w14:textId="77777777" w:rsidR="00507587" w:rsidRPr="00985376" w:rsidRDefault="003A4497" w:rsidP="00E8229D">
            <w:pPr>
              <w:pStyle w:val="Normal6a"/>
              <w:rPr>
                <w:b/>
                <w:bCs/>
                <w:i/>
                <w:iCs/>
                <w:szCs w:val="24"/>
              </w:rPr>
            </w:pPr>
            <w:r w:rsidRPr="00985376">
              <w:rPr>
                <w:b/>
                <w:i/>
              </w:rPr>
              <w:t>(i)</w:t>
            </w:r>
            <w:r w:rsidRPr="00985376">
              <w:rPr>
                <w:b/>
                <w:i/>
              </w:rPr>
              <w:tab/>
              <w:t>sprijinirea statelor membre în eliberarea vizelor, inclusiv a vizelor cu valabilitate teritorială limitată, astfel cum se menționează la articolul 25 din Regulamentul (CE) nr. 810/2009, eliberate din motive umanitare, de interes național sau în virtutea unor obligații internaționale.</w:t>
            </w:r>
          </w:p>
        </w:tc>
      </w:tr>
    </w:tbl>
    <w:p w14:paraId="13001B63" w14:textId="77777777" w:rsidR="00FA192C" w:rsidRPr="00985376" w:rsidRDefault="003A4497" w:rsidP="00FA192C">
      <w:pPr>
        <w:pStyle w:val="AmOrLang"/>
      </w:pPr>
      <w:r w:rsidRPr="00985376">
        <w:t xml:space="preserve">Or. </w:t>
      </w:r>
      <w:r w:rsidRPr="00985376">
        <w:rPr>
          <w:rStyle w:val="HideTWBExt"/>
          <w:noProof w:val="0"/>
        </w:rPr>
        <w:t>&lt;Original&gt;</w:t>
      </w:r>
      <w:r w:rsidR="00507587" w:rsidRPr="00985376">
        <w:rPr>
          <w:rStyle w:val="HideTWBInt"/>
        </w:rPr>
        <w:t>{EN}</w:t>
      </w:r>
      <w:r w:rsidR="00507587" w:rsidRPr="00985376">
        <w:t>en</w:t>
      </w:r>
      <w:r w:rsidRPr="00985376">
        <w:rPr>
          <w:rStyle w:val="HideTWBExt"/>
          <w:noProof w:val="0"/>
        </w:rPr>
        <w:t>&lt;/Original&gt;</w:t>
      </w:r>
    </w:p>
    <w:p w14:paraId="06276482" w14:textId="77777777" w:rsidR="00FA192C" w:rsidRPr="00985376" w:rsidRDefault="003A4497" w:rsidP="003923F7">
      <w:pPr>
        <w:pStyle w:val="AmJustTitle"/>
      </w:pPr>
      <w:r w:rsidRPr="00985376">
        <w:rPr>
          <w:rStyle w:val="HideTWBExt"/>
          <w:i w:val="0"/>
          <w:noProof w:val="0"/>
        </w:rPr>
        <w:t>&lt;TitreJust&gt;</w:t>
      </w:r>
      <w:r w:rsidRPr="00985376">
        <w:t>Justificare</w:t>
      </w:r>
      <w:r w:rsidRPr="00985376">
        <w:rPr>
          <w:rStyle w:val="HideTWBExt"/>
          <w:i w:val="0"/>
          <w:noProof w:val="0"/>
        </w:rPr>
        <w:t>&lt;/TitreJust&gt;</w:t>
      </w:r>
    </w:p>
    <w:p w14:paraId="304783E7" w14:textId="77777777" w:rsidR="00507587" w:rsidRPr="00985376" w:rsidRDefault="003A4497" w:rsidP="00507587">
      <w:pPr>
        <w:pStyle w:val="Normal12Italic"/>
        <w:jc w:val="both"/>
        <w:rPr>
          <w:noProof w:val="0"/>
          <w:szCs w:val="24"/>
        </w:rPr>
      </w:pPr>
      <w:r w:rsidRPr="00985376">
        <w:rPr>
          <w:noProof w:val="0"/>
        </w:rPr>
        <w:t xml:space="preserve"> Acțiunile care vor fi finanțate în cadrul </w:t>
      </w:r>
      <w:r w:rsidRPr="00985376">
        <w:rPr>
          <w:noProof w:val="0"/>
        </w:rPr>
        <w:t>acestui instrument ar trebui definite în interesul transparenței și în interesul Parlamentului, în calitate de colegiuitor. Nu ar trebui permisă finanțarea de către statele membre a unor activități de tip „cutie neagră”.</w:t>
      </w:r>
    </w:p>
    <w:p w14:paraId="429C02FE" w14:textId="77777777" w:rsidR="00FA192C" w:rsidRPr="00985376" w:rsidRDefault="00FA192C" w:rsidP="00FA192C">
      <w:pPr>
        <w:pStyle w:val="AmJustText"/>
      </w:pPr>
    </w:p>
    <w:p w14:paraId="762BAE73" w14:textId="77777777" w:rsidR="00166CCB" w:rsidRPr="00985376" w:rsidRDefault="003A4497" w:rsidP="00A5426B">
      <w:r w:rsidRPr="00985376">
        <w:rPr>
          <w:rStyle w:val="HideTWBExt"/>
          <w:noProof w:val="0"/>
        </w:rPr>
        <w:t>&lt;/Amend&gt;</w:t>
      </w:r>
      <w:bookmarkEnd w:id="1"/>
    </w:p>
    <w:p w14:paraId="04D06C5D" w14:textId="77777777" w:rsidR="00FA192C" w:rsidRPr="00985376" w:rsidRDefault="003A4497" w:rsidP="00FA192C">
      <w:bookmarkStart w:id="2" w:name="EndB"/>
      <w:r w:rsidRPr="00985376">
        <w:rPr>
          <w:rStyle w:val="HideTWBExt"/>
          <w:noProof w:val="0"/>
        </w:rPr>
        <w:t>&lt;/RepeatBlock-Amend&gt;</w:t>
      </w:r>
      <w:bookmarkEnd w:id="2"/>
    </w:p>
    <w:p w14:paraId="4AD9E58E" w14:textId="77777777" w:rsidR="008363E4" w:rsidRPr="00985376" w:rsidRDefault="008363E4" w:rsidP="00FA192C"/>
    <w:sectPr w:rsidR="008363E4" w:rsidRPr="00985376" w:rsidSect="005662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71C95" w14:textId="77777777" w:rsidR="003A4497" w:rsidRPr="00566206" w:rsidRDefault="003A4497">
      <w:r w:rsidRPr="00566206">
        <w:separator/>
      </w:r>
    </w:p>
  </w:endnote>
  <w:endnote w:type="continuationSeparator" w:id="0">
    <w:p w14:paraId="308DAAD6" w14:textId="77777777" w:rsidR="003A4497" w:rsidRPr="00566206" w:rsidRDefault="003A4497">
      <w:r w:rsidRPr="005662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0481D" w14:textId="77777777" w:rsidR="00566206" w:rsidRPr="00566206" w:rsidRDefault="00566206" w:rsidP="00566206">
    <w:pPr>
      <w:pStyle w:val="EPFooter"/>
    </w:pPr>
    <w:r w:rsidRPr="00566206">
      <w:t>PE</w:t>
    </w:r>
    <w:r w:rsidRPr="00566206">
      <w:rPr>
        <w:rStyle w:val="HideTWBExt"/>
      </w:rPr>
      <w:t>&lt;NoPE&gt;</w:t>
    </w:r>
    <w:r w:rsidRPr="00566206">
      <w:t>790.136</w:t>
    </w:r>
    <w:r w:rsidRPr="00566206">
      <w:rPr>
        <w:rStyle w:val="HideTWBExt"/>
      </w:rPr>
      <w:t>&lt;/NoPE&gt;&lt;Version&gt;</w:t>
    </w:r>
    <w:r w:rsidRPr="00566206">
      <w:t>v01-00</w:t>
    </w:r>
    <w:r w:rsidRPr="00566206">
      <w:rPr>
        <w:rStyle w:val="HideTWBExt"/>
      </w:rPr>
      <w:t>&lt;/Version&gt;</w:t>
    </w:r>
    <w:r w:rsidRPr="00566206">
      <w:tab/>
    </w:r>
    <w:r w:rsidRPr="00566206">
      <w:fldChar w:fldCharType="begin"/>
    </w:r>
    <w:r w:rsidRPr="00566206">
      <w:instrText xml:space="preserve"> PAGE  \* MERGEFORMAT </w:instrText>
    </w:r>
    <w:r w:rsidRPr="00566206">
      <w:fldChar w:fldCharType="separate"/>
    </w:r>
    <w:r w:rsidRPr="00566206">
      <w:rPr>
        <w:noProof/>
      </w:rPr>
      <w:t>6</w:t>
    </w:r>
    <w:r w:rsidRPr="00566206">
      <w:fldChar w:fldCharType="end"/>
    </w:r>
    <w:r w:rsidRPr="00566206">
      <w:t>/</w:t>
    </w:r>
    <w:fldSimple w:instr=" NUMPAGES  \* MERGEFORMAT ">
      <w:r w:rsidRPr="00566206">
        <w:rPr>
          <w:noProof/>
        </w:rPr>
        <w:t>7</w:t>
      </w:r>
    </w:fldSimple>
    <w:r w:rsidRPr="00566206">
      <w:tab/>
    </w:r>
    <w:r w:rsidRPr="00566206">
      <w:rPr>
        <w:rStyle w:val="HideTWBExt"/>
      </w:rPr>
      <w:t>&lt;PathFdR&gt;</w:t>
    </w:r>
    <w:r w:rsidRPr="00566206">
      <w:t>AM\1346405RO.docx</w:t>
    </w:r>
    <w:r w:rsidRPr="00566206">
      <w:rPr>
        <w:rStyle w:val="HideTWBExt"/>
      </w:rPr>
      <w:t>&lt;/PathFdR&gt;</w:t>
    </w:r>
  </w:p>
  <w:p w14:paraId="50C58E2B" w14:textId="3D064DAC" w:rsidR="00D82FCC" w:rsidRPr="00566206" w:rsidRDefault="00566206" w:rsidP="00566206">
    <w:pPr>
      <w:pStyle w:val="EPFooter2"/>
    </w:pPr>
    <w:r w:rsidRPr="00566206">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CAD9D" w14:textId="77777777" w:rsidR="00566206" w:rsidRPr="00566206" w:rsidRDefault="00566206" w:rsidP="00566206">
    <w:pPr>
      <w:pStyle w:val="EPFooter"/>
    </w:pPr>
    <w:r w:rsidRPr="00566206">
      <w:rPr>
        <w:rStyle w:val="HideTWBExt"/>
      </w:rPr>
      <w:t>&lt;PathFdR&gt;</w:t>
    </w:r>
    <w:r w:rsidRPr="00566206">
      <w:t>AM\1346405RO.docx</w:t>
    </w:r>
    <w:r w:rsidRPr="00566206">
      <w:rPr>
        <w:rStyle w:val="HideTWBExt"/>
      </w:rPr>
      <w:t>&lt;/PathFdR&gt;</w:t>
    </w:r>
    <w:r w:rsidRPr="00566206">
      <w:tab/>
    </w:r>
    <w:r w:rsidRPr="00566206">
      <w:fldChar w:fldCharType="begin"/>
    </w:r>
    <w:r w:rsidRPr="00566206">
      <w:instrText xml:space="preserve"> PAGE  \* MERGEFORMAT </w:instrText>
    </w:r>
    <w:r w:rsidRPr="00566206">
      <w:fldChar w:fldCharType="separate"/>
    </w:r>
    <w:r w:rsidRPr="00566206">
      <w:rPr>
        <w:noProof/>
      </w:rPr>
      <w:t>7</w:t>
    </w:r>
    <w:r w:rsidRPr="00566206">
      <w:fldChar w:fldCharType="end"/>
    </w:r>
    <w:r w:rsidRPr="00566206">
      <w:t>/</w:t>
    </w:r>
    <w:fldSimple w:instr=" NUMPAGES  \* MERGEFORMAT ">
      <w:r w:rsidRPr="00566206">
        <w:rPr>
          <w:noProof/>
        </w:rPr>
        <w:t>7</w:t>
      </w:r>
    </w:fldSimple>
    <w:r w:rsidRPr="00566206">
      <w:tab/>
      <w:t>PE</w:t>
    </w:r>
    <w:r w:rsidRPr="00566206">
      <w:rPr>
        <w:rStyle w:val="HideTWBExt"/>
      </w:rPr>
      <w:t>&lt;NoPE&gt;</w:t>
    </w:r>
    <w:r w:rsidRPr="00566206">
      <w:t>790.136</w:t>
    </w:r>
    <w:r w:rsidRPr="00566206">
      <w:rPr>
        <w:rStyle w:val="HideTWBExt"/>
      </w:rPr>
      <w:t>&lt;/NoPE&gt;&lt;Version&gt;</w:t>
    </w:r>
    <w:r w:rsidRPr="00566206">
      <w:t>v01-00</w:t>
    </w:r>
    <w:r w:rsidRPr="00566206">
      <w:rPr>
        <w:rStyle w:val="HideTWBExt"/>
      </w:rPr>
      <w:t>&lt;/Version&gt;</w:t>
    </w:r>
  </w:p>
  <w:p w14:paraId="09F9DCBF" w14:textId="58A2B64A" w:rsidR="00D82FCC" w:rsidRPr="00566206" w:rsidRDefault="00566206" w:rsidP="00566206">
    <w:pPr>
      <w:pStyle w:val="EPFooter2"/>
    </w:pPr>
    <w:r w:rsidRPr="00566206">
      <w:tab/>
    </w:r>
    <w:r w:rsidRPr="00566206">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C2BF8" w14:textId="77777777" w:rsidR="00566206" w:rsidRPr="00566206" w:rsidRDefault="00566206" w:rsidP="00566206">
    <w:pPr>
      <w:pStyle w:val="EPFooter"/>
    </w:pPr>
    <w:r w:rsidRPr="00566206">
      <w:rPr>
        <w:rStyle w:val="HideTWBExt"/>
      </w:rPr>
      <w:t>&lt;PathFdR&gt;</w:t>
    </w:r>
    <w:r w:rsidRPr="00566206">
      <w:t>AM\1346405RO.docx</w:t>
    </w:r>
    <w:r w:rsidRPr="00566206">
      <w:rPr>
        <w:rStyle w:val="HideTWBExt"/>
      </w:rPr>
      <w:t>&lt;/PathFdR&gt;</w:t>
    </w:r>
    <w:r w:rsidRPr="00566206">
      <w:tab/>
    </w:r>
    <w:r w:rsidRPr="00566206">
      <w:tab/>
      <w:t>PE</w:t>
    </w:r>
    <w:r w:rsidRPr="00566206">
      <w:rPr>
        <w:rStyle w:val="HideTWBExt"/>
      </w:rPr>
      <w:t>&lt;NoPE&gt;</w:t>
    </w:r>
    <w:r w:rsidRPr="00566206">
      <w:t>790.136</w:t>
    </w:r>
    <w:r w:rsidRPr="00566206">
      <w:rPr>
        <w:rStyle w:val="HideTWBExt"/>
      </w:rPr>
      <w:t>&lt;/NoPE&gt;&lt;Version&gt;</w:t>
    </w:r>
    <w:r w:rsidRPr="00566206">
      <w:t>v01-00</w:t>
    </w:r>
    <w:r w:rsidRPr="00566206">
      <w:rPr>
        <w:rStyle w:val="HideTWBExt"/>
      </w:rPr>
      <w:t>&lt;/Version&gt;</w:t>
    </w:r>
  </w:p>
  <w:p w14:paraId="6BBDBC50" w14:textId="0C640834" w:rsidR="00D82FCC" w:rsidRPr="00566206" w:rsidRDefault="00566206" w:rsidP="00566206">
    <w:pPr>
      <w:pStyle w:val="EPFooter2"/>
    </w:pPr>
    <w:r w:rsidRPr="00566206">
      <w:t>RO</w:t>
    </w:r>
    <w:r w:rsidRPr="00566206">
      <w:tab/>
    </w:r>
    <w:r w:rsidRPr="00566206">
      <w:rPr>
        <w:b w:val="0"/>
        <w:i/>
        <w:color w:val="C0C0C0"/>
        <w:sz w:val="22"/>
      </w:rPr>
      <w:t>Unită în diversitate</w:t>
    </w:r>
    <w:r w:rsidRPr="00566206">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E3464" w14:textId="77777777" w:rsidR="003A4497" w:rsidRPr="00566206" w:rsidRDefault="003A4497">
      <w:r w:rsidRPr="00566206">
        <w:separator/>
      </w:r>
    </w:p>
  </w:footnote>
  <w:footnote w:type="continuationSeparator" w:id="0">
    <w:p w14:paraId="451E52C3" w14:textId="77777777" w:rsidR="003A4497" w:rsidRPr="00566206" w:rsidRDefault="003A4497">
      <w:r w:rsidRPr="005662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B631E" w14:textId="77777777" w:rsidR="00985376" w:rsidRDefault="009853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69E34" w14:textId="77777777" w:rsidR="00985376" w:rsidRDefault="009853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82EB" w14:textId="77777777" w:rsidR="00985376" w:rsidRDefault="00985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90A34"/>
    <w:multiLevelType w:val="hybridMultilevel"/>
    <w:tmpl w:val="F01AC760"/>
    <w:lvl w:ilvl="0" w:tplc="BA8AE024">
      <w:start w:val="1"/>
      <w:numFmt w:val="decimal"/>
      <w:lvlText w:val="%1."/>
      <w:lvlJc w:val="left"/>
      <w:pPr>
        <w:ind w:left="720" w:hanging="360"/>
      </w:pPr>
      <w:rPr>
        <w:rFonts w:hint="default"/>
      </w:rPr>
    </w:lvl>
    <w:lvl w:ilvl="1" w:tplc="5C9AE270" w:tentative="1">
      <w:start w:val="1"/>
      <w:numFmt w:val="lowerLetter"/>
      <w:lvlText w:val="%2."/>
      <w:lvlJc w:val="left"/>
      <w:pPr>
        <w:ind w:left="1440" w:hanging="360"/>
      </w:pPr>
    </w:lvl>
    <w:lvl w:ilvl="2" w:tplc="A4FE1BDA" w:tentative="1">
      <w:start w:val="1"/>
      <w:numFmt w:val="lowerRoman"/>
      <w:lvlText w:val="%3."/>
      <w:lvlJc w:val="right"/>
      <w:pPr>
        <w:ind w:left="2160" w:hanging="180"/>
      </w:pPr>
    </w:lvl>
    <w:lvl w:ilvl="3" w:tplc="DAC2CE42" w:tentative="1">
      <w:start w:val="1"/>
      <w:numFmt w:val="decimal"/>
      <w:lvlText w:val="%4."/>
      <w:lvlJc w:val="left"/>
      <w:pPr>
        <w:ind w:left="2880" w:hanging="360"/>
      </w:pPr>
    </w:lvl>
    <w:lvl w:ilvl="4" w:tplc="6896A034" w:tentative="1">
      <w:start w:val="1"/>
      <w:numFmt w:val="lowerLetter"/>
      <w:lvlText w:val="%5."/>
      <w:lvlJc w:val="left"/>
      <w:pPr>
        <w:ind w:left="3600" w:hanging="360"/>
      </w:pPr>
    </w:lvl>
    <w:lvl w:ilvl="5" w:tplc="939A0676" w:tentative="1">
      <w:start w:val="1"/>
      <w:numFmt w:val="lowerRoman"/>
      <w:lvlText w:val="%6."/>
      <w:lvlJc w:val="right"/>
      <w:pPr>
        <w:ind w:left="4320" w:hanging="180"/>
      </w:pPr>
    </w:lvl>
    <w:lvl w:ilvl="6" w:tplc="2D100F4E" w:tentative="1">
      <w:start w:val="1"/>
      <w:numFmt w:val="decimal"/>
      <w:lvlText w:val="%7."/>
      <w:lvlJc w:val="left"/>
      <w:pPr>
        <w:ind w:left="5040" w:hanging="360"/>
      </w:pPr>
    </w:lvl>
    <w:lvl w:ilvl="7" w:tplc="A1EA1384" w:tentative="1">
      <w:start w:val="1"/>
      <w:numFmt w:val="lowerLetter"/>
      <w:lvlText w:val="%8."/>
      <w:lvlJc w:val="left"/>
      <w:pPr>
        <w:ind w:left="5760" w:hanging="360"/>
      </w:pPr>
    </w:lvl>
    <w:lvl w:ilvl="8" w:tplc="2990C6D4" w:tentative="1">
      <w:start w:val="1"/>
      <w:numFmt w:val="lowerRoman"/>
      <w:lvlText w:val="%9."/>
      <w:lvlJc w:val="right"/>
      <w:pPr>
        <w:ind w:left="6480" w:hanging="180"/>
      </w:pPr>
    </w:lvl>
  </w:abstractNum>
  <w:abstractNum w:abstractNumId="11" w15:restartNumberingAfterBreak="0">
    <w:nsid w:val="0F9F79C0"/>
    <w:multiLevelType w:val="hybridMultilevel"/>
    <w:tmpl w:val="A3A6AC3A"/>
    <w:lvl w:ilvl="0" w:tplc="A0765872">
      <w:start w:val="1"/>
      <w:numFmt w:val="decimal"/>
      <w:lvlText w:val="%1."/>
      <w:lvlJc w:val="left"/>
      <w:pPr>
        <w:ind w:left="720" w:hanging="360"/>
      </w:pPr>
      <w:rPr>
        <w:rFonts w:hint="default"/>
      </w:rPr>
    </w:lvl>
    <w:lvl w:ilvl="1" w:tplc="8382A192" w:tentative="1">
      <w:start w:val="1"/>
      <w:numFmt w:val="lowerLetter"/>
      <w:lvlText w:val="%2."/>
      <w:lvlJc w:val="left"/>
      <w:pPr>
        <w:ind w:left="1440" w:hanging="360"/>
      </w:pPr>
    </w:lvl>
    <w:lvl w:ilvl="2" w:tplc="D58CE61C" w:tentative="1">
      <w:start w:val="1"/>
      <w:numFmt w:val="lowerRoman"/>
      <w:lvlText w:val="%3."/>
      <w:lvlJc w:val="right"/>
      <w:pPr>
        <w:ind w:left="2160" w:hanging="180"/>
      </w:pPr>
    </w:lvl>
    <w:lvl w:ilvl="3" w:tplc="5AEEB17E" w:tentative="1">
      <w:start w:val="1"/>
      <w:numFmt w:val="decimal"/>
      <w:lvlText w:val="%4."/>
      <w:lvlJc w:val="left"/>
      <w:pPr>
        <w:ind w:left="2880" w:hanging="360"/>
      </w:pPr>
    </w:lvl>
    <w:lvl w:ilvl="4" w:tplc="D39E098E" w:tentative="1">
      <w:start w:val="1"/>
      <w:numFmt w:val="lowerLetter"/>
      <w:lvlText w:val="%5."/>
      <w:lvlJc w:val="left"/>
      <w:pPr>
        <w:ind w:left="3600" w:hanging="360"/>
      </w:pPr>
    </w:lvl>
    <w:lvl w:ilvl="5" w:tplc="CDE42690" w:tentative="1">
      <w:start w:val="1"/>
      <w:numFmt w:val="lowerRoman"/>
      <w:lvlText w:val="%6."/>
      <w:lvlJc w:val="right"/>
      <w:pPr>
        <w:ind w:left="4320" w:hanging="180"/>
      </w:pPr>
    </w:lvl>
    <w:lvl w:ilvl="6" w:tplc="E0441054" w:tentative="1">
      <w:start w:val="1"/>
      <w:numFmt w:val="decimal"/>
      <w:lvlText w:val="%7."/>
      <w:lvlJc w:val="left"/>
      <w:pPr>
        <w:ind w:left="5040" w:hanging="360"/>
      </w:pPr>
    </w:lvl>
    <w:lvl w:ilvl="7" w:tplc="DE32E40A" w:tentative="1">
      <w:start w:val="1"/>
      <w:numFmt w:val="lowerLetter"/>
      <w:lvlText w:val="%8."/>
      <w:lvlJc w:val="left"/>
      <w:pPr>
        <w:ind w:left="5760" w:hanging="360"/>
      </w:pPr>
    </w:lvl>
    <w:lvl w:ilvl="8" w:tplc="D7206ED0" w:tentative="1">
      <w:start w:val="1"/>
      <w:numFmt w:val="lowerRoman"/>
      <w:lvlText w:val="%9."/>
      <w:lvlJc w:val="right"/>
      <w:pPr>
        <w:ind w:left="6480" w:hanging="180"/>
      </w:pPr>
    </w:lvl>
  </w:abstractNum>
  <w:abstractNum w:abstractNumId="12" w15:restartNumberingAfterBreak="0">
    <w:nsid w:val="35C170E8"/>
    <w:multiLevelType w:val="hybridMultilevel"/>
    <w:tmpl w:val="51663EAE"/>
    <w:lvl w:ilvl="0" w:tplc="3580E516">
      <w:start w:val="1"/>
      <w:numFmt w:val="lowerLetter"/>
      <w:lvlText w:val="(%1)"/>
      <w:lvlJc w:val="left"/>
      <w:pPr>
        <w:ind w:left="720" w:hanging="360"/>
      </w:pPr>
      <w:rPr>
        <w:rFonts w:hint="default"/>
      </w:rPr>
    </w:lvl>
    <w:lvl w:ilvl="1" w:tplc="41CE0586" w:tentative="1">
      <w:start w:val="1"/>
      <w:numFmt w:val="lowerLetter"/>
      <w:lvlText w:val="%2."/>
      <w:lvlJc w:val="left"/>
      <w:pPr>
        <w:ind w:left="1440" w:hanging="360"/>
      </w:pPr>
    </w:lvl>
    <w:lvl w:ilvl="2" w:tplc="2D266AF6" w:tentative="1">
      <w:start w:val="1"/>
      <w:numFmt w:val="lowerRoman"/>
      <w:lvlText w:val="%3."/>
      <w:lvlJc w:val="right"/>
      <w:pPr>
        <w:ind w:left="2160" w:hanging="180"/>
      </w:pPr>
    </w:lvl>
    <w:lvl w:ilvl="3" w:tplc="EE025336" w:tentative="1">
      <w:start w:val="1"/>
      <w:numFmt w:val="decimal"/>
      <w:lvlText w:val="%4."/>
      <w:lvlJc w:val="left"/>
      <w:pPr>
        <w:ind w:left="2880" w:hanging="360"/>
      </w:pPr>
    </w:lvl>
    <w:lvl w:ilvl="4" w:tplc="A4A4A06A" w:tentative="1">
      <w:start w:val="1"/>
      <w:numFmt w:val="lowerLetter"/>
      <w:lvlText w:val="%5."/>
      <w:lvlJc w:val="left"/>
      <w:pPr>
        <w:ind w:left="3600" w:hanging="360"/>
      </w:pPr>
    </w:lvl>
    <w:lvl w:ilvl="5" w:tplc="A0A8CBA4" w:tentative="1">
      <w:start w:val="1"/>
      <w:numFmt w:val="lowerRoman"/>
      <w:lvlText w:val="%6."/>
      <w:lvlJc w:val="right"/>
      <w:pPr>
        <w:ind w:left="4320" w:hanging="180"/>
      </w:pPr>
    </w:lvl>
    <w:lvl w:ilvl="6" w:tplc="F614E502" w:tentative="1">
      <w:start w:val="1"/>
      <w:numFmt w:val="decimal"/>
      <w:lvlText w:val="%7."/>
      <w:lvlJc w:val="left"/>
      <w:pPr>
        <w:ind w:left="5040" w:hanging="360"/>
      </w:pPr>
    </w:lvl>
    <w:lvl w:ilvl="7" w:tplc="3378EF9E" w:tentative="1">
      <w:start w:val="1"/>
      <w:numFmt w:val="lowerLetter"/>
      <w:lvlText w:val="%8."/>
      <w:lvlJc w:val="left"/>
      <w:pPr>
        <w:ind w:left="5760" w:hanging="360"/>
      </w:pPr>
    </w:lvl>
    <w:lvl w:ilvl="8" w:tplc="2EA4D8E8" w:tentative="1">
      <w:start w:val="1"/>
      <w:numFmt w:val="lowerRoman"/>
      <w:lvlText w:val="%9."/>
      <w:lvlJc w:val="right"/>
      <w:pPr>
        <w:ind w:left="6480" w:hanging="180"/>
      </w:pPr>
    </w:lvl>
  </w:abstractNum>
  <w:abstractNum w:abstractNumId="13" w15:restartNumberingAfterBreak="0">
    <w:nsid w:val="51074E0F"/>
    <w:multiLevelType w:val="hybridMultilevel"/>
    <w:tmpl w:val="F86848F0"/>
    <w:lvl w:ilvl="0" w:tplc="05166976">
      <w:start w:val="1"/>
      <w:numFmt w:val="lowerLetter"/>
      <w:lvlText w:val="(%1)"/>
      <w:lvlJc w:val="left"/>
      <w:pPr>
        <w:ind w:left="750" w:hanging="390"/>
      </w:pPr>
      <w:rPr>
        <w:rFonts w:hint="default"/>
      </w:rPr>
    </w:lvl>
    <w:lvl w:ilvl="1" w:tplc="58A64D2E" w:tentative="1">
      <w:start w:val="1"/>
      <w:numFmt w:val="lowerLetter"/>
      <w:lvlText w:val="%2."/>
      <w:lvlJc w:val="left"/>
      <w:pPr>
        <w:ind w:left="1440" w:hanging="360"/>
      </w:pPr>
    </w:lvl>
    <w:lvl w:ilvl="2" w:tplc="5A247618" w:tentative="1">
      <w:start w:val="1"/>
      <w:numFmt w:val="lowerRoman"/>
      <w:lvlText w:val="%3."/>
      <w:lvlJc w:val="right"/>
      <w:pPr>
        <w:ind w:left="2160" w:hanging="180"/>
      </w:pPr>
    </w:lvl>
    <w:lvl w:ilvl="3" w:tplc="0F360C70" w:tentative="1">
      <w:start w:val="1"/>
      <w:numFmt w:val="decimal"/>
      <w:lvlText w:val="%4."/>
      <w:lvlJc w:val="left"/>
      <w:pPr>
        <w:ind w:left="2880" w:hanging="360"/>
      </w:pPr>
    </w:lvl>
    <w:lvl w:ilvl="4" w:tplc="7F30C9A0" w:tentative="1">
      <w:start w:val="1"/>
      <w:numFmt w:val="lowerLetter"/>
      <w:lvlText w:val="%5."/>
      <w:lvlJc w:val="left"/>
      <w:pPr>
        <w:ind w:left="3600" w:hanging="360"/>
      </w:pPr>
    </w:lvl>
    <w:lvl w:ilvl="5" w:tplc="9788C7FA" w:tentative="1">
      <w:start w:val="1"/>
      <w:numFmt w:val="lowerRoman"/>
      <w:lvlText w:val="%6."/>
      <w:lvlJc w:val="right"/>
      <w:pPr>
        <w:ind w:left="4320" w:hanging="180"/>
      </w:pPr>
    </w:lvl>
    <w:lvl w:ilvl="6" w:tplc="7D7C881C" w:tentative="1">
      <w:start w:val="1"/>
      <w:numFmt w:val="decimal"/>
      <w:lvlText w:val="%7."/>
      <w:lvlJc w:val="left"/>
      <w:pPr>
        <w:ind w:left="5040" w:hanging="360"/>
      </w:pPr>
    </w:lvl>
    <w:lvl w:ilvl="7" w:tplc="2548C21A" w:tentative="1">
      <w:start w:val="1"/>
      <w:numFmt w:val="lowerLetter"/>
      <w:lvlText w:val="%8."/>
      <w:lvlJc w:val="left"/>
      <w:pPr>
        <w:ind w:left="5760" w:hanging="360"/>
      </w:pPr>
    </w:lvl>
    <w:lvl w:ilvl="8" w:tplc="E16CA352" w:tentative="1">
      <w:start w:val="1"/>
      <w:numFmt w:val="lowerRoman"/>
      <w:lvlText w:val="%9."/>
      <w:lvlJc w:val="right"/>
      <w:pPr>
        <w:ind w:left="6480" w:hanging="180"/>
      </w:pPr>
    </w:lvl>
  </w:abstractNum>
  <w:abstractNum w:abstractNumId="14" w15:restartNumberingAfterBreak="0">
    <w:nsid w:val="5E3D2545"/>
    <w:multiLevelType w:val="hybridMultilevel"/>
    <w:tmpl w:val="E7DA5064"/>
    <w:lvl w:ilvl="0" w:tplc="474EEB72">
      <w:start w:val="1"/>
      <w:numFmt w:val="lowerLetter"/>
      <w:lvlText w:val="(%1)"/>
      <w:lvlJc w:val="left"/>
      <w:pPr>
        <w:ind w:left="720" w:hanging="360"/>
      </w:pPr>
      <w:rPr>
        <w:rFonts w:hint="default"/>
      </w:rPr>
    </w:lvl>
    <w:lvl w:ilvl="1" w:tplc="20E8C54A" w:tentative="1">
      <w:start w:val="1"/>
      <w:numFmt w:val="lowerLetter"/>
      <w:lvlText w:val="%2."/>
      <w:lvlJc w:val="left"/>
      <w:pPr>
        <w:ind w:left="1440" w:hanging="360"/>
      </w:pPr>
    </w:lvl>
    <w:lvl w:ilvl="2" w:tplc="3758BC14" w:tentative="1">
      <w:start w:val="1"/>
      <w:numFmt w:val="lowerRoman"/>
      <w:lvlText w:val="%3."/>
      <w:lvlJc w:val="right"/>
      <w:pPr>
        <w:ind w:left="2160" w:hanging="180"/>
      </w:pPr>
    </w:lvl>
    <w:lvl w:ilvl="3" w:tplc="CE8C6768" w:tentative="1">
      <w:start w:val="1"/>
      <w:numFmt w:val="decimal"/>
      <w:lvlText w:val="%4."/>
      <w:lvlJc w:val="left"/>
      <w:pPr>
        <w:ind w:left="2880" w:hanging="360"/>
      </w:pPr>
    </w:lvl>
    <w:lvl w:ilvl="4" w:tplc="5A36320A" w:tentative="1">
      <w:start w:val="1"/>
      <w:numFmt w:val="lowerLetter"/>
      <w:lvlText w:val="%5."/>
      <w:lvlJc w:val="left"/>
      <w:pPr>
        <w:ind w:left="3600" w:hanging="360"/>
      </w:pPr>
    </w:lvl>
    <w:lvl w:ilvl="5" w:tplc="FECC96A0" w:tentative="1">
      <w:start w:val="1"/>
      <w:numFmt w:val="lowerRoman"/>
      <w:lvlText w:val="%6."/>
      <w:lvlJc w:val="right"/>
      <w:pPr>
        <w:ind w:left="4320" w:hanging="180"/>
      </w:pPr>
    </w:lvl>
    <w:lvl w:ilvl="6" w:tplc="DD26B392" w:tentative="1">
      <w:start w:val="1"/>
      <w:numFmt w:val="decimal"/>
      <w:lvlText w:val="%7."/>
      <w:lvlJc w:val="left"/>
      <w:pPr>
        <w:ind w:left="5040" w:hanging="360"/>
      </w:pPr>
    </w:lvl>
    <w:lvl w:ilvl="7" w:tplc="988A8C72" w:tentative="1">
      <w:start w:val="1"/>
      <w:numFmt w:val="lowerLetter"/>
      <w:lvlText w:val="%8."/>
      <w:lvlJc w:val="left"/>
      <w:pPr>
        <w:ind w:left="5760" w:hanging="360"/>
      </w:pPr>
    </w:lvl>
    <w:lvl w:ilvl="8" w:tplc="6E16D294" w:tentative="1">
      <w:start w:val="1"/>
      <w:numFmt w:val="lowerRoman"/>
      <w:lvlText w:val="%9."/>
      <w:lvlJc w:val="right"/>
      <w:pPr>
        <w:ind w:left="6480" w:hanging="180"/>
      </w:pPr>
    </w:lvl>
  </w:abstractNum>
  <w:num w:numId="1" w16cid:durableId="618877666">
    <w:abstractNumId w:val="9"/>
  </w:num>
  <w:num w:numId="2" w16cid:durableId="1417091651">
    <w:abstractNumId w:val="9"/>
  </w:num>
  <w:num w:numId="3" w16cid:durableId="121770360">
    <w:abstractNumId w:val="7"/>
  </w:num>
  <w:num w:numId="4" w16cid:durableId="1029449664">
    <w:abstractNumId w:val="7"/>
  </w:num>
  <w:num w:numId="5" w16cid:durableId="1858542976">
    <w:abstractNumId w:val="6"/>
  </w:num>
  <w:num w:numId="6" w16cid:durableId="1134564877">
    <w:abstractNumId w:val="6"/>
  </w:num>
  <w:num w:numId="7" w16cid:durableId="1946573332">
    <w:abstractNumId w:val="5"/>
  </w:num>
  <w:num w:numId="8" w16cid:durableId="2001539071">
    <w:abstractNumId w:val="5"/>
  </w:num>
  <w:num w:numId="9" w16cid:durableId="588738453">
    <w:abstractNumId w:val="4"/>
  </w:num>
  <w:num w:numId="10" w16cid:durableId="270281918">
    <w:abstractNumId w:val="4"/>
  </w:num>
  <w:num w:numId="11" w16cid:durableId="19089507">
    <w:abstractNumId w:val="8"/>
  </w:num>
  <w:num w:numId="12" w16cid:durableId="2055696234">
    <w:abstractNumId w:val="8"/>
  </w:num>
  <w:num w:numId="13" w16cid:durableId="1692685547">
    <w:abstractNumId w:val="3"/>
  </w:num>
  <w:num w:numId="14" w16cid:durableId="800223852">
    <w:abstractNumId w:val="3"/>
  </w:num>
  <w:num w:numId="15" w16cid:durableId="1970817047">
    <w:abstractNumId w:val="2"/>
  </w:num>
  <w:num w:numId="16" w16cid:durableId="848373831">
    <w:abstractNumId w:val="2"/>
  </w:num>
  <w:num w:numId="17" w16cid:durableId="1557232387">
    <w:abstractNumId w:val="1"/>
  </w:num>
  <w:num w:numId="18" w16cid:durableId="1426878085">
    <w:abstractNumId w:val="1"/>
  </w:num>
  <w:num w:numId="19" w16cid:durableId="1658798388">
    <w:abstractNumId w:val="0"/>
  </w:num>
  <w:num w:numId="20" w16cid:durableId="430783851">
    <w:abstractNumId w:val="0"/>
  </w:num>
  <w:num w:numId="21" w16cid:durableId="2122145460">
    <w:abstractNumId w:val="9"/>
  </w:num>
  <w:num w:numId="22" w16cid:durableId="781191532">
    <w:abstractNumId w:val="7"/>
  </w:num>
  <w:num w:numId="23" w16cid:durableId="712267683">
    <w:abstractNumId w:val="6"/>
  </w:num>
  <w:num w:numId="24" w16cid:durableId="1482843020">
    <w:abstractNumId w:val="5"/>
  </w:num>
  <w:num w:numId="25" w16cid:durableId="272709656">
    <w:abstractNumId w:val="4"/>
  </w:num>
  <w:num w:numId="26" w16cid:durableId="2081974904">
    <w:abstractNumId w:val="8"/>
  </w:num>
  <w:num w:numId="27" w16cid:durableId="1950694133">
    <w:abstractNumId w:val="3"/>
  </w:num>
  <w:num w:numId="28" w16cid:durableId="674379972">
    <w:abstractNumId w:val="2"/>
  </w:num>
  <w:num w:numId="29" w16cid:durableId="1409767679">
    <w:abstractNumId w:val="1"/>
  </w:num>
  <w:num w:numId="30" w16cid:durableId="1675912217">
    <w:abstractNumId w:val="0"/>
  </w:num>
  <w:num w:numId="31" w16cid:durableId="531655279">
    <w:abstractNumId w:val="9"/>
  </w:num>
  <w:num w:numId="32" w16cid:durableId="1934976553">
    <w:abstractNumId w:val="7"/>
  </w:num>
  <w:num w:numId="33" w16cid:durableId="1523086399">
    <w:abstractNumId w:val="6"/>
  </w:num>
  <w:num w:numId="34" w16cid:durableId="164637765">
    <w:abstractNumId w:val="5"/>
  </w:num>
  <w:num w:numId="35" w16cid:durableId="1618289218">
    <w:abstractNumId w:val="4"/>
  </w:num>
  <w:num w:numId="36" w16cid:durableId="1759711734">
    <w:abstractNumId w:val="8"/>
  </w:num>
  <w:num w:numId="37" w16cid:durableId="1438871696">
    <w:abstractNumId w:val="3"/>
  </w:num>
  <w:num w:numId="38" w16cid:durableId="1902403154">
    <w:abstractNumId w:val="2"/>
  </w:num>
  <w:num w:numId="39" w16cid:durableId="1422025461">
    <w:abstractNumId w:val="1"/>
  </w:num>
  <w:num w:numId="40" w16cid:durableId="877157842">
    <w:abstractNumId w:val="0"/>
  </w:num>
  <w:num w:numId="41" w16cid:durableId="1215845511">
    <w:abstractNumId w:val="10"/>
  </w:num>
  <w:num w:numId="42" w16cid:durableId="1654868855">
    <w:abstractNumId w:val="11"/>
  </w:num>
  <w:num w:numId="43" w16cid:durableId="269162587">
    <w:abstractNumId w:val="12"/>
  </w:num>
  <w:num w:numId="44" w16cid:durableId="399593255">
    <w:abstractNumId w:val="14"/>
  </w:num>
  <w:num w:numId="45" w16cid:durableId="1853686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1"/>
    <w:docVar w:name="COMKEY" w:val="LIBE"/>
    <w:docVar w:name="CopyToNetwork" w:val="-1"/>
    <w:docVar w:name="CVA" w:val="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36605 HideTWBInt;}}{\*\rsidtbl \rsid24658\rsid223860\rsid735077\rsid1718133\rsid2892074\rsid3565327_x000d__x000a_\rsid4666813\rsid6641733\rsid7823322\rsid9636012\rsid10377208\rsid10751680\rsid11012754\rsid11215221\rsid11549030\rsid12154954\rsid14382809\rsid14424199\rsid15204470\rsid15285974\rsid15336605\rsid15950462\rsid16324206\rsid16662270}{\mmathPr\mmathFont34_x000d__x000a_\mbrkBin0\mbrkBinSub0\msmallFrac0\mdispDef1\mlMargin0\mrMargin0\mdefJc1\mwrapIndent1440\mintLim0\mnaryLim1}{\info{\author TOADER Maria}{\operator TOADER Maria}{\creatim\yr2026\mo6\dy22\hr15\min27}{\revtim\yr2026\mo6\dy22\hr15\min27}{\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3660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012754 \chftnsep _x000d__x000a_\par }}{\*\ftnsepc \ltrpar \pard\plain \ltrpar\ql \li0\ri0\widctlpar\wrapdefault\aspalpha\aspnum\faauto\adjustright\rin0\lin0\itap0 \rtlch\fcs1 \af0\afs20\alang1025 \ltrch\fcs0 \fs24\lang2057\langfe2057\cgrid\langnp2057\langfenp2057 {\rtlch\fcs1 \af0 _x000d__x000a_\ltrch\fcs0 \insrsid11012754 \chftnsepc _x000d__x000a_\par }}{\*\aftnsep \ltrpar \pard\plain \ltrpar\ql \li0\ri0\widctlpar\wrapdefault\aspalpha\aspnum\faauto\adjustright\rin0\lin0\itap0 \rtlch\fcs1 \af0\afs20\alang1025 \ltrch\fcs0 \fs24\lang2057\langfe2057\cgrid\langnp2057\langfenp2057 {\rtlch\fcs1 \af0 _x000d__x000a_\ltrch\fcs0 \insrsid11012754 \chftnsep _x000d__x000a_\par }}{\*\aftnsepc \ltrpar \pard\plain \ltrpar\ql \li0\ri0\widctlpar\wrapdefault\aspalpha\aspnum\faauto\adjustright\rin0\lin0\itap0 \rtlch\fcs1 \af0\afs20\alang1025 \ltrch\fcs0 \fs24\lang2057\langfe2057\cgrid\langnp2057\langfenp2057 {\rtlch\fcs1 \af0 _x000d__x000a_\ltrch\fcs0 \insrsid11012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36605\charrsid15754123 {\*\bkmkstart ReplaceBookmark}#}{\rtlch\fcs1 \af1 \ltrch\fcs0 _x000d__x000a_\cs17\v\f1\fs20\cf15\insrsid15336605\charrsid15754123 &gt;&gt;&gt;CVAR@@AmendA}{\rtlch\fcs1 \af0 \ltrch\fcs0 \insrsid15336605\charrsid157541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cef0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0740 HideTWBExt;}{\*\cs18 \additive \v\f1\fs20\cf15 _x000d__x000a_\spriority0 \styrsid10050740 HideTWBInt;}{\s19\ql \li0\ri0\sa120\nowidctlpar\wrapdefault\aspalpha\aspnum\faauto\adjustright\rin0\lin0\itap0 \rtlch\fcs1 \af0\afs20\alang1025 \ltrch\fcs0 \fs24\lang2057\langfe2057\cgrid\langnp2057\langfenp2057 _x000d__x000a_\sbasedon0 \snext19 \spriority0 \styrsid10050740 Normal6a;}{\s20\ql \li0\ri0\nowidctlpar\wrapdefault\aspalpha\aspnum\faauto\adjustright\rin0\lin0\itap0 \rtlch\fcs1 \af0\afs20\alang1025 \ltrch\fcs0 \b\fs24\lang2057\langfe2057\cgrid\langnp2057\langfenp2057 _x000d__x000a_\sbasedon0 \snext20 \spriority0 \styrsid10050740 NormalBold;}{\s21\qr \li0\ri0\sb240\sa240\nowidctlpar\wrapdefault\aspalpha\aspnum\faauto\adjustright\rin0\lin0\itap0 \rtlch\fcs1 \af0\afs20\alang1025 \ltrch\fcs0 _x000d__x000a_\fs24\lang2057\langfe2057\cgrid\langnp2057\langfenp2057 \sbasedon0 \snext21 \spriority0 \styrsid10050740 AmOrLang;}{\s22\qc \li0\ri0\sa240\nowidctlpar\wrapdefault\aspalpha\aspnum\faauto\adjustright\rin0\lin0\itap0 \rtlch\fcs1 \af0\afs20\alang1025 _x000d__x000a_\ltrch\fcs0 \i\fs24\lang2057\langfe2057\cgrid\langnp2057\langfenp2057 \sbasedon0 \snext22 \spriority0 \styrsid100507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050740 AmNumberTabs;}}{\*\rsidtbl \rsid24658\rsid223860\rsid735077\rsid1718133\rsid2892074\rsid3565327\rsid4666813\rsid6641733\rsid7823322_x000d__x000a_\rsid9636012\rsid10050740\rsid10377208\rsid10751680\rsid11215221\rsid11549030\rsid12154954\rsid14297826\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074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297826 \chftnsep _x000d__x000a_\par }}{\*\ftnsepc \ltrpar \pard\plain \ltrpar\ql \li0\ri0\widctlpar\wrapdefault\aspalpha\aspnum\faauto\adjustright\rin0\lin0\itap0 \rtlch\fcs1 \af0\afs20\alang1025 \ltrch\fcs0 \fs24\lang2057\langfe2057\cgrid\langnp2057\langfenp2057 {\rtlch\fcs1 \af0 _x000d__x000a_\ltrch\fcs0 \insrsid14297826 \chftnsepc _x000d__x000a_\par }}{\*\aftnsep \ltrpar \pard\plain \ltrpar\ql \li0\ri0\widctlpar\wrapdefault\aspalpha\aspnum\faauto\adjustright\rin0\lin0\itap0 \rtlch\fcs1 \af0\afs20\alang1025 \ltrch\fcs0 \fs24\lang2057\langfe2057\cgrid\langnp2057\langfenp2057 {\rtlch\fcs1 \af0 _x000d__x000a_\ltrch\fcs0 \insrsid14297826 \chftnsep _x000d__x000a_\par }}{\*\aftnsepc \ltrpar \pard\plain \ltrpar\ql \li0\ri0\widctlpar\wrapdefault\aspalpha\aspnum\faauto\adjustright\rin0\lin0\itap0 \rtlch\fcs1 \af0\afs20\alang1025 \ltrch\fcs0 \fs24\lang2057\langfe2057\cgrid\langnp2057\langfenp2057 {\rtlch\fcs1 \af0 _x000d__x000a_\ltrch\fcs0 \insrsid142978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050740\charrsid15754123 {\*\bkmkstart restartA_x000d__x000a_}\hich\af1\dbch\af31501\loch\f1 &lt;AmendA&gt;}{\rtlch\fcs1 \af0 \ltrch\fcs0 \insrsid10050740\charrsid15754123 Amendment\tab \tab }{\rtlch\fcs1 \af0 \ltrch\fcs0 _x000d__x000a_\cs17\b0\v\fs20\cf9\lang1024\langfe1024\loch\af1\hich\af1\dbch\af31501\noproof\insrsid10050740\charrsid15754123 \hich\af1\dbch\af31501\loch\f1 &lt;NumAmA&gt;}{\rtlch\fcs1 \af0 \ltrch\fcs0 \insrsid10050740\charrsid15754123 #}{\rtlch\fcs1 \af1 \ltrch\fcs0 _x000d__x000a_\cs18\v\f1\fs20\cf15\insrsid10050740\charrsid15754123 ENMIENDA@NRAM@}{\rtlch\fcs1 \af0 \ltrch\fcs0 \insrsid10050740\charrsid15754123 #}{\rtlch\fcs1 \af0 \ltrch\fcs0 _x000d__x000a_\cs17\b0\v\fs20\cf9\lang1024\langfe1024\loch\af1\hich\af1\dbch\af31501\noproof\insrsid10050740\charrsid15754123 \hich\af1\dbch\af31501\loch\f1 &lt;/NumAmA&gt;}{\rtlch\fcs1 \af0 \ltrch\fcs0 \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RepeatBlock-By&gt;}{\rtlch\fcs1 \af0 \ltrch\fcs0 \insrsid10050740\charrsid15754123 #}{\rtlch\fcs1 _x000d__x000a_\af1 \ltrch\fcs0 \cs18\v\f1\fs20\cf15\insrsid10050740\charrsid15754123 (MOD@InsideLoop()}{\rtlch\fcs1 \af0 \ltrch\fcs0 \insrsid10050740\charrsid15754123 ##}{\rtlch\fcs1 \af1 \ltrch\fcs0 \cs18\v\f1\fs20\cf15\insrsid10050740\charrsid15754123 _x000d__x000a_&gt;&gt;&gt;@[ZMEMBERSMSG]@}{\rtlch\fcs1 \af0 \ltrch\fcs0 \insrsid10050740\charrsid15754123 #}{\rtlch\fcs1 \af0 \ltrch\fcs0 \cs17\b0\v\fs20\cf9\lang1024\langfe1024\loch\af1\hich\af1\dbch\af31501\noproof\insrsid10050740\charrsid15754123 _x000d__x000a_\hich\af1\dbch\af31501\loch\f1 &lt;Members&gt;}{\rtlch\fcs1 \af0 \ltrch\fcs0 \insrsid10050740\charrsid15754123 #}{\rtlch\fcs1 \af1 \ltrch\fcs0 \cs18\v\f1\fs20\cf15\insrsid10050740\charrsid15754123 (MOD@InsideLoop(\'a7)}{\rtlch\fcs1 \af0 \ltrch\fcs0 _x000d__x000a_\insrsid10050740\charrsid15754123 #}{\rtlch\fcs1 \af0 \ltrch\fcs0 \cf10\insrsid10050740\charrsid15754123 \u9668\'3f}{\rtlch\fcs1 \af0 \ltrch\fcs0 \insrsid10050740\charrsid15754123 #}{\rtlch\fcs1 \af1 \ltrch\fcs0 _x000d__x000a_\cs18\v\f1\fs20\cf15\insrsid10050740\charrsid15754123 TVTMEMBERS\'a7@MEMBERS@}{\rtlch\fcs1 \af0 \ltrch\fcs0 \insrsid10050740\charrsid15754123 #}{\rtlch\fcs1 \af0 \ltrch\fcs0 \cf10\insrsid10050740\charrsid15754123 \u9658\'3f}{\rtlch\fcs1 \af0 \ltrch\fcs0 _x000d__x000a_\cs17\b0\v\fs20\cf9\lang1024\langfe1024\loch\af1\hich\af1\dbch\af31501\noproof\insrsid10050740\charrsid15754123 \hich\af1\dbch\af31501\loch\f1 &lt;/Members&gt;}{\rtlch\fcs1 \af0 \ltrch\fcs0 \insrsid1005074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050740\charrsid15754123 \hich\af1\dbch\af31501\loch\f1 &lt;AuNomDe&gt;&lt;OptDel&gt;}{\rtlch\fcs1 \af0 \ltrch\fcs0 \insrsid10050740\charrsid15754123 #}{\rtlch\fcs1 \af1 \ltrch\fcs0 _x000d__x000a_\cs18\v\f1\fs20\cf15\insrsid10050740\charrsid15754123 MNU[ONBEHALFYES][NOTAPP]@CHOICE@}{\rtlch\fcs1 \af0 \ltrch\fcs0 \insrsid10050740\charrsid15754123 #}{\rtlch\fcs1 \af0 \ltrch\fcs0 _x000d__x000a_\cs17\v\fs20\cf9\lang1024\langfe1024\loch\af1\hich\af1\dbch\af31501\noproof\insrsid10050740\charrsid15754123 \hich\af1\dbch\af31501\loch\f1 &lt;/OptDel&gt;&lt;/AuNomDe&gt;}{\rtlch\fcs1 \af0 \ltrch\fcs0 \insrsid10050740\charrsid15754123 _x000d__x000a_\par &lt;&lt;&lt;}{\rtlch\fcs1 \af0 \ltrch\fcs0 \cs17\v\fs20\cf9\lang1024\langfe1024\loch\af1\hich\af1\dbch\af31501\noproof\insrsid10050740\charrsid15754123 \hich\af1\dbch\af31501\loch\f1 &lt;/RepeatBlock-By&gt;}{\rtlch\fcs1 \af0 \ltrch\fcs0 _x000d__x000a_\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DocAmend&gt;}{\rtlch\fcs1 \af0 \ltrch\fcs0 \insrsid10050740\charrsid15754123 _x000d__x000a_Draft legislative resolution}{\rtlch\fcs1 \af0 \ltrch\fcs0 \cs17\b0\v\fs20\cf9\lang1024\langfe1024\loch\af1\hich\af1\dbch\af31501\noproof\insrsid10050740\charrsid15754123 \hich\af1\dbch\af31501\loch\f1 &lt;/DocAmend&gt;}{\rtlch\fcs1 \af0 \ltrch\fcs0 _x000d__x000a_\insrsid10050740\charrsid15754123 _x000d__x000a_\par }\pard \ltrpar\s20\ql \li0\ri0\nowidctlpar\wrapdefault\aspalpha\aspnum\faauto\adjustright\rin0\lin0\itap0\pararsid16013815 {\rtlch\fcs1 \af0 \ltrch\fcs0 _x000d__x000a_\cs17\b0\v\fs20\cf9\lang1024\langfe1024\loch\af1\hich\af1\dbch\af31501\noproof\insrsid10050740\charrsid15754123 \hich\af1\dbch\af31501\loch\f1 &lt;Article&gt;}{\rtlch\fcs1 \af0 \ltrch\fcs0 \cf10\insrsid10050740\charrsid15754123 \u9668\'3f}{\rtlch\fcs1 \af0 _x000d__x000a_\ltrch\fcs0 \insrsid10050740\charrsid15754123 #}{\rtlch\fcs1 \af1 \ltrch\fcs0 \cs18\v\f1\fs20\cf15\insrsid10050740\charrsid15754123 TVTRESPART@RESPART@}{\rtlch\fcs1 \af0 \ltrch\fcs0 \insrsid10050740\charrsid15754123 #}{\rtlch\fcs1 \af0 \ltrch\fcs0 _x000d__x000a_\cf10\insrsid10050740\charrsid15754123 \u9658\'3f}{\rtlch\fcs1 \af0 \ltrch\fcs0 \cs17\b0\v\fs20\cf9\lang1024\langfe1024\loch\af1\hich\af1\dbch\af31501\noproof\insrsid10050740\charrsid15754123 \hich\af1\dbch\af31501\loch\f1 &lt;/Article&gt;}{\rtlch\fcs1 \af0 _x000d__x000a_\ltrch\fcs0 \insrsid10050740\charrsid1575412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050740\charrsid15754123 Draft legislative resolution\cell Amendment\cell }\pard\plain \ltrpar\ql \li0\ri0\widctlpar\intbl\wrapdefault\aspalpha\aspnum\faauto\adjustright\rin0\lin0 \rtlch\fcs1 \af0\afs20\alang1025 \ltrch\fcs0 _x000d__x000a_\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0740\charrsid15754123 ##\cell ##}{\rtlch\fcs1 \af0\afs24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050740\charrsid15754123 Or. }{\rtlch\fcs1 \af0 \ltrch\fcs0 \cs17\v\fs20\cf9\lang1024\langfe1024\loch\af1\hich\af1\dbch\af31501\noproof\insrsid10050740\charrsid15754123 \hich\af1\dbch\af31501\loch\f1 &lt;Original&gt;}{\rtlch\fcs1 \af0 \ltrch\fcs0 _x000d__x000a_\insrsid10050740\charrsid15754123 #}{\rtlch\fcs1 \af1 \ltrch\fcs0 \cs18\v\f1\fs20\cf15\insrsid10050740\charrsid15754123 KEY(MAIN/LANGMIN)sh@ORLANGMSG@}{\rtlch\fcs1 \af0 \ltrch\fcs0 \insrsid10050740\charrsid15754123 #}{\rtlch\fcs1 \af0 \ltrch\fcs0 _x000d__x000a_\cs17\v\fs20\cf9\lang1024\langfe1024\loch\af1\hich\af1\dbch\af31501\noproof\insrsid10050740\charrsid15754123 \hich\af1\dbch\af31501\loch\f1 &lt;/Original&gt;}{\rtlch\fcs1 \af0 \ltrch\fcs0 \insrsid1005074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50740\charrsid157541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01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3981 HideTWBExt;}{\*\cs18 \additive \v\f1\fs20\cf15 _x000d__x000a_\spriority0 \styrsid5253981 HideTWBInt;}{\s19\ql \li0\ri0\sa120\nowidctlpar\wrapdefault\aspalpha\aspnum\faauto\adjustright\rin0\lin0\itap0 \rtlch\fcs1 \af0\afs20\alang1025 \ltrch\fcs0 \fs24\lang2057\langfe2057\cgrid\langnp2057\langfenp2057 _x000d__x000a_\sbasedon0 \snext19 \spriority0 \styrsid5253981 Normal6a;}{\s20\ql \li0\ri0\nowidctlpar\wrapdefault\aspalpha\aspnum\faauto\adjustright\rin0\lin0\itap0 \rtlch\fcs1 \af0\afs20\alang1025 \ltrch\fcs0 \b\fs24\lang2057\langfe2057\cgrid\langnp2057\langfenp2057 _x000d__x000a_\sbasedon0 \snext20 \spriority0 \styrsid5253981 NormalBold;}{\s21\ql \li0\ri0\sa240\nowidctlpar\wrapdefault\aspalpha\aspnum\faauto\adjustright\rin0\lin0\itap0 \rtlch\fcs1 \af0\afs20\alang1025 \ltrch\fcs0 _x000d__x000a_\i\fs24\lang2057\langfe2057\cgrid\langnp2057\langfenp2057 \sbasedon0 \snext21 \spriority0 \styrsid5253981 AmJustText;}{\s22\qc \li0\ri0\sb240\sa240\nowidctlpar\wrapdefault\aspalpha\aspnum\faauto\adjustright\rin0\lin0\itap0 \rtlch\fcs1 _x000d__x000a_\af0\afs20\alang1025 \ltrch\fcs0 \i\fs24\lang2057\langfe2057\cgrid\langnp2057\langfenp2057 \sbasedon0 \snext22 \spriority0 \styrsid5253981 AmCrossRef;}{_x000d__x000a_\s23\qc \li0\ri0\sb240\sa240\keepn\nowidctlpar\wrapdefault\aspalpha\aspnum\faauto\adjustright\rin0\lin0\itap0 \rtlch\fcs1 \af0\afs20\alang1025 \ltrch\fcs0 \i\fs24\lang2057\langfe2057\cgrid\langnp2057\langfenp2057 _x000d__x000a_\sbasedon0 \snext21 \spriority0 \styrsid5253981 AmJustTitle;}{\s24\qr \li0\ri0\sb240\sa240\nowidctlpar\wrapdefault\aspalpha\aspnum\faauto\adjustright\rin0\lin0\itap0 \rtlch\fcs1 \af0\afs20\alang1025 \ltrch\fcs0 _x000d__x000a_\fs24\lang2057\langfe2057\cgrid\langnp2057\langfenp2057 \sbasedon0 \snext24 \spriority0 \styrsid5253981 AmOrLang;}{\s25\qc \li0\ri0\sa240\nowidctlpar\wrapdefault\aspalpha\aspnum\faauto\adjustright\rin0\lin0\itap0 \rtlch\fcs1 \af0\afs20\alang1025 _x000d__x000a_\ltrch\fcs0 \i\fs24\lang2057\langfe2057\cgrid\langnp2057\langfenp2057 \sbasedon0 \snext25 \spriority0 \styrsid5253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253981 AmNumberTabs;}}{\*\rsidtbl \rsid24658\rsid223860\rsid735077\rsid1718133\rsid2892074\rsid3565327\rsid4666813\rsid5253981\rsid5401902_x000d__x000a_\rsid6641733\rsid7823322\rsid9636012\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398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01902 \chftnsep _x000d__x000a_\par }}{\*\ftnsepc \ltrpar \pard\plain \ltrpar\ql \li0\ri0\widctlpar\wrapdefault\aspalpha\aspnum\faauto\adjustright\rin0\lin0\itap0 \rtlch\fcs1 \af0\afs20\alang1025 \ltrch\fcs0 \fs24\lang2057\langfe2057\cgrid\langnp2057\langfenp2057 {\rtlch\fcs1 \af0 _x000d__x000a_\ltrch\fcs0 \insrsid5401902 \chftnsepc _x000d__x000a_\par }}{\*\aftnsep \ltrpar \pard\plain \ltrpar\ql \li0\ri0\widctlpar\wrapdefault\aspalpha\aspnum\faauto\adjustright\rin0\lin0\itap0 \rtlch\fcs1 \af0\afs20\alang1025 \ltrch\fcs0 \fs24\lang2057\langfe2057\cgrid\langnp2057\langfenp2057 {\rtlch\fcs1 \af0 _x000d__x000a_\ltrch\fcs0 \insrsid5401902 \chftnsep _x000d__x000a_\par }}{\*\aftnsepc \ltrpar \pard\plain \ltrpar\ql \li0\ri0\widctlpar\wrapdefault\aspalpha\aspnum\faauto\adjustright\rin0\lin0\itap0 \rtlch\fcs1 \af0\afs20\alang1025 \ltrch\fcs0 \fs24\lang2057\langfe2057\cgrid\langnp2057\langfenp2057 {\rtlch\fcs1 \af0 _x000d__x000a_\ltrch\fcs0 \insrsid5401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253981\charrsid15754123 {\*\bkmkstart restartB}_x000d__x000a_\hich\af1\dbch\af31501\loch\f1 &lt;AmendB&gt;}{\rtlch\fcs1 \af0 \ltrch\fcs0 \insrsid5253981\charrsid15754123 Amendment\tab \tab }{\rtlch\fcs1 \af0 \ltrch\fcs0 _x000d__x000a_\cs17\b0\v\fs20\cf9\lang1024\langfe1024\loch\af1\hich\af1\dbch\af31501\noproof\insrsid5253981\charrsid15754123 \hich\af1\dbch\af31501\loch\f1 &lt;NumAmB&gt;}{\rtlch\fcs1 \af0 \ltrch\fcs0 \insrsid5253981\charrsid15754123 #}{\rtlch\fcs1 \af1 \ltrch\fcs0 _x000d__x000a_\cs18\v\f1\fs20\cf15\insrsid5253981\charrsid15754123 ENMIENDA@NRAM@}{\rtlch\fcs1 \af0 \ltrch\fcs0 \insrsid5253981\charrsid15754123 #}{\rtlch\fcs1 \af0 \ltrch\fcs0 _x000d__x000a_\cs17\b0\v\fs20\cf9\lang1024\langfe1024\loch\af1\hich\af1\dbch\af31501\noproof\insrsid5253981\charrsid15754123 \hich\af1\dbch\af31501\loch\f1 &lt;/NumAmB&gt;}{\rtlch\fcs1 \af0 \ltrch\fcs0 \insrsid5253981\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RepeatBlock-By&gt;}{\rtlch\fcs1 \af0 \ltrch\fcs0 \insrsid5253981\charrsid15754123 #}{\rtlch\fcs1 \af1 _x000d__x000a_\ltrch\fcs0 \cs18\v\f1\fs20\cf15\insrsid5253981\charrsid15754123 (MOD@InsideLoop()}{\rtlch\fcs1 \af0 \ltrch\fcs0 \insrsid5253981\charrsid15754123 ##}{\rtlch\fcs1 \af1 \ltrch\fcs0 \cs18\v\f1\fs20\cf15\insrsid5253981\charrsid15754123 &gt;&gt;&gt;@[ZMEMBERSMSG]@}{_x000d__x000a_\rtlch\fcs1 \af0 \ltrch\fcs0 \insrsid5253981\charrsid15754123 #}{\rtlch\fcs1 \af0 \ltrch\fcs0 \cs17\b0\v\fs20\cf9\lang1024\langfe1024\loch\af1\hich\af1\dbch\af31501\noproof\insrsid5253981\charrsid15754123 \hich\af1\dbch\af31501\loch\f1 &lt;Members&gt;}{_x000d__x000a_\rtlch\fcs1 \af0 \ltrch\fcs0 \insrsid5253981\charrsid15754123 #}{\rtlch\fcs1 \af1 \ltrch\fcs0 \cs18\v\f1\fs20\cf15\insrsid5253981\charrsid15754123 (MOD@InsideLoop(\'a7)}{\rtlch\fcs1 \af0 \ltrch\fcs0 \insrsid5253981\charrsid15754123 #}{\rtlch\fcs1 \af0 _x000d__x000a_\ltrch\fcs0 \cf10\insrsid5253981\charrsid15754123 \u9668\'3f}{\rtlch\fcs1 \af0 \ltrch\fcs0 \insrsid5253981\charrsid15754123 #}{\rtlch\fcs1 \af1 \ltrch\fcs0 \cs18\v\f1\fs20\cf15\insrsid5253981\charrsid15754123 TVTMEMBERS\'a7@MEMBERS@}{\rtlch\fcs1 \af0 _x000d__x000a_\ltrch\fcs0 \insrsid5253981\charrsid15754123 #}{\rtlch\fcs1 \af0 \ltrch\fcs0 \cf10\insrsid5253981\charrsid15754123 \u9658\'3f}{\rtlch\fcs1 \af0 \ltrch\fcs0 _x000d__x000a_\cs17\b0\v\fs20\cf9\lang1024\langfe1024\loch\af1\hich\af1\dbch\af31501\noproof\insrsid5253981\charrsid15754123 \hich\af1\dbch\af31501\loch\f1 &lt;/Members&gt;}{\rtlch\fcs1 \af0 \ltrch\fcs0 \insrsid5253981\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53981\charrsid15754123 \hich\af1\dbch\af31501\loch\f1 &lt;AuNomDe&gt;&lt;OptDel&gt;}{\rtlch\fcs1 \af0 \ltrch\fcs0 \insrsid5253981\charrsid15754123 #}{\rtlch\fcs1 \af1 \ltrch\fcs0 _x000d__x000a_\cs18\v\f1\fs20\cf15\insrsid5253981\charrsid15754123 MNU[ONBEHALFYES][NOTAPP]@CHOICE@}{\rtlch\fcs1 \af0 \ltrch\fcs0 \insrsid5253981\charrsid15754123 #}{\rtlch\fcs1 \af0 \ltrch\fcs0 _x000d__x000a_\cs17\v\fs20\cf9\lang1024\langfe1024\loch\af1\hich\af1\dbch\af31501\noproof\insrsid5253981\charrsid15754123 \hich\af1\dbch\af31501\loch\f1 &lt;/OptDel&gt;&lt;/AuNomDe&gt;}{\rtlch\fcs1 \af0 \ltrch\fcs0 \insrsid5253981\charrsid15754123 _x000d__x000a_\par &lt;&lt;&lt;}{\rtlch\fcs1 \af0 \ltrch\fcs0 \cs17\v\fs20\cf9\lang1024\langfe1024\loch\af1\hich\af1\dbch\af31501\noproof\insrsid5253981\charrsid15754123 \hich\af1\dbch\af31501\loch\f1 &lt;/RepeatBlock-By&gt;}{\rtlch\fcs1 \af0 \ltrch\fcs0 \insrsid5253981\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DocAmend&gt;}{\rtlch\fcs1 \af0 \ltrch\fcs0 \insrsid5253981\charrsid15754123 #}{\rtlch\fcs1 \af1 _x000d__x000a_\ltrch\fcs0 \cs18\v\f1\fs20\cf15\insrsid5253981\charrsid15754123 MNU[OPTPROPOSALCOD][OPTPROPOSALCNS][OPTPROPOSALNLE]@CHOICE@CODEMNU}{\rtlch\fcs1 \af0 \ltrch\fcs0 \insrsid5253981\charrsid15754123 #}{\rtlch\fcs1 \af0 \ltrch\fcs0 _x000d__x000a_\cs17\b0\v\fs20\cf9\lang1024\langfe1024\loch\af1\hich\af1\dbch\af31501\noproof\insrsid5253981\charrsid15754123 \hich\af1\dbch\af31501\loch\f1 &lt;/DocAmend&gt;}{\rtlch\fcs1 \af0 \ltrch\fcs0 \insrsid5253981\charrsid15754123 _x000d__x000a_\par }\pard \ltrpar\s20\ql \li0\ri0\keepn\nowidctlpar\wrapdefault\aspalpha\aspnum\faauto\adjustright\rin0\lin0\itap0\pararsid10630121 {\rtlch\fcs1 \af0 \ltrch\fcs0 _x000d__x000a_\cs17\b0\v\fs20\cf9\lang1024\langfe1024\loch\af1\hich\af1\dbch\af31501\noproof\insrsid5253981\charrsid15754123 \hich\af1\dbch\af31501\loch\f1 &lt;Article&gt;}{\rtlch\fcs1 \af0 \ltrch\fcs0 \insrsid5253981\charrsid15754123 #}{\rtlch\fcs1 \af1 \ltrch\fcs0 _x000d__x000a_\cs18\v\f1\fs20\cf15\insrsid5253981\charrsid15754123 MNU[AMACTPARTYES][AMACTPARTNO]@CHOICE@AMACTMNU}{\rtlch\fcs1 \af0 \ltrch\fcs0 \insrsid5253981\charrsid15754123 #}{\rtlch\fcs1 \af0 \ltrch\fcs0 _x000d__x000a_\cs17\b0\v\fs20\cf9\lang1024\langfe1024\loch\af1\hich\af1\dbch\af31501\noproof\insrsid5253981\charrsid15754123 \hich\af1\dbch\af31501\loch\f1 &lt;/Article&gt;}{\rtlch\fcs1 \af0 \ltrch\fcs0 \insrsid5253981\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253981\charrsid15754123 \hich\af1\dbch\af31501\loch\f1 &lt;DocAmend2&gt;&lt;OptDel&gt;}{\rtlch\fcs1 \af0 \ltrch\fcs0 \insrsid5253981\charrsid15754123 #}{\rtlch\fcs1 \af1 _x000d__x000a_\ltrch\fcs0 \cs18\v\f1\fs20\cf15\insrsid5253981\charrsid15754123 MNU[OPTNRACTYES][NOTAPP]@CHOICE@AMACTMNU}{\rtlch\fcs1 \af0 \ltrch\fcs0 \insrsid5253981\charrsid15754123 #}{\rtlch\fcs1 \af0 \ltrch\fcs0 _x000d__x000a_\cs17\v\fs20\cf9\lang1024\langfe1024\loch\af1\hich\af1\dbch\af31501\noproof\insrsid5253981\charrsid15754123 \hich\af1\dbch\af31501\loch\f1 &lt;/OptDel&gt;&lt;/DocAmend2&gt;}{\rtlch\fcs1 \af0 \ltrch\fcs0 \insrsid5253981\charrsid15754123 _x000d__x000a_\par }\pard \ltrpar\ql \li0\ri0\widctlpar\wrapdefault\aspalpha\aspnum\faauto\adjustright\rin0\lin0\itap0\pararsid10158853 {\rtlch\fcs1 \af0 \ltrch\fcs0 \cs17\v\fs20\cf9\lang1024\langfe1024\loch\af1\hich\af1\dbch\af31501\noproof\insrsid5253981\charrsid15754123 _x000d__x000a_\hich\af1\dbch\af31501\loch\f1 &lt;Article2&gt;&lt;OptDel&gt;}{\rtlch\fcs1 \af0 \ltrch\fcs0 \insrsid5253981\charrsid15754123 #}{\rtlch\fcs1 \af1 \ltrch\fcs0 \cs18\v\f1\fs20\cf15\insrsid5253981\charrsid15754123 MNU[OPTACTPARTYES][NOTAPP]@CHOICE@AMACTMNU}{\rtlch\fcs1 _x000d__x000a_\af0 \ltrch\fcs0 \insrsid5253981\charrsid15754123 #}{\rtlch\fcs1 \af0 \ltrch\fcs0 \cs17\v\fs20\cf9\lang1024\langfe1024\loch\af1\hich\af1\dbch\af31501\noproof\insrsid5253981\charrsid15754123 \hich\af1\dbch\af31501\loch\f1 &lt;/OptDel&gt;&lt;/Article2&gt;}{\rtlch\fcs1 _x000d__x000a_\af0 \ltrch\fcs0 \insrsid5253981\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253981\charrsid15754123 #}{\rtlch\fcs1 \af1 \ltrch\fcs0 \cs18\v\f1\fs20\cf15\insrsid5253981\charrsid15754123 MNU[OPTLEFTAMACT][LEFTPROP]@CHOICE@AMACTMNU}{\rtlch\fcs1 \af0 \ltrch\fcs0 \insrsid5253981\charrsid15754123 #_x000d__x000a_\cell Amendment\cell }\pard\plain \ltrpar\ql \li0\ri0\widctlpar\intbl\wrapdefault\aspalpha\aspnum\faauto\adjustright\rin0\lin0 \rtlch\fcs1 \af0\afs20\alang1025 \ltrch\fcs0 \fs24\lang2057\langfe2057\cgrid\langnp2057\langfenp2057 {\rtlch\fcs1 \af0 _x000d__x000a_\ltrch\fcs0 \insrsid5253981\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253981\charrsid15754123 ##\cell ##}{\rtlch\fcs1 \af0\afs24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253981\charrsid15754123 Or. }{\rtlch\fcs1 \af0 \ltrch\fcs0 \cs17\v\fs20\cf9\lang1024\langfe1024\loch\af1\hich\af1\dbch\af31501\noproof\insrsid5253981\charrsid15754123 \hich\af1\dbch\af31501\loch\f1 &lt;Original&gt;}{\rtlch\fcs1 \af0 \ltrch\fcs0 _x000d__x000a_\insrsid5253981\charrsid15754123 #}{\rtlch\fcs1 \af1 \ltrch\fcs0 \cs18\v\f1\fs20\cf15\insrsid5253981\charrsid15754123 KEY(MAIN/LANGMIN)sh@ORLANGMSG@}{\rtlch\fcs1 \af0 \ltrch\fcs0 \insrsid5253981\charrsid15754123 #}{\rtlch\fcs1 \af0 \ltrch\fcs0 _x000d__x000a_\cs17\v\fs20\cf9\lang1024\langfe1024\loch\af1\hich\af1\dbch\af31501\noproof\insrsid5253981\charrsid15754123 \hich\af1\dbch\af31501\loch\f1 &lt;/Original&gt;}{\rtlch\fcs1 \af0 \ltrch\fcs0 \insrsid5253981\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253981\charrsid15754123 \hich\af1\dbch\af31501\loch\f1 &lt;OptDel&gt;}{\rtlch\fcs1 \af0 \ltrch\fcs0 \insrsid5253981\charrsid15754123 #}{_x000d__x000a_\rtlch\fcs1 \af1 \ltrch\fcs0 \cs18\v\f1\fs20\cf15\insrsid5253981\charrsid15754123 MNU[CROSSREFNO][CROSSREFYES]@CHOICE@}{\rtlch\fcs1 \af0 \ltrch\fcs0 \insrsid5253981\charrsid15754123 #}{\rtlch\fcs1 \af0 \ltrch\fcs0 _x000d__x000a_\cs17\i0\v\fs20\cf9\lang1024\langfe1024\loch\af1\hich\af1\dbch\af31501\noproof\insrsid5253981\charrsid15754123 \hich\af1\dbch\af31501\loch\f1 &lt;/OptDel&gt;}{\rtlch\fcs1 \af0 \ltrch\fcs0 \insrsid5253981\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253981\charrsid15754123 \hich\af1\dbch\af31501\loch\f1 &lt;TitreJust&gt;}{\rtlch\fcs1 \af0 \ltrch\fcs0 \insrsid5253981\charrsid15754123 _x000d__x000a_Justification}{\rtlch\fcs1 \af0 \ltrch\fcs0 \cs17\i0\v\fs20\cf9\lang1024\langfe1024\loch\af1\hich\af1\dbch\af31501\noproof\insrsid5253981\charrsid15754123 \hich\af1\dbch\af31501\loch\f1 &lt;/TitreJust&gt;}{\rtlch\fcs1 \af0 \ltrch\fcs0 _x000d__x000a_\insrsid5253981\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253981\charrsid15754123 \hich\af1\dbch\af31501\loch\f1 &lt;OptDelPrev&gt;}{\rtlch\fcs1 \af0 \ltrch\fcs0 \insrsid5253981\charrsid15754123 #}{\rtlch\fcs1 \af1 _x000d__x000a_\ltrch\fcs0 \cs18\v\f1\fs20\cf15\insrsid5253981\charrsid15754123 MNU[TEXTJUSTYES][TEXTJUSTNO]@CHOICE@}{\rtlch\fcs1 \af0 \ltrch\fcs0 \insrsid5253981\charrsid15754123 #}{\rtlch\fcs1 \af0 \ltrch\fcs0 _x000d__x000a_\cs17\i0\v\fs20\cf9\lang1024\langfe1024\loch\af1\hich\af1\dbch\af31501\noproof\insrsid5253981\charrsid15754123 \hich\af1\dbch\af31501\loch\f1 &lt;/OptDelPrev&gt;}{\rtlch\fcs1 \af0 \ltrch\fcs0 \insrsid5253981\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53981\charrsid157541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d_x000d__x000a_aa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37280 HideTWBExt;}{\*\cs18 \additive \v\f1\fs20\cf15 _x000d__x000a_\spriority0 \styrsid9637280 HideTWBInt;}{\s19\ql \li0\ri0\sa120\nowidctlpar\wrapdefault\aspalpha\aspnum\faauto\adjustright\rin0\lin0\itap0 \rtlch\fcs1 \af0\afs20\alang1025 \ltrch\fcs0 \fs24\lang2057\langfe2057\cgrid\langnp2057\langfenp2057 _x000d__x000a_\sbasedon0 \snext19 \spriority0 \styrsid9637280 Normal6a;}{\s20\ql \li0\ri0\nowidctlpar\wrapdefault\aspalpha\aspnum\faauto\adjustright\rin0\lin0\itap0 \rtlch\fcs1 \af0\afs20\alang1025 \ltrch\fcs0 \b\fs24\lang2057\langfe2057\cgrid\langnp2057\langfenp2057 _x000d__x000a_\sbasedon0 \snext20 \spriority0 \styrsid9637280 NormalBold;}{\s21\ql \li0\ri0\sa240\nowidctlpar\wrapdefault\aspalpha\aspnum\faauto\adjustright\rin0\lin0\itap0 \rtlch\fcs1 \af0\afs20\alang1025 \ltrch\fcs0 _x000d__x000a_\i\fs24\lang2057\langfe2057\cgrid\langnp2057\langfenp2057 \sbasedon0 \snext21 \spriority0 \styrsid9637280 AmJustText;}{\s22\qc \li0\ri0\sb240\sa240\nowidctlpar\wrapdefault\aspalpha\aspnum\faauto\adjustright\rin0\lin0\itap0 \rtlch\fcs1 _x000d__x000a_\af0\afs20\alang1025 \ltrch\fcs0 \i\fs24\lang2057\langfe2057\cgrid\langnp2057\langfenp2057 \sbasedon0 \snext22 \spriority0 \styrsid9637280 AmCrossRef;}{_x000d__x000a_\s23\qc \li0\ri0\sb240\sa240\keepn\nowidctlpar\wrapdefault\aspalpha\aspnum\faauto\adjustright\rin0\lin0\itap0 \rtlch\fcs1 \af0\afs20\alang1025 \ltrch\fcs0 \i\fs24\lang2057\langfe2057\cgrid\langnp2057\langfenp2057 _x000d__x000a_\sbasedon0 \snext21 \spriority0 \styrsid9637280 AmJustTitle;}{\s24\qr \li0\ri0\sb240\sa240\nowidctlpar\wrapdefault\aspalpha\aspnum\faauto\adjustright\rin0\lin0\itap0 \rtlch\fcs1 \af0\afs20\alang1025 \ltrch\fcs0 _x000d__x000a_\fs24\lang2057\langfe2057\cgrid\langnp2057\langfenp2057 \sbasedon0 \snext24 \spriority0 \styrsid9637280 AmOrLang;}{\s25\qc \li0\ri0\sa240\nowidctlpar\wrapdefault\aspalpha\aspnum\faauto\adjustright\rin0\lin0\itap0 \rtlch\fcs1 \af0\afs20\alang1025 _x000d__x000a_\ltrch\fcs0 \i\fs24\lang2057\langfe2057\cgrid\langnp2057\langfenp2057 \sbasedon0 \snext25 \spriority0 \styrsid96372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637280 AmNumberTabs;}}{\*\rsidtbl \rsid24658\rsid223860\rsid735077\rsid1718133\rsid2892074\rsid3565327\rsid4666813\rsid5454165\rsid6641733_x000d__x000a_\rsid7823322\rsid9636012\rsid9637280\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7}{\revtim\yr2026\mo6\dy22\hr15\min27}{\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3728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54165 \chftnsep _x000d__x000a_\par }}{\*\ftnsepc \ltrpar \pard\plain \ltrpar\ql \li0\ri0\widctlpar\wrapdefault\aspalpha\aspnum\faauto\adjustright\rin0\lin0\itap0 \rtlch\fcs1 \af0\afs20\alang1025 \ltrch\fcs0 \fs24\lang2057\langfe2057\cgrid\langnp2057\langfenp2057 {\rtlch\fcs1 \af0 _x000d__x000a_\ltrch\fcs0 \insrsid5454165 \chftnsepc _x000d__x000a_\par }}{\*\aftnsep \ltrpar \pard\plain \ltrpar\ql \li0\ri0\widctlpar\wrapdefault\aspalpha\aspnum\faauto\adjustright\rin0\lin0\itap0 \rtlch\fcs1 \af0\afs20\alang1025 \ltrch\fcs0 \fs24\lang2057\langfe2057\cgrid\langnp2057\langfenp2057 {\rtlch\fcs1 \af0 _x000d__x000a_\ltrch\fcs0 \insrsid5454165 \chftnsep _x000d__x000a_\par }}{\*\aftnsepc \ltrpar \pard\plain \ltrpar\ql \li0\ri0\widctlpar\wrapdefault\aspalpha\aspnum\faauto\adjustright\rin0\lin0\itap0 \rtlch\fcs1 \af0\afs20\alang1025 \ltrch\fcs0 \fs24\lang2057\langfe2057\cgrid\langnp2057\langfenp2057 {\rtlch\fcs1 \af0 _x000d__x000a_\ltrch\fcs0 \insrsid5454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28352 \rtlch\fcs1 _x000d__x000a_\af0\afs20\alang1025 \ltrch\fcs0 \b\fs24\lang2057\langfe2057\cgrid\langnp2057\langfenp2057 {\rtlch\fcs1 \af0 \ltrch\fcs0 \cs17\b0\v\fs20\cf9\lang1024\langfe1024\loch\af1\hich\af1\dbch\af31501\noproof\insrsid9637280\charrsid15754123 {\*\bkmkstart restart}_x000d__x000a_\hich\af1\dbch\af31501\loch\f1 &lt;}{\rtlch\fcs1 \af0 \ltrch\fcs0 \cs17\b0\v\fs20\cf9\lang1024\langfe1024\loch\af1\hich\af1\dbch\af31501\noproof\insrsid9637280 \hich\af1\dbch\af31501\loch\f1 Amend}{\rtlch\fcs1 \af0 \ltrch\fcs0 _x000d__x000a_\cs17\b0\v\fs20\cf9\lang1024\langfe1024\loch\af1\hich\af1\dbch\af31501\noproof\insrsid9637280\charrsid15754123 \hich\af1\dbch\af31501\loch\f1 &gt;}{\rtlch\fcs1 \af0 \ltrch\fcs0 \insrsid9637280\charrsid15754123 Amendment\tab \tab }{\rtlch\fcs1 \af0 _x000d__x000a_\ltrch\fcs0 \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rtlch\fcs1 \af1 \ltrch\fcs0 _x000d__x000a_\cs18\v\f1\fs20\cf15\insrsid9637280\charrsid15754123 ENMIENDA@NRAM@}{\rtlch\fcs1 \af0 \ltrch\fcs0 \insrsid9637280\charrsid15754123 #}{\rtlch\fcs1 \af0 \ltrch\fcs0 _x000d__x000a_\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hich\af1\dbch\af31501\loch\f1 RepeatBlock-By&gt;}{\rtlch\fcs1 \af0 \ltrch\fcs0 _x000d__x000a_\insrsid9637280\charrsid15754123 #}{\rtlch\fcs1 \af1 \ltrch\fcs0 \cs18\v\f1\fs20\cf15\insrsid9637280\charrsid15754123 (MOD@InsideLoop()}{\rtlch\fcs1 \af0 \ltrch\fcs0 \insrsid9637280\charrsid15754123 ##}{\rtlch\fcs1 \af1 \ltrch\fcs0 _x000d__x000a_\cs18\v\f1\fs20\cf15\insrsid9637280\charrsid15754123 &gt;&gt;&gt;@[ZMEMBERSMSG]@}{\rtlch\fcs1 \af0 \ltrch\fcs0 \insrsid9637280\charrsid15754123 #}{\rtlch\fcs1 \af0 \ltrch\fcs0 _x000d__x000a_\cs17\b0\v\fs20\cf9\lang1024\langfe1024\loch\af1\hich\af1\dbch\af31501\noproof\insrsid9637280\charrsid15754123 \hich\af1\dbch\af31501\loch\f1 &lt;Members&gt;}{\rtlch\fcs1 \af0 \ltrch\fcs0 \insrsid9637280\charrsid15754123 #}{\rtlch\fcs1 \af1 \ltrch\fcs0 _x000d__x000a_\cs18\v\f1\fs20\cf15\insrsid9637280\charrsid15754123 (MOD@InsideLoop(\'a7)}{\rtlch\fcs1 \af0 \ltrch\fcs0 \insrsid9637280\charrsid15754123 #}{\rtlch\fcs1 \af0 \ltrch\fcs0 \cf10\insrsid9637280\charrsid1328352 \u9668\'3f}{\rtlch\fcs1 \af0 \ltrch\fcs0 _x000d__x000a_\insrsid9637280\charrsid15754123 #}{\rtlch\fcs1 \af1 \ltrch\fcs0 \cs18\v\f1\fs20\cf15\insrsid9637280\charrsid15754123 TVTMEMBERS\'a7@MEMBERS@}{\rtlch\fcs1 \af0 \ltrch\fcs0 \insrsid9637280\charrsid15754123 #}{\rtlch\fcs1 \af0 \ltrch\fcs0 _x000d__x000a_\cf10\insrsid9637280\charrsid1328352 \u9658\'3f}{\rtlch\fcs1 \af0 \ltrch\fcs0 \cs17\b0\v\fs20\cf9\lang1024\langfe1024\loch\af1\hich\af1\dbch\af31501\noproof\insrsid9637280\charrsid15754123 \hich\af1\dbch\af31501\loch\f1 &lt;/Members&gt;}{\rtlch\fcs1 \af0 _x000d__x000a_\ltrch\fcs0 \insrsid963728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9637280\charrsid15754123 \hich\af1\dbch\af31501\loch\f1 &lt;AuNomDe&gt;&lt;OptDel&gt;}{\rtlch\fcs1 \af0 \ltrch\fcs0 \insrsid9637280\charrsid15754123 #}{\rtlch\fcs1 \af1 \ltrch\fcs0 _x000d__x000a_\cs18\v\f1\fs20\cf15\insrsid9637280\charrsid15754123 MNU[ONBEHALFYES][NOTAPP]@CHOICE@}{\rtlch\fcs1 \af0 \ltrch\fcs0 \insrsid9637280\charrsid15754123 #}{\rtlch\fcs1 \af0 \ltrch\fcs0 _x000d__x000a_\cs17\v\fs20\cf9\lang1024\langfe1024\loch\af1\hich\af1\dbch\af31501\noproof\insrsid9637280\charrsid15754123 \hich\af1\dbch\af31501\loch\f1 &lt;/OptDel&gt;&lt;/AuNomDe&gt;}{\rtlch\fcs1 \af0 \ltrch\fcs0 \insrsid9637280\charrsid15754123 _x000d__x000a_\par &lt;&lt;&lt;}{\rtlch\fcs1 \af0 \ltrch\fcs0 \cs17\v\fs20\cf9\lang1024\langfe1024\loch\af1\hich\af1\dbch\af31501\noproof\insrsid9637280\charrsid15754123 \hich\af1\dbch\af31501\loch\f1 &lt;/RepeatBlock-By&gt;}{\rtlch\fcs1 \af0 \ltrch\fcs0 \insrsid9637280\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DocAmend&gt;}{\rtlch\fcs1 \af0 \ltrch\fcs0 \insrsid9637280\charrsid15754123 #}{\rtlch\fcs1 \af1 _x000d__x000a_\ltrch\fcs0 \cs18\v\f1\fs20\cf15\insrsid9637280\charrsid15754123 MNU[OPTPROPOSALCOD][OPTPROPOSALCNS][OPTPROPOSALNLE]@CHOICE@CODEMNU}{\rtlch\fcs1 \af0 \ltrch\fcs0 \insrsid9637280\charrsid15754123 #}{\rtlch\fcs1 \af0 \ltrch\fcs0 _x000d__x000a_\cs17\b0\v\fs20\cf9\lang1024\langfe1024\loch\af1\hich\af1\dbch\af31501\noproof\insrsid9637280\charrsid15754123 \hich\af1\dbch\af31501\loch\f1 &lt;/DocAmend&gt;}{\rtlch\fcs1 \af0 \ltrch\fcs0 \insrsid9637280\charrsid15754123 _x000d__x000a_\par }\pard \ltrpar\s20\ql \li0\ri0\keepn\nowidctlpar\wrapdefault\aspalpha\aspnum\faauto\adjustright\rin0\lin0\itap0\pararsid10630121 {\rtlch\fcs1 \af0 \ltrch\fcs0 _x000d__x000a_\cs17\b0\v\fs20\cf9\lang1024\langfe1024\loch\af1\hich\af1\dbch\af31501\noproof\insrsid9637280\charrsid15754123 \hich\af1\dbch\af31501\loch\f1 &lt;Article&gt;}{\rtlch\fcs1 \af0 \ltrch\fcs0 \insrsid9637280\charrsid15754123 #}{\rtlch\fcs1 \af1 \ltrch\fcs0 _x000d__x000a_\cs18\v\f1\fs20\cf15\insrsid9637280\charrsid15754123 MNU[AMACTPARTYES][AMACTPARTNO]@CHOICE@AMACTMNU}{\rtlch\fcs1 \af0 \ltrch\fcs0 \insrsid9637280\charrsid15754123 #}{\rtlch\fcs1 \af0 \ltrch\fcs0 _x000d__x000a_\cs17\b0\v\fs20\cf9\lang1024\langfe1024\loch\af1\hich\af1\dbch\af31501\noproof\insrsid9637280\charrsid15754123 \hich\af1\dbch\af31501\loch\f1 &lt;/Article&gt;}{\rtlch\fcs1 \af0 \ltrch\fcs0 \insrsid9637280\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9637280\charrsid15754123 \hich\af1\dbch\af31501\loch\f1 &lt;DocAmend2&gt;&lt;OptDel&gt;}{\rtlch\fcs1 \af0 \ltrch\fcs0 \insrsid9637280\charrsid15754123 #}{\rtlch\fcs1 \af1 _x000d__x000a_\ltrch\fcs0 \cs18\v\f1\fs20\cf15\insrsid9637280\charrsid15754123 MNU[OPTNRACTYES][NOTAPP]@CHOICE@AMACTMNU}{\rtlch\fcs1 \af0 \ltrch\fcs0 \insrsid9637280\charrsid15754123 #}{\rtlch\fcs1 \af0 \ltrch\fcs0 _x000d__x000a_\cs17\v\fs20\cf9\lang1024\langfe1024\loch\af1\hich\af1\dbch\af31501\noproof\insrsid9637280\charrsid15754123 \hich\af1\dbch\af31501\loch\f1 &lt;/OptDel&gt;&lt;/DocAmend2&gt;}{\rtlch\fcs1 \af0 \ltrch\fcs0 \insrsid9637280\charrsid15754123 _x000d__x000a_\par }\pard \ltrpar\ql \li0\ri0\widctlpar\wrapdefault\aspalpha\aspnum\faauto\adjustright\rin0\lin0\itap0\pararsid10158853 {\rtlch\fcs1 \af0 \ltrch\fcs0 \cs17\v\fs20\cf9\lang1024\langfe1024\loch\af1\hich\af1\dbch\af31501\noproof\insrsid9637280\charrsid15754123 _x000d__x000a_\hich\af1\dbch\af31501\loch\f1 &lt;Article2&gt;&lt;OptDel&gt;}{\rtlch\fcs1 \af0 \ltrch\fcs0 \insrsid9637280\charrsid15754123 #}{\rtlch\fcs1 \af1 \ltrch\fcs0 \cs18\v\f1\fs20\cf15\insrsid9637280\charrsid15754123 MNU[OPTACTPARTYES][NOTAPP]@CHOICE@AMACTMNU}{\rtlch\fcs1 _x000d__x000a_\af0 \ltrch\fcs0 \insrsid9637280\charrsid15754123 #}{\rtlch\fcs1 \af0 \ltrch\fcs0 \cs17\v\fs20\cf9\lang1024\langfe1024\loch\af1\hich\af1\dbch\af31501\noproof\insrsid9637280\charrsid15754123 \hich\af1\dbch\af31501\loch\f1 &lt;/OptDel&gt;&lt;/Article2&gt;}{\rtlch\fcs1 _x000d__x000a_\af0 \ltrch\fcs0 \insrsid9637280\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9637280\charrsid15754123 #}{\rtlch\fcs1 \af1 \ltrch\fcs0 \cs18\v\f1\fs20\cf15\insrsid9637280\charrsid15754123 MNU[OPTLEFTAMACT][LEFTPROP]@CHOICE@AMACTMNU}{\rtlch\fcs1 \af0 \ltrch\fcs0 \insrsid9637280\charrsid15754123 #_x000d__x000a_\cell Amendment\cell }\pard\plain \ltrpar\ql \li0\ri0\widctlpar\intbl\wrapdefault\aspalpha\aspnum\faauto\adjustright\rin0\lin0 \rtlch\fcs1 \af0\afs20\alang1025 \ltrch\fcs0 \fs24\lang2057\langfe2057\cgrid\langnp2057\langfenp2057 {\rtlch\fcs1 \af0 _x000d__x000a_\ltrch\fcs0 \insrsid9637280\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9637280\charrsid15754123 ##\cell ##}{\rtlch\fcs1 \af0\afs24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637280\charrsid15754123 Or. }{\rtlch\fcs1 \af0 \ltrch\fcs0 \cs17\v\fs20\cf9\lang1024\langfe1024\loch\af1\hich\af1\dbch\af31501\noproof\insrsid9637280\charrsid15754123 \hich\af1\dbch\af31501\loch\f1 &lt;Original&gt;}{\rtlch\fcs1 \af0 \ltrch\fcs0 _x000d__x000a_\insrsid9637280\charrsid15754123 #}{\rtlch\fcs1 \af1 \ltrch\fcs0 \cs18\v\f1\fs20\cf15\insrsid9637280\charrsid15754123 KEY(MAIN/LANGMIN)sh@ORLANGMSG@}{\rtlch\fcs1 \af0 \ltrch\fcs0 \insrsid9637280\charrsid15754123 #}{\rtlch\fcs1 \af0 \ltrch\fcs0 _x000d__x000a_\cs17\v\fs20\cf9\lang1024\langfe1024\loch\af1\hich\af1\dbch\af31501\noproof\insrsid9637280\charrsid15754123 \hich\af1\dbch\af31501\loch\f1 &lt;/Original&gt;}{\rtlch\fcs1 \af0 \ltrch\fcs0 \insrsid9637280\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9637280\charrsid15754123 \hich\af1\dbch\af31501\loch\f1 &lt;OptDel&gt;}{\rtlch\fcs1 \af0 \ltrch\fcs0 \insrsid9637280\charrsid15754123 #}{_x000d__x000a_\rtlch\fcs1 \af1 \ltrch\fcs0 \cs18\v\f1\fs20\cf15\insrsid9637280\charrsid15754123 MNU[CROSSREFNO][CROSSREFYES]@CHOICE@}{\rtlch\fcs1 \af0 \ltrch\fcs0 \insrsid9637280\charrsid15754123 #}{\rtlch\fcs1 \af0 \ltrch\fcs0 _x000d__x000a_\cs17\i0\v\fs20\cf9\lang1024\langfe1024\loch\af1\hich\af1\dbch\af31501\noproof\insrsid9637280\charrsid15754123 \hich\af1\dbch\af31501\loch\f1 &lt;/OptDel&gt;}{\rtlch\fcs1 \af0 \ltrch\fcs0 \insrsid9637280\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9637280\charrsid15754123 \hich\af1\dbch\af31501\loch\f1 &lt;TitreJust&gt;}{\rtlch\fcs1 \af0 \ltrch\fcs0 \insrsid9637280\charrsid15754123 _x000d__x000a_Justification}{\rtlch\fcs1 \af0 \ltrch\fcs0 \cs17\i0\v\fs20\cf9\lang1024\langfe1024\loch\af1\hich\af1\dbch\af31501\noproof\insrsid9637280\charrsid15754123 \hich\af1\dbch\af31501\loch\f1 &lt;/TitreJust&gt;}{\rtlch\fcs1 \af0 \ltrch\fcs0 _x000d__x000a_\insrsid9637280\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637280\charrsid15754123 \hich\af1\dbch\af31501\loch\f1 &lt;OptDelPrev&gt;}{\rtlch\fcs1 \af0 \ltrch\fcs0 \insrsid9637280\charrsid15754123 #}{\rtlch\fcs1 \af1 _x000d__x000a_\ltrch\fcs0 \cs18\v\f1\fs20\cf15\insrsid9637280\charrsid15754123 MNU[TEXTJUSTYES][TEXTJUSTNO]@CHOICE@}{\rtlch\fcs1 \af0 \ltrch\fcs0 \insrsid9637280\charrsid15754123 #}{\rtlch\fcs1 \af0 \ltrch\fcs0 _x000d__x000a_\cs17\i0\v\fs20\cf9\lang1024\langfe1024\loch\af1\hich\af1\dbch\af31501\noproof\insrsid9637280\charrsid15754123 \hich\af1\dbch\af31501\loch\f1 &lt;/OptDelPrev&gt;}{\rtlch\fcs1 \af0 \ltrch\fcs0 \insrsid963728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637280\charrsid15754123 \hich\af1\dbch\af31501\loch\f1 &lt;/}{\rtlch\fcs1 \af0 \ltrch\fcs0 _x000d__x000a_\cs17\v\fs20\cf9\lang1024\langfe1024\loch\af1\hich\af1\dbch\af31501\noproof\insrsid9637280 \hich\af1\dbch\af31501\loch\f1 Amend}{\rtlch\fcs1 \af0 \ltrch\fcs0 _x000d__x000a_\cs17\v\fs20\cf9\lang1024\langfe1024\loch\af1\hich\af1\dbch\af31501\noproof\insrsid9637280\charrsid157541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e_x000d__x000a_3ff1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I"/>
    <w:docVar w:name="TVTMEMBERS1" w:val="Murielle Laurent"/>
    <w:docVar w:name="TXTAUTHOR" w:val="Karlo Ressler"/>
    <w:docVar w:name="TXTLANGUE" w:val="EN"/>
    <w:docVar w:name="TXTLANGUEMIN" w:val="en"/>
    <w:docVar w:name="TXTNRAM" w:val="1"/>
    <w:docVar w:name="TXTNRC" w:val="0176/2025"/>
    <w:docVar w:name="TXTNRCOM" w:val="(2025)0541"/>
    <w:docVar w:name="TXTNRFIRSTAM" w:val="1"/>
    <w:docVar w:name="TXTNRLASTAM" w:val="1"/>
    <w:docVar w:name="TXTNRPE" w:val="790.136"/>
    <w:docVar w:name="TXTNRPE2" w:val="788.793"/>
    <w:docVar w:name="TXTNRPROC" w:val="2025/0541"/>
    <w:docVar w:name="TXTPE" w:val="790.136"/>
    <w:docVar w:name="TXTPEorAP" w:val="PE"/>
    <w:docVar w:name="TXTROUTE" w:val="AM\1346405EN.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1-00"/>
    <w:docVar w:name="TXTVERSION2" w:val="01-00"/>
  </w:docVars>
  <w:rsids>
    <w:rsidRoot w:val="00F0638B"/>
    <w:rsid w:val="000111BD"/>
    <w:rsid w:val="0002066C"/>
    <w:rsid w:val="00073830"/>
    <w:rsid w:val="0007423F"/>
    <w:rsid w:val="00075DBE"/>
    <w:rsid w:val="000B0781"/>
    <w:rsid w:val="000D446F"/>
    <w:rsid w:val="000E7234"/>
    <w:rsid w:val="000F2A80"/>
    <w:rsid w:val="000F7815"/>
    <w:rsid w:val="00126BC4"/>
    <w:rsid w:val="001444E0"/>
    <w:rsid w:val="00150057"/>
    <w:rsid w:val="00166CCB"/>
    <w:rsid w:val="001809DD"/>
    <w:rsid w:val="00194A6D"/>
    <w:rsid w:val="001A4802"/>
    <w:rsid w:val="001B761C"/>
    <w:rsid w:val="001C2054"/>
    <w:rsid w:val="001C502E"/>
    <w:rsid w:val="001D13C9"/>
    <w:rsid w:val="001D5CC4"/>
    <w:rsid w:val="001D7A49"/>
    <w:rsid w:val="001F0FDD"/>
    <w:rsid w:val="0020367C"/>
    <w:rsid w:val="00222325"/>
    <w:rsid w:val="00231D55"/>
    <w:rsid w:val="00231EA7"/>
    <w:rsid w:val="00234AF6"/>
    <w:rsid w:val="00236619"/>
    <w:rsid w:val="00251FBF"/>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4497"/>
    <w:rsid w:val="003A5102"/>
    <w:rsid w:val="003C0A6C"/>
    <w:rsid w:val="003C6E39"/>
    <w:rsid w:val="003D466C"/>
    <w:rsid w:val="003D70F2"/>
    <w:rsid w:val="003E08BF"/>
    <w:rsid w:val="003E43AC"/>
    <w:rsid w:val="003F21EB"/>
    <w:rsid w:val="003F3B0C"/>
    <w:rsid w:val="0040637B"/>
    <w:rsid w:val="00422BB2"/>
    <w:rsid w:val="004367B3"/>
    <w:rsid w:val="00441413"/>
    <w:rsid w:val="00441D7D"/>
    <w:rsid w:val="00456F6C"/>
    <w:rsid w:val="00461E32"/>
    <w:rsid w:val="00464338"/>
    <w:rsid w:val="00495E20"/>
    <w:rsid w:val="004E0AAC"/>
    <w:rsid w:val="004E1C4C"/>
    <w:rsid w:val="004F03F0"/>
    <w:rsid w:val="004F2903"/>
    <w:rsid w:val="00507587"/>
    <w:rsid w:val="0051673F"/>
    <w:rsid w:val="005246D8"/>
    <w:rsid w:val="00526750"/>
    <w:rsid w:val="00547F73"/>
    <w:rsid w:val="00557617"/>
    <w:rsid w:val="00566206"/>
    <w:rsid w:val="00571479"/>
    <w:rsid w:val="00575DD1"/>
    <w:rsid w:val="005A7205"/>
    <w:rsid w:val="005A7EB4"/>
    <w:rsid w:val="005B32E3"/>
    <w:rsid w:val="005E50C2"/>
    <w:rsid w:val="00607ABE"/>
    <w:rsid w:val="00620056"/>
    <w:rsid w:val="00632453"/>
    <w:rsid w:val="006337D4"/>
    <w:rsid w:val="00637384"/>
    <w:rsid w:val="0066168A"/>
    <w:rsid w:val="00664D97"/>
    <w:rsid w:val="00665DDA"/>
    <w:rsid w:val="00672807"/>
    <w:rsid w:val="006746CD"/>
    <w:rsid w:val="00687070"/>
    <w:rsid w:val="00695CC1"/>
    <w:rsid w:val="006965BE"/>
    <w:rsid w:val="006A2838"/>
    <w:rsid w:val="006B4B58"/>
    <w:rsid w:val="006B6438"/>
    <w:rsid w:val="006D4780"/>
    <w:rsid w:val="006D6B15"/>
    <w:rsid w:val="006E0907"/>
    <w:rsid w:val="006F3F81"/>
    <w:rsid w:val="006F4B73"/>
    <w:rsid w:val="00702F62"/>
    <w:rsid w:val="007059E9"/>
    <w:rsid w:val="00706049"/>
    <w:rsid w:val="007152AF"/>
    <w:rsid w:val="00723D71"/>
    <w:rsid w:val="0072552F"/>
    <w:rsid w:val="00736FBA"/>
    <w:rsid w:val="0074160E"/>
    <w:rsid w:val="007659AC"/>
    <w:rsid w:val="0079060C"/>
    <w:rsid w:val="007A42AB"/>
    <w:rsid w:val="007B5AB3"/>
    <w:rsid w:val="007C71DE"/>
    <w:rsid w:val="00822C94"/>
    <w:rsid w:val="008332B8"/>
    <w:rsid w:val="008363E4"/>
    <w:rsid w:val="00851460"/>
    <w:rsid w:val="0087052C"/>
    <w:rsid w:val="00870CF2"/>
    <w:rsid w:val="00874862"/>
    <w:rsid w:val="00875A9C"/>
    <w:rsid w:val="00887FDC"/>
    <w:rsid w:val="00894204"/>
    <w:rsid w:val="008B251A"/>
    <w:rsid w:val="008D3844"/>
    <w:rsid w:val="008D6D06"/>
    <w:rsid w:val="008F0DDD"/>
    <w:rsid w:val="00900CAE"/>
    <w:rsid w:val="00904AD5"/>
    <w:rsid w:val="00907CCA"/>
    <w:rsid w:val="009154FF"/>
    <w:rsid w:val="00917A85"/>
    <w:rsid w:val="00966038"/>
    <w:rsid w:val="00985376"/>
    <w:rsid w:val="009A65D8"/>
    <w:rsid w:val="009B0305"/>
    <w:rsid w:val="009C1DC1"/>
    <w:rsid w:val="009F230F"/>
    <w:rsid w:val="00A15973"/>
    <w:rsid w:val="00A233E9"/>
    <w:rsid w:val="00A40EC0"/>
    <w:rsid w:val="00A46736"/>
    <w:rsid w:val="00A507FC"/>
    <w:rsid w:val="00A5426B"/>
    <w:rsid w:val="00A845EF"/>
    <w:rsid w:val="00A84E16"/>
    <w:rsid w:val="00A85EF4"/>
    <w:rsid w:val="00A93389"/>
    <w:rsid w:val="00A93F8C"/>
    <w:rsid w:val="00AA0426"/>
    <w:rsid w:val="00AA1AF8"/>
    <w:rsid w:val="00AB4642"/>
    <w:rsid w:val="00AB74D6"/>
    <w:rsid w:val="00AC7149"/>
    <w:rsid w:val="00AD730A"/>
    <w:rsid w:val="00AE4459"/>
    <w:rsid w:val="00AF25FC"/>
    <w:rsid w:val="00AF2819"/>
    <w:rsid w:val="00B0638A"/>
    <w:rsid w:val="00B10564"/>
    <w:rsid w:val="00B41B4D"/>
    <w:rsid w:val="00B42AF9"/>
    <w:rsid w:val="00B43D7C"/>
    <w:rsid w:val="00B77A45"/>
    <w:rsid w:val="00B8066A"/>
    <w:rsid w:val="00B85286"/>
    <w:rsid w:val="00B90B7F"/>
    <w:rsid w:val="00B9188F"/>
    <w:rsid w:val="00BA48D2"/>
    <w:rsid w:val="00BC1B1F"/>
    <w:rsid w:val="00BD19E8"/>
    <w:rsid w:val="00BE0C84"/>
    <w:rsid w:val="00BE5062"/>
    <w:rsid w:val="00C04BED"/>
    <w:rsid w:val="00C10F61"/>
    <w:rsid w:val="00C22CC4"/>
    <w:rsid w:val="00C2336C"/>
    <w:rsid w:val="00C35E35"/>
    <w:rsid w:val="00C41E32"/>
    <w:rsid w:val="00C85D0F"/>
    <w:rsid w:val="00C92798"/>
    <w:rsid w:val="00CB32D7"/>
    <w:rsid w:val="00CB34F1"/>
    <w:rsid w:val="00CB7B07"/>
    <w:rsid w:val="00CC3983"/>
    <w:rsid w:val="00D00CC7"/>
    <w:rsid w:val="00D050A0"/>
    <w:rsid w:val="00D100D1"/>
    <w:rsid w:val="00D1051C"/>
    <w:rsid w:val="00D14FCE"/>
    <w:rsid w:val="00D15308"/>
    <w:rsid w:val="00D1583C"/>
    <w:rsid w:val="00D15D1E"/>
    <w:rsid w:val="00D256DF"/>
    <w:rsid w:val="00D42398"/>
    <w:rsid w:val="00D44842"/>
    <w:rsid w:val="00D677D5"/>
    <w:rsid w:val="00D755F1"/>
    <w:rsid w:val="00D767AC"/>
    <w:rsid w:val="00D82FCC"/>
    <w:rsid w:val="00D87B31"/>
    <w:rsid w:val="00DA58AE"/>
    <w:rsid w:val="00DB429F"/>
    <w:rsid w:val="00DB65C2"/>
    <w:rsid w:val="00DB7E0D"/>
    <w:rsid w:val="00DC4160"/>
    <w:rsid w:val="00DC6A1B"/>
    <w:rsid w:val="00DD6332"/>
    <w:rsid w:val="00DE672F"/>
    <w:rsid w:val="00E10FF0"/>
    <w:rsid w:val="00E15A86"/>
    <w:rsid w:val="00E25DC5"/>
    <w:rsid w:val="00E3584B"/>
    <w:rsid w:val="00E44BB0"/>
    <w:rsid w:val="00E471BE"/>
    <w:rsid w:val="00E57F50"/>
    <w:rsid w:val="00E660E2"/>
    <w:rsid w:val="00E8229D"/>
    <w:rsid w:val="00E9243E"/>
    <w:rsid w:val="00EA10D2"/>
    <w:rsid w:val="00EA25AE"/>
    <w:rsid w:val="00EB3A71"/>
    <w:rsid w:val="00EE011D"/>
    <w:rsid w:val="00EE3E0D"/>
    <w:rsid w:val="00EF03A3"/>
    <w:rsid w:val="00EF11AD"/>
    <w:rsid w:val="00F0638B"/>
    <w:rsid w:val="00F2018B"/>
    <w:rsid w:val="00F237EB"/>
    <w:rsid w:val="00F27170"/>
    <w:rsid w:val="00F459F7"/>
    <w:rsid w:val="00F75935"/>
    <w:rsid w:val="00F92B49"/>
    <w:rsid w:val="00FA192C"/>
    <w:rsid w:val="00FC1B08"/>
    <w:rsid w:val="00FC5F36"/>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B553EC"/>
  <w15:chartTrackingRefBased/>
  <w15:docId w15:val="{1C7CC7C0-4CDF-423E-B250-9234F1D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ListParagraph">
    <w:name w:val="List Paragraph"/>
    <w:basedOn w:val="Normal"/>
    <w:uiPriority w:val="34"/>
    <w:qFormat/>
    <w:rsid w:val="001444E0"/>
    <w:pPr>
      <w:widowControl/>
      <w:ind w:left="720"/>
      <w:contextualSpacing/>
    </w:pPr>
    <w:rPr>
      <w:szCs w:val="24"/>
    </w:rPr>
  </w:style>
  <w:style w:type="paragraph" w:customStyle="1" w:styleId="Normal12Italic">
    <w:name w:val="Normal12Italic"/>
    <w:basedOn w:val="Normal"/>
    <w:rsid w:val="00507587"/>
    <w:pPr>
      <w:spacing w:after="240"/>
    </w:pPr>
    <w:rPr>
      <w:i/>
      <w:noProof/>
    </w:rPr>
  </w:style>
  <w:style w:type="paragraph" w:styleId="Footer">
    <w:name w:val="footer"/>
    <w:basedOn w:val="Normal"/>
    <w:link w:val="FooterChar"/>
    <w:semiHidden/>
    <w:rsid w:val="00632453"/>
    <w:pPr>
      <w:tabs>
        <w:tab w:val="center" w:pos="4513"/>
        <w:tab w:val="right" w:pos="9026"/>
      </w:tabs>
    </w:pPr>
  </w:style>
  <w:style w:type="character" w:customStyle="1" w:styleId="FooterChar">
    <w:name w:val="Footer Char"/>
    <w:basedOn w:val="DefaultParagraphFont"/>
    <w:link w:val="Footer"/>
    <w:semiHidden/>
    <w:rsid w:val="00632453"/>
    <w:rPr>
      <w:sz w:val="24"/>
    </w:rPr>
  </w:style>
  <w:style w:type="paragraph" w:styleId="Revision">
    <w:name w:val="Revision"/>
    <w:hidden/>
    <w:uiPriority w:val="99"/>
    <w:semiHidden/>
    <w:rsid w:val="006200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1A35-B4F0-4FC6-8F32-0C7A013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1127</Words>
  <Characters>7168</Characters>
  <Application>Microsoft Office Word</Application>
  <DocSecurity>0</DocSecurity>
  <Lines>272</Lines>
  <Paragraphs>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2026-07-08T15:05:00Z</dcterms:created>
  <dcterms:modified xsi:type="dcterms:W3CDTF">2026-07-08T15:05:00Z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1346405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AM\1346405RO.docx</vt:lpwstr>
  </property>
  <property fmtid="{D5CDD505-2E9C-101B-9397-08002B2CF9AE}" pid="10" name="LastEdited with">
    <vt:lpwstr>10.3.0 Build [20260401]</vt:lpwstr>
  </property>
  <property fmtid="{D5CDD505-2E9C-101B-9397-08002B2CF9AE}" pid="11" name="PE number">
    <vt:lpwstr>790.136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17:59</vt:lpwstr>
  </property>
  <property fmtid="{D5CDD505-2E9C-101B-9397-08002B2CF9AE}" pid="15" name="Bookout">
    <vt:lpwstr>OK - 2026/07/08 17:04</vt:lpwstr>
  </property>
</Properties>
</file>