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8B57EF" w:rsidRPr="002A6B09" w14:paraId="6D662801" w14:textId="77777777" w:rsidTr="00C85D0F">
        <w:trPr>
          <w:trHeight w:hRule="exact" w:val="1418"/>
        </w:trPr>
        <w:tc>
          <w:tcPr>
            <w:tcW w:w="6804" w:type="dxa"/>
            <w:shd w:val="clear" w:color="auto" w:fill="auto"/>
            <w:vAlign w:val="center"/>
          </w:tcPr>
          <w:p w14:paraId="6AC8BFD7" w14:textId="77777777" w:rsidR="00BE5062" w:rsidRPr="002A6B09" w:rsidRDefault="005A32B5" w:rsidP="00C85D0F">
            <w:pPr>
              <w:pStyle w:val="EPName"/>
            </w:pPr>
            <w:r w:rsidRPr="002A6B09">
              <w:t>Europaparlamentet</w:t>
            </w:r>
          </w:p>
          <w:p w14:paraId="32747C84" w14:textId="77777777" w:rsidR="00BE5062" w:rsidRPr="002A6B09" w:rsidRDefault="005A32B5" w:rsidP="00C85D0F">
            <w:pPr>
              <w:pStyle w:val="EPTerm"/>
            </w:pPr>
            <w:proofErr w:type="gramStart"/>
            <w:r w:rsidRPr="002A6B09">
              <w:t>2024-2029</w:t>
            </w:r>
            <w:proofErr w:type="gramEnd"/>
          </w:p>
        </w:tc>
        <w:tc>
          <w:tcPr>
            <w:tcW w:w="2268" w:type="dxa"/>
            <w:shd w:val="clear" w:color="auto" w:fill="auto"/>
          </w:tcPr>
          <w:p w14:paraId="39D9A39A" w14:textId="77777777" w:rsidR="00BE5062" w:rsidRPr="002A6B09" w:rsidRDefault="005A32B5" w:rsidP="00C85D0F">
            <w:pPr>
              <w:pStyle w:val="EPLogo"/>
            </w:pPr>
            <w:r w:rsidRPr="002A6B09">
              <w:rPr>
                <w:noProof/>
              </w:rPr>
              <w:drawing>
                <wp:inline distT="0" distB="0" distL="0" distR="0" wp14:anchorId="3B5E55CE" wp14:editId="2D0E87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3199F22" w14:textId="77777777" w:rsidR="000E7234" w:rsidRPr="002A6B09" w:rsidRDefault="000E7234" w:rsidP="000E7234">
      <w:pPr>
        <w:pStyle w:val="LineTop"/>
      </w:pPr>
    </w:p>
    <w:p w14:paraId="08FA9D11" w14:textId="77777777" w:rsidR="000E7234" w:rsidRPr="002A6B09" w:rsidRDefault="005A32B5" w:rsidP="000E7234">
      <w:pPr>
        <w:pStyle w:val="EPBody"/>
      </w:pPr>
      <w:r w:rsidRPr="002A6B09">
        <w:rPr>
          <w:rStyle w:val="HideTWBExt"/>
          <w:i w:val="0"/>
          <w:szCs w:val="20"/>
        </w:rPr>
        <w:t>&lt;</w:t>
      </w:r>
      <w:r w:rsidRPr="002A6B09">
        <w:rPr>
          <w:rStyle w:val="HideTWBExt"/>
          <w:i w:val="0"/>
          <w:szCs w:val="20"/>
        </w:rPr>
        <w:t>Commission</w:t>
      </w:r>
      <w:r w:rsidRPr="002A6B09">
        <w:rPr>
          <w:rStyle w:val="HideTWBExt"/>
          <w:i w:val="0"/>
          <w:szCs w:val="20"/>
        </w:rPr>
        <w:t>&gt;</w:t>
      </w:r>
      <w:r w:rsidRPr="002A6B09">
        <w:rPr>
          <w:rStyle w:val="HideTWBInt"/>
          <w:i w:val="0"/>
          <w:szCs w:val="20"/>
        </w:rPr>
        <w:t>{LIBE}</w:t>
      </w:r>
      <w:r w:rsidRPr="002A6B09">
        <w:t>Utskottet för medborgerliga fri- och rättigheter samt rättsliga och inrikes frågor</w:t>
      </w:r>
      <w:r w:rsidRPr="002A6B09">
        <w:rPr>
          <w:rStyle w:val="HideTWBExt"/>
          <w:i w:val="0"/>
          <w:szCs w:val="20"/>
        </w:rPr>
        <w:t>&lt;/</w:t>
      </w:r>
      <w:r w:rsidRPr="002A6B09">
        <w:rPr>
          <w:rStyle w:val="HideTWBExt"/>
          <w:i w:val="0"/>
          <w:szCs w:val="20"/>
        </w:rPr>
        <w:t>Commission</w:t>
      </w:r>
      <w:r w:rsidRPr="002A6B09">
        <w:rPr>
          <w:rStyle w:val="HideTWBExt"/>
          <w:i w:val="0"/>
          <w:szCs w:val="20"/>
        </w:rPr>
        <w:t>&gt;</w:t>
      </w:r>
    </w:p>
    <w:p w14:paraId="1168541F" w14:textId="77777777" w:rsidR="000E7234" w:rsidRPr="002A6B09" w:rsidRDefault="000E7234" w:rsidP="000E7234">
      <w:pPr>
        <w:pStyle w:val="LineBottom"/>
      </w:pPr>
    </w:p>
    <w:p w14:paraId="6A6FE38B" w14:textId="77777777" w:rsidR="00B85286" w:rsidRPr="002A6B09" w:rsidRDefault="005A32B5">
      <w:pPr>
        <w:pStyle w:val="CoverReference"/>
      </w:pPr>
      <w:r w:rsidRPr="002A6B09">
        <w:rPr>
          <w:rStyle w:val="HideTWBExt"/>
          <w:b w:val="0"/>
        </w:rPr>
        <w:t>&lt;RefProc&gt;</w:t>
      </w:r>
      <w:r w:rsidRPr="002A6B09">
        <w:t>2025/0541</w:t>
      </w:r>
      <w:r w:rsidRPr="002A6B09">
        <w:rPr>
          <w:rStyle w:val="HideTWBExt"/>
          <w:b w:val="0"/>
        </w:rPr>
        <w:t>&lt;/RefProc&gt;&lt;RefTypeProc&gt;</w:t>
      </w:r>
      <w:r w:rsidRPr="002A6B09">
        <w:t>(COD)</w:t>
      </w:r>
      <w:r w:rsidRPr="002A6B09">
        <w:rPr>
          <w:rStyle w:val="HideTWBExt"/>
          <w:b w:val="0"/>
        </w:rPr>
        <w:t>&lt;/RefTypeProc&gt;</w:t>
      </w:r>
    </w:p>
    <w:p w14:paraId="61794896" w14:textId="77777777" w:rsidR="00B85286" w:rsidRPr="002A6B09" w:rsidRDefault="005A32B5">
      <w:pPr>
        <w:pStyle w:val="CoverDate"/>
      </w:pPr>
      <w:r w:rsidRPr="002A6B09">
        <w:rPr>
          <w:rStyle w:val="HideTWBExt"/>
        </w:rPr>
        <w:t>&lt;Date&gt;</w:t>
      </w:r>
      <w:r w:rsidRPr="002A6B09">
        <w:rPr>
          <w:rStyle w:val="HideTWBInt"/>
        </w:rPr>
        <w:t>{24/06/2026}</w:t>
      </w:r>
      <w:r w:rsidRPr="002A6B09">
        <w:t>24.6.2026</w:t>
      </w:r>
      <w:r w:rsidRPr="002A6B09">
        <w:rPr>
          <w:rStyle w:val="HideTWBExt"/>
        </w:rPr>
        <w:t>&lt;/Date&gt;</w:t>
      </w:r>
    </w:p>
    <w:p w14:paraId="04E29908" w14:textId="77777777" w:rsidR="009B0305" w:rsidRPr="002A6B09" w:rsidRDefault="005A32B5" w:rsidP="009B0305">
      <w:pPr>
        <w:pStyle w:val="CoverDocType"/>
      </w:pPr>
      <w:r w:rsidRPr="002A6B09">
        <w:rPr>
          <w:rStyle w:val="HideTWBExt"/>
          <w:b w:val="0"/>
        </w:rPr>
        <w:t>&lt;TypeAM&gt;</w:t>
      </w:r>
      <w:r w:rsidRPr="002A6B09">
        <w:t>ÄNDRINGSFÖRSLAG</w:t>
      </w:r>
      <w:r w:rsidRPr="002A6B09">
        <w:rPr>
          <w:rStyle w:val="HideTWBExt"/>
          <w:b w:val="0"/>
        </w:rPr>
        <w:t>&lt;/TypeAM&gt;</w:t>
      </w:r>
    </w:p>
    <w:p w14:paraId="04158906" w14:textId="77777777" w:rsidR="00B85286" w:rsidRPr="002A6B09" w:rsidRDefault="005A32B5" w:rsidP="001C2054">
      <w:pPr>
        <w:pStyle w:val="CoverDocType24a"/>
      </w:pPr>
      <w:r w:rsidRPr="002A6B09">
        <w:rPr>
          <w:rStyle w:val="HideTWBExt"/>
          <w:b w:val="0"/>
        </w:rPr>
        <w:t>&lt;RangeAM&gt;</w:t>
      </w:r>
      <w:r w:rsidRPr="002A6B09">
        <w:t>206</w:t>
      </w:r>
      <w:r w:rsidRPr="002A6B09">
        <w:rPr>
          <w:rStyle w:val="HideTWBExt"/>
          <w:b w:val="0"/>
        </w:rPr>
        <w:t>&lt;/RangeAM&gt;</w:t>
      </w:r>
    </w:p>
    <w:p w14:paraId="493658BC" w14:textId="77777777" w:rsidR="001C2054" w:rsidRPr="002A6B09" w:rsidRDefault="005A32B5" w:rsidP="00A93F8C">
      <w:pPr>
        <w:pStyle w:val="CoverBold"/>
      </w:pPr>
      <w:r w:rsidRPr="002A6B09">
        <w:rPr>
          <w:rStyle w:val="HideTWBExt"/>
          <w:b w:val="0"/>
        </w:rPr>
        <w:t>&lt;TitreType&gt;</w:t>
      </w:r>
      <w:r w:rsidRPr="002A6B09">
        <w:t>Förslag till betänkande</w:t>
      </w:r>
      <w:r w:rsidRPr="002A6B09">
        <w:rPr>
          <w:rStyle w:val="HideTWBExt"/>
          <w:b w:val="0"/>
        </w:rPr>
        <w:t>&lt;/TitreType&gt;</w:t>
      </w:r>
    </w:p>
    <w:p w14:paraId="44F70EEB" w14:textId="77777777" w:rsidR="00B85286" w:rsidRPr="002A6B09" w:rsidRDefault="005A32B5" w:rsidP="00A93F8C">
      <w:pPr>
        <w:pStyle w:val="CoverBold"/>
      </w:pPr>
      <w:r w:rsidRPr="002A6B09">
        <w:rPr>
          <w:rStyle w:val="HideTWBExt"/>
          <w:b w:val="0"/>
        </w:rPr>
        <w:t>&lt;Rapporteur&gt;</w:t>
      </w:r>
      <w:r w:rsidRPr="002A6B09">
        <w:t xml:space="preserve">Karlo </w:t>
      </w:r>
      <w:proofErr w:type="spellStart"/>
      <w:r w:rsidRPr="002A6B09">
        <w:t>Ressler</w:t>
      </w:r>
      <w:proofErr w:type="spellEnd"/>
      <w:r w:rsidRPr="002A6B09">
        <w:rPr>
          <w:rStyle w:val="HideTWBExt"/>
          <w:b w:val="0"/>
        </w:rPr>
        <w:t>&lt;/Rapporteur&gt;</w:t>
      </w:r>
    </w:p>
    <w:p w14:paraId="5504396B" w14:textId="77777777" w:rsidR="00B85286" w:rsidRPr="002A6B09" w:rsidRDefault="005A32B5">
      <w:pPr>
        <w:pStyle w:val="CoverNormal24a"/>
      </w:pPr>
      <w:r w:rsidRPr="002A6B09">
        <w:rPr>
          <w:rStyle w:val="HideTWBExt"/>
        </w:rPr>
        <w:t>&lt;DocRefPE&gt;</w:t>
      </w:r>
      <w:r w:rsidRPr="002A6B09">
        <w:t>(PE788.793v01-00)</w:t>
      </w:r>
      <w:r w:rsidRPr="002A6B09">
        <w:rPr>
          <w:rStyle w:val="HideTWBExt"/>
        </w:rPr>
        <w:t>&lt;/DocRefPE&gt;</w:t>
      </w:r>
    </w:p>
    <w:p w14:paraId="1E1B94DE" w14:textId="15ADC6CD" w:rsidR="00B85286" w:rsidRPr="002A6B09" w:rsidRDefault="005A32B5">
      <w:pPr>
        <w:pStyle w:val="CoverNormal24a"/>
      </w:pPr>
      <w:r w:rsidRPr="002A6B09">
        <w:rPr>
          <w:rStyle w:val="HideTWBExt"/>
        </w:rPr>
        <w:t>&lt;Titre&gt;</w:t>
      </w:r>
      <w:r w:rsidRPr="002A6B09">
        <w:t>om förslaget till Europaparlamentets och rådets förordning om inrättande av</w:t>
      </w:r>
      <w:r w:rsidR="00324E03" w:rsidRPr="002A6B09">
        <w:t> </w:t>
      </w:r>
      <w:r w:rsidRPr="002A6B09">
        <w:t>unionsstödet för Schengenområdet, för den europeiska integrerade gränsförvaltningen och för den gemensamma viseringspolitiken, för</w:t>
      </w:r>
      <w:r w:rsidR="00324E03" w:rsidRPr="002A6B09">
        <w:t> </w:t>
      </w:r>
      <w:r w:rsidRPr="002A6B09">
        <w:t>perioden</w:t>
      </w:r>
      <w:r w:rsidR="00324E03" w:rsidRPr="002A6B09">
        <w:t> </w:t>
      </w:r>
      <w:r w:rsidRPr="002A6B09">
        <w:t>2028–2034</w:t>
      </w:r>
      <w:r w:rsidRPr="002A6B09">
        <w:rPr>
          <w:rStyle w:val="HideTWBExt"/>
        </w:rPr>
        <w:t>&lt;/Titre&gt;</w:t>
      </w:r>
    </w:p>
    <w:p w14:paraId="232AB7B5" w14:textId="77777777" w:rsidR="006337D4" w:rsidRPr="002A6B09" w:rsidRDefault="005A32B5" w:rsidP="006337D4">
      <w:pPr>
        <w:pStyle w:val="CoverNormal"/>
      </w:pPr>
      <w:r w:rsidRPr="002A6B09">
        <w:rPr>
          <w:rStyle w:val="HideTWBExt"/>
        </w:rPr>
        <w:t>&lt;DocAmend&gt;</w:t>
      </w:r>
      <w:r w:rsidRPr="002A6B09">
        <w:t>Förslag till förordning</w:t>
      </w:r>
      <w:r w:rsidRPr="002A6B09">
        <w:rPr>
          <w:rStyle w:val="HideTWBExt"/>
        </w:rPr>
        <w:t>&lt;/DocAmend&gt;</w:t>
      </w:r>
    </w:p>
    <w:p w14:paraId="38D650EE" w14:textId="77777777" w:rsidR="00B85286" w:rsidRPr="002A6B09" w:rsidRDefault="005A32B5">
      <w:pPr>
        <w:pStyle w:val="CoverNormal24a"/>
      </w:pPr>
      <w:r w:rsidRPr="002A6B09">
        <w:rPr>
          <w:rStyle w:val="HideTWBExt"/>
        </w:rPr>
        <w:t>&lt;DocRef&gt;</w:t>
      </w:r>
      <w:r w:rsidRPr="002A6B09">
        <w:t>(</w:t>
      </w:r>
      <w:proofErr w:type="gramStart"/>
      <w:r w:rsidRPr="002A6B09">
        <w:t>COM(</w:t>
      </w:r>
      <w:proofErr w:type="gramEnd"/>
      <w:r w:rsidRPr="002A6B09">
        <w:t>2025)0541 – C10</w:t>
      </w:r>
      <w:r w:rsidRPr="002A6B09">
        <w:noBreakHyphen/>
        <w:t>0176/2025 – 2025/0541(COD))</w:t>
      </w:r>
      <w:r w:rsidRPr="002A6B09">
        <w:rPr>
          <w:rStyle w:val="HideTWBExt"/>
        </w:rPr>
        <w:t>&lt;/DocRef&gt;</w:t>
      </w:r>
    </w:p>
    <w:p w14:paraId="10EB7A74" w14:textId="77777777" w:rsidR="00B85286" w:rsidRPr="002A6B09" w:rsidRDefault="005A32B5" w:rsidP="00E660E2">
      <w:pPr>
        <w:widowControl/>
        <w:tabs>
          <w:tab w:val="center" w:pos="4677"/>
        </w:tabs>
      </w:pPr>
      <w:r w:rsidRPr="002A6B09">
        <w:br w:type="page"/>
      </w:r>
      <w:proofErr w:type="spellStart"/>
      <w:r w:rsidRPr="002A6B09">
        <w:lastRenderedPageBreak/>
        <w:t>AM_Com_LegReport</w:t>
      </w:r>
      <w:proofErr w:type="spellEnd"/>
    </w:p>
    <w:p w14:paraId="34C56C43" w14:textId="77777777" w:rsidR="003E43AC" w:rsidRPr="002A6B09" w:rsidRDefault="005A32B5" w:rsidP="001444E0">
      <w:pPr>
        <w:pStyle w:val="AmNumberTabs"/>
        <w:keepNext/>
      </w:pPr>
      <w:r w:rsidRPr="002A6B09">
        <w:br w:type="page"/>
      </w:r>
      <w:bookmarkStart w:id="0" w:name="IntroB"/>
      <w:r w:rsidRPr="002A6B09">
        <w:rPr>
          <w:rStyle w:val="HideTWBExt"/>
          <w:b w:val="0"/>
        </w:rPr>
        <w:lastRenderedPageBreak/>
        <w:t>&lt;RepeatBlock-Amend&gt;</w:t>
      </w:r>
      <w:bookmarkStart w:id="1" w:name="restart"/>
      <w:bookmarkEnd w:id="0"/>
      <w:r w:rsidRPr="002A6B09">
        <w:rPr>
          <w:rStyle w:val="HideTWBExt"/>
          <w:b w:val="0"/>
        </w:rPr>
        <w:t>&lt;Amend&gt;</w:t>
      </w:r>
      <w:r w:rsidRPr="002A6B09">
        <w:t>Ändringsförslag</w:t>
      </w:r>
      <w:r w:rsidRPr="002A6B09">
        <w:tab/>
      </w:r>
      <w:r w:rsidRPr="002A6B09">
        <w:tab/>
      </w:r>
      <w:r w:rsidRPr="002A6B09">
        <w:rPr>
          <w:rStyle w:val="HideTWBExt"/>
          <w:b w:val="0"/>
        </w:rPr>
        <w:t>&lt;NumAm&gt;</w:t>
      </w:r>
      <w:r w:rsidRPr="002A6B09">
        <w:t>206</w:t>
      </w:r>
      <w:r w:rsidRPr="002A6B09">
        <w:rPr>
          <w:rStyle w:val="HideTWBExt"/>
          <w:b w:val="0"/>
        </w:rPr>
        <w:t>&lt;/NumAm&gt;</w:t>
      </w:r>
    </w:p>
    <w:p w14:paraId="14D7220E" w14:textId="77777777" w:rsidR="005B32E3" w:rsidRPr="002A6B09" w:rsidRDefault="005A32B5" w:rsidP="005B32E3">
      <w:pPr>
        <w:pStyle w:val="NormalBold"/>
      </w:pPr>
      <w:r w:rsidRPr="002A6B09">
        <w:rPr>
          <w:rStyle w:val="HideTWBExt"/>
          <w:b w:val="0"/>
        </w:rPr>
        <w:t>&lt;RepeatBlock-By&gt;&lt;Members&gt;</w:t>
      </w:r>
      <w:proofErr w:type="spellStart"/>
      <w:r w:rsidRPr="002A6B09">
        <w:t>Murielle</w:t>
      </w:r>
      <w:proofErr w:type="spellEnd"/>
      <w:r w:rsidRPr="002A6B09">
        <w:t xml:space="preserve"> Laurent</w:t>
      </w:r>
      <w:r w:rsidRPr="002A6B09">
        <w:rPr>
          <w:rStyle w:val="HideTWBExt"/>
          <w:b w:val="0"/>
        </w:rPr>
        <w:t>&lt;/</w:t>
      </w:r>
      <w:proofErr w:type="spellStart"/>
      <w:r w:rsidRPr="002A6B09">
        <w:rPr>
          <w:rStyle w:val="HideTWBExt"/>
          <w:b w:val="0"/>
        </w:rPr>
        <w:t>Members</w:t>
      </w:r>
      <w:proofErr w:type="spellEnd"/>
      <w:r w:rsidRPr="002A6B09">
        <w:rPr>
          <w:rStyle w:val="HideTWBExt"/>
          <w:b w:val="0"/>
        </w:rPr>
        <w:t>&gt;</w:t>
      </w:r>
    </w:p>
    <w:p w14:paraId="1C423327" w14:textId="77777777" w:rsidR="005B32E3" w:rsidRPr="002A6B09" w:rsidRDefault="005A32B5" w:rsidP="005B32E3">
      <w:r w:rsidRPr="002A6B09">
        <w:rPr>
          <w:rStyle w:val="HideTWBExt"/>
        </w:rPr>
        <w:t>&lt;/RepeatBlock-By&gt;</w:t>
      </w:r>
    </w:p>
    <w:p w14:paraId="32B11E42" w14:textId="77777777" w:rsidR="009B0305" w:rsidRPr="002A6B09" w:rsidRDefault="005A32B5" w:rsidP="005B32E3">
      <w:pPr>
        <w:pStyle w:val="NormalBold"/>
      </w:pPr>
      <w:r w:rsidRPr="002A6B09">
        <w:rPr>
          <w:rStyle w:val="HideTWBExt"/>
          <w:b w:val="0"/>
        </w:rPr>
        <w:t>&lt;DocAmend&gt;</w:t>
      </w:r>
      <w:r w:rsidRPr="002A6B09">
        <w:t>Förslag till förordning</w:t>
      </w:r>
      <w:r w:rsidRPr="002A6B09">
        <w:rPr>
          <w:rStyle w:val="HideTWBExt"/>
          <w:b w:val="0"/>
        </w:rPr>
        <w:t>&lt;/</w:t>
      </w:r>
      <w:proofErr w:type="spellStart"/>
      <w:r w:rsidRPr="002A6B09">
        <w:rPr>
          <w:rStyle w:val="HideTWBExt"/>
          <w:b w:val="0"/>
        </w:rPr>
        <w:t>DocAmend</w:t>
      </w:r>
      <w:proofErr w:type="spellEnd"/>
      <w:r w:rsidRPr="002A6B09">
        <w:rPr>
          <w:rStyle w:val="HideTWBExt"/>
          <w:b w:val="0"/>
        </w:rPr>
        <w:t>&gt;</w:t>
      </w:r>
    </w:p>
    <w:p w14:paraId="4FE2A191" w14:textId="77777777" w:rsidR="009B0305" w:rsidRPr="002A6B09" w:rsidRDefault="005A32B5" w:rsidP="00A233E9">
      <w:pPr>
        <w:pStyle w:val="NormalBold"/>
        <w:keepNext/>
      </w:pPr>
      <w:r w:rsidRPr="002A6B09">
        <w:rPr>
          <w:rStyle w:val="HideTWBExt"/>
          <w:b w:val="0"/>
        </w:rPr>
        <w:t>&lt;Article&gt;</w:t>
      </w:r>
      <w:r w:rsidRPr="002A6B09">
        <w:t>Bilaga (ny)</w:t>
      </w:r>
      <w:r w:rsidRPr="002A6B09">
        <w:rPr>
          <w:rStyle w:val="HideTWBExt"/>
          <w:b w:val="0"/>
        </w:rPr>
        <w:t>&lt;/</w:t>
      </w:r>
      <w:proofErr w:type="spellStart"/>
      <w:r w:rsidRPr="002A6B09">
        <w:rPr>
          <w:rStyle w:val="HideTWBExt"/>
          <w:b w:val="0"/>
        </w:rPr>
        <w:t>Article</w:t>
      </w:r>
      <w:proofErr w:type="spellEnd"/>
      <w:r w:rsidRPr="002A6B09">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57EF" w:rsidRPr="002A6B09" w14:paraId="43671040" w14:textId="77777777">
        <w:trPr>
          <w:jc w:val="center"/>
        </w:trPr>
        <w:tc>
          <w:tcPr>
            <w:tcW w:w="9752" w:type="dxa"/>
            <w:gridSpan w:val="2"/>
          </w:tcPr>
          <w:p w14:paraId="445D1E7A" w14:textId="77777777" w:rsidR="009A65D8" w:rsidRPr="002A6B09" w:rsidRDefault="009A65D8" w:rsidP="00A233E9">
            <w:pPr>
              <w:keepNext/>
            </w:pPr>
          </w:p>
        </w:tc>
      </w:tr>
      <w:tr w:rsidR="008B57EF" w:rsidRPr="002A6B09" w14:paraId="2F8D424D" w14:textId="77777777">
        <w:trPr>
          <w:jc w:val="center"/>
        </w:trPr>
        <w:tc>
          <w:tcPr>
            <w:tcW w:w="4876" w:type="dxa"/>
          </w:tcPr>
          <w:p w14:paraId="63E75099" w14:textId="77777777" w:rsidR="009A65D8" w:rsidRPr="002A6B09" w:rsidRDefault="005A32B5" w:rsidP="00A233E9">
            <w:pPr>
              <w:pStyle w:val="AmColumnHeading"/>
              <w:keepNext/>
            </w:pPr>
            <w:r w:rsidRPr="002A6B09">
              <w:t>Kommissionens förslag</w:t>
            </w:r>
          </w:p>
        </w:tc>
        <w:tc>
          <w:tcPr>
            <w:tcW w:w="4876" w:type="dxa"/>
          </w:tcPr>
          <w:p w14:paraId="3C0BE642" w14:textId="77777777" w:rsidR="009A65D8" w:rsidRPr="002A6B09" w:rsidRDefault="005A32B5" w:rsidP="00A233E9">
            <w:pPr>
              <w:pStyle w:val="AmColumnHeading"/>
              <w:keepNext/>
            </w:pPr>
            <w:r w:rsidRPr="002A6B09">
              <w:t>Ändringsförslag</w:t>
            </w:r>
          </w:p>
        </w:tc>
      </w:tr>
      <w:tr w:rsidR="008B57EF" w:rsidRPr="002A6B09" w14:paraId="4D9234EE" w14:textId="77777777">
        <w:trPr>
          <w:jc w:val="center"/>
        </w:trPr>
        <w:tc>
          <w:tcPr>
            <w:tcW w:w="4876" w:type="dxa"/>
          </w:tcPr>
          <w:p w14:paraId="59355305" w14:textId="77777777" w:rsidR="00AA1AF8" w:rsidRPr="002A6B09" w:rsidRDefault="00AA1AF8" w:rsidP="00E8229D">
            <w:pPr>
              <w:pStyle w:val="Normal6a"/>
            </w:pPr>
          </w:p>
        </w:tc>
        <w:tc>
          <w:tcPr>
            <w:tcW w:w="4876" w:type="dxa"/>
          </w:tcPr>
          <w:p w14:paraId="6DBED8DB" w14:textId="77777777" w:rsidR="00AA1AF8" w:rsidRPr="002A6B09" w:rsidRDefault="005A32B5" w:rsidP="00E8229D">
            <w:pPr>
              <w:pStyle w:val="Normal6a"/>
              <w:rPr>
                <w:b/>
                <w:bCs/>
                <w:i/>
                <w:iCs/>
              </w:rPr>
            </w:pPr>
            <w:r w:rsidRPr="002A6B09">
              <w:rPr>
                <w:b/>
                <w:i/>
              </w:rPr>
              <w:t>Bilaga</w:t>
            </w:r>
          </w:p>
        </w:tc>
      </w:tr>
      <w:tr w:rsidR="008B57EF" w:rsidRPr="002A6B09" w14:paraId="6CC955EE" w14:textId="77777777">
        <w:trPr>
          <w:jc w:val="center"/>
        </w:trPr>
        <w:tc>
          <w:tcPr>
            <w:tcW w:w="4876" w:type="dxa"/>
          </w:tcPr>
          <w:p w14:paraId="7D057389" w14:textId="77777777" w:rsidR="009A65D8" w:rsidRPr="002A6B09" w:rsidRDefault="009A65D8" w:rsidP="00E8229D">
            <w:pPr>
              <w:pStyle w:val="Normal6a"/>
            </w:pPr>
          </w:p>
        </w:tc>
        <w:tc>
          <w:tcPr>
            <w:tcW w:w="4876" w:type="dxa"/>
          </w:tcPr>
          <w:p w14:paraId="552E503F" w14:textId="77777777" w:rsidR="009A65D8" w:rsidRPr="002A6B09" w:rsidRDefault="005A32B5" w:rsidP="00E8229D">
            <w:pPr>
              <w:pStyle w:val="Normal6a"/>
              <w:rPr>
                <w:b/>
                <w:bCs/>
                <w:i/>
                <w:iCs/>
              </w:rPr>
            </w:pPr>
            <w:r w:rsidRPr="002A6B09">
              <w:rPr>
                <w:b/>
                <w:i/>
              </w:rPr>
              <w:t>Stödets tillämpningsområde</w:t>
            </w:r>
          </w:p>
        </w:tc>
      </w:tr>
      <w:tr w:rsidR="008B57EF" w:rsidRPr="002A6B09" w14:paraId="713D03FF" w14:textId="77777777">
        <w:trPr>
          <w:jc w:val="center"/>
        </w:trPr>
        <w:tc>
          <w:tcPr>
            <w:tcW w:w="4876" w:type="dxa"/>
          </w:tcPr>
          <w:p w14:paraId="02F26B86" w14:textId="77777777" w:rsidR="001444E0" w:rsidRPr="002A6B09" w:rsidRDefault="001444E0" w:rsidP="00E8229D">
            <w:pPr>
              <w:pStyle w:val="Normal6a"/>
            </w:pPr>
          </w:p>
        </w:tc>
        <w:tc>
          <w:tcPr>
            <w:tcW w:w="4876" w:type="dxa"/>
          </w:tcPr>
          <w:p w14:paraId="2913A210" w14:textId="77777777" w:rsidR="001444E0" w:rsidRPr="002A6B09" w:rsidRDefault="005A32B5" w:rsidP="00E8229D">
            <w:pPr>
              <w:pStyle w:val="Normal6a"/>
              <w:rPr>
                <w:b/>
                <w:bCs/>
                <w:i/>
                <w:iCs/>
              </w:rPr>
            </w:pPr>
            <w:r w:rsidRPr="002A6B09">
              <w:rPr>
                <w:b/>
                <w:i/>
              </w:rPr>
              <w:t>1.</w:t>
            </w:r>
            <w:r w:rsidRPr="002A6B09">
              <w:rPr>
                <w:b/>
                <w:i/>
              </w:rPr>
              <w:tab/>
            </w:r>
            <w:r w:rsidRPr="002A6B09">
              <w:rPr>
                <w:b/>
                <w:i/>
              </w:rPr>
              <w:t>Inom ramen för det mål som anges i artikel 3.1 a ska unionsstödet tillhandahållas för följande:</w:t>
            </w:r>
          </w:p>
        </w:tc>
      </w:tr>
      <w:tr w:rsidR="008B57EF" w:rsidRPr="002A6B09" w14:paraId="4658A5B2" w14:textId="77777777">
        <w:trPr>
          <w:jc w:val="center"/>
        </w:trPr>
        <w:tc>
          <w:tcPr>
            <w:tcW w:w="4876" w:type="dxa"/>
          </w:tcPr>
          <w:p w14:paraId="4CCF49B8" w14:textId="77777777" w:rsidR="001444E0" w:rsidRPr="002A6B09" w:rsidRDefault="001444E0" w:rsidP="00E8229D">
            <w:pPr>
              <w:pStyle w:val="Normal6a"/>
            </w:pPr>
          </w:p>
        </w:tc>
        <w:tc>
          <w:tcPr>
            <w:tcW w:w="4876" w:type="dxa"/>
          </w:tcPr>
          <w:p w14:paraId="474BE9E4" w14:textId="77777777" w:rsidR="001444E0" w:rsidRPr="002A6B09" w:rsidRDefault="005A32B5" w:rsidP="00E8229D">
            <w:pPr>
              <w:pStyle w:val="Normal6a"/>
              <w:rPr>
                <w:b/>
                <w:bCs/>
                <w:i/>
                <w:iCs/>
              </w:rPr>
            </w:pPr>
            <w:r w:rsidRPr="002A6B09">
              <w:rPr>
                <w:b/>
                <w:i/>
              </w:rPr>
              <w:t>a)</w:t>
            </w:r>
            <w:r w:rsidRPr="002A6B09">
              <w:rPr>
                <w:b/>
                <w:i/>
              </w:rPr>
              <w:tab/>
              <w:t>Utbyte av bästa praxis och utbyte av expertis, inklusive genom utstationering av experter, samt ökning av de europeiska nätverkens kapacitet att bedöma, främja, stödja och vidareutveckla Schengenområdet utan kontroller vid de inre gränserna.</w:t>
            </w:r>
          </w:p>
        </w:tc>
      </w:tr>
      <w:tr w:rsidR="008B57EF" w:rsidRPr="002A6B09" w14:paraId="279A8932" w14:textId="77777777">
        <w:trPr>
          <w:jc w:val="center"/>
        </w:trPr>
        <w:tc>
          <w:tcPr>
            <w:tcW w:w="4876" w:type="dxa"/>
          </w:tcPr>
          <w:p w14:paraId="51D97DA5" w14:textId="77777777" w:rsidR="001444E0" w:rsidRPr="002A6B09" w:rsidRDefault="001444E0" w:rsidP="00E8229D">
            <w:pPr>
              <w:pStyle w:val="Normal6a"/>
            </w:pPr>
          </w:p>
        </w:tc>
        <w:tc>
          <w:tcPr>
            <w:tcW w:w="4876" w:type="dxa"/>
          </w:tcPr>
          <w:p w14:paraId="1FB616EF" w14:textId="77777777" w:rsidR="001444E0" w:rsidRPr="002A6B09" w:rsidRDefault="005A32B5" w:rsidP="00E8229D">
            <w:pPr>
              <w:pStyle w:val="Normal6a"/>
              <w:rPr>
                <w:b/>
                <w:bCs/>
                <w:i/>
                <w:iCs/>
                <w:szCs w:val="24"/>
              </w:rPr>
            </w:pPr>
            <w:r w:rsidRPr="002A6B09">
              <w:rPr>
                <w:b/>
                <w:i/>
              </w:rPr>
              <w:t>b)</w:t>
            </w:r>
            <w:r w:rsidRPr="002A6B09">
              <w:rPr>
                <w:b/>
                <w:i/>
              </w:rPr>
              <w:tab/>
              <w:t>Studier och andra relevanta åtgärder, såsom åtgärder som syftar till att förbättra kunskaperna genom analyser, övervakning och utvärdering.</w:t>
            </w:r>
          </w:p>
        </w:tc>
      </w:tr>
      <w:tr w:rsidR="008B57EF" w:rsidRPr="002A6B09" w14:paraId="02E1C1D6" w14:textId="77777777">
        <w:trPr>
          <w:jc w:val="center"/>
        </w:trPr>
        <w:tc>
          <w:tcPr>
            <w:tcW w:w="4876" w:type="dxa"/>
          </w:tcPr>
          <w:p w14:paraId="6E8E09BE" w14:textId="77777777" w:rsidR="001444E0" w:rsidRPr="002A6B09" w:rsidRDefault="001444E0" w:rsidP="00E8229D">
            <w:pPr>
              <w:pStyle w:val="Normal6a"/>
            </w:pPr>
          </w:p>
        </w:tc>
        <w:tc>
          <w:tcPr>
            <w:tcW w:w="4876" w:type="dxa"/>
          </w:tcPr>
          <w:p w14:paraId="5A18C245" w14:textId="77777777" w:rsidR="001444E0" w:rsidRPr="002A6B09" w:rsidRDefault="005A32B5" w:rsidP="00E8229D">
            <w:pPr>
              <w:pStyle w:val="Normal6a"/>
              <w:rPr>
                <w:b/>
                <w:bCs/>
                <w:i/>
                <w:iCs/>
                <w:szCs w:val="24"/>
              </w:rPr>
            </w:pPr>
            <w:r w:rsidRPr="002A6B09">
              <w:rPr>
                <w:b/>
                <w:i/>
              </w:rPr>
              <w:t>c)</w:t>
            </w:r>
            <w:r w:rsidRPr="002A6B09">
              <w:rPr>
                <w:b/>
                <w:i/>
              </w:rPr>
              <w:tab/>
            </w:r>
            <w:r w:rsidRPr="002A6B09">
              <w:rPr>
                <w:b/>
                <w:i/>
              </w:rPr>
              <w:t>Förberedande, övervakande, administrativ och teknisk verksamhet, inbegripet för att stärka förvaltningen av Schengenområdet genom att utveckla och genomföra den utvärderingsmekanism som inrättats genom förordning (EU) nr 1053/2013 för att kontrollera tillämpningen av Schengenregelverket, inklusive utgifter för tjänsteresor för experter från kommissionen och medlemsstaterna som deltar i besök på platsen.</w:t>
            </w:r>
          </w:p>
        </w:tc>
      </w:tr>
      <w:tr w:rsidR="008B57EF" w:rsidRPr="002A6B09" w14:paraId="608AC72E" w14:textId="77777777">
        <w:trPr>
          <w:jc w:val="center"/>
        </w:trPr>
        <w:tc>
          <w:tcPr>
            <w:tcW w:w="4876" w:type="dxa"/>
          </w:tcPr>
          <w:p w14:paraId="29D5F062" w14:textId="77777777" w:rsidR="001444E0" w:rsidRPr="002A6B09" w:rsidRDefault="001444E0" w:rsidP="00E8229D">
            <w:pPr>
              <w:pStyle w:val="Normal6a"/>
            </w:pPr>
          </w:p>
        </w:tc>
        <w:tc>
          <w:tcPr>
            <w:tcW w:w="4876" w:type="dxa"/>
          </w:tcPr>
          <w:p w14:paraId="0F739794" w14:textId="77777777" w:rsidR="001444E0" w:rsidRPr="002A6B09" w:rsidRDefault="005A32B5" w:rsidP="00E8229D">
            <w:pPr>
              <w:pStyle w:val="Normal6a"/>
              <w:rPr>
                <w:b/>
                <w:bCs/>
                <w:i/>
                <w:iCs/>
                <w:szCs w:val="24"/>
              </w:rPr>
            </w:pPr>
            <w:r w:rsidRPr="002A6B09">
              <w:rPr>
                <w:b/>
                <w:i/>
              </w:rPr>
              <w:t>d)</w:t>
            </w:r>
            <w:r w:rsidRPr="002A6B09">
              <w:rPr>
                <w:b/>
                <w:i/>
              </w:rPr>
              <w:tab/>
              <w:t>Åtgärder för att öka medvetenheten bland berörda parter och allmänheten om Schengenområdet utan kontroller vid de inre gränserna, inklusive genom information utåt om unionens politiska prioriteringar på detta område.</w:t>
            </w:r>
          </w:p>
        </w:tc>
      </w:tr>
      <w:tr w:rsidR="008B57EF" w:rsidRPr="002A6B09" w14:paraId="0C93166B" w14:textId="77777777">
        <w:trPr>
          <w:jc w:val="center"/>
        </w:trPr>
        <w:tc>
          <w:tcPr>
            <w:tcW w:w="4876" w:type="dxa"/>
          </w:tcPr>
          <w:p w14:paraId="47081550" w14:textId="77777777" w:rsidR="001444E0" w:rsidRPr="002A6B09" w:rsidRDefault="001444E0" w:rsidP="00E8229D">
            <w:pPr>
              <w:pStyle w:val="Normal6a"/>
            </w:pPr>
          </w:p>
        </w:tc>
        <w:tc>
          <w:tcPr>
            <w:tcW w:w="4876" w:type="dxa"/>
          </w:tcPr>
          <w:p w14:paraId="1C268398" w14:textId="77777777" w:rsidR="001444E0" w:rsidRPr="002A6B09" w:rsidRDefault="005A32B5" w:rsidP="00E8229D">
            <w:pPr>
              <w:pStyle w:val="Normal6a"/>
              <w:rPr>
                <w:b/>
                <w:bCs/>
                <w:i/>
                <w:iCs/>
                <w:szCs w:val="24"/>
              </w:rPr>
            </w:pPr>
            <w:r w:rsidRPr="002A6B09">
              <w:rPr>
                <w:b/>
                <w:i/>
              </w:rPr>
              <w:t>e)</w:t>
            </w:r>
            <w:r w:rsidRPr="002A6B09">
              <w:rPr>
                <w:b/>
                <w:i/>
              </w:rPr>
              <w:tab/>
              <w:t>Utveckling av statistiska verktyg, metoder och indikatorer som respekterar principen om icke-diskriminering.</w:t>
            </w:r>
          </w:p>
        </w:tc>
      </w:tr>
      <w:tr w:rsidR="008B57EF" w:rsidRPr="002A6B09" w14:paraId="385D60DB" w14:textId="77777777">
        <w:trPr>
          <w:jc w:val="center"/>
        </w:trPr>
        <w:tc>
          <w:tcPr>
            <w:tcW w:w="4876" w:type="dxa"/>
          </w:tcPr>
          <w:p w14:paraId="01CFC331" w14:textId="77777777" w:rsidR="001444E0" w:rsidRPr="002A6B09" w:rsidRDefault="001444E0" w:rsidP="00E8229D">
            <w:pPr>
              <w:pStyle w:val="Normal6a"/>
            </w:pPr>
          </w:p>
        </w:tc>
        <w:tc>
          <w:tcPr>
            <w:tcW w:w="4876" w:type="dxa"/>
          </w:tcPr>
          <w:p w14:paraId="1A7FEABF" w14:textId="77777777" w:rsidR="001444E0" w:rsidRPr="002A6B09" w:rsidRDefault="005A32B5" w:rsidP="00E8229D">
            <w:pPr>
              <w:pStyle w:val="Normal6a"/>
              <w:rPr>
                <w:b/>
                <w:bCs/>
                <w:i/>
                <w:iCs/>
                <w:szCs w:val="24"/>
              </w:rPr>
            </w:pPr>
            <w:r w:rsidRPr="002A6B09">
              <w:rPr>
                <w:b/>
                <w:i/>
              </w:rPr>
              <w:t>f)</w:t>
            </w:r>
            <w:r w:rsidRPr="002A6B09">
              <w:rPr>
                <w:b/>
                <w:i/>
              </w:rPr>
              <w:tab/>
            </w:r>
            <w:r w:rsidRPr="002A6B09">
              <w:rPr>
                <w:b/>
                <w:i/>
              </w:rPr>
              <w:t>Driftsstöd för genomförande av åtgärder för att säkerställa tillämpningen av Schengenregelverket.</w:t>
            </w:r>
          </w:p>
        </w:tc>
      </w:tr>
      <w:tr w:rsidR="008B57EF" w:rsidRPr="002A6B09" w14:paraId="7696A8CA" w14:textId="77777777">
        <w:trPr>
          <w:jc w:val="center"/>
        </w:trPr>
        <w:tc>
          <w:tcPr>
            <w:tcW w:w="4876" w:type="dxa"/>
          </w:tcPr>
          <w:p w14:paraId="71597644" w14:textId="77777777" w:rsidR="00231D55" w:rsidRPr="002A6B09" w:rsidRDefault="00231D55" w:rsidP="00E8229D">
            <w:pPr>
              <w:pStyle w:val="Normal6a"/>
            </w:pPr>
          </w:p>
        </w:tc>
        <w:tc>
          <w:tcPr>
            <w:tcW w:w="4876" w:type="dxa"/>
          </w:tcPr>
          <w:p w14:paraId="101AFE33" w14:textId="77777777" w:rsidR="00231D55" w:rsidRPr="002A6B09" w:rsidRDefault="005A32B5" w:rsidP="00E8229D">
            <w:pPr>
              <w:pStyle w:val="Normal6a"/>
              <w:rPr>
                <w:b/>
                <w:bCs/>
                <w:i/>
                <w:iCs/>
              </w:rPr>
            </w:pPr>
            <w:r w:rsidRPr="002A6B09">
              <w:rPr>
                <w:b/>
                <w:i/>
              </w:rPr>
              <w:t>2.</w:t>
            </w:r>
            <w:r w:rsidRPr="002A6B09">
              <w:rPr>
                <w:b/>
                <w:i/>
              </w:rPr>
              <w:tab/>
              <w:t>Inom ramen för det mål som anges i artikel 3.1 b ska unionsstödet tillhandahållas för följande:</w:t>
            </w:r>
          </w:p>
        </w:tc>
      </w:tr>
      <w:tr w:rsidR="008B57EF" w:rsidRPr="002A6B09" w14:paraId="7454F68E" w14:textId="77777777">
        <w:trPr>
          <w:jc w:val="center"/>
        </w:trPr>
        <w:tc>
          <w:tcPr>
            <w:tcW w:w="4876" w:type="dxa"/>
          </w:tcPr>
          <w:p w14:paraId="0CD64B6A" w14:textId="77777777" w:rsidR="00231D55" w:rsidRPr="002A6B09" w:rsidRDefault="00231D55" w:rsidP="00E8229D">
            <w:pPr>
              <w:pStyle w:val="Normal6a"/>
            </w:pPr>
          </w:p>
        </w:tc>
        <w:tc>
          <w:tcPr>
            <w:tcW w:w="4876" w:type="dxa"/>
          </w:tcPr>
          <w:p w14:paraId="1417E911" w14:textId="77777777" w:rsidR="00231D55" w:rsidRPr="002A6B09" w:rsidRDefault="005A32B5" w:rsidP="00E8229D">
            <w:pPr>
              <w:pStyle w:val="Normal6a"/>
              <w:rPr>
                <w:b/>
                <w:bCs/>
                <w:i/>
                <w:iCs/>
                <w:szCs w:val="24"/>
              </w:rPr>
            </w:pPr>
            <w:r w:rsidRPr="002A6B09">
              <w:rPr>
                <w:b/>
                <w:i/>
              </w:rPr>
              <w:t>a)</w:t>
            </w:r>
            <w:r w:rsidRPr="002A6B09">
              <w:rPr>
                <w:b/>
                <w:i/>
              </w:rPr>
              <w:tab/>
              <w:t>Infrastruktur, byggnader, system och tjänster som krävs vid gränsövergångsställen och för gränsövervakning mellan gränsövergångsställen.</w:t>
            </w:r>
          </w:p>
        </w:tc>
      </w:tr>
      <w:tr w:rsidR="008B57EF" w:rsidRPr="002A6B09" w14:paraId="4C5EEB45" w14:textId="77777777">
        <w:trPr>
          <w:jc w:val="center"/>
        </w:trPr>
        <w:tc>
          <w:tcPr>
            <w:tcW w:w="4876" w:type="dxa"/>
          </w:tcPr>
          <w:p w14:paraId="7A83AD6D" w14:textId="77777777" w:rsidR="00231D55" w:rsidRPr="002A6B09" w:rsidRDefault="00231D55" w:rsidP="00E8229D">
            <w:pPr>
              <w:pStyle w:val="Normal6a"/>
            </w:pPr>
          </w:p>
        </w:tc>
        <w:tc>
          <w:tcPr>
            <w:tcW w:w="4876" w:type="dxa"/>
          </w:tcPr>
          <w:p w14:paraId="28A13AF1" w14:textId="77777777" w:rsidR="00231D55" w:rsidRPr="002A6B09" w:rsidRDefault="005A32B5" w:rsidP="00E8229D">
            <w:pPr>
              <w:pStyle w:val="Normal6a"/>
              <w:rPr>
                <w:b/>
                <w:bCs/>
                <w:i/>
                <w:iCs/>
                <w:szCs w:val="24"/>
              </w:rPr>
            </w:pPr>
            <w:r w:rsidRPr="002A6B09">
              <w:rPr>
                <w:b/>
                <w:i/>
              </w:rPr>
              <w:t>b)</w:t>
            </w:r>
            <w:r w:rsidRPr="002A6B09">
              <w:rPr>
                <w:b/>
                <w:i/>
              </w:rPr>
              <w:tab/>
              <w:t xml:space="preserve">Operativ utrustning, bland annat transportmedel och IKT-system, som krävs för effektiv och säker gränskontroll vid gränsövergångsställen och för gränsövervakning i enlighet med standarder som utvecklats av </w:t>
            </w:r>
            <w:proofErr w:type="gramStart"/>
            <w:r w:rsidRPr="002A6B09">
              <w:rPr>
                <w:b/>
                <w:i/>
              </w:rPr>
              <w:t>Europeiska</w:t>
            </w:r>
            <w:proofErr w:type="gramEnd"/>
            <w:r w:rsidRPr="002A6B09">
              <w:rPr>
                <w:b/>
                <w:i/>
              </w:rPr>
              <w:t xml:space="preserve"> gräns- och kustbevakningsbyrån, om sådana standarder finns.</w:t>
            </w:r>
          </w:p>
        </w:tc>
      </w:tr>
      <w:tr w:rsidR="008B57EF" w:rsidRPr="002A6B09" w14:paraId="52F4991E" w14:textId="77777777">
        <w:trPr>
          <w:jc w:val="center"/>
        </w:trPr>
        <w:tc>
          <w:tcPr>
            <w:tcW w:w="4876" w:type="dxa"/>
          </w:tcPr>
          <w:p w14:paraId="707486FD" w14:textId="77777777" w:rsidR="00231D55" w:rsidRPr="002A6B09" w:rsidRDefault="00231D55" w:rsidP="00E8229D">
            <w:pPr>
              <w:pStyle w:val="Normal6a"/>
            </w:pPr>
          </w:p>
        </w:tc>
        <w:tc>
          <w:tcPr>
            <w:tcW w:w="4876" w:type="dxa"/>
          </w:tcPr>
          <w:p w14:paraId="416B7858" w14:textId="77777777" w:rsidR="00231D55" w:rsidRPr="002A6B09" w:rsidRDefault="005A32B5" w:rsidP="00E8229D">
            <w:pPr>
              <w:pStyle w:val="Normal6a"/>
              <w:rPr>
                <w:b/>
                <w:bCs/>
                <w:i/>
                <w:iCs/>
              </w:rPr>
            </w:pPr>
            <w:r w:rsidRPr="002A6B09">
              <w:rPr>
                <w:b/>
                <w:i/>
              </w:rPr>
              <w:t>c)</w:t>
            </w:r>
            <w:r w:rsidRPr="002A6B09">
              <w:rPr>
                <w:b/>
                <w:i/>
              </w:rPr>
              <w:tab/>
              <w:t>Utbildning på området för eller bidrag till utveckling av den europeiska integrerade gränsförvaltningen, med beaktande av operativa behov och riskanalys, inbegripet utmaningar som fastställts i de rekommendationer som avses i artikel 13.7, och i full överensstämmelse med de grundläggande rättigheterna.</w:t>
            </w:r>
          </w:p>
        </w:tc>
      </w:tr>
      <w:tr w:rsidR="008B57EF" w:rsidRPr="002A6B09" w14:paraId="2666C520" w14:textId="77777777">
        <w:trPr>
          <w:jc w:val="center"/>
        </w:trPr>
        <w:tc>
          <w:tcPr>
            <w:tcW w:w="4876" w:type="dxa"/>
          </w:tcPr>
          <w:p w14:paraId="0CA2E2E0" w14:textId="77777777" w:rsidR="00231D55" w:rsidRPr="002A6B09" w:rsidRDefault="00231D55" w:rsidP="00E8229D">
            <w:pPr>
              <w:pStyle w:val="Normal6a"/>
            </w:pPr>
          </w:p>
        </w:tc>
        <w:tc>
          <w:tcPr>
            <w:tcW w:w="4876" w:type="dxa"/>
          </w:tcPr>
          <w:p w14:paraId="5FE67015" w14:textId="77777777" w:rsidR="00231D55" w:rsidRPr="002A6B09" w:rsidRDefault="005A32B5" w:rsidP="00E8229D">
            <w:pPr>
              <w:pStyle w:val="Normal6a"/>
              <w:rPr>
                <w:b/>
                <w:bCs/>
                <w:i/>
                <w:iCs/>
              </w:rPr>
            </w:pPr>
            <w:r w:rsidRPr="002A6B09">
              <w:rPr>
                <w:b/>
                <w:i/>
              </w:rPr>
              <w:t>d)</w:t>
            </w:r>
            <w:r w:rsidRPr="002A6B09">
              <w:rPr>
                <w:b/>
                <w:i/>
              </w:rPr>
              <w:tab/>
              <w:t>Gemensam utplacering av sambandsmän för invandring i tredjeländer i enlighet med Europaparlamentets och rådets förordning (EU) 2019/1240.</w:t>
            </w:r>
          </w:p>
        </w:tc>
      </w:tr>
      <w:tr w:rsidR="008B57EF" w:rsidRPr="002A6B09" w14:paraId="4852F38B" w14:textId="77777777">
        <w:trPr>
          <w:jc w:val="center"/>
        </w:trPr>
        <w:tc>
          <w:tcPr>
            <w:tcW w:w="4876" w:type="dxa"/>
          </w:tcPr>
          <w:p w14:paraId="4FA51AE4" w14:textId="77777777" w:rsidR="00231D55" w:rsidRPr="002A6B09" w:rsidRDefault="00231D55" w:rsidP="00E8229D">
            <w:pPr>
              <w:pStyle w:val="Normal6a"/>
            </w:pPr>
          </w:p>
        </w:tc>
        <w:tc>
          <w:tcPr>
            <w:tcW w:w="4876" w:type="dxa"/>
          </w:tcPr>
          <w:p w14:paraId="0C05747F" w14:textId="77777777" w:rsidR="00231D55" w:rsidRPr="002A6B09" w:rsidRDefault="005A32B5" w:rsidP="00E8229D">
            <w:pPr>
              <w:pStyle w:val="Normal6a"/>
              <w:rPr>
                <w:b/>
                <w:bCs/>
                <w:i/>
                <w:iCs/>
                <w:szCs w:val="24"/>
              </w:rPr>
            </w:pPr>
            <w:r w:rsidRPr="002A6B09">
              <w:rPr>
                <w:b/>
                <w:i/>
              </w:rPr>
              <w:t>e)</w:t>
            </w:r>
            <w:r w:rsidRPr="002A6B09">
              <w:rPr>
                <w:b/>
                <w:i/>
              </w:rPr>
              <w:tab/>
              <w:t xml:space="preserve">Utbyte av bästa praxis och expertis, studier, pilotprojekt och andra relevanta åtgärder som syftar till att genomföra eller utveckla den europeiska integrerade gränsförvaltningen, inklusive åtgärder vars syfte är att utveckla den europeiska gräns- och kustbevakningen, såsom gemensam kapacitetsuppbyggnad, gemensam upphandling, fastställande av gemensamma standarder och andra åtgärder för att rationalisera samarbetet och samordningen mellan Europeiska </w:t>
            </w:r>
            <w:r w:rsidRPr="002A6B09">
              <w:rPr>
                <w:b/>
                <w:i/>
              </w:rPr>
              <w:lastRenderedPageBreak/>
              <w:t>gräns- och kustbevakningsbyrån och medlemsstaterna, och å</w:t>
            </w:r>
            <w:r w:rsidRPr="002A6B09">
              <w:rPr>
                <w:b/>
                <w:i/>
              </w:rPr>
              <w:t>tgärder rörande hänvisning av utsatta personer som behöver bistånd och personer som behöver, eller som vill ansöka om, internationellt skydd.</w:t>
            </w:r>
          </w:p>
        </w:tc>
      </w:tr>
      <w:tr w:rsidR="008B57EF" w:rsidRPr="002A6B09" w14:paraId="1630979B" w14:textId="77777777">
        <w:trPr>
          <w:jc w:val="center"/>
        </w:trPr>
        <w:tc>
          <w:tcPr>
            <w:tcW w:w="4876" w:type="dxa"/>
          </w:tcPr>
          <w:p w14:paraId="3155F94F" w14:textId="77777777" w:rsidR="00231D55" w:rsidRPr="002A6B09" w:rsidRDefault="00231D55" w:rsidP="00E8229D">
            <w:pPr>
              <w:pStyle w:val="Normal6a"/>
            </w:pPr>
          </w:p>
        </w:tc>
        <w:tc>
          <w:tcPr>
            <w:tcW w:w="4876" w:type="dxa"/>
          </w:tcPr>
          <w:p w14:paraId="4A4A0F0F" w14:textId="77777777" w:rsidR="00231D55" w:rsidRPr="002A6B09" w:rsidRDefault="005A32B5" w:rsidP="00E8229D">
            <w:pPr>
              <w:pStyle w:val="Normal6a"/>
              <w:rPr>
                <w:b/>
                <w:bCs/>
                <w:i/>
                <w:iCs/>
                <w:szCs w:val="24"/>
              </w:rPr>
            </w:pPr>
            <w:r w:rsidRPr="002A6B09">
              <w:rPr>
                <w:b/>
                <w:i/>
              </w:rPr>
              <w:t>f)</w:t>
            </w:r>
            <w:r w:rsidRPr="002A6B09">
              <w:rPr>
                <w:b/>
                <w:i/>
              </w:rPr>
              <w:tab/>
              <w:t>Förberedande, övervakande, administrativ och teknisk verksamhet som krävs för att genomföra politiken för de yttre gränserna, inbegripet att stärka förvaltningen av Schengenområdet genom att utveckla och genomföra den utvärderingsmekanism som inrättats genom förordning (EU) nr 1053/2013 för att kontrollera tillämpningen av Schengenregelverket och förordning (EU) 2016/399, inklusive utgifter för tjänsteresor för experter från kommissionen och medlemsstaterna som deltar i besök på platsen samt åtgärder för a</w:t>
            </w:r>
            <w:r w:rsidRPr="002A6B09">
              <w:rPr>
                <w:b/>
                <w:i/>
              </w:rPr>
              <w:t>tt följa rekommendationer som utfärdats efter sårbarhetsanalyser som Europeiska gräns- och kustbevakningsbyrån har gjort i enlighet med förordning (EU) 2019/1896.</w:t>
            </w:r>
          </w:p>
        </w:tc>
      </w:tr>
      <w:tr w:rsidR="008B57EF" w:rsidRPr="002A6B09" w14:paraId="3DBB17AA" w14:textId="77777777">
        <w:trPr>
          <w:jc w:val="center"/>
        </w:trPr>
        <w:tc>
          <w:tcPr>
            <w:tcW w:w="4876" w:type="dxa"/>
          </w:tcPr>
          <w:p w14:paraId="6134D106" w14:textId="77777777" w:rsidR="00231D55" w:rsidRPr="002A6B09" w:rsidRDefault="00231D55" w:rsidP="00E8229D">
            <w:pPr>
              <w:pStyle w:val="Normal6a"/>
            </w:pPr>
          </w:p>
        </w:tc>
        <w:tc>
          <w:tcPr>
            <w:tcW w:w="4876" w:type="dxa"/>
          </w:tcPr>
          <w:p w14:paraId="4243CA77" w14:textId="77777777" w:rsidR="00231D55" w:rsidRPr="002A6B09" w:rsidRDefault="005A32B5" w:rsidP="00E8229D">
            <w:pPr>
              <w:pStyle w:val="Normal6a"/>
              <w:rPr>
                <w:b/>
                <w:bCs/>
                <w:i/>
                <w:iCs/>
              </w:rPr>
            </w:pPr>
            <w:r w:rsidRPr="002A6B09">
              <w:rPr>
                <w:b/>
                <w:i/>
              </w:rPr>
              <w:t>g)</w:t>
            </w:r>
            <w:r w:rsidRPr="002A6B09">
              <w:rPr>
                <w:b/>
                <w:i/>
              </w:rPr>
              <w:tab/>
            </w:r>
            <w:r w:rsidRPr="002A6B09">
              <w:rPr>
                <w:b/>
                <w:i/>
              </w:rPr>
              <w:t>Åtgärder för att höja kvaliteten på data som lagras i IKT-system och för att förbättra utövandet av den registrerades rätt till information, till tillgång till och rättelse och radering av sina personuppgifter samt till begränsning av behandlingen därav.</w:t>
            </w:r>
          </w:p>
        </w:tc>
      </w:tr>
      <w:tr w:rsidR="008B57EF" w:rsidRPr="002A6B09" w14:paraId="3C3C32CC" w14:textId="77777777">
        <w:trPr>
          <w:jc w:val="center"/>
        </w:trPr>
        <w:tc>
          <w:tcPr>
            <w:tcW w:w="4876" w:type="dxa"/>
          </w:tcPr>
          <w:p w14:paraId="4D87A5D4" w14:textId="77777777" w:rsidR="00231D55" w:rsidRPr="002A6B09" w:rsidRDefault="00231D55" w:rsidP="00E8229D">
            <w:pPr>
              <w:pStyle w:val="Normal6a"/>
            </w:pPr>
          </w:p>
        </w:tc>
        <w:tc>
          <w:tcPr>
            <w:tcW w:w="4876" w:type="dxa"/>
          </w:tcPr>
          <w:p w14:paraId="67F1A462" w14:textId="77777777" w:rsidR="00231D55" w:rsidRPr="002A6B09" w:rsidRDefault="005A32B5" w:rsidP="00E8229D">
            <w:pPr>
              <w:pStyle w:val="Normal6a"/>
              <w:rPr>
                <w:b/>
                <w:bCs/>
                <w:i/>
                <w:iCs/>
              </w:rPr>
            </w:pPr>
            <w:r w:rsidRPr="002A6B09">
              <w:rPr>
                <w:b/>
                <w:i/>
              </w:rPr>
              <w:t>h)</w:t>
            </w:r>
            <w:r w:rsidRPr="002A6B09">
              <w:rPr>
                <w:b/>
                <w:i/>
              </w:rPr>
              <w:tab/>
              <w:t>Identifiering, fingeravtryckstagning, registrering, säkerhetskontroll, utfrågning, tillhandahållande av information, hälso- och sårbarhetsundersökning och, vid behov, hälso- och sjukvård samt hänvisning av tredjelandsmedborgare till lämpligt förfarande vid de yttre gränserna.</w:t>
            </w:r>
          </w:p>
        </w:tc>
      </w:tr>
      <w:tr w:rsidR="008B57EF" w:rsidRPr="002A6B09" w14:paraId="367260BF" w14:textId="77777777">
        <w:trPr>
          <w:jc w:val="center"/>
        </w:trPr>
        <w:tc>
          <w:tcPr>
            <w:tcW w:w="4876" w:type="dxa"/>
          </w:tcPr>
          <w:p w14:paraId="6C7584DD" w14:textId="77777777" w:rsidR="00231D55" w:rsidRPr="002A6B09" w:rsidRDefault="00231D55" w:rsidP="00E8229D">
            <w:pPr>
              <w:pStyle w:val="Normal6a"/>
            </w:pPr>
          </w:p>
        </w:tc>
        <w:tc>
          <w:tcPr>
            <w:tcW w:w="4876" w:type="dxa"/>
          </w:tcPr>
          <w:p w14:paraId="7376FA6F" w14:textId="77777777" w:rsidR="00231D55" w:rsidRPr="002A6B09" w:rsidRDefault="005A32B5" w:rsidP="00E8229D">
            <w:pPr>
              <w:pStyle w:val="Normal6a"/>
              <w:rPr>
                <w:b/>
                <w:bCs/>
                <w:i/>
                <w:iCs/>
              </w:rPr>
            </w:pPr>
            <w:r w:rsidRPr="002A6B09">
              <w:rPr>
                <w:b/>
                <w:i/>
              </w:rPr>
              <w:t>i)</w:t>
            </w:r>
            <w:r w:rsidRPr="002A6B09">
              <w:rPr>
                <w:b/>
                <w:i/>
              </w:rPr>
              <w:tab/>
              <w:t>Åtgärder för att inrätta, upprätthålla eller utveckla oberoende övervakningsmekanismer i enlighet med artikel 10 i förordning (EU) 2024/1356 (screeningförordningen).</w:t>
            </w:r>
          </w:p>
        </w:tc>
      </w:tr>
      <w:tr w:rsidR="008B57EF" w:rsidRPr="002A6B09" w14:paraId="384BAE99" w14:textId="77777777">
        <w:trPr>
          <w:jc w:val="center"/>
        </w:trPr>
        <w:tc>
          <w:tcPr>
            <w:tcW w:w="4876" w:type="dxa"/>
          </w:tcPr>
          <w:p w14:paraId="5CF652EE" w14:textId="77777777" w:rsidR="00231D55" w:rsidRPr="002A6B09" w:rsidRDefault="00231D55" w:rsidP="00E8229D">
            <w:pPr>
              <w:pStyle w:val="Normal6a"/>
            </w:pPr>
          </w:p>
        </w:tc>
        <w:tc>
          <w:tcPr>
            <w:tcW w:w="4876" w:type="dxa"/>
          </w:tcPr>
          <w:p w14:paraId="70D8629A" w14:textId="77777777" w:rsidR="00231D55" w:rsidRPr="002A6B09" w:rsidRDefault="005A32B5" w:rsidP="00E8229D">
            <w:pPr>
              <w:pStyle w:val="Normal6a"/>
              <w:rPr>
                <w:b/>
                <w:bCs/>
                <w:i/>
                <w:iCs/>
                <w:szCs w:val="24"/>
              </w:rPr>
            </w:pPr>
            <w:r w:rsidRPr="002A6B09">
              <w:rPr>
                <w:b/>
                <w:i/>
              </w:rPr>
              <w:t>j)</w:t>
            </w:r>
            <w:r w:rsidRPr="002A6B09">
              <w:rPr>
                <w:b/>
                <w:i/>
              </w:rPr>
              <w:tab/>
              <w:t>Åtgärder som syftar till att öka medvetenheten om politiken för de yttre gränserna bland berörda parter och allmänheten, inklusive genom information utåt om unionens politiska prioriteringar.</w:t>
            </w:r>
          </w:p>
        </w:tc>
      </w:tr>
      <w:tr w:rsidR="008B57EF" w:rsidRPr="002A6B09" w14:paraId="63179D73" w14:textId="77777777">
        <w:trPr>
          <w:jc w:val="center"/>
        </w:trPr>
        <w:tc>
          <w:tcPr>
            <w:tcW w:w="4876" w:type="dxa"/>
          </w:tcPr>
          <w:p w14:paraId="4A75F8C6" w14:textId="77777777" w:rsidR="00231D55" w:rsidRPr="002A6B09" w:rsidRDefault="00231D55" w:rsidP="00E8229D">
            <w:pPr>
              <w:pStyle w:val="Normal6a"/>
            </w:pPr>
          </w:p>
        </w:tc>
        <w:tc>
          <w:tcPr>
            <w:tcW w:w="4876" w:type="dxa"/>
          </w:tcPr>
          <w:p w14:paraId="2AD5B1ED" w14:textId="77777777" w:rsidR="00231D55" w:rsidRPr="002A6B09" w:rsidRDefault="005A32B5" w:rsidP="00E8229D">
            <w:pPr>
              <w:pStyle w:val="Normal6a"/>
              <w:rPr>
                <w:b/>
                <w:bCs/>
                <w:i/>
                <w:iCs/>
                <w:szCs w:val="24"/>
              </w:rPr>
            </w:pPr>
            <w:r w:rsidRPr="002A6B09">
              <w:rPr>
                <w:b/>
                <w:i/>
              </w:rPr>
              <w:t>k)</w:t>
            </w:r>
            <w:r w:rsidRPr="002A6B09">
              <w:rPr>
                <w:b/>
                <w:i/>
              </w:rPr>
              <w:tab/>
              <w:t>Utveckling av statistiska verktyg, metoder och indikatorer som respekterar principen om icke-diskriminering.</w:t>
            </w:r>
          </w:p>
        </w:tc>
      </w:tr>
      <w:tr w:rsidR="008B57EF" w:rsidRPr="002A6B09" w14:paraId="1556ADCB" w14:textId="77777777">
        <w:trPr>
          <w:jc w:val="center"/>
        </w:trPr>
        <w:tc>
          <w:tcPr>
            <w:tcW w:w="4876" w:type="dxa"/>
          </w:tcPr>
          <w:p w14:paraId="1C002224" w14:textId="77777777" w:rsidR="00231D55" w:rsidRPr="002A6B09" w:rsidRDefault="00231D55" w:rsidP="00E8229D">
            <w:pPr>
              <w:pStyle w:val="Normal6a"/>
            </w:pPr>
          </w:p>
        </w:tc>
        <w:tc>
          <w:tcPr>
            <w:tcW w:w="4876" w:type="dxa"/>
          </w:tcPr>
          <w:p w14:paraId="4C2A7EFE" w14:textId="77777777" w:rsidR="00231D55" w:rsidRPr="002A6B09" w:rsidRDefault="005A32B5" w:rsidP="00E8229D">
            <w:pPr>
              <w:pStyle w:val="Normal6a"/>
              <w:rPr>
                <w:b/>
                <w:bCs/>
                <w:i/>
                <w:iCs/>
                <w:szCs w:val="24"/>
              </w:rPr>
            </w:pPr>
            <w:r w:rsidRPr="002A6B09">
              <w:rPr>
                <w:b/>
                <w:i/>
              </w:rPr>
              <w:t>l)</w:t>
            </w:r>
            <w:r w:rsidRPr="002A6B09">
              <w:rPr>
                <w:b/>
                <w:i/>
              </w:rPr>
              <w:tab/>
              <w:t>Driftsstöd för genomförande av den europeiska integrerade gränsförvaltningen.</w:t>
            </w:r>
          </w:p>
        </w:tc>
      </w:tr>
      <w:tr w:rsidR="008B57EF" w:rsidRPr="002A6B09" w14:paraId="181E9DE2" w14:textId="77777777">
        <w:trPr>
          <w:jc w:val="center"/>
        </w:trPr>
        <w:tc>
          <w:tcPr>
            <w:tcW w:w="4876" w:type="dxa"/>
          </w:tcPr>
          <w:p w14:paraId="3955FE38" w14:textId="77777777" w:rsidR="00231D55" w:rsidRPr="002A6B09" w:rsidRDefault="00231D55" w:rsidP="00E8229D">
            <w:pPr>
              <w:pStyle w:val="Normal6a"/>
            </w:pPr>
          </w:p>
        </w:tc>
        <w:tc>
          <w:tcPr>
            <w:tcW w:w="4876" w:type="dxa"/>
          </w:tcPr>
          <w:p w14:paraId="33066A09" w14:textId="77777777" w:rsidR="00231D55" w:rsidRPr="002A6B09" w:rsidRDefault="005A32B5" w:rsidP="00E8229D">
            <w:pPr>
              <w:pStyle w:val="Normal6a"/>
              <w:rPr>
                <w:b/>
                <w:bCs/>
                <w:i/>
                <w:iCs/>
              </w:rPr>
            </w:pPr>
            <w:r w:rsidRPr="002A6B09">
              <w:rPr>
                <w:b/>
                <w:i/>
              </w:rPr>
              <w:t>3.</w:t>
            </w:r>
            <w:r w:rsidRPr="002A6B09">
              <w:rPr>
                <w:b/>
                <w:i/>
              </w:rPr>
              <w:tab/>
              <w:t xml:space="preserve">Inom ramen för det mål som anges i artikel </w:t>
            </w:r>
            <w:proofErr w:type="gramStart"/>
            <w:r w:rsidRPr="002A6B09">
              <w:rPr>
                <w:b/>
                <w:i/>
              </w:rPr>
              <w:t>3.1</w:t>
            </w:r>
            <w:proofErr w:type="gramEnd"/>
            <w:r w:rsidRPr="002A6B09">
              <w:rPr>
                <w:b/>
                <w:i/>
              </w:rPr>
              <w:t xml:space="preserve"> c ska unionsstödet tillhandahållas för följande:</w:t>
            </w:r>
          </w:p>
        </w:tc>
      </w:tr>
      <w:tr w:rsidR="008B57EF" w:rsidRPr="002A6B09" w14:paraId="63EF864A" w14:textId="77777777">
        <w:trPr>
          <w:jc w:val="center"/>
        </w:trPr>
        <w:tc>
          <w:tcPr>
            <w:tcW w:w="4876" w:type="dxa"/>
          </w:tcPr>
          <w:p w14:paraId="699BACEF" w14:textId="77777777" w:rsidR="00231D55" w:rsidRPr="002A6B09" w:rsidRDefault="00231D55" w:rsidP="00E8229D">
            <w:pPr>
              <w:pStyle w:val="Normal6a"/>
            </w:pPr>
          </w:p>
        </w:tc>
        <w:tc>
          <w:tcPr>
            <w:tcW w:w="4876" w:type="dxa"/>
          </w:tcPr>
          <w:p w14:paraId="144631C1" w14:textId="77777777" w:rsidR="00231D55" w:rsidRPr="002A6B09" w:rsidRDefault="005A32B5" w:rsidP="00E8229D">
            <w:pPr>
              <w:pStyle w:val="Normal6a"/>
              <w:rPr>
                <w:b/>
                <w:bCs/>
                <w:i/>
                <w:iCs/>
                <w:szCs w:val="24"/>
              </w:rPr>
            </w:pPr>
            <w:r w:rsidRPr="002A6B09">
              <w:rPr>
                <w:b/>
                <w:i/>
              </w:rPr>
              <w:t>a)</w:t>
            </w:r>
            <w:r w:rsidRPr="002A6B09">
              <w:rPr>
                <w:b/>
                <w:i/>
              </w:rPr>
              <w:tab/>
              <w:t>Infrastruktur och byggnader som krävs för handläggningen av viseringsansökningar och konsulärt samarbete, inklusive säkerhetsåtgärder, samt andra åtgärder som syftar till att förbättra servicekvaliteten för dem som ansöker om visering.</w:t>
            </w:r>
          </w:p>
        </w:tc>
      </w:tr>
      <w:tr w:rsidR="008B57EF" w:rsidRPr="002A6B09" w14:paraId="5664C819" w14:textId="77777777">
        <w:trPr>
          <w:jc w:val="center"/>
        </w:trPr>
        <w:tc>
          <w:tcPr>
            <w:tcW w:w="4876" w:type="dxa"/>
          </w:tcPr>
          <w:p w14:paraId="76FFA22A" w14:textId="77777777" w:rsidR="00231D55" w:rsidRPr="002A6B09" w:rsidRDefault="00231D55" w:rsidP="00E8229D">
            <w:pPr>
              <w:pStyle w:val="Normal6a"/>
            </w:pPr>
          </w:p>
        </w:tc>
        <w:tc>
          <w:tcPr>
            <w:tcW w:w="4876" w:type="dxa"/>
          </w:tcPr>
          <w:p w14:paraId="47FD2AEE" w14:textId="77777777" w:rsidR="00231D55" w:rsidRPr="002A6B09" w:rsidRDefault="005A32B5" w:rsidP="00E8229D">
            <w:pPr>
              <w:pStyle w:val="Normal6a"/>
              <w:rPr>
                <w:b/>
                <w:bCs/>
                <w:i/>
                <w:iCs/>
                <w:szCs w:val="24"/>
              </w:rPr>
            </w:pPr>
            <w:r w:rsidRPr="002A6B09">
              <w:rPr>
                <w:b/>
                <w:i/>
              </w:rPr>
              <w:t>b)</w:t>
            </w:r>
            <w:r w:rsidRPr="002A6B09">
              <w:rPr>
                <w:b/>
                <w:i/>
              </w:rPr>
              <w:tab/>
            </w:r>
            <w:r w:rsidRPr="002A6B09">
              <w:rPr>
                <w:b/>
                <w:i/>
              </w:rPr>
              <w:t>Operativ utrustning och IKT-system som krävs för handläggningen av viseringsansökningar och konsulärt samarbete.</w:t>
            </w:r>
          </w:p>
        </w:tc>
      </w:tr>
      <w:tr w:rsidR="008B57EF" w:rsidRPr="002A6B09" w14:paraId="1DAFC80C" w14:textId="77777777">
        <w:trPr>
          <w:jc w:val="center"/>
        </w:trPr>
        <w:tc>
          <w:tcPr>
            <w:tcW w:w="4876" w:type="dxa"/>
          </w:tcPr>
          <w:p w14:paraId="735D468A" w14:textId="77777777" w:rsidR="00231D55" w:rsidRPr="002A6B09" w:rsidRDefault="00231D55" w:rsidP="00E8229D">
            <w:pPr>
              <w:pStyle w:val="Normal6a"/>
            </w:pPr>
          </w:p>
        </w:tc>
        <w:tc>
          <w:tcPr>
            <w:tcW w:w="4876" w:type="dxa"/>
          </w:tcPr>
          <w:p w14:paraId="5C6805B5" w14:textId="77777777" w:rsidR="00231D55" w:rsidRPr="002A6B09" w:rsidRDefault="005A32B5" w:rsidP="00E8229D">
            <w:pPr>
              <w:pStyle w:val="Normal6a"/>
              <w:rPr>
                <w:b/>
                <w:bCs/>
                <w:i/>
                <w:iCs/>
                <w:szCs w:val="24"/>
              </w:rPr>
            </w:pPr>
            <w:r w:rsidRPr="002A6B09">
              <w:rPr>
                <w:b/>
                <w:i/>
              </w:rPr>
              <w:t>c)</w:t>
            </w:r>
            <w:r w:rsidRPr="002A6B09">
              <w:rPr>
                <w:b/>
                <w:i/>
              </w:rPr>
              <w:tab/>
              <w:t>Utbildning av konsulär personal och andra anställda som arbetar med den gemensamma viseringspolitiken och konsulärt samarbete.</w:t>
            </w:r>
          </w:p>
        </w:tc>
      </w:tr>
      <w:tr w:rsidR="008B57EF" w:rsidRPr="002A6B09" w14:paraId="6C0849BF" w14:textId="77777777">
        <w:trPr>
          <w:jc w:val="center"/>
        </w:trPr>
        <w:tc>
          <w:tcPr>
            <w:tcW w:w="4876" w:type="dxa"/>
          </w:tcPr>
          <w:p w14:paraId="7B9A3F49" w14:textId="77777777" w:rsidR="00231D55" w:rsidRPr="002A6B09" w:rsidRDefault="00231D55" w:rsidP="00E8229D">
            <w:pPr>
              <w:pStyle w:val="Normal6a"/>
            </w:pPr>
          </w:p>
        </w:tc>
        <w:tc>
          <w:tcPr>
            <w:tcW w:w="4876" w:type="dxa"/>
          </w:tcPr>
          <w:p w14:paraId="677AC5EF" w14:textId="77777777" w:rsidR="00231D55" w:rsidRPr="002A6B09" w:rsidRDefault="005A32B5" w:rsidP="00E8229D">
            <w:pPr>
              <w:pStyle w:val="Normal6a"/>
              <w:rPr>
                <w:b/>
                <w:bCs/>
                <w:i/>
                <w:iCs/>
                <w:szCs w:val="24"/>
              </w:rPr>
            </w:pPr>
            <w:r w:rsidRPr="002A6B09">
              <w:rPr>
                <w:b/>
                <w:i/>
              </w:rPr>
              <w:t>d)</w:t>
            </w:r>
            <w:r w:rsidRPr="002A6B09">
              <w:rPr>
                <w:b/>
                <w:i/>
              </w:rPr>
              <w:tab/>
              <w:t>Utbyte av bästa praxis och utbyte av expertis, inklusive genom utstationering av experter, samt ökning av de europeiska nätverkens kapacitet att bedöma, främja, stödja och vidareutveckla unionens politik och mål.</w:t>
            </w:r>
          </w:p>
        </w:tc>
      </w:tr>
      <w:tr w:rsidR="008B57EF" w:rsidRPr="002A6B09" w14:paraId="7221DBC7" w14:textId="77777777">
        <w:trPr>
          <w:jc w:val="center"/>
        </w:trPr>
        <w:tc>
          <w:tcPr>
            <w:tcW w:w="4876" w:type="dxa"/>
          </w:tcPr>
          <w:p w14:paraId="1502221F" w14:textId="77777777" w:rsidR="00231D55" w:rsidRPr="002A6B09" w:rsidRDefault="00231D55" w:rsidP="00E8229D">
            <w:pPr>
              <w:pStyle w:val="Normal6a"/>
            </w:pPr>
          </w:p>
        </w:tc>
        <w:tc>
          <w:tcPr>
            <w:tcW w:w="4876" w:type="dxa"/>
          </w:tcPr>
          <w:p w14:paraId="0DE3AAF3" w14:textId="77777777" w:rsidR="00231D55" w:rsidRPr="002A6B09" w:rsidRDefault="005A32B5" w:rsidP="00E8229D">
            <w:pPr>
              <w:pStyle w:val="Normal6a"/>
              <w:rPr>
                <w:b/>
                <w:bCs/>
                <w:i/>
                <w:iCs/>
              </w:rPr>
            </w:pPr>
            <w:r w:rsidRPr="002A6B09">
              <w:rPr>
                <w:b/>
                <w:i/>
              </w:rPr>
              <w:t>e)</w:t>
            </w:r>
            <w:r w:rsidRPr="002A6B09">
              <w:rPr>
                <w:b/>
                <w:i/>
              </w:rPr>
              <w:tab/>
              <w:t>Studier och andra relevanta åtgärder, såsom åtgärder som syftar till att förbättra kunskaperna genom analyser, övervakning och utvärdering.</w:t>
            </w:r>
          </w:p>
        </w:tc>
      </w:tr>
      <w:tr w:rsidR="008B57EF" w:rsidRPr="002A6B09" w14:paraId="50EEA77E" w14:textId="77777777">
        <w:trPr>
          <w:jc w:val="center"/>
        </w:trPr>
        <w:tc>
          <w:tcPr>
            <w:tcW w:w="4876" w:type="dxa"/>
          </w:tcPr>
          <w:p w14:paraId="17F967A4" w14:textId="77777777" w:rsidR="00231D55" w:rsidRPr="002A6B09" w:rsidRDefault="00231D55" w:rsidP="00E8229D">
            <w:pPr>
              <w:pStyle w:val="Normal6a"/>
            </w:pPr>
          </w:p>
        </w:tc>
        <w:tc>
          <w:tcPr>
            <w:tcW w:w="4876" w:type="dxa"/>
          </w:tcPr>
          <w:p w14:paraId="5609CC47" w14:textId="77777777" w:rsidR="00231D55" w:rsidRPr="002A6B09" w:rsidRDefault="005A32B5" w:rsidP="00E8229D">
            <w:pPr>
              <w:pStyle w:val="Normal6a"/>
              <w:rPr>
                <w:b/>
                <w:bCs/>
                <w:i/>
                <w:iCs/>
                <w:szCs w:val="24"/>
              </w:rPr>
            </w:pPr>
            <w:r w:rsidRPr="002A6B09">
              <w:rPr>
                <w:b/>
                <w:i/>
              </w:rPr>
              <w:t>f)</w:t>
            </w:r>
            <w:r w:rsidRPr="002A6B09">
              <w:rPr>
                <w:b/>
                <w:i/>
              </w:rPr>
              <w:tab/>
              <w:t xml:space="preserve">Åtgärder för att öka medvetenheten bland berörda parter och allmänheten om viseringspolitik, inklusive genom information utåt om unionens </w:t>
            </w:r>
            <w:r w:rsidRPr="002A6B09">
              <w:rPr>
                <w:b/>
                <w:i/>
              </w:rPr>
              <w:lastRenderedPageBreak/>
              <w:t>politiska prioriteringar.</w:t>
            </w:r>
          </w:p>
        </w:tc>
      </w:tr>
      <w:tr w:rsidR="008B57EF" w:rsidRPr="002A6B09" w14:paraId="6D88C16C" w14:textId="77777777">
        <w:trPr>
          <w:jc w:val="center"/>
        </w:trPr>
        <w:tc>
          <w:tcPr>
            <w:tcW w:w="4876" w:type="dxa"/>
          </w:tcPr>
          <w:p w14:paraId="6E9C7598" w14:textId="77777777" w:rsidR="00231D55" w:rsidRPr="002A6B09" w:rsidRDefault="00231D55" w:rsidP="00E8229D">
            <w:pPr>
              <w:pStyle w:val="Normal6a"/>
            </w:pPr>
          </w:p>
        </w:tc>
        <w:tc>
          <w:tcPr>
            <w:tcW w:w="4876" w:type="dxa"/>
          </w:tcPr>
          <w:p w14:paraId="03584CD9" w14:textId="77777777" w:rsidR="00231D55" w:rsidRPr="002A6B09" w:rsidRDefault="005A32B5" w:rsidP="00E8229D">
            <w:pPr>
              <w:pStyle w:val="Normal6a"/>
              <w:rPr>
                <w:b/>
                <w:bCs/>
                <w:i/>
                <w:iCs/>
                <w:szCs w:val="24"/>
              </w:rPr>
            </w:pPr>
            <w:r w:rsidRPr="002A6B09">
              <w:rPr>
                <w:b/>
                <w:i/>
              </w:rPr>
              <w:t>g)</w:t>
            </w:r>
            <w:r w:rsidRPr="002A6B09">
              <w:rPr>
                <w:b/>
                <w:i/>
              </w:rPr>
              <w:tab/>
              <w:t>Utveckling av statistiska verktyg, metoder och indikatorer som respekterar principen om icke-diskriminering.</w:t>
            </w:r>
          </w:p>
        </w:tc>
      </w:tr>
      <w:tr w:rsidR="008B57EF" w:rsidRPr="002A6B09" w14:paraId="51BAE5C9" w14:textId="77777777">
        <w:trPr>
          <w:jc w:val="center"/>
        </w:trPr>
        <w:tc>
          <w:tcPr>
            <w:tcW w:w="4876" w:type="dxa"/>
          </w:tcPr>
          <w:p w14:paraId="32714CF6" w14:textId="77777777" w:rsidR="00231D55" w:rsidRPr="002A6B09" w:rsidRDefault="00231D55" w:rsidP="00E8229D">
            <w:pPr>
              <w:pStyle w:val="Normal6a"/>
            </w:pPr>
          </w:p>
        </w:tc>
        <w:tc>
          <w:tcPr>
            <w:tcW w:w="4876" w:type="dxa"/>
          </w:tcPr>
          <w:p w14:paraId="3FA2559B" w14:textId="77777777" w:rsidR="00231D55" w:rsidRPr="002A6B09" w:rsidRDefault="005A32B5" w:rsidP="00E8229D">
            <w:pPr>
              <w:pStyle w:val="Normal6a"/>
              <w:rPr>
                <w:b/>
                <w:bCs/>
                <w:i/>
                <w:iCs/>
                <w:szCs w:val="24"/>
              </w:rPr>
            </w:pPr>
            <w:r w:rsidRPr="002A6B09">
              <w:rPr>
                <w:b/>
                <w:i/>
              </w:rPr>
              <w:t>h)</w:t>
            </w:r>
            <w:r w:rsidRPr="002A6B09">
              <w:rPr>
                <w:b/>
                <w:i/>
              </w:rPr>
              <w:tab/>
              <w:t>Driftsstöd för genomförande av den gemensamma viseringspolitiken.</w:t>
            </w:r>
          </w:p>
        </w:tc>
      </w:tr>
      <w:tr w:rsidR="008B57EF" w:rsidRPr="002A6B09" w14:paraId="308F7BC7" w14:textId="77777777">
        <w:trPr>
          <w:jc w:val="center"/>
        </w:trPr>
        <w:tc>
          <w:tcPr>
            <w:tcW w:w="4876" w:type="dxa"/>
          </w:tcPr>
          <w:p w14:paraId="0A0E3EFE" w14:textId="77777777" w:rsidR="00507587" w:rsidRPr="002A6B09" w:rsidRDefault="00507587" w:rsidP="00E8229D">
            <w:pPr>
              <w:pStyle w:val="Normal6a"/>
            </w:pPr>
          </w:p>
        </w:tc>
        <w:tc>
          <w:tcPr>
            <w:tcW w:w="4876" w:type="dxa"/>
          </w:tcPr>
          <w:p w14:paraId="5F934A1F" w14:textId="77777777" w:rsidR="00507587" w:rsidRPr="002A6B09" w:rsidRDefault="005A32B5" w:rsidP="00E8229D">
            <w:pPr>
              <w:pStyle w:val="Normal6a"/>
              <w:rPr>
                <w:b/>
                <w:bCs/>
                <w:i/>
                <w:iCs/>
                <w:szCs w:val="24"/>
              </w:rPr>
            </w:pPr>
            <w:r w:rsidRPr="002A6B09">
              <w:rPr>
                <w:b/>
                <w:i/>
              </w:rPr>
              <w:t>i)</w:t>
            </w:r>
            <w:r w:rsidRPr="002A6B09">
              <w:rPr>
                <w:b/>
                <w:i/>
              </w:rPr>
              <w:tab/>
              <w:t>Stöd till medlemsstaterna vid utfärdandet av viseringar, inbegripet viseringar med territoriellt begränsad giltighet i enlighet med artikel 25 i förordning (EG) nr 810/2009, som utfärdas av humanitära skäl, av hänsyn till nationella intressen eller på grund av internationella skyldigheter.</w:t>
            </w:r>
          </w:p>
        </w:tc>
      </w:tr>
    </w:tbl>
    <w:p w14:paraId="0B8C4615" w14:textId="77777777" w:rsidR="00FA192C" w:rsidRPr="002A6B09" w:rsidRDefault="005A32B5" w:rsidP="00FA192C">
      <w:pPr>
        <w:pStyle w:val="AmOrLang"/>
      </w:pPr>
      <w:r w:rsidRPr="002A6B09">
        <w:t xml:space="preserve">Or. </w:t>
      </w:r>
      <w:r w:rsidRPr="002A6B09">
        <w:rPr>
          <w:rStyle w:val="HideTWBExt"/>
        </w:rPr>
        <w:t>&lt;Original&gt;</w:t>
      </w:r>
      <w:r w:rsidR="00507587" w:rsidRPr="002A6B09">
        <w:rPr>
          <w:rStyle w:val="HideTWBInt"/>
        </w:rPr>
        <w:t>{EN}</w:t>
      </w:r>
      <w:r w:rsidR="00507587" w:rsidRPr="002A6B09">
        <w:t>en</w:t>
      </w:r>
      <w:r w:rsidRPr="002A6B09">
        <w:rPr>
          <w:rStyle w:val="HideTWBExt"/>
        </w:rPr>
        <w:t>&lt;/Original&gt;</w:t>
      </w:r>
    </w:p>
    <w:p w14:paraId="1F693D5E" w14:textId="77777777" w:rsidR="00FA192C" w:rsidRPr="002A6B09" w:rsidRDefault="005A32B5" w:rsidP="003923F7">
      <w:pPr>
        <w:pStyle w:val="AmJustTitle"/>
      </w:pPr>
      <w:r w:rsidRPr="002A6B09">
        <w:rPr>
          <w:rStyle w:val="HideTWBExt"/>
          <w:i w:val="0"/>
        </w:rPr>
        <w:t>&lt;TitreJust&gt;</w:t>
      </w:r>
      <w:r w:rsidRPr="002A6B09">
        <w:t>Motivering</w:t>
      </w:r>
      <w:r w:rsidRPr="002A6B09">
        <w:rPr>
          <w:rStyle w:val="HideTWBExt"/>
          <w:i w:val="0"/>
        </w:rPr>
        <w:t>&lt;/</w:t>
      </w:r>
      <w:proofErr w:type="spellStart"/>
      <w:r w:rsidRPr="002A6B09">
        <w:rPr>
          <w:rStyle w:val="HideTWBExt"/>
          <w:i w:val="0"/>
        </w:rPr>
        <w:t>TitreJust</w:t>
      </w:r>
      <w:proofErr w:type="spellEnd"/>
      <w:r w:rsidRPr="002A6B09">
        <w:rPr>
          <w:rStyle w:val="HideTWBExt"/>
          <w:i w:val="0"/>
        </w:rPr>
        <w:t>&gt;</w:t>
      </w:r>
    </w:p>
    <w:p w14:paraId="2363F94B" w14:textId="77777777" w:rsidR="00507587" w:rsidRPr="002A6B09" w:rsidRDefault="005A32B5" w:rsidP="00507587">
      <w:pPr>
        <w:pStyle w:val="Normal12Italic"/>
        <w:jc w:val="both"/>
        <w:rPr>
          <w:szCs w:val="24"/>
        </w:rPr>
      </w:pPr>
      <w:r w:rsidRPr="002A6B09">
        <w:t xml:space="preserve"> Den verksamhet som kommer att finansieras inom ramen för detta instrument bör definieras för öppenhetens skull och i parlamentets intresse, i parlamentets egenskap av medlagstiftare. Medlemsstaters finansiering av verksamhet med oklart innehåll bör inte tillåtas.</w:t>
      </w:r>
    </w:p>
    <w:p w14:paraId="4D5F8A49" w14:textId="77777777" w:rsidR="00FA192C" w:rsidRPr="002A6B09" w:rsidRDefault="00FA192C" w:rsidP="00FA192C">
      <w:pPr>
        <w:pStyle w:val="AmJustText"/>
      </w:pPr>
    </w:p>
    <w:p w14:paraId="6548FCC4" w14:textId="77777777" w:rsidR="00166CCB" w:rsidRPr="002A6B09" w:rsidRDefault="005A32B5" w:rsidP="00A5426B">
      <w:r w:rsidRPr="002A6B09">
        <w:rPr>
          <w:rStyle w:val="HideTWBExt"/>
        </w:rPr>
        <w:t>&lt;/Amend&gt;</w:t>
      </w:r>
      <w:bookmarkEnd w:id="1"/>
    </w:p>
    <w:p w14:paraId="3C15DAC6" w14:textId="77777777" w:rsidR="00FA192C" w:rsidRPr="002A6B09" w:rsidRDefault="005A32B5" w:rsidP="00FA192C">
      <w:bookmarkStart w:id="2" w:name="EndB"/>
      <w:r w:rsidRPr="002A6B09">
        <w:rPr>
          <w:rStyle w:val="HideTWBExt"/>
        </w:rPr>
        <w:t>&lt;/RepeatBlock-Amend&gt;</w:t>
      </w:r>
      <w:bookmarkEnd w:id="2"/>
    </w:p>
    <w:p w14:paraId="2D76A32A" w14:textId="77777777" w:rsidR="008363E4" w:rsidRPr="002A6B09" w:rsidRDefault="008363E4" w:rsidP="00FA192C"/>
    <w:sectPr w:rsidR="008363E4" w:rsidRPr="002A6B09" w:rsidSect="002A6B0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4B4EB" w14:textId="77777777" w:rsidR="005A32B5" w:rsidRPr="002A6B09" w:rsidRDefault="005A32B5">
      <w:r w:rsidRPr="002A6B09">
        <w:separator/>
      </w:r>
    </w:p>
  </w:endnote>
  <w:endnote w:type="continuationSeparator" w:id="0">
    <w:p w14:paraId="06940CF4" w14:textId="77777777" w:rsidR="005A32B5" w:rsidRPr="002A6B09" w:rsidRDefault="005A32B5">
      <w:r w:rsidRPr="002A6B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5B9DD" w14:textId="77777777" w:rsidR="002A6B09" w:rsidRPr="002A6B09" w:rsidRDefault="002A6B09" w:rsidP="002A6B09">
    <w:pPr>
      <w:pStyle w:val="EPFooter"/>
    </w:pPr>
    <w:r w:rsidRPr="002A6B09">
      <w:t>PE</w:t>
    </w:r>
    <w:r w:rsidRPr="002A6B09">
      <w:rPr>
        <w:rStyle w:val="HideTWBExt"/>
      </w:rPr>
      <w:t>&lt;</w:t>
    </w:r>
    <w:proofErr w:type="spellStart"/>
    <w:r w:rsidRPr="002A6B09">
      <w:rPr>
        <w:rStyle w:val="HideTWBExt"/>
      </w:rPr>
      <w:t>NoPE</w:t>
    </w:r>
    <w:proofErr w:type="spellEnd"/>
    <w:r w:rsidRPr="002A6B09">
      <w:rPr>
        <w:rStyle w:val="HideTWBExt"/>
      </w:rPr>
      <w:t>&gt;</w:t>
    </w:r>
    <w:proofErr w:type="gramStart"/>
    <w:r w:rsidRPr="002A6B09">
      <w:t>790.136</w:t>
    </w:r>
    <w:proofErr w:type="gramEnd"/>
    <w:r w:rsidRPr="002A6B09">
      <w:rPr>
        <w:rStyle w:val="HideTWBExt"/>
      </w:rPr>
      <w:t>&lt;/</w:t>
    </w:r>
    <w:proofErr w:type="spellStart"/>
    <w:r w:rsidRPr="002A6B09">
      <w:rPr>
        <w:rStyle w:val="HideTWBExt"/>
      </w:rPr>
      <w:t>NoPE</w:t>
    </w:r>
    <w:proofErr w:type="spellEnd"/>
    <w:r w:rsidRPr="002A6B09">
      <w:rPr>
        <w:rStyle w:val="HideTWBExt"/>
      </w:rPr>
      <w:t>&gt;&lt;Version&gt;</w:t>
    </w:r>
    <w:r w:rsidRPr="002A6B09">
      <w:t>v01-00</w:t>
    </w:r>
    <w:r w:rsidRPr="002A6B09">
      <w:rPr>
        <w:rStyle w:val="HideTWBExt"/>
      </w:rPr>
      <w:t>&lt;/Version&gt;</w:t>
    </w:r>
    <w:r w:rsidRPr="002A6B09">
      <w:tab/>
    </w:r>
    <w:r w:rsidRPr="002A6B09">
      <w:fldChar w:fldCharType="begin"/>
    </w:r>
    <w:r w:rsidRPr="002A6B09">
      <w:instrText xml:space="preserve"> PAGE  \* MERGEFORMAT </w:instrText>
    </w:r>
    <w:r w:rsidRPr="002A6B09">
      <w:fldChar w:fldCharType="separate"/>
    </w:r>
    <w:r w:rsidRPr="002A6B09">
      <w:rPr>
        <w:noProof/>
      </w:rPr>
      <w:t>2</w:t>
    </w:r>
    <w:r w:rsidRPr="002A6B09">
      <w:fldChar w:fldCharType="end"/>
    </w:r>
    <w:r w:rsidRPr="002A6B09">
      <w:t>/</w:t>
    </w:r>
    <w:fldSimple w:instr=" NUMPAGES  \* MERGEFORMAT ">
      <w:r w:rsidRPr="002A6B09">
        <w:rPr>
          <w:noProof/>
        </w:rPr>
        <w:t>7</w:t>
      </w:r>
    </w:fldSimple>
    <w:r w:rsidRPr="002A6B09">
      <w:tab/>
    </w:r>
    <w:r w:rsidRPr="002A6B09">
      <w:rPr>
        <w:rStyle w:val="HideTWBExt"/>
      </w:rPr>
      <w:t>&lt;PathFdR&gt;</w:t>
    </w:r>
    <w:r w:rsidRPr="002A6B09">
      <w:t>AM\1346405SV.docx</w:t>
    </w:r>
    <w:r w:rsidRPr="002A6B09">
      <w:rPr>
        <w:rStyle w:val="HideTWBExt"/>
      </w:rPr>
      <w:t>&lt;/</w:t>
    </w:r>
    <w:proofErr w:type="spellStart"/>
    <w:r w:rsidRPr="002A6B09">
      <w:rPr>
        <w:rStyle w:val="HideTWBExt"/>
      </w:rPr>
      <w:t>PathFdR</w:t>
    </w:r>
    <w:proofErr w:type="spellEnd"/>
    <w:r w:rsidRPr="002A6B09">
      <w:rPr>
        <w:rStyle w:val="HideTWBExt"/>
      </w:rPr>
      <w:t>&gt;</w:t>
    </w:r>
  </w:p>
  <w:p w14:paraId="1497A89E" w14:textId="6DCCE46E" w:rsidR="00D82FCC" w:rsidRPr="002A6B09" w:rsidRDefault="002A6B09" w:rsidP="002A6B09">
    <w:pPr>
      <w:pStyle w:val="EPFooter2"/>
    </w:pPr>
    <w:r w:rsidRPr="002A6B09">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E861D" w14:textId="77777777" w:rsidR="002A6B09" w:rsidRPr="002A6B09" w:rsidRDefault="002A6B09" w:rsidP="002A6B09">
    <w:pPr>
      <w:pStyle w:val="EPFooter"/>
    </w:pPr>
    <w:r w:rsidRPr="002A6B09">
      <w:rPr>
        <w:rStyle w:val="HideTWBExt"/>
      </w:rPr>
      <w:t>&lt;PathFdR&gt;</w:t>
    </w:r>
    <w:r w:rsidRPr="002A6B09">
      <w:t>AM\1346405SV.docx</w:t>
    </w:r>
    <w:r w:rsidRPr="002A6B09">
      <w:rPr>
        <w:rStyle w:val="HideTWBExt"/>
      </w:rPr>
      <w:t>&lt;/</w:t>
    </w:r>
    <w:proofErr w:type="spellStart"/>
    <w:r w:rsidRPr="002A6B09">
      <w:rPr>
        <w:rStyle w:val="HideTWBExt"/>
      </w:rPr>
      <w:t>PathFdR</w:t>
    </w:r>
    <w:proofErr w:type="spellEnd"/>
    <w:r w:rsidRPr="002A6B09">
      <w:rPr>
        <w:rStyle w:val="HideTWBExt"/>
      </w:rPr>
      <w:t>&gt;</w:t>
    </w:r>
    <w:r w:rsidRPr="002A6B09">
      <w:tab/>
    </w:r>
    <w:r w:rsidRPr="002A6B09">
      <w:fldChar w:fldCharType="begin"/>
    </w:r>
    <w:r w:rsidRPr="002A6B09">
      <w:instrText xml:space="preserve"> PAGE  \* MERGEFORMAT </w:instrText>
    </w:r>
    <w:r w:rsidRPr="002A6B09">
      <w:fldChar w:fldCharType="separate"/>
    </w:r>
    <w:r w:rsidRPr="002A6B09">
      <w:rPr>
        <w:noProof/>
      </w:rPr>
      <w:t>7</w:t>
    </w:r>
    <w:r w:rsidRPr="002A6B09">
      <w:fldChar w:fldCharType="end"/>
    </w:r>
    <w:r w:rsidRPr="002A6B09">
      <w:t>/</w:t>
    </w:r>
    <w:fldSimple w:instr=" NUMPAGES  \* MERGEFORMAT ">
      <w:r w:rsidRPr="002A6B09">
        <w:rPr>
          <w:noProof/>
        </w:rPr>
        <w:t>7</w:t>
      </w:r>
    </w:fldSimple>
    <w:r w:rsidRPr="002A6B09">
      <w:tab/>
      <w:t>PE</w:t>
    </w:r>
    <w:r w:rsidRPr="002A6B09">
      <w:rPr>
        <w:rStyle w:val="HideTWBExt"/>
      </w:rPr>
      <w:t>&lt;</w:t>
    </w:r>
    <w:proofErr w:type="spellStart"/>
    <w:r w:rsidRPr="002A6B09">
      <w:rPr>
        <w:rStyle w:val="HideTWBExt"/>
      </w:rPr>
      <w:t>NoPE</w:t>
    </w:r>
    <w:proofErr w:type="spellEnd"/>
    <w:r w:rsidRPr="002A6B09">
      <w:rPr>
        <w:rStyle w:val="HideTWBExt"/>
      </w:rPr>
      <w:t>&gt;</w:t>
    </w:r>
    <w:proofErr w:type="gramStart"/>
    <w:r w:rsidRPr="002A6B09">
      <w:t>790.136</w:t>
    </w:r>
    <w:proofErr w:type="gramEnd"/>
    <w:r w:rsidRPr="002A6B09">
      <w:rPr>
        <w:rStyle w:val="HideTWBExt"/>
      </w:rPr>
      <w:t>&lt;/</w:t>
    </w:r>
    <w:proofErr w:type="spellStart"/>
    <w:r w:rsidRPr="002A6B09">
      <w:rPr>
        <w:rStyle w:val="HideTWBExt"/>
      </w:rPr>
      <w:t>NoPE</w:t>
    </w:r>
    <w:proofErr w:type="spellEnd"/>
    <w:r w:rsidRPr="002A6B09">
      <w:rPr>
        <w:rStyle w:val="HideTWBExt"/>
      </w:rPr>
      <w:t>&gt;&lt;Version&gt;</w:t>
    </w:r>
    <w:r w:rsidRPr="002A6B09">
      <w:t>v01-00</w:t>
    </w:r>
    <w:r w:rsidRPr="002A6B09">
      <w:rPr>
        <w:rStyle w:val="HideTWBExt"/>
      </w:rPr>
      <w:t>&lt;/Version&gt;</w:t>
    </w:r>
  </w:p>
  <w:p w14:paraId="277B37ED" w14:textId="7CE56ADB" w:rsidR="00D82FCC" w:rsidRPr="002A6B09" w:rsidRDefault="002A6B09" w:rsidP="002A6B09">
    <w:pPr>
      <w:pStyle w:val="EPFooter2"/>
    </w:pPr>
    <w:r w:rsidRPr="002A6B09">
      <w:tab/>
    </w:r>
    <w:r w:rsidRPr="002A6B09">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BD903" w14:textId="77777777" w:rsidR="002A6B09" w:rsidRPr="002A6B09" w:rsidRDefault="002A6B09" w:rsidP="002A6B09">
    <w:pPr>
      <w:pStyle w:val="EPFooter"/>
    </w:pPr>
    <w:r w:rsidRPr="002A6B09">
      <w:rPr>
        <w:rStyle w:val="HideTWBExt"/>
      </w:rPr>
      <w:t>&lt;PathFdR&gt;</w:t>
    </w:r>
    <w:r w:rsidRPr="002A6B09">
      <w:t>AM\1346405SV.docx</w:t>
    </w:r>
    <w:r w:rsidRPr="002A6B09">
      <w:rPr>
        <w:rStyle w:val="HideTWBExt"/>
      </w:rPr>
      <w:t>&lt;/</w:t>
    </w:r>
    <w:proofErr w:type="spellStart"/>
    <w:r w:rsidRPr="002A6B09">
      <w:rPr>
        <w:rStyle w:val="HideTWBExt"/>
      </w:rPr>
      <w:t>PathFdR</w:t>
    </w:r>
    <w:proofErr w:type="spellEnd"/>
    <w:r w:rsidRPr="002A6B09">
      <w:rPr>
        <w:rStyle w:val="HideTWBExt"/>
      </w:rPr>
      <w:t>&gt;</w:t>
    </w:r>
    <w:r w:rsidRPr="002A6B09">
      <w:tab/>
    </w:r>
    <w:r w:rsidRPr="002A6B09">
      <w:tab/>
      <w:t>PE</w:t>
    </w:r>
    <w:r w:rsidRPr="002A6B09">
      <w:rPr>
        <w:rStyle w:val="HideTWBExt"/>
      </w:rPr>
      <w:t>&lt;</w:t>
    </w:r>
    <w:proofErr w:type="spellStart"/>
    <w:r w:rsidRPr="002A6B09">
      <w:rPr>
        <w:rStyle w:val="HideTWBExt"/>
      </w:rPr>
      <w:t>NoPE</w:t>
    </w:r>
    <w:proofErr w:type="spellEnd"/>
    <w:r w:rsidRPr="002A6B09">
      <w:rPr>
        <w:rStyle w:val="HideTWBExt"/>
      </w:rPr>
      <w:t>&gt;</w:t>
    </w:r>
    <w:proofErr w:type="gramStart"/>
    <w:r w:rsidRPr="002A6B09">
      <w:t>790.136</w:t>
    </w:r>
    <w:proofErr w:type="gramEnd"/>
    <w:r w:rsidRPr="002A6B09">
      <w:rPr>
        <w:rStyle w:val="HideTWBExt"/>
      </w:rPr>
      <w:t>&lt;/</w:t>
    </w:r>
    <w:proofErr w:type="spellStart"/>
    <w:r w:rsidRPr="002A6B09">
      <w:rPr>
        <w:rStyle w:val="HideTWBExt"/>
      </w:rPr>
      <w:t>NoPE</w:t>
    </w:r>
    <w:proofErr w:type="spellEnd"/>
    <w:r w:rsidRPr="002A6B09">
      <w:rPr>
        <w:rStyle w:val="HideTWBExt"/>
      </w:rPr>
      <w:t>&gt;&lt;Version&gt;</w:t>
    </w:r>
    <w:r w:rsidRPr="002A6B09">
      <w:t>v01-00</w:t>
    </w:r>
    <w:r w:rsidRPr="002A6B09">
      <w:rPr>
        <w:rStyle w:val="HideTWBExt"/>
      </w:rPr>
      <w:t>&lt;/Version&gt;</w:t>
    </w:r>
  </w:p>
  <w:p w14:paraId="7601C72A" w14:textId="0A57937E" w:rsidR="00D82FCC" w:rsidRPr="002A6B09" w:rsidRDefault="002A6B09" w:rsidP="002A6B09">
    <w:pPr>
      <w:pStyle w:val="EPFooter2"/>
    </w:pPr>
    <w:r w:rsidRPr="002A6B09">
      <w:t>SV</w:t>
    </w:r>
    <w:r w:rsidRPr="002A6B09">
      <w:tab/>
    </w:r>
    <w:r w:rsidRPr="002A6B09">
      <w:rPr>
        <w:b w:val="0"/>
        <w:i/>
        <w:color w:val="C0C0C0"/>
        <w:sz w:val="22"/>
      </w:rPr>
      <w:t>Förenade i mångfalden</w:t>
    </w:r>
    <w:r w:rsidRPr="002A6B09">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93F0F" w14:textId="77777777" w:rsidR="005A32B5" w:rsidRPr="002A6B09" w:rsidRDefault="005A32B5">
      <w:r w:rsidRPr="002A6B09">
        <w:separator/>
      </w:r>
    </w:p>
  </w:footnote>
  <w:footnote w:type="continuationSeparator" w:id="0">
    <w:p w14:paraId="4FC9A002" w14:textId="77777777" w:rsidR="005A32B5" w:rsidRPr="002A6B09" w:rsidRDefault="005A32B5">
      <w:r w:rsidRPr="002A6B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716A" w14:textId="77777777" w:rsidR="005A32B5" w:rsidRDefault="005A32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D63E5" w14:textId="77777777" w:rsidR="005A32B5" w:rsidRDefault="005A32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F3E73" w14:textId="77777777" w:rsidR="005A32B5" w:rsidRDefault="005A32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490A34"/>
    <w:multiLevelType w:val="hybridMultilevel"/>
    <w:tmpl w:val="F01AC760"/>
    <w:lvl w:ilvl="0" w:tplc="382E9418">
      <w:start w:val="1"/>
      <w:numFmt w:val="decimal"/>
      <w:lvlText w:val="%1."/>
      <w:lvlJc w:val="left"/>
      <w:pPr>
        <w:ind w:left="720" w:hanging="360"/>
      </w:pPr>
      <w:rPr>
        <w:rFonts w:hint="default"/>
      </w:rPr>
    </w:lvl>
    <w:lvl w:ilvl="1" w:tplc="C062E6BC" w:tentative="1">
      <w:start w:val="1"/>
      <w:numFmt w:val="lowerLetter"/>
      <w:lvlText w:val="%2."/>
      <w:lvlJc w:val="left"/>
      <w:pPr>
        <w:ind w:left="1440" w:hanging="360"/>
      </w:pPr>
    </w:lvl>
    <w:lvl w:ilvl="2" w:tplc="7832A26A" w:tentative="1">
      <w:start w:val="1"/>
      <w:numFmt w:val="lowerRoman"/>
      <w:lvlText w:val="%3."/>
      <w:lvlJc w:val="right"/>
      <w:pPr>
        <w:ind w:left="2160" w:hanging="180"/>
      </w:pPr>
    </w:lvl>
    <w:lvl w:ilvl="3" w:tplc="2FEC019C" w:tentative="1">
      <w:start w:val="1"/>
      <w:numFmt w:val="decimal"/>
      <w:lvlText w:val="%4."/>
      <w:lvlJc w:val="left"/>
      <w:pPr>
        <w:ind w:left="2880" w:hanging="360"/>
      </w:pPr>
    </w:lvl>
    <w:lvl w:ilvl="4" w:tplc="FA4255BE" w:tentative="1">
      <w:start w:val="1"/>
      <w:numFmt w:val="lowerLetter"/>
      <w:lvlText w:val="%5."/>
      <w:lvlJc w:val="left"/>
      <w:pPr>
        <w:ind w:left="3600" w:hanging="360"/>
      </w:pPr>
    </w:lvl>
    <w:lvl w:ilvl="5" w:tplc="B9244EAC" w:tentative="1">
      <w:start w:val="1"/>
      <w:numFmt w:val="lowerRoman"/>
      <w:lvlText w:val="%6."/>
      <w:lvlJc w:val="right"/>
      <w:pPr>
        <w:ind w:left="4320" w:hanging="180"/>
      </w:pPr>
    </w:lvl>
    <w:lvl w:ilvl="6" w:tplc="7C288A78" w:tentative="1">
      <w:start w:val="1"/>
      <w:numFmt w:val="decimal"/>
      <w:lvlText w:val="%7."/>
      <w:lvlJc w:val="left"/>
      <w:pPr>
        <w:ind w:left="5040" w:hanging="360"/>
      </w:pPr>
    </w:lvl>
    <w:lvl w:ilvl="7" w:tplc="9B187DB4" w:tentative="1">
      <w:start w:val="1"/>
      <w:numFmt w:val="lowerLetter"/>
      <w:lvlText w:val="%8."/>
      <w:lvlJc w:val="left"/>
      <w:pPr>
        <w:ind w:left="5760" w:hanging="360"/>
      </w:pPr>
    </w:lvl>
    <w:lvl w:ilvl="8" w:tplc="FEE083EE" w:tentative="1">
      <w:start w:val="1"/>
      <w:numFmt w:val="lowerRoman"/>
      <w:lvlText w:val="%9."/>
      <w:lvlJc w:val="right"/>
      <w:pPr>
        <w:ind w:left="6480" w:hanging="180"/>
      </w:pPr>
    </w:lvl>
  </w:abstractNum>
  <w:abstractNum w:abstractNumId="11" w15:restartNumberingAfterBreak="0">
    <w:nsid w:val="0F9F79C0"/>
    <w:multiLevelType w:val="hybridMultilevel"/>
    <w:tmpl w:val="A3A6AC3A"/>
    <w:lvl w:ilvl="0" w:tplc="FDA672A4">
      <w:start w:val="1"/>
      <w:numFmt w:val="decimal"/>
      <w:lvlText w:val="%1."/>
      <w:lvlJc w:val="left"/>
      <w:pPr>
        <w:ind w:left="720" w:hanging="360"/>
      </w:pPr>
      <w:rPr>
        <w:rFonts w:hint="default"/>
      </w:rPr>
    </w:lvl>
    <w:lvl w:ilvl="1" w:tplc="6814372C" w:tentative="1">
      <w:start w:val="1"/>
      <w:numFmt w:val="lowerLetter"/>
      <w:lvlText w:val="%2."/>
      <w:lvlJc w:val="left"/>
      <w:pPr>
        <w:ind w:left="1440" w:hanging="360"/>
      </w:pPr>
    </w:lvl>
    <w:lvl w:ilvl="2" w:tplc="E102A458" w:tentative="1">
      <w:start w:val="1"/>
      <w:numFmt w:val="lowerRoman"/>
      <w:lvlText w:val="%3."/>
      <w:lvlJc w:val="right"/>
      <w:pPr>
        <w:ind w:left="2160" w:hanging="180"/>
      </w:pPr>
    </w:lvl>
    <w:lvl w:ilvl="3" w:tplc="61F0C9E2" w:tentative="1">
      <w:start w:val="1"/>
      <w:numFmt w:val="decimal"/>
      <w:lvlText w:val="%4."/>
      <w:lvlJc w:val="left"/>
      <w:pPr>
        <w:ind w:left="2880" w:hanging="360"/>
      </w:pPr>
    </w:lvl>
    <w:lvl w:ilvl="4" w:tplc="5AC492D0" w:tentative="1">
      <w:start w:val="1"/>
      <w:numFmt w:val="lowerLetter"/>
      <w:lvlText w:val="%5."/>
      <w:lvlJc w:val="left"/>
      <w:pPr>
        <w:ind w:left="3600" w:hanging="360"/>
      </w:pPr>
    </w:lvl>
    <w:lvl w:ilvl="5" w:tplc="9A948AA0" w:tentative="1">
      <w:start w:val="1"/>
      <w:numFmt w:val="lowerRoman"/>
      <w:lvlText w:val="%6."/>
      <w:lvlJc w:val="right"/>
      <w:pPr>
        <w:ind w:left="4320" w:hanging="180"/>
      </w:pPr>
    </w:lvl>
    <w:lvl w:ilvl="6" w:tplc="91725238" w:tentative="1">
      <w:start w:val="1"/>
      <w:numFmt w:val="decimal"/>
      <w:lvlText w:val="%7."/>
      <w:lvlJc w:val="left"/>
      <w:pPr>
        <w:ind w:left="5040" w:hanging="360"/>
      </w:pPr>
    </w:lvl>
    <w:lvl w:ilvl="7" w:tplc="91C495EE" w:tentative="1">
      <w:start w:val="1"/>
      <w:numFmt w:val="lowerLetter"/>
      <w:lvlText w:val="%8."/>
      <w:lvlJc w:val="left"/>
      <w:pPr>
        <w:ind w:left="5760" w:hanging="360"/>
      </w:pPr>
    </w:lvl>
    <w:lvl w:ilvl="8" w:tplc="39C803EC" w:tentative="1">
      <w:start w:val="1"/>
      <w:numFmt w:val="lowerRoman"/>
      <w:lvlText w:val="%9."/>
      <w:lvlJc w:val="right"/>
      <w:pPr>
        <w:ind w:left="6480" w:hanging="180"/>
      </w:pPr>
    </w:lvl>
  </w:abstractNum>
  <w:abstractNum w:abstractNumId="12" w15:restartNumberingAfterBreak="0">
    <w:nsid w:val="35C170E8"/>
    <w:multiLevelType w:val="hybridMultilevel"/>
    <w:tmpl w:val="51663EAE"/>
    <w:lvl w:ilvl="0" w:tplc="2BF6F6E6">
      <w:start w:val="1"/>
      <w:numFmt w:val="lowerLetter"/>
      <w:lvlText w:val="(%1)"/>
      <w:lvlJc w:val="left"/>
      <w:pPr>
        <w:ind w:left="720" w:hanging="360"/>
      </w:pPr>
      <w:rPr>
        <w:rFonts w:hint="default"/>
      </w:rPr>
    </w:lvl>
    <w:lvl w:ilvl="1" w:tplc="627E14F2" w:tentative="1">
      <w:start w:val="1"/>
      <w:numFmt w:val="lowerLetter"/>
      <w:lvlText w:val="%2."/>
      <w:lvlJc w:val="left"/>
      <w:pPr>
        <w:ind w:left="1440" w:hanging="360"/>
      </w:pPr>
    </w:lvl>
    <w:lvl w:ilvl="2" w:tplc="F372F756" w:tentative="1">
      <w:start w:val="1"/>
      <w:numFmt w:val="lowerRoman"/>
      <w:lvlText w:val="%3."/>
      <w:lvlJc w:val="right"/>
      <w:pPr>
        <w:ind w:left="2160" w:hanging="180"/>
      </w:pPr>
    </w:lvl>
    <w:lvl w:ilvl="3" w:tplc="2BA2501E" w:tentative="1">
      <w:start w:val="1"/>
      <w:numFmt w:val="decimal"/>
      <w:lvlText w:val="%4."/>
      <w:lvlJc w:val="left"/>
      <w:pPr>
        <w:ind w:left="2880" w:hanging="360"/>
      </w:pPr>
    </w:lvl>
    <w:lvl w:ilvl="4" w:tplc="E33881A0" w:tentative="1">
      <w:start w:val="1"/>
      <w:numFmt w:val="lowerLetter"/>
      <w:lvlText w:val="%5."/>
      <w:lvlJc w:val="left"/>
      <w:pPr>
        <w:ind w:left="3600" w:hanging="360"/>
      </w:pPr>
    </w:lvl>
    <w:lvl w:ilvl="5" w:tplc="3886E1DE" w:tentative="1">
      <w:start w:val="1"/>
      <w:numFmt w:val="lowerRoman"/>
      <w:lvlText w:val="%6."/>
      <w:lvlJc w:val="right"/>
      <w:pPr>
        <w:ind w:left="4320" w:hanging="180"/>
      </w:pPr>
    </w:lvl>
    <w:lvl w:ilvl="6" w:tplc="82BE53A8" w:tentative="1">
      <w:start w:val="1"/>
      <w:numFmt w:val="decimal"/>
      <w:lvlText w:val="%7."/>
      <w:lvlJc w:val="left"/>
      <w:pPr>
        <w:ind w:left="5040" w:hanging="360"/>
      </w:pPr>
    </w:lvl>
    <w:lvl w:ilvl="7" w:tplc="A7DE60F4" w:tentative="1">
      <w:start w:val="1"/>
      <w:numFmt w:val="lowerLetter"/>
      <w:lvlText w:val="%8."/>
      <w:lvlJc w:val="left"/>
      <w:pPr>
        <w:ind w:left="5760" w:hanging="360"/>
      </w:pPr>
    </w:lvl>
    <w:lvl w:ilvl="8" w:tplc="08027124" w:tentative="1">
      <w:start w:val="1"/>
      <w:numFmt w:val="lowerRoman"/>
      <w:lvlText w:val="%9."/>
      <w:lvlJc w:val="right"/>
      <w:pPr>
        <w:ind w:left="6480" w:hanging="180"/>
      </w:pPr>
    </w:lvl>
  </w:abstractNum>
  <w:abstractNum w:abstractNumId="13" w15:restartNumberingAfterBreak="0">
    <w:nsid w:val="51074E0F"/>
    <w:multiLevelType w:val="hybridMultilevel"/>
    <w:tmpl w:val="F86848F0"/>
    <w:lvl w:ilvl="0" w:tplc="187A8720">
      <w:start w:val="1"/>
      <w:numFmt w:val="lowerLetter"/>
      <w:lvlText w:val="(%1)"/>
      <w:lvlJc w:val="left"/>
      <w:pPr>
        <w:ind w:left="750" w:hanging="390"/>
      </w:pPr>
      <w:rPr>
        <w:rFonts w:hint="default"/>
      </w:rPr>
    </w:lvl>
    <w:lvl w:ilvl="1" w:tplc="408EE722" w:tentative="1">
      <w:start w:val="1"/>
      <w:numFmt w:val="lowerLetter"/>
      <w:lvlText w:val="%2."/>
      <w:lvlJc w:val="left"/>
      <w:pPr>
        <w:ind w:left="1440" w:hanging="360"/>
      </w:pPr>
    </w:lvl>
    <w:lvl w:ilvl="2" w:tplc="93C80CB8" w:tentative="1">
      <w:start w:val="1"/>
      <w:numFmt w:val="lowerRoman"/>
      <w:lvlText w:val="%3."/>
      <w:lvlJc w:val="right"/>
      <w:pPr>
        <w:ind w:left="2160" w:hanging="180"/>
      </w:pPr>
    </w:lvl>
    <w:lvl w:ilvl="3" w:tplc="49B40572" w:tentative="1">
      <w:start w:val="1"/>
      <w:numFmt w:val="decimal"/>
      <w:lvlText w:val="%4."/>
      <w:lvlJc w:val="left"/>
      <w:pPr>
        <w:ind w:left="2880" w:hanging="360"/>
      </w:pPr>
    </w:lvl>
    <w:lvl w:ilvl="4" w:tplc="4B38038C" w:tentative="1">
      <w:start w:val="1"/>
      <w:numFmt w:val="lowerLetter"/>
      <w:lvlText w:val="%5."/>
      <w:lvlJc w:val="left"/>
      <w:pPr>
        <w:ind w:left="3600" w:hanging="360"/>
      </w:pPr>
    </w:lvl>
    <w:lvl w:ilvl="5" w:tplc="4B16FA22" w:tentative="1">
      <w:start w:val="1"/>
      <w:numFmt w:val="lowerRoman"/>
      <w:lvlText w:val="%6."/>
      <w:lvlJc w:val="right"/>
      <w:pPr>
        <w:ind w:left="4320" w:hanging="180"/>
      </w:pPr>
    </w:lvl>
    <w:lvl w:ilvl="6" w:tplc="A17449B6" w:tentative="1">
      <w:start w:val="1"/>
      <w:numFmt w:val="decimal"/>
      <w:lvlText w:val="%7."/>
      <w:lvlJc w:val="left"/>
      <w:pPr>
        <w:ind w:left="5040" w:hanging="360"/>
      </w:pPr>
    </w:lvl>
    <w:lvl w:ilvl="7" w:tplc="480ED5E8" w:tentative="1">
      <w:start w:val="1"/>
      <w:numFmt w:val="lowerLetter"/>
      <w:lvlText w:val="%8."/>
      <w:lvlJc w:val="left"/>
      <w:pPr>
        <w:ind w:left="5760" w:hanging="360"/>
      </w:pPr>
    </w:lvl>
    <w:lvl w:ilvl="8" w:tplc="CF06D8EA" w:tentative="1">
      <w:start w:val="1"/>
      <w:numFmt w:val="lowerRoman"/>
      <w:lvlText w:val="%9."/>
      <w:lvlJc w:val="right"/>
      <w:pPr>
        <w:ind w:left="6480" w:hanging="180"/>
      </w:pPr>
    </w:lvl>
  </w:abstractNum>
  <w:abstractNum w:abstractNumId="14" w15:restartNumberingAfterBreak="0">
    <w:nsid w:val="5E3D2545"/>
    <w:multiLevelType w:val="hybridMultilevel"/>
    <w:tmpl w:val="E7DA5064"/>
    <w:lvl w:ilvl="0" w:tplc="0CB6E7DE">
      <w:start w:val="1"/>
      <w:numFmt w:val="lowerLetter"/>
      <w:lvlText w:val="(%1)"/>
      <w:lvlJc w:val="left"/>
      <w:pPr>
        <w:ind w:left="720" w:hanging="360"/>
      </w:pPr>
      <w:rPr>
        <w:rFonts w:hint="default"/>
      </w:rPr>
    </w:lvl>
    <w:lvl w:ilvl="1" w:tplc="B6127AA8" w:tentative="1">
      <w:start w:val="1"/>
      <w:numFmt w:val="lowerLetter"/>
      <w:lvlText w:val="%2."/>
      <w:lvlJc w:val="left"/>
      <w:pPr>
        <w:ind w:left="1440" w:hanging="360"/>
      </w:pPr>
    </w:lvl>
    <w:lvl w:ilvl="2" w:tplc="0556FFAE" w:tentative="1">
      <w:start w:val="1"/>
      <w:numFmt w:val="lowerRoman"/>
      <w:lvlText w:val="%3."/>
      <w:lvlJc w:val="right"/>
      <w:pPr>
        <w:ind w:left="2160" w:hanging="180"/>
      </w:pPr>
    </w:lvl>
    <w:lvl w:ilvl="3" w:tplc="47981DF4" w:tentative="1">
      <w:start w:val="1"/>
      <w:numFmt w:val="decimal"/>
      <w:lvlText w:val="%4."/>
      <w:lvlJc w:val="left"/>
      <w:pPr>
        <w:ind w:left="2880" w:hanging="360"/>
      </w:pPr>
    </w:lvl>
    <w:lvl w:ilvl="4" w:tplc="5920B7EC" w:tentative="1">
      <w:start w:val="1"/>
      <w:numFmt w:val="lowerLetter"/>
      <w:lvlText w:val="%5."/>
      <w:lvlJc w:val="left"/>
      <w:pPr>
        <w:ind w:left="3600" w:hanging="360"/>
      </w:pPr>
    </w:lvl>
    <w:lvl w:ilvl="5" w:tplc="8BF48DE4" w:tentative="1">
      <w:start w:val="1"/>
      <w:numFmt w:val="lowerRoman"/>
      <w:lvlText w:val="%6."/>
      <w:lvlJc w:val="right"/>
      <w:pPr>
        <w:ind w:left="4320" w:hanging="180"/>
      </w:pPr>
    </w:lvl>
    <w:lvl w:ilvl="6" w:tplc="EA7645AC" w:tentative="1">
      <w:start w:val="1"/>
      <w:numFmt w:val="decimal"/>
      <w:lvlText w:val="%7."/>
      <w:lvlJc w:val="left"/>
      <w:pPr>
        <w:ind w:left="5040" w:hanging="360"/>
      </w:pPr>
    </w:lvl>
    <w:lvl w:ilvl="7" w:tplc="379A8A4C" w:tentative="1">
      <w:start w:val="1"/>
      <w:numFmt w:val="lowerLetter"/>
      <w:lvlText w:val="%8."/>
      <w:lvlJc w:val="left"/>
      <w:pPr>
        <w:ind w:left="5760" w:hanging="360"/>
      </w:pPr>
    </w:lvl>
    <w:lvl w:ilvl="8" w:tplc="00ECCA2E" w:tentative="1">
      <w:start w:val="1"/>
      <w:numFmt w:val="lowerRoman"/>
      <w:lvlText w:val="%9."/>
      <w:lvlJc w:val="right"/>
      <w:pPr>
        <w:ind w:left="6480" w:hanging="180"/>
      </w:pPr>
    </w:lvl>
  </w:abstractNum>
  <w:num w:numId="1" w16cid:durableId="618877666">
    <w:abstractNumId w:val="9"/>
  </w:num>
  <w:num w:numId="2" w16cid:durableId="1417091651">
    <w:abstractNumId w:val="9"/>
  </w:num>
  <w:num w:numId="3" w16cid:durableId="121770360">
    <w:abstractNumId w:val="7"/>
  </w:num>
  <w:num w:numId="4" w16cid:durableId="1029449664">
    <w:abstractNumId w:val="7"/>
  </w:num>
  <w:num w:numId="5" w16cid:durableId="1858542976">
    <w:abstractNumId w:val="6"/>
  </w:num>
  <w:num w:numId="6" w16cid:durableId="1134564877">
    <w:abstractNumId w:val="6"/>
  </w:num>
  <w:num w:numId="7" w16cid:durableId="1946573332">
    <w:abstractNumId w:val="5"/>
  </w:num>
  <w:num w:numId="8" w16cid:durableId="2001539071">
    <w:abstractNumId w:val="5"/>
  </w:num>
  <w:num w:numId="9" w16cid:durableId="588738453">
    <w:abstractNumId w:val="4"/>
  </w:num>
  <w:num w:numId="10" w16cid:durableId="270281918">
    <w:abstractNumId w:val="4"/>
  </w:num>
  <w:num w:numId="11" w16cid:durableId="19089507">
    <w:abstractNumId w:val="8"/>
  </w:num>
  <w:num w:numId="12" w16cid:durableId="2055696234">
    <w:abstractNumId w:val="8"/>
  </w:num>
  <w:num w:numId="13" w16cid:durableId="1692685547">
    <w:abstractNumId w:val="3"/>
  </w:num>
  <w:num w:numId="14" w16cid:durableId="800223852">
    <w:abstractNumId w:val="3"/>
  </w:num>
  <w:num w:numId="15" w16cid:durableId="1970817047">
    <w:abstractNumId w:val="2"/>
  </w:num>
  <w:num w:numId="16" w16cid:durableId="848373831">
    <w:abstractNumId w:val="2"/>
  </w:num>
  <w:num w:numId="17" w16cid:durableId="1557232387">
    <w:abstractNumId w:val="1"/>
  </w:num>
  <w:num w:numId="18" w16cid:durableId="1426878085">
    <w:abstractNumId w:val="1"/>
  </w:num>
  <w:num w:numId="19" w16cid:durableId="1658798388">
    <w:abstractNumId w:val="0"/>
  </w:num>
  <w:num w:numId="20" w16cid:durableId="430783851">
    <w:abstractNumId w:val="0"/>
  </w:num>
  <w:num w:numId="21" w16cid:durableId="2122145460">
    <w:abstractNumId w:val="9"/>
  </w:num>
  <w:num w:numId="22" w16cid:durableId="781191532">
    <w:abstractNumId w:val="7"/>
  </w:num>
  <w:num w:numId="23" w16cid:durableId="712267683">
    <w:abstractNumId w:val="6"/>
  </w:num>
  <w:num w:numId="24" w16cid:durableId="1482843020">
    <w:abstractNumId w:val="5"/>
  </w:num>
  <w:num w:numId="25" w16cid:durableId="272709656">
    <w:abstractNumId w:val="4"/>
  </w:num>
  <w:num w:numId="26" w16cid:durableId="2081974904">
    <w:abstractNumId w:val="8"/>
  </w:num>
  <w:num w:numId="27" w16cid:durableId="1950694133">
    <w:abstractNumId w:val="3"/>
  </w:num>
  <w:num w:numId="28" w16cid:durableId="674379972">
    <w:abstractNumId w:val="2"/>
  </w:num>
  <w:num w:numId="29" w16cid:durableId="1409767679">
    <w:abstractNumId w:val="1"/>
  </w:num>
  <w:num w:numId="30" w16cid:durableId="1675912217">
    <w:abstractNumId w:val="0"/>
  </w:num>
  <w:num w:numId="31" w16cid:durableId="531655279">
    <w:abstractNumId w:val="9"/>
  </w:num>
  <w:num w:numId="32" w16cid:durableId="1934976553">
    <w:abstractNumId w:val="7"/>
  </w:num>
  <w:num w:numId="33" w16cid:durableId="1523086399">
    <w:abstractNumId w:val="6"/>
  </w:num>
  <w:num w:numId="34" w16cid:durableId="164637765">
    <w:abstractNumId w:val="5"/>
  </w:num>
  <w:num w:numId="35" w16cid:durableId="1618289218">
    <w:abstractNumId w:val="4"/>
  </w:num>
  <w:num w:numId="36" w16cid:durableId="1759711734">
    <w:abstractNumId w:val="8"/>
  </w:num>
  <w:num w:numId="37" w16cid:durableId="1438871696">
    <w:abstractNumId w:val="3"/>
  </w:num>
  <w:num w:numId="38" w16cid:durableId="1902403154">
    <w:abstractNumId w:val="2"/>
  </w:num>
  <w:num w:numId="39" w16cid:durableId="1422025461">
    <w:abstractNumId w:val="1"/>
  </w:num>
  <w:num w:numId="40" w16cid:durableId="877157842">
    <w:abstractNumId w:val="0"/>
  </w:num>
  <w:num w:numId="41" w16cid:durableId="1215845511">
    <w:abstractNumId w:val="10"/>
  </w:num>
  <w:num w:numId="42" w16cid:durableId="1654868855">
    <w:abstractNumId w:val="11"/>
  </w:num>
  <w:num w:numId="43" w16cid:durableId="269162587">
    <w:abstractNumId w:val="12"/>
  </w:num>
  <w:num w:numId="44" w16cid:durableId="399593255">
    <w:abstractNumId w:val="14"/>
  </w:num>
  <w:num w:numId="45" w16cid:durableId="18536861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CODEMNU" w:val="1"/>
    <w:docVar w:name="COMKEY" w:val="LIBE"/>
    <w:docVar w:name="CopyToNetwork" w:val="-1"/>
    <w:docVar w:name="CVA" w:val="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336605 HideTWBInt;}}{\*\rsidtbl \rsid24658\rsid223860\rsid735077\rsid1718133\rsid2892074\rsid3565327_x000d__x000a_\rsid4666813\rsid6641733\rsid7823322\rsid9636012\rsid10377208\rsid10751680\rsid11012754\rsid11215221\rsid11549030\rsid12154954\rsid14382809\rsid14424199\rsid15204470\rsid15285974\rsid15336605\rsid15950462\rsid16324206\rsid16662270}{\mmathPr\mmathFont34_x000d__x000a_\mbrkBin0\mbrkBinSub0\msmallFrac0\mdispDef1\mlMargin0\mrMargin0\mdefJc1\mwrapIndent1440\mintLim0\mnaryLim1}{\info{\author TOADER Maria}{\operator TOADER Maria}{\creatim\yr2026\mo6\dy22\hr15\min27}{\revtim\yr2026\mo6\dy22\hr15\min27}{\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3660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012754 \chftnsep _x000d__x000a_\par }}{\*\ftnsepc \ltrpar \pard\plain \ltrpar\ql \li0\ri0\widctlpar\wrapdefault\aspalpha\aspnum\faauto\adjustright\rin0\lin0\itap0 \rtlch\fcs1 \af0\afs20\alang1025 \ltrch\fcs0 \fs24\lang2057\langfe2057\cgrid\langnp2057\langfenp2057 {\rtlch\fcs1 \af0 _x000d__x000a_\ltrch\fcs0 \insrsid11012754 \chftnsepc _x000d__x000a_\par }}{\*\aftnsep \ltrpar \pard\plain \ltrpar\ql \li0\ri0\widctlpar\wrapdefault\aspalpha\aspnum\faauto\adjustright\rin0\lin0\itap0 \rtlch\fcs1 \af0\afs20\alang1025 \ltrch\fcs0 \fs24\lang2057\langfe2057\cgrid\langnp2057\langfenp2057 {\rtlch\fcs1 \af0 _x000d__x000a_\ltrch\fcs0 \insrsid11012754 \chftnsep _x000d__x000a_\par }}{\*\aftnsepc \ltrpar \pard\plain \ltrpar\ql \li0\ri0\widctlpar\wrapdefault\aspalpha\aspnum\faauto\adjustright\rin0\lin0\itap0 \rtlch\fcs1 \af0\afs20\alang1025 \ltrch\fcs0 \fs24\lang2057\langfe2057\cgrid\langnp2057\langfenp2057 {\rtlch\fcs1 \af0 _x000d__x000a_\ltrch\fcs0 \insrsid110127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336605\charrsid15754123 {\*\bkmkstart ReplaceBookmark}#}{\rtlch\fcs1 \af1 \ltrch\fcs0 _x000d__x000a_\cs17\v\f1\fs20\cf15\insrsid15336605\charrsid15754123 &gt;&gt;&gt;CVAR@@AmendA}{\rtlch\fcs1 \af0 \ltrch\fcs0 \insrsid15336605\charrsid157541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cef0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0740 HideTWBExt;}{\*\cs18 \additive \v\f1\fs20\cf15 _x000d__x000a_\spriority0 \styrsid10050740 HideTWBInt;}{\s19\ql \li0\ri0\sa120\nowidctlpar\wrapdefault\aspalpha\aspnum\faauto\adjustright\rin0\lin0\itap0 \rtlch\fcs1 \af0\afs20\alang1025 \ltrch\fcs0 \fs24\lang2057\langfe2057\cgrid\langnp2057\langfenp2057 _x000d__x000a_\sbasedon0 \snext19 \spriority0 \styrsid10050740 Normal6a;}{\s20\ql \li0\ri0\nowidctlpar\wrapdefault\aspalpha\aspnum\faauto\adjustright\rin0\lin0\itap0 \rtlch\fcs1 \af0\afs20\alang1025 \ltrch\fcs0 \b\fs24\lang2057\langfe2057\cgrid\langnp2057\langfenp2057 _x000d__x000a_\sbasedon0 \snext20 \spriority0 \styrsid10050740 NormalBold;}{\s21\qr \li0\ri0\sb240\sa240\nowidctlpar\wrapdefault\aspalpha\aspnum\faauto\adjustright\rin0\lin0\itap0 \rtlch\fcs1 \af0\afs20\alang1025 \ltrch\fcs0 _x000d__x000a_\fs24\lang2057\langfe2057\cgrid\langnp2057\langfenp2057 \sbasedon0 \snext21 \spriority0 \styrsid10050740 AmOrLang;}{\s22\qc \li0\ri0\sa240\nowidctlpar\wrapdefault\aspalpha\aspnum\faauto\adjustright\rin0\lin0\itap0 \rtlch\fcs1 \af0\afs20\alang1025 _x000d__x000a_\ltrch\fcs0 \i\fs24\lang2057\langfe2057\cgrid\langnp2057\langfenp2057 \sbasedon0 \snext22 \spriority0 \styrsid100507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050740 AmNumberTabs;}}{\*\rsidtbl \rsid24658\rsid223860\rsid735077\rsid1718133\rsid2892074\rsid3565327\rsid4666813\rsid6641733\rsid7823322_x000d__x000a_\rsid9636012\rsid10050740\rsid10377208\rsid10751680\rsid11215221\rsid11549030\rsid12154954\rsid14297826\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074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4297826 \chftnsep _x000d__x000a_\par }}{\*\ftnsepc \ltrpar \pard\plain \ltrpar\ql \li0\ri0\widctlpar\wrapdefault\aspalpha\aspnum\faauto\adjustright\rin0\lin0\itap0 \rtlch\fcs1 \af0\afs20\alang1025 \ltrch\fcs0 \fs24\lang2057\langfe2057\cgrid\langnp2057\langfenp2057 {\rtlch\fcs1 \af0 _x000d__x000a_\ltrch\fcs0 \insrsid14297826 \chftnsepc _x000d__x000a_\par }}{\*\aftnsep \ltrpar \pard\plain \ltrpar\ql \li0\ri0\widctlpar\wrapdefault\aspalpha\aspnum\faauto\adjustright\rin0\lin0\itap0 \rtlch\fcs1 \af0\afs20\alang1025 \ltrch\fcs0 \fs24\lang2057\langfe2057\cgrid\langnp2057\langfenp2057 {\rtlch\fcs1 \af0 _x000d__x000a_\ltrch\fcs0 \insrsid14297826 \chftnsep _x000d__x000a_\par }}{\*\aftnsepc \ltrpar \pard\plain \ltrpar\ql \li0\ri0\widctlpar\wrapdefault\aspalpha\aspnum\faauto\adjustright\rin0\lin0\itap0 \rtlch\fcs1 \af0\afs20\alang1025 \ltrch\fcs0 \fs24\lang2057\langfe2057\cgrid\langnp2057\langfenp2057 {\rtlch\fcs1 \af0 _x000d__x000a_\ltrch\fcs0 \insrsid142978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050740\charrsid15754123 {\*\bkmkstart restartA_x000d__x000a_}\hich\af1\dbch\af31501\loch\f1 &lt;AmendA&gt;}{\rtlch\fcs1 \af0 \ltrch\fcs0 \insrsid10050740\charrsid15754123 Amendment\tab \tab }{\rtlch\fcs1 \af0 \ltrch\fcs0 _x000d__x000a_\cs17\b0\v\fs20\cf9\lang1024\langfe1024\loch\af1\hich\af1\dbch\af31501\noproof\insrsid10050740\charrsid15754123 \hich\af1\dbch\af31501\loch\f1 &lt;NumAmA&gt;}{\rtlch\fcs1 \af0 \ltrch\fcs0 \insrsid10050740\charrsid15754123 #}{\rtlch\fcs1 \af1 \ltrch\fcs0 _x000d__x000a_\cs18\v\f1\fs20\cf15\insrsid10050740\charrsid15754123 ENMIENDA@NRAM@}{\rtlch\fcs1 \af0 \ltrch\fcs0 \insrsid10050740\charrsid15754123 #}{\rtlch\fcs1 \af0 \ltrch\fcs0 _x000d__x000a_\cs17\b0\v\fs20\cf9\lang1024\langfe1024\loch\af1\hich\af1\dbch\af31501\noproof\insrsid10050740\charrsid15754123 \hich\af1\dbch\af31501\loch\f1 &lt;/NumAmA&gt;}{\rtlch\fcs1 \af0 \ltrch\fcs0 \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RepeatBlock-By&gt;}{\rtlch\fcs1 \af0 \ltrch\fcs0 \insrsid10050740\charrsid15754123 #}{\rtlch\fcs1 _x000d__x000a_\af1 \ltrch\fcs0 \cs18\v\f1\fs20\cf15\insrsid10050740\charrsid15754123 (MOD@InsideLoop()}{\rtlch\fcs1 \af0 \ltrch\fcs0 \insrsid10050740\charrsid15754123 ##}{\rtlch\fcs1 \af1 \ltrch\fcs0 \cs18\v\f1\fs20\cf15\insrsid10050740\charrsid15754123 _x000d__x000a_&gt;&gt;&gt;@[ZMEMBERSMSG]@}{\rtlch\fcs1 \af0 \ltrch\fcs0 \insrsid10050740\charrsid15754123 #}{\rtlch\fcs1 \af0 \ltrch\fcs0 \cs17\b0\v\fs20\cf9\lang1024\langfe1024\loch\af1\hich\af1\dbch\af31501\noproof\insrsid10050740\charrsid15754123 _x000d__x000a_\hich\af1\dbch\af31501\loch\f1 &lt;Members&gt;}{\rtlch\fcs1 \af0 \ltrch\fcs0 \insrsid10050740\charrsid15754123 #}{\rtlch\fcs1 \af1 \ltrch\fcs0 \cs18\v\f1\fs20\cf15\insrsid10050740\charrsid15754123 (MOD@InsideLoop(\'a7)}{\rtlch\fcs1 \af0 \ltrch\fcs0 _x000d__x000a_\insrsid10050740\charrsid15754123 #}{\rtlch\fcs1 \af0 \ltrch\fcs0 \cf10\insrsid10050740\charrsid15754123 \u9668\'3f}{\rtlch\fcs1 \af0 \ltrch\fcs0 \insrsid10050740\charrsid15754123 #}{\rtlch\fcs1 \af1 \ltrch\fcs0 _x000d__x000a_\cs18\v\f1\fs20\cf15\insrsid10050740\charrsid15754123 TVTMEMBERS\'a7@MEMBERS@}{\rtlch\fcs1 \af0 \ltrch\fcs0 \insrsid10050740\charrsid15754123 #}{\rtlch\fcs1 \af0 \ltrch\fcs0 \cf10\insrsid10050740\charrsid15754123 \u9658\'3f}{\rtlch\fcs1 \af0 \ltrch\fcs0 _x000d__x000a_\cs17\b0\v\fs20\cf9\lang1024\langfe1024\loch\af1\hich\af1\dbch\af31501\noproof\insrsid10050740\charrsid15754123 \hich\af1\dbch\af31501\loch\f1 &lt;/Members&gt;}{\rtlch\fcs1 \af0 \ltrch\fcs0 \insrsid1005074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050740\charrsid15754123 \hich\af1\dbch\af31501\loch\f1 &lt;AuNomDe&gt;&lt;OptDel&gt;}{\rtlch\fcs1 \af0 \ltrch\fcs0 \insrsid10050740\charrsid15754123 #}{\rtlch\fcs1 \af1 \ltrch\fcs0 _x000d__x000a_\cs18\v\f1\fs20\cf15\insrsid10050740\charrsid15754123 MNU[ONBEHALFYES][NOTAPP]@CHOICE@}{\rtlch\fcs1 \af0 \ltrch\fcs0 \insrsid10050740\charrsid15754123 #}{\rtlch\fcs1 \af0 \ltrch\fcs0 _x000d__x000a_\cs17\v\fs20\cf9\lang1024\langfe1024\loch\af1\hich\af1\dbch\af31501\noproof\insrsid10050740\charrsid15754123 \hich\af1\dbch\af31501\loch\f1 &lt;/OptDel&gt;&lt;/AuNomDe&gt;}{\rtlch\fcs1 \af0 \ltrch\fcs0 \insrsid10050740\charrsid15754123 _x000d__x000a_\par &lt;&lt;&lt;}{\rtlch\fcs1 \af0 \ltrch\fcs0 \cs17\v\fs20\cf9\lang1024\langfe1024\loch\af1\hich\af1\dbch\af31501\noproof\insrsid10050740\charrsid15754123 \hich\af1\dbch\af31501\loch\f1 &lt;/RepeatBlock-By&gt;}{\rtlch\fcs1 \af0 \ltrch\fcs0 _x000d__x000a_\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DocAmend&gt;}{\rtlch\fcs1 \af0 \ltrch\fcs0 \insrsid10050740\charrsid15754123 _x000d__x000a_Draft legislative resolution}{\rtlch\fcs1 \af0 \ltrch\fcs0 \cs17\b0\v\fs20\cf9\lang1024\langfe1024\loch\af1\hich\af1\dbch\af31501\noproof\insrsid10050740\charrsid15754123 \hich\af1\dbch\af31501\loch\f1 &lt;/DocAmend&gt;}{\rtlch\fcs1 \af0 \ltrch\fcs0 _x000d__x000a_\insrsid10050740\charrsid15754123 _x000d__x000a_\par }\pard \ltrpar\s20\ql \li0\ri0\nowidctlpar\wrapdefault\aspalpha\aspnum\faauto\adjustright\rin0\lin0\itap0\pararsid16013815 {\rtlch\fcs1 \af0 \ltrch\fcs0 _x000d__x000a_\cs17\b0\v\fs20\cf9\lang1024\langfe1024\loch\af1\hich\af1\dbch\af31501\noproof\insrsid10050740\charrsid15754123 \hich\af1\dbch\af31501\loch\f1 &lt;Article&gt;}{\rtlch\fcs1 \af0 \ltrch\fcs0 \cf10\insrsid10050740\charrsid15754123 \u9668\'3f}{\rtlch\fcs1 \af0 _x000d__x000a_\ltrch\fcs0 \insrsid10050740\charrsid15754123 #}{\rtlch\fcs1 \af1 \ltrch\fcs0 \cs18\v\f1\fs20\cf15\insrsid10050740\charrsid15754123 TVTRESPART@RESPART@}{\rtlch\fcs1 \af0 \ltrch\fcs0 \insrsid10050740\charrsid15754123 #}{\rtlch\fcs1 \af0 \ltrch\fcs0 _x000d__x000a_\cf10\insrsid10050740\charrsid15754123 \u9658\'3f}{\rtlch\fcs1 \af0 \ltrch\fcs0 \cs17\b0\v\fs20\cf9\lang1024\langfe1024\loch\af1\hich\af1\dbch\af31501\noproof\insrsid10050740\charrsid15754123 \hich\af1\dbch\af31501\loch\f1 &lt;/Article&gt;}{\rtlch\fcs1 \af0 _x000d__x000a_\ltrch\fcs0 \insrsid10050740\charrsid1575412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050740\charrsid15754123 Draft legislative resolution\cell Amendment\cell }\pard\plain \ltrpar\ql \li0\ri0\widctlpar\intbl\wrapdefault\aspalpha\aspnum\faauto\adjustright\rin0\lin0 \rtlch\fcs1 \af0\afs20\alang1025 \ltrch\fcs0 _x000d__x000a_\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0740\charrsid15754123 ##\cell ##}{\rtlch\fcs1 \af0\afs24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0050740\charrsid15754123 Or. }{\rtlch\fcs1 \af0 \ltrch\fcs0 \cs17\v\fs20\cf9\lang1024\langfe1024\loch\af1\hich\af1\dbch\af31501\noproof\insrsid10050740\charrsid15754123 \hich\af1\dbch\af31501\loch\f1 &lt;Original&gt;}{\rtlch\fcs1 \af0 \ltrch\fcs0 _x000d__x000a_\insrsid10050740\charrsid15754123 #}{\rtlch\fcs1 \af1 \ltrch\fcs0 \cs18\v\f1\fs20\cf15\insrsid10050740\charrsid15754123 KEY(MAIN/LANGMIN)sh@ORLANGMSG@}{\rtlch\fcs1 \af0 \ltrch\fcs0 \insrsid10050740\charrsid15754123 #}{\rtlch\fcs1 \af0 \ltrch\fcs0 _x000d__x000a_\cs17\v\fs20\cf9\lang1024\langfe1024\loch\af1\hich\af1\dbch\af31501\noproof\insrsid10050740\charrsid15754123 \hich\af1\dbch\af31501\loch\f1 &lt;/Original&gt;}{\rtlch\fcs1 \af0 \ltrch\fcs0 \insrsid1005074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050740\charrsid157541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f_x000d__x000a_01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53981 HideTWBExt;}{\*\cs18 \additive \v\f1\fs20\cf15 _x000d__x000a_\spriority0 \styrsid5253981 HideTWBInt;}{\s19\ql \li0\ri0\sa120\nowidctlpar\wrapdefault\aspalpha\aspnum\faauto\adjustright\rin0\lin0\itap0 \rtlch\fcs1 \af0\afs20\alang1025 \ltrch\fcs0 \fs24\lang2057\langfe2057\cgrid\langnp2057\langfenp2057 _x000d__x000a_\sbasedon0 \snext19 \spriority0 \styrsid5253981 Normal6a;}{\s20\ql \li0\ri0\nowidctlpar\wrapdefault\aspalpha\aspnum\faauto\adjustright\rin0\lin0\itap0 \rtlch\fcs1 \af0\afs20\alang1025 \ltrch\fcs0 \b\fs24\lang2057\langfe2057\cgrid\langnp2057\langfenp2057 _x000d__x000a_\sbasedon0 \snext20 \spriority0 \styrsid5253981 NormalBold;}{\s21\ql \li0\ri0\sa240\nowidctlpar\wrapdefault\aspalpha\aspnum\faauto\adjustright\rin0\lin0\itap0 \rtlch\fcs1 \af0\afs20\alang1025 \ltrch\fcs0 _x000d__x000a_\i\fs24\lang2057\langfe2057\cgrid\langnp2057\langfenp2057 \sbasedon0 \snext21 \spriority0 \styrsid5253981 AmJustText;}{\s22\qc \li0\ri0\sb240\sa240\nowidctlpar\wrapdefault\aspalpha\aspnum\faauto\adjustright\rin0\lin0\itap0 \rtlch\fcs1 _x000d__x000a_\af0\afs20\alang1025 \ltrch\fcs0 \i\fs24\lang2057\langfe2057\cgrid\langnp2057\langfenp2057 \sbasedon0 \snext22 \spriority0 \styrsid5253981 AmCrossRef;}{_x000d__x000a_\s23\qc \li0\ri0\sb240\sa240\keepn\nowidctlpar\wrapdefault\aspalpha\aspnum\faauto\adjustright\rin0\lin0\itap0 \rtlch\fcs1 \af0\afs20\alang1025 \ltrch\fcs0 \i\fs24\lang2057\langfe2057\cgrid\langnp2057\langfenp2057 _x000d__x000a_\sbasedon0 \snext21 \spriority0 \styrsid5253981 AmJustTitle;}{\s24\qr \li0\ri0\sb240\sa240\nowidctlpar\wrapdefault\aspalpha\aspnum\faauto\adjustright\rin0\lin0\itap0 \rtlch\fcs1 \af0\afs20\alang1025 \ltrch\fcs0 _x000d__x000a_\fs24\lang2057\langfe2057\cgrid\langnp2057\langfenp2057 \sbasedon0 \snext24 \spriority0 \styrsid5253981 AmOrLang;}{\s25\qc \li0\ri0\sa240\nowidctlpar\wrapdefault\aspalpha\aspnum\faauto\adjustright\rin0\lin0\itap0 \rtlch\fcs1 \af0\afs20\alang1025 _x000d__x000a_\ltrch\fcs0 \i\fs24\lang2057\langfe2057\cgrid\langnp2057\langfenp2057 \sbasedon0 \snext25 \spriority0 \styrsid52539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253981 AmNumberTabs;}}{\*\rsidtbl \rsid24658\rsid223860\rsid735077\rsid1718133\rsid2892074\rsid3565327\rsid4666813\rsid5253981\rsid5401902_x000d__x000a_\rsid6641733\rsid7823322\rsid9636012\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398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01902 \chftnsep _x000d__x000a_\par }}{\*\ftnsepc \ltrpar \pard\plain \ltrpar\ql \li0\ri0\widctlpar\wrapdefault\aspalpha\aspnum\faauto\adjustright\rin0\lin0\itap0 \rtlch\fcs1 \af0\afs20\alang1025 \ltrch\fcs0 \fs24\lang2057\langfe2057\cgrid\langnp2057\langfenp2057 {\rtlch\fcs1 \af0 _x000d__x000a_\ltrch\fcs0 \insrsid5401902 \chftnsepc _x000d__x000a_\par }}{\*\aftnsep \ltrpar \pard\plain \ltrpar\ql \li0\ri0\widctlpar\wrapdefault\aspalpha\aspnum\faauto\adjustright\rin0\lin0\itap0 \rtlch\fcs1 \af0\afs20\alang1025 \ltrch\fcs0 \fs24\lang2057\langfe2057\cgrid\langnp2057\langfenp2057 {\rtlch\fcs1 \af0 _x000d__x000a_\ltrch\fcs0 \insrsid5401902 \chftnsep _x000d__x000a_\par }}{\*\aftnsepc \ltrpar \pard\plain \ltrpar\ql \li0\ri0\widctlpar\wrapdefault\aspalpha\aspnum\faauto\adjustright\rin0\lin0\itap0 \rtlch\fcs1 \af0\afs20\alang1025 \ltrch\fcs0 \fs24\lang2057\langfe2057\cgrid\langnp2057\langfenp2057 {\rtlch\fcs1 \af0 _x000d__x000a_\ltrch\fcs0 \insrsid5401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5253981\charrsid15754123 {\*\bkmkstart restartB}_x000d__x000a_\hich\af1\dbch\af31501\loch\f1 &lt;AmendB&gt;}{\rtlch\fcs1 \af0 \ltrch\fcs0 \insrsid5253981\charrsid15754123 Amendment\tab \tab }{\rtlch\fcs1 \af0 \ltrch\fcs0 _x000d__x000a_\cs17\b0\v\fs20\cf9\lang1024\langfe1024\loch\af1\hich\af1\dbch\af31501\noproof\insrsid5253981\charrsid15754123 \hich\af1\dbch\af31501\loch\f1 &lt;NumAmB&gt;}{\rtlch\fcs1 \af0 \ltrch\fcs0 \insrsid5253981\charrsid15754123 #}{\rtlch\fcs1 \af1 \ltrch\fcs0 _x000d__x000a_\cs18\v\f1\fs20\cf15\insrsid5253981\charrsid15754123 ENMIENDA@NRAM@}{\rtlch\fcs1 \af0 \ltrch\fcs0 \insrsid5253981\charrsid15754123 #}{\rtlch\fcs1 \af0 \ltrch\fcs0 _x000d__x000a_\cs17\b0\v\fs20\cf9\lang1024\langfe1024\loch\af1\hich\af1\dbch\af31501\noproof\insrsid5253981\charrsid15754123 \hich\af1\dbch\af31501\loch\f1 &lt;/NumAmB&gt;}{\rtlch\fcs1 \af0 \ltrch\fcs0 \insrsid5253981\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RepeatBlock-By&gt;}{\rtlch\fcs1 \af0 \ltrch\fcs0 \insrsid5253981\charrsid15754123 #}{\rtlch\fcs1 \af1 _x000d__x000a_\ltrch\fcs0 \cs18\v\f1\fs20\cf15\insrsid5253981\charrsid15754123 (MOD@InsideLoop()}{\rtlch\fcs1 \af0 \ltrch\fcs0 \insrsid5253981\charrsid15754123 ##}{\rtlch\fcs1 \af1 \ltrch\fcs0 \cs18\v\f1\fs20\cf15\insrsid5253981\charrsid15754123 &gt;&gt;&gt;@[ZMEMBERSMSG]@}{_x000d__x000a_\rtlch\fcs1 \af0 \ltrch\fcs0 \insrsid5253981\charrsid15754123 #}{\rtlch\fcs1 \af0 \ltrch\fcs0 \cs17\b0\v\fs20\cf9\lang1024\langfe1024\loch\af1\hich\af1\dbch\af31501\noproof\insrsid5253981\charrsid15754123 \hich\af1\dbch\af31501\loch\f1 &lt;Members&gt;}{_x000d__x000a_\rtlch\fcs1 \af0 \ltrch\fcs0 \insrsid5253981\charrsid15754123 #}{\rtlch\fcs1 \af1 \ltrch\fcs0 \cs18\v\f1\fs20\cf15\insrsid5253981\charrsid15754123 (MOD@InsideLoop(\'a7)}{\rtlch\fcs1 \af0 \ltrch\fcs0 \insrsid5253981\charrsid15754123 #}{\rtlch\fcs1 \af0 _x000d__x000a_\ltrch\fcs0 \cf10\insrsid5253981\charrsid15754123 \u9668\'3f}{\rtlch\fcs1 \af0 \ltrch\fcs0 \insrsid5253981\charrsid15754123 #}{\rtlch\fcs1 \af1 \ltrch\fcs0 \cs18\v\f1\fs20\cf15\insrsid5253981\charrsid15754123 TVTMEMBERS\'a7@MEMBERS@}{\rtlch\fcs1 \af0 _x000d__x000a_\ltrch\fcs0 \insrsid5253981\charrsid15754123 #}{\rtlch\fcs1 \af0 \ltrch\fcs0 \cf10\insrsid5253981\charrsid15754123 \u9658\'3f}{\rtlch\fcs1 \af0 \ltrch\fcs0 _x000d__x000a_\cs17\b0\v\fs20\cf9\lang1024\langfe1024\loch\af1\hich\af1\dbch\af31501\noproof\insrsid5253981\charrsid15754123 \hich\af1\dbch\af31501\loch\f1 &lt;/Members&gt;}{\rtlch\fcs1 \af0 \ltrch\fcs0 \insrsid5253981\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53981\charrsid15754123 \hich\af1\dbch\af31501\loch\f1 &lt;AuNomDe&gt;&lt;OptDel&gt;}{\rtlch\fcs1 \af0 \ltrch\fcs0 \insrsid5253981\charrsid15754123 #}{\rtlch\fcs1 \af1 \ltrch\fcs0 _x000d__x000a_\cs18\v\f1\fs20\cf15\insrsid5253981\charrsid15754123 MNU[ONBEHALFYES][NOTAPP]@CHOICE@}{\rtlch\fcs1 \af0 \ltrch\fcs0 \insrsid5253981\charrsid15754123 #}{\rtlch\fcs1 \af0 \ltrch\fcs0 _x000d__x000a_\cs17\v\fs20\cf9\lang1024\langfe1024\loch\af1\hich\af1\dbch\af31501\noproof\insrsid5253981\charrsid15754123 \hich\af1\dbch\af31501\loch\f1 &lt;/OptDel&gt;&lt;/AuNomDe&gt;}{\rtlch\fcs1 \af0 \ltrch\fcs0 \insrsid5253981\charrsid15754123 _x000d__x000a_\par &lt;&lt;&lt;}{\rtlch\fcs1 \af0 \ltrch\fcs0 \cs17\v\fs20\cf9\lang1024\langfe1024\loch\af1\hich\af1\dbch\af31501\noproof\insrsid5253981\charrsid15754123 \hich\af1\dbch\af31501\loch\f1 &lt;/RepeatBlock-By&gt;}{\rtlch\fcs1 \af0 \ltrch\fcs0 \insrsid5253981\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DocAmend&gt;}{\rtlch\fcs1 \af0 \ltrch\fcs0 \insrsid5253981\charrsid15754123 #}{\rtlch\fcs1 \af1 _x000d__x000a_\ltrch\fcs0 \cs18\v\f1\fs20\cf15\insrsid5253981\charrsid15754123 MNU[OPTPROPOSALCOD][OPTPROPOSALCNS][OPTPROPOSALNLE]@CHOICE@CODEMNU}{\rtlch\fcs1 \af0 \ltrch\fcs0 \insrsid5253981\charrsid15754123 #}{\rtlch\fcs1 \af0 \ltrch\fcs0 _x000d__x000a_\cs17\b0\v\fs20\cf9\lang1024\langfe1024\loch\af1\hich\af1\dbch\af31501\noproof\insrsid5253981\charrsid15754123 \hich\af1\dbch\af31501\loch\f1 &lt;/DocAmend&gt;}{\rtlch\fcs1 \af0 \ltrch\fcs0 \insrsid5253981\charrsid15754123 _x000d__x000a_\par }\pard \ltrpar\s20\ql \li0\ri0\keepn\nowidctlpar\wrapdefault\aspalpha\aspnum\faauto\adjustright\rin0\lin0\itap0\pararsid10630121 {\rtlch\fcs1 \af0 \ltrch\fcs0 _x000d__x000a_\cs17\b0\v\fs20\cf9\lang1024\langfe1024\loch\af1\hich\af1\dbch\af31501\noproof\insrsid5253981\charrsid15754123 \hich\af1\dbch\af31501\loch\f1 &lt;Article&gt;}{\rtlch\fcs1 \af0 \ltrch\fcs0 \insrsid5253981\charrsid15754123 #}{\rtlch\fcs1 \af1 \ltrch\fcs0 _x000d__x000a_\cs18\v\f1\fs20\cf15\insrsid5253981\charrsid15754123 MNU[AMACTPARTYES][AMACTPARTNO]@CHOICE@AMACTMNU}{\rtlch\fcs1 \af0 \ltrch\fcs0 \insrsid5253981\charrsid15754123 #}{\rtlch\fcs1 \af0 \ltrch\fcs0 _x000d__x000a_\cs17\b0\v\fs20\cf9\lang1024\langfe1024\loch\af1\hich\af1\dbch\af31501\noproof\insrsid5253981\charrsid15754123 \hich\af1\dbch\af31501\loch\f1 &lt;/Article&gt;}{\rtlch\fcs1 \af0 \ltrch\fcs0 \insrsid5253981\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5253981\charrsid15754123 \hich\af1\dbch\af31501\loch\f1 &lt;DocAmend2&gt;&lt;OptDel&gt;}{\rtlch\fcs1 \af0 \ltrch\fcs0 \insrsid5253981\charrsid15754123 #}{\rtlch\fcs1 \af1 _x000d__x000a_\ltrch\fcs0 \cs18\v\f1\fs20\cf15\insrsid5253981\charrsid15754123 MNU[OPTNRACTYES][NOTAPP]@CHOICE@AMACTMNU}{\rtlch\fcs1 \af0 \ltrch\fcs0 \insrsid5253981\charrsid15754123 #}{\rtlch\fcs1 \af0 \ltrch\fcs0 _x000d__x000a_\cs17\v\fs20\cf9\lang1024\langfe1024\loch\af1\hich\af1\dbch\af31501\noproof\insrsid5253981\charrsid15754123 \hich\af1\dbch\af31501\loch\f1 &lt;/OptDel&gt;&lt;/DocAmend2&gt;}{\rtlch\fcs1 \af0 \ltrch\fcs0 \insrsid5253981\charrsid15754123 _x000d__x000a_\par }\pard \ltrpar\ql \li0\ri0\widctlpar\wrapdefault\aspalpha\aspnum\faauto\adjustright\rin0\lin0\itap0\pararsid10158853 {\rtlch\fcs1 \af0 \ltrch\fcs0 \cs17\v\fs20\cf9\lang1024\langfe1024\loch\af1\hich\af1\dbch\af31501\noproof\insrsid5253981\charrsid15754123 _x000d__x000a_\hich\af1\dbch\af31501\loch\f1 &lt;Article2&gt;&lt;OptDel&gt;}{\rtlch\fcs1 \af0 \ltrch\fcs0 \insrsid5253981\charrsid15754123 #}{\rtlch\fcs1 \af1 \ltrch\fcs0 \cs18\v\f1\fs20\cf15\insrsid5253981\charrsid15754123 MNU[OPTACTPARTYES][NOTAPP]@CHOICE@AMACTMNU}{\rtlch\fcs1 _x000d__x000a_\af0 \ltrch\fcs0 \insrsid5253981\charrsid15754123 #}{\rtlch\fcs1 \af0 \ltrch\fcs0 \cs17\v\fs20\cf9\lang1024\langfe1024\loch\af1\hich\af1\dbch\af31501\noproof\insrsid5253981\charrsid15754123 \hich\af1\dbch\af31501\loch\f1 &lt;/OptDel&gt;&lt;/Article2&gt;}{\rtlch\fcs1 _x000d__x000a_\af0 \ltrch\fcs0 \insrsid5253981\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5253981\charrsid15754123 #}{\rtlch\fcs1 \af1 \ltrch\fcs0 \cs18\v\f1\fs20\cf15\insrsid5253981\charrsid15754123 MNU[OPTLEFTAMACT][LEFTPROP]@CHOICE@AMACTMNU}{\rtlch\fcs1 \af0 \ltrch\fcs0 \insrsid5253981\charrsid15754123 #_x000d__x000a_\cell Amendment\cell }\pard\plain \ltrpar\ql \li0\ri0\widctlpar\intbl\wrapdefault\aspalpha\aspnum\faauto\adjustright\rin0\lin0 \rtlch\fcs1 \af0\afs20\alang1025 \ltrch\fcs0 \fs24\lang2057\langfe2057\cgrid\langnp2057\langfenp2057 {\rtlch\fcs1 \af0 _x000d__x000a_\ltrch\fcs0 \insrsid5253981\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5253981\charrsid15754123 ##\cell ##}{\rtlch\fcs1 \af0\afs24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5253981\charrsid15754123 Or. }{\rtlch\fcs1 \af0 \ltrch\fcs0 \cs17\v\fs20\cf9\lang1024\langfe1024\loch\af1\hich\af1\dbch\af31501\noproof\insrsid5253981\charrsid15754123 \hich\af1\dbch\af31501\loch\f1 &lt;Original&gt;}{\rtlch\fcs1 \af0 \ltrch\fcs0 _x000d__x000a_\insrsid5253981\charrsid15754123 #}{\rtlch\fcs1 \af1 \ltrch\fcs0 \cs18\v\f1\fs20\cf15\insrsid5253981\charrsid15754123 KEY(MAIN/LANGMIN)sh@ORLANGMSG@}{\rtlch\fcs1 \af0 \ltrch\fcs0 \insrsid5253981\charrsid15754123 #}{\rtlch\fcs1 \af0 \ltrch\fcs0 _x000d__x000a_\cs17\v\fs20\cf9\lang1024\langfe1024\loch\af1\hich\af1\dbch\af31501\noproof\insrsid5253981\charrsid15754123 \hich\af1\dbch\af31501\loch\f1 &lt;/Original&gt;}{\rtlch\fcs1 \af0 \ltrch\fcs0 \insrsid5253981\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5253981\charrsid15754123 \hich\af1\dbch\af31501\loch\f1 &lt;OptDel&gt;}{\rtlch\fcs1 \af0 \ltrch\fcs0 \insrsid5253981\charrsid15754123 #}{_x000d__x000a_\rtlch\fcs1 \af1 \ltrch\fcs0 \cs18\v\f1\fs20\cf15\insrsid5253981\charrsid15754123 MNU[CROSSREFNO][CROSSREFYES]@CHOICE@}{\rtlch\fcs1 \af0 \ltrch\fcs0 \insrsid5253981\charrsid15754123 #}{\rtlch\fcs1 \af0 \ltrch\fcs0 _x000d__x000a_\cs17\i0\v\fs20\cf9\lang1024\langfe1024\loch\af1\hich\af1\dbch\af31501\noproof\insrsid5253981\charrsid15754123 \hich\af1\dbch\af31501\loch\f1 &lt;/OptDel&gt;}{\rtlch\fcs1 \af0 \ltrch\fcs0 \insrsid5253981\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5253981\charrsid15754123 \hich\af1\dbch\af31501\loch\f1 &lt;TitreJust&gt;}{\rtlch\fcs1 \af0 \ltrch\fcs0 \insrsid5253981\charrsid15754123 _x000d__x000a_Justification}{\rtlch\fcs1 \af0 \ltrch\fcs0 \cs17\i0\v\fs20\cf9\lang1024\langfe1024\loch\af1\hich\af1\dbch\af31501\noproof\insrsid5253981\charrsid15754123 \hich\af1\dbch\af31501\loch\f1 &lt;/TitreJust&gt;}{\rtlch\fcs1 \af0 \ltrch\fcs0 _x000d__x000a_\insrsid5253981\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5253981\charrsid15754123 \hich\af1\dbch\af31501\loch\f1 &lt;OptDelPrev&gt;}{\rtlch\fcs1 \af0 \ltrch\fcs0 \insrsid5253981\charrsid15754123 #}{\rtlch\fcs1 \af1 _x000d__x000a_\ltrch\fcs0 \cs18\v\f1\fs20\cf15\insrsid5253981\charrsid15754123 MNU[TEXTJUSTYES][TEXTJUSTNO]@CHOICE@}{\rtlch\fcs1 \af0 \ltrch\fcs0 \insrsid5253981\charrsid15754123 #}{\rtlch\fcs1 \af0 \ltrch\fcs0 _x000d__x000a_\cs17\i0\v\fs20\cf9\lang1024\langfe1024\loch\af1\hich\af1\dbch\af31501\noproof\insrsid5253981\charrsid15754123 \hich\af1\dbch\af31501\loch\f1 &lt;/OptDelPrev&gt;}{\rtlch\fcs1 \af0 \ltrch\fcs0 \insrsid5253981\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53981\charrsid157541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3d_x000d__x000a_aa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637280 HideTWBExt;}{\*\cs18 \additive \v\f1\fs20\cf15 _x000d__x000a_\spriority0 \styrsid9637280 HideTWBInt;}{\s19\ql \li0\ri0\sa120\nowidctlpar\wrapdefault\aspalpha\aspnum\faauto\adjustright\rin0\lin0\itap0 \rtlch\fcs1 \af0\afs20\alang1025 \ltrch\fcs0 \fs24\lang2057\langfe2057\cgrid\langnp2057\langfenp2057 _x000d__x000a_\sbasedon0 \snext19 \spriority0 \styrsid9637280 Normal6a;}{\s20\ql \li0\ri0\nowidctlpar\wrapdefault\aspalpha\aspnum\faauto\adjustright\rin0\lin0\itap0 \rtlch\fcs1 \af0\afs20\alang1025 \ltrch\fcs0 \b\fs24\lang2057\langfe2057\cgrid\langnp2057\langfenp2057 _x000d__x000a_\sbasedon0 \snext20 \spriority0 \styrsid9637280 NormalBold;}{\s21\ql \li0\ri0\sa240\nowidctlpar\wrapdefault\aspalpha\aspnum\faauto\adjustright\rin0\lin0\itap0 \rtlch\fcs1 \af0\afs20\alang1025 \ltrch\fcs0 _x000d__x000a_\i\fs24\lang2057\langfe2057\cgrid\langnp2057\langfenp2057 \sbasedon0 \snext21 \spriority0 \styrsid9637280 AmJustText;}{\s22\qc \li0\ri0\sb240\sa240\nowidctlpar\wrapdefault\aspalpha\aspnum\faauto\adjustright\rin0\lin0\itap0 \rtlch\fcs1 _x000d__x000a_\af0\afs20\alang1025 \ltrch\fcs0 \i\fs24\lang2057\langfe2057\cgrid\langnp2057\langfenp2057 \sbasedon0 \snext22 \spriority0 \styrsid9637280 AmCrossRef;}{_x000d__x000a_\s23\qc \li0\ri0\sb240\sa240\keepn\nowidctlpar\wrapdefault\aspalpha\aspnum\faauto\adjustright\rin0\lin0\itap0 \rtlch\fcs1 \af0\afs20\alang1025 \ltrch\fcs0 \i\fs24\lang2057\langfe2057\cgrid\langnp2057\langfenp2057 _x000d__x000a_\sbasedon0 \snext21 \spriority0 \styrsid9637280 AmJustTitle;}{\s24\qr \li0\ri0\sb240\sa240\nowidctlpar\wrapdefault\aspalpha\aspnum\faauto\adjustright\rin0\lin0\itap0 \rtlch\fcs1 \af0\afs20\alang1025 \ltrch\fcs0 _x000d__x000a_\fs24\lang2057\langfe2057\cgrid\langnp2057\langfenp2057 \sbasedon0 \snext24 \spriority0 \styrsid9637280 AmOrLang;}{\s25\qc \li0\ri0\sa240\nowidctlpar\wrapdefault\aspalpha\aspnum\faauto\adjustright\rin0\lin0\itap0 \rtlch\fcs1 \af0\afs20\alang1025 _x000d__x000a_\ltrch\fcs0 \i\fs24\lang2057\langfe2057\cgrid\langnp2057\langfenp2057 \sbasedon0 \snext25 \spriority0 \styrsid96372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637280 AmNumberTabs;}}{\*\rsidtbl \rsid24658\rsid223860\rsid735077\rsid1718133\rsid2892074\rsid3565327\rsid4666813\rsid5454165\rsid6641733_x000d__x000a_\rsid7823322\rsid9636012\rsid9637280\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7}{\revtim\yr2026\mo6\dy22\hr15\min27}{\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3728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54165 \chftnsep _x000d__x000a_\par }}{\*\ftnsepc \ltrpar \pard\plain \ltrpar\ql \li0\ri0\widctlpar\wrapdefault\aspalpha\aspnum\faauto\adjustright\rin0\lin0\itap0 \rtlch\fcs1 \af0\afs20\alang1025 \ltrch\fcs0 \fs24\lang2057\langfe2057\cgrid\langnp2057\langfenp2057 {\rtlch\fcs1 \af0 _x000d__x000a_\ltrch\fcs0 \insrsid5454165 \chftnsepc _x000d__x000a_\par }}{\*\aftnsep \ltrpar \pard\plain \ltrpar\ql \li0\ri0\widctlpar\wrapdefault\aspalpha\aspnum\faauto\adjustright\rin0\lin0\itap0 \rtlch\fcs1 \af0\afs20\alang1025 \ltrch\fcs0 \fs24\lang2057\langfe2057\cgrid\langnp2057\langfenp2057 {\rtlch\fcs1 \af0 _x000d__x000a_\ltrch\fcs0 \insrsid5454165 \chftnsep _x000d__x000a_\par }}{\*\aftnsepc \ltrpar \pard\plain \ltrpar\ql \li0\ri0\widctlpar\wrapdefault\aspalpha\aspnum\faauto\adjustright\rin0\lin0\itap0 \rtlch\fcs1 \af0\afs20\alang1025 \ltrch\fcs0 \fs24\lang2057\langfe2057\cgrid\langnp2057\langfenp2057 {\rtlch\fcs1 \af0 _x000d__x000a_\ltrch\fcs0 \insrsid5454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28352 \rtlch\fcs1 _x000d__x000a_\af0\afs20\alang1025 \ltrch\fcs0 \b\fs24\lang2057\langfe2057\cgrid\langnp2057\langfenp2057 {\rtlch\fcs1 \af0 \ltrch\fcs0 \cs17\b0\v\fs20\cf9\lang1024\langfe1024\loch\af1\hich\af1\dbch\af31501\noproof\insrsid9637280\charrsid15754123 {\*\bkmkstart restart}_x000d__x000a_\hich\af1\dbch\af31501\loch\f1 &lt;}{\rtlch\fcs1 \af0 \ltrch\fcs0 \cs17\b0\v\fs20\cf9\lang1024\langfe1024\loch\af1\hich\af1\dbch\af31501\noproof\insrsid9637280 \hich\af1\dbch\af31501\loch\f1 Amend}{\rtlch\fcs1 \af0 \ltrch\fcs0 _x000d__x000a_\cs17\b0\v\fs20\cf9\lang1024\langfe1024\loch\af1\hich\af1\dbch\af31501\noproof\insrsid9637280\charrsid15754123 \hich\af1\dbch\af31501\loch\f1 &gt;}{\rtlch\fcs1 \af0 \ltrch\fcs0 \insrsid9637280\charrsid15754123 Amendment\tab \tab }{\rtlch\fcs1 \af0 _x000d__x000a_\ltrch\fcs0 \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rtlch\fcs1 \af1 \ltrch\fcs0 _x000d__x000a_\cs18\v\f1\fs20\cf15\insrsid9637280\charrsid15754123 ENMIENDA@NRAM@}{\rtlch\fcs1 \af0 \ltrch\fcs0 \insrsid9637280\charrsid15754123 #}{\rtlch\fcs1 \af0 \ltrch\fcs0 _x000d__x000a_\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hich\af1\dbch\af31501\loch\f1 RepeatBlock-By&gt;}{\rtlch\fcs1 \af0 \ltrch\fcs0 _x000d__x000a_\insrsid9637280\charrsid15754123 #}{\rtlch\fcs1 \af1 \ltrch\fcs0 \cs18\v\f1\fs20\cf15\insrsid9637280\charrsid15754123 (MOD@InsideLoop()}{\rtlch\fcs1 \af0 \ltrch\fcs0 \insrsid9637280\charrsid15754123 ##}{\rtlch\fcs1 \af1 \ltrch\fcs0 _x000d__x000a_\cs18\v\f1\fs20\cf15\insrsid9637280\charrsid15754123 &gt;&gt;&gt;@[ZMEMBERSMSG]@}{\rtlch\fcs1 \af0 \ltrch\fcs0 \insrsid9637280\charrsid15754123 #}{\rtlch\fcs1 \af0 \ltrch\fcs0 _x000d__x000a_\cs17\b0\v\fs20\cf9\lang1024\langfe1024\loch\af1\hich\af1\dbch\af31501\noproof\insrsid9637280\charrsid15754123 \hich\af1\dbch\af31501\loch\f1 &lt;Members&gt;}{\rtlch\fcs1 \af0 \ltrch\fcs0 \insrsid9637280\charrsid15754123 #}{\rtlch\fcs1 \af1 \ltrch\fcs0 _x000d__x000a_\cs18\v\f1\fs20\cf15\insrsid9637280\charrsid15754123 (MOD@InsideLoop(\'a7)}{\rtlch\fcs1 \af0 \ltrch\fcs0 \insrsid9637280\charrsid15754123 #}{\rtlch\fcs1 \af0 \ltrch\fcs0 \cf10\insrsid9637280\charrsid1328352 \u9668\'3f}{\rtlch\fcs1 \af0 \ltrch\fcs0 _x000d__x000a_\insrsid9637280\charrsid15754123 #}{\rtlch\fcs1 \af1 \ltrch\fcs0 \cs18\v\f1\fs20\cf15\insrsid9637280\charrsid15754123 TVTMEMBERS\'a7@MEMBERS@}{\rtlch\fcs1 \af0 \ltrch\fcs0 \insrsid9637280\charrsid15754123 #}{\rtlch\fcs1 \af0 \ltrch\fcs0 _x000d__x000a_\cf10\insrsid9637280\charrsid1328352 \u9658\'3f}{\rtlch\fcs1 \af0 \ltrch\fcs0 \cs17\b0\v\fs20\cf9\lang1024\langfe1024\loch\af1\hich\af1\dbch\af31501\noproof\insrsid9637280\charrsid15754123 \hich\af1\dbch\af31501\loch\f1 &lt;/Members&gt;}{\rtlch\fcs1 \af0 _x000d__x000a_\ltrch\fcs0 \insrsid963728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9637280\charrsid15754123 \hich\af1\dbch\af31501\loch\f1 &lt;AuNomDe&gt;&lt;OptDel&gt;}{\rtlch\fcs1 \af0 \ltrch\fcs0 \insrsid9637280\charrsid15754123 #}{\rtlch\fcs1 \af1 \ltrch\fcs0 _x000d__x000a_\cs18\v\f1\fs20\cf15\insrsid9637280\charrsid15754123 MNU[ONBEHALFYES][NOTAPP]@CHOICE@}{\rtlch\fcs1 \af0 \ltrch\fcs0 \insrsid9637280\charrsid15754123 #}{\rtlch\fcs1 \af0 \ltrch\fcs0 _x000d__x000a_\cs17\v\fs20\cf9\lang1024\langfe1024\loch\af1\hich\af1\dbch\af31501\noproof\insrsid9637280\charrsid15754123 \hich\af1\dbch\af31501\loch\f1 &lt;/OptDel&gt;&lt;/AuNomDe&gt;}{\rtlch\fcs1 \af0 \ltrch\fcs0 \insrsid9637280\charrsid15754123 _x000d__x000a_\par &lt;&lt;&lt;}{\rtlch\fcs1 \af0 \ltrch\fcs0 \cs17\v\fs20\cf9\lang1024\langfe1024\loch\af1\hich\af1\dbch\af31501\noproof\insrsid9637280\charrsid15754123 \hich\af1\dbch\af31501\loch\f1 &lt;/RepeatBlock-By&gt;}{\rtlch\fcs1 \af0 \ltrch\fcs0 \insrsid9637280\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DocAmend&gt;}{\rtlch\fcs1 \af0 \ltrch\fcs0 \insrsid9637280\charrsid15754123 #}{\rtlch\fcs1 \af1 _x000d__x000a_\ltrch\fcs0 \cs18\v\f1\fs20\cf15\insrsid9637280\charrsid15754123 MNU[OPTPROPOSALCOD][OPTPROPOSALCNS][OPTPROPOSALNLE]@CHOICE@CODEMNU}{\rtlch\fcs1 \af0 \ltrch\fcs0 \insrsid9637280\charrsid15754123 #}{\rtlch\fcs1 \af0 \ltrch\fcs0 _x000d__x000a_\cs17\b0\v\fs20\cf9\lang1024\langfe1024\loch\af1\hich\af1\dbch\af31501\noproof\insrsid9637280\charrsid15754123 \hich\af1\dbch\af31501\loch\f1 &lt;/DocAmend&gt;}{\rtlch\fcs1 \af0 \ltrch\fcs0 \insrsid9637280\charrsid15754123 _x000d__x000a_\par }\pard \ltrpar\s20\ql \li0\ri0\keepn\nowidctlpar\wrapdefault\aspalpha\aspnum\faauto\adjustright\rin0\lin0\itap0\pararsid10630121 {\rtlch\fcs1 \af0 \ltrch\fcs0 _x000d__x000a_\cs17\b0\v\fs20\cf9\lang1024\langfe1024\loch\af1\hich\af1\dbch\af31501\noproof\insrsid9637280\charrsid15754123 \hich\af1\dbch\af31501\loch\f1 &lt;Article&gt;}{\rtlch\fcs1 \af0 \ltrch\fcs0 \insrsid9637280\charrsid15754123 #}{\rtlch\fcs1 \af1 \ltrch\fcs0 _x000d__x000a_\cs18\v\f1\fs20\cf15\insrsid9637280\charrsid15754123 MNU[AMACTPARTYES][AMACTPARTNO]@CHOICE@AMACTMNU}{\rtlch\fcs1 \af0 \ltrch\fcs0 \insrsid9637280\charrsid15754123 #}{\rtlch\fcs1 \af0 \ltrch\fcs0 _x000d__x000a_\cs17\b0\v\fs20\cf9\lang1024\langfe1024\loch\af1\hich\af1\dbch\af31501\noproof\insrsid9637280\charrsid15754123 \hich\af1\dbch\af31501\loch\f1 &lt;/Article&gt;}{\rtlch\fcs1 \af0 \ltrch\fcs0 \insrsid9637280\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9637280\charrsid15754123 \hich\af1\dbch\af31501\loch\f1 &lt;DocAmend2&gt;&lt;OptDel&gt;}{\rtlch\fcs1 \af0 \ltrch\fcs0 \insrsid9637280\charrsid15754123 #}{\rtlch\fcs1 \af1 _x000d__x000a_\ltrch\fcs0 \cs18\v\f1\fs20\cf15\insrsid9637280\charrsid15754123 MNU[OPTNRACTYES][NOTAPP]@CHOICE@AMACTMNU}{\rtlch\fcs1 \af0 \ltrch\fcs0 \insrsid9637280\charrsid15754123 #}{\rtlch\fcs1 \af0 \ltrch\fcs0 _x000d__x000a_\cs17\v\fs20\cf9\lang1024\langfe1024\loch\af1\hich\af1\dbch\af31501\noproof\insrsid9637280\charrsid15754123 \hich\af1\dbch\af31501\loch\f1 &lt;/OptDel&gt;&lt;/DocAmend2&gt;}{\rtlch\fcs1 \af0 \ltrch\fcs0 \insrsid9637280\charrsid15754123 _x000d__x000a_\par }\pard \ltrpar\ql \li0\ri0\widctlpar\wrapdefault\aspalpha\aspnum\faauto\adjustright\rin0\lin0\itap0\pararsid10158853 {\rtlch\fcs1 \af0 \ltrch\fcs0 \cs17\v\fs20\cf9\lang1024\langfe1024\loch\af1\hich\af1\dbch\af31501\noproof\insrsid9637280\charrsid15754123 _x000d__x000a_\hich\af1\dbch\af31501\loch\f1 &lt;Article2&gt;&lt;OptDel&gt;}{\rtlch\fcs1 \af0 \ltrch\fcs0 \insrsid9637280\charrsid15754123 #}{\rtlch\fcs1 \af1 \ltrch\fcs0 \cs18\v\f1\fs20\cf15\insrsid9637280\charrsid15754123 MNU[OPTACTPARTYES][NOTAPP]@CHOICE@AMACTMNU}{\rtlch\fcs1 _x000d__x000a_\af0 \ltrch\fcs0 \insrsid9637280\charrsid15754123 #}{\rtlch\fcs1 \af0 \ltrch\fcs0 \cs17\v\fs20\cf9\lang1024\langfe1024\loch\af1\hich\af1\dbch\af31501\noproof\insrsid9637280\charrsid15754123 \hich\af1\dbch\af31501\loch\f1 &lt;/OptDel&gt;&lt;/Article2&gt;}{\rtlch\fcs1 _x000d__x000a_\af0 \ltrch\fcs0 \insrsid9637280\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9637280\charrsid15754123 #}{\rtlch\fcs1 \af1 \ltrch\fcs0 \cs18\v\f1\fs20\cf15\insrsid9637280\charrsid15754123 MNU[OPTLEFTAMACT][LEFTPROP]@CHOICE@AMACTMNU}{\rtlch\fcs1 \af0 \ltrch\fcs0 \insrsid9637280\charrsid15754123 #_x000d__x000a_\cell Amendment\cell }\pard\plain \ltrpar\ql \li0\ri0\widctlpar\intbl\wrapdefault\aspalpha\aspnum\faauto\adjustright\rin0\lin0 \rtlch\fcs1 \af0\afs20\alang1025 \ltrch\fcs0 \fs24\lang2057\langfe2057\cgrid\langnp2057\langfenp2057 {\rtlch\fcs1 \af0 _x000d__x000a_\ltrch\fcs0 \insrsid9637280\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9637280\charrsid15754123 ##\cell ##}{\rtlch\fcs1 \af0\afs24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9637280\charrsid15754123 Or. }{\rtlch\fcs1 \af0 \ltrch\fcs0 \cs17\v\fs20\cf9\lang1024\langfe1024\loch\af1\hich\af1\dbch\af31501\noproof\insrsid9637280\charrsid15754123 \hich\af1\dbch\af31501\loch\f1 &lt;Original&gt;}{\rtlch\fcs1 \af0 \ltrch\fcs0 _x000d__x000a_\insrsid9637280\charrsid15754123 #}{\rtlch\fcs1 \af1 \ltrch\fcs0 \cs18\v\f1\fs20\cf15\insrsid9637280\charrsid15754123 KEY(MAIN/LANGMIN)sh@ORLANGMSG@}{\rtlch\fcs1 \af0 \ltrch\fcs0 \insrsid9637280\charrsid15754123 #}{\rtlch\fcs1 \af0 \ltrch\fcs0 _x000d__x000a_\cs17\v\fs20\cf9\lang1024\langfe1024\loch\af1\hich\af1\dbch\af31501\noproof\insrsid9637280\charrsid15754123 \hich\af1\dbch\af31501\loch\f1 &lt;/Original&gt;}{\rtlch\fcs1 \af0 \ltrch\fcs0 \insrsid9637280\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9637280\charrsid15754123 \hich\af1\dbch\af31501\loch\f1 &lt;OptDel&gt;}{\rtlch\fcs1 \af0 \ltrch\fcs0 \insrsid9637280\charrsid15754123 #}{_x000d__x000a_\rtlch\fcs1 \af1 \ltrch\fcs0 \cs18\v\f1\fs20\cf15\insrsid9637280\charrsid15754123 MNU[CROSSREFNO][CROSSREFYES]@CHOICE@}{\rtlch\fcs1 \af0 \ltrch\fcs0 \insrsid9637280\charrsid15754123 #}{\rtlch\fcs1 \af0 \ltrch\fcs0 _x000d__x000a_\cs17\i0\v\fs20\cf9\lang1024\langfe1024\loch\af1\hich\af1\dbch\af31501\noproof\insrsid9637280\charrsid15754123 \hich\af1\dbch\af31501\loch\f1 &lt;/OptDel&gt;}{\rtlch\fcs1 \af0 \ltrch\fcs0 \insrsid9637280\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9637280\charrsid15754123 \hich\af1\dbch\af31501\loch\f1 &lt;TitreJust&gt;}{\rtlch\fcs1 \af0 \ltrch\fcs0 \insrsid9637280\charrsid15754123 _x000d__x000a_Justification}{\rtlch\fcs1 \af0 \ltrch\fcs0 \cs17\i0\v\fs20\cf9\lang1024\langfe1024\loch\af1\hich\af1\dbch\af31501\noproof\insrsid9637280\charrsid15754123 \hich\af1\dbch\af31501\loch\f1 &lt;/TitreJust&gt;}{\rtlch\fcs1 \af0 \ltrch\fcs0 _x000d__x000a_\insrsid9637280\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9637280\charrsid15754123 \hich\af1\dbch\af31501\loch\f1 &lt;OptDelPrev&gt;}{\rtlch\fcs1 \af0 \ltrch\fcs0 \insrsid9637280\charrsid15754123 #}{\rtlch\fcs1 \af1 _x000d__x000a_\ltrch\fcs0 \cs18\v\f1\fs20\cf15\insrsid9637280\charrsid15754123 MNU[TEXTJUSTYES][TEXTJUSTNO]@CHOICE@}{\rtlch\fcs1 \af0 \ltrch\fcs0 \insrsid9637280\charrsid15754123 #}{\rtlch\fcs1 \af0 \ltrch\fcs0 _x000d__x000a_\cs17\i0\v\fs20\cf9\lang1024\langfe1024\loch\af1\hich\af1\dbch\af31501\noproof\insrsid9637280\charrsid15754123 \hich\af1\dbch\af31501\loch\f1 &lt;/OptDelPrev&gt;}{\rtlch\fcs1 \af0 \ltrch\fcs0 \insrsid963728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637280\charrsid15754123 \hich\af1\dbch\af31501\loch\f1 &lt;/}{\rtlch\fcs1 \af0 \ltrch\fcs0 _x000d__x000a_\cs17\v\fs20\cf9\lang1024\langfe1024\loch\af1\hich\af1\dbch\af31501\noproof\insrsid9637280 \hich\af1\dbch\af31501\loch\f1 Amend}{\rtlch\fcs1 \af0 \ltrch\fcs0 _x000d__x000a_\cs17\v\fs20\cf9\lang1024\langfe1024\loch\af1\hich\af1\dbch\af31501\noproof\insrsid9637280\charrsid157541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e_x000d__x000a_3ff1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I"/>
    <w:docVar w:name="TVTMEMBERS1" w:val="Murielle Laurent"/>
    <w:docVar w:name="TXTAUTHOR" w:val="Karlo Ressler"/>
    <w:docVar w:name="TXTLANGUE" w:val="EN"/>
    <w:docVar w:name="TXTLANGUEMIN" w:val="en"/>
    <w:docVar w:name="TXTNRAM" w:val="1"/>
    <w:docVar w:name="TXTNRC" w:val="0176/2025"/>
    <w:docVar w:name="TXTNRCOM" w:val="(2025)0541"/>
    <w:docVar w:name="TXTNRFIRSTAM" w:val="1"/>
    <w:docVar w:name="TXTNRLASTAM" w:val="1"/>
    <w:docVar w:name="TXTNRPE" w:val="790.136"/>
    <w:docVar w:name="TXTNRPE2" w:val="788.793"/>
    <w:docVar w:name="TXTNRPROC" w:val="2025/0541"/>
    <w:docVar w:name="TXTPE" w:val="790.136"/>
    <w:docVar w:name="TXTPEorAP" w:val="PE"/>
    <w:docVar w:name="TXTROUTE" w:val="AM\1346405EN.docx"/>
    <w:docVar w:name="TXTTITLE" w:val="Proposal for a Regulation of the European Parliament and of the Council establishing the Union support for the Schengen area, for European integrated border management and for the common policy on visas for the period from 2028 to 2034"/>
    <w:docVar w:name="TXTVERSION" w:val="01-00"/>
    <w:docVar w:name="TXTVERSION2" w:val="01-00"/>
  </w:docVars>
  <w:rsids>
    <w:rsidRoot w:val="00F0638B"/>
    <w:rsid w:val="000111BD"/>
    <w:rsid w:val="0002066C"/>
    <w:rsid w:val="00073830"/>
    <w:rsid w:val="0007423F"/>
    <w:rsid w:val="00075DBE"/>
    <w:rsid w:val="000B0781"/>
    <w:rsid w:val="000D446F"/>
    <w:rsid w:val="000E7234"/>
    <w:rsid w:val="000F2A80"/>
    <w:rsid w:val="000F7815"/>
    <w:rsid w:val="00126BC4"/>
    <w:rsid w:val="001444E0"/>
    <w:rsid w:val="00150057"/>
    <w:rsid w:val="00166CCB"/>
    <w:rsid w:val="001809DD"/>
    <w:rsid w:val="00194A6D"/>
    <w:rsid w:val="001A4802"/>
    <w:rsid w:val="001B761C"/>
    <w:rsid w:val="001C2054"/>
    <w:rsid w:val="001C502E"/>
    <w:rsid w:val="001D13C9"/>
    <w:rsid w:val="001D5CC4"/>
    <w:rsid w:val="001D7A49"/>
    <w:rsid w:val="001F0FDD"/>
    <w:rsid w:val="0020367C"/>
    <w:rsid w:val="00222325"/>
    <w:rsid w:val="00231D55"/>
    <w:rsid w:val="00231EA7"/>
    <w:rsid w:val="00234AF6"/>
    <w:rsid w:val="00236619"/>
    <w:rsid w:val="00251FBF"/>
    <w:rsid w:val="002574CB"/>
    <w:rsid w:val="00280EA6"/>
    <w:rsid w:val="002A1C82"/>
    <w:rsid w:val="002A6B09"/>
    <w:rsid w:val="002B6A7B"/>
    <w:rsid w:val="002C5761"/>
    <w:rsid w:val="002E3F68"/>
    <w:rsid w:val="002E4311"/>
    <w:rsid w:val="003003A7"/>
    <w:rsid w:val="00315664"/>
    <w:rsid w:val="00322475"/>
    <w:rsid w:val="00324E03"/>
    <w:rsid w:val="00363AD3"/>
    <w:rsid w:val="003743DE"/>
    <w:rsid w:val="0037660F"/>
    <w:rsid w:val="00384E84"/>
    <w:rsid w:val="0038706C"/>
    <w:rsid w:val="003923F7"/>
    <w:rsid w:val="003A5102"/>
    <w:rsid w:val="003C0A6C"/>
    <w:rsid w:val="003C6E39"/>
    <w:rsid w:val="003D466C"/>
    <w:rsid w:val="003D70F2"/>
    <w:rsid w:val="003E08BF"/>
    <w:rsid w:val="003E43AC"/>
    <w:rsid w:val="003F21EB"/>
    <w:rsid w:val="003F3B0C"/>
    <w:rsid w:val="0040637B"/>
    <w:rsid w:val="00422BB2"/>
    <w:rsid w:val="004367B3"/>
    <w:rsid w:val="00441413"/>
    <w:rsid w:val="00441D7D"/>
    <w:rsid w:val="00456F6C"/>
    <w:rsid w:val="00461E32"/>
    <w:rsid w:val="00464338"/>
    <w:rsid w:val="00495E20"/>
    <w:rsid w:val="004E0AAC"/>
    <w:rsid w:val="004E1C4C"/>
    <w:rsid w:val="004F03F0"/>
    <w:rsid w:val="004F2903"/>
    <w:rsid w:val="00507587"/>
    <w:rsid w:val="0051673F"/>
    <w:rsid w:val="005246D8"/>
    <w:rsid w:val="00526750"/>
    <w:rsid w:val="00547F73"/>
    <w:rsid w:val="00557617"/>
    <w:rsid w:val="00562488"/>
    <w:rsid w:val="00571479"/>
    <w:rsid w:val="00575DD1"/>
    <w:rsid w:val="005A32B5"/>
    <w:rsid w:val="005A7205"/>
    <w:rsid w:val="005A7EB4"/>
    <w:rsid w:val="005B32E3"/>
    <w:rsid w:val="005E50C2"/>
    <w:rsid w:val="00607ABE"/>
    <w:rsid w:val="00620056"/>
    <w:rsid w:val="00632453"/>
    <w:rsid w:val="006337D4"/>
    <w:rsid w:val="00637384"/>
    <w:rsid w:val="0066168A"/>
    <w:rsid w:val="00665DDA"/>
    <w:rsid w:val="00672807"/>
    <w:rsid w:val="006746CD"/>
    <w:rsid w:val="00687070"/>
    <w:rsid w:val="00695CC1"/>
    <w:rsid w:val="006965BE"/>
    <w:rsid w:val="006A2838"/>
    <w:rsid w:val="006B4B58"/>
    <w:rsid w:val="006B6438"/>
    <w:rsid w:val="006D6B15"/>
    <w:rsid w:val="006E0907"/>
    <w:rsid w:val="006F3F81"/>
    <w:rsid w:val="006F4B73"/>
    <w:rsid w:val="00702F62"/>
    <w:rsid w:val="007059E9"/>
    <w:rsid w:val="00706049"/>
    <w:rsid w:val="007152AF"/>
    <w:rsid w:val="00723D71"/>
    <w:rsid w:val="0072552F"/>
    <w:rsid w:val="00736FBA"/>
    <w:rsid w:val="0074160E"/>
    <w:rsid w:val="007659AC"/>
    <w:rsid w:val="0079060C"/>
    <w:rsid w:val="007A42AB"/>
    <w:rsid w:val="007B5AB3"/>
    <w:rsid w:val="007C71DE"/>
    <w:rsid w:val="00822C94"/>
    <w:rsid w:val="008332B8"/>
    <w:rsid w:val="008363E4"/>
    <w:rsid w:val="00851460"/>
    <w:rsid w:val="0087052C"/>
    <w:rsid w:val="00870CF2"/>
    <w:rsid w:val="00874862"/>
    <w:rsid w:val="00875A9C"/>
    <w:rsid w:val="00887FDC"/>
    <w:rsid w:val="00894204"/>
    <w:rsid w:val="008B251A"/>
    <w:rsid w:val="008B57EF"/>
    <w:rsid w:val="008D3844"/>
    <w:rsid w:val="008D6D06"/>
    <w:rsid w:val="008F0DDD"/>
    <w:rsid w:val="00900CAE"/>
    <w:rsid w:val="00904AD5"/>
    <w:rsid w:val="00907CCA"/>
    <w:rsid w:val="009154FF"/>
    <w:rsid w:val="00917A85"/>
    <w:rsid w:val="00966038"/>
    <w:rsid w:val="009A65D8"/>
    <w:rsid w:val="009B0305"/>
    <w:rsid w:val="009C1DC1"/>
    <w:rsid w:val="009F230F"/>
    <w:rsid w:val="00A15973"/>
    <w:rsid w:val="00A233E9"/>
    <w:rsid w:val="00A40EC0"/>
    <w:rsid w:val="00A46736"/>
    <w:rsid w:val="00A507FC"/>
    <w:rsid w:val="00A5426B"/>
    <w:rsid w:val="00A845EF"/>
    <w:rsid w:val="00A84E16"/>
    <w:rsid w:val="00A85EF4"/>
    <w:rsid w:val="00A93389"/>
    <w:rsid w:val="00A93F8C"/>
    <w:rsid w:val="00AA0426"/>
    <w:rsid w:val="00AA1AF8"/>
    <w:rsid w:val="00AB4642"/>
    <w:rsid w:val="00AB74D6"/>
    <w:rsid w:val="00AC7149"/>
    <w:rsid w:val="00AD730A"/>
    <w:rsid w:val="00AE4459"/>
    <w:rsid w:val="00AF25FC"/>
    <w:rsid w:val="00AF2819"/>
    <w:rsid w:val="00B0638A"/>
    <w:rsid w:val="00B10564"/>
    <w:rsid w:val="00B16B99"/>
    <w:rsid w:val="00B41B4D"/>
    <w:rsid w:val="00B42AF9"/>
    <w:rsid w:val="00B43D7C"/>
    <w:rsid w:val="00B77A45"/>
    <w:rsid w:val="00B8066A"/>
    <w:rsid w:val="00B85286"/>
    <w:rsid w:val="00B90B7F"/>
    <w:rsid w:val="00B9188F"/>
    <w:rsid w:val="00BA48D2"/>
    <w:rsid w:val="00BC1B1F"/>
    <w:rsid w:val="00BD19E8"/>
    <w:rsid w:val="00BE0C84"/>
    <w:rsid w:val="00BE5062"/>
    <w:rsid w:val="00C04BED"/>
    <w:rsid w:val="00C10F61"/>
    <w:rsid w:val="00C22CC4"/>
    <w:rsid w:val="00C2336C"/>
    <w:rsid w:val="00C35E35"/>
    <w:rsid w:val="00C41E32"/>
    <w:rsid w:val="00C85D0F"/>
    <w:rsid w:val="00C92798"/>
    <w:rsid w:val="00CB32D7"/>
    <w:rsid w:val="00CB34F1"/>
    <w:rsid w:val="00CB7B07"/>
    <w:rsid w:val="00CC3983"/>
    <w:rsid w:val="00D00CC7"/>
    <w:rsid w:val="00D050A0"/>
    <w:rsid w:val="00D100D1"/>
    <w:rsid w:val="00D1051C"/>
    <w:rsid w:val="00D14FCE"/>
    <w:rsid w:val="00D15308"/>
    <w:rsid w:val="00D1583C"/>
    <w:rsid w:val="00D15D1E"/>
    <w:rsid w:val="00D256DF"/>
    <w:rsid w:val="00D42398"/>
    <w:rsid w:val="00D44842"/>
    <w:rsid w:val="00D677D5"/>
    <w:rsid w:val="00D755F1"/>
    <w:rsid w:val="00D767AC"/>
    <w:rsid w:val="00D82FCC"/>
    <w:rsid w:val="00D87B31"/>
    <w:rsid w:val="00DA58AE"/>
    <w:rsid w:val="00DB429F"/>
    <w:rsid w:val="00DB65C2"/>
    <w:rsid w:val="00DB7E0D"/>
    <w:rsid w:val="00DC4160"/>
    <w:rsid w:val="00DC6A1B"/>
    <w:rsid w:val="00DC7E93"/>
    <w:rsid w:val="00DD6332"/>
    <w:rsid w:val="00DE672F"/>
    <w:rsid w:val="00E10FF0"/>
    <w:rsid w:val="00E15A86"/>
    <w:rsid w:val="00E25DC5"/>
    <w:rsid w:val="00E3584B"/>
    <w:rsid w:val="00E44BB0"/>
    <w:rsid w:val="00E471BE"/>
    <w:rsid w:val="00E57F50"/>
    <w:rsid w:val="00E660E2"/>
    <w:rsid w:val="00E8229D"/>
    <w:rsid w:val="00E9243E"/>
    <w:rsid w:val="00EA10D2"/>
    <w:rsid w:val="00EA25AE"/>
    <w:rsid w:val="00EB3A71"/>
    <w:rsid w:val="00EE011D"/>
    <w:rsid w:val="00EE3E0D"/>
    <w:rsid w:val="00EF03A3"/>
    <w:rsid w:val="00EF11AD"/>
    <w:rsid w:val="00F0638B"/>
    <w:rsid w:val="00F2018B"/>
    <w:rsid w:val="00F237EB"/>
    <w:rsid w:val="00F27170"/>
    <w:rsid w:val="00F459F7"/>
    <w:rsid w:val="00F75935"/>
    <w:rsid w:val="00F92B49"/>
    <w:rsid w:val="00FA192C"/>
    <w:rsid w:val="00FC1B08"/>
    <w:rsid w:val="00FC5F36"/>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1CA1EB"/>
  <w15:chartTrackingRefBased/>
  <w15:docId w15:val="{1C7CC7C0-4CDF-423E-B250-9234F1DF2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ListParagraph">
    <w:name w:val="List Paragraph"/>
    <w:basedOn w:val="Normal"/>
    <w:uiPriority w:val="34"/>
    <w:qFormat/>
    <w:rsid w:val="001444E0"/>
    <w:pPr>
      <w:widowControl/>
      <w:ind w:left="720"/>
      <w:contextualSpacing/>
    </w:pPr>
    <w:rPr>
      <w:szCs w:val="24"/>
    </w:rPr>
  </w:style>
  <w:style w:type="paragraph" w:customStyle="1" w:styleId="Normal12Italic">
    <w:name w:val="Normal12Italic"/>
    <w:basedOn w:val="Normal"/>
    <w:rsid w:val="00507587"/>
    <w:pPr>
      <w:spacing w:after="240"/>
    </w:pPr>
    <w:rPr>
      <w:i/>
      <w:noProof/>
    </w:rPr>
  </w:style>
  <w:style w:type="paragraph" w:styleId="Footer">
    <w:name w:val="footer"/>
    <w:basedOn w:val="Normal"/>
    <w:link w:val="FooterChar"/>
    <w:semiHidden/>
    <w:rsid w:val="00632453"/>
    <w:pPr>
      <w:tabs>
        <w:tab w:val="center" w:pos="4513"/>
        <w:tab w:val="right" w:pos="9026"/>
      </w:tabs>
    </w:pPr>
  </w:style>
  <w:style w:type="character" w:customStyle="1" w:styleId="FooterChar">
    <w:name w:val="Footer Char"/>
    <w:basedOn w:val="DefaultParagraphFont"/>
    <w:link w:val="Footer"/>
    <w:semiHidden/>
    <w:rsid w:val="00632453"/>
    <w:rPr>
      <w:sz w:val="24"/>
    </w:rPr>
  </w:style>
  <w:style w:type="paragraph" w:styleId="Revision">
    <w:name w:val="Revision"/>
    <w:hidden/>
    <w:uiPriority w:val="99"/>
    <w:semiHidden/>
    <w:rsid w:val="0062005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01A35-B4F0-4FC6-8F32-0C7A01385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926</Words>
  <Characters>6338</Characters>
  <Application>Microsoft Office Word</Application>
  <DocSecurity>0</DocSecurity>
  <Lines>256</Lines>
  <Paragraphs>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2026-07-08T09:17:00Z</dcterms:created>
  <dcterms:modified xsi:type="dcterms:W3CDTF">2026-07-08T09:17:00Z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1346405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AM\1346405SV.docx</vt:lpwstr>
  </property>
  <property fmtid="{D5CDD505-2E9C-101B-9397-08002B2CF9AE}" pid="10" name="LastEdited with">
    <vt:lpwstr>10.3.0 Build [20260401]</vt:lpwstr>
  </property>
  <property fmtid="{D5CDD505-2E9C-101B-9397-08002B2CF9AE}" pid="11" name="PE number">
    <vt:lpwstr>790.136</vt:lpwstr>
  </property>
  <property fmtid="{D5CDD505-2E9C-101B-9397-08002B2CF9AE}" pid="12" name="RegistreCheck">
    <vt:lpwstr>OK</vt:lpwstr>
  </property>
  <property fmtid="{D5CDD505-2E9C-101B-9397-08002B2CF9AE}" pid="13" name="SendToEpades">
    <vt:lpwstr>OK - 2026/06/24 17:59</vt:lpwstr>
  </property>
  <property fmtid="{D5CDD505-2E9C-101B-9397-08002B2CF9AE}" pid="14" name="SDLStudio">
    <vt:lpwstr/>
  </property>
  <property fmtid="{D5CDD505-2E9C-101B-9397-08002B2CF9AE}" pid="15" name="Bookout">
    <vt:lpwstr>NOK(TYPAM) - 2026/07/08 11:16</vt:lpwstr>
  </property>
</Properties>
</file>